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FBB5" w14:textId="258337A2" w:rsidR="00921A34" w:rsidRPr="003B4DAE" w:rsidRDefault="4A7B1B36" w:rsidP="4F18F96F">
      <w:pPr>
        <w:suppressAutoHyphens/>
        <w:adjustRightInd w:val="0"/>
        <w:spacing w:line="360" w:lineRule="atLeast"/>
        <w:jc w:val="center"/>
        <w:textAlignment w:val="baseline"/>
        <w:rPr>
          <w:b/>
          <w:bCs/>
        </w:rPr>
      </w:pPr>
      <w:r w:rsidRPr="731AAE3C">
        <w:rPr>
          <w:b/>
          <w:bCs/>
        </w:rPr>
        <w:t>PARAIŠKA</w:t>
      </w:r>
    </w:p>
    <w:p w14:paraId="086B3423" w14:textId="2F9BC333" w:rsidR="00921A34" w:rsidRPr="003B4DAE" w:rsidRDefault="00921A34" w:rsidP="00466027">
      <w:pPr>
        <w:suppressAutoHyphens/>
        <w:adjustRightInd w:val="0"/>
        <w:spacing w:line="360" w:lineRule="atLeast"/>
        <w:jc w:val="center"/>
        <w:textAlignment w:val="baseline"/>
        <w:rPr>
          <w:b/>
          <w:szCs w:val="20"/>
        </w:rPr>
      </w:pPr>
      <w:r w:rsidRPr="003B4DAE">
        <w:rPr>
          <w:b/>
          <w:szCs w:val="20"/>
        </w:rPr>
        <w:t>TARŠOS INTEGRUOTOS PREVENCIJOS IR KONTROLĖS LEIDIMUI</w:t>
      </w:r>
      <w:r w:rsidR="006D4755">
        <w:rPr>
          <w:b/>
        </w:rPr>
        <w:t xml:space="preserve"> </w:t>
      </w:r>
      <w:r w:rsidR="005D161A">
        <w:rPr>
          <w:b/>
          <w:szCs w:val="20"/>
        </w:rPr>
        <w:t>PAKEISTI</w:t>
      </w:r>
    </w:p>
    <w:p w14:paraId="13BBCCFA" w14:textId="52221528" w:rsidR="00921A34" w:rsidRPr="003B4DAE" w:rsidRDefault="00A53E00" w:rsidP="00466027">
      <w:pPr>
        <w:suppressAutoHyphens/>
        <w:adjustRightInd w:val="0"/>
        <w:spacing w:line="360" w:lineRule="atLeast"/>
        <w:jc w:val="center"/>
        <w:textAlignment w:val="baseline"/>
        <w:rPr>
          <w:b/>
          <w:szCs w:val="20"/>
        </w:rPr>
      </w:pPr>
      <w:r>
        <w:rPr>
          <w:b/>
          <w:szCs w:val="20"/>
        </w:rPr>
        <w:t>1</w:t>
      </w:r>
    </w:p>
    <w:p w14:paraId="26B35762" w14:textId="77777777" w:rsidR="00921A34" w:rsidRPr="003B4DAE" w:rsidRDefault="00921A34" w:rsidP="00466027">
      <w:pPr>
        <w:suppressAutoHyphens/>
        <w:adjustRightInd w:val="0"/>
        <w:spacing w:line="360" w:lineRule="atLeast"/>
        <w:textAlignment w:val="baseline"/>
        <w:rPr>
          <w:szCs w:val="20"/>
        </w:rPr>
      </w:pPr>
    </w:p>
    <w:p w14:paraId="492C05CB" w14:textId="77777777" w:rsidR="00921A34" w:rsidRPr="003B4DAE" w:rsidRDefault="00921A34" w:rsidP="00466027">
      <w:pPr>
        <w:suppressAutoHyphens/>
        <w:adjustRightInd w:val="0"/>
        <w:spacing w:line="360" w:lineRule="atLeast"/>
        <w:textAlignment w:val="baseline"/>
        <w:rPr>
          <w:szCs w:val="20"/>
        </w:rPr>
      </w:pPr>
    </w:p>
    <w:p w14:paraId="38E7299E" w14:textId="77777777" w:rsidR="00921A34" w:rsidRPr="003B4DAE" w:rsidRDefault="00921A34" w:rsidP="00466027">
      <w:pPr>
        <w:suppressAutoHyphens/>
        <w:adjustRightInd w:val="0"/>
        <w:spacing w:line="360" w:lineRule="atLeast"/>
        <w:textAlignment w:val="baseline"/>
        <w:rPr>
          <w:szCs w:val="20"/>
        </w:rPr>
      </w:pPr>
    </w:p>
    <w:p w14:paraId="17346951" w14:textId="77777777" w:rsidR="00921A34" w:rsidRPr="003B4DAE" w:rsidRDefault="00921A34" w:rsidP="00466027">
      <w:pPr>
        <w:suppressAutoHyphens/>
        <w:adjustRightInd w:val="0"/>
        <w:spacing w:line="360" w:lineRule="atLeast"/>
        <w:textAlignment w:val="baseline"/>
        <w:rPr>
          <w:szCs w:val="20"/>
        </w:rPr>
      </w:pPr>
    </w:p>
    <w:p w14:paraId="50B916E0" w14:textId="74954D1A" w:rsidR="00921A34" w:rsidRPr="003B4DAE" w:rsidRDefault="00C45B08" w:rsidP="007A1707">
      <w:pPr>
        <w:suppressAutoHyphens/>
        <w:adjustRightInd w:val="0"/>
        <w:spacing w:line="360" w:lineRule="atLeast"/>
        <w:ind w:left="5760" w:firstLine="720"/>
        <w:jc w:val="right"/>
        <w:textAlignment w:val="baseline"/>
        <w:rPr>
          <w:szCs w:val="20"/>
        </w:rPr>
      </w:pPr>
      <w:r w:rsidRPr="00C45B08">
        <w:rPr>
          <w:szCs w:val="20"/>
        </w:rPr>
        <w:t>[3] [0] [3] [7] [8] [2] [3] [6] [7]</w:t>
      </w:r>
    </w:p>
    <w:p w14:paraId="67AF7008" w14:textId="77777777" w:rsidR="00921A34" w:rsidRPr="003B4DAE" w:rsidRDefault="00921A34" w:rsidP="007A1707">
      <w:pPr>
        <w:suppressAutoHyphens/>
        <w:adjustRightInd w:val="0"/>
        <w:spacing w:line="360" w:lineRule="atLeast"/>
        <w:jc w:val="right"/>
        <w:textAlignment w:val="baseline"/>
        <w:rPr>
          <w:sz w:val="20"/>
          <w:szCs w:val="20"/>
        </w:rPr>
      </w:pPr>
      <w:r w:rsidRPr="003B4DAE">
        <w:rPr>
          <w:sz w:val="20"/>
          <w:szCs w:val="20"/>
        </w:rPr>
        <w:t>(Juridinio asmens kodas)</w:t>
      </w:r>
    </w:p>
    <w:p w14:paraId="5069C8E2" w14:textId="77777777" w:rsidR="00921A34" w:rsidRPr="003B4DAE" w:rsidRDefault="00921A34" w:rsidP="00466027">
      <w:pPr>
        <w:suppressAutoHyphens/>
        <w:adjustRightInd w:val="0"/>
        <w:spacing w:line="360" w:lineRule="atLeast"/>
        <w:textAlignment w:val="baseline"/>
        <w:rPr>
          <w:szCs w:val="20"/>
        </w:rPr>
      </w:pPr>
    </w:p>
    <w:p w14:paraId="054C681D" w14:textId="655BBDE3" w:rsidR="00275B0F" w:rsidRPr="00CE4757" w:rsidRDefault="003C5260" w:rsidP="00275B0F">
      <w:pPr>
        <w:suppressAutoHyphens/>
        <w:adjustRightInd w:val="0"/>
        <w:spacing w:line="360" w:lineRule="atLeast"/>
        <w:jc w:val="center"/>
        <w:textAlignment w:val="baseline"/>
        <w:rPr>
          <w:bCs/>
          <w:lang w:eastAsia="en-US"/>
        </w:rPr>
      </w:pPr>
      <w:r w:rsidRPr="00CE4757">
        <w:rPr>
          <w:bCs/>
          <w:lang w:eastAsia="en-US"/>
        </w:rPr>
        <w:t xml:space="preserve">UAB </w:t>
      </w:r>
      <w:r w:rsidR="009308A9" w:rsidRPr="00CE4757">
        <w:rPr>
          <w:bCs/>
          <w:lang w:eastAsia="en-US"/>
        </w:rPr>
        <w:t>Vilniaus</w:t>
      </w:r>
      <w:r w:rsidR="00E04DD3" w:rsidRPr="00CE4757">
        <w:rPr>
          <w:bCs/>
          <w:lang w:eastAsia="en-US"/>
        </w:rPr>
        <w:t xml:space="preserve"> kogeneracinė jėgainė</w:t>
      </w:r>
      <w:r w:rsidR="00D57191" w:rsidRPr="00CE4757">
        <w:rPr>
          <w:bCs/>
          <w:lang w:eastAsia="en-US"/>
        </w:rPr>
        <w:t>,</w:t>
      </w:r>
      <w:r w:rsidR="00275B0F" w:rsidRPr="00CE4757">
        <w:rPr>
          <w:bCs/>
          <w:lang w:eastAsia="en-US"/>
        </w:rPr>
        <w:t xml:space="preserve"> </w:t>
      </w:r>
      <w:bookmarkStart w:id="0" w:name="_Hlk111035604"/>
      <w:r w:rsidR="00B50F0C" w:rsidRPr="00CE4757">
        <w:rPr>
          <w:bCs/>
          <w:lang w:eastAsia="en-US"/>
        </w:rPr>
        <w:t>Laisvės pr. 10, LT-04215 Vilnius</w:t>
      </w:r>
      <w:r w:rsidR="00275B0F" w:rsidRPr="00CE4757">
        <w:rPr>
          <w:bCs/>
          <w:lang w:eastAsia="en-US"/>
        </w:rPr>
        <w:t>,</w:t>
      </w:r>
    </w:p>
    <w:p w14:paraId="5F42C420" w14:textId="7BEDDF42" w:rsidR="00275B0F" w:rsidRPr="00CE4757" w:rsidRDefault="00A3307F" w:rsidP="445D1212">
      <w:pPr>
        <w:pBdr>
          <w:bottom w:val="single" w:sz="4" w:space="1" w:color="auto"/>
        </w:pBdr>
        <w:suppressAutoHyphens/>
        <w:adjustRightInd w:val="0"/>
        <w:spacing w:line="360" w:lineRule="atLeast"/>
        <w:jc w:val="center"/>
        <w:textAlignment w:val="baseline"/>
        <w:rPr>
          <w:bCs/>
          <w:sz w:val="20"/>
          <w:szCs w:val="20"/>
        </w:rPr>
      </w:pPr>
      <w:r w:rsidRPr="00CE4757">
        <w:rPr>
          <w:bCs/>
          <w:lang w:eastAsia="en-US"/>
        </w:rPr>
        <w:t>tel.</w:t>
      </w:r>
      <w:r w:rsidR="00275B0F" w:rsidRPr="00CE4757">
        <w:rPr>
          <w:bCs/>
          <w:lang w:eastAsia="en-US"/>
        </w:rPr>
        <w:t xml:space="preserve"> </w:t>
      </w:r>
      <w:r w:rsidR="002277D3" w:rsidRPr="00CE4757">
        <w:rPr>
          <w:bCs/>
          <w:lang w:eastAsia="en-US"/>
        </w:rPr>
        <w:t>+370 620 65856</w:t>
      </w:r>
      <w:r w:rsidR="00275B0F" w:rsidRPr="00CE4757">
        <w:rPr>
          <w:bCs/>
          <w:lang w:eastAsia="en-US"/>
        </w:rPr>
        <w:t xml:space="preserve">, el. p.: </w:t>
      </w:r>
      <w:r w:rsidR="1E690FB7" w:rsidRPr="00CE4757">
        <w:rPr>
          <w:bCs/>
          <w:lang w:eastAsia="en-US"/>
        </w:rPr>
        <w:t>vkj@ignitis.lt</w:t>
      </w:r>
      <w:r w:rsidR="00F53DDD" w:rsidRPr="00CE4757">
        <w:rPr>
          <w:bCs/>
          <w:lang w:eastAsia="en-US"/>
        </w:rPr>
        <w:t xml:space="preserve"> </w:t>
      </w:r>
    </w:p>
    <w:bookmarkEnd w:id="0"/>
    <w:p w14:paraId="1F6AE42E" w14:textId="77777777" w:rsidR="00921A34" w:rsidRPr="003B4DAE" w:rsidRDefault="00921A34" w:rsidP="00341192">
      <w:pPr>
        <w:suppressAutoHyphens/>
        <w:adjustRightInd w:val="0"/>
        <w:jc w:val="center"/>
        <w:textAlignment w:val="baseline"/>
        <w:rPr>
          <w:sz w:val="20"/>
          <w:szCs w:val="20"/>
        </w:rPr>
      </w:pPr>
      <w:r w:rsidRPr="003B4DAE">
        <w:rPr>
          <w:sz w:val="20"/>
          <w:szCs w:val="20"/>
        </w:rPr>
        <w:t>(Veiklos vykdytojo, teikiančio Paraišką, pavadinimas, jo adresas, telefono, elektroninio</w:t>
      </w:r>
      <w:r w:rsidRPr="003B4DAE">
        <w:rPr>
          <w:szCs w:val="20"/>
        </w:rPr>
        <w:t xml:space="preserve"> </w:t>
      </w:r>
      <w:r w:rsidRPr="003B4DAE">
        <w:rPr>
          <w:sz w:val="20"/>
          <w:szCs w:val="20"/>
        </w:rPr>
        <w:t>pašto adresas)</w:t>
      </w:r>
    </w:p>
    <w:p w14:paraId="62C08968" w14:textId="77777777" w:rsidR="00D57191" w:rsidRPr="003B4DAE" w:rsidRDefault="00D57191" w:rsidP="00466027">
      <w:pPr>
        <w:suppressAutoHyphens/>
        <w:adjustRightInd w:val="0"/>
        <w:spacing w:line="360" w:lineRule="atLeast"/>
        <w:jc w:val="center"/>
        <w:textAlignment w:val="baseline"/>
        <w:rPr>
          <w:b/>
          <w:lang w:eastAsia="en-US"/>
        </w:rPr>
      </w:pPr>
    </w:p>
    <w:p w14:paraId="0F644CAD" w14:textId="7785A585" w:rsidR="00921A34" w:rsidRPr="00CE4757" w:rsidRDefault="00B50F0C" w:rsidP="00466027">
      <w:pPr>
        <w:suppressAutoHyphens/>
        <w:adjustRightInd w:val="0"/>
        <w:spacing w:line="360" w:lineRule="atLeast"/>
        <w:jc w:val="center"/>
        <w:textAlignment w:val="baseline"/>
        <w:rPr>
          <w:bCs/>
          <w:sz w:val="20"/>
          <w:szCs w:val="20"/>
        </w:rPr>
      </w:pPr>
      <w:r w:rsidRPr="00CE4757">
        <w:rPr>
          <w:bCs/>
          <w:lang w:eastAsia="en-US"/>
        </w:rPr>
        <w:t xml:space="preserve">UAB </w:t>
      </w:r>
      <w:r w:rsidR="009308A9" w:rsidRPr="00CE4757">
        <w:rPr>
          <w:bCs/>
          <w:lang w:eastAsia="en-US"/>
        </w:rPr>
        <w:t>Vilniaus</w:t>
      </w:r>
      <w:r w:rsidR="00915C8A" w:rsidRPr="00CE4757">
        <w:rPr>
          <w:bCs/>
          <w:lang w:eastAsia="en-US"/>
        </w:rPr>
        <w:t xml:space="preserve"> kogeneracinė jėgainė</w:t>
      </w:r>
      <w:r w:rsidR="00D57191" w:rsidRPr="00CE4757">
        <w:rPr>
          <w:bCs/>
          <w:lang w:eastAsia="en-US"/>
        </w:rPr>
        <w:t xml:space="preserve">, </w:t>
      </w:r>
      <w:proofErr w:type="spellStart"/>
      <w:r w:rsidR="000942C1" w:rsidRPr="00CE4757">
        <w:rPr>
          <w:bCs/>
          <w:lang w:eastAsia="en-US"/>
        </w:rPr>
        <w:t>Jočionių</w:t>
      </w:r>
      <w:proofErr w:type="spellEnd"/>
      <w:r w:rsidR="002F5944" w:rsidRPr="00CE4757">
        <w:rPr>
          <w:bCs/>
          <w:lang w:eastAsia="en-US"/>
        </w:rPr>
        <w:t xml:space="preserve"> g. 1</w:t>
      </w:r>
      <w:r w:rsidR="000942C1" w:rsidRPr="00CE4757">
        <w:rPr>
          <w:bCs/>
          <w:lang w:eastAsia="en-US"/>
        </w:rPr>
        <w:t>3</w:t>
      </w:r>
      <w:r w:rsidR="00D57191" w:rsidRPr="00CE4757">
        <w:rPr>
          <w:bCs/>
          <w:lang w:eastAsia="en-US"/>
        </w:rPr>
        <w:t>,</w:t>
      </w:r>
      <w:r w:rsidR="002F5944" w:rsidRPr="00CE4757">
        <w:rPr>
          <w:bCs/>
          <w:lang w:eastAsia="en-US"/>
        </w:rPr>
        <w:t xml:space="preserve"> </w:t>
      </w:r>
      <w:r w:rsidR="00A75E63" w:rsidRPr="00CE4757">
        <w:rPr>
          <w:bCs/>
          <w:lang w:eastAsia="en-US"/>
        </w:rPr>
        <w:t>Vilnius</w:t>
      </w:r>
      <w:r w:rsidR="002F5944" w:rsidRPr="00CE4757">
        <w:rPr>
          <w:bCs/>
          <w:sz w:val="22"/>
          <w:szCs w:val="22"/>
          <w:lang w:eastAsia="en-US"/>
        </w:rPr>
        <w:t>,</w:t>
      </w:r>
      <w:r w:rsidR="00D57191" w:rsidRPr="00CE4757">
        <w:rPr>
          <w:bCs/>
          <w:sz w:val="22"/>
          <w:szCs w:val="22"/>
          <w:lang w:eastAsia="en-US"/>
        </w:rPr>
        <w:t xml:space="preserve"> </w:t>
      </w:r>
      <w:r w:rsidR="00037B6A" w:rsidRPr="00CE4757">
        <w:rPr>
          <w:bCs/>
          <w:lang w:eastAsia="en-US"/>
        </w:rPr>
        <w:t>tel.:</w:t>
      </w:r>
      <w:r w:rsidR="004B5355" w:rsidRPr="00CE4757">
        <w:rPr>
          <w:bCs/>
          <w:lang w:eastAsia="en-US"/>
        </w:rPr>
        <w:t xml:space="preserve"> +</w:t>
      </w:r>
      <w:r w:rsidR="00684FB1" w:rsidRPr="00CE4757">
        <w:rPr>
          <w:bCs/>
          <w:lang w:eastAsia="en-US"/>
        </w:rPr>
        <w:t>37062065856</w:t>
      </w:r>
    </w:p>
    <w:p w14:paraId="15DE3FEC" w14:textId="77777777" w:rsidR="00921A34" w:rsidRPr="003B4DAE" w:rsidRDefault="00921A34" w:rsidP="00341192">
      <w:pPr>
        <w:pBdr>
          <w:top w:val="single" w:sz="12" w:space="0" w:color="auto"/>
          <w:bottom w:val="single" w:sz="12" w:space="1" w:color="auto"/>
        </w:pBdr>
        <w:suppressAutoHyphens/>
        <w:adjustRightInd w:val="0"/>
        <w:jc w:val="center"/>
        <w:textAlignment w:val="baseline"/>
        <w:rPr>
          <w:sz w:val="20"/>
          <w:szCs w:val="20"/>
        </w:rPr>
      </w:pPr>
      <w:r w:rsidRPr="003B4DAE">
        <w:rPr>
          <w:sz w:val="20"/>
          <w:szCs w:val="20"/>
        </w:rPr>
        <w:t>(Ūkinės veiklos objekto pavadinimas, adresas, telefonas)</w:t>
      </w:r>
    </w:p>
    <w:p w14:paraId="0A47079F" w14:textId="77777777" w:rsidR="00275B0F" w:rsidRPr="00CE4757" w:rsidRDefault="00275B0F" w:rsidP="001F3F63">
      <w:pPr>
        <w:pBdr>
          <w:top w:val="single" w:sz="12" w:space="0" w:color="auto"/>
          <w:bottom w:val="single" w:sz="12" w:space="1" w:color="auto"/>
        </w:pBdr>
        <w:suppressAutoHyphens/>
        <w:adjustRightInd w:val="0"/>
        <w:spacing w:line="360" w:lineRule="atLeast"/>
        <w:jc w:val="center"/>
        <w:textAlignment w:val="baseline"/>
        <w:rPr>
          <w:sz w:val="20"/>
          <w:szCs w:val="20"/>
        </w:rPr>
      </w:pPr>
    </w:p>
    <w:p w14:paraId="61FC0BCB" w14:textId="4CDDF2E8" w:rsidR="00921A34" w:rsidRPr="0024770C" w:rsidRDefault="00703CBE" w:rsidP="445D1212">
      <w:pPr>
        <w:pBdr>
          <w:top w:val="single" w:sz="12" w:space="0" w:color="auto"/>
          <w:bottom w:val="single" w:sz="12" w:space="1" w:color="auto"/>
        </w:pBdr>
        <w:suppressAutoHyphens/>
        <w:adjustRightInd w:val="0"/>
        <w:spacing w:line="360" w:lineRule="atLeast"/>
        <w:jc w:val="center"/>
        <w:textAlignment w:val="baseline"/>
        <w:rPr>
          <w:b/>
          <w:bCs/>
        </w:rPr>
      </w:pPr>
      <w:r w:rsidRPr="445D1212">
        <w:rPr>
          <w:b/>
          <w:bCs/>
        </w:rPr>
        <w:t>Generalinis d</w:t>
      </w:r>
      <w:r w:rsidR="00D57191" w:rsidRPr="445D1212">
        <w:rPr>
          <w:b/>
          <w:bCs/>
        </w:rPr>
        <w:t xml:space="preserve">irektorius </w:t>
      </w:r>
      <w:r w:rsidR="00B50F0C" w:rsidRPr="445D1212">
        <w:rPr>
          <w:b/>
          <w:bCs/>
        </w:rPr>
        <w:t>Mantas Burokas</w:t>
      </w:r>
      <w:r w:rsidR="006C0199" w:rsidRPr="445D1212">
        <w:rPr>
          <w:b/>
          <w:bCs/>
        </w:rPr>
        <w:t xml:space="preserve">, </w:t>
      </w:r>
      <w:r w:rsidR="00275B0F" w:rsidRPr="445D1212">
        <w:rPr>
          <w:b/>
          <w:bCs/>
        </w:rPr>
        <w:t xml:space="preserve">tel.: </w:t>
      </w:r>
      <w:r w:rsidR="002277D3" w:rsidRPr="445D1212">
        <w:rPr>
          <w:b/>
          <w:bCs/>
          <w:lang w:eastAsia="en-US"/>
        </w:rPr>
        <w:t>+37062065856</w:t>
      </w:r>
      <w:r w:rsidR="00B50F0C" w:rsidRPr="445D1212">
        <w:rPr>
          <w:b/>
          <w:bCs/>
          <w:lang w:eastAsia="en-US"/>
        </w:rPr>
        <w:t>,</w:t>
      </w:r>
      <w:r w:rsidR="00D57191" w:rsidRPr="445D1212">
        <w:rPr>
          <w:b/>
          <w:bCs/>
        </w:rPr>
        <w:t xml:space="preserve"> el. p. </w:t>
      </w:r>
      <w:r w:rsidR="555D4DEB" w:rsidRPr="445D1212">
        <w:rPr>
          <w:b/>
          <w:bCs/>
        </w:rPr>
        <w:t>vkj@ignitis.lt</w:t>
      </w:r>
    </w:p>
    <w:p w14:paraId="1D5D4AF5" w14:textId="67D2062F" w:rsidR="00921A34" w:rsidRPr="003B4DAE" w:rsidRDefault="00921A34" w:rsidP="00341192">
      <w:pPr>
        <w:suppressAutoHyphens/>
        <w:adjustRightInd w:val="0"/>
        <w:jc w:val="center"/>
        <w:textAlignment w:val="baseline"/>
        <w:rPr>
          <w:sz w:val="20"/>
          <w:szCs w:val="20"/>
        </w:rPr>
      </w:pPr>
      <w:r w:rsidRPr="003B4DAE">
        <w:rPr>
          <w:sz w:val="20"/>
          <w:szCs w:val="20"/>
        </w:rPr>
        <w:t>(kontaktinio asmens duomenys, telefono, el. pašto adresas)</w:t>
      </w:r>
    </w:p>
    <w:p w14:paraId="1F11552C" w14:textId="77777777" w:rsidR="00921A34" w:rsidRPr="003B4DAE" w:rsidRDefault="00921A34" w:rsidP="00341192">
      <w:pPr>
        <w:suppressAutoHyphens/>
        <w:adjustRightInd w:val="0"/>
        <w:jc w:val="center"/>
        <w:textAlignment w:val="baseline"/>
      </w:pPr>
    </w:p>
    <w:p w14:paraId="76FD4D5A" w14:textId="77777777" w:rsidR="00921A34" w:rsidRPr="003B4DAE" w:rsidRDefault="00921A34" w:rsidP="00466027">
      <w:pPr>
        <w:suppressAutoHyphens/>
        <w:adjustRightInd w:val="0"/>
        <w:spacing w:line="360" w:lineRule="auto"/>
        <w:jc w:val="center"/>
        <w:textAlignment w:val="baseline"/>
      </w:pPr>
    </w:p>
    <w:p w14:paraId="6E8D63C3" w14:textId="77777777" w:rsidR="00921A34" w:rsidRPr="003B4DAE" w:rsidRDefault="00921A34" w:rsidP="00466027">
      <w:pPr>
        <w:suppressAutoHyphens/>
        <w:adjustRightInd w:val="0"/>
        <w:jc w:val="center"/>
        <w:textAlignment w:val="baseline"/>
      </w:pPr>
    </w:p>
    <w:p w14:paraId="41392999" w14:textId="77777777" w:rsidR="00921A34" w:rsidRPr="003B4DAE" w:rsidRDefault="00921A34" w:rsidP="00466027">
      <w:pPr>
        <w:suppressAutoHyphens/>
        <w:adjustRightInd w:val="0"/>
        <w:jc w:val="center"/>
        <w:textAlignment w:val="baseline"/>
        <w:sectPr w:rsidR="00921A34" w:rsidRPr="003B4DAE" w:rsidSect="00275B0F">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7" w:h="16840" w:code="9"/>
          <w:pgMar w:top="1134" w:right="567" w:bottom="1134" w:left="1134" w:header="624" w:footer="397" w:gutter="0"/>
          <w:pgNumType w:start="1"/>
          <w:cols w:space="1296"/>
          <w:titlePg/>
          <w:rtlGutter/>
          <w:docGrid w:linePitch="360"/>
        </w:sectPr>
      </w:pPr>
    </w:p>
    <w:p w14:paraId="48FDB2DD" w14:textId="77777777" w:rsidR="00921A34" w:rsidRPr="003B4DAE" w:rsidRDefault="00921A34" w:rsidP="00466027">
      <w:pPr>
        <w:suppressAutoHyphens/>
        <w:adjustRightInd w:val="0"/>
        <w:spacing w:line="360" w:lineRule="atLeast"/>
        <w:ind w:left="567"/>
        <w:jc w:val="center"/>
        <w:textAlignment w:val="baseline"/>
        <w:rPr>
          <w:b/>
          <w:sz w:val="22"/>
        </w:rPr>
      </w:pPr>
      <w:r w:rsidRPr="003B4DAE">
        <w:rPr>
          <w:b/>
          <w:sz w:val="22"/>
        </w:rPr>
        <w:lastRenderedPageBreak/>
        <w:t>I. BENDRO POBŪDŽIO INFORMACIJA</w:t>
      </w:r>
    </w:p>
    <w:p w14:paraId="47C3B1C9" w14:textId="77777777" w:rsidR="00921A34" w:rsidRPr="003B4DAE" w:rsidRDefault="00921A34" w:rsidP="00466027">
      <w:pPr>
        <w:suppressAutoHyphens/>
        <w:adjustRightInd w:val="0"/>
        <w:spacing w:line="360" w:lineRule="atLeast"/>
        <w:ind w:left="567"/>
        <w:jc w:val="center"/>
        <w:textAlignment w:val="baseline"/>
        <w:rPr>
          <w:b/>
          <w:sz w:val="22"/>
        </w:rPr>
      </w:pPr>
    </w:p>
    <w:p w14:paraId="39883C45" w14:textId="77777777" w:rsidR="00921A34" w:rsidRPr="001C4BC2" w:rsidRDefault="00921A34" w:rsidP="007E1C32">
      <w:pPr>
        <w:numPr>
          <w:ilvl w:val="0"/>
          <w:numId w:val="13"/>
        </w:numPr>
        <w:suppressAutoHyphens/>
        <w:adjustRightInd w:val="0"/>
        <w:spacing w:before="120"/>
        <w:ind w:left="425"/>
        <w:jc w:val="both"/>
        <w:textAlignment w:val="baseline"/>
        <w:rPr>
          <w:b/>
          <w:sz w:val="22"/>
          <w:szCs w:val="22"/>
        </w:rPr>
      </w:pPr>
      <w:r w:rsidRPr="003B4DAE">
        <w:rPr>
          <w:b/>
          <w:sz w:val="22"/>
          <w:szCs w:val="22"/>
        </w:rPr>
        <w:t xml:space="preserve">Informacija apie vietos sąlygas: įrenginio eksploatavimo vieta, trumpa vietovės </w:t>
      </w:r>
      <w:r w:rsidRPr="001C4BC2">
        <w:rPr>
          <w:b/>
          <w:sz w:val="22"/>
          <w:szCs w:val="22"/>
        </w:rPr>
        <w:t xml:space="preserve">charakteristika. </w:t>
      </w:r>
    </w:p>
    <w:p w14:paraId="3A7CEB26" w14:textId="766B12EE" w:rsidR="00E23CB5" w:rsidRPr="000257D2" w:rsidRDefault="00B50F0C" w:rsidP="00960518">
      <w:pPr>
        <w:suppressAutoHyphens/>
        <w:adjustRightInd w:val="0"/>
        <w:spacing w:before="120"/>
        <w:ind w:left="425"/>
        <w:jc w:val="both"/>
        <w:textAlignment w:val="baseline"/>
        <w:rPr>
          <w:color w:val="000000"/>
          <w:sz w:val="22"/>
          <w:szCs w:val="22"/>
        </w:rPr>
      </w:pPr>
      <w:r w:rsidRPr="001C4BC2">
        <w:rPr>
          <w:color w:val="000000"/>
          <w:sz w:val="22"/>
          <w:szCs w:val="22"/>
        </w:rPr>
        <w:t>Vilniaus kogeneracinės jėgainės (toliau</w:t>
      </w:r>
      <w:r>
        <w:rPr>
          <w:color w:val="000000"/>
          <w:sz w:val="22"/>
          <w:szCs w:val="22"/>
        </w:rPr>
        <w:t xml:space="preserve"> –</w:t>
      </w:r>
      <w:r w:rsidRPr="001C4BC2">
        <w:rPr>
          <w:color w:val="000000"/>
          <w:sz w:val="22"/>
          <w:szCs w:val="22"/>
        </w:rPr>
        <w:t xml:space="preserve"> VKJ)</w:t>
      </w:r>
      <w:r>
        <w:rPr>
          <w:color w:val="000000"/>
          <w:sz w:val="22"/>
          <w:szCs w:val="22"/>
        </w:rPr>
        <w:t xml:space="preserve"> </w:t>
      </w:r>
      <w:r w:rsidR="000257D2" w:rsidRPr="001C4BC2">
        <w:rPr>
          <w:color w:val="000000"/>
          <w:sz w:val="22"/>
          <w:szCs w:val="22"/>
        </w:rPr>
        <w:t xml:space="preserve">sklypas yra adresu </w:t>
      </w:r>
      <w:proofErr w:type="spellStart"/>
      <w:r w:rsidR="000257D2" w:rsidRPr="001C4BC2">
        <w:rPr>
          <w:color w:val="000000"/>
          <w:sz w:val="22"/>
          <w:szCs w:val="22"/>
        </w:rPr>
        <w:t>Jočionių</w:t>
      </w:r>
      <w:proofErr w:type="spellEnd"/>
      <w:r w:rsidR="000257D2" w:rsidRPr="001C4BC2">
        <w:rPr>
          <w:color w:val="000000"/>
          <w:sz w:val="22"/>
          <w:szCs w:val="22"/>
        </w:rPr>
        <w:t xml:space="preserve"> g. 13, Vilnius. </w:t>
      </w:r>
      <w:r>
        <w:rPr>
          <w:color w:val="000000"/>
          <w:sz w:val="22"/>
          <w:szCs w:val="22"/>
        </w:rPr>
        <w:t xml:space="preserve">Veikla vykdoma </w:t>
      </w:r>
      <w:r w:rsidR="000257D2" w:rsidRPr="000257D2">
        <w:rPr>
          <w:color w:val="000000"/>
          <w:sz w:val="22"/>
          <w:szCs w:val="22"/>
        </w:rPr>
        <w:t>šio sklypo (kadastrinis Nr. 0101-0067:21 Vilniaus m. k. v., bendras plotas 85,2355 ha) dalyje, kurios plotas 84 840 m</w:t>
      </w:r>
      <w:r w:rsidR="000257D2" w:rsidRPr="00043FF6">
        <w:rPr>
          <w:color w:val="000000"/>
          <w:sz w:val="22"/>
          <w:szCs w:val="22"/>
          <w:vertAlign w:val="superscript"/>
        </w:rPr>
        <w:t>2</w:t>
      </w:r>
      <w:r w:rsidR="000257D2" w:rsidRPr="000257D2">
        <w:rPr>
          <w:color w:val="000000"/>
          <w:sz w:val="22"/>
          <w:szCs w:val="22"/>
        </w:rPr>
        <w:t xml:space="preserve"> (</w:t>
      </w:r>
      <w:r w:rsidR="00064A5E">
        <w:rPr>
          <w:color w:val="000000"/>
          <w:sz w:val="22"/>
          <w:szCs w:val="22"/>
        </w:rPr>
        <w:t>P</w:t>
      </w:r>
      <w:r w:rsidR="000257D2" w:rsidRPr="000257D2">
        <w:rPr>
          <w:color w:val="000000"/>
          <w:sz w:val="22"/>
          <w:szCs w:val="22"/>
        </w:rPr>
        <w:t>rieda</w:t>
      </w:r>
      <w:r w:rsidR="00043FF6">
        <w:rPr>
          <w:color w:val="000000"/>
          <w:sz w:val="22"/>
          <w:szCs w:val="22"/>
        </w:rPr>
        <w:t>s</w:t>
      </w:r>
      <w:r w:rsidR="000257D2" w:rsidRPr="000257D2">
        <w:rPr>
          <w:color w:val="000000"/>
          <w:sz w:val="22"/>
          <w:szCs w:val="22"/>
        </w:rPr>
        <w:t xml:space="preserve"> Nr. </w:t>
      </w:r>
      <w:r w:rsidR="001C4BC2">
        <w:rPr>
          <w:color w:val="000000"/>
          <w:sz w:val="22"/>
          <w:szCs w:val="22"/>
        </w:rPr>
        <w:t>1</w:t>
      </w:r>
      <w:r w:rsidR="000257D2" w:rsidRPr="000257D2">
        <w:rPr>
          <w:color w:val="000000"/>
          <w:sz w:val="22"/>
          <w:szCs w:val="22"/>
        </w:rPr>
        <w:t>). Sklypo dalis išnuomota UAB Vilniaus kogeneracinė jėgainė (</w:t>
      </w:r>
      <w:r w:rsidR="00043FF6">
        <w:rPr>
          <w:color w:val="000000"/>
          <w:sz w:val="22"/>
          <w:szCs w:val="22"/>
        </w:rPr>
        <w:t>P</w:t>
      </w:r>
      <w:r w:rsidR="000257D2" w:rsidRPr="000257D2">
        <w:rPr>
          <w:color w:val="000000"/>
          <w:sz w:val="22"/>
          <w:szCs w:val="22"/>
        </w:rPr>
        <w:t>rieda</w:t>
      </w:r>
      <w:r w:rsidR="00043FF6">
        <w:rPr>
          <w:color w:val="000000"/>
          <w:sz w:val="22"/>
          <w:szCs w:val="22"/>
        </w:rPr>
        <w:t>s</w:t>
      </w:r>
      <w:r w:rsidR="000257D2" w:rsidRPr="000257D2">
        <w:rPr>
          <w:color w:val="000000"/>
          <w:sz w:val="22"/>
          <w:szCs w:val="22"/>
        </w:rPr>
        <w:t xml:space="preserve"> Nr. </w:t>
      </w:r>
      <w:r w:rsidR="001C4BC2">
        <w:rPr>
          <w:color w:val="000000"/>
          <w:sz w:val="22"/>
          <w:szCs w:val="22"/>
        </w:rPr>
        <w:t>1</w:t>
      </w:r>
      <w:r w:rsidR="000257D2" w:rsidRPr="000257D2">
        <w:rPr>
          <w:color w:val="000000"/>
          <w:sz w:val="22"/>
          <w:szCs w:val="22"/>
        </w:rPr>
        <w:t>).</w:t>
      </w:r>
    </w:p>
    <w:p w14:paraId="6555E09A" w14:textId="5F0B834C" w:rsidR="000B1B5B" w:rsidRPr="000B1B5B" w:rsidRDefault="00830D6E" w:rsidP="000B1B5B">
      <w:pPr>
        <w:suppressAutoHyphens/>
        <w:adjustRightInd w:val="0"/>
        <w:spacing w:before="120"/>
        <w:ind w:left="425"/>
        <w:jc w:val="both"/>
        <w:textAlignment w:val="baseline"/>
        <w:rPr>
          <w:color w:val="000000"/>
          <w:sz w:val="22"/>
          <w:szCs w:val="22"/>
        </w:rPr>
      </w:pPr>
      <w:r>
        <w:rPr>
          <w:color w:val="000000"/>
          <w:sz w:val="22"/>
          <w:szCs w:val="22"/>
        </w:rPr>
        <w:t>VKJ</w:t>
      </w:r>
      <w:r w:rsidR="000B1B5B" w:rsidRPr="000B1B5B">
        <w:rPr>
          <w:color w:val="000000"/>
          <w:sz w:val="22"/>
          <w:szCs w:val="22"/>
        </w:rPr>
        <w:t xml:space="preserve"> sklypas yra pietvakarinėje miesto dalyje ir Panerių seniūnijos šiaurinėje dalyje, kairiajame Neries krante buvusio </w:t>
      </w:r>
      <w:proofErr w:type="spellStart"/>
      <w:r w:rsidR="000B1B5B" w:rsidRPr="000B1B5B">
        <w:rPr>
          <w:color w:val="000000"/>
          <w:sz w:val="22"/>
          <w:szCs w:val="22"/>
        </w:rPr>
        <w:t>Jočionių</w:t>
      </w:r>
      <w:proofErr w:type="spellEnd"/>
      <w:r w:rsidR="000B1B5B" w:rsidRPr="000B1B5B">
        <w:rPr>
          <w:color w:val="000000"/>
          <w:sz w:val="22"/>
          <w:szCs w:val="22"/>
        </w:rPr>
        <w:t xml:space="preserve"> kaimo teritorijoje, apie 8 km atstumu nuo Vilniaus miesto centro. </w:t>
      </w:r>
    </w:p>
    <w:p w14:paraId="2A965EF2" w14:textId="5939CF04" w:rsidR="000B1B5B" w:rsidRDefault="000B1B5B" w:rsidP="000B1B5B">
      <w:pPr>
        <w:suppressAutoHyphens/>
        <w:adjustRightInd w:val="0"/>
        <w:spacing w:before="120"/>
        <w:ind w:left="425"/>
        <w:jc w:val="both"/>
        <w:textAlignment w:val="baseline"/>
        <w:rPr>
          <w:color w:val="000000"/>
          <w:sz w:val="22"/>
          <w:szCs w:val="22"/>
        </w:rPr>
      </w:pPr>
      <w:r w:rsidRPr="4A586D97">
        <w:rPr>
          <w:color w:val="000000" w:themeColor="text1"/>
          <w:sz w:val="22"/>
          <w:szCs w:val="22"/>
        </w:rPr>
        <w:t xml:space="preserve">Į </w:t>
      </w:r>
      <w:r w:rsidR="008369D0" w:rsidRPr="4A586D97">
        <w:rPr>
          <w:color w:val="000000" w:themeColor="text1"/>
          <w:sz w:val="22"/>
          <w:szCs w:val="22"/>
        </w:rPr>
        <w:t>VKJ</w:t>
      </w:r>
      <w:r w:rsidRPr="4A586D97">
        <w:rPr>
          <w:color w:val="000000" w:themeColor="text1"/>
          <w:sz w:val="22"/>
          <w:szCs w:val="22"/>
        </w:rPr>
        <w:t xml:space="preserve"> žemės sklypo dalies teritoriją nuo pagrindinės Gariūnų gatvės veda </w:t>
      </w:r>
      <w:proofErr w:type="spellStart"/>
      <w:r w:rsidRPr="4A586D97">
        <w:rPr>
          <w:color w:val="000000" w:themeColor="text1"/>
          <w:sz w:val="22"/>
          <w:szCs w:val="22"/>
        </w:rPr>
        <w:t>Dubliškių</w:t>
      </w:r>
      <w:proofErr w:type="spellEnd"/>
      <w:r w:rsidRPr="4A586D97">
        <w:rPr>
          <w:color w:val="000000" w:themeColor="text1"/>
          <w:sz w:val="22"/>
          <w:szCs w:val="22"/>
        </w:rPr>
        <w:t xml:space="preserve">, </w:t>
      </w:r>
      <w:proofErr w:type="spellStart"/>
      <w:r w:rsidRPr="4A586D97">
        <w:rPr>
          <w:color w:val="000000" w:themeColor="text1"/>
          <w:sz w:val="22"/>
          <w:szCs w:val="22"/>
        </w:rPr>
        <w:t>Paneriškių</w:t>
      </w:r>
      <w:proofErr w:type="spellEnd"/>
      <w:r w:rsidRPr="4A586D97">
        <w:rPr>
          <w:color w:val="000000" w:themeColor="text1"/>
          <w:sz w:val="22"/>
          <w:szCs w:val="22"/>
        </w:rPr>
        <w:t xml:space="preserve"> ir </w:t>
      </w:r>
      <w:proofErr w:type="spellStart"/>
      <w:r w:rsidRPr="4A586D97">
        <w:rPr>
          <w:color w:val="000000" w:themeColor="text1"/>
          <w:sz w:val="22"/>
          <w:szCs w:val="22"/>
        </w:rPr>
        <w:t>Jočionių</w:t>
      </w:r>
      <w:proofErr w:type="spellEnd"/>
      <w:r w:rsidR="00190B2F">
        <w:rPr>
          <w:color w:val="000000" w:themeColor="text1"/>
          <w:sz w:val="22"/>
          <w:szCs w:val="22"/>
        </w:rPr>
        <w:t xml:space="preserve"> ir </w:t>
      </w:r>
      <w:r w:rsidR="20857013" w:rsidRPr="4A586D97">
        <w:rPr>
          <w:color w:val="000000" w:themeColor="text1"/>
          <w:sz w:val="22"/>
          <w:szCs w:val="22"/>
        </w:rPr>
        <w:t>Kuro</w:t>
      </w:r>
      <w:r w:rsidRPr="4A586D97">
        <w:rPr>
          <w:color w:val="000000" w:themeColor="text1"/>
          <w:sz w:val="22"/>
          <w:szCs w:val="22"/>
        </w:rPr>
        <w:t xml:space="preserve"> gatvės.</w:t>
      </w:r>
    </w:p>
    <w:p w14:paraId="65C52C13" w14:textId="6CC8C2C3" w:rsidR="000B1B5B" w:rsidRDefault="000B1B5B" w:rsidP="000B1B5B">
      <w:pPr>
        <w:suppressAutoHyphens/>
        <w:adjustRightInd w:val="0"/>
        <w:spacing w:before="120"/>
        <w:ind w:left="425"/>
        <w:jc w:val="both"/>
        <w:textAlignment w:val="baseline"/>
        <w:rPr>
          <w:color w:val="000000"/>
          <w:sz w:val="22"/>
          <w:szCs w:val="22"/>
        </w:rPr>
      </w:pPr>
      <w:r w:rsidRPr="000B1B5B">
        <w:rPr>
          <w:color w:val="000000"/>
          <w:sz w:val="22"/>
          <w:szCs w:val="22"/>
        </w:rPr>
        <w:t xml:space="preserve">Objektas yra santykinai lygioje teritorijoje, </w:t>
      </w:r>
      <w:r w:rsidR="0047043A">
        <w:rPr>
          <w:color w:val="000000"/>
          <w:sz w:val="22"/>
          <w:szCs w:val="22"/>
        </w:rPr>
        <w:t>aukštesniame</w:t>
      </w:r>
      <w:r w:rsidRPr="000B1B5B">
        <w:rPr>
          <w:color w:val="000000"/>
          <w:sz w:val="22"/>
          <w:szCs w:val="22"/>
        </w:rPr>
        <w:t xml:space="preserve"> lygyje nei prie šiaurinės kraštinės esančio kelio. Esama kelią nuo likusios teritorijos skiria 1–2,5 m aukščio šlaitas.</w:t>
      </w:r>
    </w:p>
    <w:p w14:paraId="5838BDA7" w14:textId="18295333" w:rsidR="000B1B5B" w:rsidRPr="000B1B5B" w:rsidRDefault="00830D6E" w:rsidP="000B1B5B">
      <w:pPr>
        <w:suppressAutoHyphens/>
        <w:adjustRightInd w:val="0"/>
        <w:spacing w:before="120"/>
        <w:ind w:left="425"/>
        <w:jc w:val="both"/>
        <w:textAlignment w:val="baseline"/>
        <w:rPr>
          <w:color w:val="000000"/>
          <w:sz w:val="22"/>
          <w:szCs w:val="22"/>
        </w:rPr>
      </w:pPr>
      <w:r>
        <w:rPr>
          <w:color w:val="000000"/>
          <w:sz w:val="22"/>
          <w:szCs w:val="22"/>
        </w:rPr>
        <w:t>S</w:t>
      </w:r>
      <w:r w:rsidR="000B1B5B" w:rsidRPr="000B1B5B">
        <w:rPr>
          <w:color w:val="000000"/>
          <w:sz w:val="22"/>
          <w:szCs w:val="22"/>
        </w:rPr>
        <w:t>klypo dalyje nebėra medžių, kurie buvo iškirsti 2016 m. atliekant žemės sklypo sutvarkymo darbus, nėra augalinio dirvožemio. Teritorija padengta technogeniniu gruntu.</w:t>
      </w:r>
    </w:p>
    <w:p w14:paraId="13D086F6" w14:textId="0469799D" w:rsidR="000B1B5B" w:rsidRPr="000B1B5B" w:rsidRDefault="000B1B5B" w:rsidP="000B1B5B">
      <w:pPr>
        <w:suppressAutoHyphens/>
        <w:adjustRightInd w:val="0"/>
        <w:spacing w:before="120"/>
        <w:ind w:left="425"/>
        <w:jc w:val="both"/>
        <w:textAlignment w:val="baseline"/>
        <w:rPr>
          <w:color w:val="000000"/>
          <w:sz w:val="22"/>
          <w:szCs w:val="22"/>
        </w:rPr>
      </w:pPr>
      <w:r w:rsidRPr="000B1B5B">
        <w:rPr>
          <w:color w:val="000000"/>
          <w:sz w:val="22"/>
          <w:szCs w:val="22"/>
        </w:rPr>
        <w:t>Remiantis Nacionalinės žemės tarnybos (</w:t>
      </w:r>
      <w:r w:rsidR="00D67F64">
        <w:rPr>
          <w:color w:val="000000"/>
          <w:sz w:val="22"/>
          <w:szCs w:val="22"/>
        </w:rPr>
        <w:t xml:space="preserve">toliau </w:t>
      </w:r>
      <w:r w:rsidR="00D67F64" w:rsidRPr="00D67F64">
        <w:rPr>
          <w:color w:val="000000"/>
          <w:sz w:val="22"/>
          <w:szCs w:val="22"/>
        </w:rPr>
        <w:t>–</w:t>
      </w:r>
      <w:r w:rsidR="00D67F64">
        <w:rPr>
          <w:color w:val="000000"/>
          <w:sz w:val="22"/>
          <w:szCs w:val="22"/>
        </w:rPr>
        <w:t xml:space="preserve"> </w:t>
      </w:r>
      <w:r w:rsidRPr="000B1B5B">
        <w:rPr>
          <w:color w:val="000000"/>
          <w:sz w:val="22"/>
          <w:szCs w:val="22"/>
        </w:rPr>
        <w:t>NŽT) patvirtintais žemės verčių žemėlapiais statybos sklypas patenka į 57,34 vertės zoną.</w:t>
      </w:r>
    </w:p>
    <w:p w14:paraId="41D6564C" w14:textId="47F1D2F2" w:rsidR="000B1B5B" w:rsidRPr="000B1B5B" w:rsidRDefault="00830D6E" w:rsidP="000B1B5B">
      <w:pPr>
        <w:suppressAutoHyphens/>
        <w:adjustRightInd w:val="0"/>
        <w:spacing w:before="120"/>
        <w:ind w:left="425"/>
        <w:jc w:val="both"/>
        <w:textAlignment w:val="baseline"/>
        <w:rPr>
          <w:color w:val="000000"/>
          <w:sz w:val="22"/>
          <w:szCs w:val="22"/>
        </w:rPr>
      </w:pPr>
      <w:r>
        <w:rPr>
          <w:color w:val="000000"/>
          <w:sz w:val="22"/>
          <w:szCs w:val="22"/>
        </w:rPr>
        <w:t>VKJ</w:t>
      </w:r>
      <w:r w:rsidR="000B1B5B" w:rsidRPr="000B1B5B">
        <w:rPr>
          <w:color w:val="000000"/>
          <w:sz w:val="22"/>
          <w:szCs w:val="22"/>
        </w:rPr>
        <w:t xml:space="preserve"> sklypas yra pramonės ir sandėliavimo objektų teritorijos sklype su gerai išvystyta inžinerine infrastruktūra.</w:t>
      </w:r>
    </w:p>
    <w:p w14:paraId="56B96DA9" w14:textId="401E3CC8" w:rsidR="000B1B5B" w:rsidRPr="00CE4757" w:rsidRDefault="000B1B5B" w:rsidP="000B1B5B">
      <w:pPr>
        <w:suppressAutoHyphens/>
        <w:adjustRightInd w:val="0"/>
        <w:spacing w:before="120"/>
        <w:ind w:left="425"/>
        <w:jc w:val="both"/>
        <w:textAlignment w:val="baseline"/>
        <w:rPr>
          <w:color w:val="000000"/>
          <w:sz w:val="22"/>
          <w:szCs w:val="22"/>
        </w:rPr>
      </w:pPr>
      <w:r w:rsidRPr="58C3D03C">
        <w:rPr>
          <w:rFonts w:hint="eastAsia"/>
          <w:color w:val="000000" w:themeColor="text1"/>
          <w:sz w:val="22"/>
          <w:szCs w:val="22"/>
        </w:rPr>
        <w:t>Ž</w:t>
      </w:r>
      <w:r w:rsidRPr="58C3D03C">
        <w:rPr>
          <w:color w:val="000000" w:themeColor="text1"/>
          <w:sz w:val="22"/>
          <w:szCs w:val="22"/>
        </w:rPr>
        <w:t>em</w:t>
      </w:r>
      <w:r w:rsidRPr="58C3D03C">
        <w:rPr>
          <w:rFonts w:hint="eastAsia"/>
          <w:color w:val="000000" w:themeColor="text1"/>
          <w:sz w:val="22"/>
          <w:szCs w:val="22"/>
        </w:rPr>
        <w:t>ė</w:t>
      </w:r>
      <w:r w:rsidRPr="58C3D03C">
        <w:rPr>
          <w:color w:val="000000" w:themeColor="text1"/>
          <w:sz w:val="22"/>
          <w:szCs w:val="22"/>
        </w:rPr>
        <w:t>s sklyp</w:t>
      </w:r>
      <w:r w:rsidRPr="58C3D03C">
        <w:rPr>
          <w:rFonts w:hint="eastAsia"/>
          <w:color w:val="000000" w:themeColor="text1"/>
          <w:sz w:val="22"/>
          <w:szCs w:val="22"/>
        </w:rPr>
        <w:t>ą</w:t>
      </w:r>
      <w:r w:rsidRPr="58C3D03C">
        <w:rPr>
          <w:color w:val="000000" w:themeColor="text1"/>
          <w:sz w:val="22"/>
          <w:szCs w:val="22"/>
        </w:rPr>
        <w:t xml:space="preserve"> rytin</w:t>
      </w:r>
      <w:r w:rsidRPr="58C3D03C">
        <w:rPr>
          <w:rFonts w:hint="eastAsia"/>
          <w:color w:val="000000" w:themeColor="text1"/>
          <w:sz w:val="22"/>
          <w:szCs w:val="22"/>
        </w:rPr>
        <w:t>ė</w:t>
      </w:r>
      <w:r w:rsidRPr="58C3D03C">
        <w:rPr>
          <w:color w:val="000000" w:themeColor="text1"/>
          <w:sz w:val="22"/>
          <w:szCs w:val="22"/>
        </w:rPr>
        <w:t xml:space="preserve">je dalyje riboja </w:t>
      </w:r>
      <w:proofErr w:type="spellStart"/>
      <w:r w:rsidRPr="58C3D03C">
        <w:rPr>
          <w:color w:val="000000" w:themeColor="text1"/>
          <w:sz w:val="22"/>
          <w:szCs w:val="22"/>
        </w:rPr>
        <w:t>Paneri</w:t>
      </w:r>
      <w:r w:rsidRPr="58C3D03C">
        <w:rPr>
          <w:rFonts w:hint="eastAsia"/>
          <w:color w:val="000000" w:themeColor="text1"/>
          <w:sz w:val="22"/>
          <w:szCs w:val="22"/>
        </w:rPr>
        <w:t>š</w:t>
      </w:r>
      <w:r w:rsidRPr="58C3D03C">
        <w:rPr>
          <w:color w:val="000000" w:themeColor="text1"/>
          <w:sz w:val="22"/>
          <w:szCs w:val="22"/>
        </w:rPr>
        <w:t>ki</w:t>
      </w:r>
      <w:r w:rsidRPr="58C3D03C">
        <w:rPr>
          <w:rFonts w:hint="eastAsia"/>
          <w:color w:val="000000" w:themeColor="text1"/>
          <w:sz w:val="22"/>
          <w:szCs w:val="22"/>
        </w:rPr>
        <w:t>ų</w:t>
      </w:r>
      <w:proofErr w:type="spellEnd"/>
      <w:r w:rsidRPr="58C3D03C">
        <w:rPr>
          <w:color w:val="000000" w:themeColor="text1"/>
          <w:sz w:val="22"/>
          <w:szCs w:val="22"/>
        </w:rPr>
        <w:t xml:space="preserve"> gatv</w:t>
      </w:r>
      <w:r w:rsidRPr="58C3D03C">
        <w:rPr>
          <w:rFonts w:hint="eastAsia"/>
          <w:color w:val="000000" w:themeColor="text1"/>
          <w:sz w:val="22"/>
          <w:szCs w:val="22"/>
        </w:rPr>
        <w:t>ė</w:t>
      </w:r>
      <w:r w:rsidRPr="58C3D03C">
        <w:rPr>
          <w:color w:val="000000" w:themeColor="text1"/>
          <w:sz w:val="22"/>
          <w:szCs w:val="22"/>
        </w:rPr>
        <w:t>, vakarin</w:t>
      </w:r>
      <w:r w:rsidRPr="58C3D03C">
        <w:rPr>
          <w:rFonts w:hint="eastAsia"/>
          <w:color w:val="000000" w:themeColor="text1"/>
          <w:sz w:val="22"/>
          <w:szCs w:val="22"/>
        </w:rPr>
        <w:t>ė</w:t>
      </w:r>
      <w:r w:rsidRPr="58C3D03C">
        <w:rPr>
          <w:color w:val="000000" w:themeColor="text1"/>
          <w:sz w:val="22"/>
          <w:szCs w:val="22"/>
        </w:rPr>
        <w:t xml:space="preserve">je – </w:t>
      </w:r>
      <w:proofErr w:type="spellStart"/>
      <w:r w:rsidRPr="58C3D03C">
        <w:rPr>
          <w:color w:val="000000" w:themeColor="text1"/>
          <w:sz w:val="22"/>
          <w:szCs w:val="22"/>
        </w:rPr>
        <w:t>Jo</w:t>
      </w:r>
      <w:r w:rsidRPr="58C3D03C">
        <w:rPr>
          <w:rFonts w:hint="eastAsia"/>
          <w:color w:val="000000" w:themeColor="text1"/>
          <w:sz w:val="22"/>
          <w:szCs w:val="22"/>
        </w:rPr>
        <w:t>č</w:t>
      </w:r>
      <w:r w:rsidRPr="58C3D03C">
        <w:rPr>
          <w:color w:val="000000" w:themeColor="text1"/>
          <w:sz w:val="22"/>
          <w:szCs w:val="22"/>
        </w:rPr>
        <w:t>ioni</w:t>
      </w:r>
      <w:r w:rsidRPr="58C3D03C">
        <w:rPr>
          <w:rFonts w:hint="eastAsia"/>
          <w:color w:val="000000" w:themeColor="text1"/>
          <w:sz w:val="22"/>
          <w:szCs w:val="22"/>
        </w:rPr>
        <w:t>ų</w:t>
      </w:r>
      <w:proofErr w:type="spellEnd"/>
      <w:r w:rsidRPr="58C3D03C">
        <w:rPr>
          <w:color w:val="000000" w:themeColor="text1"/>
          <w:sz w:val="22"/>
          <w:szCs w:val="22"/>
        </w:rPr>
        <w:t xml:space="preserve"> gatv</w:t>
      </w:r>
      <w:r w:rsidRPr="58C3D03C">
        <w:rPr>
          <w:rFonts w:hint="eastAsia"/>
          <w:color w:val="000000" w:themeColor="text1"/>
          <w:sz w:val="22"/>
          <w:szCs w:val="22"/>
        </w:rPr>
        <w:t>ė</w:t>
      </w:r>
      <w:r w:rsidRPr="58C3D03C">
        <w:rPr>
          <w:color w:val="000000" w:themeColor="text1"/>
          <w:sz w:val="22"/>
          <w:szCs w:val="22"/>
        </w:rPr>
        <w:t>, pietin</w:t>
      </w:r>
      <w:r w:rsidRPr="58C3D03C">
        <w:rPr>
          <w:rFonts w:hint="eastAsia"/>
          <w:color w:val="000000" w:themeColor="text1"/>
          <w:sz w:val="22"/>
          <w:szCs w:val="22"/>
        </w:rPr>
        <w:t>ė</w:t>
      </w:r>
      <w:r w:rsidRPr="58C3D03C">
        <w:rPr>
          <w:color w:val="000000" w:themeColor="text1"/>
          <w:sz w:val="22"/>
          <w:szCs w:val="22"/>
        </w:rPr>
        <w:t xml:space="preserve">je ir </w:t>
      </w:r>
      <w:r w:rsidRPr="58C3D03C">
        <w:rPr>
          <w:rFonts w:hint="eastAsia"/>
          <w:color w:val="000000" w:themeColor="text1"/>
          <w:sz w:val="22"/>
          <w:szCs w:val="22"/>
        </w:rPr>
        <w:t>š</w:t>
      </w:r>
      <w:r w:rsidRPr="58C3D03C">
        <w:rPr>
          <w:color w:val="000000" w:themeColor="text1"/>
          <w:sz w:val="22"/>
          <w:szCs w:val="22"/>
        </w:rPr>
        <w:t>iaurin</w:t>
      </w:r>
      <w:r w:rsidRPr="58C3D03C">
        <w:rPr>
          <w:rFonts w:hint="eastAsia"/>
          <w:color w:val="000000" w:themeColor="text1"/>
          <w:sz w:val="22"/>
          <w:szCs w:val="22"/>
        </w:rPr>
        <w:t>ė</w:t>
      </w:r>
      <w:r w:rsidRPr="58C3D03C">
        <w:rPr>
          <w:color w:val="000000" w:themeColor="text1"/>
          <w:sz w:val="22"/>
          <w:szCs w:val="22"/>
        </w:rPr>
        <w:t>je dalyje – pramon</w:t>
      </w:r>
      <w:r w:rsidRPr="58C3D03C">
        <w:rPr>
          <w:rFonts w:hint="eastAsia"/>
          <w:color w:val="000000" w:themeColor="text1"/>
          <w:sz w:val="22"/>
          <w:szCs w:val="22"/>
        </w:rPr>
        <w:t>ė</w:t>
      </w:r>
      <w:r w:rsidRPr="58C3D03C">
        <w:rPr>
          <w:color w:val="000000" w:themeColor="text1"/>
          <w:sz w:val="22"/>
          <w:szCs w:val="22"/>
        </w:rPr>
        <w:t>s ir sand</w:t>
      </w:r>
      <w:r w:rsidRPr="58C3D03C">
        <w:rPr>
          <w:rFonts w:hint="eastAsia"/>
          <w:color w:val="000000" w:themeColor="text1"/>
          <w:sz w:val="22"/>
          <w:szCs w:val="22"/>
        </w:rPr>
        <w:t>ė</w:t>
      </w:r>
      <w:r w:rsidRPr="58C3D03C">
        <w:rPr>
          <w:color w:val="000000" w:themeColor="text1"/>
          <w:sz w:val="22"/>
          <w:szCs w:val="22"/>
        </w:rPr>
        <w:t>liavimo objekt</w:t>
      </w:r>
      <w:r w:rsidRPr="58C3D03C">
        <w:rPr>
          <w:rFonts w:hint="eastAsia"/>
          <w:color w:val="000000" w:themeColor="text1"/>
          <w:sz w:val="22"/>
          <w:szCs w:val="22"/>
        </w:rPr>
        <w:t>ų</w:t>
      </w:r>
      <w:r w:rsidRPr="58C3D03C">
        <w:rPr>
          <w:color w:val="000000" w:themeColor="text1"/>
          <w:sz w:val="22"/>
          <w:szCs w:val="22"/>
        </w:rPr>
        <w:t xml:space="preserve"> bei komercin</w:t>
      </w:r>
      <w:r w:rsidRPr="58C3D03C">
        <w:rPr>
          <w:rFonts w:hint="eastAsia"/>
          <w:color w:val="000000" w:themeColor="text1"/>
          <w:sz w:val="22"/>
          <w:szCs w:val="22"/>
        </w:rPr>
        <w:t>ė</w:t>
      </w:r>
      <w:r w:rsidRPr="58C3D03C">
        <w:rPr>
          <w:color w:val="000000" w:themeColor="text1"/>
          <w:sz w:val="22"/>
          <w:szCs w:val="22"/>
        </w:rPr>
        <w:t xml:space="preserve">s paskirties </w:t>
      </w:r>
      <w:r w:rsidRPr="58C3D03C">
        <w:rPr>
          <w:rFonts w:hint="eastAsia"/>
          <w:color w:val="000000" w:themeColor="text1"/>
          <w:sz w:val="22"/>
          <w:szCs w:val="22"/>
        </w:rPr>
        <w:t>ž</w:t>
      </w:r>
      <w:r w:rsidRPr="58C3D03C">
        <w:rPr>
          <w:color w:val="000000" w:themeColor="text1"/>
          <w:sz w:val="22"/>
          <w:szCs w:val="22"/>
        </w:rPr>
        <w:t>em</w:t>
      </w:r>
      <w:r w:rsidRPr="58C3D03C">
        <w:rPr>
          <w:rFonts w:hint="eastAsia"/>
          <w:color w:val="000000" w:themeColor="text1"/>
          <w:sz w:val="22"/>
          <w:szCs w:val="22"/>
        </w:rPr>
        <w:t>ė</w:t>
      </w:r>
      <w:r w:rsidRPr="58C3D03C">
        <w:rPr>
          <w:color w:val="000000" w:themeColor="text1"/>
          <w:sz w:val="22"/>
          <w:szCs w:val="22"/>
        </w:rPr>
        <w:t xml:space="preserve">s sklypai. </w:t>
      </w:r>
      <w:r w:rsidR="00830D6E" w:rsidRPr="58C3D03C">
        <w:rPr>
          <w:color w:val="000000" w:themeColor="text1"/>
          <w:sz w:val="22"/>
          <w:szCs w:val="22"/>
        </w:rPr>
        <w:t xml:space="preserve">Sklype (kad. Nr. 0101/0067:21) bei gretimose pramoninės paskirties teritorijose įregistruota ir veiklą vysto daug skirtingų įmonių. Iš vakarų pusės greta </w:t>
      </w:r>
      <w:r w:rsidR="54D1532B" w:rsidRPr="6A91B8E8">
        <w:rPr>
          <w:color w:val="000000" w:themeColor="text1"/>
          <w:sz w:val="22"/>
          <w:szCs w:val="22"/>
        </w:rPr>
        <w:t>ŪV</w:t>
      </w:r>
      <w:r w:rsidR="00830D6E" w:rsidRPr="58C3D03C">
        <w:rPr>
          <w:color w:val="000000" w:themeColor="text1"/>
          <w:sz w:val="22"/>
          <w:szCs w:val="22"/>
        </w:rPr>
        <w:t xml:space="preserve"> sklypo dalies yra UAB „VAATC“ komunalinių atliekų mechaninio ir biologinio apdorojimo (toliau – Vilniaus MBA) įrenginiai, iš vakarų pusės – buvusios Vilniaus šiluminės elektrinės VE-3 statiniai (AB „</w:t>
      </w:r>
      <w:proofErr w:type="spellStart"/>
      <w:r w:rsidR="00830D6E" w:rsidRPr="58C3D03C">
        <w:rPr>
          <w:color w:val="000000" w:themeColor="text1"/>
          <w:sz w:val="22"/>
          <w:szCs w:val="22"/>
        </w:rPr>
        <w:t>Ignitis</w:t>
      </w:r>
      <w:proofErr w:type="spellEnd"/>
      <w:r w:rsidR="00830D6E" w:rsidRPr="58C3D03C">
        <w:rPr>
          <w:color w:val="000000" w:themeColor="text1"/>
          <w:sz w:val="22"/>
          <w:szCs w:val="22"/>
        </w:rPr>
        <w:t xml:space="preserve"> gamyba“ nuosavybė). Sklypo teritorijos ribose įsikūrę UAB „Transporto ratas“, visuomeninė organizacija „Energetikų automobilizmo klubas“, MB „Automobilizmo centras“ ir kt. organizacijos bei bendrovės.</w:t>
      </w:r>
    </w:p>
    <w:p w14:paraId="352DD78A" w14:textId="66FA9823" w:rsidR="000B1B5B" w:rsidRDefault="000B1B5B" w:rsidP="000B1B5B">
      <w:pPr>
        <w:suppressAutoHyphens/>
        <w:adjustRightInd w:val="0"/>
        <w:spacing w:before="120"/>
        <w:ind w:left="425"/>
        <w:jc w:val="both"/>
        <w:textAlignment w:val="baseline"/>
        <w:rPr>
          <w:color w:val="000000"/>
          <w:sz w:val="22"/>
          <w:szCs w:val="22"/>
        </w:rPr>
      </w:pPr>
      <w:r w:rsidRPr="4A586D97">
        <w:rPr>
          <w:color w:val="000000" w:themeColor="text1"/>
          <w:sz w:val="22"/>
          <w:szCs w:val="22"/>
        </w:rPr>
        <w:t xml:space="preserve">Sklypas ribojasi </w:t>
      </w:r>
      <w:r w:rsidR="00334CB5" w:rsidRPr="4A586D97">
        <w:rPr>
          <w:color w:val="000000" w:themeColor="text1"/>
          <w:sz w:val="22"/>
          <w:szCs w:val="22"/>
        </w:rPr>
        <w:t xml:space="preserve">su UAB </w:t>
      </w:r>
      <w:r w:rsidRPr="4A586D97">
        <w:rPr>
          <w:color w:val="000000" w:themeColor="text1"/>
          <w:sz w:val="22"/>
          <w:szCs w:val="22"/>
        </w:rPr>
        <w:t>„VAATC“ komunalinių atliekų mechaninio ir biologinio apdorojimo įrenginių sklypo dalimi. Tai lei</w:t>
      </w:r>
      <w:r w:rsidR="7741AF29" w:rsidRPr="4A586D97">
        <w:rPr>
          <w:color w:val="000000" w:themeColor="text1"/>
          <w:sz w:val="22"/>
          <w:szCs w:val="22"/>
        </w:rPr>
        <w:t>džia</w:t>
      </w:r>
      <w:r w:rsidRPr="4A586D97">
        <w:rPr>
          <w:color w:val="000000" w:themeColor="text1"/>
          <w:sz w:val="22"/>
          <w:szCs w:val="22"/>
        </w:rPr>
        <w:t xml:space="preserve"> dalį atliekų į atliekų deginimo įrenginį tiekti specialiai tam įrengtu transporteriu.</w:t>
      </w:r>
    </w:p>
    <w:p w14:paraId="6F659BAF" w14:textId="07DA59D7" w:rsidR="00814916" w:rsidRPr="00814916" w:rsidRDefault="00830D6E" w:rsidP="00814916">
      <w:pPr>
        <w:suppressAutoHyphens/>
        <w:adjustRightInd w:val="0"/>
        <w:spacing w:before="120"/>
        <w:ind w:left="425"/>
        <w:jc w:val="both"/>
        <w:textAlignment w:val="baseline"/>
        <w:rPr>
          <w:color w:val="000000"/>
          <w:sz w:val="22"/>
          <w:szCs w:val="22"/>
        </w:rPr>
      </w:pPr>
      <w:r>
        <w:rPr>
          <w:color w:val="000000"/>
          <w:sz w:val="22"/>
          <w:szCs w:val="22"/>
        </w:rPr>
        <w:t xml:space="preserve">VKJ sklypo dalis </w:t>
      </w:r>
      <w:r w:rsidR="00814916" w:rsidRPr="00814916">
        <w:rPr>
          <w:color w:val="000000"/>
          <w:sz w:val="22"/>
          <w:szCs w:val="22"/>
        </w:rPr>
        <w:t>nepatenka į saugomas ar „NATURA 2000“ teritorijas bei su jomis nesiriboja. Sklype nėra vertingų želdinių, nėra į saugomų rūšių sąrašus įrašytų gyvūnų ir augalinių rūšių.</w:t>
      </w:r>
      <w:r>
        <w:rPr>
          <w:color w:val="000000"/>
          <w:sz w:val="22"/>
          <w:szCs w:val="22"/>
        </w:rPr>
        <w:t xml:space="preserve"> S</w:t>
      </w:r>
      <w:r w:rsidR="00814916" w:rsidRPr="00814916">
        <w:rPr>
          <w:color w:val="000000"/>
          <w:sz w:val="22"/>
          <w:szCs w:val="22"/>
        </w:rPr>
        <w:t xml:space="preserve">klype nėra jokių kultūros paveldo objektų. </w:t>
      </w:r>
    </w:p>
    <w:p w14:paraId="28126A0F" w14:textId="77777777" w:rsidR="00814916" w:rsidRPr="00814916" w:rsidRDefault="00814916" w:rsidP="00814916">
      <w:pPr>
        <w:suppressAutoHyphens/>
        <w:adjustRightInd w:val="0"/>
        <w:spacing w:before="120"/>
        <w:ind w:left="425"/>
        <w:jc w:val="both"/>
        <w:textAlignment w:val="baseline"/>
        <w:rPr>
          <w:color w:val="000000"/>
          <w:sz w:val="22"/>
          <w:szCs w:val="22"/>
        </w:rPr>
      </w:pPr>
      <w:r w:rsidRPr="00814916">
        <w:rPr>
          <w:color w:val="000000"/>
          <w:sz w:val="22"/>
          <w:szCs w:val="22"/>
        </w:rPr>
        <w:t xml:space="preserve">Sklypo teritorija, esanti Vilniaus pietryčiuose, yra terasiniame Neries-Vokės </w:t>
      </w:r>
      <w:proofErr w:type="spellStart"/>
      <w:r w:rsidRPr="00814916">
        <w:rPr>
          <w:color w:val="000000"/>
          <w:sz w:val="22"/>
          <w:szCs w:val="22"/>
        </w:rPr>
        <w:t>fliuvioglacialiniame</w:t>
      </w:r>
      <w:proofErr w:type="spellEnd"/>
      <w:r w:rsidRPr="00814916">
        <w:rPr>
          <w:color w:val="000000"/>
          <w:sz w:val="22"/>
          <w:szCs w:val="22"/>
        </w:rPr>
        <w:t xml:space="preserve"> klonyje, Neries ir Vokės poledynmečio upių santakos plote.</w:t>
      </w:r>
    </w:p>
    <w:p w14:paraId="657B8110" w14:textId="17456192" w:rsidR="00814916" w:rsidRDefault="00814916" w:rsidP="00814916">
      <w:pPr>
        <w:suppressAutoHyphens/>
        <w:adjustRightInd w:val="0"/>
        <w:spacing w:before="120"/>
        <w:ind w:left="425"/>
        <w:jc w:val="both"/>
        <w:textAlignment w:val="baseline"/>
        <w:rPr>
          <w:color w:val="000000"/>
          <w:sz w:val="22"/>
          <w:szCs w:val="22"/>
        </w:rPr>
      </w:pPr>
      <w:r w:rsidRPr="00814916">
        <w:rPr>
          <w:color w:val="000000"/>
          <w:sz w:val="22"/>
          <w:szCs w:val="22"/>
        </w:rPr>
        <w:t>Objekto teritorijos paviršiuje išp</w:t>
      </w:r>
      <w:r w:rsidR="00E57B38">
        <w:rPr>
          <w:color w:val="000000"/>
          <w:sz w:val="22"/>
          <w:szCs w:val="22"/>
        </w:rPr>
        <w:t xml:space="preserve">litę: dirbtiniai gruntai </w:t>
      </w:r>
      <w:proofErr w:type="spellStart"/>
      <w:r w:rsidR="00E57B38">
        <w:rPr>
          <w:color w:val="000000"/>
          <w:sz w:val="22"/>
          <w:szCs w:val="22"/>
        </w:rPr>
        <w:t>tIV</w:t>
      </w:r>
      <w:proofErr w:type="spellEnd"/>
      <w:r w:rsidR="00E57B38">
        <w:rPr>
          <w:color w:val="000000"/>
          <w:sz w:val="22"/>
          <w:szCs w:val="22"/>
        </w:rPr>
        <w:t xml:space="preserve"> (t </w:t>
      </w:r>
      <w:r w:rsidRPr="00814916">
        <w:rPr>
          <w:color w:val="000000"/>
          <w:sz w:val="22"/>
          <w:szCs w:val="22"/>
        </w:rPr>
        <w:t xml:space="preserve">IV, </w:t>
      </w:r>
      <w:proofErr w:type="spellStart"/>
      <w:r w:rsidRPr="00814916">
        <w:rPr>
          <w:color w:val="000000"/>
          <w:sz w:val="22"/>
          <w:szCs w:val="22"/>
        </w:rPr>
        <w:t>td</w:t>
      </w:r>
      <w:proofErr w:type="spellEnd"/>
      <w:r w:rsidR="00E57B38">
        <w:rPr>
          <w:color w:val="000000"/>
          <w:sz w:val="22"/>
          <w:szCs w:val="22"/>
        </w:rPr>
        <w:t xml:space="preserve"> </w:t>
      </w:r>
      <w:r w:rsidRPr="00814916">
        <w:rPr>
          <w:color w:val="000000"/>
          <w:sz w:val="22"/>
          <w:szCs w:val="22"/>
        </w:rPr>
        <w:t xml:space="preserve">IV: smėlis, žvyras, smėlingas dulkingas molis, statybinių medžiagų atliekos su plytų nuošliaužomis, dulkis; Grūdos </w:t>
      </w:r>
      <w:proofErr w:type="spellStart"/>
      <w:r w:rsidRPr="00814916">
        <w:rPr>
          <w:color w:val="000000"/>
          <w:sz w:val="22"/>
          <w:szCs w:val="22"/>
        </w:rPr>
        <w:t>posvitės</w:t>
      </w:r>
      <w:proofErr w:type="spellEnd"/>
      <w:r w:rsidRPr="00814916">
        <w:rPr>
          <w:color w:val="000000"/>
          <w:sz w:val="22"/>
          <w:szCs w:val="22"/>
        </w:rPr>
        <w:t xml:space="preserve"> </w:t>
      </w:r>
      <w:proofErr w:type="spellStart"/>
      <w:r w:rsidRPr="00814916">
        <w:rPr>
          <w:color w:val="000000"/>
          <w:sz w:val="22"/>
          <w:szCs w:val="22"/>
        </w:rPr>
        <w:t>fliuioglacialiniai</w:t>
      </w:r>
      <w:proofErr w:type="spellEnd"/>
      <w:r w:rsidRPr="00814916">
        <w:rPr>
          <w:color w:val="000000"/>
          <w:sz w:val="22"/>
          <w:szCs w:val="22"/>
        </w:rPr>
        <w:t xml:space="preserve"> gruntai f III </w:t>
      </w:r>
      <w:proofErr w:type="spellStart"/>
      <w:r w:rsidRPr="00814916">
        <w:rPr>
          <w:color w:val="000000"/>
          <w:sz w:val="22"/>
          <w:szCs w:val="22"/>
        </w:rPr>
        <w:t>gr</w:t>
      </w:r>
      <w:proofErr w:type="spellEnd"/>
      <w:r w:rsidRPr="00814916">
        <w:rPr>
          <w:color w:val="000000"/>
          <w:sz w:val="22"/>
          <w:szCs w:val="22"/>
        </w:rPr>
        <w:t xml:space="preserve"> (f(5)III </w:t>
      </w:r>
      <w:proofErr w:type="spellStart"/>
      <w:r w:rsidRPr="00814916">
        <w:rPr>
          <w:color w:val="000000"/>
          <w:sz w:val="22"/>
          <w:szCs w:val="22"/>
        </w:rPr>
        <w:t>gr</w:t>
      </w:r>
      <w:proofErr w:type="spellEnd"/>
      <w:r w:rsidRPr="00814916">
        <w:rPr>
          <w:color w:val="000000"/>
          <w:sz w:val="22"/>
          <w:szCs w:val="22"/>
        </w:rPr>
        <w:t xml:space="preserve"> ir f(6) </w:t>
      </w:r>
      <w:proofErr w:type="spellStart"/>
      <w:r w:rsidRPr="00814916">
        <w:rPr>
          <w:color w:val="000000"/>
          <w:sz w:val="22"/>
          <w:szCs w:val="22"/>
        </w:rPr>
        <w:t>IIIgr</w:t>
      </w:r>
      <w:proofErr w:type="spellEnd"/>
      <w:r w:rsidRPr="00814916">
        <w:rPr>
          <w:color w:val="000000"/>
          <w:sz w:val="22"/>
          <w:szCs w:val="22"/>
        </w:rPr>
        <w:t>). Šių gruntų storis vietomis siekia 10–12 m. Medini</w:t>
      </w:r>
      <w:r w:rsidR="00E57B38">
        <w:rPr>
          <w:color w:val="000000"/>
          <w:sz w:val="22"/>
          <w:szCs w:val="22"/>
        </w:rPr>
        <w:t xml:space="preserve">nkų svitos </w:t>
      </w:r>
      <w:proofErr w:type="spellStart"/>
      <w:r w:rsidR="00E57B38">
        <w:rPr>
          <w:color w:val="000000"/>
          <w:sz w:val="22"/>
          <w:szCs w:val="22"/>
        </w:rPr>
        <w:lastRenderedPageBreak/>
        <w:t>limnoglacialiniai</w:t>
      </w:r>
      <w:proofErr w:type="spellEnd"/>
      <w:r w:rsidR="00E57B38">
        <w:rPr>
          <w:color w:val="000000"/>
          <w:sz w:val="22"/>
          <w:szCs w:val="22"/>
        </w:rPr>
        <w:t xml:space="preserve"> </w:t>
      </w:r>
      <w:proofErr w:type="spellStart"/>
      <w:r w:rsidR="00E57B38">
        <w:rPr>
          <w:color w:val="000000"/>
          <w:sz w:val="22"/>
          <w:szCs w:val="22"/>
        </w:rPr>
        <w:t>Ig</w:t>
      </w:r>
      <w:proofErr w:type="spellEnd"/>
      <w:r w:rsidR="00E57B38">
        <w:rPr>
          <w:color w:val="000000"/>
          <w:sz w:val="22"/>
          <w:szCs w:val="22"/>
        </w:rPr>
        <w:t xml:space="preserve"> </w:t>
      </w:r>
      <w:r w:rsidRPr="00814916">
        <w:rPr>
          <w:color w:val="000000"/>
          <w:sz w:val="22"/>
          <w:szCs w:val="22"/>
        </w:rPr>
        <w:t>II</w:t>
      </w:r>
      <w:r w:rsidR="00E57B38">
        <w:rPr>
          <w:color w:val="000000"/>
          <w:sz w:val="22"/>
          <w:szCs w:val="22"/>
        </w:rPr>
        <w:t xml:space="preserve"> </w:t>
      </w:r>
      <w:r w:rsidRPr="00814916">
        <w:rPr>
          <w:color w:val="000000"/>
          <w:sz w:val="22"/>
          <w:szCs w:val="22"/>
        </w:rPr>
        <w:t xml:space="preserve">md gruntai (dulkingas, molingas smėlis); </w:t>
      </w:r>
      <w:proofErr w:type="spellStart"/>
      <w:r w:rsidRPr="00814916">
        <w:rPr>
          <w:color w:val="000000"/>
          <w:sz w:val="22"/>
          <w:szCs w:val="22"/>
        </w:rPr>
        <w:t>glacialiniai</w:t>
      </w:r>
      <w:proofErr w:type="spellEnd"/>
      <w:r w:rsidRPr="00814916">
        <w:rPr>
          <w:color w:val="000000"/>
          <w:sz w:val="22"/>
          <w:szCs w:val="22"/>
        </w:rPr>
        <w:t xml:space="preserve"> pagrindinės morenos (g</w:t>
      </w:r>
      <w:r w:rsidR="00E57B38">
        <w:rPr>
          <w:color w:val="000000"/>
          <w:sz w:val="22"/>
          <w:szCs w:val="22"/>
        </w:rPr>
        <w:t xml:space="preserve"> </w:t>
      </w:r>
      <w:r w:rsidRPr="00814916">
        <w:rPr>
          <w:color w:val="000000"/>
          <w:sz w:val="22"/>
          <w:szCs w:val="22"/>
        </w:rPr>
        <w:t>II</w:t>
      </w:r>
      <w:r w:rsidR="00E57B38">
        <w:rPr>
          <w:color w:val="000000"/>
          <w:sz w:val="22"/>
          <w:szCs w:val="22"/>
        </w:rPr>
        <w:t xml:space="preserve"> md) ir kraštinių darinių (</w:t>
      </w:r>
      <w:proofErr w:type="spellStart"/>
      <w:r w:rsidR="00E57B38">
        <w:rPr>
          <w:color w:val="000000"/>
          <w:sz w:val="22"/>
          <w:szCs w:val="22"/>
        </w:rPr>
        <w:t>gt</w:t>
      </w:r>
      <w:proofErr w:type="spellEnd"/>
      <w:r w:rsidR="00E57B38">
        <w:rPr>
          <w:color w:val="000000"/>
          <w:sz w:val="22"/>
          <w:szCs w:val="22"/>
        </w:rPr>
        <w:t xml:space="preserve"> </w:t>
      </w:r>
      <w:r w:rsidRPr="00814916">
        <w:rPr>
          <w:color w:val="000000"/>
          <w:sz w:val="22"/>
          <w:szCs w:val="22"/>
        </w:rPr>
        <w:t>II</w:t>
      </w:r>
      <w:r w:rsidR="00E57B38">
        <w:rPr>
          <w:color w:val="000000"/>
          <w:sz w:val="22"/>
          <w:szCs w:val="22"/>
        </w:rPr>
        <w:t xml:space="preserve"> </w:t>
      </w:r>
      <w:r w:rsidRPr="00814916">
        <w:rPr>
          <w:color w:val="000000"/>
          <w:sz w:val="22"/>
          <w:szCs w:val="22"/>
        </w:rPr>
        <w:t>md) ((moreninis) smėlingas, dulkingas molis); Žemaitijos</w:t>
      </w:r>
      <w:r w:rsidR="00E57B38">
        <w:rPr>
          <w:color w:val="000000"/>
          <w:sz w:val="22"/>
          <w:szCs w:val="22"/>
        </w:rPr>
        <w:t xml:space="preserve"> </w:t>
      </w:r>
      <w:proofErr w:type="spellStart"/>
      <w:r w:rsidR="00E57B38">
        <w:rPr>
          <w:color w:val="000000"/>
          <w:sz w:val="22"/>
          <w:szCs w:val="22"/>
        </w:rPr>
        <w:t>posvitės</w:t>
      </w:r>
      <w:proofErr w:type="spellEnd"/>
      <w:r w:rsidR="00E57B38">
        <w:rPr>
          <w:color w:val="000000"/>
          <w:sz w:val="22"/>
          <w:szCs w:val="22"/>
        </w:rPr>
        <w:t xml:space="preserve"> </w:t>
      </w:r>
      <w:proofErr w:type="spellStart"/>
      <w:r w:rsidR="00E57B38">
        <w:rPr>
          <w:color w:val="000000"/>
          <w:sz w:val="22"/>
          <w:szCs w:val="22"/>
        </w:rPr>
        <w:t>limnoglacialiniai</w:t>
      </w:r>
      <w:proofErr w:type="spellEnd"/>
      <w:r w:rsidR="00E57B38">
        <w:rPr>
          <w:color w:val="000000"/>
          <w:sz w:val="22"/>
          <w:szCs w:val="22"/>
        </w:rPr>
        <w:t xml:space="preserve"> (</w:t>
      </w:r>
      <w:proofErr w:type="spellStart"/>
      <w:r w:rsidR="00E57B38">
        <w:rPr>
          <w:color w:val="000000"/>
          <w:sz w:val="22"/>
          <w:szCs w:val="22"/>
        </w:rPr>
        <w:t>Ig</w:t>
      </w:r>
      <w:proofErr w:type="spellEnd"/>
      <w:r w:rsidR="00E57B38">
        <w:rPr>
          <w:color w:val="000000"/>
          <w:sz w:val="22"/>
          <w:szCs w:val="22"/>
        </w:rPr>
        <w:t xml:space="preserve"> </w:t>
      </w:r>
      <w:r w:rsidRPr="00814916">
        <w:rPr>
          <w:color w:val="000000"/>
          <w:sz w:val="22"/>
          <w:szCs w:val="22"/>
        </w:rPr>
        <w:t>II</w:t>
      </w:r>
      <w:r w:rsidR="00E57B38">
        <w:rPr>
          <w:color w:val="000000"/>
          <w:sz w:val="22"/>
          <w:szCs w:val="22"/>
        </w:rPr>
        <w:t xml:space="preserve"> </w:t>
      </w:r>
      <w:proofErr w:type="spellStart"/>
      <w:r w:rsidRPr="00814916">
        <w:rPr>
          <w:color w:val="000000"/>
          <w:sz w:val="22"/>
          <w:szCs w:val="22"/>
        </w:rPr>
        <w:t>žm</w:t>
      </w:r>
      <w:proofErr w:type="spellEnd"/>
      <w:r w:rsidRPr="00814916">
        <w:rPr>
          <w:color w:val="000000"/>
          <w:sz w:val="22"/>
          <w:szCs w:val="22"/>
        </w:rPr>
        <w:t xml:space="preserve">) (dulkis, vidutinis ir dulkingas smėlis) ir </w:t>
      </w:r>
      <w:proofErr w:type="spellStart"/>
      <w:r w:rsidRPr="00814916">
        <w:rPr>
          <w:color w:val="000000"/>
          <w:sz w:val="22"/>
          <w:szCs w:val="22"/>
        </w:rPr>
        <w:t>glacialiniai</w:t>
      </w:r>
      <w:proofErr w:type="spellEnd"/>
      <w:r w:rsidRPr="00814916">
        <w:rPr>
          <w:color w:val="000000"/>
          <w:sz w:val="22"/>
          <w:szCs w:val="22"/>
        </w:rPr>
        <w:t xml:space="preserve"> (</w:t>
      </w:r>
      <w:proofErr w:type="spellStart"/>
      <w:r w:rsidRPr="00814916">
        <w:rPr>
          <w:color w:val="000000"/>
          <w:sz w:val="22"/>
          <w:szCs w:val="22"/>
        </w:rPr>
        <w:t>gIIžm</w:t>
      </w:r>
      <w:proofErr w:type="spellEnd"/>
      <w:r w:rsidRPr="00814916">
        <w:rPr>
          <w:color w:val="000000"/>
          <w:sz w:val="22"/>
          <w:szCs w:val="22"/>
        </w:rPr>
        <w:t xml:space="preserve">) ((moreninis) smėlingas, dulkingas molis) gruntai. Giliau slūgso Vidurinio </w:t>
      </w:r>
      <w:proofErr w:type="spellStart"/>
      <w:r w:rsidRPr="00814916">
        <w:rPr>
          <w:color w:val="000000"/>
          <w:sz w:val="22"/>
          <w:szCs w:val="22"/>
        </w:rPr>
        <w:t>pleistoceno</w:t>
      </w:r>
      <w:proofErr w:type="spellEnd"/>
      <w:r w:rsidRPr="00814916">
        <w:rPr>
          <w:color w:val="000000"/>
          <w:sz w:val="22"/>
          <w:szCs w:val="22"/>
        </w:rPr>
        <w:t xml:space="preserve"> Dainavos, Dzūkijos </w:t>
      </w:r>
      <w:proofErr w:type="spellStart"/>
      <w:r w:rsidRPr="00814916">
        <w:rPr>
          <w:color w:val="000000"/>
          <w:sz w:val="22"/>
          <w:szCs w:val="22"/>
        </w:rPr>
        <w:t>limnoglacialiniai</w:t>
      </w:r>
      <w:proofErr w:type="spellEnd"/>
      <w:r w:rsidRPr="00814916">
        <w:rPr>
          <w:color w:val="000000"/>
          <w:sz w:val="22"/>
          <w:szCs w:val="22"/>
        </w:rPr>
        <w:t xml:space="preserve">, </w:t>
      </w:r>
      <w:proofErr w:type="spellStart"/>
      <w:r w:rsidRPr="00814916">
        <w:rPr>
          <w:color w:val="000000"/>
          <w:sz w:val="22"/>
          <w:szCs w:val="22"/>
        </w:rPr>
        <w:t>fliuvioglacialiniai</w:t>
      </w:r>
      <w:proofErr w:type="spellEnd"/>
      <w:r w:rsidRPr="00814916">
        <w:rPr>
          <w:color w:val="000000"/>
          <w:sz w:val="22"/>
          <w:szCs w:val="22"/>
        </w:rPr>
        <w:t xml:space="preserve"> ir </w:t>
      </w:r>
      <w:proofErr w:type="spellStart"/>
      <w:r w:rsidRPr="00814916">
        <w:rPr>
          <w:color w:val="000000"/>
          <w:sz w:val="22"/>
          <w:szCs w:val="22"/>
        </w:rPr>
        <w:t>glacialiniai</w:t>
      </w:r>
      <w:proofErr w:type="spellEnd"/>
      <w:r w:rsidRPr="00814916">
        <w:rPr>
          <w:color w:val="000000"/>
          <w:sz w:val="22"/>
          <w:szCs w:val="22"/>
        </w:rPr>
        <w:t xml:space="preserve"> pagrindinės morenos gruntai.</w:t>
      </w:r>
    </w:p>
    <w:p w14:paraId="4E1324D1" w14:textId="5367314E" w:rsidR="00814916" w:rsidRPr="00814916" w:rsidRDefault="16263873" w:rsidP="00814916">
      <w:pPr>
        <w:suppressAutoHyphens/>
        <w:adjustRightInd w:val="0"/>
        <w:spacing w:before="120"/>
        <w:ind w:left="425"/>
        <w:jc w:val="both"/>
        <w:textAlignment w:val="baseline"/>
        <w:rPr>
          <w:color w:val="000000"/>
          <w:sz w:val="22"/>
          <w:szCs w:val="22"/>
        </w:rPr>
      </w:pPr>
      <w:r w:rsidRPr="6BC62122">
        <w:rPr>
          <w:color w:val="000000" w:themeColor="text1"/>
          <w:sz w:val="22"/>
          <w:szCs w:val="22"/>
        </w:rPr>
        <w:t xml:space="preserve">Inžinerinių geologinių ir geotechninių tyrimų ataskaita pateikta </w:t>
      </w:r>
      <w:r w:rsidR="26196921" w:rsidRPr="6BC62122">
        <w:rPr>
          <w:color w:val="000000" w:themeColor="text1"/>
          <w:sz w:val="22"/>
          <w:szCs w:val="22"/>
        </w:rPr>
        <w:t>p</w:t>
      </w:r>
      <w:r w:rsidRPr="6BC62122">
        <w:rPr>
          <w:color w:val="000000" w:themeColor="text1"/>
          <w:sz w:val="22"/>
          <w:szCs w:val="22"/>
        </w:rPr>
        <w:t>riede Nr.</w:t>
      </w:r>
      <w:r w:rsidR="11544526" w:rsidRPr="6BC62122">
        <w:rPr>
          <w:color w:val="000000" w:themeColor="text1"/>
          <w:sz w:val="22"/>
          <w:szCs w:val="22"/>
        </w:rPr>
        <w:t xml:space="preserve"> </w:t>
      </w:r>
      <w:r w:rsidR="71759EC2" w:rsidRPr="6BC62122">
        <w:rPr>
          <w:color w:val="000000" w:themeColor="text1"/>
          <w:sz w:val="22"/>
          <w:szCs w:val="22"/>
        </w:rPr>
        <w:t>1</w:t>
      </w:r>
      <w:r w:rsidR="00510D06">
        <w:rPr>
          <w:color w:val="000000" w:themeColor="text1"/>
          <w:sz w:val="22"/>
          <w:szCs w:val="22"/>
        </w:rPr>
        <w:t>2</w:t>
      </w:r>
      <w:r w:rsidRPr="6BC62122">
        <w:rPr>
          <w:color w:val="000000" w:themeColor="text1"/>
          <w:sz w:val="22"/>
          <w:szCs w:val="22"/>
        </w:rPr>
        <w:t xml:space="preserve">. </w:t>
      </w:r>
    </w:p>
    <w:p w14:paraId="4F78563E" w14:textId="51CBC999" w:rsidR="00814916" w:rsidRPr="00814916" w:rsidRDefault="16263873" w:rsidP="00814916">
      <w:pPr>
        <w:suppressAutoHyphens/>
        <w:adjustRightInd w:val="0"/>
        <w:spacing w:before="120"/>
        <w:ind w:left="425"/>
        <w:jc w:val="both"/>
        <w:textAlignment w:val="baseline"/>
        <w:rPr>
          <w:color w:val="000000"/>
          <w:sz w:val="22"/>
          <w:szCs w:val="22"/>
        </w:rPr>
      </w:pPr>
      <w:r w:rsidRPr="6BC62122">
        <w:rPr>
          <w:color w:val="000000" w:themeColor="text1"/>
          <w:sz w:val="22"/>
          <w:szCs w:val="22"/>
        </w:rPr>
        <w:t>Tyrimų vietose iki 0,5–4,2 m gylio slūgso labai nevienalytis piltinis grun</w:t>
      </w:r>
      <w:r w:rsidR="7E56DE76" w:rsidRPr="6BC62122">
        <w:rPr>
          <w:color w:val="000000" w:themeColor="text1"/>
          <w:sz w:val="22"/>
          <w:szCs w:val="22"/>
        </w:rPr>
        <w:t xml:space="preserve">tas (IGS 1). Tyrimų vietose Nr. </w:t>
      </w:r>
      <w:r w:rsidRPr="6BC62122">
        <w:rPr>
          <w:color w:val="000000" w:themeColor="text1"/>
          <w:sz w:val="22"/>
          <w:szCs w:val="22"/>
        </w:rPr>
        <w:t xml:space="preserve">11, 15–17, 28 </w:t>
      </w:r>
      <w:proofErr w:type="spellStart"/>
      <w:r w:rsidRPr="6BC62122">
        <w:rPr>
          <w:color w:val="000000" w:themeColor="text1"/>
          <w:sz w:val="22"/>
          <w:szCs w:val="22"/>
        </w:rPr>
        <w:t>fliuvioglacialinių</w:t>
      </w:r>
      <w:proofErr w:type="spellEnd"/>
      <w:r w:rsidRPr="6BC62122">
        <w:rPr>
          <w:color w:val="000000" w:themeColor="text1"/>
          <w:sz w:val="22"/>
          <w:szCs w:val="22"/>
        </w:rPr>
        <w:t xml:space="preserve"> nuogulų </w:t>
      </w:r>
      <w:proofErr w:type="spellStart"/>
      <w:r w:rsidRPr="6BC62122">
        <w:rPr>
          <w:color w:val="000000" w:themeColor="text1"/>
          <w:sz w:val="22"/>
          <w:szCs w:val="22"/>
        </w:rPr>
        <w:t>storymėje</w:t>
      </w:r>
      <w:proofErr w:type="spellEnd"/>
      <w:r w:rsidRPr="6BC62122">
        <w:rPr>
          <w:color w:val="000000" w:themeColor="text1"/>
          <w:sz w:val="22"/>
          <w:szCs w:val="22"/>
        </w:rPr>
        <w:t>, aptik</w:t>
      </w:r>
      <w:r w:rsidR="7E56DE76" w:rsidRPr="6BC62122">
        <w:rPr>
          <w:color w:val="000000" w:themeColor="text1"/>
          <w:sz w:val="22"/>
          <w:szCs w:val="22"/>
        </w:rPr>
        <w:t xml:space="preserve">tas purus </w:t>
      </w:r>
      <w:proofErr w:type="spellStart"/>
      <w:r w:rsidR="7E56DE76" w:rsidRPr="6BC62122">
        <w:rPr>
          <w:color w:val="000000" w:themeColor="text1"/>
          <w:sz w:val="22"/>
          <w:szCs w:val="22"/>
        </w:rPr>
        <w:t>žvyringas</w:t>
      </w:r>
      <w:proofErr w:type="spellEnd"/>
      <w:r w:rsidR="7E56DE76" w:rsidRPr="6BC62122">
        <w:rPr>
          <w:color w:val="000000" w:themeColor="text1"/>
          <w:sz w:val="22"/>
          <w:szCs w:val="22"/>
        </w:rPr>
        <w:t xml:space="preserve"> smėlis (IGS </w:t>
      </w:r>
      <w:r w:rsidRPr="6BC62122">
        <w:rPr>
          <w:color w:val="000000" w:themeColor="text1"/>
          <w:sz w:val="22"/>
          <w:szCs w:val="22"/>
        </w:rPr>
        <w:t>6), kuris slūgso po piltiniu gruntu iki 3,9–4,9 m gylio. Projektuojamo kelio vietoje (</w:t>
      </w:r>
      <w:proofErr w:type="spellStart"/>
      <w:r w:rsidRPr="6BC62122">
        <w:rPr>
          <w:color w:val="000000" w:themeColor="text1"/>
          <w:sz w:val="22"/>
          <w:szCs w:val="22"/>
        </w:rPr>
        <w:t>gręž</w:t>
      </w:r>
      <w:proofErr w:type="spellEnd"/>
      <w:r w:rsidRPr="6BC62122">
        <w:rPr>
          <w:color w:val="000000" w:themeColor="text1"/>
          <w:sz w:val="22"/>
          <w:szCs w:val="22"/>
        </w:rPr>
        <w:t xml:space="preserve">. Nr. 28 ir 29) natūralus gruntas yra nejautrus šalčiui, optimalus drėgnis reikalingas pasiekti optimalų tankį yra pateiktas </w:t>
      </w:r>
      <w:proofErr w:type="spellStart"/>
      <w:r w:rsidRPr="6BC62122">
        <w:rPr>
          <w:color w:val="000000" w:themeColor="text1"/>
          <w:sz w:val="22"/>
          <w:szCs w:val="22"/>
        </w:rPr>
        <w:t>Proktoro</w:t>
      </w:r>
      <w:proofErr w:type="spellEnd"/>
      <w:r w:rsidRPr="6BC62122">
        <w:rPr>
          <w:color w:val="000000" w:themeColor="text1"/>
          <w:sz w:val="22"/>
          <w:szCs w:val="22"/>
        </w:rPr>
        <w:t xml:space="preserve"> bandymo protokoluose (</w:t>
      </w:r>
      <w:r w:rsidR="4C215E9D" w:rsidRPr="6BC62122">
        <w:rPr>
          <w:color w:val="000000" w:themeColor="text1"/>
          <w:sz w:val="22"/>
          <w:szCs w:val="22"/>
        </w:rPr>
        <w:t>P</w:t>
      </w:r>
      <w:r w:rsidR="61538DF3" w:rsidRPr="6BC62122">
        <w:rPr>
          <w:color w:val="000000" w:themeColor="text1"/>
          <w:sz w:val="22"/>
          <w:szCs w:val="22"/>
        </w:rPr>
        <w:t xml:space="preserve">riedas </w:t>
      </w:r>
      <w:r w:rsidRPr="6BC62122">
        <w:rPr>
          <w:color w:val="000000" w:themeColor="text1"/>
          <w:sz w:val="22"/>
          <w:szCs w:val="22"/>
        </w:rPr>
        <w:t>Nr.</w:t>
      </w:r>
      <w:r w:rsidR="330CFD65" w:rsidRPr="6BC62122">
        <w:rPr>
          <w:color w:val="000000" w:themeColor="text1"/>
          <w:sz w:val="22"/>
          <w:szCs w:val="22"/>
        </w:rPr>
        <w:t xml:space="preserve"> </w:t>
      </w:r>
      <w:r w:rsidR="6FB05075" w:rsidRPr="6BC62122">
        <w:rPr>
          <w:color w:val="000000" w:themeColor="text1"/>
          <w:sz w:val="22"/>
          <w:szCs w:val="22"/>
        </w:rPr>
        <w:t>1</w:t>
      </w:r>
      <w:r w:rsidR="00510D06">
        <w:rPr>
          <w:color w:val="000000" w:themeColor="text1"/>
          <w:sz w:val="22"/>
          <w:szCs w:val="22"/>
        </w:rPr>
        <w:t>2</w:t>
      </w:r>
      <w:r w:rsidRPr="6BC62122">
        <w:rPr>
          <w:color w:val="000000" w:themeColor="text1"/>
          <w:sz w:val="22"/>
          <w:szCs w:val="22"/>
        </w:rPr>
        <w:t xml:space="preserve">). </w:t>
      </w:r>
    </w:p>
    <w:p w14:paraId="56916D13" w14:textId="0AA704B1" w:rsidR="0081114A" w:rsidRDefault="00814916" w:rsidP="00893222">
      <w:pPr>
        <w:suppressAutoHyphens/>
        <w:adjustRightInd w:val="0"/>
        <w:spacing w:before="120"/>
        <w:ind w:left="425"/>
        <w:jc w:val="both"/>
        <w:textAlignment w:val="baseline"/>
        <w:rPr>
          <w:color w:val="000000"/>
          <w:sz w:val="22"/>
          <w:szCs w:val="22"/>
        </w:rPr>
      </w:pPr>
      <w:r w:rsidRPr="00814916">
        <w:rPr>
          <w:color w:val="000000"/>
          <w:sz w:val="22"/>
          <w:szCs w:val="22"/>
        </w:rPr>
        <w:t xml:space="preserve">Tyrimų metu požeminis vanduo buvo aptiktas 1,4–10,7 m gylyje nuo žemės paviršiaus (ties 118,5–125,6 m altitude). Šis vanduo yra įvairių tipų: podirvio, gruntinis, lęšinis, </w:t>
      </w:r>
      <w:proofErr w:type="spellStart"/>
      <w:r w:rsidRPr="00814916">
        <w:rPr>
          <w:color w:val="000000"/>
          <w:sz w:val="22"/>
          <w:szCs w:val="22"/>
        </w:rPr>
        <w:t>tarpsluoksninis</w:t>
      </w:r>
      <w:proofErr w:type="spellEnd"/>
      <w:r w:rsidRPr="00814916">
        <w:rPr>
          <w:color w:val="000000"/>
          <w:sz w:val="22"/>
          <w:szCs w:val="22"/>
        </w:rPr>
        <w:t xml:space="preserve"> spūdinis ir nespūdinis. Tarpsluoksnis spūdinis vanduo aptiktas gręžiniuose Nr. 7–11. Šis vanduo kaupiasi smėlio tarpslu</w:t>
      </w:r>
      <w:r w:rsidR="00E57B38">
        <w:rPr>
          <w:color w:val="000000"/>
          <w:sz w:val="22"/>
          <w:szCs w:val="22"/>
        </w:rPr>
        <w:t xml:space="preserve">oksnyje, kuris slūgso 14,0–17,0 </w:t>
      </w:r>
      <w:r w:rsidRPr="00814916">
        <w:rPr>
          <w:color w:val="000000"/>
          <w:sz w:val="22"/>
          <w:szCs w:val="22"/>
        </w:rPr>
        <w:t xml:space="preserve">m gylio intervale. </w:t>
      </w:r>
      <w:proofErr w:type="spellStart"/>
      <w:r w:rsidRPr="00814916">
        <w:rPr>
          <w:color w:val="000000"/>
          <w:sz w:val="22"/>
          <w:szCs w:val="22"/>
        </w:rPr>
        <w:t>Pjezometrinis</w:t>
      </w:r>
      <w:proofErr w:type="spellEnd"/>
      <w:r w:rsidRPr="00814916">
        <w:rPr>
          <w:color w:val="000000"/>
          <w:sz w:val="22"/>
          <w:szCs w:val="22"/>
        </w:rPr>
        <w:t xml:space="preserve"> van</w:t>
      </w:r>
      <w:r w:rsidR="00E57B38">
        <w:rPr>
          <w:color w:val="000000"/>
          <w:sz w:val="22"/>
          <w:szCs w:val="22"/>
        </w:rPr>
        <w:t xml:space="preserve">dens lygis nusistovi ties 114,0 </w:t>
      </w:r>
      <w:r w:rsidRPr="00814916">
        <w:rPr>
          <w:color w:val="000000"/>
          <w:sz w:val="22"/>
          <w:szCs w:val="22"/>
        </w:rPr>
        <w:t xml:space="preserve">m altitude (13,1–13,7 m gylyje nuo žemės paviršiaus). Spūdžio aukštis 1,1–2,2 m. Šie projektiniai inžineriniai geologiniai – geotechniniai tyrimai atitinka techninėje užduotyje ir tyrimų programoje keliamus reikalavimus, išskyrus </w:t>
      </w:r>
      <w:proofErr w:type="spellStart"/>
      <w:r w:rsidRPr="00814916">
        <w:rPr>
          <w:color w:val="000000"/>
          <w:sz w:val="22"/>
          <w:szCs w:val="22"/>
        </w:rPr>
        <w:t>dilatometrinius</w:t>
      </w:r>
      <w:proofErr w:type="spellEnd"/>
      <w:r w:rsidRPr="00814916">
        <w:rPr>
          <w:color w:val="000000"/>
          <w:sz w:val="22"/>
          <w:szCs w:val="22"/>
        </w:rPr>
        <w:t xml:space="preserve"> bandymus, kurių </w:t>
      </w:r>
      <w:r w:rsidR="00E57B38">
        <w:rPr>
          <w:color w:val="000000"/>
          <w:sz w:val="22"/>
          <w:szCs w:val="22"/>
        </w:rPr>
        <w:t xml:space="preserve">gylis neatitinka numatyto (30,0 </w:t>
      </w:r>
      <w:r w:rsidRPr="00814916">
        <w:rPr>
          <w:color w:val="000000"/>
          <w:sz w:val="22"/>
          <w:szCs w:val="22"/>
        </w:rPr>
        <w:t xml:space="preserve">m). Tyrimų aikštelėje, po morenos sluoksniu slūgsantys gruntai yra ypatingai stiprūs. Jų stiprumas viršija </w:t>
      </w:r>
      <w:proofErr w:type="spellStart"/>
      <w:r w:rsidRPr="00814916">
        <w:rPr>
          <w:color w:val="000000"/>
          <w:sz w:val="22"/>
          <w:szCs w:val="22"/>
        </w:rPr>
        <w:t>dilatometro</w:t>
      </w:r>
      <w:proofErr w:type="spellEnd"/>
      <w:r w:rsidRPr="00814916">
        <w:rPr>
          <w:color w:val="000000"/>
          <w:sz w:val="22"/>
          <w:szCs w:val="22"/>
        </w:rPr>
        <w:t xml:space="preserve"> įrangos matavimo galimybes.</w:t>
      </w:r>
    </w:p>
    <w:p w14:paraId="241268F7" w14:textId="77777777" w:rsidR="00921A34" w:rsidRPr="003B4DAE" w:rsidRDefault="00921A34" w:rsidP="007E1C32">
      <w:pPr>
        <w:numPr>
          <w:ilvl w:val="0"/>
          <w:numId w:val="13"/>
        </w:numPr>
        <w:suppressAutoHyphens/>
        <w:adjustRightInd w:val="0"/>
        <w:spacing w:before="120"/>
        <w:ind w:left="425"/>
        <w:jc w:val="both"/>
        <w:textAlignment w:val="baseline"/>
        <w:rPr>
          <w:b/>
          <w:sz w:val="22"/>
          <w:szCs w:val="22"/>
        </w:rPr>
      </w:pPr>
      <w:r w:rsidRPr="003B4DAE">
        <w:rPr>
          <w:b/>
          <w:sz w:val="22"/>
          <w:szCs w:val="22"/>
        </w:rPr>
        <w:t xml:space="preserve">Ūkinės veiklos vietos padėtis vietovės plane ar schemoje su gyvenamųjų namų, ugdymo įstaigų, ligoninių, gretimų įmonių, saugomų teritorijų ir biotopų bei vandens apsaugos zonų ir juostų išsidėstymu. </w:t>
      </w:r>
    </w:p>
    <w:p w14:paraId="71519741" w14:textId="4526E804" w:rsidR="00893222" w:rsidRDefault="00BB1BDA" w:rsidP="00265F33">
      <w:pPr>
        <w:suppressAutoHyphens/>
        <w:adjustRightInd w:val="0"/>
        <w:spacing w:before="120"/>
        <w:ind w:left="425"/>
        <w:jc w:val="both"/>
        <w:textAlignment w:val="baseline"/>
        <w:rPr>
          <w:color w:val="000000"/>
          <w:sz w:val="22"/>
          <w:szCs w:val="22"/>
        </w:rPr>
      </w:pPr>
      <w:r w:rsidRPr="00BB1BDA">
        <w:rPr>
          <w:color w:val="000000"/>
          <w:sz w:val="22"/>
          <w:szCs w:val="22"/>
        </w:rPr>
        <w:t xml:space="preserve">Artimiausia nuo </w:t>
      </w:r>
      <w:r w:rsidR="00575F5B">
        <w:rPr>
          <w:color w:val="000000"/>
          <w:sz w:val="22"/>
          <w:szCs w:val="22"/>
        </w:rPr>
        <w:t xml:space="preserve">VKJ </w:t>
      </w:r>
      <w:r w:rsidRPr="00BB1BDA">
        <w:rPr>
          <w:color w:val="000000"/>
          <w:sz w:val="22"/>
          <w:szCs w:val="22"/>
        </w:rPr>
        <w:t xml:space="preserve">teritorijos gyvenamųjų namų grupė yra </w:t>
      </w:r>
      <w:proofErr w:type="spellStart"/>
      <w:r w:rsidRPr="00BB1BDA">
        <w:rPr>
          <w:color w:val="000000"/>
          <w:sz w:val="22"/>
          <w:szCs w:val="22"/>
        </w:rPr>
        <w:t>Jočionių</w:t>
      </w:r>
      <w:proofErr w:type="spellEnd"/>
      <w:r w:rsidRPr="00BB1BDA">
        <w:rPr>
          <w:color w:val="000000"/>
          <w:sz w:val="22"/>
          <w:szCs w:val="22"/>
        </w:rPr>
        <w:t xml:space="preserve"> gatvėje. Artimiausias gyvenamas pastatas adresu: </w:t>
      </w:r>
      <w:proofErr w:type="spellStart"/>
      <w:r w:rsidRPr="00BB1BDA">
        <w:rPr>
          <w:color w:val="000000"/>
          <w:sz w:val="22"/>
          <w:szCs w:val="22"/>
        </w:rPr>
        <w:t>Jočionių</w:t>
      </w:r>
      <w:proofErr w:type="spellEnd"/>
      <w:r w:rsidRPr="00BB1BDA">
        <w:rPr>
          <w:color w:val="000000"/>
          <w:sz w:val="22"/>
          <w:szCs w:val="22"/>
        </w:rPr>
        <w:t xml:space="preserve"> g. 28, nutolęs 6</w:t>
      </w:r>
      <w:r w:rsidR="00575F5B">
        <w:rPr>
          <w:color w:val="000000"/>
          <w:sz w:val="22"/>
          <w:szCs w:val="22"/>
        </w:rPr>
        <w:t>10</w:t>
      </w:r>
      <w:r w:rsidRPr="00BB1BDA">
        <w:rPr>
          <w:color w:val="000000"/>
          <w:sz w:val="22"/>
          <w:szCs w:val="22"/>
        </w:rPr>
        <w:t xml:space="preserve"> m atstumu rytų kryptimi.</w:t>
      </w:r>
    </w:p>
    <w:p w14:paraId="62249C69" w14:textId="11D510F9" w:rsidR="00BB1BDA" w:rsidRDefault="77B1DEE4" w:rsidP="00265F33">
      <w:pPr>
        <w:suppressAutoHyphens/>
        <w:adjustRightInd w:val="0"/>
        <w:spacing w:before="120"/>
        <w:ind w:left="425"/>
        <w:jc w:val="both"/>
        <w:textAlignment w:val="baseline"/>
        <w:rPr>
          <w:color w:val="000000"/>
          <w:sz w:val="22"/>
          <w:szCs w:val="22"/>
        </w:rPr>
      </w:pPr>
      <w:r w:rsidRPr="6BC62122">
        <w:rPr>
          <w:color w:val="000000" w:themeColor="text1"/>
          <w:sz w:val="22"/>
          <w:szCs w:val="22"/>
        </w:rPr>
        <w:t>Atstumai nuo kogeneracinės jėgainės sklypo ribų iki artimiausių gyvenamųjų namų:</w:t>
      </w:r>
    </w:p>
    <w:p w14:paraId="1B57600C"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45, Vilnius, nutolęs 640 m; </w:t>
      </w:r>
    </w:p>
    <w:p w14:paraId="020C7EB6"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43, Vilnius nutolęs 660 m; </w:t>
      </w:r>
    </w:p>
    <w:p w14:paraId="3465B122"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41, Vilnius, nutolęs 670 m; </w:t>
      </w:r>
    </w:p>
    <w:p w14:paraId="3C4934DA"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28, Vilnius, nutolęs 610 m; </w:t>
      </w:r>
    </w:p>
    <w:p w14:paraId="5F7D7552"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26, Vilnius, nutolęs 640 m; </w:t>
      </w:r>
    </w:p>
    <w:p w14:paraId="6B0ABABB"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12, Vilnius, nutolęs 700 m; </w:t>
      </w:r>
    </w:p>
    <w:p w14:paraId="15AA8003"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10, Vilnius, nutolęs 710 m; </w:t>
      </w:r>
    </w:p>
    <w:p w14:paraId="48FDB21B"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8, Vilnius, nutolęs 720 m; </w:t>
      </w:r>
    </w:p>
    <w:p w14:paraId="47A6866E"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Jočionių</w:t>
      </w:r>
      <w:proofErr w:type="spellEnd"/>
      <w:r w:rsidRPr="00575F5B">
        <w:rPr>
          <w:color w:val="000000"/>
          <w:sz w:val="22"/>
          <w:szCs w:val="22"/>
        </w:rPr>
        <w:t xml:space="preserve"> g. 6, Vilnius, nutolęs 730 m; </w:t>
      </w:r>
    </w:p>
    <w:p w14:paraId="5A8014E2"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Neskučių</w:t>
      </w:r>
      <w:proofErr w:type="spellEnd"/>
      <w:r w:rsidRPr="00575F5B">
        <w:rPr>
          <w:color w:val="000000"/>
          <w:sz w:val="22"/>
          <w:szCs w:val="22"/>
        </w:rPr>
        <w:t xml:space="preserve"> g. 4, Vilnius, nutolęs 850 m; </w:t>
      </w:r>
    </w:p>
    <w:p w14:paraId="7EAE03A8" w14:textId="77777777" w:rsidR="00575F5B" w:rsidRPr="00575F5B" w:rsidRDefault="00575F5B" w:rsidP="00A6750B">
      <w:pPr>
        <w:pStyle w:val="Sraopastraipa"/>
        <w:numPr>
          <w:ilvl w:val="0"/>
          <w:numId w:val="25"/>
        </w:numPr>
        <w:suppressAutoHyphens/>
        <w:adjustRightInd w:val="0"/>
        <w:spacing w:after="0"/>
        <w:ind w:left="1139" w:hanging="357"/>
        <w:jc w:val="both"/>
        <w:textAlignment w:val="baseline"/>
        <w:rPr>
          <w:color w:val="000000"/>
          <w:sz w:val="22"/>
          <w:szCs w:val="22"/>
        </w:rPr>
      </w:pPr>
      <w:proofErr w:type="spellStart"/>
      <w:r w:rsidRPr="00575F5B">
        <w:rPr>
          <w:color w:val="000000"/>
          <w:sz w:val="22"/>
          <w:szCs w:val="22"/>
        </w:rPr>
        <w:t>Neskučių</w:t>
      </w:r>
      <w:proofErr w:type="spellEnd"/>
      <w:r w:rsidRPr="00575F5B">
        <w:rPr>
          <w:color w:val="000000"/>
          <w:sz w:val="22"/>
          <w:szCs w:val="22"/>
        </w:rPr>
        <w:t xml:space="preserve"> g. 2, Vilnius, nutolęs 830 m.</w:t>
      </w:r>
    </w:p>
    <w:p w14:paraId="239748EE" w14:textId="5A2FCAF8" w:rsidR="00E66123" w:rsidRPr="00E66123" w:rsidRDefault="00575F5B" w:rsidP="00E66123">
      <w:pPr>
        <w:suppressAutoHyphens/>
        <w:adjustRightInd w:val="0"/>
        <w:spacing w:before="120"/>
        <w:ind w:left="425"/>
        <w:jc w:val="both"/>
        <w:textAlignment w:val="baseline"/>
        <w:rPr>
          <w:color w:val="000000"/>
          <w:sz w:val="22"/>
          <w:szCs w:val="22"/>
        </w:rPr>
      </w:pPr>
      <w:r w:rsidRPr="58C3D03C">
        <w:rPr>
          <w:color w:val="000000" w:themeColor="text1"/>
          <w:sz w:val="22"/>
          <w:szCs w:val="22"/>
        </w:rPr>
        <w:lastRenderedPageBreak/>
        <w:t xml:space="preserve">Artimiausia ugdymo įstaiga Viešoji įstaiga vaikų darželis „Karalių pasaka“, adresu Šerkšno g. 16, Vilnius, nuo </w:t>
      </w:r>
      <w:r w:rsidR="16808968" w:rsidRPr="49753B31">
        <w:rPr>
          <w:color w:val="000000" w:themeColor="text1"/>
          <w:sz w:val="22"/>
          <w:szCs w:val="22"/>
        </w:rPr>
        <w:t>ŪV</w:t>
      </w:r>
      <w:r w:rsidRPr="58C3D03C">
        <w:rPr>
          <w:color w:val="000000" w:themeColor="text1"/>
          <w:sz w:val="22"/>
          <w:szCs w:val="22"/>
        </w:rPr>
        <w:t xml:space="preserve"> teritorijos ribos nutolusi apie 2,3 km į pietryčius. Artimiausios sveikatos priežiūros įstaigos, įsikūrusios tuo pačiu adresu – Šiltnamių g. 29, Vilnius, </w:t>
      </w:r>
      <w:proofErr w:type="spellStart"/>
      <w:r w:rsidRPr="58C3D03C">
        <w:rPr>
          <w:color w:val="000000" w:themeColor="text1"/>
          <w:sz w:val="22"/>
          <w:szCs w:val="22"/>
        </w:rPr>
        <w:t>InMedica</w:t>
      </w:r>
      <w:proofErr w:type="spellEnd"/>
      <w:r w:rsidRPr="58C3D03C">
        <w:rPr>
          <w:color w:val="000000" w:themeColor="text1"/>
          <w:sz w:val="22"/>
          <w:szCs w:val="22"/>
        </w:rPr>
        <w:t xml:space="preserve"> filialas, UAB, </w:t>
      </w:r>
      <w:proofErr w:type="spellStart"/>
      <w:r w:rsidRPr="58C3D03C">
        <w:rPr>
          <w:color w:val="000000" w:themeColor="text1"/>
          <w:sz w:val="22"/>
          <w:szCs w:val="22"/>
        </w:rPr>
        <w:t>Medea</w:t>
      </w:r>
      <w:proofErr w:type="spellEnd"/>
      <w:r w:rsidRPr="58C3D03C">
        <w:rPr>
          <w:color w:val="000000" w:themeColor="text1"/>
          <w:sz w:val="22"/>
          <w:szCs w:val="22"/>
        </w:rPr>
        <w:t xml:space="preserve"> diagnostika, UAB, VšĮ Respublikinė Vilniaus universitetinė ligoninė, nutolusios maždaug 3,4 km į rytus nuo </w:t>
      </w:r>
      <w:r w:rsidR="16808968" w:rsidRPr="49753B31">
        <w:rPr>
          <w:color w:val="000000" w:themeColor="text1"/>
          <w:sz w:val="22"/>
          <w:szCs w:val="22"/>
        </w:rPr>
        <w:t>ŪV</w:t>
      </w:r>
      <w:r w:rsidRPr="58C3D03C">
        <w:rPr>
          <w:color w:val="000000" w:themeColor="text1"/>
          <w:sz w:val="22"/>
          <w:szCs w:val="22"/>
        </w:rPr>
        <w:t xml:space="preserve"> teritorijos ribos </w:t>
      </w:r>
      <w:r w:rsidR="00E66123" w:rsidRPr="58C3D03C">
        <w:rPr>
          <w:color w:val="000000" w:themeColor="text1"/>
          <w:sz w:val="22"/>
          <w:szCs w:val="22"/>
        </w:rPr>
        <w:t>(</w:t>
      </w:r>
      <w:r w:rsidR="000E00EC" w:rsidRPr="58C3D03C">
        <w:rPr>
          <w:color w:val="000000" w:themeColor="text1"/>
          <w:sz w:val="22"/>
          <w:szCs w:val="22"/>
        </w:rPr>
        <w:t xml:space="preserve">žr. priedą </w:t>
      </w:r>
      <w:r w:rsidR="00E66123" w:rsidRPr="58C3D03C">
        <w:rPr>
          <w:color w:val="000000" w:themeColor="text1"/>
          <w:sz w:val="22"/>
          <w:szCs w:val="22"/>
        </w:rPr>
        <w:t>Nr.</w:t>
      </w:r>
      <w:r w:rsidRPr="58C3D03C">
        <w:rPr>
          <w:color w:val="000000" w:themeColor="text1"/>
          <w:sz w:val="22"/>
          <w:szCs w:val="22"/>
        </w:rPr>
        <w:t xml:space="preserve"> </w:t>
      </w:r>
      <w:r w:rsidR="00210336" w:rsidRPr="58C3D03C">
        <w:rPr>
          <w:color w:val="000000" w:themeColor="text1"/>
          <w:sz w:val="22"/>
          <w:szCs w:val="22"/>
        </w:rPr>
        <w:t>2</w:t>
      </w:r>
      <w:r w:rsidR="00E66123" w:rsidRPr="58C3D03C">
        <w:rPr>
          <w:color w:val="000000" w:themeColor="text1"/>
          <w:sz w:val="22"/>
          <w:szCs w:val="22"/>
        </w:rPr>
        <w:t>).</w:t>
      </w:r>
    </w:p>
    <w:p w14:paraId="7DD59572" w14:textId="6B11C35F" w:rsidR="00E66123" w:rsidRPr="00E66123" w:rsidRDefault="00575F5B" w:rsidP="00EE27B0">
      <w:pPr>
        <w:suppressAutoHyphens/>
        <w:adjustRightInd w:val="0"/>
        <w:spacing w:after="0"/>
        <w:ind w:left="425"/>
        <w:jc w:val="both"/>
        <w:textAlignment w:val="baseline"/>
        <w:rPr>
          <w:color w:val="000000"/>
          <w:sz w:val="22"/>
          <w:szCs w:val="22"/>
        </w:rPr>
      </w:pPr>
      <w:r w:rsidRPr="4A586D97">
        <w:rPr>
          <w:color w:val="000000" w:themeColor="text1"/>
          <w:sz w:val="22"/>
          <w:szCs w:val="22"/>
        </w:rPr>
        <w:t>VKJ</w:t>
      </w:r>
      <w:r w:rsidR="00E66123" w:rsidRPr="4A586D97">
        <w:rPr>
          <w:color w:val="000000" w:themeColor="text1"/>
          <w:sz w:val="22"/>
          <w:szCs w:val="22"/>
        </w:rPr>
        <w:t xml:space="preserve"> žemės sklypo dalies teritorija nepatenka į saugomų ar „NATURA 2000“ teritorijų ribas bei su jomis nesiriboja. Artimiausios saugomos ir europinės svarbos „NATURA 2000“ tinklo teritorijos yra (žr. </w:t>
      </w:r>
      <w:r w:rsidR="000E00EC" w:rsidRPr="4A586D97">
        <w:rPr>
          <w:color w:val="000000" w:themeColor="text1"/>
          <w:sz w:val="22"/>
          <w:szCs w:val="22"/>
        </w:rPr>
        <w:t>p</w:t>
      </w:r>
      <w:r w:rsidR="00E66123" w:rsidRPr="4A586D97">
        <w:rPr>
          <w:color w:val="000000" w:themeColor="text1"/>
          <w:sz w:val="22"/>
          <w:szCs w:val="22"/>
        </w:rPr>
        <w:t>ried</w:t>
      </w:r>
      <w:r w:rsidR="000E00EC" w:rsidRPr="4A586D97">
        <w:rPr>
          <w:color w:val="000000" w:themeColor="text1"/>
          <w:sz w:val="22"/>
          <w:szCs w:val="22"/>
        </w:rPr>
        <w:t>ą</w:t>
      </w:r>
      <w:r w:rsidR="00E66123" w:rsidRPr="4A586D97">
        <w:rPr>
          <w:color w:val="000000" w:themeColor="text1"/>
          <w:sz w:val="22"/>
          <w:szCs w:val="22"/>
        </w:rPr>
        <w:t xml:space="preserve"> Nr.</w:t>
      </w:r>
      <w:r w:rsidRPr="4A586D97">
        <w:rPr>
          <w:color w:val="000000" w:themeColor="text1"/>
          <w:sz w:val="22"/>
          <w:szCs w:val="22"/>
        </w:rPr>
        <w:t xml:space="preserve"> </w:t>
      </w:r>
      <w:r w:rsidR="00210336" w:rsidRPr="4A586D97">
        <w:rPr>
          <w:color w:val="000000" w:themeColor="text1"/>
          <w:sz w:val="22"/>
          <w:szCs w:val="22"/>
        </w:rPr>
        <w:t>2</w:t>
      </w:r>
      <w:r w:rsidR="00E66123" w:rsidRPr="4A586D97">
        <w:rPr>
          <w:color w:val="000000" w:themeColor="text1"/>
          <w:sz w:val="22"/>
          <w:szCs w:val="22"/>
        </w:rPr>
        <w:t>):</w:t>
      </w:r>
    </w:p>
    <w:p w14:paraId="05D31F18" w14:textId="1ECE5753" w:rsidR="00E66123" w:rsidRPr="00E66123" w:rsidRDefault="00E66123" w:rsidP="00EE27B0">
      <w:pPr>
        <w:pStyle w:val="Sraopastraipa"/>
        <w:numPr>
          <w:ilvl w:val="0"/>
          <w:numId w:val="25"/>
        </w:numPr>
        <w:suppressAutoHyphens/>
        <w:adjustRightInd w:val="0"/>
        <w:spacing w:after="0"/>
        <w:ind w:left="1139" w:hanging="357"/>
        <w:jc w:val="both"/>
        <w:textAlignment w:val="baseline"/>
        <w:rPr>
          <w:color w:val="000000"/>
          <w:sz w:val="22"/>
          <w:szCs w:val="22"/>
        </w:rPr>
      </w:pPr>
      <w:r w:rsidRPr="00E66123">
        <w:rPr>
          <w:color w:val="000000"/>
          <w:sz w:val="22"/>
          <w:szCs w:val="22"/>
        </w:rPr>
        <w:t>Neries upė;</w:t>
      </w:r>
    </w:p>
    <w:p w14:paraId="0F5C85C2" w14:textId="77777777" w:rsidR="00E66123" w:rsidRPr="00E66123" w:rsidRDefault="00E66123" w:rsidP="00EE27B0">
      <w:pPr>
        <w:pStyle w:val="Sraopastraipa"/>
        <w:numPr>
          <w:ilvl w:val="0"/>
          <w:numId w:val="25"/>
        </w:numPr>
        <w:suppressAutoHyphens/>
        <w:adjustRightInd w:val="0"/>
        <w:spacing w:after="0"/>
        <w:ind w:left="1139" w:hanging="357"/>
        <w:jc w:val="both"/>
        <w:textAlignment w:val="baseline"/>
        <w:rPr>
          <w:color w:val="000000"/>
          <w:sz w:val="22"/>
          <w:szCs w:val="22"/>
        </w:rPr>
      </w:pPr>
      <w:r w:rsidRPr="00E66123">
        <w:rPr>
          <w:color w:val="000000"/>
          <w:sz w:val="22"/>
          <w:szCs w:val="22"/>
        </w:rPr>
        <w:t xml:space="preserve">Panerių </w:t>
      </w:r>
      <w:proofErr w:type="spellStart"/>
      <w:r w:rsidRPr="00E66123">
        <w:rPr>
          <w:color w:val="000000"/>
          <w:sz w:val="22"/>
          <w:szCs w:val="22"/>
        </w:rPr>
        <w:t>erozinio</w:t>
      </w:r>
      <w:proofErr w:type="spellEnd"/>
      <w:r w:rsidRPr="00E66123">
        <w:rPr>
          <w:color w:val="000000"/>
          <w:sz w:val="22"/>
          <w:szCs w:val="22"/>
        </w:rPr>
        <w:t xml:space="preserve"> kalvyno kraštovaizdžio draustinis;</w:t>
      </w:r>
    </w:p>
    <w:p w14:paraId="6B841321" w14:textId="77777777" w:rsidR="00E66123" w:rsidRPr="00E66123" w:rsidRDefault="00E66123" w:rsidP="00EE27B0">
      <w:pPr>
        <w:pStyle w:val="Sraopastraipa"/>
        <w:numPr>
          <w:ilvl w:val="0"/>
          <w:numId w:val="25"/>
        </w:numPr>
        <w:suppressAutoHyphens/>
        <w:adjustRightInd w:val="0"/>
        <w:spacing w:after="0"/>
        <w:ind w:left="1139" w:hanging="357"/>
        <w:jc w:val="both"/>
        <w:textAlignment w:val="baseline"/>
        <w:rPr>
          <w:color w:val="000000"/>
          <w:sz w:val="22"/>
          <w:szCs w:val="22"/>
        </w:rPr>
      </w:pPr>
      <w:r w:rsidRPr="00E66123">
        <w:rPr>
          <w:color w:val="000000"/>
          <w:sz w:val="22"/>
          <w:szCs w:val="22"/>
        </w:rPr>
        <w:t>Griovių geomorfologinis draustinis;</w:t>
      </w:r>
    </w:p>
    <w:p w14:paraId="44DEC6E8" w14:textId="77777777" w:rsidR="00E66123" w:rsidRPr="00E66123" w:rsidRDefault="00E66123" w:rsidP="00EE27B0">
      <w:pPr>
        <w:pStyle w:val="Sraopastraipa"/>
        <w:numPr>
          <w:ilvl w:val="0"/>
          <w:numId w:val="25"/>
        </w:numPr>
        <w:suppressAutoHyphens/>
        <w:adjustRightInd w:val="0"/>
        <w:spacing w:after="0"/>
        <w:ind w:left="1139" w:hanging="357"/>
        <w:jc w:val="both"/>
        <w:textAlignment w:val="baseline"/>
        <w:rPr>
          <w:color w:val="000000"/>
          <w:sz w:val="22"/>
          <w:szCs w:val="22"/>
        </w:rPr>
      </w:pPr>
      <w:r w:rsidRPr="00E66123">
        <w:rPr>
          <w:color w:val="000000"/>
          <w:sz w:val="22"/>
          <w:szCs w:val="22"/>
        </w:rPr>
        <w:t>Vokės hidrografinis draustinis.</w:t>
      </w:r>
    </w:p>
    <w:p w14:paraId="5112ACA3" w14:textId="0DAB9800" w:rsidR="044B68AF" w:rsidRDefault="0740ADB2" w:rsidP="12760B7F">
      <w:pPr>
        <w:spacing w:before="120"/>
        <w:ind w:left="425"/>
        <w:jc w:val="both"/>
        <w:rPr>
          <w:sz w:val="22"/>
          <w:szCs w:val="22"/>
        </w:rPr>
      </w:pPr>
      <w:r w:rsidRPr="12760B7F">
        <w:rPr>
          <w:color w:val="000000" w:themeColor="text1"/>
          <w:sz w:val="22"/>
          <w:szCs w:val="22"/>
        </w:rPr>
        <w:t xml:space="preserve">Teritorijoje nėra vertingų želdinių, neaptikta į Saugomų rūšių sąrašus įrašytų gyvūnų ir augalų rūšių. Ūkinės veiklos sklypo teritorija nepatenka ir nesiriboja su EB svarbos natūralių buveinių teritorijomis. Artimiausios EB svarbos natūralių buveinių teritorijos – miškai (9010), nuo ūkinės veiklos teritorijos nutolę 0,6-0,7 km atstumu. VKJ veiklai skirtas sklypas yra urbanizuotoje teritorijoje, kurioje gamtinė aplinka įtakojama vykdomos antropogeninės veiklos, todėl čia vyrauja urbanizuotų vietovių </w:t>
      </w:r>
      <w:proofErr w:type="spellStart"/>
      <w:r w:rsidRPr="12760B7F">
        <w:rPr>
          <w:color w:val="000000" w:themeColor="text1"/>
          <w:sz w:val="22"/>
          <w:szCs w:val="22"/>
        </w:rPr>
        <w:t>ekotonams</w:t>
      </w:r>
      <w:proofErr w:type="spellEnd"/>
      <w:r w:rsidRPr="12760B7F">
        <w:rPr>
          <w:color w:val="000000" w:themeColor="text1"/>
          <w:sz w:val="22"/>
          <w:szCs w:val="22"/>
        </w:rPr>
        <w:t xml:space="preserve"> būdingos, prie žmogaus aplinkos prisitaikiusios (arba pritaikytos) augalų ir gyvūnų bendrijos. Ūkinės veiklos sklype randamos suformuotos kultūrinės vejos, sumedėjusių augalų (gluosnių, paprastosios ievos, gudobelės, krūmynų kartu su juodalksnio bei drebulės želdynais) želdiniai užima labai nedidelius plotus. Kadangi sklypas yra urbanizuotoje teritorijoje, o gamtinė aplinka įtakojama vykdomos antropogeninės veiklos, sutinkamos tik smulkiųjų žinduolių rūšys. Vyrauja peliniai graužikai, retsykiais užklysta pilkieji kiškiai.</w:t>
      </w:r>
    </w:p>
    <w:p w14:paraId="549B33E5" w14:textId="4D975C89" w:rsidR="00893222" w:rsidRDefault="70C8F3B7" w:rsidP="00265F33">
      <w:pPr>
        <w:suppressAutoHyphens/>
        <w:adjustRightInd w:val="0"/>
        <w:spacing w:before="120"/>
        <w:ind w:left="425"/>
        <w:jc w:val="both"/>
        <w:textAlignment w:val="baseline"/>
        <w:rPr>
          <w:sz w:val="22"/>
          <w:szCs w:val="22"/>
        </w:rPr>
      </w:pPr>
      <w:r w:rsidRPr="5B78738C">
        <w:rPr>
          <w:sz w:val="22"/>
          <w:szCs w:val="22"/>
        </w:rPr>
        <w:t>ŪV</w:t>
      </w:r>
      <w:r w:rsidR="00C96F1F" w:rsidRPr="00C96F1F">
        <w:rPr>
          <w:sz w:val="22"/>
          <w:szCs w:val="22"/>
        </w:rPr>
        <w:t xml:space="preserve"> sklype natūralių biotopų – miškų (miško naudmenų), pievų, pelkių, vandens telkinių nėra.</w:t>
      </w:r>
      <w:r w:rsidR="00C96F1F">
        <w:rPr>
          <w:sz w:val="22"/>
          <w:szCs w:val="22"/>
        </w:rPr>
        <w:t xml:space="preserve"> </w:t>
      </w:r>
      <w:r w:rsidR="00C96F1F" w:rsidRPr="00C96F1F">
        <w:rPr>
          <w:sz w:val="22"/>
          <w:szCs w:val="22"/>
        </w:rPr>
        <w:t xml:space="preserve">Neužstatytose teritorijos dalyse paplitę dykviečių </w:t>
      </w:r>
      <w:proofErr w:type="spellStart"/>
      <w:r w:rsidR="00C96F1F" w:rsidRPr="00C96F1F">
        <w:rPr>
          <w:sz w:val="22"/>
          <w:szCs w:val="22"/>
        </w:rPr>
        <w:t>ruderalinių</w:t>
      </w:r>
      <w:proofErr w:type="spellEnd"/>
      <w:r w:rsidR="00C96F1F">
        <w:rPr>
          <w:sz w:val="22"/>
          <w:szCs w:val="22"/>
        </w:rPr>
        <w:t xml:space="preserve"> </w:t>
      </w:r>
      <w:r w:rsidR="00C96F1F" w:rsidRPr="00C96F1F">
        <w:rPr>
          <w:sz w:val="22"/>
          <w:szCs w:val="22"/>
        </w:rPr>
        <w:t>augalų ir pievų bendrijos,</w:t>
      </w:r>
      <w:r w:rsidR="00C96F1F">
        <w:rPr>
          <w:sz w:val="22"/>
          <w:szCs w:val="22"/>
        </w:rPr>
        <w:t xml:space="preserve"> </w:t>
      </w:r>
      <w:r w:rsidR="00C96F1F" w:rsidRPr="00C96F1F">
        <w:rPr>
          <w:sz w:val="22"/>
          <w:szCs w:val="22"/>
        </w:rPr>
        <w:t xml:space="preserve">savaiminiai medžiai ir krūmai. Teritorijoje nebuvo </w:t>
      </w:r>
      <w:r w:rsidR="00907CB7">
        <w:rPr>
          <w:sz w:val="22"/>
          <w:szCs w:val="22"/>
        </w:rPr>
        <w:t>pa</w:t>
      </w:r>
      <w:r w:rsidR="00C96F1F" w:rsidRPr="00C96F1F">
        <w:rPr>
          <w:sz w:val="22"/>
          <w:szCs w:val="22"/>
        </w:rPr>
        <w:t>stebėta gyvūnų rūšių įrašytų į Lietuvos Respublikos Saugomų gyvūnų,</w:t>
      </w:r>
      <w:r w:rsidR="00C96F1F">
        <w:rPr>
          <w:sz w:val="22"/>
          <w:szCs w:val="22"/>
        </w:rPr>
        <w:t xml:space="preserve"> </w:t>
      </w:r>
      <w:r w:rsidR="00C96F1F" w:rsidRPr="00C96F1F">
        <w:rPr>
          <w:sz w:val="22"/>
          <w:szCs w:val="22"/>
        </w:rPr>
        <w:t>augalų ir grybų rūšių sąrašą (toliau Saugomų rūšių sąrašas), Europos</w:t>
      </w:r>
      <w:r w:rsidR="00C96F1F">
        <w:rPr>
          <w:sz w:val="22"/>
          <w:szCs w:val="22"/>
        </w:rPr>
        <w:t xml:space="preserve"> </w:t>
      </w:r>
      <w:r w:rsidR="00C96F1F" w:rsidRPr="00C96F1F">
        <w:rPr>
          <w:sz w:val="22"/>
          <w:szCs w:val="22"/>
        </w:rPr>
        <w:t>sąjungos Buveinių</w:t>
      </w:r>
      <w:r w:rsidR="00C96F1F">
        <w:rPr>
          <w:sz w:val="22"/>
          <w:szCs w:val="22"/>
        </w:rPr>
        <w:t xml:space="preserve"> </w:t>
      </w:r>
      <w:r w:rsidR="00C96F1F" w:rsidRPr="00C96F1F">
        <w:rPr>
          <w:sz w:val="22"/>
          <w:szCs w:val="22"/>
        </w:rPr>
        <w:t xml:space="preserve">direktyvos II ir IV priedus (toliau </w:t>
      </w:r>
      <w:r w:rsidR="005747F1">
        <w:rPr>
          <w:sz w:val="22"/>
          <w:szCs w:val="22"/>
        </w:rPr>
        <w:t xml:space="preserve">– </w:t>
      </w:r>
      <w:r w:rsidR="00C96F1F" w:rsidRPr="00C96F1F">
        <w:rPr>
          <w:sz w:val="22"/>
          <w:szCs w:val="22"/>
        </w:rPr>
        <w:t>Buveinių direktyva).</w:t>
      </w:r>
      <w:r w:rsidR="00C96F1F">
        <w:rPr>
          <w:sz w:val="22"/>
          <w:szCs w:val="22"/>
        </w:rPr>
        <w:t xml:space="preserve"> </w:t>
      </w:r>
      <w:r w:rsidR="00C96F1F" w:rsidRPr="00C96F1F">
        <w:rPr>
          <w:sz w:val="22"/>
          <w:szCs w:val="22"/>
        </w:rPr>
        <w:t>Kadangi sklypas yra urbanizuotoje teritorijoje, o gamtinė aplinka įtakojama vykdomos</w:t>
      </w:r>
      <w:r w:rsidR="00C96F1F">
        <w:rPr>
          <w:sz w:val="22"/>
          <w:szCs w:val="22"/>
        </w:rPr>
        <w:t xml:space="preserve"> </w:t>
      </w:r>
      <w:r w:rsidR="00C96F1F" w:rsidRPr="00C96F1F">
        <w:rPr>
          <w:sz w:val="22"/>
          <w:szCs w:val="22"/>
        </w:rPr>
        <w:t xml:space="preserve">intensyvios antropogeninės veiklos, faunoje sutinkamos tik bestuburių ir </w:t>
      </w:r>
      <w:proofErr w:type="spellStart"/>
      <w:r w:rsidR="00C96F1F" w:rsidRPr="00C96F1F">
        <w:rPr>
          <w:sz w:val="22"/>
          <w:szCs w:val="22"/>
        </w:rPr>
        <w:t>sinantropinės</w:t>
      </w:r>
      <w:proofErr w:type="spellEnd"/>
      <w:r w:rsidR="00C96F1F" w:rsidRPr="00C96F1F">
        <w:rPr>
          <w:sz w:val="22"/>
          <w:szCs w:val="22"/>
        </w:rPr>
        <w:t xml:space="preserve"> paukščių,</w:t>
      </w:r>
      <w:r w:rsidR="00C96F1F">
        <w:rPr>
          <w:sz w:val="22"/>
          <w:szCs w:val="22"/>
        </w:rPr>
        <w:t xml:space="preserve"> </w:t>
      </w:r>
      <w:r w:rsidR="00C96F1F" w:rsidRPr="00C96F1F">
        <w:rPr>
          <w:sz w:val="22"/>
          <w:szCs w:val="22"/>
        </w:rPr>
        <w:t xml:space="preserve">smulkiųjų žinduolių, daugiausia pelinių </w:t>
      </w:r>
      <w:r w:rsidR="00907CB7" w:rsidRPr="00C96F1F">
        <w:rPr>
          <w:sz w:val="22"/>
          <w:szCs w:val="22"/>
        </w:rPr>
        <w:t>graužik</w:t>
      </w:r>
      <w:r w:rsidR="00907CB7">
        <w:rPr>
          <w:sz w:val="22"/>
          <w:szCs w:val="22"/>
        </w:rPr>
        <w:t>ų</w:t>
      </w:r>
      <w:r w:rsidR="00907CB7" w:rsidRPr="00C96F1F">
        <w:rPr>
          <w:sz w:val="22"/>
          <w:szCs w:val="22"/>
        </w:rPr>
        <w:t xml:space="preserve"> </w:t>
      </w:r>
      <w:r w:rsidR="00C96F1F" w:rsidRPr="00C96F1F">
        <w:rPr>
          <w:sz w:val="22"/>
          <w:szCs w:val="22"/>
        </w:rPr>
        <w:t>rūšys.</w:t>
      </w:r>
    </w:p>
    <w:p w14:paraId="6122B9F9" w14:textId="278ABA4E" w:rsidR="00C96F1F" w:rsidRDefault="67DFE69F" w:rsidP="00265F33">
      <w:pPr>
        <w:suppressAutoHyphens/>
        <w:adjustRightInd w:val="0"/>
        <w:spacing w:before="120"/>
        <w:ind w:left="425"/>
        <w:jc w:val="both"/>
        <w:textAlignment w:val="baseline"/>
        <w:rPr>
          <w:sz w:val="22"/>
          <w:szCs w:val="22"/>
        </w:rPr>
      </w:pPr>
      <w:r w:rsidRPr="5B78738C">
        <w:rPr>
          <w:sz w:val="22"/>
          <w:szCs w:val="22"/>
        </w:rPr>
        <w:t>ŪV</w:t>
      </w:r>
      <w:r w:rsidR="685E0B88" w:rsidRPr="12760B7F">
        <w:rPr>
          <w:sz w:val="22"/>
          <w:szCs w:val="22"/>
        </w:rPr>
        <w:t xml:space="preserve"> teritorijoje nėra natūralių paviršinių vandens telkinių ir jų apsaugos zonų. Hidrologinio rajonavimo ir upių baseinų rajonų (</w:t>
      </w:r>
      <w:r w:rsidR="66249F91" w:rsidRPr="12760B7F">
        <w:rPr>
          <w:sz w:val="22"/>
          <w:szCs w:val="22"/>
        </w:rPr>
        <w:t xml:space="preserve">toliau </w:t>
      </w:r>
      <w:r w:rsidR="1A613B9E" w:rsidRPr="12760B7F">
        <w:rPr>
          <w:sz w:val="22"/>
          <w:szCs w:val="22"/>
        </w:rPr>
        <w:t xml:space="preserve">– </w:t>
      </w:r>
      <w:r w:rsidR="685E0B88" w:rsidRPr="12760B7F">
        <w:rPr>
          <w:sz w:val="22"/>
          <w:szCs w:val="22"/>
        </w:rPr>
        <w:t xml:space="preserve">UBR) valdymo sistemoje nagrinėjama </w:t>
      </w:r>
      <w:r w:rsidRPr="5B78738C">
        <w:rPr>
          <w:sz w:val="22"/>
          <w:szCs w:val="22"/>
        </w:rPr>
        <w:t>ŪV</w:t>
      </w:r>
      <w:r w:rsidR="685E0B88" w:rsidRPr="12760B7F">
        <w:rPr>
          <w:sz w:val="22"/>
          <w:szCs w:val="22"/>
        </w:rPr>
        <w:t xml:space="preserve"> teritorija yra Nemuno UBR, Neries mažųjų intakų (su Nerimi) pabaseinyje. Neries pakrantė nuo </w:t>
      </w:r>
      <w:r w:rsidRPr="5B78738C">
        <w:rPr>
          <w:sz w:val="22"/>
          <w:szCs w:val="22"/>
        </w:rPr>
        <w:t>ŪV</w:t>
      </w:r>
      <w:r w:rsidR="685E0B88" w:rsidRPr="12760B7F">
        <w:rPr>
          <w:sz w:val="22"/>
          <w:szCs w:val="22"/>
        </w:rPr>
        <w:t xml:space="preserve"> teritorijos ribų nutolusi apie </w:t>
      </w:r>
      <w:r w:rsidR="2F53B338" w:rsidRPr="12760B7F">
        <w:rPr>
          <w:sz w:val="22"/>
          <w:szCs w:val="22"/>
        </w:rPr>
        <w:t>950</w:t>
      </w:r>
      <w:r w:rsidR="685E0B88" w:rsidRPr="12760B7F">
        <w:rPr>
          <w:sz w:val="22"/>
          <w:szCs w:val="22"/>
        </w:rPr>
        <w:t xml:space="preserve"> m atstumu. Vilniaus miesto teritorijoje paviršinių vandens telkinių (Neries</w:t>
      </w:r>
      <w:r w:rsidR="029B6B75" w:rsidRPr="12760B7F">
        <w:rPr>
          <w:sz w:val="22"/>
          <w:szCs w:val="22"/>
        </w:rPr>
        <w:t xml:space="preserve"> ir</w:t>
      </w:r>
      <w:r w:rsidR="685E0B88" w:rsidRPr="12760B7F">
        <w:rPr>
          <w:sz w:val="22"/>
          <w:szCs w:val="22"/>
        </w:rPr>
        <w:t xml:space="preserve"> j</w:t>
      </w:r>
      <w:r w:rsidR="029B6B75" w:rsidRPr="12760B7F">
        <w:rPr>
          <w:sz w:val="22"/>
          <w:szCs w:val="22"/>
        </w:rPr>
        <w:t>os</w:t>
      </w:r>
      <w:r w:rsidR="685E0B88" w:rsidRPr="12760B7F">
        <w:rPr>
          <w:sz w:val="22"/>
          <w:szCs w:val="22"/>
        </w:rPr>
        <w:t xml:space="preserve"> intakų bei dirbtinių vandens telkinių) apsaugos zonos ir pakrantės apsaugos juostos nenustatytos teritorijų planavimo dokumentais, grafiškai nepažymėtos Upių, ežerų ir tvenkinių kadastro žemėlapiuose (žr. </w:t>
      </w:r>
      <w:r w:rsidR="39353C4E" w:rsidRPr="12760B7F">
        <w:rPr>
          <w:sz w:val="22"/>
          <w:szCs w:val="22"/>
        </w:rPr>
        <w:t>p</w:t>
      </w:r>
      <w:r w:rsidR="149CC368" w:rsidRPr="12760B7F">
        <w:rPr>
          <w:sz w:val="22"/>
          <w:szCs w:val="22"/>
        </w:rPr>
        <w:t>ried</w:t>
      </w:r>
      <w:r w:rsidR="39353C4E" w:rsidRPr="12760B7F">
        <w:rPr>
          <w:sz w:val="22"/>
          <w:szCs w:val="22"/>
        </w:rPr>
        <w:t>ą</w:t>
      </w:r>
      <w:r w:rsidR="149CC368" w:rsidRPr="12760B7F">
        <w:rPr>
          <w:sz w:val="22"/>
          <w:szCs w:val="22"/>
        </w:rPr>
        <w:t xml:space="preserve"> </w:t>
      </w:r>
      <w:r w:rsidR="685E0B88" w:rsidRPr="12760B7F">
        <w:rPr>
          <w:sz w:val="22"/>
          <w:szCs w:val="22"/>
        </w:rPr>
        <w:t>Nr.</w:t>
      </w:r>
      <w:r w:rsidR="39353C4E" w:rsidRPr="12760B7F">
        <w:rPr>
          <w:sz w:val="22"/>
          <w:szCs w:val="22"/>
        </w:rPr>
        <w:t xml:space="preserve"> </w:t>
      </w:r>
      <w:r w:rsidR="05627F3D" w:rsidRPr="12760B7F">
        <w:rPr>
          <w:sz w:val="22"/>
          <w:szCs w:val="22"/>
        </w:rPr>
        <w:t>2</w:t>
      </w:r>
      <w:r w:rsidR="685E0B88" w:rsidRPr="12760B7F">
        <w:rPr>
          <w:sz w:val="22"/>
          <w:szCs w:val="22"/>
        </w:rPr>
        <w:t>).</w:t>
      </w:r>
    </w:p>
    <w:p w14:paraId="0C4560DF" w14:textId="33E4BD21" w:rsidR="004B170E" w:rsidRDefault="000E00EC" w:rsidP="000E00EC">
      <w:pPr>
        <w:suppressAutoHyphens/>
        <w:adjustRightInd w:val="0"/>
        <w:spacing w:before="120"/>
        <w:ind w:left="425"/>
        <w:jc w:val="both"/>
        <w:textAlignment w:val="baseline"/>
        <w:rPr>
          <w:sz w:val="22"/>
          <w:szCs w:val="22"/>
        </w:rPr>
      </w:pPr>
      <w:r w:rsidRPr="000E00EC">
        <w:rPr>
          <w:sz w:val="22"/>
          <w:szCs w:val="22"/>
        </w:rPr>
        <w:t xml:space="preserve">Remiantis Lietuvos geologijos tarnybos Požeminio vandens vandenviečių žemėlapiu, artimiausios vandenvietės yra: Vilniaus (Bukčių) vandenvietė, apie 1,9 km atstumu nuo </w:t>
      </w:r>
      <w:r w:rsidR="473A1436" w:rsidRPr="5B78738C">
        <w:rPr>
          <w:sz w:val="22"/>
          <w:szCs w:val="22"/>
        </w:rPr>
        <w:t>ŪV</w:t>
      </w:r>
      <w:r w:rsidRPr="000E00EC">
        <w:rPr>
          <w:sz w:val="22"/>
          <w:szCs w:val="22"/>
        </w:rPr>
        <w:t xml:space="preserve"> teritorijos, kurios registro Nr. 142, išteklių rūšis – gėlas vanduo, vandenvietės koordinatės: 6059260, 576279;</w:t>
      </w:r>
      <w:r>
        <w:rPr>
          <w:sz w:val="22"/>
          <w:szCs w:val="22"/>
        </w:rPr>
        <w:t xml:space="preserve"> </w:t>
      </w:r>
      <w:r w:rsidRPr="000E00EC">
        <w:rPr>
          <w:sz w:val="22"/>
          <w:szCs w:val="22"/>
        </w:rPr>
        <w:t xml:space="preserve">Vilniaus (Jankiškių) apie 2,6 km atstumu nuo </w:t>
      </w:r>
      <w:r w:rsidR="473A1436" w:rsidRPr="474EE57A">
        <w:rPr>
          <w:sz w:val="22"/>
          <w:szCs w:val="22"/>
        </w:rPr>
        <w:t>ŪV</w:t>
      </w:r>
      <w:r w:rsidRPr="000E00EC">
        <w:rPr>
          <w:sz w:val="22"/>
          <w:szCs w:val="22"/>
        </w:rPr>
        <w:t xml:space="preserve"> teritorijos, kurios registro Nr. 143, išteklių rūšis – gėlas vanduo, vandenvietės koordinatės: 6058269, 576634. </w:t>
      </w:r>
      <w:r w:rsidR="005E6CE5">
        <w:rPr>
          <w:sz w:val="22"/>
          <w:szCs w:val="22"/>
        </w:rPr>
        <w:t xml:space="preserve">(žr. </w:t>
      </w:r>
      <w:r>
        <w:rPr>
          <w:sz w:val="22"/>
          <w:szCs w:val="22"/>
        </w:rPr>
        <w:t>p</w:t>
      </w:r>
      <w:r w:rsidR="005E6CE5">
        <w:rPr>
          <w:sz w:val="22"/>
          <w:szCs w:val="22"/>
        </w:rPr>
        <w:t>ried</w:t>
      </w:r>
      <w:r>
        <w:rPr>
          <w:sz w:val="22"/>
          <w:szCs w:val="22"/>
        </w:rPr>
        <w:t>ą</w:t>
      </w:r>
      <w:r w:rsidR="005E6CE5">
        <w:rPr>
          <w:sz w:val="22"/>
          <w:szCs w:val="22"/>
        </w:rPr>
        <w:t xml:space="preserve"> Nr.</w:t>
      </w:r>
      <w:r>
        <w:rPr>
          <w:sz w:val="22"/>
          <w:szCs w:val="22"/>
        </w:rPr>
        <w:t xml:space="preserve"> </w:t>
      </w:r>
      <w:r w:rsidR="006B5267">
        <w:rPr>
          <w:sz w:val="22"/>
          <w:szCs w:val="22"/>
        </w:rPr>
        <w:t>2</w:t>
      </w:r>
      <w:r w:rsidR="005E6CE5">
        <w:rPr>
          <w:sz w:val="22"/>
          <w:szCs w:val="22"/>
        </w:rPr>
        <w:t>).</w:t>
      </w:r>
      <w:r w:rsidRPr="000E00EC">
        <w:t xml:space="preserve"> </w:t>
      </w:r>
      <w:r w:rsidRPr="000E00EC">
        <w:rPr>
          <w:sz w:val="22"/>
          <w:szCs w:val="22"/>
        </w:rPr>
        <w:t xml:space="preserve">Žemės sklypas kad. Nr. 0101/0067:21, kuriame vykdoma esama Atliekų jėgainės veikla ir numatoma </w:t>
      </w:r>
      <w:r w:rsidR="473A1436" w:rsidRPr="5B78738C">
        <w:rPr>
          <w:sz w:val="22"/>
          <w:szCs w:val="22"/>
        </w:rPr>
        <w:t>ŪV</w:t>
      </w:r>
      <w:r w:rsidRPr="000E00EC">
        <w:rPr>
          <w:sz w:val="22"/>
          <w:szCs w:val="22"/>
        </w:rPr>
        <w:t xml:space="preserve">, patenka į Vilniaus (Bukčių) ir Vilniaus (Jankiškių) bei Vilniaus (A. Panerių), Vilniaus (Vingio), Vilniaus (Žemųjų Panerių) vandenviečių apjungtą (Vilniaus pietvakarių vandenvietės) VAZ 3b juostą. Vadovaujantis LR Vyriausybės Specialiųjų žemės ir miško naudojimo sąlygų įstatymo vienuoliktame skirsnyje „Požeminio vandens vandenviečių apsaugos zonos ir jose taikomos specialiosios žemės naudojimo sąlygos“ nustatytais reikalavimais, </w:t>
      </w:r>
      <w:r w:rsidR="473A1436" w:rsidRPr="5B78738C">
        <w:rPr>
          <w:sz w:val="22"/>
          <w:szCs w:val="22"/>
        </w:rPr>
        <w:t>ŪV</w:t>
      </w:r>
      <w:r w:rsidRPr="000E00EC">
        <w:rPr>
          <w:sz w:val="22"/>
          <w:szCs w:val="22"/>
        </w:rPr>
        <w:t xml:space="preserve"> šioje teritorijoje nedraudžiama.</w:t>
      </w:r>
    </w:p>
    <w:p w14:paraId="5CA21590" w14:textId="7EB566BF" w:rsidR="0034440B" w:rsidRPr="00D64E4A" w:rsidRDefault="00066ACB" w:rsidP="00EF6D34">
      <w:pPr>
        <w:suppressAutoHyphens/>
        <w:adjustRightInd w:val="0"/>
        <w:spacing w:before="120"/>
        <w:ind w:left="425"/>
        <w:jc w:val="both"/>
        <w:textAlignment w:val="baseline"/>
        <w:rPr>
          <w:sz w:val="22"/>
          <w:szCs w:val="22"/>
        </w:rPr>
      </w:pPr>
      <w:r>
        <w:rPr>
          <w:sz w:val="22"/>
          <w:szCs w:val="22"/>
        </w:rPr>
        <w:lastRenderedPageBreak/>
        <w:t>VKJ</w:t>
      </w:r>
      <w:r w:rsidR="0034440B" w:rsidRPr="0034440B">
        <w:rPr>
          <w:sz w:val="22"/>
          <w:szCs w:val="22"/>
        </w:rPr>
        <w:t xml:space="preserve"> </w:t>
      </w:r>
      <w:r w:rsidR="2FDF138D" w:rsidRPr="6C7FB0CA">
        <w:rPr>
          <w:sz w:val="22"/>
          <w:szCs w:val="22"/>
        </w:rPr>
        <w:t>ŪV</w:t>
      </w:r>
      <w:r w:rsidR="0034440B" w:rsidRPr="0034440B">
        <w:rPr>
          <w:sz w:val="22"/>
          <w:szCs w:val="22"/>
        </w:rPr>
        <w:t xml:space="preserve"> atlikt</w:t>
      </w:r>
      <w:r w:rsidR="000E00EC">
        <w:rPr>
          <w:sz w:val="22"/>
          <w:szCs w:val="22"/>
        </w:rPr>
        <w:t>as</w:t>
      </w:r>
      <w:r w:rsidR="0034440B" w:rsidRPr="0034440B">
        <w:rPr>
          <w:sz w:val="22"/>
          <w:szCs w:val="22"/>
        </w:rPr>
        <w:t xml:space="preserve"> poveikio aplinkai </w:t>
      </w:r>
      <w:r w:rsidR="0034440B" w:rsidRPr="00292045">
        <w:rPr>
          <w:sz w:val="22"/>
          <w:szCs w:val="22"/>
        </w:rPr>
        <w:t>vertinim</w:t>
      </w:r>
      <w:r w:rsidR="000E00EC">
        <w:rPr>
          <w:sz w:val="22"/>
          <w:szCs w:val="22"/>
        </w:rPr>
        <w:t>as</w:t>
      </w:r>
      <w:r w:rsidR="0034440B" w:rsidRPr="00292045">
        <w:rPr>
          <w:sz w:val="22"/>
          <w:szCs w:val="22"/>
        </w:rPr>
        <w:t xml:space="preserve"> (</w:t>
      </w:r>
      <w:r w:rsidR="003704DA" w:rsidRPr="00292045">
        <w:rPr>
          <w:sz w:val="22"/>
          <w:szCs w:val="22"/>
        </w:rPr>
        <w:t xml:space="preserve">toliau </w:t>
      </w:r>
      <w:r w:rsidR="000E00EC">
        <w:rPr>
          <w:sz w:val="22"/>
          <w:szCs w:val="22"/>
        </w:rPr>
        <w:t>–</w:t>
      </w:r>
      <w:r w:rsidR="000E00EC">
        <w:t xml:space="preserve"> </w:t>
      </w:r>
      <w:r w:rsidR="0034440B" w:rsidRPr="00292045">
        <w:rPr>
          <w:sz w:val="22"/>
          <w:szCs w:val="22"/>
        </w:rPr>
        <w:t>PAV)</w:t>
      </w:r>
      <w:r w:rsidR="0034440B" w:rsidRPr="0034440B">
        <w:rPr>
          <w:sz w:val="22"/>
          <w:szCs w:val="22"/>
        </w:rPr>
        <w:t xml:space="preserve">. Dėl </w:t>
      </w:r>
      <w:r w:rsidR="2FAD5A77" w:rsidRPr="5B78738C">
        <w:rPr>
          <w:sz w:val="22"/>
          <w:szCs w:val="22"/>
        </w:rPr>
        <w:t>ŪV</w:t>
      </w:r>
      <w:r w:rsidR="0034440B" w:rsidRPr="0034440B">
        <w:rPr>
          <w:sz w:val="22"/>
          <w:szCs w:val="22"/>
        </w:rPr>
        <w:t xml:space="preserve"> leistinumo teigiamą sprendimą priėmė atsakinga institucija Aplinkos apsaugos agentūra (2015-09-02 raštas Nr. (15.9)-A4-9693, </w:t>
      </w:r>
      <w:r w:rsidR="000E00EC">
        <w:rPr>
          <w:sz w:val="22"/>
          <w:szCs w:val="22"/>
        </w:rPr>
        <w:t>žr. p</w:t>
      </w:r>
      <w:r w:rsidR="0034440B" w:rsidRPr="0034440B">
        <w:rPr>
          <w:sz w:val="22"/>
          <w:szCs w:val="22"/>
        </w:rPr>
        <w:t>ried</w:t>
      </w:r>
      <w:r w:rsidR="000E00EC">
        <w:rPr>
          <w:sz w:val="22"/>
          <w:szCs w:val="22"/>
        </w:rPr>
        <w:t>ą</w:t>
      </w:r>
      <w:r w:rsidR="0034440B" w:rsidRPr="0034440B">
        <w:rPr>
          <w:sz w:val="22"/>
          <w:szCs w:val="22"/>
        </w:rPr>
        <w:t xml:space="preserve"> Nr</w:t>
      </w:r>
      <w:r w:rsidR="0034440B" w:rsidRPr="00292045">
        <w:rPr>
          <w:sz w:val="22"/>
          <w:szCs w:val="22"/>
        </w:rPr>
        <w:t>.</w:t>
      </w:r>
      <w:r w:rsidR="000E00EC">
        <w:rPr>
          <w:sz w:val="22"/>
          <w:szCs w:val="22"/>
        </w:rPr>
        <w:t xml:space="preserve"> </w:t>
      </w:r>
      <w:r w:rsidR="00292045" w:rsidRPr="00292045">
        <w:rPr>
          <w:sz w:val="22"/>
          <w:szCs w:val="22"/>
        </w:rPr>
        <w:t>1</w:t>
      </w:r>
      <w:r w:rsidR="000E00EC">
        <w:rPr>
          <w:sz w:val="22"/>
          <w:szCs w:val="22"/>
        </w:rPr>
        <w:t xml:space="preserve">. </w:t>
      </w:r>
      <w:r w:rsidR="0034440B" w:rsidRPr="0034440B">
        <w:rPr>
          <w:sz w:val="22"/>
          <w:szCs w:val="22"/>
        </w:rPr>
        <w:t xml:space="preserve">Pradėjus kogeneracinės jėgainės projekto rengimą, buvo patikslinti PAV ataskaitoje numatyti projektiniai sprendimai susiję su biokuro deginimo įrenginiu, nekeičiant įrenginių pajėgumų. Buvo atlikta atranka dėl </w:t>
      </w:r>
      <w:r w:rsidR="00515286">
        <w:rPr>
          <w:sz w:val="22"/>
          <w:szCs w:val="22"/>
        </w:rPr>
        <w:t>PAV</w:t>
      </w:r>
      <w:r w:rsidR="0034440B" w:rsidRPr="0034440B">
        <w:rPr>
          <w:sz w:val="22"/>
          <w:szCs w:val="22"/>
        </w:rPr>
        <w:t xml:space="preserve">. Dėl </w:t>
      </w:r>
      <w:r w:rsidR="5DF52099" w:rsidRPr="49753B31">
        <w:rPr>
          <w:sz w:val="22"/>
          <w:szCs w:val="22"/>
        </w:rPr>
        <w:t>ŪV</w:t>
      </w:r>
      <w:r w:rsidR="0034440B" w:rsidRPr="0034440B">
        <w:rPr>
          <w:sz w:val="22"/>
          <w:szCs w:val="22"/>
        </w:rPr>
        <w:t xml:space="preserve"> vertinimo </w:t>
      </w:r>
      <w:proofErr w:type="spellStart"/>
      <w:r w:rsidR="0034440B" w:rsidRPr="0034440B">
        <w:rPr>
          <w:sz w:val="22"/>
          <w:szCs w:val="22"/>
        </w:rPr>
        <w:t>neprivalomumo</w:t>
      </w:r>
      <w:proofErr w:type="spellEnd"/>
      <w:r w:rsidR="0034440B" w:rsidRPr="0034440B">
        <w:rPr>
          <w:sz w:val="22"/>
          <w:szCs w:val="22"/>
        </w:rPr>
        <w:t xml:space="preserve"> sprendimą priėmė atsakinga institucija Aplinkos apsaugos agentūra (2019-02-12 raštas Nr. (30.1)-A4-1156, </w:t>
      </w:r>
      <w:r w:rsidR="000E00EC">
        <w:rPr>
          <w:sz w:val="22"/>
          <w:szCs w:val="22"/>
        </w:rPr>
        <w:t>žr. p</w:t>
      </w:r>
      <w:r w:rsidR="0034440B" w:rsidRPr="0034440B">
        <w:rPr>
          <w:sz w:val="22"/>
          <w:szCs w:val="22"/>
        </w:rPr>
        <w:t>ried</w:t>
      </w:r>
      <w:r w:rsidR="000E00EC">
        <w:rPr>
          <w:sz w:val="22"/>
          <w:szCs w:val="22"/>
        </w:rPr>
        <w:t>ą</w:t>
      </w:r>
      <w:r w:rsidR="0034440B" w:rsidRPr="0034440B">
        <w:rPr>
          <w:sz w:val="22"/>
          <w:szCs w:val="22"/>
        </w:rPr>
        <w:t xml:space="preserve"> Nr.</w:t>
      </w:r>
      <w:r w:rsidR="000E00EC">
        <w:rPr>
          <w:sz w:val="22"/>
          <w:szCs w:val="22"/>
        </w:rPr>
        <w:t xml:space="preserve"> </w:t>
      </w:r>
      <w:r w:rsidR="00391499">
        <w:rPr>
          <w:sz w:val="22"/>
          <w:szCs w:val="22"/>
        </w:rPr>
        <w:t>1</w:t>
      </w:r>
      <w:r w:rsidR="0034440B" w:rsidRPr="0034440B">
        <w:rPr>
          <w:sz w:val="22"/>
          <w:szCs w:val="22"/>
        </w:rPr>
        <w:t>).</w:t>
      </w:r>
      <w:r w:rsidR="000E00EC">
        <w:rPr>
          <w:sz w:val="22"/>
          <w:szCs w:val="22"/>
        </w:rPr>
        <w:t xml:space="preserve"> 2022 m. buvo atliktas PAV. </w:t>
      </w:r>
      <w:r w:rsidR="000E00EC" w:rsidRPr="000E00EC">
        <w:rPr>
          <w:sz w:val="22"/>
          <w:szCs w:val="22"/>
        </w:rPr>
        <w:t>Planuojama ūkinė veikla</w:t>
      </w:r>
      <w:r w:rsidR="000E00EC">
        <w:rPr>
          <w:sz w:val="22"/>
          <w:szCs w:val="22"/>
        </w:rPr>
        <w:t xml:space="preserve"> </w:t>
      </w:r>
      <w:r w:rsidR="000E00EC" w:rsidRPr="000E00EC">
        <w:rPr>
          <w:sz w:val="22"/>
          <w:szCs w:val="22"/>
        </w:rPr>
        <w:t xml:space="preserve">– efektyvesnis esamų įrenginių panaudojimas Vilniaus kogeneracinėje jėgainėje. UAB Vilniaus kogeneracinė jėgainė </w:t>
      </w:r>
      <w:r w:rsidR="000E00EC">
        <w:rPr>
          <w:sz w:val="22"/>
          <w:szCs w:val="22"/>
        </w:rPr>
        <w:t>suplanavo</w:t>
      </w:r>
      <w:r w:rsidR="000E00EC" w:rsidRPr="000E00EC">
        <w:rPr>
          <w:sz w:val="22"/>
          <w:szCs w:val="22"/>
        </w:rPr>
        <w:t xml:space="preserve"> dar efektyviau išnaudo</w:t>
      </w:r>
      <w:r w:rsidR="000E00EC">
        <w:rPr>
          <w:sz w:val="22"/>
          <w:szCs w:val="22"/>
        </w:rPr>
        <w:t>t</w:t>
      </w:r>
      <w:r w:rsidR="000E00EC" w:rsidRPr="000E00EC">
        <w:rPr>
          <w:sz w:val="22"/>
          <w:szCs w:val="22"/>
        </w:rPr>
        <w:t xml:space="preserve">i esamus </w:t>
      </w:r>
      <w:r w:rsidR="000E00EC" w:rsidRPr="00DF0936">
        <w:rPr>
          <w:sz w:val="22"/>
          <w:szCs w:val="22"/>
        </w:rPr>
        <w:t>įrenginius, t. y. padidinti netinkamų perdirbti, tačiau energetinė vertę turinčių komunalinių atliekų, pavertimo į energiją kiekį iki 200 tūkst. t/metus; taip pat numat</w:t>
      </w:r>
      <w:r w:rsidR="009C6B7D" w:rsidRPr="00DF0936">
        <w:rPr>
          <w:sz w:val="22"/>
          <w:szCs w:val="22"/>
        </w:rPr>
        <w:t>ė</w:t>
      </w:r>
      <w:r w:rsidR="000E00EC" w:rsidRPr="00DF0936">
        <w:rPr>
          <w:sz w:val="22"/>
          <w:szCs w:val="22"/>
        </w:rPr>
        <w:t xml:space="preserve"> biokuro sandėliavimo zonoje esant poreikiui vietoje rąstų sandėliuoti biokurą skiedromis (biokuro rezervas rąstais – iki 21120 t, arba skiedromis – iki 6 665 t).</w:t>
      </w:r>
      <w:r w:rsidR="009C6B7D" w:rsidRPr="00DF0936">
        <w:rPr>
          <w:sz w:val="22"/>
          <w:szCs w:val="22"/>
        </w:rPr>
        <w:t xml:space="preserve"> Dėl </w:t>
      </w:r>
      <w:r w:rsidR="25B20C1C" w:rsidRPr="49753B31">
        <w:rPr>
          <w:sz w:val="22"/>
          <w:szCs w:val="22"/>
        </w:rPr>
        <w:t>ŪV</w:t>
      </w:r>
      <w:r w:rsidR="009C6B7D" w:rsidRPr="00DF0936">
        <w:rPr>
          <w:sz w:val="22"/>
          <w:szCs w:val="22"/>
        </w:rPr>
        <w:t xml:space="preserve"> leistinumo teigiamą sprendimą priėmė atsakinga institucija Aplinkos apsaugos agentūra (2022-</w:t>
      </w:r>
      <w:r w:rsidR="00B143E0" w:rsidRPr="00DF0936">
        <w:rPr>
          <w:sz w:val="22"/>
          <w:szCs w:val="22"/>
        </w:rPr>
        <w:t>1</w:t>
      </w:r>
      <w:r w:rsidR="00CB5816" w:rsidRPr="00DF0936">
        <w:rPr>
          <w:sz w:val="22"/>
          <w:szCs w:val="22"/>
        </w:rPr>
        <w:t>1</w:t>
      </w:r>
      <w:r w:rsidR="009C6B7D" w:rsidRPr="00DF0936">
        <w:rPr>
          <w:sz w:val="22"/>
          <w:szCs w:val="22"/>
        </w:rPr>
        <w:t>-</w:t>
      </w:r>
      <w:r w:rsidR="002D6197" w:rsidRPr="00DF0936">
        <w:rPr>
          <w:sz w:val="22"/>
          <w:szCs w:val="22"/>
        </w:rPr>
        <w:t>11</w:t>
      </w:r>
      <w:r w:rsidR="009C6B7D" w:rsidRPr="00DF0936">
        <w:rPr>
          <w:sz w:val="22"/>
          <w:szCs w:val="22"/>
        </w:rPr>
        <w:t xml:space="preserve"> raštas Nr. </w:t>
      </w:r>
      <w:r w:rsidR="00B143E0" w:rsidRPr="00DF0936">
        <w:rPr>
          <w:sz w:val="22"/>
          <w:szCs w:val="22"/>
        </w:rPr>
        <w:t>(30-1)-A4E-11205</w:t>
      </w:r>
      <w:r w:rsidR="009C6B7D" w:rsidRPr="00DF0936">
        <w:rPr>
          <w:sz w:val="22"/>
          <w:szCs w:val="22"/>
        </w:rPr>
        <w:t>, žr. priedą Nr. 1).</w:t>
      </w:r>
    </w:p>
    <w:p w14:paraId="51222B40" w14:textId="77777777" w:rsidR="009E6C3F" w:rsidRPr="003B4DAE" w:rsidRDefault="00921A34" w:rsidP="007E1C32">
      <w:pPr>
        <w:numPr>
          <w:ilvl w:val="0"/>
          <w:numId w:val="13"/>
        </w:numPr>
        <w:suppressAutoHyphens/>
        <w:autoSpaceDE w:val="0"/>
        <w:autoSpaceDN w:val="0"/>
        <w:adjustRightInd w:val="0"/>
        <w:spacing w:before="120"/>
        <w:ind w:left="425"/>
        <w:jc w:val="both"/>
        <w:textAlignment w:val="baseline"/>
        <w:rPr>
          <w:b/>
          <w:sz w:val="22"/>
          <w:szCs w:val="22"/>
          <w:lang w:eastAsia="ar-SA"/>
        </w:rPr>
      </w:pPr>
      <w:r w:rsidRPr="003B4DAE">
        <w:rPr>
          <w:b/>
          <w:sz w:val="22"/>
          <w:szCs w:val="22"/>
          <w:lang w:eastAsia="ar-SA"/>
        </w:rPr>
        <w:t>Naujam įrenginiui – statybos pradžia ir planuojama veiklos pradžia. Esamam įrenginiui – veiklos pradžia.</w:t>
      </w:r>
    </w:p>
    <w:p w14:paraId="26E20C58" w14:textId="06EFEE30" w:rsidR="00A330D6" w:rsidRPr="004A4ED0" w:rsidRDefault="2D692E46" w:rsidP="00DA133F">
      <w:pPr>
        <w:suppressAutoHyphens/>
        <w:autoSpaceDE w:val="0"/>
        <w:autoSpaceDN w:val="0"/>
        <w:adjustRightInd w:val="0"/>
        <w:spacing w:before="120"/>
        <w:ind w:left="425"/>
        <w:jc w:val="both"/>
        <w:textAlignment w:val="baseline"/>
        <w:rPr>
          <w:sz w:val="22"/>
          <w:szCs w:val="22"/>
          <w:lang w:eastAsia="ar-SA"/>
        </w:rPr>
      </w:pPr>
      <w:r w:rsidRPr="12760B7F">
        <w:rPr>
          <w:sz w:val="22"/>
          <w:szCs w:val="22"/>
          <w:lang w:eastAsia="ar-SA"/>
        </w:rPr>
        <w:t>V</w:t>
      </w:r>
      <w:r w:rsidR="55B18812" w:rsidRPr="12760B7F">
        <w:rPr>
          <w:sz w:val="22"/>
          <w:szCs w:val="22"/>
          <w:lang w:eastAsia="ar-SA"/>
        </w:rPr>
        <w:t>KJ</w:t>
      </w:r>
      <w:r w:rsidR="0A261243" w:rsidRPr="12760B7F">
        <w:rPr>
          <w:sz w:val="22"/>
          <w:szCs w:val="22"/>
          <w:lang w:eastAsia="ar-SA"/>
        </w:rPr>
        <w:t xml:space="preserve"> statybos darbai pradėti 201</w:t>
      </w:r>
      <w:r w:rsidR="6E92838A" w:rsidRPr="12760B7F">
        <w:rPr>
          <w:sz w:val="22"/>
          <w:szCs w:val="22"/>
          <w:lang w:eastAsia="ar-SA"/>
        </w:rPr>
        <w:t>7</w:t>
      </w:r>
      <w:r w:rsidR="0D1F768A" w:rsidRPr="12760B7F">
        <w:rPr>
          <w:sz w:val="22"/>
          <w:szCs w:val="22"/>
          <w:lang w:eastAsia="ar-SA"/>
        </w:rPr>
        <w:t xml:space="preserve"> m.</w:t>
      </w:r>
      <w:r w:rsidR="0A261243" w:rsidRPr="12760B7F">
        <w:rPr>
          <w:sz w:val="22"/>
          <w:szCs w:val="22"/>
          <w:lang w:eastAsia="ar-SA"/>
        </w:rPr>
        <w:t xml:space="preserve"> I</w:t>
      </w:r>
      <w:r w:rsidR="6E92838A" w:rsidRPr="12760B7F">
        <w:rPr>
          <w:sz w:val="22"/>
          <w:szCs w:val="22"/>
          <w:lang w:eastAsia="ar-SA"/>
        </w:rPr>
        <w:t>V</w:t>
      </w:r>
      <w:r w:rsidR="0A261243" w:rsidRPr="12760B7F">
        <w:rPr>
          <w:sz w:val="22"/>
          <w:szCs w:val="22"/>
          <w:lang w:eastAsia="ar-SA"/>
        </w:rPr>
        <w:t xml:space="preserve"> </w:t>
      </w:r>
      <w:proofErr w:type="spellStart"/>
      <w:r w:rsidR="0A261243" w:rsidRPr="12760B7F">
        <w:rPr>
          <w:sz w:val="22"/>
          <w:szCs w:val="22"/>
          <w:lang w:eastAsia="ar-SA"/>
        </w:rPr>
        <w:t>ketvir</w:t>
      </w:r>
      <w:proofErr w:type="spellEnd"/>
      <w:r w:rsidR="0A261243" w:rsidRPr="12760B7F">
        <w:rPr>
          <w:sz w:val="22"/>
          <w:szCs w:val="22"/>
          <w:lang w:eastAsia="ar-SA"/>
        </w:rPr>
        <w:t xml:space="preserve">. </w:t>
      </w:r>
      <w:r w:rsidR="0D1F768A" w:rsidRPr="12760B7F">
        <w:rPr>
          <w:sz w:val="22"/>
          <w:szCs w:val="22"/>
          <w:lang w:eastAsia="ar-SA"/>
        </w:rPr>
        <w:t>Atliekų deginimo dalis pastatyta ir eksploatuojama nuo 2021 m. Biokuro jėgainė yra pradėta statyti ir šiuo metu yra atlikta</w:t>
      </w:r>
      <w:r w:rsidR="1FF7A308" w:rsidRPr="12760B7F">
        <w:rPr>
          <w:sz w:val="22"/>
          <w:szCs w:val="22"/>
          <w:lang w:eastAsia="ar-SA"/>
        </w:rPr>
        <w:t xml:space="preserve"> </w:t>
      </w:r>
      <w:r w:rsidR="1310974B" w:rsidRPr="0D873799">
        <w:rPr>
          <w:sz w:val="22"/>
          <w:szCs w:val="22"/>
          <w:lang w:eastAsia="ar-SA"/>
        </w:rPr>
        <w:t>didž</w:t>
      </w:r>
      <w:r w:rsidR="366F4DF3" w:rsidRPr="0D873799">
        <w:rPr>
          <w:sz w:val="22"/>
          <w:szCs w:val="22"/>
          <w:lang w:eastAsia="ar-SA"/>
        </w:rPr>
        <w:t>i</w:t>
      </w:r>
      <w:r w:rsidR="1310974B" w:rsidRPr="0D873799">
        <w:rPr>
          <w:sz w:val="22"/>
          <w:szCs w:val="22"/>
          <w:lang w:eastAsia="ar-SA"/>
        </w:rPr>
        <w:t>oji</w:t>
      </w:r>
      <w:r w:rsidR="0D1F768A" w:rsidRPr="12760B7F">
        <w:rPr>
          <w:sz w:val="22"/>
          <w:szCs w:val="22"/>
          <w:lang w:eastAsia="ar-SA"/>
        </w:rPr>
        <w:t xml:space="preserve"> dalis statybos darbų. Planuojama, kad Biokuro jėgainė</w:t>
      </w:r>
      <w:r w:rsidR="3D3736E4" w:rsidRPr="12760B7F">
        <w:rPr>
          <w:sz w:val="22"/>
          <w:szCs w:val="22"/>
          <w:lang w:eastAsia="ar-SA"/>
        </w:rPr>
        <w:t>s</w:t>
      </w:r>
      <w:r w:rsidR="0D1F768A" w:rsidRPr="12760B7F">
        <w:rPr>
          <w:sz w:val="22"/>
          <w:szCs w:val="22"/>
          <w:lang w:eastAsia="ar-SA"/>
        </w:rPr>
        <w:t xml:space="preserve"> </w:t>
      </w:r>
      <w:r w:rsidR="2C243858" w:rsidRPr="12760B7F">
        <w:rPr>
          <w:sz w:val="22"/>
          <w:szCs w:val="22"/>
          <w:lang w:eastAsia="ar-SA"/>
        </w:rPr>
        <w:t xml:space="preserve">dalis </w:t>
      </w:r>
      <w:r w:rsidR="0D1F768A" w:rsidRPr="12760B7F">
        <w:rPr>
          <w:sz w:val="22"/>
          <w:szCs w:val="22"/>
          <w:lang w:eastAsia="ar-SA"/>
        </w:rPr>
        <w:t>veikti 2023 m.</w:t>
      </w:r>
    </w:p>
    <w:p w14:paraId="49005A7E" w14:textId="77777777" w:rsidR="00921A34" w:rsidRPr="004A4ED0" w:rsidRDefault="00921A34" w:rsidP="007E1C32">
      <w:pPr>
        <w:numPr>
          <w:ilvl w:val="0"/>
          <w:numId w:val="13"/>
        </w:numPr>
        <w:suppressAutoHyphens/>
        <w:autoSpaceDE w:val="0"/>
        <w:autoSpaceDN w:val="0"/>
        <w:adjustRightInd w:val="0"/>
        <w:spacing w:before="120"/>
        <w:ind w:left="425"/>
        <w:jc w:val="both"/>
        <w:textAlignment w:val="baseline"/>
        <w:rPr>
          <w:b/>
          <w:sz w:val="22"/>
          <w:szCs w:val="22"/>
          <w:lang w:eastAsia="ar-SA"/>
        </w:rPr>
      </w:pPr>
      <w:r w:rsidRPr="004A4ED0">
        <w:rPr>
          <w:b/>
          <w:sz w:val="22"/>
          <w:szCs w:val="22"/>
          <w:lang w:eastAsia="ar-SA"/>
        </w:rPr>
        <w:t>Informacija apie asmenis, atsakingus už įmonės aplinkos apsaugą.</w:t>
      </w:r>
    </w:p>
    <w:p w14:paraId="2D9C7B67" w14:textId="5A7A8380" w:rsidR="00AC5B29" w:rsidRPr="004A4ED0" w:rsidRDefault="53B1946F" w:rsidP="00184F5A">
      <w:pPr>
        <w:spacing w:before="120"/>
        <w:ind w:left="425"/>
        <w:jc w:val="both"/>
        <w:rPr>
          <w:sz w:val="22"/>
          <w:szCs w:val="22"/>
        </w:rPr>
      </w:pPr>
      <w:r w:rsidRPr="6BC62122">
        <w:rPr>
          <w:sz w:val="22"/>
          <w:szCs w:val="22"/>
        </w:rPr>
        <w:t xml:space="preserve">Įmonėje </w:t>
      </w:r>
      <w:r w:rsidR="00651188" w:rsidRPr="6BC62122">
        <w:rPr>
          <w:sz w:val="22"/>
          <w:szCs w:val="22"/>
        </w:rPr>
        <w:t xml:space="preserve">generalinio </w:t>
      </w:r>
      <w:r w:rsidR="1EA9EED8" w:rsidRPr="6BC62122">
        <w:rPr>
          <w:sz w:val="22"/>
          <w:szCs w:val="22"/>
        </w:rPr>
        <w:t xml:space="preserve">direktoriaus </w:t>
      </w:r>
      <w:r w:rsidR="59B94C97" w:rsidRPr="6BC62122">
        <w:rPr>
          <w:sz w:val="22"/>
          <w:szCs w:val="22"/>
        </w:rPr>
        <w:t xml:space="preserve">sprendimu </w:t>
      </w:r>
      <w:r w:rsidR="5C36D215" w:rsidRPr="6BC62122">
        <w:rPr>
          <w:sz w:val="22"/>
          <w:szCs w:val="22"/>
        </w:rPr>
        <w:t>už</w:t>
      </w:r>
      <w:r w:rsidR="68424C1D" w:rsidRPr="6BC62122">
        <w:rPr>
          <w:sz w:val="22"/>
          <w:szCs w:val="22"/>
        </w:rPr>
        <w:t xml:space="preserve"> </w:t>
      </w:r>
      <w:r w:rsidR="25C28C97" w:rsidRPr="6BC62122">
        <w:rPr>
          <w:sz w:val="22"/>
          <w:szCs w:val="22"/>
        </w:rPr>
        <w:t>V</w:t>
      </w:r>
      <w:r w:rsidR="0DFC9C86" w:rsidRPr="6BC62122">
        <w:rPr>
          <w:sz w:val="22"/>
          <w:szCs w:val="22"/>
        </w:rPr>
        <w:t>KJ</w:t>
      </w:r>
      <w:r w:rsidR="5C36D215" w:rsidRPr="6BC62122">
        <w:rPr>
          <w:sz w:val="22"/>
          <w:szCs w:val="22"/>
        </w:rPr>
        <w:t xml:space="preserve"> aplinkos apsaugą yra </w:t>
      </w:r>
      <w:r w:rsidR="00651188" w:rsidRPr="6BC62122">
        <w:rPr>
          <w:sz w:val="22"/>
          <w:szCs w:val="22"/>
        </w:rPr>
        <w:t>atsakinga</w:t>
      </w:r>
      <w:r w:rsidR="1E088931" w:rsidRPr="6BC62122">
        <w:rPr>
          <w:sz w:val="22"/>
          <w:szCs w:val="22"/>
        </w:rPr>
        <w:t>s</w:t>
      </w:r>
      <w:r w:rsidR="00651188" w:rsidRPr="6BC62122">
        <w:rPr>
          <w:sz w:val="22"/>
          <w:szCs w:val="22"/>
        </w:rPr>
        <w:t xml:space="preserve"> </w:t>
      </w:r>
      <w:r w:rsidR="1E088931" w:rsidRPr="6BC62122">
        <w:rPr>
          <w:sz w:val="22"/>
          <w:szCs w:val="22"/>
        </w:rPr>
        <w:t xml:space="preserve">Technikos direktorius eksploatacijai Matas </w:t>
      </w:r>
      <w:proofErr w:type="spellStart"/>
      <w:r w:rsidR="1E088931" w:rsidRPr="6BC62122">
        <w:rPr>
          <w:sz w:val="22"/>
          <w:szCs w:val="22"/>
        </w:rPr>
        <w:t>Mizera</w:t>
      </w:r>
      <w:proofErr w:type="spellEnd"/>
      <w:r w:rsidR="1E088931" w:rsidRPr="6BC62122">
        <w:rPr>
          <w:sz w:val="22"/>
          <w:szCs w:val="22"/>
        </w:rPr>
        <w:t>.</w:t>
      </w:r>
      <w:r w:rsidR="1EA9EED8" w:rsidRPr="6BC62122">
        <w:rPr>
          <w:sz w:val="22"/>
          <w:szCs w:val="22"/>
        </w:rPr>
        <w:t xml:space="preserve"> </w:t>
      </w:r>
      <w:r w:rsidR="49C70B69" w:rsidRPr="6BC62122">
        <w:rPr>
          <w:sz w:val="22"/>
          <w:szCs w:val="22"/>
        </w:rPr>
        <w:t>Už aplinkosaugos reikalavimų vyk</w:t>
      </w:r>
      <w:r w:rsidR="1A6D3F2F" w:rsidRPr="6BC62122">
        <w:rPr>
          <w:sz w:val="22"/>
          <w:szCs w:val="22"/>
        </w:rPr>
        <w:t>d</w:t>
      </w:r>
      <w:r w:rsidR="49C70B69" w:rsidRPr="6BC62122">
        <w:rPr>
          <w:sz w:val="22"/>
          <w:szCs w:val="22"/>
        </w:rPr>
        <w:t xml:space="preserve">ymą įmonės direktoriaus </w:t>
      </w:r>
      <w:r w:rsidR="16758BBF" w:rsidRPr="6BC62122">
        <w:rPr>
          <w:sz w:val="22"/>
          <w:szCs w:val="22"/>
        </w:rPr>
        <w:t xml:space="preserve">sprendimu </w:t>
      </w:r>
      <w:r w:rsidR="7B7E72D2" w:rsidRPr="6BC62122">
        <w:rPr>
          <w:sz w:val="22"/>
          <w:szCs w:val="22"/>
        </w:rPr>
        <w:t>taip pat atsakinga</w:t>
      </w:r>
      <w:r w:rsidR="16758BBF" w:rsidRPr="6BC62122">
        <w:rPr>
          <w:sz w:val="22"/>
          <w:szCs w:val="22"/>
        </w:rPr>
        <w:t>s</w:t>
      </w:r>
      <w:r w:rsidR="507C208E" w:rsidRPr="6BC62122">
        <w:rPr>
          <w:sz w:val="22"/>
          <w:szCs w:val="22"/>
        </w:rPr>
        <w:t xml:space="preserve"> </w:t>
      </w:r>
      <w:r w:rsidR="16758BBF" w:rsidRPr="6BC62122">
        <w:rPr>
          <w:sz w:val="22"/>
          <w:szCs w:val="22"/>
        </w:rPr>
        <w:t xml:space="preserve">Technikos </w:t>
      </w:r>
      <w:r w:rsidR="62FC89B5" w:rsidRPr="6BC62122">
        <w:rPr>
          <w:sz w:val="22"/>
          <w:szCs w:val="22"/>
        </w:rPr>
        <w:t xml:space="preserve">direktoriaus </w:t>
      </w:r>
      <w:r w:rsidR="5D5A0884" w:rsidRPr="6BC62122">
        <w:rPr>
          <w:sz w:val="22"/>
          <w:szCs w:val="22"/>
        </w:rPr>
        <w:t>eksploatacijai</w:t>
      </w:r>
      <w:r w:rsidR="40965F1A" w:rsidRPr="6BC62122">
        <w:rPr>
          <w:sz w:val="22"/>
          <w:szCs w:val="22"/>
        </w:rPr>
        <w:t xml:space="preserve"> (žr. </w:t>
      </w:r>
      <w:r w:rsidR="5EE2762F" w:rsidRPr="6BC62122">
        <w:rPr>
          <w:sz w:val="22"/>
          <w:szCs w:val="22"/>
        </w:rPr>
        <w:t>p</w:t>
      </w:r>
      <w:r w:rsidR="00651188" w:rsidRPr="6BC62122">
        <w:rPr>
          <w:sz w:val="22"/>
          <w:szCs w:val="22"/>
        </w:rPr>
        <w:t>ried</w:t>
      </w:r>
      <w:r w:rsidR="5EE2762F" w:rsidRPr="6BC62122">
        <w:rPr>
          <w:sz w:val="22"/>
          <w:szCs w:val="22"/>
        </w:rPr>
        <w:t>ą</w:t>
      </w:r>
      <w:r w:rsidR="00651188" w:rsidRPr="6BC62122">
        <w:rPr>
          <w:sz w:val="22"/>
          <w:szCs w:val="22"/>
        </w:rPr>
        <w:t xml:space="preserve"> </w:t>
      </w:r>
      <w:r w:rsidR="40965F1A" w:rsidRPr="6BC62122">
        <w:rPr>
          <w:sz w:val="22"/>
          <w:szCs w:val="22"/>
        </w:rPr>
        <w:t>Nr.</w:t>
      </w:r>
      <w:r w:rsidR="5EE2762F" w:rsidRPr="6BC62122">
        <w:rPr>
          <w:sz w:val="22"/>
          <w:szCs w:val="22"/>
        </w:rPr>
        <w:t xml:space="preserve"> </w:t>
      </w:r>
      <w:r w:rsidR="1C34E2E0" w:rsidRPr="6BC62122">
        <w:rPr>
          <w:sz w:val="22"/>
          <w:szCs w:val="22"/>
        </w:rPr>
        <w:t>1</w:t>
      </w:r>
      <w:r w:rsidR="40965F1A" w:rsidRPr="6BC62122">
        <w:rPr>
          <w:sz w:val="22"/>
          <w:szCs w:val="22"/>
        </w:rPr>
        <w:t>)</w:t>
      </w:r>
      <w:r w:rsidR="507C208E" w:rsidRPr="6BC62122">
        <w:rPr>
          <w:sz w:val="22"/>
          <w:szCs w:val="22"/>
        </w:rPr>
        <w:t>.</w:t>
      </w:r>
    </w:p>
    <w:p w14:paraId="3E52A207" w14:textId="77777777" w:rsidR="00921A34" w:rsidRPr="003B4DAE" w:rsidRDefault="00921A34" w:rsidP="007E1C32">
      <w:pPr>
        <w:numPr>
          <w:ilvl w:val="0"/>
          <w:numId w:val="13"/>
        </w:numPr>
        <w:suppressAutoHyphens/>
        <w:autoSpaceDE w:val="0"/>
        <w:autoSpaceDN w:val="0"/>
        <w:adjustRightInd w:val="0"/>
        <w:spacing w:before="120"/>
        <w:ind w:left="425"/>
        <w:jc w:val="both"/>
        <w:textAlignment w:val="baseline"/>
        <w:rPr>
          <w:b/>
          <w:sz w:val="22"/>
          <w:szCs w:val="22"/>
          <w:lang w:eastAsia="ar-SA"/>
        </w:rPr>
      </w:pPr>
      <w:r w:rsidRPr="003B4DAE">
        <w:rPr>
          <w:b/>
          <w:sz w:val="22"/>
          <w:szCs w:val="22"/>
          <w:lang w:eastAsia="ar-SA"/>
        </w:rPr>
        <w:t xml:space="preserve">Informacija apie įdiegtas aplinkos apsaugos vadybos sistemas. </w:t>
      </w:r>
    </w:p>
    <w:p w14:paraId="031EACFB" w14:textId="53252B4D" w:rsidR="0065612B" w:rsidRDefault="00C45B08" w:rsidP="4A586D97">
      <w:pPr>
        <w:suppressAutoHyphens/>
        <w:adjustRightInd w:val="0"/>
        <w:spacing w:before="120"/>
        <w:ind w:left="425"/>
        <w:jc w:val="both"/>
        <w:textAlignment w:val="baseline"/>
        <w:rPr>
          <w:color w:val="000000"/>
          <w:sz w:val="22"/>
          <w:szCs w:val="22"/>
        </w:rPr>
      </w:pPr>
      <w:r w:rsidRPr="4A586D97">
        <w:rPr>
          <w:color w:val="000000" w:themeColor="text1"/>
          <w:sz w:val="22"/>
          <w:szCs w:val="22"/>
        </w:rPr>
        <w:t>Įmonė</w:t>
      </w:r>
      <w:r w:rsidR="00F60B22" w:rsidRPr="4A586D97">
        <w:rPr>
          <w:color w:val="000000" w:themeColor="text1"/>
          <w:sz w:val="22"/>
          <w:szCs w:val="22"/>
        </w:rPr>
        <w:t xml:space="preserve">je </w:t>
      </w:r>
      <w:r w:rsidR="53DE1B59" w:rsidRPr="4A586D97">
        <w:rPr>
          <w:color w:val="000000" w:themeColor="text1"/>
          <w:sz w:val="22"/>
          <w:szCs w:val="22"/>
        </w:rPr>
        <w:t>š</w:t>
      </w:r>
      <w:r w:rsidR="3CBC229D" w:rsidRPr="4A586D97">
        <w:rPr>
          <w:color w:val="000000" w:themeColor="text1"/>
          <w:sz w:val="22"/>
          <w:szCs w:val="22"/>
        </w:rPr>
        <w:t xml:space="preserve">ilumos ir elektros gamybai iš atliekų kuro </w:t>
      </w:r>
      <w:r w:rsidR="00F60B22" w:rsidRPr="4A586D97">
        <w:rPr>
          <w:color w:val="000000" w:themeColor="text1"/>
          <w:sz w:val="22"/>
          <w:szCs w:val="22"/>
        </w:rPr>
        <w:t xml:space="preserve">įdiegta </w:t>
      </w:r>
      <w:r w:rsidRPr="4A586D97">
        <w:rPr>
          <w:color w:val="000000" w:themeColor="text1"/>
          <w:sz w:val="22"/>
          <w:szCs w:val="22"/>
        </w:rPr>
        <w:t>vadybos sistem</w:t>
      </w:r>
      <w:r w:rsidR="00F60B22" w:rsidRPr="4A586D97">
        <w:rPr>
          <w:color w:val="000000" w:themeColor="text1"/>
          <w:sz w:val="22"/>
          <w:szCs w:val="22"/>
        </w:rPr>
        <w:t>a ISO 14001:2015</w:t>
      </w:r>
      <w:r w:rsidRPr="4A586D97">
        <w:rPr>
          <w:color w:val="000000" w:themeColor="text1"/>
          <w:sz w:val="22"/>
          <w:szCs w:val="22"/>
        </w:rPr>
        <w:t>.</w:t>
      </w:r>
      <w:r w:rsidR="00B95238" w:rsidRPr="4A586D97">
        <w:rPr>
          <w:color w:val="000000" w:themeColor="text1"/>
          <w:sz w:val="22"/>
          <w:szCs w:val="22"/>
        </w:rPr>
        <w:t xml:space="preserve"> </w:t>
      </w:r>
      <w:r w:rsidR="008F439B">
        <w:rPr>
          <w:color w:val="000000" w:themeColor="text1"/>
          <w:sz w:val="22"/>
          <w:szCs w:val="22"/>
        </w:rPr>
        <w:t xml:space="preserve">Iki 2024 metų pabaigos </w:t>
      </w:r>
      <w:r w:rsidR="4FDB70FF" w:rsidRPr="4A586D97">
        <w:rPr>
          <w:color w:val="000000" w:themeColor="text1"/>
          <w:sz w:val="22"/>
          <w:szCs w:val="22"/>
        </w:rPr>
        <w:t xml:space="preserve">planuojama ISO 14001:2015 </w:t>
      </w:r>
      <w:r w:rsidR="008F439B">
        <w:rPr>
          <w:color w:val="000000" w:themeColor="text1"/>
          <w:sz w:val="22"/>
          <w:szCs w:val="22"/>
        </w:rPr>
        <w:t xml:space="preserve">praplėsti ir </w:t>
      </w:r>
      <w:r w:rsidR="008F439B" w:rsidRPr="304A85FC">
        <w:rPr>
          <w:color w:val="000000" w:themeColor="text1"/>
          <w:sz w:val="22"/>
          <w:szCs w:val="22"/>
        </w:rPr>
        <w:t>sertifikuoti</w:t>
      </w:r>
      <w:r w:rsidR="4FDB70FF" w:rsidRPr="4A586D97">
        <w:rPr>
          <w:color w:val="000000" w:themeColor="text1"/>
          <w:sz w:val="22"/>
          <w:szCs w:val="22"/>
        </w:rPr>
        <w:t xml:space="preserve"> </w:t>
      </w:r>
      <w:r w:rsidR="1FDD4F74" w:rsidRPr="4A586D97">
        <w:rPr>
          <w:color w:val="000000" w:themeColor="text1"/>
          <w:sz w:val="22"/>
          <w:szCs w:val="22"/>
        </w:rPr>
        <w:t xml:space="preserve">šilumos ir elektros </w:t>
      </w:r>
      <w:r w:rsidR="1FDD4F74" w:rsidRPr="304A85FC">
        <w:rPr>
          <w:color w:val="000000" w:themeColor="text1"/>
          <w:sz w:val="22"/>
          <w:szCs w:val="22"/>
        </w:rPr>
        <w:t>gamyb</w:t>
      </w:r>
      <w:r w:rsidR="008F439B" w:rsidRPr="304A85FC">
        <w:rPr>
          <w:color w:val="000000" w:themeColor="text1"/>
          <w:sz w:val="22"/>
          <w:szCs w:val="22"/>
        </w:rPr>
        <w:t>ą</w:t>
      </w:r>
      <w:r w:rsidR="1FDD4F74" w:rsidRPr="4A586D97">
        <w:rPr>
          <w:color w:val="000000" w:themeColor="text1"/>
          <w:sz w:val="22"/>
          <w:szCs w:val="22"/>
        </w:rPr>
        <w:t xml:space="preserve"> iš biokuro.</w:t>
      </w:r>
    </w:p>
    <w:p w14:paraId="5EE2D223" w14:textId="77777777" w:rsidR="0008138A" w:rsidRPr="00F714B6" w:rsidRDefault="00921A34" w:rsidP="00F714B6">
      <w:pPr>
        <w:numPr>
          <w:ilvl w:val="0"/>
          <w:numId w:val="13"/>
        </w:numPr>
        <w:suppressAutoHyphens/>
        <w:autoSpaceDE w:val="0"/>
        <w:autoSpaceDN w:val="0"/>
        <w:adjustRightInd w:val="0"/>
        <w:spacing w:before="120"/>
        <w:ind w:left="425"/>
        <w:jc w:val="both"/>
        <w:textAlignment w:val="baseline"/>
        <w:rPr>
          <w:b/>
          <w:sz w:val="22"/>
          <w:szCs w:val="22"/>
          <w:lang w:eastAsia="ar-SA"/>
        </w:rPr>
      </w:pPr>
      <w:r w:rsidRPr="004A4ED0">
        <w:rPr>
          <w:b/>
          <w:sz w:val="22"/>
          <w:szCs w:val="22"/>
          <w:lang w:eastAsia="ar-SA"/>
        </w:rPr>
        <w:t xml:space="preserve">Netechninio pobūdžio santrauka (informacija apie įrenginyje (įrenginiuose) vykdomą veiklą, trumpas visos paraiškoje pateiktos informacijos apibendrinimas). </w:t>
      </w:r>
    </w:p>
    <w:p w14:paraId="3EA48000" w14:textId="33D6BC94" w:rsidR="00961116" w:rsidRDefault="006B0BD6" w:rsidP="006B0BD6">
      <w:pPr>
        <w:suppressAutoHyphens/>
        <w:adjustRightInd w:val="0"/>
        <w:spacing w:before="120"/>
        <w:ind w:left="425"/>
        <w:jc w:val="both"/>
        <w:textAlignment w:val="baseline"/>
        <w:rPr>
          <w:sz w:val="22"/>
          <w:szCs w:val="22"/>
        </w:rPr>
      </w:pPr>
      <w:r w:rsidRPr="0B3B45FC">
        <w:rPr>
          <w:sz w:val="22"/>
          <w:szCs w:val="22"/>
        </w:rPr>
        <w:t>UAB Vil</w:t>
      </w:r>
      <w:r w:rsidR="00052BB9" w:rsidRPr="0B3B45FC">
        <w:rPr>
          <w:sz w:val="22"/>
          <w:szCs w:val="22"/>
        </w:rPr>
        <w:t>niaus</w:t>
      </w:r>
      <w:r w:rsidRPr="0B3B45FC">
        <w:rPr>
          <w:sz w:val="22"/>
          <w:szCs w:val="22"/>
        </w:rPr>
        <w:t xml:space="preserve"> kogeneracinė jėgainė vykdoma veikla</w:t>
      </w:r>
      <w:r w:rsidR="3F798898" w:rsidRPr="0B3B45FC">
        <w:rPr>
          <w:sz w:val="22"/>
          <w:szCs w:val="22"/>
        </w:rPr>
        <w:t xml:space="preserve">: Atliekų deginimo jėgainėje </w:t>
      </w:r>
      <w:r w:rsidR="37F5C822" w:rsidRPr="0B3B45FC">
        <w:rPr>
          <w:sz w:val="22"/>
          <w:szCs w:val="22"/>
        </w:rPr>
        <w:t>-</w:t>
      </w:r>
      <w:r w:rsidRPr="0B3B45FC">
        <w:rPr>
          <w:sz w:val="22"/>
          <w:szCs w:val="22"/>
        </w:rPr>
        <w:t xml:space="preserve"> </w:t>
      </w:r>
      <w:r w:rsidR="00F60B22" w:rsidRPr="0B3B45FC">
        <w:rPr>
          <w:sz w:val="22"/>
          <w:szCs w:val="22"/>
        </w:rPr>
        <w:t xml:space="preserve">po rūšiavimo likusių, netinkamų perdirbti, energetinę vertę turinčių nepavojingų komunalinių atliekų, įskaitant kietąjį atgautąjį kurą (toliau – KAK) </w:t>
      </w:r>
      <w:r w:rsidRPr="0B3B45FC">
        <w:rPr>
          <w:sz w:val="22"/>
          <w:szCs w:val="22"/>
        </w:rPr>
        <w:t xml:space="preserve"> deginimas</w:t>
      </w:r>
      <w:r w:rsidR="2B14F5D7" w:rsidRPr="0B3B45FC">
        <w:rPr>
          <w:sz w:val="22"/>
          <w:szCs w:val="22"/>
        </w:rPr>
        <w:t xml:space="preserve">; Biokuro deginimo jėgainėje </w:t>
      </w:r>
      <w:r w:rsidR="005C67FE">
        <w:rPr>
          <w:sz w:val="22"/>
          <w:szCs w:val="22"/>
        </w:rPr>
        <w:t>–</w:t>
      </w:r>
      <w:r w:rsidR="2B14F5D7" w:rsidRPr="0B3B45FC">
        <w:rPr>
          <w:sz w:val="22"/>
          <w:szCs w:val="22"/>
        </w:rPr>
        <w:t xml:space="preserve"> biokuro deginimas</w:t>
      </w:r>
      <w:r w:rsidRPr="0B3B45FC">
        <w:rPr>
          <w:sz w:val="22"/>
          <w:szCs w:val="22"/>
        </w:rPr>
        <w:t>. Paruošt</w:t>
      </w:r>
      <w:r w:rsidR="00380EEC">
        <w:rPr>
          <w:sz w:val="22"/>
          <w:szCs w:val="22"/>
        </w:rPr>
        <w:t>os</w:t>
      </w:r>
      <w:r w:rsidRPr="0B3B45FC">
        <w:rPr>
          <w:sz w:val="22"/>
          <w:szCs w:val="22"/>
        </w:rPr>
        <w:t xml:space="preserve"> atliek</w:t>
      </w:r>
      <w:r w:rsidR="00380EEC">
        <w:rPr>
          <w:sz w:val="22"/>
          <w:szCs w:val="22"/>
        </w:rPr>
        <w:t>os</w:t>
      </w:r>
      <w:r w:rsidRPr="0B3B45FC">
        <w:rPr>
          <w:sz w:val="22"/>
          <w:szCs w:val="22"/>
        </w:rPr>
        <w:t xml:space="preserve"> </w:t>
      </w:r>
      <w:r w:rsidR="00380EEC" w:rsidRPr="0B3B45FC">
        <w:rPr>
          <w:sz w:val="22"/>
          <w:szCs w:val="22"/>
        </w:rPr>
        <w:t xml:space="preserve"> </w:t>
      </w:r>
      <w:r w:rsidRPr="0B3B45FC">
        <w:rPr>
          <w:sz w:val="22"/>
          <w:szCs w:val="22"/>
        </w:rPr>
        <w:t>tiek</w:t>
      </w:r>
      <w:r w:rsidR="002C06A5">
        <w:rPr>
          <w:sz w:val="22"/>
          <w:szCs w:val="22"/>
        </w:rPr>
        <w:t>iamos</w:t>
      </w:r>
      <w:r w:rsidRPr="0B3B45FC">
        <w:rPr>
          <w:sz w:val="22"/>
          <w:szCs w:val="22"/>
        </w:rPr>
        <w:t xml:space="preserve"> iš perdirbimo įrenginių</w:t>
      </w:r>
      <w:r w:rsidR="00C2519F" w:rsidRPr="0B3B45FC">
        <w:rPr>
          <w:sz w:val="22"/>
          <w:szCs w:val="22"/>
        </w:rPr>
        <w:t>, laikantis artumo principo taikymo</w:t>
      </w:r>
      <w:r w:rsidRPr="0B3B45FC">
        <w:rPr>
          <w:sz w:val="22"/>
          <w:szCs w:val="22"/>
        </w:rPr>
        <w:t>.</w:t>
      </w:r>
    </w:p>
    <w:p w14:paraId="629EDF0E" w14:textId="77777777" w:rsidR="006B0BD6" w:rsidRDefault="006B0BD6" w:rsidP="006B0BD6">
      <w:pPr>
        <w:suppressAutoHyphens/>
        <w:adjustRightInd w:val="0"/>
        <w:spacing w:before="120"/>
        <w:ind w:left="425"/>
        <w:jc w:val="both"/>
        <w:textAlignment w:val="baseline"/>
        <w:rPr>
          <w:sz w:val="22"/>
          <w:szCs w:val="22"/>
        </w:rPr>
      </w:pPr>
      <w:r w:rsidRPr="006B0BD6">
        <w:rPr>
          <w:sz w:val="22"/>
          <w:szCs w:val="22"/>
        </w:rPr>
        <w:t>Įmonės vykdoma atliekų deginimo veikla priskiriama TIPK taisyklių 1 priedo 1 punkto 1.1. papunktyje nustatytai veiklai – kuro deginimas įrenginiuose, kurių</w:t>
      </w:r>
      <w:r>
        <w:rPr>
          <w:sz w:val="22"/>
          <w:szCs w:val="22"/>
        </w:rPr>
        <w:t xml:space="preserve"> </w:t>
      </w:r>
      <w:r w:rsidRPr="006B0BD6">
        <w:rPr>
          <w:sz w:val="22"/>
          <w:szCs w:val="22"/>
        </w:rPr>
        <w:t>bendra vardinė (nominali) šiluminė galia lygi arba didesnė kaip 50 MW.</w:t>
      </w:r>
      <w:r>
        <w:rPr>
          <w:sz w:val="22"/>
          <w:szCs w:val="22"/>
        </w:rPr>
        <w:t xml:space="preserve"> </w:t>
      </w:r>
    </w:p>
    <w:p w14:paraId="2214CDDB" w14:textId="50CAB838" w:rsidR="006B0BD6" w:rsidRDefault="006B0BD6" w:rsidP="006B0BD6">
      <w:pPr>
        <w:suppressAutoHyphens/>
        <w:adjustRightInd w:val="0"/>
        <w:spacing w:before="120"/>
        <w:ind w:left="425"/>
        <w:jc w:val="both"/>
        <w:textAlignment w:val="baseline"/>
        <w:rPr>
          <w:sz w:val="22"/>
          <w:szCs w:val="22"/>
        </w:rPr>
      </w:pPr>
      <w:r w:rsidRPr="006B0BD6">
        <w:rPr>
          <w:sz w:val="22"/>
          <w:szCs w:val="22"/>
        </w:rPr>
        <w:t xml:space="preserve">UAB </w:t>
      </w:r>
      <w:r>
        <w:rPr>
          <w:sz w:val="22"/>
          <w:szCs w:val="22"/>
        </w:rPr>
        <w:t>Vilniaus</w:t>
      </w:r>
      <w:r w:rsidRPr="006B0BD6">
        <w:rPr>
          <w:sz w:val="22"/>
          <w:szCs w:val="22"/>
        </w:rPr>
        <w:t xml:space="preserve"> kogeneracinė jėgainė </w:t>
      </w:r>
      <w:r w:rsidR="007F140F">
        <w:rPr>
          <w:sz w:val="22"/>
          <w:szCs w:val="22"/>
        </w:rPr>
        <w:t xml:space="preserve">atliekų </w:t>
      </w:r>
      <w:r w:rsidRPr="006B0BD6">
        <w:rPr>
          <w:sz w:val="22"/>
          <w:szCs w:val="22"/>
        </w:rPr>
        <w:t xml:space="preserve">katilo pajėgumas iki </w:t>
      </w:r>
      <w:r w:rsidR="00C2519F">
        <w:rPr>
          <w:sz w:val="22"/>
          <w:szCs w:val="22"/>
        </w:rPr>
        <w:t>200</w:t>
      </w:r>
      <w:r w:rsidRPr="006B0BD6">
        <w:rPr>
          <w:sz w:val="22"/>
          <w:szCs w:val="22"/>
        </w:rPr>
        <w:t xml:space="preserve"> tūkst. tonų </w:t>
      </w:r>
      <w:bookmarkStart w:id="1" w:name="_Hlk111038498"/>
      <w:r w:rsidR="00C2519F" w:rsidRPr="00C2519F">
        <w:rPr>
          <w:sz w:val="22"/>
          <w:szCs w:val="22"/>
        </w:rPr>
        <w:t>po rūšiavimo likusių, netinkamų perdirbti, energetinę vertę turinčių nepavojingų komunalinių atliekų, įskaitant kietąjį atgautąjį kurą (toliau – KAK)</w:t>
      </w:r>
      <w:bookmarkEnd w:id="1"/>
      <w:r w:rsidRPr="006B0BD6">
        <w:rPr>
          <w:sz w:val="22"/>
          <w:szCs w:val="22"/>
        </w:rPr>
        <w:t xml:space="preserve">, </w:t>
      </w:r>
      <w:r w:rsidR="007F140F">
        <w:rPr>
          <w:sz w:val="22"/>
          <w:szCs w:val="22"/>
        </w:rPr>
        <w:t xml:space="preserve">dviejų </w:t>
      </w:r>
      <w:r>
        <w:rPr>
          <w:sz w:val="22"/>
          <w:szCs w:val="22"/>
        </w:rPr>
        <w:t>biokuro</w:t>
      </w:r>
      <w:r w:rsidR="007F140F">
        <w:rPr>
          <w:sz w:val="22"/>
          <w:szCs w:val="22"/>
        </w:rPr>
        <w:t xml:space="preserve"> katilų</w:t>
      </w:r>
      <w:r w:rsidR="00C2519F">
        <w:rPr>
          <w:sz w:val="22"/>
          <w:szCs w:val="22"/>
        </w:rPr>
        <w:t xml:space="preserve"> –</w:t>
      </w:r>
      <w:r>
        <w:rPr>
          <w:sz w:val="22"/>
          <w:szCs w:val="22"/>
        </w:rPr>
        <w:t xml:space="preserve"> 620 tūkst. tonų</w:t>
      </w:r>
      <w:r w:rsidRPr="006B0BD6">
        <w:rPr>
          <w:sz w:val="22"/>
          <w:szCs w:val="22"/>
        </w:rPr>
        <w:t>.</w:t>
      </w:r>
    </w:p>
    <w:p w14:paraId="4E25C3E1" w14:textId="3819F968" w:rsidR="006B0BD6" w:rsidRDefault="146F7F42" w:rsidP="12760B7F">
      <w:pPr>
        <w:suppressAutoHyphens/>
        <w:adjustRightInd w:val="0"/>
        <w:spacing w:before="120"/>
        <w:ind w:left="425"/>
        <w:jc w:val="both"/>
        <w:textAlignment w:val="baseline"/>
        <w:rPr>
          <w:sz w:val="22"/>
          <w:szCs w:val="22"/>
        </w:rPr>
      </w:pPr>
      <w:r w:rsidRPr="12760B7F">
        <w:rPr>
          <w:sz w:val="22"/>
          <w:szCs w:val="22"/>
        </w:rPr>
        <w:t xml:space="preserve">Jėgainės paleidimo bei stabdymo reikmėms </w:t>
      </w:r>
      <w:r w:rsidR="07DBFA76" w:rsidRPr="12760B7F">
        <w:rPr>
          <w:sz w:val="22"/>
          <w:szCs w:val="22"/>
        </w:rPr>
        <w:t>degina</w:t>
      </w:r>
      <w:r w:rsidRPr="12760B7F">
        <w:rPr>
          <w:sz w:val="22"/>
          <w:szCs w:val="22"/>
        </w:rPr>
        <w:t xml:space="preserve">mos gamtinės dujos. </w:t>
      </w:r>
      <w:r w:rsidR="1A39325F" w:rsidRPr="12760B7F">
        <w:rPr>
          <w:sz w:val="22"/>
          <w:szCs w:val="22"/>
        </w:rPr>
        <w:t xml:space="preserve">Numatoma, kad bendras UAB Vilniaus kogeneracinės jėgainės darbo režimas sieks iki 8760 valandų per metus, t. y. gamyba bus vykdoma ištisą parą, visus metus (įskaitant savaitgalius ir švenčių dienas) (Projektinis atliekų jėgainės darbo laikas – </w:t>
      </w:r>
      <w:r w:rsidR="1A39325F" w:rsidRPr="12760B7F">
        <w:rPr>
          <w:sz w:val="22"/>
          <w:szCs w:val="22"/>
        </w:rPr>
        <w:lastRenderedPageBreak/>
        <w:t xml:space="preserve">8000 val./metus). Jėgainės technologinis procesas yra pilnai automatizuotas ir valdomas iš </w:t>
      </w:r>
      <w:proofErr w:type="spellStart"/>
      <w:r w:rsidR="1A39325F" w:rsidRPr="12760B7F">
        <w:rPr>
          <w:sz w:val="22"/>
          <w:szCs w:val="22"/>
        </w:rPr>
        <w:t>operatorinės</w:t>
      </w:r>
      <w:proofErr w:type="spellEnd"/>
      <w:r w:rsidR="1A39325F" w:rsidRPr="12760B7F">
        <w:rPr>
          <w:sz w:val="22"/>
          <w:szCs w:val="22"/>
        </w:rPr>
        <w:t xml:space="preserve"> patalpos esančios valdymo ir administracijos pastate</w:t>
      </w:r>
      <w:r w:rsidR="308AA804" w:rsidRPr="12760B7F">
        <w:rPr>
          <w:sz w:val="22"/>
          <w:szCs w:val="22"/>
        </w:rPr>
        <w:t xml:space="preserve"> (ištisą parą, visus metus, įskaitant savaitgalius)</w:t>
      </w:r>
      <w:r w:rsidR="1A39325F" w:rsidRPr="12760B7F">
        <w:rPr>
          <w:sz w:val="22"/>
          <w:szCs w:val="22"/>
        </w:rPr>
        <w:t>.</w:t>
      </w:r>
    </w:p>
    <w:p w14:paraId="14731F55" w14:textId="77777777" w:rsidR="007C0420" w:rsidRPr="00423D18" w:rsidRDefault="007C0420" w:rsidP="007C0420">
      <w:pPr>
        <w:suppressAutoHyphens/>
        <w:adjustRightInd w:val="0"/>
        <w:spacing w:before="120"/>
        <w:ind w:left="425"/>
        <w:jc w:val="both"/>
        <w:textAlignment w:val="baseline"/>
        <w:rPr>
          <w:sz w:val="22"/>
          <w:szCs w:val="22"/>
        </w:rPr>
      </w:pPr>
      <w:r w:rsidRPr="00423D18">
        <w:rPr>
          <w:sz w:val="22"/>
          <w:szCs w:val="22"/>
        </w:rPr>
        <w:t xml:space="preserve">Atliekas deginančio įrenginio šiluminė galia pagal kurą </w:t>
      </w:r>
      <w:r>
        <w:rPr>
          <w:sz w:val="22"/>
          <w:szCs w:val="22"/>
        </w:rPr>
        <w:t>70</w:t>
      </w:r>
      <w:r w:rsidRPr="00423D18">
        <w:rPr>
          <w:sz w:val="22"/>
          <w:szCs w:val="22"/>
        </w:rPr>
        <w:t xml:space="preserve"> MW, bendra elektrinė galia iki 20 MW. Katilo efektyvumas apie 84,0%.</w:t>
      </w:r>
    </w:p>
    <w:p w14:paraId="14F7C5C0" w14:textId="014B4CF3" w:rsidR="00423D18" w:rsidRPr="00423D18" w:rsidRDefault="00423D18" w:rsidP="00423D18">
      <w:pPr>
        <w:suppressAutoHyphens/>
        <w:adjustRightInd w:val="0"/>
        <w:spacing w:before="120"/>
        <w:ind w:left="425"/>
        <w:jc w:val="both"/>
        <w:textAlignment w:val="baseline"/>
        <w:rPr>
          <w:sz w:val="22"/>
          <w:szCs w:val="22"/>
        </w:rPr>
      </w:pPr>
      <w:r w:rsidRPr="00423D18">
        <w:rPr>
          <w:sz w:val="22"/>
          <w:szCs w:val="22"/>
        </w:rPr>
        <w:t xml:space="preserve">Biokurą deginančių įrenginių katilų bendra šiluminė galia pagal kurą 175 MW, bendra elektrinė galia iki 80 MW. Katilo efektyvumas apie 91,0 %. </w:t>
      </w:r>
    </w:p>
    <w:p w14:paraId="006A0D01" w14:textId="54D4C30B" w:rsidR="00423D18" w:rsidRPr="00423D18" w:rsidDel="007C0420" w:rsidRDefault="00423D18" w:rsidP="00423D18">
      <w:pPr>
        <w:suppressAutoHyphens/>
        <w:adjustRightInd w:val="0"/>
        <w:spacing w:before="120"/>
        <w:ind w:left="425"/>
        <w:jc w:val="both"/>
        <w:textAlignment w:val="baseline"/>
        <w:rPr>
          <w:sz w:val="22"/>
          <w:szCs w:val="22"/>
        </w:rPr>
      </w:pPr>
      <w:r w:rsidRPr="00423D18" w:rsidDel="007C0420">
        <w:rPr>
          <w:sz w:val="22"/>
          <w:szCs w:val="22"/>
        </w:rPr>
        <w:t xml:space="preserve">Atliekas deginančio įrenginio šiluminė galia pagal kurą </w:t>
      </w:r>
      <w:r w:rsidR="00C2519F" w:rsidDel="007C0420">
        <w:rPr>
          <w:sz w:val="22"/>
          <w:szCs w:val="22"/>
        </w:rPr>
        <w:t>70</w:t>
      </w:r>
      <w:r w:rsidRPr="00423D18" w:rsidDel="007C0420">
        <w:rPr>
          <w:sz w:val="22"/>
          <w:szCs w:val="22"/>
        </w:rPr>
        <w:t xml:space="preserve"> MW, bendra elektrinė galia iki 20 MW. Katilo efektyvumas apie 84,0%.</w:t>
      </w:r>
    </w:p>
    <w:p w14:paraId="7F817FF4" w14:textId="0EDCF717" w:rsidR="00423D18" w:rsidRPr="00423D18" w:rsidRDefault="00423D18" w:rsidP="00423D18">
      <w:pPr>
        <w:suppressAutoHyphens/>
        <w:adjustRightInd w:val="0"/>
        <w:spacing w:before="120"/>
        <w:ind w:left="425"/>
        <w:jc w:val="both"/>
        <w:textAlignment w:val="baseline"/>
        <w:rPr>
          <w:sz w:val="22"/>
          <w:szCs w:val="22"/>
        </w:rPr>
      </w:pPr>
      <w:r w:rsidRPr="00423D18">
        <w:rPr>
          <w:sz w:val="22"/>
          <w:szCs w:val="22"/>
        </w:rPr>
        <w:t>Jėgainė į centralizuoto šilumos tiekimo tinklą tieks apie 1</w:t>
      </w:r>
      <w:r w:rsidR="00C2519F">
        <w:rPr>
          <w:sz w:val="22"/>
          <w:szCs w:val="22"/>
        </w:rPr>
        <w:t>7</w:t>
      </w:r>
      <w:r w:rsidRPr="00423D18">
        <w:rPr>
          <w:sz w:val="22"/>
          <w:szCs w:val="22"/>
        </w:rPr>
        <w:t xml:space="preserve">98 </w:t>
      </w:r>
      <w:proofErr w:type="spellStart"/>
      <w:r w:rsidRPr="00423D18">
        <w:rPr>
          <w:sz w:val="22"/>
          <w:szCs w:val="22"/>
        </w:rPr>
        <w:t>GWh</w:t>
      </w:r>
      <w:proofErr w:type="spellEnd"/>
      <w:r w:rsidRPr="00423D18">
        <w:rPr>
          <w:sz w:val="22"/>
          <w:szCs w:val="22"/>
        </w:rPr>
        <w:t xml:space="preserve"> šilumos ir gamins iki 5</w:t>
      </w:r>
      <w:r w:rsidR="00C2519F">
        <w:rPr>
          <w:sz w:val="22"/>
          <w:szCs w:val="22"/>
        </w:rPr>
        <w:t>65</w:t>
      </w:r>
      <w:r w:rsidRPr="00423D18">
        <w:rPr>
          <w:sz w:val="22"/>
          <w:szCs w:val="22"/>
        </w:rPr>
        <w:t xml:space="preserve"> </w:t>
      </w:r>
      <w:proofErr w:type="spellStart"/>
      <w:r w:rsidRPr="00423D18">
        <w:rPr>
          <w:sz w:val="22"/>
          <w:szCs w:val="22"/>
        </w:rPr>
        <w:t>GWh</w:t>
      </w:r>
      <w:proofErr w:type="spellEnd"/>
      <w:r w:rsidRPr="00423D18">
        <w:rPr>
          <w:sz w:val="22"/>
          <w:szCs w:val="22"/>
        </w:rPr>
        <w:t xml:space="preserve"> elektros energijos per metus.</w:t>
      </w:r>
    </w:p>
    <w:p w14:paraId="3A647966" w14:textId="77777777" w:rsidR="009D55C6" w:rsidRPr="009D55C6" w:rsidRDefault="009D55C6" w:rsidP="009D55C6">
      <w:pPr>
        <w:suppressAutoHyphens/>
        <w:adjustRightInd w:val="0"/>
        <w:spacing w:after="0"/>
        <w:ind w:left="425"/>
        <w:jc w:val="both"/>
        <w:textAlignment w:val="baseline"/>
        <w:rPr>
          <w:sz w:val="22"/>
          <w:szCs w:val="22"/>
        </w:rPr>
      </w:pPr>
      <w:r w:rsidRPr="009D55C6">
        <w:rPr>
          <w:sz w:val="22"/>
          <w:szCs w:val="22"/>
        </w:rPr>
        <w:t>Vilniaus kogeneracinę jėgainę galima išskirti į tokias dalis:</w:t>
      </w:r>
    </w:p>
    <w:p w14:paraId="3B921C3D" w14:textId="5DF581CE" w:rsidR="009D55C6" w:rsidRPr="009D55C6" w:rsidRDefault="009D55C6" w:rsidP="00EE27B0">
      <w:pPr>
        <w:pStyle w:val="Sraopastraipa"/>
        <w:numPr>
          <w:ilvl w:val="0"/>
          <w:numId w:val="25"/>
        </w:numPr>
        <w:suppressAutoHyphens/>
        <w:adjustRightInd w:val="0"/>
        <w:spacing w:after="0"/>
        <w:ind w:left="1139" w:hanging="357"/>
        <w:jc w:val="both"/>
        <w:textAlignment w:val="baseline"/>
        <w:rPr>
          <w:color w:val="000000"/>
          <w:sz w:val="22"/>
          <w:szCs w:val="22"/>
        </w:rPr>
      </w:pPr>
      <w:r w:rsidRPr="4A586D97">
        <w:rPr>
          <w:color w:val="000000" w:themeColor="text1"/>
          <w:sz w:val="22"/>
          <w:szCs w:val="22"/>
        </w:rPr>
        <w:t xml:space="preserve">atliekas </w:t>
      </w:r>
      <w:r w:rsidR="4F377032" w:rsidRPr="4A586D97">
        <w:rPr>
          <w:color w:val="000000" w:themeColor="text1"/>
          <w:sz w:val="22"/>
          <w:szCs w:val="22"/>
        </w:rPr>
        <w:t>degin</w:t>
      </w:r>
      <w:r w:rsidRPr="4A586D97">
        <w:rPr>
          <w:color w:val="000000" w:themeColor="text1"/>
          <w:sz w:val="22"/>
          <w:szCs w:val="22"/>
        </w:rPr>
        <w:t>anti kogeneracinė jėgainė su visa būtina inžinerine infrastruktūra (toliau – Atliekų jėgainė);</w:t>
      </w:r>
    </w:p>
    <w:p w14:paraId="2B7B71E7" w14:textId="2E81A855" w:rsidR="009D55C6" w:rsidRPr="009D55C6" w:rsidRDefault="009D55C6" w:rsidP="00EE27B0">
      <w:pPr>
        <w:pStyle w:val="Sraopastraipa"/>
        <w:numPr>
          <w:ilvl w:val="0"/>
          <w:numId w:val="25"/>
        </w:numPr>
        <w:suppressAutoHyphens/>
        <w:adjustRightInd w:val="0"/>
        <w:spacing w:after="120"/>
        <w:ind w:left="1139" w:hanging="357"/>
        <w:jc w:val="both"/>
        <w:textAlignment w:val="baseline"/>
        <w:rPr>
          <w:sz w:val="22"/>
          <w:szCs w:val="22"/>
        </w:rPr>
      </w:pPr>
      <w:r w:rsidRPr="4A586D97">
        <w:rPr>
          <w:color w:val="000000" w:themeColor="text1"/>
          <w:sz w:val="22"/>
          <w:szCs w:val="22"/>
        </w:rPr>
        <w:t xml:space="preserve">biokurą </w:t>
      </w:r>
      <w:r w:rsidR="2A8F4F60" w:rsidRPr="4A586D97">
        <w:rPr>
          <w:color w:val="000000" w:themeColor="text1"/>
          <w:sz w:val="22"/>
          <w:szCs w:val="22"/>
        </w:rPr>
        <w:t>degin</w:t>
      </w:r>
      <w:r w:rsidRPr="4A586D97">
        <w:rPr>
          <w:color w:val="000000" w:themeColor="text1"/>
          <w:sz w:val="22"/>
          <w:szCs w:val="22"/>
        </w:rPr>
        <w:t>anti kogeneracinė jėgainė su visa būtina inžinerine infrastruktūra ir biokuro ruošos bei sandėliavimo sistema (toliau – Biokuro jėgainė).</w:t>
      </w:r>
    </w:p>
    <w:p w14:paraId="58F64D53" w14:textId="77777777" w:rsidR="00544BD0" w:rsidRPr="00544BD0" w:rsidRDefault="00544BD0" w:rsidP="00EE27B0">
      <w:pPr>
        <w:suppressAutoHyphens/>
        <w:adjustRightInd w:val="0"/>
        <w:spacing w:after="0"/>
        <w:ind w:left="425"/>
        <w:jc w:val="both"/>
        <w:textAlignment w:val="baseline"/>
        <w:rPr>
          <w:sz w:val="22"/>
          <w:szCs w:val="22"/>
        </w:rPr>
      </w:pPr>
      <w:r w:rsidRPr="00544BD0">
        <w:rPr>
          <w:sz w:val="22"/>
          <w:szCs w:val="22"/>
        </w:rPr>
        <w:t>Atliekų kogeneracinę jėgainę sudaro šie pagrindiniai įrenginiai ir sistemos:</w:t>
      </w:r>
    </w:p>
    <w:p w14:paraId="7C01508D" w14:textId="3F239F51"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4A586D97">
        <w:rPr>
          <w:color w:val="000000" w:themeColor="text1"/>
          <w:sz w:val="22"/>
          <w:szCs w:val="22"/>
        </w:rPr>
        <w:t xml:space="preserve">kuro priėmimo, svėrimo, </w:t>
      </w:r>
      <w:r w:rsidR="342CDA58" w:rsidRPr="4A586D97">
        <w:rPr>
          <w:color w:val="000000" w:themeColor="text1"/>
          <w:sz w:val="22"/>
          <w:szCs w:val="22"/>
        </w:rPr>
        <w:t>maišy</w:t>
      </w:r>
      <w:r w:rsidRPr="4A586D97">
        <w:rPr>
          <w:color w:val="000000" w:themeColor="text1"/>
          <w:sz w:val="22"/>
          <w:szCs w:val="22"/>
        </w:rPr>
        <w:t>mo, sandėliavimo ir padavimo sistema;</w:t>
      </w:r>
    </w:p>
    <w:p w14:paraId="597C2489"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 xml:space="preserve">garo katilas su judančio </w:t>
      </w:r>
      <w:proofErr w:type="spellStart"/>
      <w:r w:rsidRPr="00544BD0">
        <w:rPr>
          <w:color w:val="000000"/>
          <w:sz w:val="22"/>
          <w:szCs w:val="22"/>
        </w:rPr>
        <w:t>ardyno</w:t>
      </w:r>
      <w:proofErr w:type="spellEnd"/>
      <w:r w:rsidRPr="00544BD0">
        <w:rPr>
          <w:color w:val="000000"/>
          <w:sz w:val="22"/>
          <w:szCs w:val="22"/>
        </w:rPr>
        <w:t xml:space="preserve"> pakura;</w:t>
      </w:r>
    </w:p>
    <w:p w14:paraId="0A928A98"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pelenų, šlako ir dūmų valymo produktų surinkimo ir sandėliavimo sistema;</w:t>
      </w:r>
    </w:p>
    <w:p w14:paraId="32DB8F22"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dūmų dujų valymo sistema;</w:t>
      </w:r>
    </w:p>
    <w:p w14:paraId="2C0EE1BF"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kondensacinis ekonomaizeris;</w:t>
      </w:r>
    </w:p>
    <w:p w14:paraId="51F7206C" w14:textId="77777777" w:rsidR="00544BD0" w:rsidRPr="00544BD0" w:rsidRDefault="00544BD0" w:rsidP="00EE27B0">
      <w:pPr>
        <w:pStyle w:val="Sraopastraipa"/>
        <w:numPr>
          <w:ilvl w:val="0"/>
          <w:numId w:val="25"/>
        </w:numPr>
        <w:suppressAutoHyphens/>
        <w:adjustRightInd w:val="0"/>
        <w:spacing w:after="120"/>
        <w:jc w:val="both"/>
        <w:textAlignment w:val="baseline"/>
        <w:rPr>
          <w:color w:val="000000"/>
          <w:sz w:val="22"/>
          <w:szCs w:val="22"/>
        </w:rPr>
      </w:pPr>
      <w:r w:rsidRPr="00544BD0">
        <w:rPr>
          <w:color w:val="000000"/>
          <w:sz w:val="22"/>
          <w:szCs w:val="22"/>
        </w:rPr>
        <w:t>išmetamų dujų monitoringo sistema.</w:t>
      </w:r>
    </w:p>
    <w:p w14:paraId="3A73B53B" w14:textId="118C40F3" w:rsidR="00544BD0" w:rsidRPr="00544BD0" w:rsidRDefault="00544BD0" w:rsidP="00EE27B0">
      <w:pPr>
        <w:suppressAutoHyphens/>
        <w:adjustRightInd w:val="0"/>
        <w:spacing w:after="0"/>
        <w:ind w:left="425"/>
        <w:jc w:val="both"/>
        <w:textAlignment w:val="baseline"/>
        <w:rPr>
          <w:sz w:val="22"/>
          <w:szCs w:val="22"/>
        </w:rPr>
      </w:pPr>
      <w:r w:rsidRPr="00544BD0">
        <w:rPr>
          <w:sz w:val="22"/>
          <w:szCs w:val="22"/>
        </w:rPr>
        <w:t>Biokuro kogeneracinę jėgainę sudarys šie pagrindiniai įrenginiai ir sistemos:</w:t>
      </w:r>
    </w:p>
    <w:p w14:paraId="03FC78B8"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kuro priėmimo, svėrimo, paruošimo, sandėliavimo ir padavimo sistema;</w:t>
      </w:r>
    </w:p>
    <w:p w14:paraId="07AFEDFC"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du vienodų parametrų ir konstrukcijos cirkuliuojančio verdančio sluoksnio garo katilai;</w:t>
      </w:r>
    </w:p>
    <w:p w14:paraId="03498670"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pelenų, šlako ir dūmų valymo produktų surinkimo ir sandėliavimo sistema;</w:t>
      </w:r>
    </w:p>
    <w:p w14:paraId="36B71868"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dvi vienodos dūmų dujų valymo sistemos;</w:t>
      </w:r>
    </w:p>
    <w:p w14:paraId="29301D95"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00544BD0">
        <w:rPr>
          <w:color w:val="000000"/>
          <w:sz w:val="22"/>
          <w:szCs w:val="22"/>
        </w:rPr>
        <w:t>du vienodi kondensaciniai ekonomaizeriai;</w:t>
      </w:r>
    </w:p>
    <w:p w14:paraId="35EBB8C4" w14:textId="77777777" w:rsidR="00544BD0" w:rsidRPr="00544BD0" w:rsidRDefault="00544BD0" w:rsidP="00EE27B0">
      <w:pPr>
        <w:pStyle w:val="Sraopastraipa"/>
        <w:numPr>
          <w:ilvl w:val="0"/>
          <w:numId w:val="25"/>
        </w:numPr>
        <w:suppressAutoHyphens/>
        <w:adjustRightInd w:val="0"/>
        <w:spacing w:after="0"/>
        <w:jc w:val="both"/>
        <w:textAlignment w:val="baseline"/>
        <w:rPr>
          <w:color w:val="000000"/>
          <w:sz w:val="22"/>
          <w:szCs w:val="22"/>
        </w:rPr>
      </w:pPr>
      <w:r w:rsidRPr="4A586D97">
        <w:rPr>
          <w:color w:val="000000" w:themeColor="text1"/>
          <w:sz w:val="22"/>
          <w:szCs w:val="22"/>
        </w:rPr>
        <w:t>išmetamų dujų monitoringo sistemos (kiekvienam kaminui atskirai).</w:t>
      </w:r>
    </w:p>
    <w:p w14:paraId="492A0628" w14:textId="3AF20C79" w:rsidR="0016726A" w:rsidRPr="00CE4757" w:rsidRDefault="2EC49675" w:rsidP="4A586D97">
      <w:pPr>
        <w:suppressAutoHyphens/>
        <w:adjustRightInd w:val="0"/>
        <w:spacing w:before="120"/>
        <w:ind w:left="425"/>
        <w:jc w:val="both"/>
        <w:textAlignment w:val="baseline"/>
        <w:rPr>
          <w:sz w:val="22"/>
          <w:szCs w:val="22"/>
        </w:rPr>
      </w:pPr>
      <w:r w:rsidRPr="4A586D97">
        <w:rPr>
          <w:sz w:val="22"/>
          <w:szCs w:val="22"/>
        </w:rPr>
        <w:t xml:space="preserve">Kuras pirmiausiai pasveriamas. Svėrimas vykdomas transporterio svarstyklėmis ir/arba įvažiuojančio ir išvažiuojančio transporto svarstyklėmis. Po svėrimo autotransportas nukreipiamas į kuro priėmimo patalpą, kurioje kuras iškraunamas į kuro bunkerį. Į kuro priėmimo patalpą autotransportas įvažiuoja pro automatiniu režimu veikiančius vartus. </w:t>
      </w:r>
      <w:r w:rsidRPr="00CE4757" w:rsidDel="003507CE">
        <w:rPr>
          <w:sz w:val="22"/>
          <w:szCs w:val="22"/>
        </w:rPr>
        <w:t xml:space="preserve">Biokuras į biokuro kogeneracinį </w:t>
      </w:r>
      <w:proofErr w:type="spellStart"/>
      <w:r w:rsidRPr="00CE4757" w:rsidDel="003507CE">
        <w:rPr>
          <w:sz w:val="22"/>
          <w:szCs w:val="22"/>
        </w:rPr>
        <w:t>įrengini</w:t>
      </w:r>
      <w:proofErr w:type="spellEnd"/>
      <w:r w:rsidRPr="00CE4757" w:rsidDel="003507CE">
        <w:rPr>
          <w:sz w:val="22"/>
          <w:szCs w:val="22"/>
        </w:rPr>
        <w:t xml:space="preserve">̨ pristatomas specialiomis autotransporto </w:t>
      </w:r>
      <w:proofErr w:type="spellStart"/>
      <w:r w:rsidRPr="00CE4757" w:rsidDel="003507CE">
        <w:rPr>
          <w:sz w:val="22"/>
          <w:szCs w:val="22"/>
        </w:rPr>
        <w:t>priemonėmis</w:t>
      </w:r>
      <w:proofErr w:type="spellEnd"/>
      <w:r w:rsidRPr="00CE4757" w:rsidDel="003507CE">
        <w:rPr>
          <w:sz w:val="22"/>
          <w:szCs w:val="22"/>
        </w:rPr>
        <w:t xml:space="preserve">. </w:t>
      </w:r>
    </w:p>
    <w:p w14:paraId="2C383B0D" w14:textId="79A2B7F2" w:rsidR="0016726A" w:rsidRPr="0016726A" w:rsidRDefault="0052698A" w:rsidP="4A586D97">
      <w:pPr>
        <w:suppressAutoHyphens/>
        <w:adjustRightInd w:val="0"/>
        <w:spacing w:before="120"/>
        <w:ind w:left="425"/>
        <w:jc w:val="both"/>
        <w:textAlignment w:val="baseline"/>
        <w:rPr>
          <w:sz w:val="22"/>
          <w:szCs w:val="22"/>
        </w:rPr>
      </w:pPr>
      <w:r w:rsidRPr="4A586D97">
        <w:rPr>
          <w:sz w:val="22"/>
          <w:szCs w:val="22"/>
        </w:rPr>
        <w:t>Atliekų bunkeryje palaikomas ~ 4 dienoms eksploatavimui nominaliu pajėgumu reikalingas atliekų rezervas. Atliekų bunkeris padalytas į dvi dalis. Pirma skirta priimti atliekas, antra – atsargų saugojimui ir maišymui, bendras atliekų bunkerio tūris apie 9 940 m</w:t>
      </w:r>
      <w:r w:rsidRPr="4A586D97">
        <w:rPr>
          <w:sz w:val="22"/>
          <w:szCs w:val="22"/>
          <w:vertAlign w:val="superscript"/>
        </w:rPr>
        <w:t>3</w:t>
      </w:r>
      <w:r w:rsidRPr="4A586D97">
        <w:rPr>
          <w:sz w:val="22"/>
          <w:szCs w:val="22"/>
        </w:rPr>
        <w:t xml:space="preserve">. </w:t>
      </w:r>
      <w:r w:rsidR="2EC49675" w:rsidRPr="4A586D97">
        <w:rPr>
          <w:sz w:val="22"/>
          <w:szCs w:val="22"/>
        </w:rPr>
        <w:t>Du atliekų kranai su integruotomis svarstyklėmis, naudojami atliekų maišymui ir atliekų transportavimui į katilo tiekimo bunkerį. Tikslus atliekų paviršiaus matavimas bunkeryje leidžia automatiškai arba pusiau automatiškai valdyti vieną ar abu kranus. Visa atliekų tiekimo sistema kontroliuojama ir veikia automatiškai.</w:t>
      </w:r>
      <w:r w:rsidR="2EC49675" w:rsidRPr="00CE4757">
        <w:rPr>
          <w:sz w:val="22"/>
          <w:szCs w:val="22"/>
        </w:rPr>
        <w:t xml:space="preserve"> </w:t>
      </w:r>
    </w:p>
    <w:p w14:paraId="4D37EED7" w14:textId="06FB119A" w:rsidR="0016726A" w:rsidRPr="0016726A" w:rsidRDefault="003507CE" w:rsidP="4A586D97">
      <w:pPr>
        <w:suppressAutoHyphens/>
        <w:adjustRightInd w:val="0"/>
        <w:spacing w:before="120"/>
        <w:ind w:left="425"/>
        <w:jc w:val="both"/>
        <w:textAlignment w:val="baseline"/>
        <w:rPr>
          <w:sz w:val="22"/>
          <w:szCs w:val="22"/>
        </w:rPr>
      </w:pPr>
      <w:r w:rsidRPr="00CE4757">
        <w:rPr>
          <w:sz w:val="22"/>
          <w:szCs w:val="22"/>
        </w:rPr>
        <w:lastRenderedPageBreak/>
        <w:t xml:space="preserve">Biokuras į biokuro kogeneracinį </w:t>
      </w:r>
      <w:proofErr w:type="spellStart"/>
      <w:r w:rsidRPr="00CE4757">
        <w:rPr>
          <w:sz w:val="22"/>
          <w:szCs w:val="22"/>
        </w:rPr>
        <w:t>įrengini</w:t>
      </w:r>
      <w:proofErr w:type="spellEnd"/>
      <w:r w:rsidRPr="00CE4757">
        <w:rPr>
          <w:sz w:val="22"/>
          <w:szCs w:val="22"/>
        </w:rPr>
        <w:t xml:space="preserve">̨ pristatomas specialiomis autotransporto </w:t>
      </w:r>
      <w:proofErr w:type="spellStart"/>
      <w:r w:rsidRPr="00CE4757">
        <w:rPr>
          <w:sz w:val="22"/>
          <w:szCs w:val="22"/>
        </w:rPr>
        <w:t>priemonėmis</w:t>
      </w:r>
      <w:proofErr w:type="spellEnd"/>
      <w:r w:rsidRPr="00CE4757">
        <w:rPr>
          <w:sz w:val="22"/>
          <w:szCs w:val="22"/>
        </w:rPr>
        <w:t xml:space="preserve">. </w:t>
      </w:r>
      <w:proofErr w:type="spellStart"/>
      <w:r w:rsidR="2EC49675" w:rsidRPr="4A586D97">
        <w:rPr>
          <w:sz w:val="22"/>
          <w:szCs w:val="22"/>
        </w:rPr>
        <w:t>Biokura</w:t>
      </w:r>
      <w:proofErr w:type="spellEnd"/>
      <w:r w:rsidR="2EC49675" w:rsidRPr="4A586D97">
        <w:rPr>
          <w:sz w:val="22"/>
          <w:szCs w:val="22"/>
        </w:rPr>
        <w:t xml:space="preserve">̨ </w:t>
      </w:r>
      <w:proofErr w:type="spellStart"/>
      <w:r w:rsidR="2EC49675" w:rsidRPr="4A586D97">
        <w:rPr>
          <w:sz w:val="22"/>
          <w:szCs w:val="22"/>
        </w:rPr>
        <w:t>deginančių</w:t>
      </w:r>
      <w:proofErr w:type="spellEnd"/>
      <w:r w:rsidR="2EC49675" w:rsidRPr="4A586D97">
        <w:rPr>
          <w:sz w:val="22"/>
          <w:szCs w:val="22"/>
        </w:rPr>
        <w:t xml:space="preserve"> kogeneracinių </w:t>
      </w:r>
      <w:proofErr w:type="spellStart"/>
      <w:r w:rsidR="2EC49675" w:rsidRPr="4A586D97">
        <w:rPr>
          <w:sz w:val="22"/>
          <w:szCs w:val="22"/>
        </w:rPr>
        <w:t>įrenginių</w:t>
      </w:r>
      <w:proofErr w:type="spellEnd"/>
      <w:r w:rsidR="2EC49675" w:rsidRPr="4A586D97">
        <w:rPr>
          <w:sz w:val="22"/>
          <w:szCs w:val="22"/>
        </w:rPr>
        <w:t xml:space="preserve"> aptarnavimui numatoma biokuro tiekimo ir </w:t>
      </w:r>
      <w:proofErr w:type="spellStart"/>
      <w:r w:rsidR="2EC49675" w:rsidRPr="4A586D97">
        <w:rPr>
          <w:sz w:val="22"/>
          <w:szCs w:val="22"/>
        </w:rPr>
        <w:t>sandėliavimo</w:t>
      </w:r>
      <w:proofErr w:type="spellEnd"/>
      <w:r w:rsidR="2EC49675" w:rsidRPr="4A586D97">
        <w:rPr>
          <w:sz w:val="22"/>
          <w:szCs w:val="22"/>
        </w:rPr>
        <w:t xml:space="preserve"> zona, kurioje </w:t>
      </w:r>
      <w:proofErr w:type="spellStart"/>
      <w:r w:rsidR="2EC49675" w:rsidRPr="4A586D97">
        <w:rPr>
          <w:sz w:val="22"/>
          <w:szCs w:val="22"/>
        </w:rPr>
        <w:t>įrengtos</w:t>
      </w:r>
      <w:proofErr w:type="spellEnd"/>
      <w:r w:rsidR="2EC49675" w:rsidRPr="4A586D97">
        <w:rPr>
          <w:sz w:val="22"/>
          <w:szCs w:val="22"/>
        </w:rPr>
        <w:t xml:space="preserve"> biokuro </w:t>
      </w:r>
      <w:proofErr w:type="spellStart"/>
      <w:r w:rsidR="2EC49675" w:rsidRPr="4A586D97">
        <w:rPr>
          <w:sz w:val="22"/>
          <w:szCs w:val="22"/>
        </w:rPr>
        <w:t>svarstyklės</w:t>
      </w:r>
      <w:proofErr w:type="spellEnd"/>
      <w:r w:rsidR="2EC49675" w:rsidRPr="4A586D97">
        <w:rPr>
          <w:sz w:val="22"/>
          <w:szCs w:val="22"/>
        </w:rPr>
        <w:t xml:space="preserve">, kuro iškrovimo patalpa su </w:t>
      </w:r>
      <w:proofErr w:type="spellStart"/>
      <w:r w:rsidR="2EC49675" w:rsidRPr="4A586D97">
        <w:rPr>
          <w:sz w:val="22"/>
          <w:szCs w:val="22"/>
        </w:rPr>
        <w:t>mėginiu</w:t>
      </w:r>
      <w:proofErr w:type="spellEnd"/>
      <w:r w:rsidR="2EC49675" w:rsidRPr="4A586D97">
        <w:rPr>
          <w:sz w:val="22"/>
          <w:szCs w:val="22"/>
        </w:rPr>
        <w:t xml:space="preserve">̨ </w:t>
      </w:r>
      <w:proofErr w:type="spellStart"/>
      <w:r w:rsidR="2EC49675" w:rsidRPr="4A586D97">
        <w:rPr>
          <w:sz w:val="22"/>
          <w:szCs w:val="22"/>
        </w:rPr>
        <w:t>paėmimu</w:t>
      </w:r>
      <w:proofErr w:type="spellEnd"/>
      <w:r w:rsidR="2EC49675" w:rsidRPr="4A586D97">
        <w:rPr>
          <w:sz w:val="22"/>
          <w:szCs w:val="22"/>
        </w:rPr>
        <w:t xml:space="preserve">, kuro separavimo </w:t>
      </w:r>
      <w:proofErr w:type="spellStart"/>
      <w:r w:rsidR="2EC49675" w:rsidRPr="4A586D97">
        <w:rPr>
          <w:sz w:val="22"/>
          <w:szCs w:val="22"/>
        </w:rPr>
        <w:t>įranga</w:t>
      </w:r>
      <w:proofErr w:type="spellEnd"/>
      <w:r w:rsidR="2EC49675" w:rsidRPr="4A586D97">
        <w:rPr>
          <w:sz w:val="22"/>
          <w:szCs w:val="22"/>
        </w:rPr>
        <w:t xml:space="preserve">, kuro transporteriai, </w:t>
      </w:r>
      <w:proofErr w:type="spellStart"/>
      <w:r w:rsidR="2EC49675" w:rsidRPr="4A586D97">
        <w:rPr>
          <w:sz w:val="22"/>
          <w:szCs w:val="22"/>
        </w:rPr>
        <w:t>sandėliavimo</w:t>
      </w:r>
      <w:proofErr w:type="spellEnd"/>
      <w:r w:rsidR="2EC49675" w:rsidRPr="4A586D97">
        <w:rPr>
          <w:sz w:val="22"/>
          <w:szCs w:val="22"/>
        </w:rPr>
        <w:t xml:space="preserve"> silosai, rastų smulkinimo </w:t>
      </w:r>
      <w:proofErr w:type="spellStart"/>
      <w:r w:rsidR="2EC49675" w:rsidRPr="4A586D97">
        <w:rPr>
          <w:sz w:val="22"/>
          <w:szCs w:val="22"/>
        </w:rPr>
        <w:t>įranga</w:t>
      </w:r>
      <w:proofErr w:type="spellEnd"/>
      <w:r w:rsidR="2EC49675" w:rsidRPr="4A586D97">
        <w:rPr>
          <w:sz w:val="22"/>
          <w:szCs w:val="22"/>
        </w:rPr>
        <w:t xml:space="preserve">, rastų </w:t>
      </w:r>
      <w:proofErr w:type="spellStart"/>
      <w:r w:rsidR="2EC49675" w:rsidRPr="4A586D97">
        <w:rPr>
          <w:sz w:val="22"/>
          <w:szCs w:val="22"/>
        </w:rPr>
        <w:t>sandėliavimo</w:t>
      </w:r>
      <w:proofErr w:type="spellEnd"/>
      <w:r w:rsidR="2EC49675" w:rsidRPr="4A586D97">
        <w:rPr>
          <w:sz w:val="22"/>
          <w:szCs w:val="22"/>
        </w:rPr>
        <w:t xml:space="preserve"> aikštelė. </w:t>
      </w:r>
    </w:p>
    <w:p w14:paraId="7331FE3D" w14:textId="54A3C97B" w:rsidR="0016726A" w:rsidRPr="0016726A" w:rsidRDefault="0016726A" w:rsidP="0016726A">
      <w:pPr>
        <w:suppressAutoHyphens/>
        <w:adjustRightInd w:val="0"/>
        <w:spacing w:before="120"/>
        <w:ind w:left="425"/>
        <w:jc w:val="both"/>
        <w:textAlignment w:val="baseline"/>
        <w:rPr>
          <w:sz w:val="22"/>
          <w:szCs w:val="22"/>
        </w:rPr>
      </w:pPr>
      <w:r w:rsidRPr="00CE4757">
        <w:rPr>
          <w:sz w:val="22"/>
          <w:szCs w:val="22"/>
        </w:rPr>
        <w:t xml:space="preserve">VKJ atliekas </w:t>
      </w:r>
      <w:proofErr w:type="spellStart"/>
      <w:r w:rsidRPr="0B3B45FC">
        <w:rPr>
          <w:sz w:val="22"/>
          <w:szCs w:val="22"/>
        </w:rPr>
        <w:t>deginančiame</w:t>
      </w:r>
      <w:proofErr w:type="spellEnd"/>
      <w:r w:rsidRPr="0B3B45FC">
        <w:rPr>
          <w:sz w:val="22"/>
          <w:szCs w:val="22"/>
        </w:rPr>
        <w:t xml:space="preserve"> kogeneraciniame </w:t>
      </w:r>
      <w:proofErr w:type="spellStart"/>
      <w:r w:rsidRPr="0B3B45FC">
        <w:rPr>
          <w:sz w:val="22"/>
          <w:szCs w:val="22"/>
        </w:rPr>
        <w:t>įrenginyje</w:t>
      </w:r>
      <w:proofErr w:type="spellEnd"/>
      <w:r w:rsidRPr="0B3B45FC">
        <w:rPr>
          <w:sz w:val="22"/>
          <w:szCs w:val="22"/>
        </w:rPr>
        <w:t xml:space="preserve"> </w:t>
      </w:r>
      <w:proofErr w:type="spellStart"/>
      <w:r w:rsidRPr="0B3B45FC">
        <w:rPr>
          <w:sz w:val="22"/>
          <w:szCs w:val="22"/>
        </w:rPr>
        <w:t>įrengtas</w:t>
      </w:r>
      <w:proofErr w:type="spellEnd"/>
      <w:r w:rsidRPr="0B3B45FC">
        <w:rPr>
          <w:sz w:val="22"/>
          <w:szCs w:val="22"/>
        </w:rPr>
        <w:t xml:space="preserve"> garo katilas su </w:t>
      </w:r>
      <w:proofErr w:type="spellStart"/>
      <w:r w:rsidRPr="0B3B45FC">
        <w:rPr>
          <w:sz w:val="22"/>
          <w:szCs w:val="22"/>
        </w:rPr>
        <w:t>ardynine</w:t>
      </w:r>
      <w:proofErr w:type="spellEnd"/>
      <w:r w:rsidRPr="0B3B45FC">
        <w:rPr>
          <w:sz w:val="22"/>
          <w:szCs w:val="22"/>
        </w:rPr>
        <w:t xml:space="preserve"> pakura, o </w:t>
      </w:r>
      <w:proofErr w:type="spellStart"/>
      <w:r w:rsidRPr="0B3B45FC">
        <w:rPr>
          <w:sz w:val="22"/>
          <w:szCs w:val="22"/>
        </w:rPr>
        <w:t>biokura</w:t>
      </w:r>
      <w:proofErr w:type="spellEnd"/>
      <w:r w:rsidRPr="0B3B45FC">
        <w:rPr>
          <w:sz w:val="22"/>
          <w:szCs w:val="22"/>
        </w:rPr>
        <w:t xml:space="preserve">̨ </w:t>
      </w:r>
      <w:proofErr w:type="spellStart"/>
      <w:r w:rsidR="674C63BA" w:rsidRPr="0B3B45FC">
        <w:rPr>
          <w:sz w:val="22"/>
          <w:szCs w:val="22"/>
        </w:rPr>
        <w:t>degin</w:t>
      </w:r>
      <w:r w:rsidRPr="0B3B45FC">
        <w:rPr>
          <w:sz w:val="22"/>
          <w:szCs w:val="22"/>
        </w:rPr>
        <w:t>ančiame</w:t>
      </w:r>
      <w:proofErr w:type="spellEnd"/>
      <w:r w:rsidRPr="0B3B45FC">
        <w:rPr>
          <w:sz w:val="22"/>
          <w:szCs w:val="22"/>
        </w:rPr>
        <w:t xml:space="preserve"> kogeneraciniame </w:t>
      </w:r>
      <w:proofErr w:type="spellStart"/>
      <w:r w:rsidRPr="0B3B45FC">
        <w:rPr>
          <w:sz w:val="22"/>
          <w:szCs w:val="22"/>
        </w:rPr>
        <w:t>įrenginyje</w:t>
      </w:r>
      <w:proofErr w:type="spellEnd"/>
      <w:r w:rsidRPr="0B3B45FC">
        <w:rPr>
          <w:sz w:val="22"/>
          <w:szCs w:val="22"/>
        </w:rPr>
        <w:t xml:space="preserve"> </w:t>
      </w:r>
      <w:r w:rsidR="2C1C99F2" w:rsidRPr="0B3B45FC">
        <w:rPr>
          <w:sz w:val="22"/>
          <w:szCs w:val="22"/>
        </w:rPr>
        <w:t xml:space="preserve">yra </w:t>
      </w:r>
      <w:proofErr w:type="spellStart"/>
      <w:r w:rsidRPr="0B3B45FC">
        <w:rPr>
          <w:sz w:val="22"/>
          <w:szCs w:val="22"/>
        </w:rPr>
        <w:t>įrengti</w:t>
      </w:r>
      <w:proofErr w:type="spellEnd"/>
      <w:r w:rsidRPr="0B3B45FC">
        <w:rPr>
          <w:sz w:val="22"/>
          <w:szCs w:val="22"/>
        </w:rPr>
        <w:t xml:space="preserve"> du vienodo galingumo garo katilai su </w:t>
      </w:r>
      <w:proofErr w:type="spellStart"/>
      <w:r w:rsidRPr="0B3B45FC">
        <w:rPr>
          <w:sz w:val="22"/>
          <w:szCs w:val="22"/>
        </w:rPr>
        <w:t>verdančio</w:t>
      </w:r>
      <w:proofErr w:type="spellEnd"/>
      <w:r w:rsidRPr="0B3B45FC">
        <w:rPr>
          <w:sz w:val="22"/>
          <w:szCs w:val="22"/>
        </w:rPr>
        <w:t xml:space="preserve"> sluoksnio pakuromis. </w:t>
      </w:r>
    </w:p>
    <w:p w14:paraId="5B8F16F9" w14:textId="2A460855" w:rsidR="0016726A" w:rsidRDefault="0016726A" w:rsidP="0016726A">
      <w:pPr>
        <w:suppressAutoHyphens/>
        <w:adjustRightInd w:val="0"/>
        <w:spacing w:before="120"/>
        <w:ind w:left="425"/>
        <w:jc w:val="both"/>
        <w:textAlignment w:val="baseline"/>
        <w:rPr>
          <w:sz w:val="22"/>
          <w:szCs w:val="22"/>
        </w:rPr>
      </w:pPr>
      <w:r w:rsidRPr="0016726A">
        <w:rPr>
          <w:sz w:val="22"/>
          <w:szCs w:val="22"/>
        </w:rPr>
        <w:t xml:space="preserve">Degimo metu (&gt;850 °C </w:t>
      </w:r>
      <w:proofErr w:type="spellStart"/>
      <w:r w:rsidRPr="0016726A">
        <w:rPr>
          <w:sz w:val="22"/>
          <w:szCs w:val="22"/>
        </w:rPr>
        <w:t>temperatūra</w:t>
      </w:r>
      <w:proofErr w:type="spellEnd"/>
      <w:r w:rsidRPr="0016726A">
        <w:rPr>
          <w:sz w:val="22"/>
          <w:szCs w:val="22"/>
        </w:rPr>
        <w:t xml:space="preserve">) išsiskyrusi šiluma garo katilo vandens vamzdžiais cirkuliuojantį vandenį </w:t>
      </w:r>
      <w:proofErr w:type="spellStart"/>
      <w:r w:rsidRPr="0016726A">
        <w:rPr>
          <w:sz w:val="22"/>
          <w:szCs w:val="22"/>
        </w:rPr>
        <w:t>paverčia</w:t>
      </w:r>
      <w:proofErr w:type="spellEnd"/>
      <w:r w:rsidRPr="0016726A">
        <w:rPr>
          <w:sz w:val="22"/>
          <w:szCs w:val="22"/>
        </w:rPr>
        <w:t xml:space="preserve"> garu. Aukštų technologinių parametrų garas per garotiekį patenka į turbinos </w:t>
      </w:r>
      <w:proofErr w:type="spellStart"/>
      <w:r w:rsidRPr="0016726A">
        <w:rPr>
          <w:sz w:val="22"/>
          <w:szCs w:val="22"/>
        </w:rPr>
        <w:t>sukamąji</w:t>
      </w:r>
      <w:proofErr w:type="spellEnd"/>
      <w:r w:rsidRPr="0016726A">
        <w:rPr>
          <w:sz w:val="22"/>
          <w:szCs w:val="22"/>
        </w:rPr>
        <w:t xml:space="preserve">̨ darbo </w:t>
      </w:r>
      <w:proofErr w:type="spellStart"/>
      <w:r w:rsidRPr="0016726A">
        <w:rPr>
          <w:sz w:val="22"/>
          <w:szCs w:val="22"/>
        </w:rPr>
        <w:t>rata</w:t>
      </w:r>
      <w:proofErr w:type="spellEnd"/>
      <w:r w:rsidRPr="0016726A">
        <w:rPr>
          <w:sz w:val="22"/>
          <w:szCs w:val="22"/>
        </w:rPr>
        <w:t xml:space="preserve">̨, </w:t>
      </w:r>
      <w:proofErr w:type="spellStart"/>
      <w:r w:rsidRPr="0016726A">
        <w:rPr>
          <w:sz w:val="22"/>
          <w:szCs w:val="22"/>
        </w:rPr>
        <w:t>čia</w:t>
      </w:r>
      <w:proofErr w:type="spellEnd"/>
      <w:r w:rsidRPr="0016726A">
        <w:rPr>
          <w:sz w:val="22"/>
          <w:szCs w:val="22"/>
        </w:rPr>
        <w:t xml:space="preserve"> garas </w:t>
      </w:r>
      <w:proofErr w:type="spellStart"/>
      <w:r w:rsidRPr="0016726A">
        <w:rPr>
          <w:sz w:val="22"/>
          <w:szCs w:val="22"/>
        </w:rPr>
        <w:t>plečiasi</w:t>
      </w:r>
      <w:proofErr w:type="spellEnd"/>
      <w:r w:rsidRPr="0016726A">
        <w:rPr>
          <w:sz w:val="22"/>
          <w:szCs w:val="22"/>
        </w:rPr>
        <w:t xml:space="preserve"> ir atlieka </w:t>
      </w:r>
      <w:proofErr w:type="spellStart"/>
      <w:r w:rsidRPr="0016726A">
        <w:rPr>
          <w:sz w:val="22"/>
          <w:szCs w:val="22"/>
        </w:rPr>
        <w:t>darba</w:t>
      </w:r>
      <w:proofErr w:type="spellEnd"/>
      <w:r w:rsidRPr="0016726A">
        <w:rPr>
          <w:sz w:val="22"/>
          <w:szCs w:val="22"/>
        </w:rPr>
        <w:t xml:space="preserve">̨, kurio metu potencinė garo energija </w:t>
      </w:r>
      <w:proofErr w:type="spellStart"/>
      <w:r w:rsidRPr="0016726A">
        <w:rPr>
          <w:sz w:val="22"/>
          <w:szCs w:val="22"/>
        </w:rPr>
        <w:t>verčiama</w:t>
      </w:r>
      <w:proofErr w:type="spellEnd"/>
      <w:r w:rsidRPr="0016726A">
        <w:rPr>
          <w:sz w:val="22"/>
          <w:szCs w:val="22"/>
        </w:rPr>
        <w:t xml:space="preserve"> į kinetinę, </w:t>
      </w:r>
      <w:r w:rsidR="00975936">
        <w:rPr>
          <w:sz w:val="22"/>
          <w:szCs w:val="22"/>
        </w:rPr>
        <w:br/>
      </w:r>
      <w:r w:rsidRPr="0016726A">
        <w:rPr>
          <w:sz w:val="22"/>
          <w:szCs w:val="22"/>
        </w:rPr>
        <w:t>t.</w:t>
      </w:r>
      <w:r w:rsidR="00544BD0">
        <w:rPr>
          <w:sz w:val="22"/>
          <w:szCs w:val="22"/>
        </w:rPr>
        <w:t xml:space="preserve"> </w:t>
      </w:r>
      <w:r w:rsidRPr="0016726A">
        <w:rPr>
          <w:sz w:val="22"/>
          <w:szCs w:val="22"/>
        </w:rPr>
        <w:t xml:space="preserve">y. turbinos velenas </w:t>
      </w:r>
      <w:proofErr w:type="spellStart"/>
      <w:r w:rsidRPr="0016726A">
        <w:rPr>
          <w:sz w:val="22"/>
          <w:szCs w:val="22"/>
        </w:rPr>
        <w:t>įsukamas</w:t>
      </w:r>
      <w:proofErr w:type="spellEnd"/>
      <w:r w:rsidRPr="0016726A">
        <w:rPr>
          <w:sz w:val="22"/>
          <w:szCs w:val="22"/>
        </w:rPr>
        <w:t xml:space="preserve"> ir tuo atliekamas mechaninis darbas. Garo turbinoje išgauta mechaninė energija velenu perduodama į elektros </w:t>
      </w:r>
      <w:proofErr w:type="spellStart"/>
      <w:r w:rsidRPr="0016726A">
        <w:rPr>
          <w:sz w:val="22"/>
          <w:szCs w:val="22"/>
        </w:rPr>
        <w:t>generatoriu</w:t>
      </w:r>
      <w:proofErr w:type="spellEnd"/>
      <w:r w:rsidRPr="0016726A">
        <w:rPr>
          <w:sz w:val="22"/>
          <w:szCs w:val="22"/>
        </w:rPr>
        <w:t>̨, gaminantį elektros energiją.</w:t>
      </w:r>
    </w:p>
    <w:p w14:paraId="776FF9F2" w14:textId="6C20A8CC" w:rsidR="0016726A" w:rsidRPr="0016726A" w:rsidRDefault="0016726A" w:rsidP="0016726A">
      <w:pPr>
        <w:suppressAutoHyphens/>
        <w:adjustRightInd w:val="0"/>
        <w:spacing w:before="120"/>
        <w:ind w:left="425"/>
        <w:jc w:val="both"/>
        <w:textAlignment w:val="baseline"/>
        <w:rPr>
          <w:sz w:val="22"/>
          <w:szCs w:val="22"/>
        </w:rPr>
      </w:pPr>
      <w:r w:rsidRPr="304A85FC">
        <w:rPr>
          <w:sz w:val="22"/>
          <w:szCs w:val="22"/>
        </w:rPr>
        <w:t xml:space="preserve">Garo turbinoje energiją </w:t>
      </w:r>
      <w:proofErr w:type="spellStart"/>
      <w:r w:rsidRPr="304A85FC">
        <w:rPr>
          <w:sz w:val="22"/>
          <w:szCs w:val="22"/>
        </w:rPr>
        <w:t>atidavęs</w:t>
      </w:r>
      <w:proofErr w:type="spellEnd"/>
      <w:r w:rsidRPr="304A85FC">
        <w:rPr>
          <w:sz w:val="22"/>
          <w:szCs w:val="22"/>
        </w:rPr>
        <w:t xml:space="preserve"> garas </w:t>
      </w:r>
      <w:proofErr w:type="spellStart"/>
      <w:r w:rsidRPr="304A85FC">
        <w:rPr>
          <w:sz w:val="22"/>
          <w:szCs w:val="22"/>
        </w:rPr>
        <w:t>būna</w:t>
      </w:r>
      <w:proofErr w:type="spellEnd"/>
      <w:r w:rsidRPr="304A85FC">
        <w:rPr>
          <w:sz w:val="22"/>
          <w:szCs w:val="22"/>
        </w:rPr>
        <w:t xml:space="preserve"> santykinai aukštos (virš 100 °C) </w:t>
      </w:r>
      <w:proofErr w:type="spellStart"/>
      <w:r w:rsidRPr="304A85FC">
        <w:rPr>
          <w:sz w:val="22"/>
          <w:szCs w:val="22"/>
        </w:rPr>
        <w:t>temperatūros</w:t>
      </w:r>
      <w:proofErr w:type="spellEnd"/>
      <w:r w:rsidRPr="304A85FC">
        <w:rPr>
          <w:sz w:val="22"/>
          <w:szCs w:val="22"/>
        </w:rPr>
        <w:t xml:space="preserve">, </w:t>
      </w:r>
      <w:proofErr w:type="spellStart"/>
      <w:r w:rsidRPr="304A85FC">
        <w:rPr>
          <w:sz w:val="22"/>
          <w:szCs w:val="22"/>
        </w:rPr>
        <w:t>todėl</w:t>
      </w:r>
      <w:proofErr w:type="spellEnd"/>
      <w:r w:rsidRPr="304A85FC">
        <w:rPr>
          <w:sz w:val="22"/>
          <w:szCs w:val="22"/>
        </w:rPr>
        <w:t xml:space="preserve"> jis </w:t>
      </w:r>
      <w:proofErr w:type="spellStart"/>
      <w:r w:rsidRPr="304A85FC">
        <w:rPr>
          <w:sz w:val="22"/>
          <w:szCs w:val="22"/>
        </w:rPr>
        <w:t>įprastais</w:t>
      </w:r>
      <w:proofErr w:type="spellEnd"/>
      <w:r w:rsidRPr="304A85FC">
        <w:rPr>
          <w:sz w:val="22"/>
          <w:szCs w:val="22"/>
        </w:rPr>
        <w:t xml:space="preserve"> atvejais nukreipiamas į </w:t>
      </w:r>
      <w:proofErr w:type="spellStart"/>
      <w:r w:rsidRPr="304A85FC">
        <w:rPr>
          <w:sz w:val="22"/>
          <w:szCs w:val="22"/>
        </w:rPr>
        <w:t>šilumokaičius</w:t>
      </w:r>
      <w:proofErr w:type="spellEnd"/>
      <w:r w:rsidRPr="304A85FC">
        <w:rPr>
          <w:sz w:val="22"/>
          <w:szCs w:val="22"/>
        </w:rPr>
        <w:t xml:space="preserve"> termofikacinio vandens pašildymui. Garui gaminti naudojama šiluma, išsiskyrusi deginant atliekas </w:t>
      </w:r>
      <w:proofErr w:type="spellStart"/>
      <w:r w:rsidRPr="304A85FC">
        <w:rPr>
          <w:sz w:val="22"/>
          <w:szCs w:val="22"/>
        </w:rPr>
        <w:t>ardyninėje</w:t>
      </w:r>
      <w:proofErr w:type="spellEnd"/>
      <w:r w:rsidRPr="304A85FC">
        <w:rPr>
          <w:sz w:val="22"/>
          <w:szCs w:val="22"/>
        </w:rPr>
        <w:t xml:space="preserve"> pakuroje ir/arba deginant biokur</w:t>
      </w:r>
      <w:r w:rsidRPr="0016726A">
        <w:rPr>
          <w:sz w:val="22"/>
          <w:szCs w:val="22"/>
        </w:rPr>
        <w:t>ą verdančio sluoksnio katiluose</w:t>
      </w:r>
      <w:r w:rsidRPr="304A85FC">
        <w:rPr>
          <w:sz w:val="22"/>
          <w:szCs w:val="22"/>
        </w:rPr>
        <w:t xml:space="preserve"> Iš pakuros </w:t>
      </w:r>
      <w:proofErr w:type="spellStart"/>
      <w:r w:rsidRPr="304A85FC">
        <w:rPr>
          <w:sz w:val="22"/>
          <w:szCs w:val="22"/>
        </w:rPr>
        <w:t>atėje</w:t>
      </w:r>
      <w:proofErr w:type="spellEnd"/>
      <w:r w:rsidRPr="304A85FC">
        <w:rPr>
          <w:sz w:val="22"/>
          <w:szCs w:val="22"/>
        </w:rPr>
        <w:t xml:space="preserve">̨ degimo produktai ir fakelo liepsna šildo vandens vamzdžių sistemą. Vamzdyne teka vanduo ar jo mišinys su garu </w:t>
      </w:r>
      <w:proofErr w:type="spellStart"/>
      <w:r w:rsidRPr="304A85FC">
        <w:rPr>
          <w:sz w:val="22"/>
          <w:szCs w:val="22"/>
        </w:rPr>
        <w:t>perkaitintuvuose</w:t>
      </w:r>
      <w:proofErr w:type="spellEnd"/>
      <w:r w:rsidRPr="304A85FC">
        <w:rPr>
          <w:sz w:val="22"/>
          <w:szCs w:val="22"/>
        </w:rPr>
        <w:t xml:space="preserve">. Kad katilo vandens vamzdynas neperdegtų, vanduo ir jo mišinys su garu turi nuolat cirkuliuoti ir aušinti vamzdžius. Garas išskiriamas katilo </w:t>
      </w:r>
      <w:proofErr w:type="spellStart"/>
      <w:r w:rsidRPr="304A85FC">
        <w:rPr>
          <w:sz w:val="22"/>
          <w:szCs w:val="22"/>
        </w:rPr>
        <w:t>būgne</w:t>
      </w:r>
      <w:proofErr w:type="spellEnd"/>
      <w:r w:rsidRPr="304A85FC">
        <w:rPr>
          <w:sz w:val="22"/>
          <w:szCs w:val="22"/>
        </w:rPr>
        <w:t xml:space="preserve"> iš garo mišinio su vandeniu. Katilo </w:t>
      </w:r>
      <w:proofErr w:type="spellStart"/>
      <w:r w:rsidRPr="304A85FC">
        <w:rPr>
          <w:sz w:val="22"/>
          <w:szCs w:val="22"/>
        </w:rPr>
        <w:t>būgne</w:t>
      </w:r>
      <w:proofErr w:type="spellEnd"/>
      <w:r w:rsidRPr="304A85FC">
        <w:rPr>
          <w:sz w:val="22"/>
          <w:szCs w:val="22"/>
        </w:rPr>
        <w:t xml:space="preserve"> gautų </w:t>
      </w:r>
      <w:proofErr w:type="spellStart"/>
      <w:r w:rsidRPr="304A85FC">
        <w:rPr>
          <w:sz w:val="22"/>
          <w:szCs w:val="22"/>
        </w:rPr>
        <w:t>sočiųju</w:t>
      </w:r>
      <w:proofErr w:type="spellEnd"/>
      <w:r w:rsidRPr="304A85FC">
        <w:rPr>
          <w:sz w:val="22"/>
          <w:szCs w:val="22"/>
        </w:rPr>
        <w:t xml:space="preserve">̨ garų </w:t>
      </w:r>
      <w:proofErr w:type="spellStart"/>
      <w:r w:rsidRPr="304A85FC">
        <w:rPr>
          <w:sz w:val="22"/>
          <w:szCs w:val="22"/>
        </w:rPr>
        <w:t>temperatūra</w:t>
      </w:r>
      <w:proofErr w:type="spellEnd"/>
      <w:r w:rsidRPr="304A85FC">
        <w:rPr>
          <w:sz w:val="22"/>
          <w:szCs w:val="22"/>
        </w:rPr>
        <w:t xml:space="preserve"> sukeliama iki technologiniam procesui reikalingos </w:t>
      </w:r>
      <w:proofErr w:type="spellStart"/>
      <w:r w:rsidRPr="304A85FC">
        <w:rPr>
          <w:sz w:val="22"/>
          <w:szCs w:val="22"/>
        </w:rPr>
        <w:t>temperatūros</w:t>
      </w:r>
      <w:proofErr w:type="spellEnd"/>
      <w:r w:rsidRPr="304A85FC">
        <w:rPr>
          <w:sz w:val="22"/>
          <w:szCs w:val="22"/>
        </w:rPr>
        <w:t xml:space="preserve"> garo </w:t>
      </w:r>
      <w:proofErr w:type="spellStart"/>
      <w:r w:rsidRPr="304A85FC">
        <w:rPr>
          <w:sz w:val="22"/>
          <w:szCs w:val="22"/>
        </w:rPr>
        <w:t>perkaitintuve</w:t>
      </w:r>
      <w:proofErr w:type="spellEnd"/>
      <w:r w:rsidRPr="304A85FC">
        <w:rPr>
          <w:sz w:val="22"/>
          <w:szCs w:val="22"/>
        </w:rPr>
        <w:t xml:space="preserve">. </w:t>
      </w:r>
    </w:p>
    <w:p w14:paraId="0DCBB998" w14:textId="24515B21" w:rsidR="0016726A" w:rsidRPr="0016726A" w:rsidRDefault="00D25491" w:rsidP="00D25491">
      <w:pPr>
        <w:suppressAutoHyphens/>
        <w:adjustRightInd w:val="0"/>
        <w:spacing w:before="120"/>
        <w:ind w:left="425"/>
        <w:jc w:val="both"/>
        <w:textAlignment w:val="baseline"/>
        <w:rPr>
          <w:sz w:val="22"/>
          <w:szCs w:val="22"/>
        </w:rPr>
      </w:pPr>
      <w:r w:rsidRPr="304A85FC">
        <w:rPr>
          <w:sz w:val="22"/>
          <w:szCs w:val="22"/>
        </w:rPr>
        <w:t xml:space="preserve">Atliekų deginimo jėgainės dūmų valymo sistemą sudaro: SNKV Sistema, skirta azoto oksidų išmetamuosiuose dūmuose valymui; pusiau sauso valymo sistema,  skirta rūgštinių dujų valymui; </w:t>
      </w:r>
      <w:proofErr w:type="spellStart"/>
      <w:r w:rsidRPr="304A85FC">
        <w:rPr>
          <w:sz w:val="22"/>
          <w:szCs w:val="22"/>
        </w:rPr>
        <w:t>rankovinis</w:t>
      </w:r>
      <w:proofErr w:type="spellEnd"/>
      <w:r w:rsidRPr="304A85FC">
        <w:rPr>
          <w:sz w:val="22"/>
          <w:szCs w:val="22"/>
        </w:rPr>
        <w:t xml:space="preserve"> filtras, skirtas dujų išvalymui nuo kietųjų dalelių. Biokuro deginimo jėgainėje dūmų valymo atliks dvi identiškos dūmų valymo sistemos (analogiškos Atliekų jėgainėje), kiekvienam katilui atskirai, kurias sudaro: SNKV Sistema, skirta azoto oksidų išmetamuosiuose dūmuose valymui; pusiau sauso valymo sistema, skirta rūgštinių dujų valymui; </w:t>
      </w:r>
      <w:proofErr w:type="spellStart"/>
      <w:r w:rsidRPr="304A85FC">
        <w:rPr>
          <w:sz w:val="22"/>
          <w:szCs w:val="22"/>
        </w:rPr>
        <w:t>rankovinis</w:t>
      </w:r>
      <w:proofErr w:type="spellEnd"/>
      <w:r w:rsidRPr="304A85FC">
        <w:rPr>
          <w:sz w:val="22"/>
          <w:szCs w:val="22"/>
        </w:rPr>
        <w:t xml:space="preserve"> filtras, skirtas dujų išvalymui nuo kietųjų dalelių. </w:t>
      </w:r>
      <w:r w:rsidR="0016726A" w:rsidRPr="304A85FC">
        <w:rPr>
          <w:sz w:val="22"/>
          <w:szCs w:val="22"/>
        </w:rPr>
        <w:t xml:space="preserve">Išvalyti </w:t>
      </w:r>
      <w:proofErr w:type="spellStart"/>
      <w:r w:rsidR="0016726A" w:rsidRPr="304A85FC">
        <w:rPr>
          <w:sz w:val="22"/>
          <w:szCs w:val="22"/>
        </w:rPr>
        <w:t>dūmai</w:t>
      </w:r>
      <w:proofErr w:type="spellEnd"/>
      <w:r w:rsidR="0016726A" w:rsidRPr="304A85FC">
        <w:rPr>
          <w:sz w:val="22"/>
          <w:szCs w:val="22"/>
        </w:rPr>
        <w:t xml:space="preserve"> iš atliekų deginimo ir biokuro deginimo išmetami į aplinkos </w:t>
      </w:r>
      <w:proofErr w:type="spellStart"/>
      <w:r w:rsidR="0016726A" w:rsidRPr="304A85FC">
        <w:rPr>
          <w:sz w:val="22"/>
          <w:szCs w:val="22"/>
        </w:rPr>
        <w:t>ora</w:t>
      </w:r>
      <w:proofErr w:type="spellEnd"/>
      <w:r w:rsidR="0016726A" w:rsidRPr="304A85FC">
        <w:rPr>
          <w:sz w:val="22"/>
          <w:szCs w:val="22"/>
        </w:rPr>
        <w:t>̨ per atskirus kaminus: vien</w:t>
      </w:r>
      <w:r w:rsidR="0016726A" w:rsidRPr="4A586D97">
        <w:rPr>
          <w:sz w:val="22"/>
          <w:szCs w:val="22"/>
        </w:rPr>
        <w:t xml:space="preserve">ą </w:t>
      </w:r>
      <w:r w:rsidRPr="4A586D97">
        <w:rPr>
          <w:sz w:val="22"/>
          <w:szCs w:val="22"/>
        </w:rPr>
        <w:t>A</w:t>
      </w:r>
      <w:r w:rsidR="0016726A" w:rsidRPr="4A586D97">
        <w:rPr>
          <w:sz w:val="22"/>
          <w:szCs w:val="22"/>
        </w:rPr>
        <w:t xml:space="preserve">tliekų jėgainės ir </w:t>
      </w:r>
      <w:r w:rsidR="00823FB0">
        <w:rPr>
          <w:sz w:val="22"/>
          <w:szCs w:val="22"/>
        </w:rPr>
        <w:t>du</w:t>
      </w:r>
      <w:r w:rsidR="00FE7047">
        <w:rPr>
          <w:sz w:val="22"/>
          <w:szCs w:val="22"/>
        </w:rPr>
        <w:t xml:space="preserve"> </w:t>
      </w:r>
      <w:r w:rsidRPr="4A586D97">
        <w:rPr>
          <w:sz w:val="22"/>
          <w:szCs w:val="22"/>
        </w:rPr>
        <w:t>B</w:t>
      </w:r>
      <w:r w:rsidR="0016726A" w:rsidRPr="4A586D97">
        <w:rPr>
          <w:sz w:val="22"/>
          <w:szCs w:val="22"/>
        </w:rPr>
        <w:t>iokuro jėgainės</w:t>
      </w:r>
      <w:r w:rsidR="0016726A" w:rsidRPr="304A85FC">
        <w:rPr>
          <w:sz w:val="22"/>
          <w:szCs w:val="22"/>
        </w:rPr>
        <w:t xml:space="preserve">. </w:t>
      </w:r>
    </w:p>
    <w:p w14:paraId="076BE4A9" w14:textId="77777777" w:rsidR="00FB4577" w:rsidRPr="00FB4577" w:rsidRDefault="00FB4577" w:rsidP="00FB4577">
      <w:pPr>
        <w:suppressAutoHyphens/>
        <w:adjustRightInd w:val="0"/>
        <w:spacing w:before="120"/>
        <w:ind w:left="425"/>
        <w:jc w:val="both"/>
        <w:textAlignment w:val="baseline"/>
        <w:rPr>
          <w:sz w:val="22"/>
          <w:szCs w:val="22"/>
        </w:rPr>
      </w:pPr>
      <w:r w:rsidRPr="00FB4577">
        <w:rPr>
          <w:sz w:val="22"/>
          <w:szCs w:val="22"/>
        </w:rPr>
        <w:t>VKJ eksploatacijos metu susidarys pavojingos ir nepavojingos atliekos:</w:t>
      </w:r>
    </w:p>
    <w:p w14:paraId="32B55575" w14:textId="03B99C78" w:rsidR="00217AE0" w:rsidRPr="00217AE0" w:rsidRDefault="00217AE0">
      <w:pPr>
        <w:pStyle w:val="Sraopastraipa"/>
        <w:numPr>
          <w:ilvl w:val="0"/>
          <w:numId w:val="25"/>
        </w:numPr>
        <w:suppressAutoHyphens/>
        <w:adjustRightInd w:val="0"/>
        <w:spacing w:before="120"/>
        <w:jc w:val="both"/>
        <w:textAlignment w:val="baseline"/>
        <w:rPr>
          <w:color w:val="000000"/>
          <w:sz w:val="22"/>
          <w:szCs w:val="22"/>
        </w:rPr>
      </w:pPr>
      <w:r w:rsidRPr="00217AE0">
        <w:rPr>
          <w:b/>
          <w:bCs/>
          <w:color w:val="000000"/>
          <w:sz w:val="22"/>
          <w:szCs w:val="22"/>
        </w:rPr>
        <w:t>atliekų ir biokuro deginimo procesas</w:t>
      </w:r>
      <w:r w:rsidRPr="00217AE0">
        <w:rPr>
          <w:color w:val="000000"/>
          <w:sz w:val="22"/>
          <w:szCs w:val="22"/>
        </w:rPr>
        <w:t>. Atliekų deginimo metu susidaro nepavojingosios atliekos – dugno pelenai ir šlakas, nenurodyti 19 01 11</w:t>
      </w:r>
      <w:r w:rsidR="00BB74A6">
        <w:rPr>
          <w:color w:val="000000"/>
          <w:sz w:val="22"/>
          <w:szCs w:val="22"/>
        </w:rPr>
        <w:t>*</w:t>
      </w:r>
      <w:r w:rsidRPr="00217AE0">
        <w:rPr>
          <w:color w:val="000000"/>
          <w:sz w:val="22"/>
          <w:szCs w:val="22"/>
        </w:rPr>
        <w:t>, (kodas 19 01 12) ir garo katilų dulkės, nenurodytos 19 01 15</w:t>
      </w:r>
      <w:r w:rsidR="00BB74A6">
        <w:rPr>
          <w:color w:val="000000"/>
          <w:sz w:val="22"/>
          <w:szCs w:val="22"/>
        </w:rPr>
        <w:t>*</w:t>
      </w:r>
      <w:r w:rsidRPr="00217AE0">
        <w:rPr>
          <w:color w:val="000000"/>
          <w:sz w:val="22"/>
          <w:szCs w:val="22"/>
        </w:rPr>
        <w:t>, (kodas 19 01 16), kurie sandėliuojami atskirame dugno pelenų pakrovimo pastate. Biokuro deginimo metu susidaro nepavojingosios atliekos – dugno pelenai ir šlakas ir garo katilų dulkės (išskyrus garo katilų dulkes, nurodytas 10 01 04</w:t>
      </w:r>
      <w:r w:rsidR="00BB74A6">
        <w:rPr>
          <w:color w:val="000000"/>
          <w:sz w:val="22"/>
          <w:szCs w:val="22"/>
        </w:rPr>
        <w:t>*</w:t>
      </w:r>
      <w:r w:rsidRPr="00217AE0">
        <w:rPr>
          <w:color w:val="000000"/>
          <w:sz w:val="22"/>
          <w:szCs w:val="22"/>
        </w:rPr>
        <w:t>) (kodas 10 01 01), kurios saugomos uždarame silose. Atliekas perduodant atliekų tvarkytojams jos nėra apdorojamos;</w:t>
      </w:r>
    </w:p>
    <w:p w14:paraId="719C3208" w14:textId="535E97DA" w:rsidR="00217AE0" w:rsidRPr="00217AE0" w:rsidRDefault="00217AE0">
      <w:pPr>
        <w:pStyle w:val="Sraopastraipa"/>
        <w:numPr>
          <w:ilvl w:val="0"/>
          <w:numId w:val="25"/>
        </w:numPr>
        <w:suppressAutoHyphens/>
        <w:adjustRightInd w:val="0"/>
        <w:spacing w:before="120"/>
        <w:jc w:val="both"/>
        <w:textAlignment w:val="baseline"/>
        <w:rPr>
          <w:color w:val="000000"/>
          <w:sz w:val="22"/>
          <w:szCs w:val="22"/>
        </w:rPr>
      </w:pPr>
      <w:r w:rsidRPr="2E97C8C3">
        <w:rPr>
          <w:b/>
          <w:bCs/>
          <w:color w:val="000000" w:themeColor="text1"/>
          <w:sz w:val="22"/>
          <w:szCs w:val="22"/>
        </w:rPr>
        <w:t>dūmų valymo procesas</w:t>
      </w:r>
      <w:r w:rsidRPr="2E97C8C3">
        <w:rPr>
          <w:color w:val="000000" w:themeColor="text1"/>
          <w:sz w:val="22"/>
          <w:szCs w:val="22"/>
        </w:rPr>
        <w:t>. Atliekų deginimo jėgainės dūmų valymo proceso metu susidaro pavojingosios atliekos: dujų valymo kietosios atliekos (kodas 19 01 07*) ir lakieji pelenai, kuriuose yra pavojingųjų medžiagų</w:t>
      </w:r>
      <w:r w:rsidR="5E20EBDC" w:rsidRPr="2E97C8C3">
        <w:rPr>
          <w:color w:val="000000" w:themeColor="text1"/>
          <w:sz w:val="22"/>
          <w:szCs w:val="22"/>
        </w:rPr>
        <w:t xml:space="preserve"> (naudojant pusiau sauso valymo technologiją reaktoriuje su dujiniais degimo produktais (dūmais) yra maišomos gesintos kalkės ir aktyvuota anglis, vėliau šis mišinys yra surenkamas </w:t>
      </w:r>
      <w:proofErr w:type="spellStart"/>
      <w:r w:rsidR="5E20EBDC" w:rsidRPr="2E97C8C3">
        <w:rPr>
          <w:color w:val="000000" w:themeColor="text1"/>
          <w:sz w:val="22"/>
          <w:szCs w:val="22"/>
        </w:rPr>
        <w:t>rankoviniame</w:t>
      </w:r>
      <w:proofErr w:type="spellEnd"/>
      <w:r w:rsidR="5E20EBDC" w:rsidRPr="2E97C8C3">
        <w:rPr>
          <w:color w:val="000000" w:themeColor="text1"/>
          <w:sz w:val="22"/>
          <w:szCs w:val="22"/>
        </w:rPr>
        <w:t xml:space="preserve"> filtre)</w:t>
      </w:r>
      <w:r w:rsidRPr="2E97C8C3">
        <w:rPr>
          <w:color w:val="000000" w:themeColor="text1"/>
          <w:sz w:val="22"/>
          <w:szCs w:val="22"/>
        </w:rPr>
        <w:t xml:space="preserve">, (kodas 19 01 13*). </w:t>
      </w:r>
      <w:r w:rsidR="64B46243" w:rsidRPr="6910B4F1">
        <w:rPr>
          <w:color w:val="000000" w:themeColor="text1"/>
          <w:sz w:val="22"/>
          <w:szCs w:val="22"/>
        </w:rPr>
        <w:t xml:space="preserve">Dūmų valymo procese susidaro </w:t>
      </w:r>
      <w:proofErr w:type="spellStart"/>
      <w:r w:rsidR="64B46243" w:rsidRPr="6910B4F1">
        <w:rPr>
          <w:color w:val="000000" w:themeColor="text1"/>
          <w:sz w:val="22"/>
          <w:szCs w:val="22"/>
        </w:rPr>
        <w:t>rankovinio</w:t>
      </w:r>
      <w:proofErr w:type="spellEnd"/>
      <w:r w:rsidR="64B46243" w:rsidRPr="6910B4F1">
        <w:rPr>
          <w:color w:val="000000" w:themeColor="text1"/>
          <w:sz w:val="22"/>
          <w:szCs w:val="22"/>
        </w:rPr>
        <w:t xml:space="preserve"> filtro atliekos: dujų valymo filtro papločiai (</w:t>
      </w:r>
      <w:r w:rsidR="64B46243" w:rsidRPr="00CE4757">
        <w:rPr>
          <w:color w:val="000000" w:themeColor="text1"/>
          <w:sz w:val="22"/>
          <w:szCs w:val="22"/>
        </w:rPr>
        <w:t>19 01 05*)</w:t>
      </w:r>
      <w:r w:rsidR="64B46243" w:rsidRPr="6910B4F1">
        <w:rPr>
          <w:color w:val="000000" w:themeColor="text1"/>
          <w:sz w:val="22"/>
          <w:szCs w:val="22"/>
        </w:rPr>
        <w:t xml:space="preserve">. </w:t>
      </w:r>
      <w:r w:rsidRPr="6910B4F1">
        <w:rPr>
          <w:color w:val="000000" w:themeColor="text1"/>
          <w:sz w:val="22"/>
          <w:szCs w:val="22"/>
        </w:rPr>
        <w:t xml:space="preserve"> </w:t>
      </w:r>
      <w:r w:rsidRPr="2E97C8C3">
        <w:rPr>
          <w:color w:val="000000" w:themeColor="text1"/>
          <w:sz w:val="22"/>
          <w:szCs w:val="22"/>
        </w:rPr>
        <w:t>Biokuro deginimo jėgainės dūmų valymo proceso metu susidaro nepavojingosios atliekos: lakieji durpių ir neapdorotos medienos pelenai (kodas 10 01 03). Atliekas perduodant atliekų tvarkytojams jos nėra apdorojamos;</w:t>
      </w:r>
    </w:p>
    <w:p w14:paraId="10385685" w14:textId="223C5C0A" w:rsidR="00217AE0" w:rsidRPr="00217AE0" w:rsidRDefault="00217AE0">
      <w:pPr>
        <w:pStyle w:val="Sraopastraipa"/>
        <w:numPr>
          <w:ilvl w:val="0"/>
          <w:numId w:val="25"/>
        </w:numPr>
        <w:suppressAutoHyphens/>
        <w:adjustRightInd w:val="0"/>
        <w:spacing w:before="120"/>
        <w:jc w:val="both"/>
        <w:textAlignment w:val="baseline"/>
        <w:rPr>
          <w:color w:val="000000"/>
          <w:sz w:val="22"/>
          <w:szCs w:val="22"/>
        </w:rPr>
      </w:pPr>
      <w:r w:rsidRPr="2E97C8C3">
        <w:rPr>
          <w:b/>
          <w:bCs/>
          <w:color w:val="000000" w:themeColor="text1"/>
          <w:sz w:val="22"/>
          <w:szCs w:val="22"/>
        </w:rPr>
        <w:lastRenderedPageBreak/>
        <w:t>lietaus (paviršinių) nuotekų valymo proceso</w:t>
      </w:r>
      <w:r w:rsidRPr="2E97C8C3">
        <w:rPr>
          <w:color w:val="000000" w:themeColor="text1"/>
          <w:sz w:val="22"/>
          <w:szCs w:val="22"/>
        </w:rPr>
        <w:t xml:space="preserve"> metu susidaro pavojingosios atliekos – žvyro gaudyklės ir naftos produktų/vandens separatorių kietosios atliekos (kodas 13 05 01*)</w:t>
      </w:r>
      <w:r w:rsidR="00B427EB" w:rsidRPr="2E97C8C3">
        <w:rPr>
          <w:color w:val="000000" w:themeColor="text1"/>
          <w:sz w:val="22"/>
          <w:szCs w:val="22"/>
        </w:rPr>
        <w:t>;</w:t>
      </w:r>
    </w:p>
    <w:p w14:paraId="5C5BD84C" w14:textId="26BBE5BB" w:rsidR="00217AE0" w:rsidRPr="00217AE0" w:rsidRDefault="00217AE0">
      <w:pPr>
        <w:pStyle w:val="Sraopastraipa"/>
        <w:numPr>
          <w:ilvl w:val="0"/>
          <w:numId w:val="25"/>
        </w:numPr>
        <w:suppressAutoHyphens/>
        <w:adjustRightInd w:val="0"/>
        <w:spacing w:before="120"/>
        <w:jc w:val="both"/>
        <w:textAlignment w:val="baseline"/>
        <w:rPr>
          <w:color w:val="000000"/>
          <w:sz w:val="22"/>
          <w:szCs w:val="22"/>
        </w:rPr>
      </w:pPr>
      <w:r w:rsidRPr="2E97C8C3">
        <w:rPr>
          <w:b/>
          <w:bCs/>
          <w:color w:val="000000" w:themeColor="text1"/>
          <w:sz w:val="22"/>
          <w:szCs w:val="22"/>
        </w:rPr>
        <w:t xml:space="preserve">įmonės </w:t>
      </w:r>
      <w:r w:rsidR="00975936" w:rsidRPr="2E97C8C3">
        <w:rPr>
          <w:b/>
          <w:bCs/>
          <w:color w:val="000000" w:themeColor="text1"/>
          <w:sz w:val="22"/>
          <w:szCs w:val="22"/>
        </w:rPr>
        <w:t xml:space="preserve">pagalbiniame ūkyje </w:t>
      </w:r>
      <w:r w:rsidRPr="2E97C8C3">
        <w:rPr>
          <w:color w:val="000000" w:themeColor="text1"/>
          <w:sz w:val="22"/>
          <w:szCs w:val="22"/>
        </w:rPr>
        <w:t>susidaro šios pavojingosios atliekos: lengvai biologiškai skaidi variklio, pavarų dėžės ir tepamoji alyva (kodas 13 02 07*), absorbentai, filtrų medžiagos (įskaitant kitaip neapibrėžtus tepalų filtrus), pašluostės, apsauginiai drabužiai, užteršti pavojingosiomis medžiagomis, (kodas 15 02 02*), dienos šviesos lempos ir kitos atliekos, kuriose yra gyvsidabrio, (kodas 20 01 21*), baterijos ir akumuliatoriai, nurodyti 16 06 01, 16 06 02 arba 16 06 03 ir nerūšiuotos baterijos ir akumuliatoriai, kuriuose yra tokių baterijos, (20 01 33*), pakuotės, kuriose yra pavojingųjų medžiagų likučių arba kurios yra jomis užterštos, (kodas 15 01 10*), laboratorinės cheminės medžiagos, kurių sudėtyje yra pavojingųjų medžiagų arba kurios iš jų sudarytos, įskaitant laboratorinių cheminių medžiagų mišinius (kodas 16 05 06*), nebereikalingos neorganinės cheminės medžiagos, kurių sudėtyje yra pavojingųjų medžiagų arba kurios iš jų sudarytos (kodas 16 05 07*) ir nebenaudojamos organinės cheminės medžiagos, kurių sudėtyje yra pavojingųjų medžiagų arba kurios iš jų sudarytos (kodas 16 05 08*). Taip pat susidaro nepavojingosios atliekos: popieriaus ir kartono pakuotės (kodas 15 01 01), plastikinės (kartu su PET (</w:t>
      </w:r>
      <w:proofErr w:type="spellStart"/>
      <w:r w:rsidRPr="2E97C8C3">
        <w:rPr>
          <w:color w:val="000000" w:themeColor="text1"/>
          <w:sz w:val="22"/>
          <w:szCs w:val="22"/>
        </w:rPr>
        <w:t>polietilentereftalatas</w:t>
      </w:r>
      <w:proofErr w:type="spellEnd"/>
      <w:r w:rsidRPr="2E97C8C3">
        <w:rPr>
          <w:color w:val="000000" w:themeColor="text1"/>
          <w:sz w:val="22"/>
          <w:szCs w:val="22"/>
        </w:rPr>
        <w:t xml:space="preserve">)) pakuotės (kodas 15 01 02), stiklo pakuotės (kodas 15 01 07), nebenaudojamos cheminės medžiagos, nenurodytos 16 05 06, 16 05 07 arba 16 05 08 (kodas 16 05 19) ir mišrios komunalinės atliekos (kodas 20 03 01). </w:t>
      </w:r>
    </w:p>
    <w:p w14:paraId="04C0B7B3" w14:textId="77777777" w:rsidR="00FB4577" w:rsidRPr="00CE4757" w:rsidRDefault="00FB4577" w:rsidP="00FB4577">
      <w:pPr>
        <w:suppressAutoHyphens/>
        <w:adjustRightInd w:val="0"/>
        <w:spacing w:before="120"/>
        <w:ind w:left="425"/>
        <w:jc w:val="both"/>
        <w:textAlignment w:val="baseline"/>
        <w:rPr>
          <w:sz w:val="22"/>
          <w:szCs w:val="22"/>
        </w:rPr>
      </w:pPr>
      <w:r w:rsidRPr="00CE4757">
        <w:rPr>
          <w:sz w:val="22"/>
          <w:szCs w:val="22"/>
        </w:rPr>
        <w:t>Susidariusios pavojingos atliekos sandėliuojamos ne ilgiau nei šešis mėnesius, o nepavojingos – ne ilgiau nei vienerius metus iki jų perdavimo atliekų tvarkymo įmonėms.</w:t>
      </w:r>
    </w:p>
    <w:p w14:paraId="05B30201" w14:textId="2FA62759" w:rsidR="0016726A" w:rsidRPr="0025699A" w:rsidRDefault="00FB4577" w:rsidP="00FB4577">
      <w:pPr>
        <w:suppressAutoHyphens/>
        <w:adjustRightInd w:val="0"/>
        <w:spacing w:before="120"/>
        <w:ind w:left="425"/>
        <w:jc w:val="both"/>
        <w:textAlignment w:val="baseline"/>
        <w:rPr>
          <w:sz w:val="22"/>
          <w:szCs w:val="22"/>
        </w:rPr>
      </w:pPr>
      <w:r w:rsidRPr="0025699A">
        <w:rPr>
          <w:sz w:val="22"/>
          <w:szCs w:val="22"/>
        </w:rPr>
        <w:t xml:space="preserve">Gamybinės nuotekos </w:t>
      </w:r>
      <w:r w:rsidR="004714EC" w:rsidRPr="0025699A">
        <w:rPr>
          <w:sz w:val="22"/>
          <w:szCs w:val="22"/>
        </w:rPr>
        <w:t xml:space="preserve">susidaro </w:t>
      </w:r>
      <w:proofErr w:type="spellStart"/>
      <w:r w:rsidRPr="0025699A">
        <w:rPr>
          <w:sz w:val="22"/>
          <w:szCs w:val="22"/>
        </w:rPr>
        <w:t>demineralizuojant</w:t>
      </w:r>
      <w:proofErr w:type="spellEnd"/>
      <w:r w:rsidRPr="0025699A">
        <w:rPr>
          <w:sz w:val="22"/>
          <w:szCs w:val="22"/>
        </w:rPr>
        <w:t xml:space="preserve"> vandenį vandens paruošimo ūkyje ir iš kondensacinio ekonomaizerio. Vandens paruošimo ūkyje susidarančios gamybinės nuotekos ir nepanaudotas kondensatas be valymo </w:t>
      </w:r>
      <w:r w:rsidR="006C7831" w:rsidRPr="0025699A">
        <w:rPr>
          <w:sz w:val="22"/>
          <w:szCs w:val="22"/>
        </w:rPr>
        <w:t xml:space="preserve">išleidžiamos </w:t>
      </w:r>
      <w:r w:rsidRPr="0025699A">
        <w:rPr>
          <w:sz w:val="22"/>
          <w:szCs w:val="22"/>
        </w:rPr>
        <w:t>į UAB „Vilniaus vandenys“ eksploatuojamus nuotekų tinklus.</w:t>
      </w:r>
    </w:p>
    <w:p w14:paraId="47340DBD" w14:textId="77777777" w:rsidR="00217AE0" w:rsidRDefault="00217AE0" w:rsidP="00466027">
      <w:pPr>
        <w:suppressAutoHyphens/>
        <w:adjustRightInd w:val="0"/>
        <w:ind w:left="567"/>
        <w:jc w:val="center"/>
        <w:textAlignment w:val="baseline"/>
        <w:rPr>
          <w:b/>
          <w:sz w:val="22"/>
        </w:rPr>
      </w:pPr>
    </w:p>
    <w:p w14:paraId="6F93380F" w14:textId="4AE8272F" w:rsidR="00921A34" w:rsidRPr="003B4DAE" w:rsidRDefault="00921A34" w:rsidP="00466027">
      <w:pPr>
        <w:suppressAutoHyphens/>
        <w:adjustRightInd w:val="0"/>
        <w:ind w:left="567"/>
        <w:jc w:val="center"/>
        <w:textAlignment w:val="baseline"/>
        <w:rPr>
          <w:b/>
          <w:sz w:val="22"/>
        </w:rPr>
      </w:pPr>
      <w:r w:rsidRPr="003B4DAE">
        <w:rPr>
          <w:b/>
          <w:sz w:val="22"/>
        </w:rPr>
        <w:t>II. INFORMACIJA APIE ĮRENGINĮ IR JAME VYKDOMĄ ŪKINĘ VEIKLĄ</w:t>
      </w:r>
    </w:p>
    <w:p w14:paraId="436F10A4" w14:textId="77777777" w:rsidR="00921A34" w:rsidRPr="003B4DAE" w:rsidRDefault="00921A34" w:rsidP="007E1C32">
      <w:pPr>
        <w:numPr>
          <w:ilvl w:val="0"/>
          <w:numId w:val="13"/>
        </w:numPr>
        <w:suppressAutoHyphens/>
        <w:adjustRightInd w:val="0"/>
        <w:spacing w:before="120"/>
        <w:ind w:left="425" w:hanging="426"/>
        <w:jc w:val="both"/>
        <w:textAlignment w:val="baseline"/>
        <w:rPr>
          <w:b/>
          <w:sz w:val="22"/>
        </w:rPr>
      </w:pPr>
      <w:r w:rsidRPr="003B4DAE">
        <w:rPr>
          <w:b/>
          <w:sz w:val="22"/>
        </w:rPr>
        <w:t>Įrenginys (-</w:t>
      </w:r>
      <w:proofErr w:type="spellStart"/>
      <w:r w:rsidRPr="003B4DAE">
        <w:rPr>
          <w:b/>
          <w:sz w:val="22"/>
        </w:rPr>
        <w:t>iai</w:t>
      </w:r>
      <w:proofErr w:type="spellEnd"/>
      <w:r w:rsidRPr="003B4DAE">
        <w:rPr>
          <w:b/>
          <w:sz w:val="22"/>
        </w:rPr>
        <w:t xml:space="preserve">) ir jame (juose) vykdomos veiklos rūšys. </w:t>
      </w:r>
    </w:p>
    <w:p w14:paraId="0D69C430" w14:textId="707ABC9B" w:rsidR="004A4ED0" w:rsidRPr="008807FE" w:rsidRDefault="00C17B63" w:rsidP="00B63643">
      <w:pPr>
        <w:suppressAutoHyphens/>
        <w:adjustRightInd w:val="0"/>
        <w:spacing w:before="120"/>
        <w:ind w:left="425"/>
        <w:jc w:val="both"/>
        <w:textAlignment w:val="baseline"/>
        <w:rPr>
          <w:sz w:val="22"/>
          <w:szCs w:val="22"/>
        </w:rPr>
      </w:pPr>
      <w:r w:rsidRPr="00C17B63">
        <w:rPr>
          <w:sz w:val="22"/>
          <w:szCs w:val="22"/>
        </w:rPr>
        <w:t xml:space="preserve">UAB Vilniaus kogeneracinė jėgainė vykdoma veikla – </w:t>
      </w:r>
      <w:bookmarkStart w:id="2" w:name="_Hlk111038470"/>
      <w:r w:rsidRPr="00C17B63">
        <w:rPr>
          <w:sz w:val="22"/>
          <w:szCs w:val="22"/>
        </w:rPr>
        <w:t>po rūšiavimo likusių, netinkamų perdirbti, energetinę vertę turinčių nepavojingų komunalinių atliekų, įskaitant KAK ir biokuro deginimas</w:t>
      </w:r>
      <w:bookmarkEnd w:id="2"/>
      <w:r w:rsidRPr="00C17B63">
        <w:rPr>
          <w:sz w:val="22"/>
          <w:szCs w:val="22"/>
        </w:rPr>
        <w:t>.</w:t>
      </w:r>
    </w:p>
    <w:p w14:paraId="697C25CC" w14:textId="67E15BAC" w:rsidR="001F3F63" w:rsidRPr="008807FE" w:rsidRDefault="004A4ED0" w:rsidP="008807FE">
      <w:pPr>
        <w:suppressAutoHyphens/>
        <w:adjustRightInd w:val="0"/>
        <w:spacing w:before="120"/>
        <w:jc w:val="both"/>
        <w:textAlignment w:val="baseline"/>
        <w:rPr>
          <w:sz w:val="22"/>
          <w:szCs w:val="22"/>
        </w:rPr>
      </w:pPr>
      <w:r w:rsidRPr="304A85FC">
        <w:rPr>
          <w:b/>
          <w:sz w:val="22"/>
          <w:szCs w:val="22"/>
        </w:rPr>
        <w:t>1 lentelė.</w:t>
      </w:r>
      <w:r w:rsidRPr="304A85FC">
        <w:rPr>
          <w:sz w:val="22"/>
          <w:szCs w:val="22"/>
        </w:rPr>
        <w:t xml:space="preserve"> Įrenginyje </w:t>
      </w:r>
      <w:r w:rsidR="00C17B63" w:rsidRPr="304A85FC">
        <w:rPr>
          <w:sz w:val="22"/>
          <w:szCs w:val="22"/>
        </w:rPr>
        <w:t>planuojama vykdyti ir (ar) vykdoma ūkinė veikla</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8931"/>
      </w:tblGrid>
      <w:tr w:rsidR="00292232" w:rsidRPr="008807FE" w14:paraId="33CF818C" w14:textId="77777777" w:rsidTr="00292232">
        <w:trPr>
          <w:trHeight w:val="434"/>
        </w:trPr>
        <w:tc>
          <w:tcPr>
            <w:tcW w:w="5778" w:type="dxa"/>
            <w:tcBorders>
              <w:top w:val="single" w:sz="4" w:space="0" w:color="auto"/>
              <w:left w:val="single" w:sz="4" w:space="0" w:color="auto"/>
              <w:bottom w:val="single" w:sz="4" w:space="0" w:color="auto"/>
              <w:right w:val="single" w:sz="4" w:space="0" w:color="auto"/>
            </w:tcBorders>
            <w:vAlign w:val="center"/>
          </w:tcPr>
          <w:p w14:paraId="5AC2E7BD" w14:textId="77777777" w:rsidR="00292232" w:rsidRPr="008807FE" w:rsidRDefault="00292232" w:rsidP="00151E76">
            <w:pPr>
              <w:suppressAutoHyphens/>
              <w:adjustRightInd w:val="0"/>
              <w:spacing w:after="0" w:line="240" w:lineRule="auto"/>
              <w:jc w:val="center"/>
              <w:textAlignment w:val="baseline"/>
              <w:rPr>
                <w:b/>
                <w:sz w:val="18"/>
                <w:szCs w:val="18"/>
              </w:rPr>
            </w:pPr>
            <w:r w:rsidRPr="008807FE">
              <w:rPr>
                <w:b/>
                <w:sz w:val="18"/>
                <w:szCs w:val="18"/>
              </w:rPr>
              <w:t>Įrenginio pavadinimas</w:t>
            </w:r>
          </w:p>
        </w:tc>
        <w:tc>
          <w:tcPr>
            <w:tcW w:w="8931" w:type="dxa"/>
            <w:tcBorders>
              <w:top w:val="single" w:sz="4" w:space="0" w:color="auto"/>
              <w:left w:val="single" w:sz="4" w:space="0" w:color="auto"/>
              <w:bottom w:val="single" w:sz="4" w:space="0" w:color="auto"/>
              <w:right w:val="single" w:sz="4" w:space="0" w:color="auto"/>
            </w:tcBorders>
            <w:vAlign w:val="center"/>
          </w:tcPr>
          <w:p w14:paraId="02411555" w14:textId="77777777" w:rsidR="00292232" w:rsidRPr="008807FE" w:rsidRDefault="00292232" w:rsidP="00151E76">
            <w:pPr>
              <w:suppressAutoHyphens/>
              <w:adjustRightInd w:val="0"/>
              <w:spacing w:after="0" w:line="240" w:lineRule="auto"/>
              <w:jc w:val="center"/>
              <w:textAlignment w:val="baseline"/>
              <w:rPr>
                <w:b/>
                <w:sz w:val="18"/>
                <w:szCs w:val="18"/>
              </w:rPr>
            </w:pPr>
            <w:r w:rsidRPr="008807FE">
              <w:rPr>
                <w:b/>
                <w:sz w:val="18"/>
                <w:szCs w:val="18"/>
              </w:rPr>
              <w:t>Įrenginyje planuojamos vykdyti veiklos rūšies pavadinimas pagal Taisyklių 1 priedą</w:t>
            </w:r>
          </w:p>
          <w:p w14:paraId="15DBFEED" w14:textId="77777777" w:rsidR="00292232" w:rsidRPr="008807FE" w:rsidRDefault="00292232" w:rsidP="00151E76">
            <w:pPr>
              <w:suppressAutoHyphens/>
              <w:adjustRightInd w:val="0"/>
              <w:spacing w:after="0" w:line="240" w:lineRule="auto"/>
              <w:jc w:val="center"/>
              <w:textAlignment w:val="baseline"/>
              <w:rPr>
                <w:b/>
                <w:sz w:val="18"/>
                <w:szCs w:val="18"/>
              </w:rPr>
            </w:pPr>
            <w:r w:rsidRPr="008807FE">
              <w:rPr>
                <w:b/>
                <w:sz w:val="18"/>
                <w:szCs w:val="18"/>
              </w:rPr>
              <w:t>ir kita tiesiogiai susijusi veikla</w:t>
            </w:r>
          </w:p>
        </w:tc>
      </w:tr>
      <w:tr w:rsidR="00292232" w:rsidRPr="008807FE" w14:paraId="44BC1EA7" w14:textId="77777777" w:rsidTr="00292232">
        <w:tc>
          <w:tcPr>
            <w:tcW w:w="5778" w:type="dxa"/>
            <w:tcBorders>
              <w:top w:val="single" w:sz="4" w:space="0" w:color="auto"/>
              <w:left w:val="single" w:sz="4" w:space="0" w:color="auto"/>
              <w:bottom w:val="single" w:sz="4" w:space="0" w:color="auto"/>
              <w:right w:val="single" w:sz="4" w:space="0" w:color="auto"/>
            </w:tcBorders>
            <w:vAlign w:val="center"/>
          </w:tcPr>
          <w:p w14:paraId="3AA9B239" w14:textId="77777777" w:rsidR="00292232" w:rsidRPr="008807FE" w:rsidRDefault="00292232" w:rsidP="00151E76">
            <w:pPr>
              <w:suppressAutoHyphens/>
              <w:adjustRightInd w:val="0"/>
              <w:spacing w:after="0" w:line="240" w:lineRule="auto"/>
              <w:jc w:val="center"/>
              <w:textAlignment w:val="baseline"/>
              <w:rPr>
                <w:b/>
                <w:sz w:val="18"/>
                <w:szCs w:val="18"/>
              </w:rPr>
            </w:pPr>
            <w:r w:rsidRPr="008807FE">
              <w:rPr>
                <w:b/>
                <w:sz w:val="18"/>
                <w:szCs w:val="18"/>
              </w:rPr>
              <w:t>1</w:t>
            </w:r>
          </w:p>
        </w:tc>
        <w:tc>
          <w:tcPr>
            <w:tcW w:w="8931" w:type="dxa"/>
            <w:tcBorders>
              <w:top w:val="single" w:sz="4" w:space="0" w:color="auto"/>
              <w:left w:val="single" w:sz="4" w:space="0" w:color="auto"/>
              <w:bottom w:val="single" w:sz="4" w:space="0" w:color="auto"/>
              <w:right w:val="single" w:sz="4" w:space="0" w:color="auto"/>
            </w:tcBorders>
            <w:vAlign w:val="center"/>
          </w:tcPr>
          <w:p w14:paraId="1B2710CC" w14:textId="77777777" w:rsidR="00292232" w:rsidRPr="008807FE" w:rsidRDefault="00292232" w:rsidP="00151E76">
            <w:pPr>
              <w:suppressAutoHyphens/>
              <w:adjustRightInd w:val="0"/>
              <w:spacing w:after="0" w:line="240" w:lineRule="auto"/>
              <w:jc w:val="center"/>
              <w:textAlignment w:val="baseline"/>
              <w:rPr>
                <w:b/>
                <w:sz w:val="18"/>
                <w:szCs w:val="18"/>
              </w:rPr>
            </w:pPr>
            <w:r w:rsidRPr="008807FE">
              <w:rPr>
                <w:b/>
                <w:sz w:val="18"/>
                <w:szCs w:val="18"/>
              </w:rPr>
              <w:t>2</w:t>
            </w:r>
          </w:p>
        </w:tc>
      </w:tr>
      <w:tr w:rsidR="00292232" w:rsidRPr="008807FE" w14:paraId="1A5CD38D" w14:textId="77777777" w:rsidTr="00292232">
        <w:tc>
          <w:tcPr>
            <w:tcW w:w="5778" w:type="dxa"/>
            <w:tcBorders>
              <w:top w:val="single" w:sz="4" w:space="0" w:color="auto"/>
              <w:left w:val="single" w:sz="4" w:space="0" w:color="auto"/>
              <w:bottom w:val="single" w:sz="4" w:space="0" w:color="auto"/>
              <w:right w:val="single" w:sz="4" w:space="0" w:color="auto"/>
            </w:tcBorders>
            <w:vAlign w:val="center"/>
          </w:tcPr>
          <w:p w14:paraId="7FF0BD83" w14:textId="77777777" w:rsidR="00292232" w:rsidRPr="008807FE" w:rsidRDefault="00FE3EE9" w:rsidP="00151E76">
            <w:pPr>
              <w:spacing w:after="0" w:line="240" w:lineRule="auto"/>
              <w:rPr>
                <w:sz w:val="18"/>
                <w:szCs w:val="18"/>
              </w:rPr>
            </w:pPr>
            <w:r>
              <w:rPr>
                <w:sz w:val="18"/>
                <w:szCs w:val="18"/>
              </w:rPr>
              <w:t>Vilniaus</w:t>
            </w:r>
            <w:r w:rsidR="006D7A89">
              <w:rPr>
                <w:sz w:val="18"/>
                <w:szCs w:val="18"/>
              </w:rPr>
              <w:t xml:space="preserve"> kogeneracinė jėgainė</w:t>
            </w:r>
          </w:p>
        </w:tc>
        <w:tc>
          <w:tcPr>
            <w:tcW w:w="8931" w:type="dxa"/>
            <w:tcBorders>
              <w:top w:val="single" w:sz="4" w:space="0" w:color="auto"/>
              <w:left w:val="single" w:sz="4" w:space="0" w:color="auto"/>
              <w:bottom w:val="single" w:sz="4" w:space="0" w:color="auto"/>
              <w:right w:val="single" w:sz="4" w:space="0" w:color="auto"/>
            </w:tcBorders>
            <w:vAlign w:val="center"/>
          </w:tcPr>
          <w:p w14:paraId="51A34A6B" w14:textId="30148031" w:rsidR="00FD58FD" w:rsidRPr="008807FE" w:rsidRDefault="006F463D" w:rsidP="00151E76">
            <w:pPr>
              <w:spacing w:after="0" w:line="240" w:lineRule="auto"/>
              <w:jc w:val="both"/>
              <w:rPr>
                <w:sz w:val="18"/>
                <w:szCs w:val="18"/>
              </w:rPr>
            </w:pPr>
            <w:r>
              <w:rPr>
                <w:sz w:val="18"/>
                <w:szCs w:val="18"/>
              </w:rPr>
              <w:t>1.1. kuro deginimas įrenginiuose, kurių bendra vardinė (nominali) šiluminė galia lygi arba didesnė kaip 50 MW</w:t>
            </w:r>
          </w:p>
          <w:p w14:paraId="006AC038" w14:textId="345F474B" w:rsidR="00FD58FD" w:rsidRPr="008807FE" w:rsidRDefault="00FD58FD" w:rsidP="00151E76">
            <w:pPr>
              <w:spacing w:after="0" w:line="240" w:lineRule="auto"/>
              <w:jc w:val="both"/>
              <w:rPr>
                <w:sz w:val="18"/>
                <w:szCs w:val="18"/>
              </w:rPr>
            </w:pPr>
            <w:r w:rsidRPr="008807FE">
              <w:rPr>
                <w:sz w:val="18"/>
                <w:szCs w:val="18"/>
                <w:lang w:eastAsia="ar-SA"/>
              </w:rPr>
              <w:t>5.2.</w:t>
            </w:r>
            <w:r w:rsidR="00DB728E">
              <w:rPr>
                <w:sz w:val="18"/>
                <w:szCs w:val="18"/>
                <w:lang w:eastAsia="ar-SA"/>
              </w:rPr>
              <w:t>1</w:t>
            </w:r>
            <w:r w:rsidRPr="008807FE">
              <w:rPr>
                <w:sz w:val="18"/>
                <w:szCs w:val="18"/>
              </w:rPr>
              <w:t xml:space="preserve">. </w:t>
            </w:r>
            <w:r w:rsidR="00DB728E">
              <w:rPr>
                <w:sz w:val="18"/>
                <w:szCs w:val="18"/>
              </w:rPr>
              <w:t>ne</w:t>
            </w:r>
            <w:r w:rsidRPr="008807FE">
              <w:rPr>
                <w:sz w:val="18"/>
                <w:szCs w:val="18"/>
              </w:rPr>
              <w:t>pavojingų atliekų</w:t>
            </w:r>
            <w:r w:rsidR="00C17B63">
              <w:rPr>
                <w:sz w:val="18"/>
                <w:szCs w:val="18"/>
              </w:rPr>
              <w:t xml:space="preserve"> (tvarkymas)</w:t>
            </w:r>
            <w:r w:rsidRPr="008807FE">
              <w:rPr>
                <w:sz w:val="18"/>
                <w:szCs w:val="18"/>
              </w:rPr>
              <w:t xml:space="preserve">, kai pajėgumas didesnis kaip </w:t>
            </w:r>
            <w:r w:rsidR="00DB728E">
              <w:rPr>
                <w:sz w:val="18"/>
                <w:szCs w:val="18"/>
              </w:rPr>
              <w:t>3</w:t>
            </w:r>
            <w:r w:rsidRPr="008807FE">
              <w:rPr>
                <w:sz w:val="18"/>
                <w:szCs w:val="18"/>
              </w:rPr>
              <w:t xml:space="preserve"> tonų per </w:t>
            </w:r>
            <w:r w:rsidR="00DB728E">
              <w:rPr>
                <w:sz w:val="18"/>
                <w:szCs w:val="18"/>
              </w:rPr>
              <w:t>valandą</w:t>
            </w:r>
            <w:r w:rsidR="00CE45EA">
              <w:rPr>
                <w:sz w:val="18"/>
                <w:szCs w:val="18"/>
              </w:rPr>
              <w:t>.</w:t>
            </w:r>
          </w:p>
        </w:tc>
      </w:tr>
    </w:tbl>
    <w:p w14:paraId="2610827E" w14:textId="732A922E" w:rsidR="00921A34" w:rsidRPr="003B4DAE" w:rsidRDefault="00921A34" w:rsidP="00464510">
      <w:pPr>
        <w:pStyle w:val="Sraopastraipa"/>
        <w:numPr>
          <w:ilvl w:val="0"/>
          <w:numId w:val="13"/>
        </w:numPr>
        <w:suppressAutoHyphens/>
        <w:adjustRightInd w:val="0"/>
        <w:spacing w:before="120"/>
        <w:jc w:val="both"/>
        <w:textAlignment w:val="baseline"/>
        <w:rPr>
          <w:b/>
        </w:rPr>
      </w:pPr>
      <w:r w:rsidRPr="003B4DAE">
        <w:rPr>
          <w:b/>
          <w:sz w:val="22"/>
          <w:szCs w:val="22"/>
        </w:rPr>
        <w:t>Įrenginio ar įrenginių gamybinis (projektinis) pajėgumas</w:t>
      </w:r>
      <w:r w:rsidR="00FA71AD">
        <w:rPr>
          <w:b/>
          <w:sz w:val="22"/>
          <w:szCs w:val="22"/>
        </w:rPr>
        <w:t xml:space="preserve"> arba vardinė (nominali) šiluminė galia</w:t>
      </w:r>
      <w:r w:rsidRPr="003B4DAE">
        <w:rPr>
          <w:b/>
          <w:sz w:val="22"/>
          <w:szCs w:val="22"/>
        </w:rPr>
        <w:t>.</w:t>
      </w:r>
    </w:p>
    <w:p w14:paraId="22CA8312" w14:textId="77777777" w:rsidR="00C17B63" w:rsidRPr="00C17B63" w:rsidRDefault="00C17B63" w:rsidP="00C17B63">
      <w:pPr>
        <w:pStyle w:val="Default"/>
        <w:tabs>
          <w:tab w:val="left" w:pos="284"/>
        </w:tabs>
        <w:spacing w:before="120"/>
        <w:ind w:left="425" w:firstLine="1"/>
        <w:jc w:val="both"/>
        <w:rPr>
          <w:rFonts w:ascii="Times New Roman" w:hAnsi="Times New Roman" w:cs="Times New Roman"/>
          <w:sz w:val="22"/>
          <w:szCs w:val="22"/>
        </w:rPr>
      </w:pPr>
      <w:bookmarkStart w:id="3" w:name="_Hlk17786184"/>
      <w:r w:rsidRPr="00C17B63">
        <w:rPr>
          <w:rFonts w:ascii="Times New Roman" w:hAnsi="Times New Roman" w:cs="Times New Roman"/>
          <w:sz w:val="22"/>
          <w:szCs w:val="22"/>
        </w:rPr>
        <w:t xml:space="preserve">Biokurą deginančių įrenginių katilų bendra šiluminė galia pagal kurą 175 MW, bendra elektrinė galia iki 80 MW. Katilo efektyvumas apie 91,0 %. </w:t>
      </w:r>
    </w:p>
    <w:p w14:paraId="4E1306E8" w14:textId="63947913" w:rsidR="00C17B63" w:rsidRPr="00C17B63" w:rsidRDefault="00C17B63" w:rsidP="00C17B63">
      <w:pPr>
        <w:pStyle w:val="Default"/>
        <w:tabs>
          <w:tab w:val="left" w:pos="284"/>
        </w:tabs>
        <w:spacing w:before="120"/>
        <w:ind w:left="425" w:firstLine="1"/>
        <w:jc w:val="both"/>
        <w:rPr>
          <w:rFonts w:ascii="Times New Roman" w:hAnsi="Times New Roman" w:cs="Times New Roman"/>
          <w:sz w:val="22"/>
          <w:szCs w:val="22"/>
        </w:rPr>
      </w:pPr>
      <w:r w:rsidRPr="00C17B63">
        <w:rPr>
          <w:rFonts w:ascii="Times New Roman" w:hAnsi="Times New Roman" w:cs="Times New Roman"/>
          <w:sz w:val="22"/>
          <w:szCs w:val="22"/>
        </w:rPr>
        <w:lastRenderedPageBreak/>
        <w:t>Atliekas deginančio įrenginio šiluminė galia pagal kurą 70 MW</w:t>
      </w:r>
      <w:r w:rsidR="005530B4">
        <w:rPr>
          <w:rFonts w:ascii="Times New Roman" w:hAnsi="Times New Roman" w:cs="Times New Roman"/>
          <w:sz w:val="22"/>
          <w:szCs w:val="22"/>
        </w:rPr>
        <w:t xml:space="preserve"> (žr</w:t>
      </w:r>
      <w:r w:rsidR="007859C8">
        <w:rPr>
          <w:rFonts w:ascii="Times New Roman" w:hAnsi="Times New Roman" w:cs="Times New Roman"/>
          <w:sz w:val="22"/>
          <w:szCs w:val="22"/>
        </w:rPr>
        <w:t>. priedas Nr.1</w:t>
      </w:r>
      <w:r w:rsidR="00E13570">
        <w:rPr>
          <w:rFonts w:ascii="Times New Roman" w:hAnsi="Times New Roman" w:cs="Times New Roman"/>
          <w:sz w:val="22"/>
          <w:szCs w:val="22"/>
        </w:rPr>
        <w:t>7)</w:t>
      </w:r>
      <w:r w:rsidRPr="00C17B63">
        <w:rPr>
          <w:rFonts w:ascii="Times New Roman" w:hAnsi="Times New Roman" w:cs="Times New Roman"/>
          <w:sz w:val="22"/>
          <w:szCs w:val="22"/>
        </w:rPr>
        <w:t>, bendra elektrinė galia iki 20 MW. Katilo efektyvumas apie 84,0%.</w:t>
      </w:r>
    </w:p>
    <w:p w14:paraId="4AFCC30E" w14:textId="77777777" w:rsidR="00C17B63" w:rsidRPr="00C17B63" w:rsidRDefault="00C17B63" w:rsidP="00C17B63">
      <w:pPr>
        <w:pStyle w:val="Default"/>
        <w:tabs>
          <w:tab w:val="left" w:pos="284"/>
        </w:tabs>
        <w:spacing w:before="120"/>
        <w:ind w:left="425" w:firstLine="1"/>
        <w:jc w:val="both"/>
        <w:rPr>
          <w:rFonts w:ascii="Times New Roman" w:hAnsi="Times New Roman" w:cs="Times New Roman"/>
          <w:sz w:val="22"/>
          <w:szCs w:val="22"/>
        </w:rPr>
      </w:pPr>
      <w:r w:rsidRPr="00C17B63">
        <w:rPr>
          <w:rFonts w:ascii="Times New Roman" w:hAnsi="Times New Roman" w:cs="Times New Roman"/>
          <w:sz w:val="22"/>
          <w:szCs w:val="22"/>
        </w:rPr>
        <w:t xml:space="preserve">Jėgainė į centralizuoto šilumos tiekimo tinklą tieks apie 1798 </w:t>
      </w:r>
      <w:proofErr w:type="spellStart"/>
      <w:r w:rsidRPr="00C17B63">
        <w:rPr>
          <w:rFonts w:ascii="Times New Roman" w:hAnsi="Times New Roman" w:cs="Times New Roman"/>
          <w:sz w:val="22"/>
          <w:szCs w:val="22"/>
        </w:rPr>
        <w:t>GWh</w:t>
      </w:r>
      <w:proofErr w:type="spellEnd"/>
      <w:r w:rsidRPr="00C17B63">
        <w:rPr>
          <w:rFonts w:ascii="Times New Roman" w:hAnsi="Times New Roman" w:cs="Times New Roman"/>
          <w:sz w:val="22"/>
          <w:szCs w:val="22"/>
        </w:rPr>
        <w:t xml:space="preserve"> šilumos ir gamins iki 565 </w:t>
      </w:r>
      <w:proofErr w:type="spellStart"/>
      <w:r w:rsidRPr="00C17B63">
        <w:rPr>
          <w:rFonts w:ascii="Times New Roman" w:hAnsi="Times New Roman" w:cs="Times New Roman"/>
          <w:sz w:val="22"/>
          <w:szCs w:val="22"/>
        </w:rPr>
        <w:t>GWh</w:t>
      </w:r>
      <w:proofErr w:type="spellEnd"/>
      <w:r w:rsidRPr="00C17B63">
        <w:rPr>
          <w:rFonts w:ascii="Times New Roman" w:hAnsi="Times New Roman" w:cs="Times New Roman"/>
          <w:sz w:val="22"/>
          <w:szCs w:val="22"/>
        </w:rPr>
        <w:t xml:space="preserve"> elektros energijos per metus.</w:t>
      </w:r>
    </w:p>
    <w:p w14:paraId="79D13E30" w14:textId="1E57A586" w:rsidR="00E27473" w:rsidRDefault="355F41D9" w:rsidP="004166A8">
      <w:pPr>
        <w:pStyle w:val="Default"/>
        <w:tabs>
          <w:tab w:val="left" w:pos="284"/>
        </w:tabs>
        <w:spacing w:before="120"/>
        <w:ind w:left="425" w:firstLine="1"/>
        <w:jc w:val="both"/>
        <w:rPr>
          <w:rFonts w:ascii="Times New Roman" w:hAnsi="Times New Roman" w:cs="Times New Roman"/>
          <w:sz w:val="22"/>
          <w:szCs w:val="22"/>
        </w:rPr>
      </w:pPr>
      <w:r w:rsidRPr="4A586D97">
        <w:rPr>
          <w:rFonts w:ascii="Times New Roman" w:hAnsi="Times New Roman" w:cs="Times New Roman"/>
          <w:sz w:val="22"/>
          <w:szCs w:val="22"/>
        </w:rPr>
        <w:t>Degina</w:t>
      </w:r>
      <w:r w:rsidR="004166A8" w:rsidRPr="4A586D97">
        <w:rPr>
          <w:rFonts w:ascii="Times New Roman" w:hAnsi="Times New Roman" w:cs="Times New Roman"/>
          <w:sz w:val="22"/>
          <w:szCs w:val="22"/>
        </w:rPr>
        <w:t>mas kuras –</w:t>
      </w:r>
      <w:r w:rsidR="00407C92" w:rsidRPr="4A586D97">
        <w:rPr>
          <w:rFonts w:ascii="Times New Roman" w:hAnsi="Times New Roman" w:cs="Times New Roman"/>
          <w:sz w:val="22"/>
          <w:szCs w:val="22"/>
        </w:rPr>
        <w:t xml:space="preserve"> </w:t>
      </w:r>
      <w:r w:rsidR="00734E8C" w:rsidRPr="4A586D97">
        <w:rPr>
          <w:rFonts w:ascii="Times New Roman" w:hAnsi="Times New Roman" w:cs="Times New Roman"/>
          <w:sz w:val="22"/>
          <w:szCs w:val="22"/>
        </w:rPr>
        <w:t xml:space="preserve">iki </w:t>
      </w:r>
      <w:r w:rsidR="00B35951" w:rsidRPr="4A586D97">
        <w:rPr>
          <w:rFonts w:ascii="Times New Roman" w:hAnsi="Times New Roman" w:cs="Times New Roman"/>
          <w:sz w:val="22"/>
          <w:szCs w:val="22"/>
        </w:rPr>
        <w:t>20</w:t>
      </w:r>
      <w:r w:rsidR="00590A46" w:rsidRPr="4A586D97">
        <w:rPr>
          <w:rFonts w:ascii="Times New Roman" w:hAnsi="Times New Roman" w:cs="Times New Roman"/>
          <w:sz w:val="22"/>
          <w:szCs w:val="22"/>
        </w:rPr>
        <w:t>0</w:t>
      </w:r>
      <w:r w:rsidR="00407C92" w:rsidRPr="4A586D97">
        <w:rPr>
          <w:rFonts w:ascii="Times New Roman" w:hAnsi="Times New Roman" w:cs="Times New Roman"/>
          <w:sz w:val="22"/>
          <w:szCs w:val="22"/>
        </w:rPr>
        <w:t xml:space="preserve"> tūkst. </w:t>
      </w:r>
      <w:bookmarkStart w:id="4" w:name="_Hlk531941235"/>
      <w:r w:rsidR="00407C92" w:rsidRPr="4A586D97">
        <w:rPr>
          <w:rFonts w:ascii="Times New Roman" w:hAnsi="Times New Roman" w:cs="Times New Roman"/>
          <w:sz w:val="22"/>
          <w:szCs w:val="22"/>
        </w:rPr>
        <w:t xml:space="preserve">tonų </w:t>
      </w:r>
      <w:r w:rsidR="00B35951" w:rsidRPr="4A586D97">
        <w:rPr>
          <w:rFonts w:ascii="Times New Roman" w:hAnsi="Times New Roman" w:cs="Times New Roman"/>
          <w:sz w:val="22"/>
          <w:szCs w:val="22"/>
        </w:rPr>
        <w:t>po rūšiavimo likusių, netinkamų perdirbti, energetinę vertę turinčių nepavojingų komunalinių atliekų, įskaitant KAK</w:t>
      </w:r>
      <w:r w:rsidR="00A14BCA" w:rsidRPr="4A586D97">
        <w:rPr>
          <w:rFonts w:ascii="Times New Roman" w:hAnsi="Times New Roman" w:cs="Times New Roman"/>
          <w:sz w:val="22"/>
          <w:szCs w:val="22"/>
        </w:rPr>
        <w:t xml:space="preserve">, </w:t>
      </w:r>
      <w:r w:rsidR="00590A46" w:rsidRPr="4A586D97">
        <w:rPr>
          <w:rFonts w:ascii="Times New Roman" w:hAnsi="Times New Roman" w:cs="Times New Roman"/>
          <w:sz w:val="22"/>
          <w:szCs w:val="22"/>
        </w:rPr>
        <w:t xml:space="preserve">biokuro </w:t>
      </w:r>
      <w:r w:rsidR="00B35951" w:rsidRPr="4A586D97">
        <w:rPr>
          <w:rFonts w:ascii="Times New Roman" w:hAnsi="Times New Roman" w:cs="Times New Roman"/>
          <w:sz w:val="22"/>
          <w:szCs w:val="22"/>
        </w:rPr>
        <w:t xml:space="preserve">– </w:t>
      </w:r>
      <w:r w:rsidR="00590A46" w:rsidRPr="4A586D97">
        <w:rPr>
          <w:rFonts w:ascii="Times New Roman" w:hAnsi="Times New Roman" w:cs="Times New Roman"/>
          <w:sz w:val="22"/>
          <w:szCs w:val="22"/>
        </w:rPr>
        <w:t>620</w:t>
      </w:r>
      <w:r w:rsidR="00590A46" w:rsidRPr="4A586D97">
        <w:rPr>
          <w:rFonts w:ascii="Times New Roman" w:hAnsi="Times New Roman" w:cs="Times New Roman"/>
          <w:color w:val="auto"/>
          <w:sz w:val="22"/>
          <w:szCs w:val="22"/>
        </w:rPr>
        <w:t xml:space="preserve"> </w:t>
      </w:r>
      <w:r w:rsidR="00590A46" w:rsidRPr="4A586D97">
        <w:rPr>
          <w:rFonts w:ascii="Times New Roman" w:hAnsi="Times New Roman" w:cs="Times New Roman"/>
          <w:sz w:val="22"/>
          <w:szCs w:val="22"/>
        </w:rPr>
        <w:t>tūkst. tonų.</w:t>
      </w:r>
    </w:p>
    <w:p w14:paraId="4FCE78C5" w14:textId="6CCD64EB" w:rsidR="006F2F9B" w:rsidRPr="005D2FE7" w:rsidRDefault="006F2F9B" w:rsidP="005D2FE7">
      <w:pPr>
        <w:pStyle w:val="Default"/>
        <w:tabs>
          <w:tab w:val="left" w:pos="284"/>
        </w:tabs>
        <w:spacing w:before="120"/>
        <w:ind w:left="425" w:firstLine="1"/>
        <w:jc w:val="both"/>
        <w:rPr>
          <w:rFonts w:ascii="Times New Roman" w:hAnsi="Times New Roman" w:cs="Times New Roman"/>
          <w:sz w:val="22"/>
          <w:szCs w:val="22"/>
        </w:rPr>
      </w:pPr>
      <w:r w:rsidRPr="304A85FC">
        <w:rPr>
          <w:rFonts w:ascii="Times New Roman" w:hAnsi="Times New Roman" w:cs="Times New Roman"/>
          <w:sz w:val="22"/>
          <w:szCs w:val="22"/>
        </w:rPr>
        <w:t>Atliekų deginimo įrenginio energetinio naudingumo koeficientas – 0,866  (</w:t>
      </w:r>
      <w:r w:rsidR="00B35951" w:rsidRPr="304A85FC">
        <w:rPr>
          <w:rFonts w:ascii="Times New Roman" w:hAnsi="Times New Roman" w:cs="Times New Roman"/>
          <w:sz w:val="22"/>
          <w:szCs w:val="22"/>
        </w:rPr>
        <w:t>p</w:t>
      </w:r>
      <w:r w:rsidRPr="304A85FC">
        <w:rPr>
          <w:rFonts w:ascii="Times New Roman" w:hAnsi="Times New Roman" w:cs="Times New Roman"/>
          <w:sz w:val="22"/>
          <w:szCs w:val="22"/>
        </w:rPr>
        <w:t>riedas Nr.</w:t>
      </w:r>
      <w:r w:rsidR="00B35951" w:rsidRPr="304A85FC">
        <w:rPr>
          <w:rFonts w:ascii="Times New Roman" w:hAnsi="Times New Roman" w:cs="Times New Roman"/>
          <w:sz w:val="22"/>
          <w:szCs w:val="22"/>
        </w:rPr>
        <w:t xml:space="preserve"> </w:t>
      </w:r>
      <w:r w:rsidRPr="304A85FC">
        <w:rPr>
          <w:rFonts w:ascii="Times New Roman" w:hAnsi="Times New Roman" w:cs="Times New Roman"/>
          <w:sz w:val="22"/>
          <w:szCs w:val="22"/>
          <w:lang w:val="en-US"/>
        </w:rPr>
        <w:t>1</w:t>
      </w:r>
      <w:r w:rsidR="006C0964" w:rsidRPr="304A85FC">
        <w:rPr>
          <w:rFonts w:ascii="Times New Roman" w:hAnsi="Times New Roman" w:cs="Times New Roman"/>
          <w:sz w:val="22"/>
          <w:szCs w:val="22"/>
          <w:lang w:val="en-US"/>
        </w:rPr>
        <w:t>5</w:t>
      </w:r>
      <w:r w:rsidRPr="304A85FC">
        <w:rPr>
          <w:rFonts w:ascii="Times New Roman" w:hAnsi="Times New Roman" w:cs="Times New Roman"/>
          <w:sz w:val="22"/>
          <w:szCs w:val="22"/>
        </w:rPr>
        <w:t>).</w:t>
      </w:r>
    </w:p>
    <w:bookmarkEnd w:id="3"/>
    <w:bookmarkEnd w:id="4"/>
    <w:p w14:paraId="0F47ABB1" w14:textId="77777777" w:rsidR="00D43DE0" w:rsidRPr="003B4DAE" w:rsidRDefault="00921A34" w:rsidP="00590A46">
      <w:pPr>
        <w:suppressAutoHyphens/>
        <w:adjustRightInd w:val="0"/>
        <w:ind w:left="426" w:hanging="426"/>
        <w:textAlignment w:val="baseline"/>
        <w:rPr>
          <w:b/>
          <w:sz w:val="22"/>
        </w:rPr>
      </w:pPr>
      <w:r w:rsidRPr="003B4DAE">
        <w:rPr>
          <w:b/>
          <w:sz w:val="22"/>
        </w:rPr>
        <w:t>9. Kuro ir energijos vartojimas įrenginyje (-</w:t>
      </w:r>
      <w:proofErr w:type="spellStart"/>
      <w:r w:rsidRPr="003B4DAE">
        <w:rPr>
          <w:b/>
          <w:sz w:val="22"/>
        </w:rPr>
        <w:t>iuose</w:t>
      </w:r>
      <w:proofErr w:type="spellEnd"/>
      <w:r w:rsidRPr="003B4DAE">
        <w:rPr>
          <w:b/>
          <w:sz w:val="22"/>
        </w:rPr>
        <w:t>), kuro saugojimas.</w:t>
      </w:r>
      <w:r w:rsidR="00035DBA" w:rsidRPr="003B4DAE">
        <w:rPr>
          <w:b/>
          <w:sz w:val="22"/>
        </w:rPr>
        <w:t xml:space="preserve"> Energijos gamyba.</w:t>
      </w:r>
    </w:p>
    <w:p w14:paraId="4B926C68" w14:textId="77777777" w:rsidR="00921A34" w:rsidRPr="003B4DAE" w:rsidRDefault="00921A34" w:rsidP="001F3F63">
      <w:pPr>
        <w:suppressAutoHyphens/>
        <w:adjustRightInd w:val="0"/>
        <w:spacing w:before="120"/>
        <w:jc w:val="both"/>
        <w:textAlignment w:val="baseline"/>
        <w:rPr>
          <w:sz w:val="22"/>
        </w:rPr>
      </w:pPr>
      <w:r w:rsidRPr="00D6716A">
        <w:rPr>
          <w:b/>
          <w:bCs/>
          <w:sz w:val="22"/>
        </w:rPr>
        <w:t>2 lentelė.</w:t>
      </w:r>
      <w:r w:rsidRPr="003B4DAE">
        <w:rPr>
          <w:sz w:val="22"/>
        </w:rPr>
        <w:t xml:space="preserve"> Kuro ir energi</w:t>
      </w:r>
      <w:r w:rsidR="00073074" w:rsidRPr="003B4DAE">
        <w:rPr>
          <w:sz w:val="22"/>
        </w:rPr>
        <w:t>jos vartojimas, kuro saugojimas</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3685"/>
        <w:gridCol w:w="2552"/>
        <w:gridCol w:w="4536"/>
      </w:tblGrid>
      <w:tr w:rsidR="00921A34" w:rsidRPr="003B4DAE" w14:paraId="1FDF0C26"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4B55BA15"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Energetiniai ir technologiniai ištekliai</w:t>
            </w:r>
          </w:p>
        </w:tc>
        <w:tc>
          <w:tcPr>
            <w:tcW w:w="3685" w:type="dxa"/>
            <w:tcBorders>
              <w:top w:val="single" w:sz="4" w:space="0" w:color="auto"/>
              <w:left w:val="single" w:sz="4" w:space="0" w:color="auto"/>
              <w:bottom w:val="single" w:sz="4" w:space="0" w:color="auto"/>
              <w:right w:val="single" w:sz="4" w:space="0" w:color="auto"/>
            </w:tcBorders>
            <w:vAlign w:val="center"/>
          </w:tcPr>
          <w:p w14:paraId="32D08B7A"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Transportavimo būdas</w:t>
            </w:r>
          </w:p>
        </w:tc>
        <w:tc>
          <w:tcPr>
            <w:tcW w:w="2552" w:type="dxa"/>
            <w:tcBorders>
              <w:top w:val="single" w:sz="4" w:space="0" w:color="auto"/>
              <w:left w:val="single" w:sz="4" w:space="0" w:color="auto"/>
              <w:bottom w:val="single" w:sz="4" w:space="0" w:color="auto"/>
              <w:right w:val="single" w:sz="4" w:space="0" w:color="auto"/>
            </w:tcBorders>
            <w:vAlign w:val="center"/>
          </w:tcPr>
          <w:p w14:paraId="0583849E"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Planuojamas sunaudojimas,</w:t>
            </w:r>
          </w:p>
          <w:p w14:paraId="218344D7"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matavimo vnt. (t, m</w:t>
            </w:r>
            <w:r w:rsidRPr="003B4DAE">
              <w:rPr>
                <w:b/>
                <w:sz w:val="18"/>
                <w:szCs w:val="18"/>
                <w:vertAlign w:val="superscript"/>
              </w:rPr>
              <w:t>3</w:t>
            </w:r>
            <w:r w:rsidRPr="003B4DAE">
              <w:rPr>
                <w:b/>
                <w:sz w:val="18"/>
                <w:szCs w:val="18"/>
              </w:rPr>
              <w:t>, KWh ir kt.)</w:t>
            </w:r>
          </w:p>
        </w:tc>
        <w:tc>
          <w:tcPr>
            <w:tcW w:w="4536" w:type="dxa"/>
            <w:tcBorders>
              <w:top w:val="single" w:sz="4" w:space="0" w:color="auto"/>
              <w:left w:val="single" w:sz="4" w:space="0" w:color="auto"/>
              <w:bottom w:val="single" w:sz="4" w:space="0" w:color="auto"/>
              <w:right w:val="single" w:sz="4" w:space="0" w:color="auto"/>
            </w:tcBorders>
            <w:vAlign w:val="center"/>
          </w:tcPr>
          <w:p w14:paraId="43F4C2B9"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Kuro saugojimo būdas (požeminės talpos, cisternos, statiniai, poveikio aplinkai riziką mažinantys betonu dengti kuro saugyklų plotai ir pan.)</w:t>
            </w:r>
          </w:p>
        </w:tc>
      </w:tr>
      <w:tr w:rsidR="00921A34" w:rsidRPr="003B4DAE" w14:paraId="31CCB63D" w14:textId="77777777" w:rsidTr="00E27473">
        <w:trPr>
          <w:cantSplit/>
          <w:tblHeader/>
        </w:trPr>
        <w:tc>
          <w:tcPr>
            <w:tcW w:w="3936" w:type="dxa"/>
            <w:tcBorders>
              <w:top w:val="single" w:sz="4" w:space="0" w:color="auto"/>
              <w:left w:val="single" w:sz="4" w:space="0" w:color="auto"/>
              <w:bottom w:val="single" w:sz="4" w:space="0" w:color="auto"/>
              <w:right w:val="single" w:sz="4" w:space="0" w:color="auto"/>
            </w:tcBorders>
            <w:vAlign w:val="center"/>
          </w:tcPr>
          <w:p w14:paraId="4AE1D895"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1</w:t>
            </w:r>
          </w:p>
        </w:tc>
        <w:tc>
          <w:tcPr>
            <w:tcW w:w="3685" w:type="dxa"/>
            <w:tcBorders>
              <w:top w:val="single" w:sz="4" w:space="0" w:color="auto"/>
              <w:left w:val="single" w:sz="4" w:space="0" w:color="auto"/>
              <w:bottom w:val="single" w:sz="4" w:space="0" w:color="auto"/>
              <w:right w:val="single" w:sz="4" w:space="0" w:color="auto"/>
            </w:tcBorders>
            <w:vAlign w:val="center"/>
          </w:tcPr>
          <w:p w14:paraId="553EB09B"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2</w:t>
            </w:r>
          </w:p>
        </w:tc>
        <w:tc>
          <w:tcPr>
            <w:tcW w:w="2552" w:type="dxa"/>
            <w:tcBorders>
              <w:top w:val="single" w:sz="4" w:space="0" w:color="auto"/>
              <w:left w:val="single" w:sz="4" w:space="0" w:color="auto"/>
              <w:bottom w:val="single" w:sz="4" w:space="0" w:color="auto"/>
              <w:right w:val="single" w:sz="4" w:space="0" w:color="auto"/>
            </w:tcBorders>
            <w:vAlign w:val="center"/>
          </w:tcPr>
          <w:p w14:paraId="610A1A66"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3</w:t>
            </w:r>
          </w:p>
        </w:tc>
        <w:tc>
          <w:tcPr>
            <w:tcW w:w="4536" w:type="dxa"/>
            <w:tcBorders>
              <w:top w:val="single" w:sz="4" w:space="0" w:color="auto"/>
              <w:left w:val="single" w:sz="4" w:space="0" w:color="auto"/>
              <w:bottom w:val="single" w:sz="4" w:space="0" w:color="auto"/>
              <w:right w:val="single" w:sz="4" w:space="0" w:color="auto"/>
            </w:tcBorders>
            <w:vAlign w:val="center"/>
          </w:tcPr>
          <w:p w14:paraId="5BA3B111" w14:textId="77777777" w:rsidR="00921A34" w:rsidRPr="003B4DAE" w:rsidRDefault="00921A34" w:rsidP="00151E76">
            <w:pPr>
              <w:suppressAutoHyphens/>
              <w:adjustRightInd w:val="0"/>
              <w:spacing w:after="0" w:line="240" w:lineRule="auto"/>
              <w:jc w:val="center"/>
              <w:textAlignment w:val="baseline"/>
              <w:rPr>
                <w:b/>
                <w:sz w:val="18"/>
                <w:szCs w:val="18"/>
              </w:rPr>
            </w:pPr>
            <w:r w:rsidRPr="003B4DAE">
              <w:rPr>
                <w:b/>
                <w:sz w:val="18"/>
                <w:szCs w:val="18"/>
              </w:rPr>
              <w:t>4</w:t>
            </w:r>
          </w:p>
        </w:tc>
      </w:tr>
      <w:tr w:rsidR="00921A34" w:rsidRPr="003B4DAE" w14:paraId="2539DCB0"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15780C91"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a) elektros energija</w:t>
            </w:r>
          </w:p>
        </w:tc>
        <w:tc>
          <w:tcPr>
            <w:tcW w:w="3685" w:type="dxa"/>
            <w:tcBorders>
              <w:top w:val="single" w:sz="4" w:space="0" w:color="auto"/>
              <w:left w:val="single" w:sz="4" w:space="0" w:color="auto"/>
              <w:bottom w:val="single" w:sz="4" w:space="0" w:color="auto"/>
              <w:right w:val="single" w:sz="4" w:space="0" w:color="auto"/>
            </w:tcBorders>
            <w:vAlign w:val="center"/>
          </w:tcPr>
          <w:p w14:paraId="3986D850" w14:textId="1B21EDCB" w:rsidR="00921A34" w:rsidRPr="003B4DAE" w:rsidRDefault="0068223D" w:rsidP="00151E76">
            <w:pPr>
              <w:suppressAutoHyphens/>
              <w:adjustRightInd w:val="0"/>
              <w:spacing w:after="0" w:line="240" w:lineRule="auto"/>
              <w:jc w:val="center"/>
              <w:textAlignment w:val="baseline"/>
              <w:rPr>
                <w:sz w:val="18"/>
                <w:szCs w:val="18"/>
              </w:rPr>
            </w:pPr>
            <w:r>
              <w:rPr>
                <w:sz w:val="18"/>
                <w:szCs w:val="18"/>
              </w:rPr>
              <w:t>Gaminama įmonėje</w:t>
            </w:r>
            <w:r w:rsidR="005A3E10">
              <w:rPr>
                <w:sz w:val="18"/>
                <w:szCs w:val="18"/>
              </w:rPr>
              <w:t>/elektros kabeliais</w:t>
            </w:r>
          </w:p>
        </w:tc>
        <w:tc>
          <w:tcPr>
            <w:tcW w:w="2552" w:type="dxa"/>
            <w:tcBorders>
              <w:top w:val="single" w:sz="4" w:space="0" w:color="auto"/>
              <w:left w:val="single" w:sz="4" w:space="0" w:color="auto"/>
              <w:bottom w:val="single" w:sz="4" w:space="0" w:color="auto"/>
              <w:right w:val="single" w:sz="4" w:space="0" w:color="auto"/>
            </w:tcBorders>
            <w:vAlign w:val="center"/>
          </w:tcPr>
          <w:p w14:paraId="05255367" w14:textId="6F8B3967" w:rsidR="00921A34" w:rsidRPr="003B4DAE" w:rsidRDefault="00B35951" w:rsidP="00151E76">
            <w:pPr>
              <w:suppressAutoHyphens/>
              <w:adjustRightInd w:val="0"/>
              <w:spacing w:after="0" w:line="240" w:lineRule="auto"/>
              <w:jc w:val="center"/>
              <w:textAlignment w:val="baseline"/>
              <w:rPr>
                <w:sz w:val="18"/>
                <w:szCs w:val="18"/>
              </w:rPr>
            </w:pPr>
            <w:r>
              <w:rPr>
                <w:sz w:val="18"/>
                <w:szCs w:val="18"/>
              </w:rPr>
              <w:t>95</w:t>
            </w:r>
            <w:r w:rsidR="00E27473" w:rsidRPr="003B4DAE">
              <w:rPr>
                <w:sz w:val="18"/>
                <w:szCs w:val="18"/>
              </w:rPr>
              <w:t xml:space="preserve"> </w:t>
            </w:r>
            <w:proofErr w:type="spellStart"/>
            <w:r w:rsidR="00A67BE5">
              <w:rPr>
                <w:sz w:val="18"/>
                <w:szCs w:val="18"/>
              </w:rPr>
              <w:t>G</w:t>
            </w:r>
            <w:r w:rsidR="00E27473" w:rsidRPr="003B4DAE">
              <w:rPr>
                <w:sz w:val="18"/>
                <w:szCs w:val="18"/>
              </w:rPr>
              <w:t>Wh</w:t>
            </w:r>
            <w:proofErr w:type="spellEnd"/>
            <w:r w:rsidR="00590A46">
              <w:rPr>
                <w:sz w:val="18"/>
                <w:szCs w:val="18"/>
              </w:rPr>
              <w: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03FD3DD6" w14:textId="2BF985F0" w:rsidR="00921A34" w:rsidRPr="0068223D" w:rsidRDefault="0046195F" w:rsidP="00151E76">
            <w:pPr>
              <w:suppressAutoHyphens/>
              <w:adjustRightInd w:val="0"/>
              <w:spacing w:after="0" w:line="240" w:lineRule="auto"/>
              <w:jc w:val="center"/>
              <w:textAlignment w:val="baseline"/>
              <w:rPr>
                <w:sz w:val="18"/>
                <w:szCs w:val="18"/>
                <w:highlight w:val="yellow"/>
              </w:rPr>
            </w:pPr>
            <w:r>
              <w:rPr>
                <w:sz w:val="18"/>
                <w:szCs w:val="18"/>
              </w:rPr>
              <w:t>n</w:t>
            </w:r>
            <w:r w:rsidR="005E0D0A">
              <w:rPr>
                <w:sz w:val="18"/>
                <w:szCs w:val="18"/>
              </w:rPr>
              <w:t>esaugoma (e</w:t>
            </w:r>
            <w:r w:rsidR="00AC5B29" w:rsidRPr="0041102E">
              <w:rPr>
                <w:sz w:val="18"/>
                <w:szCs w:val="18"/>
              </w:rPr>
              <w:t xml:space="preserve">lektros energijos </w:t>
            </w:r>
            <w:r w:rsidR="00A67BE5">
              <w:rPr>
                <w:sz w:val="18"/>
                <w:szCs w:val="18"/>
              </w:rPr>
              <w:t>perdavimo tinklas</w:t>
            </w:r>
            <w:r w:rsidR="005E0D0A">
              <w:rPr>
                <w:sz w:val="18"/>
                <w:szCs w:val="18"/>
              </w:rPr>
              <w:t>)</w:t>
            </w:r>
          </w:p>
        </w:tc>
      </w:tr>
      <w:tr w:rsidR="00921A34" w:rsidRPr="003B4DAE" w14:paraId="538576BE"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37D40A47"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b) šiluminė energija</w:t>
            </w:r>
          </w:p>
        </w:tc>
        <w:tc>
          <w:tcPr>
            <w:tcW w:w="3685" w:type="dxa"/>
            <w:tcBorders>
              <w:top w:val="single" w:sz="4" w:space="0" w:color="auto"/>
              <w:left w:val="single" w:sz="4" w:space="0" w:color="auto"/>
              <w:bottom w:val="single" w:sz="4" w:space="0" w:color="auto"/>
              <w:right w:val="single" w:sz="4" w:space="0" w:color="auto"/>
            </w:tcBorders>
            <w:vAlign w:val="center"/>
          </w:tcPr>
          <w:p w14:paraId="5C9B246D" w14:textId="7FAC499A" w:rsidR="00921A34" w:rsidRPr="003B4DAE" w:rsidRDefault="00D41978" w:rsidP="00151E76">
            <w:pPr>
              <w:suppressAutoHyphens/>
              <w:adjustRightInd w:val="0"/>
              <w:spacing w:after="0" w:line="240" w:lineRule="auto"/>
              <w:jc w:val="center"/>
              <w:textAlignment w:val="baseline"/>
              <w:rPr>
                <w:sz w:val="18"/>
                <w:szCs w:val="18"/>
              </w:rPr>
            </w:pPr>
            <w:r>
              <w:rPr>
                <w:sz w:val="18"/>
                <w:szCs w:val="18"/>
              </w:rPr>
              <w:t>Gaminama įmonėje</w:t>
            </w:r>
            <w:r w:rsidR="005A3E10">
              <w:rPr>
                <w:sz w:val="18"/>
                <w:szCs w:val="18"/>
              </w:rPr>
              <w:t>/vamzdynais</w:t>
            </w:r>
          </w:p>
        </w:tc>
        <w:tc>
          <w:tcPr>
            <w:tcW w:w="2552" w:type="dxa"/>
            <w:tcBorders>
              <w:top w:val="single" w:sz="4" w:space="0" w:color="auto"/>
              <w:left w:val="single" w:sz="4" w:space="0" w:color="auto"/>
              <w:bottom w:val="single" w:sz="4" w:space="0" w:color="auto"/>
              <w:right w:val="single" w:sz="4" w:space="0" w:color="auto"/>
            </w:tcBorders>
            <w:vAlign w:val="center"/>
          </w:tcPr>
          <w:p w14:paraId="46D1533F" w14:textId="0877436D" w:rsidR="00921A34" w:rsidRPr="003B4DAE" w:rsidRDefault="00590A46" w:rsidP="00151E76">
            <w:pPr>
              <w:suppressAutoHyphens/>
              <w:adjustRightInd w:val="0"/>
              <w:spacing w:after="0" w:line="240" w:lineRule="auto"/>
              <w:jc w:val="center"/>
              <w:textAlignment w:val="baseline"/>
              <w:rPr>
                <w:sz w:val="18"/>
                <w:szCs w:val="18"/>
              </w:rPr>
            </w:pPr>
            <w:r>
              <w:rPr>
                <w:sz w:val="18"/>
                <w:szCs w:val="18"/>
              </w:rPr>
              <w:t>2000</w:t>
            </w:r>
            <w:r w:rsidR="00D41978">
              <w:rPr>
                <w:sz w:val="18"/>
                <w:szCs w:val="18"/>
              </w:rPr>
              <w:t xml:space="preserve"> </w:t>
            </w:r>
            <w:r w:rsidR="0044637F">
              <w:rPr>
                <w:sz w:val="18"/>
                <w:szCs w:val="18"/>
              </w:rPr>
              <w:t>M</w:t>
            </w:r>
            <w:r w:rsidR="00D41978" w:rsidRPr="00D41978">
              <w:rPr>
                <w:sz w:val="18"/>
                <w:szCs w:val="18"/>
              </w:rPr>
              <w:t>Wh</w:t>
            </w:r>
            <w:r w:rsidR="00674DC7">
              <w:rPr>
                <w:sz w:val="18"/>
                <w:szCs w:val="18"/>
              </w:rPr>
              <w: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67737612" w14:textId="77777777" w:rsidR="00921A34" w:rsidRPr="003B4DAE" w:rsidRDefault="00A010C8" w:rsidP="00151E76">
            <w:pPr>
              <w:suppressAutoHyphens/>
              <w:adjustRightInd w:val="0"/>
              <w:spacing w:after="0" w:line="240" w:lineRule="auto"/>
              <w:jc w:val="center"/>
              <w:textAlignment w:val="baseline"/>
              <w:rPr>
                <w:sz w:val="18"/>
                <w:szCs w:val="18"/>
              </w:rPr>
            </w:pPr>
            <w:r>
              <w:rPr>
                <w:sz w:val="18"/>
                <w:szCs w:val="18"/>
              </w:rPr>
              <w:t>nesaugoma</w:t>
            </w:r>
          </w:p>
        </w:tc>
      </w:tr>
      <w:tr w:rsidR="00921A34" w:rsidRPr="00DF2D26" w14:paraId="42D5CC5E"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42292792"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c) gamtinės dujos</w:t>
            </w:r>
          </w:p>
        </w:tc>
        <w:tc>
          <w:tcPr>
            <w:tcW w:w="3685" w:type="dxa"/>
            <w:tcBorders>
              <w:top w:val="single" w:sz="4" w:space="0" w:color="auto"/>
              <w:left w:val="single" w:sz="4" w:space="0" w:color="auto"/>
              <w:bottom w:val="single" w:sz="4" w:space="0" w:color="auto"/>
              <w:right w:val="single" w:sz="4" w:space="0" w:color="auto"/>
            </w:tcBorders>
            <w:vAlign w:val="center"/>
          </w:tcPr>
          <w:p w14:paraId="3FDFEFFE" w14:textId="77777777" w:rsidR="00921A34" w:rsidRPr="003B4DAE" w:rsidRDefault="005A3E10" w:rsidP="00151E76">
            <w:pPr>
              <w:suppressAutoHyphens/>
              <w:adjustRightInd w:val="0"/>
              <w:spacing w:after="0" w:line="240" w:lineRule="auto"/>
              <w:jc w:val="center"/>
              <w:textAlignment w:val="baseline"/>
              <w:rPr>
                <w:sz w:val="18"/>
                <w:szCs w:val="18"/>
              </w:rPr>
            </w:pPr>
            <w:r>
              <w:rPr>
                <w:sz w:val="18"/>
                <w:szCs w:val="18"/>
              </w:rPr>
              <w:t>vamzdynais</w:t>
            </w:r>
          </w:p>
        </w:tc>
        <w:tc>
          <w:tcPr>
            <w:tcW w:w="2552" w:type="dxa"/>
            <w:tcBorders>
              <w:top w:val="single" w:sz="4" w:space="0" w:color="auto"/>
              <w:left w:val="single" w:sz="4" w:space="0" w:color="auto"/>
              <w:bottom w:val="single" w:sz="4" w:space="0" w:color="auto"/>
              <w:right w:val="single" w:sz="4" w:space="0" w:color="auto"/>
            </w:tcBorders>
            <w:vAlign w:val="center"/>
          </w:tcPr>
          <w:p w14:paraId="0D06C8F4" w14:textId="2EEF03F3" w:rsidR="00921A34" w:rsidRPr="00FF4320" w:rsidRDefault="002226CC" w:rsidP="00151E76">
            <w:pPr>
              <w:suppressAutoHyphens/>
              <w:adjustRightInd w:val="0"/>
              <w:spacing w:after="0" w:line="240" w:lineRule="auto"/>
              <w:jc w:val="center"/>
              <w:textAlignment w:val="baseline"/>
              <w:rPr>
                <w:sz w:val="18"/>
                <w:szCs w:val="18"/>
                <w:vertAlign w:val="superscript"/>
              </w:rPr>
            </w:pPr>
            <w:bookmarkStart w:id="5" w:name="_Hlk531941272"/>
            <w:r>
              <w:rPr>
                <w:sz w:val="18"/>
                <w:szCs w:val="18"/>
              </w:rPr>
              <w:t xml:space="preserve">nuo </w:t>
            </w:r>
            <w:r w:rsidR="00F76C0C">
              <w:rPr>
                <w:sz w:val="18"/>
                <w:szCs w:val="18"/>
              </w:rPr>
              <w:t xml:space="preserve">2,5 iki 3,0 </w:t>
            </w:r>
            <w:r w:rsidR="00674DC7">
              <w:rPr>
                <w:sz w:val="18"/>
                <w:szCs w:val="18"/>
              </w:rPr>
              <w:t>mln</w:t>
            </w:r>
            <w:r w:rsidR="00F76C0C">
              <w:rPr>
                <w:sz w:val="18"/>
                <w:szCs w:val="18"/>
              </w:rPr>
              <w:t xml:space="preserve">. </w:t>
            </w:r>
            <w:r>
              <w:rPr>
                <w:sz w:val="18"/>
                <w:szCs w:val="18"/>
              </w:rPr>
              <w:t>N</w:t>
            </w:r>
            <w:r w:rsidR="00FF4320">
              <w:rPr>
                <w:sz w:val="18"/>
                <w:szCs w:val="18"/>
              </w:rPr>
              <w:t>m</w:t>
            </w:r>
            <w:r w:rsidR="00FF4320">
              <w:rPr>
                <w:sz w:val="18"/>
                <w:szCs w:val="18"/>
                <w:vertAlign w:val="superscript"/>
              </w:rPr>
              <w:t>3</w:t>
            </w:r>
            <w:bookmarkEnd w:id="5"/>
          </w:p>
        </w:tc>
        <w:tc>
          <w:tcPr>
            <w:tcW w:w="4536" w:type="dxa"/>
            <w:tcBorders>
              <w:top w:val="single" w:sz="4" w:space="0" w:color="auto"/>
              <w:left w:val="single" w:sz="4" w:space="0" w:color="auto"/>
              <w:bottom w:val="single" w:sz="4" w:space="0" w:color="auto"/>
              <w:right w:val="single" w:sz="4" w:space="0" w:color="auto"/>
            </w:tcBorders>
            <w:vAlign w:val="center"/>
          </w:tcPr>
          <w:p w14:paraId="5857FEC6" w14:textId="77777777" w:rsidR="00921A34" w:rsidRPr="003B4DAE" w:rsidRDefault="00A010C8" w:rsidP="00151E76">
            <w:pPr>
              <w:suppressAutoHyphens/>
              <w:adjustRightInd w:val="0"/>
              <w:spacing w:after="0" w:line="240" w:lineRule="auto"/>
              <w:jc w:val="center"/>
              <w:textAlignment w:val="baseline"/>
              <w:rPr>
                <w:sz w:val="18"/>
                <w:szCs w:val="18"/>
              </w:rPr>
            </w:pPr>
            <w:r>
              <w:rPr>
                <w:sz w:val="18"/>
                <w:szCs w:val="18"/>
              </w:rPr>
              <w:t>nesaugoma</w:t>
            </w:r>
          </w:p>
        </w:tc>
      </w:tr>
      <w:tr w:rsidR="00921A34" w:rsidRPr="003B4DAE" w14:paraId="07065DB7"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1F0E1535"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d) suskystintos dujos</w:t>
            </w:r>
          </w:p>
        </w:tc>
        <w:tc>
          <w:tcPr>
            <w:tcW w:w="3685" w:type="dxa"/>
            <w:tcBorders>
              <w:top w:val="single" w:sz="4" w:space="0" w:color="auto"/>
              <w:left w:val="single" w:sz="4" w:space="0" w:color="auto"/>
              <w:bottom w:val="single" w:sz="4" w:space="0" w:color="auto"/>
              <w:right w:val="single" w:sz="4" w:space="0" w:color="auto"/>
            </w:tcBorders>
            <w:vAlign w:val="center"/>
          </w:tcPr>
          <w:p w14:paraId="7A504AAC" w14:textId="77777777" w:rsidR="00921A34" w:rsidRPr="003B4DAE" w:rsidRDefault="00E4627E" w:rsidP="00151E76">
            <w:pPr>
              <w:suppressAutoHyphens/>
              <w:adjustRightInd w:val="0"/>
              <w:spacing w:after="0" w:line="240" w:lineRule="auto"/>
              <w:jc w:val="center"/>
              <w:textAlignment w:val="baseline"/>
              <w:rPr>
                <w:sz w:val="18"/>
                <w:szCs w:val="18"/>
              </w:rPr>
            </w:pPr>
            <w:r>
              <w:rPr>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754DA011" w14:textId="77777777" w:rsidR="00921A34" w:rsidRPr="003B4DAE" w:rsidRDefault="00CD74FD" w:rsidP="00151E76">
            <w:pPr>
              <w:suppressAutoHyphens/>
              <w:adjustRightInd w:val="0"/>
              <w:spacing w:after="0" w:line="240" w:lineRule="auto"/>
              <w:jc w:val="center"/>
              <w:textAlignment w:val="baseline"/>
              <w:rPr>
                <w:sz w:val="18"/>
                <w:szCs w:val="18"/>
              </w:rPr>
            </w:pPr>
            <w:r>
              <w:rPr>
                <w:sz w:val="18"/>
                <w:szCs w:val="18"/>
              </w:rPr>
              <w:t>-</w:t>
            </w:r>
          </w:p>
        </w:tc>
        <w:tc>
          <w:tcPr>
            <w:tcW w:w="4536" w:type="dxa"/>
            <w:tcBorders>
              <w:top w:val="single" w:sz="4" w:space="0" w:color="auto"/>
              <w:left w:val="single" w:sz="4" w:space="0" w:color="auto"/>
              <w:bottom w:val="single" w:sz="4" w:space="0" w:color="auto"/>
              <w:right w:val="single" w:sz="4" w:space="0" w:color="auto"/>
            </w:tcBorders>
            <w:vAlign w:val="center"/>
          </w:tcPr>
          <w:p w14:paraId="3E02A87B" w14:textId="77777777" w:rsidR="00921A34" w:rsidRPr="003B4DAE" w:rsidRDefault="00CD74FD" w:rsidP="00151E76">
            <w:pPr>
              <w:suppressAutoHyphens/>
              <w:adjustRightInd w:val="0"/>
              <w:spacing w:after="0" w:line="240" w:lineRule="auto"/>
              <w:jc w:val="center"/>
              <w:textAlignment w:val="baseline"/>
              <w:rPr>
                <w:sz w:val="18"/>
                <w:szCs w:val="18"/>
              </w:rPr>
            </w:pPr>
            <w:r>
              <w:rPr>
                <w:sz w:val="18"/>
                <w:szCs w:val="18"/>
              </w:rPr>
              <w:t>-</w:t>
            </w:r>
          </w:p>
        </w:tc>
      </w:tr>
      <w:tr w:rsidR="00921A34" w:rsidRPr="003B4DAE" w14:paraId="08B8E899"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1A45DF98"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e) mazutas</w:t>
            </w:r>
          </w:p>
        </w:tc>
        <w:tc>
          <w:tcPr>
            <w:tcW w:w="3685" w:type="dxa"/>
            <w:tcBorders>
              <w:top w:val="single" w:sz="4" w:space="0" w:color="auto"/>
              <w:left w:val="single" w:sz="4" w:space="0" w:color="auto"/>
              <w:bottom w:val="single" w:sz="4" w:space="0" w:color="auto"/>
              <w:right w:val="single" w:sz="4" w:space="0" w:color="auto"/>
            </w:tcBorders>
            <w:vAlign w:val="center"/>
          </w:tcPr>
          <w:p w14:paraId="059F80D8" w14:textId="77777777" w:rsidR="00921A34" w:rsidRPr="003B4DAE" w:rsidRDefault="00E4627E" w:rsidP="00151E76">
            <w:pPr>
              <w:suppressAutoHyphens/>
              <w:adjustRightInd w:val="0"/>
              <w:spacing w:after="0" w:line="240" w:lineRule="auto"/>
              <w:jc w:val="center"/>
              <w:textAlignment w:val="baseline"/>
              <w:rPr>
                <w:sz w:val="18"/>
                <w:szCs w:val="18"/>
              </w:rPr>
            </w:pPr>
            <w:r>
              <w:rPr>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531EA1E7" w14:textId="77777777" w:rsidR="00921A34" w:rsidRPr="003B4DAE" w:rsidRDefault="00CD74FD" w:rsidP="00151E76">
            <w:pPr>
              <w:suppressAutoHyphens/>
              <w:adjustRightInd w:val="0"/>
              <w:spacing w:after="0" w:line="240" w:lineRule="auto"/>
              <w:jc w:val="center"/>
              <w:textAlignment w:val="baseline"/>
              <w:rPr>
                <w:sz w:val="18"/>
                <w:szCs w:val="18"/>
              </w:rPr>
            </w:pPr>
            <w:r>
              <w:rPr>
                <w:sz w:val="18"/>
                <w:szCs w:val="18"/>
              </w:rPr>
              <w:t>-</w:t>
            </w:r>
          </w:p>
        </w:tc>
        <w:tc>
          <w:tcPr>
            <w:tcW w:w="4536" w:type="dxa"/>
            <w:tcBorders>
              <w:top w:val="single" w:sz="4" w:space="0" w:color="auto"/>
              <w:left w:val="single" w:sz="4" w:space="0" w:color="auto"/>
              <w:bottom w:val="single" w:sz="4" w:space="0" w:color="auto"/>
              <w:right w:val="single" w:sz="4" w:space="0" w:color="auto"/>
            </w:tcBorders>
            <w:vAlign w:val="center"/>
          </w:tcPr>
          <w:p w14:paraId="5936070A" w14:textId="77777777" w:rsidR="00921A34" w:rsidRPr="003B4DAE" w:rsidRDefault="00CD74FD" w:rsidP="00151E76">
            <w:pPr>
              <w:suppressAutoHyphens/>
              <w:adjustRightInd w:val="0"/>
              <w:spacing w:after="0" w:line="240" w:lineRule="auto"/>
              <w:jc w:val="center"/>
              <w:textAlignment w:val="baseline"/>
              <w:rPr>
                <w:sz w:val="18"/>
                <w:szCs w:val="18"/>
              </w:rPr>
            </w:pPr>
            <w:r>
              <w:rPr>
                <w:sz w:val="18"/>
                <w:szCs w:val="18"/>
              </w:rPr>
              <w:t>-</w:t>
            </w:r>
          </w:p>
        </w:tc>
      </w:tr>
      <w:tr w:rsidR="00921A34" w:rsidRPr="003B4DAE" w14:paraId="4986B4E1"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38BFE084"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f) krosninis kuras</w:t>
            </w:r>
          </w:p>
        </w:tc>
        <w:tc>
          <w:tcPr>
            <w:tcW w:w="3685" w:type="dxa"/>
            <w:tcBorders>
              <w:top w:val="single" w:sz="4" w:space="0" w:color="auto"/>
              <w:left w:val="single" w:sz="4" w:space="0" w:color="auto"/>
              <w:bottom w:val="single" w:sz="4" w:space="0" w:color="auto"/>
              <w:right w:val="single" w:sz="4" w:space="0" w:color="auto"/>
            </w:tcBorders>
            <w:vAlign w:val="center"/>
          </w:tcPr>
          <w:p w14:paraId="341504DE" w14:textId="77777777" w:rsidR="00921A34" w:rsidRPr="003B4DAE" w:rsidRDefault="00416440" w:rsidP="00151E76">
            <w:pPr>
              <w:suppressAutoHyphens/>
              <w:adjustRightInd w:val="0"/>
              <w:spacing w:after="0" w:line="240" w:lineRule="auto"/>
              <w:jc w:val="center"/>
              <w:textAlignment w:val="baseline"/>
              <w:rPr>
                <w:sz w:val="18"/>
                <w:szCs w:val="18"/>
              </w:rPr>
            </w:pPr>
            <w:r>
              <w:rPr>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2568751E" w14:textId="77777777" w:rsidR="00921A34" w:rsidRPr="003B4DAE" w:rsidRDefault="00416440" w:rsidP="00151E76">
            <w:pPr>
              <w:suppressAutoHyphens/>
              <w:adjustRightInd w:val="0"/>
              <w:spacing w:after="0" w:line="240" w:lineRule="auto"/>
              <w:jc w:val="center"/>
              <w:textAlignment w:val="baseline"/>
              <w:rPr>
                <w:sz w:val="18"/>
                <w:szCs w:val="18"/>
              </w:rPr>
            </w:pPr>
            <w:r>
              <w:rPr>
                <w:sz w:val="18"/>
                <w:szCs w:val="18"/>
              </w:rPr>
              <w:t>-</w:t>
            </w:r>
          </w:p>
        </w:tc>
        <w:tc>
          <w:tcPr>
            <w:tcW w:w="4536" w:type="dxa"/>
            <w:tcBorders>
              <w:top w:val="single" w:sz="4" w:space="0" w:color="auto"/>
              <w:left w:val="single" w:sz="4" w:space="0" w:color="auto"/>
              <w:bottom w:val="single" w:sz="4" w:space="0" w:color="auto"/>
              <w:right w:val="single" w:sz="4" w:space="0" w:color="auto"/>
            </w:tcBorders>
            <w:vAlign w:val="center"/>
          </w:tcPr>
          <w:p w14:paraId="3361C9C7" w14:textId="77777777" w:rsidR="00921A34" w:rsidRPr="003B4DAE" w:rsidRDefault="00416440" w:rsidP="00151E76">
            <w:pPr>
              <w:suppressAutoHyphens/>
              <w:adjustRightInd w:val="0"/>
              <w:spacing w:after="0" w:line="240" w:lineRule="auto"/>
              <w:jc w:val="center"/>
              <w:textAlignment w:val="baseline"/>
              <w:rPr>
                <w:sz w:val="18"/>
                <w:szCs w:val="18"/>
              </w:rPr>
            </w:pPr>
            <w:r>
              <w:rPr>
                <w:sz w:val="18"/>
                <w:szCs w:val="18"/>
              </w:rPr>
              <w:t>-</w:t>
            </w:r>
          </w:p>
        </w:tc>
      </w:tr>
      <w:tr w:rsidR="00921A34" w:rsidRPr="003B4DAE" w14:paraId="0437FACF"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4FD5F08E" w14:textId="77777777" w:rsidR="00921A34" w:rsidRPr="003B4DAE" w:rsidRDefault="00921A34" w:rsidP="00151E76">
            <w:pPr>
              <w:suppressAutoHyphens/>
              <w:adjustRightInd w:val="0"/>
              <w:spacing w:after="0" w:line="240" w:lineRule="auto"/>
              <w:textAlignment w:val="baseline"/>
              <w:rPr>
                <w:sz w:val="18"/>
                <w:szCs w:val="18"/>
              </w:rPr>
            </w:pPr>
            <w:r w:rsidRPr="00CD7CF7">
              <w:rPr>
                <w:sz w:val="18"/>
                <w:szCs w:val="18"/>
              </w:rPr>
              <w:t>g) dyzelinas</w:t>
            </w:r>
          </w:p>
        </w:tc>
        <w:tc>
          <w:tcPr>
            <w:tcW w:w="3685" w:type="dxa"/>
            <w:tcBorders>
              <w:top w:val="single" w:sz="4" w:space="0" w:color="auto"/>
              <w:left w:val="single" w:sz="4" w:space="0" w:color="auto"/>
              <w:bottom w:val="single" w:sz="4" w:space="0" w:color="auto"/>
              <w:right w:val="single" w:sz="4" w:space="0" w:color="auto"/>
            </w:tcBorders>
            <w:vAlign w:val="center"/>
          </w:tcPr>
          <w:p w14:paraId="5D7A691A" w14:textId="77777777" w:rsidR="00921A34" w:rsidRPr="003B4DAE" w:rsidRDefault="00AC5B29" w:rsidP="00151E76">
            <w:pPr>
              <w:suppressAutoHyphens/>
              <w:adjustRightInd w:val="0"/>
              <w:spacing w:after="0" w:line="240" w:lineRule="auto"/>
              <w:jc w:val="center"/>
              <w:textAlignment w:val="baseline"/>
              <w:rPr>
                <w:sz w:val="18"/>
                <w:szCs w:val="18"/>
              </w:rPr>
            </w:pPr>
            <w:r w:rsidRPr="003B4DAE">
              <w:rPr>
                <w:sz w:val="18"/>
                <w:szCs w:val="18"/>
              </w:rPr>
              <w:t>Komercinis tiekimas</w:t>
            </w:r>
            <w:r w:rsidR="008B3617">
              <w:rPr>
                <w:sz w:val="18"/>
                <w:szCs w:val="18"/>
              </w:rPr>
              <w:t xml:space="preserve"> autotransportu</w:t>
            </w:r>
          </w:p>
        </w:tc>
        <w:tc>
          <w:tcPr>
            <w:tcW w:w="2552" w:type="dxa"/>
            <w:tcBorders>
              <w:top w:val="single" w:sz="4" w:space="0" w:color="auto"/>
              <w:left w:val="single" w:sz="4" w:space="0" w:color="auto"/>
              <w:bottom w:val="single" w:sz="4" w:space="0" w:color="auto"/>
              <w:right w:val="single" w:sz="4" w:space="0" w:color="auto"/>
            </w:tcBorders>
            <w:vAlign w:val="center"/>
          </w:tcPr>
          <w:p w14:paraId="3C1EEB67" w14:textId="75E0E9FB" w:rsidR="00921A34" w:rsidRPr="003B4DAE" w:rsidRDefault="00F423DD" w:rsidP="00151E76">
            <w:pPr>
              <w:suppressAutoHyphens/>
              <w:adjustRightInd w:val="0"/>
              <w:spacing w:after="0" w:line="240" w:lineRule="auto"/>
              <w:jc w:val="center"/>
              <w:textAlignment w:val="baseline"/>
              <w:rPr>
                <w:sz w:val="18"/>
                <w:szCs w:val="18"/>
              </w:rPr>
            </w:pPr>
            <w:r>
              <w:rPr>
                <w:sz w:val="18"/>
                <w:szCs w:val="18"/>
              </w:rPr>
              <w:t>52,57</w:t>
            </w:r>
            <w:r w:rsidR="00E27473" w:rsidRPr="003B4DAE">
              <w:rPr>
                <w:sz w:val="18"/>
                <w:szCs w:val="18"/>
              </w:rPr>
              <w:t xml:space="preserve"> 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0939A9E9" w14:textId="6D6D2280" w:rsidR="00921A34" w:rsidRPr="0046195F" w:rsidRDefault="005E0D0A" w:rsidP="00151E76">
            <w:pPr>
              <w:suppressAutoHyphens/>
              <w:adjustRightInd w:val="0"/>
              <w:spacing w:after="0" w:line="240" w:lineRule="auto"/>
              <w:jc w:val="center"/>
              <w:textAlignment w:val="baseline"/>
              <w:rPr>
                <w:sz w:val="18"/>
                <w:szCs w:val="18"/>
                <w:vertAlign w:val="superscript"/>
              </w:rPr>
            </w:pPr>
            <w:r>
              <w:rPr>
                <w:sz w:val="18"/>
                <w:szCs w:val="18"/>
              </w:rPr>
              <w:t>30 m</w:t>
            </w:r>
            <w:r>
              <w:rPr>
                <w:sz w:val="18"/>
                <w:szCs w:val="18"/>
                <w:vertAlign w:val="superscript"/>
              </w:rPr>
              <w:t>3</w:t>
            </w:r>
            <w:r w:rsidR="0046195F">
              <w:rPr>
                <w:sz w:val="18"/>
                <w:szCs w:val="18"/>
              </w:rPr>
              <w:t>, 6 m</w:t>
            </w:r>
            <w:r w:rsidR="0046195F">
              <w:rPr>
                <w:sz w:val="18"/>
                <w:szCs w:val="18"/>
                <w:vertAlign w:val="superscript"/>
              </w:rPr>
              <w:t>3</w:t>
            </w:r>
          </w:p>
        </w:tc>
      </w:tr>
      <w:tr w:rsidR="00921A34" w:rsidRPr="003B4DAE" w14:paraId="5DC96DDE"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729D7C49"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h) akmens anglis</w:t>
            </w:r>
          </w:p>
        </w:tc>
        <w:tc>
          <w:tcPr>
            <w:tcW w:w="3685" w:type="dxa"/>
            <w:tcBorders>
              <w:top w:val="single" w:sz="4" w:space="0" w:color="auto"/>
              <w:left w:val="single" w:sz="4" w:space="0" w:color="auto"/>
              <w:bottom w:val="single" w:sz="4" w:space="0" w:color="auto"/>
              <w:right w:val="single" w:sz="4" w:space="0" w:color="auto"/>
            </w:tcBorders>
            <w:vAlign w:val="center"/>
          </w:tcPr>
          <w:p w14:paraId="1EB5F95A" w14:textId="77777777" w:rsidR="00921A34" w:rsidRPr="003B4DAE" w:rsidRDefault="008B3617" w:rsidP="00151E76">
            <w:pPr>
              <w:suppressAutoHyphens/>
              <w:adjustRightInd w:val="0"/>
              <w:spacing w:after="0" w:line="240" w:lineRule="auto"/>
              <w:jc w:val="center"/>
              <w:textAlignment w:val="baseline"/>
              <w:rPr>
                <w:sz w:val="18"/>
                <w:szCs w:val="18"/>
              </w:rPr>
            </w:pPr>
            <w:r>
              <w:rPr>
                <w:sz w:val="18"/>
                <w:szCs w:val="18"/>
              </w:rPr>
              <w:t>-</w:t>
            </w:r>
          </w:p>
        </w:tc>
        <w:tc>
          <w:tcPr>
            <w:tcW w:w="2552" w:type="dxa"/>
            <w:tcBorders>
              <w:top w:val="single" w:sz="4" w:space="0" w:color="auto"/>
              <w:left w:val="single" w:sz="4" w:space="0" w:color="auto"/>
              <w:bottom w:val="single" w:sz="4" w:space="0" w:color="auto"/>
              <w:right w:val="single" w:sz="4" w:space="0" w:color="auto"/>
            </w:tcBorders>
            <w:vAlign w:val="center"/>
          </w:tcPr>
          <w:p w14:paraId="462BBCD9" w14:textId="77777777" w:rsidR="00921A34" w:rsidRPr="003B4DAE" w:rsidRDefault="008B3617" w:rsidP="00151E76">
            <w:pPr>
              <w:suppressAutoHyphens/>
              <w:adjustRightInd w:val="0"/>
              <w:spacing w:after="0" w:line="240" w:lineRule="auto"/>
              <w:jc w:val="center"/>
              <w:textAlignment w:val="baseline"/>
              <w:rPr>
                <w:sz w:val="18"/>
                <w:szCs w:val="18"/>
              </w:rPr>
            </w:pPr>
            <w:r>
              <w:rPr>
                <w:sz w:val="18"/>
                <w:szCs w:val="18"/>
              </w:rPr>
              <w:t>-</w:t>
            </w:r>
          </w:p>
        </w:tc>
        <w:tc>
          <w:tcPr>
            <w:tcW w:w="4536" w:type="dxa"/>
            <w:tcBorders>
              <w:top w:val="single" w:sz="4" w:space="0" w:color="auto"/>
              <w:left w:val="single" w:sz="4" w:space="0" w:color="auto"/>
              <w:bottom w:val="single" w:sz="4" w:space="0" w:color="auto"/>
              <w:right w:val="single" w:sz="4" w:space="0" w:color="auto"/>
            </w:tcBorders>
            <w:vAlign w:val="center"/>
          </w:tcPr>
          <w:p w14:paraId="16F8B1CB" w14:textId="77777777" w:rsidR="00921A34" w:rsidRPr="003B4DAE" w:rsidRDefault="008B3617" w:rsidP="00151E76">
            <w:pPr>
              <w:suppressAutoHyphens/>
              <w:adjustRightInd w:val="0"/>
              <w:spacing w:after="0" w:line="240" w:lineRule="auto"/>
              <w:jc w:val="center"/>
              <w:textAlignment w:val="baseline"/>
              <w:rPr>
                <w:sz w:val="18"/>
                <w:szCs w:val="18"/>
              </w:rPr>
            </w:pPr>
            <w:r>
              <w:rPr>
                <w:sz w:val="18"/>
                <w:szCs w:val="18"/>
              </w:rPr>
              <w:t>-</w:t>
            </w:r>
          </w:p>
        </w:tc>
      </w:tr>
      <w:tr w:rsidR="00921A34" w:rsidRPr="003B4DAE" w14:paraId="5CD6C1B7"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1388D589" w14:textId="77777777" w:rsidR="00921A34" w:rsidRPr="003B4DAE" w:rsidRDefault="00921A34" w:rsidP="00151E76">
            <w:pPr>
              <w:suppressAutoHyphens/>
              <w:adjustRightInd w:val="0"/>
              <w:spacing w:after="0" w:line="240" w:lineRule="auto"/>
              <w:textAlignment w:val="baseline"/>
              <w:rPr>
                <w:sz w:val="18"/>
                <w:szCs w:val="18"/>
              </w:rPr>
            </w:pPr>
            <w:r w:rsidRPr="003B4DAE">
              <w:rPr>
                <w:sz w:val="18"/>
                <w:szCs w:val="18"/>
              </w:rPr>
              <w:t>i) benzinas</w:t>
            </w:r>
          </w:p>
        </w:tc>
        <w:tc>
          <w:tcPr>
            <w:tcW w:w="3685" w:type="dxa"/>
            <w:tcBorders>
              <w:top w:val="single" w:sz="4" w:space="0" w:color="auto"/>
              <w:left w:val="single" w:sz="4" w:space="0" w:color="auto"/>
              <w:bottom w:val="single" w:sz="4" w:space="0" w:color="auto"/>
              <w:right w:val="single" w:sz="4" w:space="0" w:color="auto"/>
            </w:tcBorders>
            <w:vAlign w:val="center"/>
          </w:tcPr>
          <w:p w14:paraId="0374B43A" w14:textId="77777777" w:rsidR="00921A34" w:rsidRPr="003B4DAE" w:rsidRDefault="007B3DD6" w:rsidP="00151E76">
            <w:pPr>
              <w:suppressAutoHyphens/>
              <w:adjustRightInd w:val="0"/>
              <w:spacing w:after="0" w:line="240" w:lineRule="auto"/>
              <w:jc w:val="center"/>
              <w:textAlignment w:val="baseline"/>
              <w:rPr>
                <w:sz w:val="18"/>
                <w:szCs w:val="18"/>
              </w:rPr>
            </w:pPr>
            <w:r w:rsidRPr="007B3DD6">
              <w:rPr>
                <w:sz w:val="18"/>
                <w:szCs w:val="18"/>
              </w:rPr>
              <w:t>Komercinis tiekimas autotransportu</w:t>
            </w:r>
          </w:p>
        </w:tc>
        <w:tc>
          <w:tcPr>
            <w:tcW w:w="2552" w:type="dxa"/>
            <w:tcBorders>
              <w:top w:val="single" w:sz="4" w:space="0" w:color="auto"/>
              <w:left w:val="single" w:sz="4" w:space="0" w:color="auto"/>
              <w:bottom w:val="single" w:sz="4" w:space="0" w:color="auto"/>
              <w:right w:val="single" w:sz="4" w:space="0" w:color="auto"/>
            </w:tcBorders>
            <w:vAlign w:val="center"/>
          </w:tcPr>
          <w:p w14:paraId="2F32C52D" w14:textId="61834411" w:rsidR="00921A34" w:rsidRPr="003B4DAE" w:rsidRDefault="00F423DD" w:rsidP="00151E76">
            <w:pPr>
              <w:suppressAutoHyphens/>
              <w:adjustRightInd w:val="0"/>
              <w:spacing w:after="0" w:line="240" w:lineRule="auto"/>
              <w:jc w:val="center"/>
              <w:textAlignment w:val="baseline"/>
              <w:rPr>
                <w:sz w:val="18"/>
                <w:szCs w:val="18"/>
              </w:rPr>
            </w:pPr>
            <w:r>
              <w:rPr>
                <w:sz w:val="18"/>
                <w:szCs w:val="18"/>
              </w:rPr>
              <w:t>0,12</w:t>
            </w:r>
            <w:r w:rsidR="007B3DD6">
              <w:rPr>
                <w:sz w:val="18"/>
                <w:szCs w:val="18"/>
              </w:rPr>
              <w:t xml:space="preserve"> 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49C31A5A" w14:textId="77777777" w:rsidR="00921A34" w:rsidRPr="003B4DAE" w:rsidRDefault="007B3DD6" w:rsidP="00151E76">
            <w:pPr>
              <w:suppressAutoHyphens/>
              <w:adjustRightInd w:val="0"/>
              <w:spacing w:after="0" w:line="240" w:lineRule="auto"/>
              <w:jc w:val="center"/>
              <w:textAlignment w:val="baseline"/>
              <w:rPr>
                <w:sz w:val="18"/>
                <w:szCs w:val="18"/>
              </w:rPr>
            </w:pPr>
            <w:r>
              <w:rPr>
                <w:sz w:val="18"/>
                <w:szCs w:val="18"/>
              </w:rPr>
              <w:t>nesaugoma</w:t>
            </w:r>
          </w:p>
        </w:tc>
      </w:tr>
      <w:tr w:rsidR="00921A34" w:rsidRPr="003B4DAE" w14:paraId="56F43957"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715EC247" w14:textId="0B109D66" w:rsidR="00921A34" w:rsidRPr="003B4DAE" w:rsidRDefault="009B254F" w:rsidP="00151E76">
            <w:pPr>
              <w:suppressAutoHyphens/>
              <w:adjustRightInd w:val="0"/>
              <w:spacing w:after="0" w:line="240" w:lineRule="auto"/>
              <w:textAlignment w:val="baseline"/>
              <w:rPr>
                <w:sz w:val="18"/>
                <w:szCs w:val="18"/>
              </w:rPr>
            </w:pPr>
            <w:bookmarkStart w:id="6" w:name="_Hlk14948903"/>
            <w:r>
              <w:rPr>
                <w:sz w:val="18"/>
                <w:szCs w:val="18"/>
              </w:rPr>
              <w:t>j</w:t>
            </w:r>
            <w:r w:rsidR="00921A34" w:rsidRPr="003B4DAE">
              <w:rPr>
                <w:sz w:val="18"/>
                <w:szCs w:val="18"/>
              </w:rPr>
              <w:t>)</w:t>
            </w:r>
            <w:r w:rsidR="0079331B">
              <w:rPr>
                <w:sz w:val="18"/>
                <w:szCs w:val="18"/>
              </w:rPr>
              <w:t xml:space="preserve"> biokuras (</w:t>
            </w:r>
            <w:r w:rsidR="00FA09C6" w:rsidRPr="00FA09C6">
              <w:rPr>
                <w:sz w:val="18"/>
                <w:szCs w:val="18"/>
              </w:rPr>
              <w:t>smulkinta mediena, medienos žievė, ligninas ir šiaudų granulės/briketai</w:t>
            </w:r>
            <w:r w:rsidR="0079331B">
              <w:rPr>
                <w:sz w:val="18"/>
                <w:szCs w:val="18"/>
              </w:rPr>
              <w:t>)</w:t>
            </w:r>
          </w:p>
        </w:tc>
        <w:tc>
          <w:tcPr>
            <w:tcW w:w="3685" w:type="dxa"/>
            <w:tcBorders>
              <w:top w:val="single" w:sz="4" w:space="0" w:color="auto"/>
              <w:left w:val="single" w:sz="4" w:space="0" w:color="auto"/>
              <w:bottom w:val="single" w:sz="4" w:space="0" w:color="auto"/>
              <w:right w:val="single" w:sz="4" w:space="0" w:color="auto"/>
            </w:tcBorders>
            <w:vAlign w:val="center"/>
          </w:tcPr>
          <w:p w14:paraId="5B501215" w14:textId="2C778DFB" w:rsidR="00921A34" w:rsidRPr="003B4DAE" w:rsidRDefault="00746272" w:rsidP="00151E76">
            <w:pPr>
              <w:suppressAutoHyphens/>
              <w:adjustRightInd w:val="0"/>
              <w:spacing w:after="0" w:line="240" w:lineRule="auto"/>
              <w:jc w:val="center"/>
              <w:textAlignment w:val="baseline"/>
              <w:rPr>
                <w:sz w:val="18"/>
                <w:szCs w:val="18"/>
              </w:rPr>
            </w:pPr>
            <w:r w:rsidRPr="008D6CC3">
              <w:rPr>
                <w:sz w:val="18"/>
                <w:szCs w:val="18"/>
              </w:rPr>
              <w:t>Komercinis tiekimas autotransportu</w:t>
            </w:r>
          </w:p>
        </w:tc>
        <w:tc>
          <w:tcPr>
            <w:tcW w:w="2552" w:type="dxa"/>
            <w:tcBorders>
              <w:top w:val="single" w:sz="4" w:space="0" w:color="auto"/>
              <w:left w:val="single" w:sz="4" w:space="0" w:color="auto"/>
              <w:bottom w:val="single" w:sz="4" w:space="0" w:color="auto"/>
              <w:right w:val="single" w:sz="4" w:space="0" w:color="auto"/>
            </w:tcBorders>
            <w:vAlign w:val="center"/>
          </w:tcPr>
          <w:p w14:paraId="29D285E0" w14:textId="235E659F" w:rsidR="00921A34" w:rsidRPr="003B4DAE" w:rsidRDefault="005D41CE" w:rsidP="00151E76">
            <w:pPr>
              <w:suppressAutoHyphens/>
              <w:adjustRightInd w:val="0"/>
              <w:spacing w:after="0" w:line="240" w:lineRule="auto"/>
              <w:jc w:val="center"/>
              <w:textAlignment w:val="baseline"/>
              <w:rPr>
                <w:sz w:val="18"/>
                <w:szCs w:val="18"/>
              </w:rPr>
            </w:pPr>
            <w:r>
              <w:rPr>
                <w:sz w:val="18"/>
                <w:szCs w:val="18"/>
              </w:rPr>
              <w:t xml:space="preserve">620 </w:t>
            </w:r>
            <w:r w:rsidR="0079331B">
              <w:rPr>
                <w:sz w:val="18"/>
                <w:szCs w:val="18"/>
              </w:rPr>
              <w:t>000 t</w:t>
            </w:r>
            <w:r w:rsidR="00356CDD">
              <w:rPr>
                <w:sz w:val="18"/>
                <w:szCs w:val="18"/>
              </w:rPr>
              <w: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0C66987A" w14:textId="78F1732F" w:rsidR="00921A34" w:rsidRPr="003B4DAE" w:rsidRDefault="00B35951" w:rsidP="00151E76">
            <w:pPr>
              <w:suppressAutoHyphens/>
              <w:adjustRightInd w:val="0"/>
              <w:spacing w:after="0" w:line="240" w:lineRule="auto"/>
              <w:jc w:val="center"/>
              <w:textAlignment w:val="baseline"/>
              <w:rPr>
                <w:sz w:val="18"/>
                <w:szCs w:val="18"/>
              </w:rPr>
            </w:pPr>
            <w:r w:rsidRPr="00B35951">
              <w:rPr>
                <w:sz w:val="18"/>
                <w:szCs w:val="18"/>
              </w:rPr>
              <w:t>Biokuro silosai ir rąstų arba skiedros pavidalu (atviroje sandėliavimo zonoje)</w:t>
            </w:r>
          </w:p>
        </w:tc>
      </w:tr>
      <w:tr w:rsidR="00921A34" w:rsidRPr="0051570B" w14:paraId="0FF779D6" w14:textId="77777777" w:rsidTr="00E27473">
        <w:trPr>
          <w:cantSplit/>
        </w:trPr>
        <w:tc>
          <w:tcPr>
            <w:tcW w:w="3936" w:type="dxa"/>
            <w:tcBorders>
              <w:top w:val="single" w:sz="4" w:space="0" w:color="auto"/>
              <w:left w:val="single" w:sz="4" w:space="0" w:color="auto"/>
              <w:bottom w:val="single" w:sz="4" w:space="0" w:color="auto"/>
              <w:right w:val="single" w:sz="4" w:space="0" w:color="auto"/>
            </w:tcBorders>
            <w:vAlign w:val="center"/>
          </w:tcPr>
          <w:p w14:paraId="7248A135" w14:textId="6658882D" w:rsidR="00921A34" w:rsidRPr="0051570B" w:rsidRDefault="009B254F" w:rsidP="00151E76">
            <w:pPr>
              <w:suppressAutoHyphens/>
              <w:adjustRightInd w:val="0"/>
              <w:spacing w:after="0" w:line="240" w:lineRule="auto"/>
              <w:textAlignment w:val="baseline"/>
              <w:rPr>
                <w:sz w:val="18"/>
                <w:szCs w:val="18"/>
              </w:rPr>
            </w:pPr>
            <w:r>
              <w:rPr>
                <w:sz w:val="18"/>
                <w:szCs w:val="18"/>
              </w:rPr>
              <w:t>l</w:t>
            </w:r>
            <w:r w:rsidR="00921A34" w:rsidRPr="0051570B">
              <w:rPr>
                <w:sz w:val="18"/>
                <w:szCs w:val="18"/>
              </w:rPr>
              <w:t>) ir kiti</w:t>
            </w:r>
            <w:r w:rsidR="00885623">
              <w:rPr>
                <w:sz w:val="18"/>
                <w:szCs w:val="18"/>
              </w:rPr>
              <w:t xml:space="preserve">: </w:t>
            </w:r>
            <w:r w:rsidR="00B35951" w:rsidRPr="00B35951">
              <w:rPr>
                <w:sz w:val="18"/>
                <w:szCs w:val="18"/>
              </w:rPr>
              <w:t>po rūšiavimo likusi</w:t>
            </w:r>
            <w:r w:rsidR="00B35951">
              <w:rPr>
                <w:sz w:val="18"/>
                <w:szCs w:val="18"/>
              </w:rPr>
              <w:t>os</w:t>
            </w:r>
            <w:r w:rsidR="00B35951" w:rsidRPr="00B35951">
              <w:rPr>
                <w:sz w:val="18"/>
                <w:szCs w:val="18"/>
              </w:rPr>
              <w:t>, netinkam</w:t>
            </w:r>
            <w:r w:rsidR="00B35951">
              <w:rPr>
                <w:sz w:val="18"/>
                <w:szCs w:val="18"/>
              </w:rPr>
              <w:t>os</w:t>
            </w:r>
            <w:r w:rsidR="00B35951" w:rsidRPr="00B35951">
              <w:rPr>
                <w:sz w:val="18"/>
                <w:szCs w:val="18"/>
              </w:rPr>
              <w:t xml:space="preserve"> perdirbti, energetinę vertę turinči</w:t>
            </w:r>
            <w:r w:rsidR="00B35951">
              <w:rPr>
                <w:sz w:val="18"/>
                <w:szCs w:val="18"/>
              </w:rPr>
              <w:t>os</w:t>
            </w:r>
            <w:r w:rsidR="00B35951" w:rsidRPr="00B35951">
              <w:rPr>
                <w:sz w:val="18"/>
                <w:szCs w:val="18"/>
              </w:rPr>
              <w:t xml:space="preserve"> nepavojing</w:t>
            </w:r>
            <w:r w:rsidR="00B35951">
              <w:rPr>
                <w:sz w:val="18"/>
                <w:szCs w:val="18"/>
              </w:rPr>
              <w:t>os</w:t>
            </w:r>
            <w:r w:rsidR="00B35951" w:rsidRPr="00B35951">
              <w:rPr>
                <w:sz w:val="18"/>
                <w:szCs w:val="18"/>
              </w:rPr>
              <w:t xml:space="preserve"> komunalin</w:t>
            </w:r>
            <w:r w:rsidR="00B35951">
              <w:rPr>
                <w:sz w:val="18"/>
                <w:szCs w:val="18"/>
              </w:rPr>
              <w:t>ės</w:t>
            </w:r>
            <w:r w:rsidR="00B35951" w:rsidRPr="00B35951">
              <w:rPr>
                <w:sz w:val="18"/>
                <w:szCs w:val="18"/>
              </w:rPr>
              <w:t xml:space="preserve"> atliek</w:t>
            </w:r>
            <w:r w:rsidR="00B35951">
              <w:rPr>
                <w:sz w:val="18"/>
                <w:szCs w:val="18"/>
              </w:rPr>
              <w:t>os</w:t>
            </w:r>
            <w:r w:rsidR="00B35951" w:rsidRPr="00B35951">
              <w:rPr>
                <w:sz w:val="18"/>
                <w:szCs w:val="18"/>
              </w:rPr>
              <w:t>, įskaitant KAK</w:t>
            </w:r>
          </w:p>
        </w:tc>
        <w:tc>
          <w:tcPr>
            <w:tcW w:w="3685" w:type="dxa"/>
            <w:tcBorders>
              <w:top w:val="single" w:sz="4" w:space="0" w:color="auto"/>
              <w:left w:val="single" w:sz="4" w:space="0" w:color="auto"/>
              <w:bottom w:val="single" w:sz="4" w:space="0" w:color="auto"/>
              <w:right w:val="single" w:sz="4" w:space="0" w:color="auto"/>
            </w:tcBorders>
            <w:vAlign w:val="center"/>
          </w:tcPr>
          <w:p w14:paraId="675D6FF4" w14:textId="22774457" w:rsidR="00921A34" w:rsidRPr="0051570B" w:rsidRDefault="00746272" w:rsidP="00151E76">
            <w:pPr>
              <w:suppressAutoHyphens/>
              <w:adjustRightInd w:val="0"/>
              <w:spacing w:after="0" w:line="240" w:lineRule="auto"/>
              <w:jc w:val="center"/>
              <w:textAlignment w:val="baseline"/>
              <w:rPr>
                <w:sz w:val="18"/>
                <w:szCs w:val="18"/>
              </w:rPr>
            </w:pPr>
            <w:r>
              <w:rPr>
                <w:sz w:val="18"/>
                <w:szCs w:val="18"/>
              </w:rPr>
              <w:t>Uždaro tipo juostiniu transporteriu iš MBA įrenginio, k</w:t>
            </w:r>
            <w:r w:rsidRPr="008D6CC3">
              <w:rPr>
                <w:sz w:val="18"/>
                <w:szCs w:val="18"/>
              </w:rPr>
              <w:t xml:space="preserve">omercinis </w:t>
            </w:r>
            <w:r w:rsidR="008D6CC3" w:rsidRPr="008D6CC3">
              <w:rPr>
                <w:sz w:val="18"/>
                <w:szCs w:val="18"/>
              </w:rPr>
              <w:t>tiekimas autotransportu</w:t>
            </w:r>
          </w:p>
        </w:tc>
        <w:tc>
          <w:tcPr>
            <w:tcW w:w="2552" w:type="dxa"/>
            <w:tcBorders>
              <w:top w:val="single" w:sz="4" w:space="0" w:color="auto"/>
              <w:left w:val="single" w:sz="4" w:space="0" w:color="auto"/>
              <w:bottom w:val="single" w:sz="4" w:space="0" w:color="auto"/>
              <w:right w:val="single" w:sz="4" w:space="0" w:color="auto"/>
            </w:tcBorders>
            <w:vAlign w:val="center"/>
          </w:tcPr>
          <w:p w14:paraId="069CCDAB" w14:textId="56BD6321" w:rsidR="00921A34" w:rsidRPr="0051570B" w:rsidRDefault="00433E36" w:rsidP="00151E76">
            <w:pPr>
              <w:suppressAutoHyphens/>
              <w:adjustRightInd w:val="0"/>
              <w:spacing w:after="0" w:line="240" w:lineRule="auto"/>
              <w:jc w:val="center"/>
              <w:textAlignment w:val="baseline"/>
              <w:rPr>
                <w:sz w:val="18"/>
                <w:szCs w:val="18"/>
              </w:rPr>
            </w:pPr>
            <w:r>
              <w:rPr>
                <w:sz w:val="18"/>
                <w:szCs w:val="18"/>
              </w:rPr>
              <w:t xml:space="preserve">Iki </w:t>
            </w:r>
            <w:r w:rsidR="00B35951">
              <w:rPr>
                <w:sz w:val="18"/>
                <w:szCs w:val="18"/>
              </w:rPr>
              <w:t>20</w:t>
            </w:r>
            <w:r w:rsidR="0079331B">
              <w:rPr>
                <w:sz w:val="18"/>
                <w:szCs w:val="18"/>
              </w:rPr>
              <w:t xml:space="preserve">0 </w:t>
            </w:r>
            <w:r w:rsidR="00014C2E">
              <w:rPr>
                <w:sz w:val="18"/>
                <w:szCs w:val="18"/>
              </w:rPr>
              <w:t xml:space="preserve">000 </w:t>
            </w:r>
            <w:r w:rsidR="00E27473" w:rsidRPr="0051570B">
              <w:rPr>
                <w:sz w:val="18"/>
                <w:szCs w:val="18"/>
              </w:rPr>
              <w:t>t/m</w:t>
            </w:r>
            <w:r w:rsidR="00746272">
              <w:rPr>
                <w:sz w:val="18"/>
                <w:szCs w:val="18"/>
              </w:rPr>
              <w:t>etus</w:t>
            </w:r>
          </w:p>
        </w:tc>
        <w:tc>
          <w:tcPr>
            <w:tcW w:w="4536" w:type="dxa"/>
            <w:tcBorders>
              <w:top w:val="single" w:sz="4" w:space="0" w:color="auto"/>
              <w:left w:val="single" w:sz="4" w:space="0" w:color="auto"/>
              <w:bottom w:val="single" w:sz="4" w:space="0" w:color="auto"/>
              <w:right w:val="single" w:sz="4" w:space="0" w:color="auto"/>
            </w:tcBorders>
            <w:vAlign w:val="center"/>
          </w:tcPr>
          <w:p w14:paraId="488ACD6C" w14:textId="6723D45D" w:rsidR="00921A34" w:rsidRPr="0051570B" w:rsidRDefault="00B35951" w:rsidP="00151E76">
            <w:pPr>
              <w:suppressAutoHyphens/>
              <w:adjustRightInd w:val="0"/>
              <w:spacing w:after="0" w:line="240" w:lineRule="auto"/>
              <w:jc w:val="center"/>
              <w:textAlignment w:val="baseline"/>
              <w:rPr>
                <w:sz w:val="18"/>
                <w:szCs w:val="18"/>
              </w:rPr>
            </w:pPr>
            <w:r w:rsidRPr="00B35951">
              <w:rPr>
                <w:sz w:val="18"/>
                <w:szCs w:val="18"/>
              </w:rPr>
              <w:t>Kuro saugojimo uždaras bunkeris</w:t>
            </w:r>
          </w:p>
        </w:tc>
      </w:tr>
      <w:bookmarkEnd w:id="6"/>
    </w:tbl>
    <w:p w14:paraId="518ECCEF" w14:textId="77777777" w:rsidR="00A1710A" w:rsidRDefault="00A1710A" w:rsidP="001F3F63">
      <w:pPr>
        <w:suppressAutoHyphens/>
        <w:adjustRightInd w:val="0"/>
        <w:spacing w:before="120"/>
        <w:textAlignment w:val="baseline"/>
        <w:rPr>
          <w:sz w:val="22"/>
        </w:rPr>
      </w:pPr>
    </w:p>
    <w:p w14:paraId="29A29B1D" w14:textId="4B6E1B65" w:rsidR="00921A34" w:rsidRPr="0051570B" w:rsidRDefault="00921A34" w:rsidP="001F3F63">
      <w:pPr>
        <w:suppressAutoHyphens/>
        <w:adjustRightInd w:val="0"/>
        <w:spacing w:before="120"/>
        <w:textAlignment w:val="baseline"/>
        <w:rPr>
          <w:sz w:val="22"/>
        </w:rPr>
      </w:pPr>
      <w:r w:rsidRPr="00D6716A">
        <w:rPr>
          <w:b/>
          <w:bCs/>
          <w:sz w:val="22"/>
        </w:rPr>
        <w:t>3 lentelė.</w:t>
      </w:r>
      <w:r w:rsidRPr="0051570B">
        <w:rPr>
          <w:sz w:val="22"/>
        </w:rPr>
        <w:t xml:space="preserve"> Energijos gamyba </w:t>
      </w:r>
      <w:r w:rsidR="0053747F" w:rsidRPr="0051570B">
        <w:rPr>
          <w:sz w:val="22"/>
        </w:rPr>
        <w:t xml:space="preserve"> </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394"/>
        <w:gridCol w:w="7088"/>
      </w:tblGrid>
      <w:tr w:rsidR="00921A34" w:rsidRPr="0051570B" w14:paraId="51D76EF4" w14:textId="77777777" w:rsidTr="00E27473">
        <w:tc>
          <w:tcPr>
            <w:tcW w:w="3227" w:type="dxa"/>
            <w:tcBorders>
              <w:top w:val="single" w:sz="4" w:space="0" w:color="auto"/>
              <w:left w:val="single" w:sz="4" w:space="0" w:color="auto"/>
              <w:bottom w:val="single" w:sz="4" w:space="0" w:color="auto"/>
              <w:right w:val="single" w:sz="4" w:space="0" w:color="auto"/>
            </w:tcBorders>
            <w:vAlign w:val="center"/>
          </w:tcPr>
          <w:p w14:paraId="5E25686C" w14:textId="77777777" w:rsidR="00921A34" w:rsidRPr="0051570B" w:rsidRDefault="00921A34" w:rsidP="00151E76">
            <w:pPr>
              <w:suppressAutoHyphens/>
              <w:adjustRightInd w:val="0"/>
              <w:spacing w:after="0" w:line="240" w:lineRule="auto"/>
              <w:jc w:val="center"/>
              <w:textAlignment w:val="baseline"/>
              <w:rPr>
                <w:b/>
                <w:sz w:val="18"/>
                <w:szCs w:val="18"/>
              </w:rPr>
            </w:pPr>
            <w:bookmarkStart w:id="7" w:name="_Hlk14948945"/>
            <w:r w:rsidRPr="0051570B">
              <w:rPr>
                <w:b/>
                <w:sz w:val="18"/>
                <w:szCs w:val="18"/>
              </w:rPr>
              <w:t>Energijos rūšis</w:t>
            </w:r>
          </w:p>
        </w:tc>
        <w:tc>
          <w:tcPr>
            <w:tcW w:w="4394" w:type="dxa"/>
            <w:tcBorders>
              <w:top w:val="single" w:sz="4" w:space="0" w:color="auto"/>
              <w:left w:val="single" w:sz="4" w:space="0" w:color="auto"/>
              <w:bottom w:val="single" w:sz="4" w:space="0" w:color="auto"/>
              <w:right w:val="single" w:sz="4" w:space="0" w:color="auto"/>
            </w:tcBorders>
            <w:vAlign w:val="center"/>
          </w:tcPr>
          <w:p w14:paraId="5C23DC9C" w14:textId="77777777" w:rsidR="00921A34" w:rsidRPr="0051570B" w:rsidRDefault="00921A34" w:rsidP="00151E76">
            <w:pPr>
              <w:suppressAutoHyphens/>
              <w:adjustRightInd w:val="0"/>
              <w:spacing w:after="0" w:line="240" w:lineRule="auto"/>
              <w:jc w:val="center"/>
              <w:textAlignment w:val="baseline"/>
              <w:rPr>
                <w:b/>
                <w:sz w:val="18"/>
                <w:szCs w:val="18"/>
              </w:rPr>
            </w:pPr>
            <w:r w:rsidRPr="0051570B">
              <w:rPr>
                <w:b/>
                <w:sz w:val="18"/>
                <w:szCs w:val="18"/>
              </w:rPr>
              <w:t>Įrenginio pajėgumas</w:t>
            </w:r>
          </w:p>
        </w:tc>
        <w:tc>
          <w:tcPr>
            <w:tcW w:w="7088" w:type="dxa"/>
            <w:tcBorders>
              <w:top w:val="single" w:sz="4" w:space="0" w:color="auto"/>
              <w:left w:val="single" w:sz="4" w:space="0" w:color="auto"/>
              <w:bottom w:val="single" w:sz="4" w:space="0" w:color="auto"/>
              <w:right w:val="single" w:sz="4" w:space="0" w:color="auto"/>
            </w:tcBorders>
            <w:vAlign w:val="center"/>
          </w:tcPr>
          <w:p w14:paraId="66D343A8" w14:textId="77777777" w:rsidR="00921A34" w:rsidRPr="0051570B" w:rsidRDefault="00921A34" w:rsidP="00151E76">
            <w:pPr>
              <w:suppressAutoHyphens/>
              <w:adjustRightInd w:val="0"/>
              <w:spacing w:after="0" w:line="240" w:lineRule="auto"/>
              <w:jc w:val="center"/>
              <w:textAlignment w:val="baseline"/>
              <w:rPr>
                <w:b/>
                <w:sz w:val="18"/>
                <w:szCs w:val="18"/>
              </w:rPr>
            </w:pPr>
            <w:r w:rsidRPr="0051570B">
              <w:rPr>
                <w:b/>
                <w:sz w:val="18"/>
                <w:szCs w:val="18"/>
              </w:rPr>
              <w:t>Planuojama pagaminti</w:t>
            </w:r>
          </w:p>
        </w:tc>
      </w:tr>
      <w:tr w:rsidR="00921A34" w:rsidRPr="0051570B" w14:paraId="128C7AE4" w14:textId="77777777" w:rsidTr="00E27473">
        <w:tc>
          <w:tcPr>
            <w:tcW w:w="3227" w:type="dxa"/>
            <w:tcBorders>
              <w:top w:val="single" w:sz="4" w:space="0" w:color="auto"/>
              <w:left w:val="single" w:sz="4" w:space="0" w:color="auto"/>
              <w:bottom w:val="single" w:sz="4" w:space="0" w:color="auto"/>
              <w:right w:val="single" w:sz="4" w:space="0" w:color="auto"/>
            </w:tcBorders>
            <w:vAlign w:val="center"/>
          </w:tcPr>
          <w:p w14:paraId="50C86832" w14:textId="77777777" w:rsidR="00921A34" w:rsidRPr="0051570B" w:rsidRDefault="00921A34" w:rsidP="00151E76">
            <w:pPr>
              <w:suppressAutoHyphens/>
              <w:adjustRightInd w:val="0"/>
              <w:spacing w:after="0" w:line="240" w:lineRule="auto"/>
              <w:jc w:val="center"/>
              <w:textAlignment w:val="baseline"/>
              <w:rPr>
                <w:b/>
                <w:sz w:val="18"/>
                <w:szCs w:val="18"/>
              </w:rPr>
            </w:pPr>
            <w:r w:rsidRPr="0051570B">
              <w:rPr>
                <w:b/>
                <w:sz w:val="18"/>
                <w:szCs w:val="18"/>
              </w:rPr>
              <w:t>1</w:t>
            </w:r>
          </w:p>
        </w:tc>
        <w:tc>
          <w:tcPr>
            <w:tcW w:w="4394" w:type="dxa"/>
            <w:tcBorders>
              <w:top w:val="single" w:sz="4" w:space="0" w:color="auto"/>
              <w:left w:val="single" w:sz="4" w:space="0" w:color="auto"/>
              <w:bottom w:val="single" w:sz="4" w:space="0" w:color="auto"/>
              <w:right w:val="single" w:sz="4" w:space="0" w:color="auto"/>
            </w:tcBorders>
            <w:vAlign w:val="center"/>
          </w:tcPr>
          <w:p w14:paraId="33523309" w14:textId="77777777" w:rsidR="00921A34" w:rsidRPr="0051570B" w:rsidRDefault="00921A34" w:rsidP="00151E76">
            <w:pPr>
              <w:suppressAutoHyphens/>
              <w:adjustRightInd w:val="0"/>
              <w:spacing w:after="0" w:line="240" w:lineRule="auto"/>
              <w:jc w:val="center"/>
              <w:textAlignment w:val="baseline"/>
              <w:rPr>
                <w:b/>
                <w:sz w:val="18"/>
                <w:szCs w:val="18"/>
              </w:rPr>
            </w:pPr>
            <w:r w:rsidRPr="0051570B">
              <w:rPr>
                <w:b/>
                <w:sz w:val="18"/>
                <w:szCs w:val="18"/>
              </w:rPr>
              <w:t>2</w:t>
            </w:r>
          </w:p>
        </w:tc>
        <w:tc>
          <w:tcPr>
            <w:tcW w:w="7088" w:type="dxa"/>
            <w:tcBorders>
              <w:top w:val="single" w:sz="4" w:space="0" w:color="auto"/>
              <w:left w:val="single" w:sz="4" w:space="0" w:color="auto"/>
              <w:bottom w:val="single" w:sz="4" w:space="0" w:color="auto"/>
              <w:right w:val="single" w:sz="4" w:space="0" w:color="auto"/>
            </w:tcBorders>
            <w:vAlign w:val="center"/>
          </w:tcPr>
          <w:p w14:paraId="737CB72F" w14:textId="77777777" w:rsidR="00921A34" w:rsidRPr="0051570B" w:rsidRDefault="00921A34" w:rsidP="00151E76">
            <w:pPr>
              <w:suppressAutoHyphens/>
              <w:adjustRightInd w:val="0"/>
              <w:spacing w:after="0" w:line="240" w:lineRule="auto"/>
              <w:jc w:val="center"/>
              <w:textAlignment w:val="baseline"/>
              <w:rPr>
                <w:b/>
                <w:sz w:val="18"/>
                <w:szCs w:val="18"/>
              </w:rPr>
            </w:pPr>
            <w:r w:rsidRPr="0051570B">
              <w:rPr>
                <w:b/>
                <w:sz w:val="18"/>
                <w:szCs w:val="18"/>
              </w:rPr>
              <w:t>3</w:t>
            </w:r>
          </w:p>
        </w:tc>
      </w:tr>
      <w:tr w:rsidR="00921A34" w:rsidRPr="0051570B" w14:paraId="7740EFC6" w14:textId="77777777" w:rsidTr="00E27473">
        <w:tc>
          <w:tcPr>
            <w:tcW w:w="3227" w:type="dxa"/>
            <w:tcBorders>
              <w:top w:val="single" w:sz="4" w:space="0" w:color="auto"/>
              <w:left w:val="single" w:sz="4" w:space="0" w:color="auto"/>
              <w:bottom w:val="single" w:sz="4" w:space="0" w:color="auto"/>
              <w:right w:val="single" w:sz="4" w:space="0" w:color="auto"/>
            </w:tcBorders>
            <w:vAlign w:val="center"/>
          </w:tcPr>
          <w:p w14:paraId="32533733" w14:textId="77777777" w:rsidR="00921A34" w:rsidRPr="0051570B" w:rsidRDefault="00E27473" w:rsidP="00151E76">
            <w:pPr>
              <w:suppressAutoHyphens/>
              <w:adjustRightInd w:val="0"/>
              <w:spacing w:after="0" w:line="240" w:lineRule="auto"/>
              <w:textAlignment w:val="baseline"/>
              <w:rPr>
                <w:sz w:val="18"/>
                <w:szCs w:val="18"/>
              </w:rPr>
            </w:pPr>
            <w:r w:rsidRPr="0051570B">
              <w:rPr>
                <w:sz w:val="18"/>
                <w:szCs w:val="18"/>
              </w:rPr>
              <w:t>Elektros energija</w:t>
            </w:r>
          </w:p>
        </w:tc>
        <w:tc>
          <w:tcPr>
            <w:tcW w:w="4394" w:type="dxa"/>
            <w:tcBorders>
              <w:top w:val="single" w:sz="4" w:space="0" w:color="auto"/>
              <w:left w:val="single" w:sz="4" w:space="0" w:color="auto"/>
              <w:bottom w:val="single" w:sz="4" w:space="0" w:color="auto"/>
              <w:right w:val="single" w:sz="4" w:space="0" w:color="auto"/>
            </w:tcBorders>
            <w:vAlign w:val="center"/>
          </w:tcPr>
          <w:p w14:paraId="3D79661C" w14:textId="4562A17F" w:rsidR="00921A34" w:rsidRPr="007707B9" w:rsidRDefault="003F1742" w:rsidP="00151E76">
            <w:pPr>
              <w:suppressAutoHyphens/>
              <w:adjustRightInd w:val="0"/>
              <w:spacing w:after="0" w:line="240" w:lineRule="auto"/>
              <w:jc w:val="center"/>
              <w:textAlignment w:val="baseline"/>
              <w:rPr>
                <w:sz w:val="18"/>
                <w:szCs w:val="18"/>
                <w:highlight w:val="yellow"/>
              </w:rPr>
            </w:pPr>
            <w:r>
              <w:rPr>
                <w:sz w:val="18"/>
                <w:szCs w:val="18"/>
              </w:rPr>
              <w:t>100</w:t>
            </w:r>
            <w:r w:rsidR="0014681E" w:rsidRPr="00050919">
              <w:rPr>
                <w:sz w:val="18"/>
                <w:szCs w:val="18"/>
              </w:rPr>
              <w:t xml:space="preserve"> MW</w:t>
            </w:r>
          </w:p>
        </w:tc>
        <w:tc>
          <w:tcPr>
            <w:tcW w:w="7088" w:type="dxa"/>
            <w:tcBorders>
              <w:top w:val="single" w:sz="4" w:space="0" w:color="auto"/>
              <w:left w:val="single" w:sz="4" w:space="0" w:color="auto"/>
              <w:bottom w:val="single" w:sz="4" w:space="0" w:color="auto"/>
              <w:right w:val="single" w:sz="4" w:space="0" w:color="auto"/>
            </w:tcBorders>
            <w:vAlign w:val="center"/>
          </w:tcPr>
          <w:p w14:paraId="754F1E0E" w14:textId="4B06F141" w:rsidR="00921A34" w:rsidRPr="0051570B" w:rsidRDefault="005E0D0A" w:rsidP="00151E76">
            <w:pPr>
              <w:suppressAutoHyphens/>
              <w:adjustRightInd w:val="0"/>
              <w:spacing w:after="0" w:line="240" w:lineRule="auto"/>
              <w:jc w:val="center"/>
              <w:textAlignment w:val="baseline"/>
              <w:rPr>
                <w:sz w:val="18"/>
                <w:szCs w:val="18"/>
              </w:rPr>
            </w:pPr>
            <w:r>
              <w:rPr>
                <w:sz w:val="18"/>
                <w:szCs w:val="18"/>
              </w:rPr>
              <w:t>5</w:t>
            </w:r>
            <w:r w:rsidR="00B35951">
              <w:rPr>
                <w:sz w:val="18"/>
                <w:szCs w:val="18"/>
              </w:rPr>
              <w:t>65</w:t>
            </w:r>
            <w:r w:rsidR="005D2FE0" w:rsidRPr="0051570B">
              <w:rPr>
                <w:sz w:val="18"/>
                <w:szCs w:val="18"/>
              </w:rPr>
              <w:t xml:space="preserve"> </w:t>
            </w:r>
            <w:proofErr w:type="spellStart"/>
            <w:r w:rsidR="005D2FE0">
              <w:rPr>
                <w:sz w:val="18"/>
                <w:szCs w:val="18"/>
              </w:rPr>
              <w:t>G</w:t>
            </w:r>
            <w:r w:rsidR="005D2FE0" w:rsidRPr="0051570B">
              <w:rPr>
                <w:sz w:val="18"/>
                <w:szCs w:val="18"/>
              </w:rPr>
              <w:t>W</w:t>
            </w:r>
            <w:r w:rsidR="005D2FE0">
              <w:rPr>
                <w:sz w:val="18"/>
                <w:szCs w:val="18"/>
              </w:rPr>
              <w:t>h</w:t>
            </w:r>
            <w:proofErr w:type="spellEnd"/>
            <w:r w:rsidR="00746272">
              <w:rPr>
                <w:sz w:val="18"/>
                <w:szCs w:val="18"/>
              </w:rPr>
              <w:t>/metus</w:t>
            </w:r>
          </w:p>
        </w:tc>
      </w:tr>
      <w:tr w:rsidR="00921A34" w:rsidRPr="0051570B" w14:paraId="3393C49F" w14:textId="77777777" w:rsidTr="00E27473">
        <w:tc>
          <w:tcPr>
            <w:tcW w:w="3227" w:type="dxa"/>
            <w:tcBorders>
              <w:top w:val="single" w:sz="4" w:space="0" w:color="auto"/>
              <w:left w:val="single" w:sz="4" w:space="0" w:color="auto"/>
              <w:bottom w:val="single" w:sz="4" w:space="0" w:color="auto"/>
              <w:right w:val="single" w:sz="4" w:space="0" w:color="auto"/>
            </w:tcBorders>
            <w:vAlign w:val="center"/>
          </w:tcPr>
          <w:p w14:paraId="113B8654" w14:textId="77777777" w:rsidR="00921A34" w:rsidRPr="0051570B" w:rsidRDefault="00E27473" w:rsidP="00151E76">
            <w:pPr>
              <w:suppressAutoHyphens/>
              <w:adjustRightInd w:val="0"/>
              <w:spacing w:after="0" w:line="240" w:lineRule="auto"/>
              <w:textAlignment w:val="baseline"/>
              <w:rPr>
                <w:sz w:val="18"/>
                <w:szCs w:val="18"/>
              </w:rPr>
            </w:pPr>
            <w:r w:rsidRPr="0051570B">
              <w:rPr>
                <w:sz w:val="18"/>
                <w:szCs w:val="18"/>
              </w:rPr>
              <w:t>Šiluminė energija</w:t>
            </w:r>
          </w:p>
        </w:tc>
        <w:tc>
          <w:tcPr>
            <w:tcW w:w="4394" w:type="dxa"/>
            <w:tcBorders>
              <w:top w:val="single" w:sz="4" w:space="0" w:color="auto"/>
              <w:left w:val="single" w:sz="4" w:space="0" w:color="auto"/>
              <w:bottom w:val="single" w:sz="4" w:space="0" w:color="auto"/>
              <w:right w:val="single" w:sz="4" w:space="0" w:color="auto"/>
            </w:tcBorders>
            <w:vAlign w:val="center"/>
          </w:tcPr>
          <w:p w14:paraId="339D00AF" w14:textId="6FC8BA05" w:rsidR="00921A34" w:rsidRPr="007707B9" w:rsidRDefault="003F1742" w:rsidP="00151E76">
            <w:pPr>
              <w:suppressAutoHyphens/>
              <w:adjustRightInd w:val="0"/>
              <w:spacing w:after="0" w:line="240" w:lineRule="auto"/>
              <w:jc w:val="center"/>
              <w:textAlignment w:val="baseline"/>
              <w:rPr>
                <w:sz w:val="18"/>
                <w:szCs w:val="18"/>
                <w:highlight w:val="yellow"/>
              </w:rPr>
            </w:pPr>
            <w:r>
              <w:rPr>
                <w:sz w:val="18"/>
                <w:szCs w:val="18"/>
              </w:rPr>
              <w:t>2</w:t>
            </w:r>
            <w:r w:rsidR="004F54AC">
              <w:rPr>
                <w:sz w:val="18"/>
                <w:szCs w:val="18"/>
              </w:rPr>
              <w:t>4</w:t>
            </w:r>
            <w:r w:rsidR="00715DF0">
              <w:rPr>
                <w:sz w:val="18"/>
                <w:szCs w:val="18"/>
              </w:rPr>
              <w:t>5</w:t>
            </w:r>
            <w:r w:rsidR="004F54AC">
              <w:rPr>
                <w:sz w:val="18"/>
                <w:szCs w:val="18"/>
              </w:rPr>
              <w:t xml:space="preserve"> </w:t>
            </w:r>
            <w:r w:rsidR="0014681E" w:rsidRPr="00050919">
              <w:rPr>
                <w:sz w:val="18"/>
                <w:szCs w:val="18"/>
              </w:rPr>
              <w:t>M</w:t>
            </w:r>
            <w:r w:rsidR="00AE41C3" w:rsidRPr="00050919">
              <w:rPr>
                <w:sz w:val="18"/>
                <w:szCs w:val="18"/>
              </w:rPr>
              <w:t>W</w:t>
            </w:r>
            <w:r w:rsidR="00F723C0" w:rsidRPr="00050919">
              <w:rPr>
                <w:sz w:val="18"/>
                <w:szCs w:val="18"/>
              </w:rPr>
              <w:t xml:space="preserve"> </w:t>
            </w:r>
          </w:p>
        </w:tc>
        <w:tc>
          <w:tcPr>
            <w:tcW w:w="7088" w:type="dxa"/>
            <w:tcBorders>
              <w:top w:val="single" w:sz="4" w:space="0" w:color="auto"/>
              <w:left w:val="single" w:sz="4" w:space="0" w:color="auto"/>
              <w:bottom w:val="single" w:sz="4" w:space="0" w:color="auto"/>
              <w:right w:val="single" w:sz="4" w:space="0" w:color="auto"/>
            </w:tcBorders>
            <w:vAlign w:val="center"/>
          </w:tcPr>
          <w:p w14:paraId="29300DF2" w14:textId="16F25739" w:rsidR="00921A34" w:rsidRPr="0051570B" w:rsidRDefault="005E0D0A" w:rsidP="00151E76">
            <w:pPr>
              <w:suppressAutoHyphens/>
              <w:adjustRightInd w:val="0"/>
              <w:spacing w:after="0" w:line="240" w:lineRule="auto"/>
              <w:jc w:val="center"/>
              <w:textAlignment w:val="baseline"/>
              <w:rPr>
                <w:sz w:val="18"/>
                <w:szCs w:val="18"/>
              </w:rPr>
            </w:pPr>
            <w:r>
              <w:rPr>
                <w:sz w:val="18"/>
                <w:szCs w:val="18"/>
              </w:rPr>
              <w:t>1</w:t>
            </w:r>
            <w:r w:rsidR="00715DF0">
              <w:rPr>
                <w:sz w:val="18"/>
                <w:szCs w:val="18"/>
              </w:rPr>
              <w:t>7</w:t>
            </w:r>
            <w:r>
              <w:rPr>
                <w:sz w:val="18"/>
                <w:szCs w:val="18"/>
              </w:rPr>
              <w:t>98</w:t>
            </w:r>
            <w:r w:rsidR="004F54AC">
              <w:rPr>
                <w:sz w:val="18"/>
                <w:szCs w:val="18"/>
              </w:rPr>
              <w:t xml:space="preserve"> </w:t>
            </w:r>
            <w:proofErr w:type="spellStart"/>
            <w:r w:rsidR="005D2FE0" w:rsidRPr="005D2FE0">
              <w:rPr>
                <w:sz w:val="18"/>
                <w:szCs w:val="18"/>
              </w:rPr>
              <w:t>GWh</w:t>
            </w:r>
            <w:proofErr w:type="spellEnd"/>
            <w:r w:rsidR="00746272">
              <w:rPr>
                <w:sz w:val="18"/>
                <w:szCs w:val="18"/>
              </w:rPr>
              <w:t>/metus</w:t>
            </w:r>
          </w:p>
        </w:tc>
      </w:tr>
    </w:tbl>
    <w:p w14:paraId="45810D6B" w14:textId="61351D34" w:rsidR="00417A9C" w:rsidRDefault="00417A9C" w:rsidP="00466027">
      <w:pPr>
        <w:suppressAutoHyphens/>
        <w:adjustRightInd w:val="0"/>
        <w:ind w:firstLine="567"/>
        <w:jc w:val="center"/>
        <w:textAlignment w:val="baseline"/>
        <w:rPr>
          <w:b/>
          <w:sz w:val="22"/>
        </w:rPr>
      </w:pPr>
      <w:bookmarkStart w:id="8" w:name="_Toc451333670"/>
      <w:bookmarkEnd w:id="7"/>
    </w:p>
    <w:p w14:paraId="4DAE43E8" w14:textId="77777777" w:rsidR="00066ACB" w:rsidRDefault="00066ACB" w:rsidP="00466027">
      <w:pPr>
        <w:suppressAutoHyphens/>
        <w:adjustRightInd w:val="0"/>
        <w:ind w:firstLine="567"/>
        <w:jc w:val="center"/>
        <w:textAlignment w:val="baseline"/>
        <w:rPr>
          <w:b/>
          <w:sz w:val="22"/>
        </w:rPr>
      </w:pPr>
    </w:p>
    <w:p w14:paraId="46C6644D" w14:textId="45989E34" w:rsidR="00921A34" w:rsidRPr="005D2FE7" w:rsidRDefault="00921A34" w:rsidP="005D2FE7">
      <w:pPr>
        <w:suppressAutoHyphens/>
        <w:adjustRightInd w:val="0"/>
        <w:ind w:firstLine="567"/>
        <w:jc w:val="center"/>
        <w:textAlignment w:val="baseline"/>
        <w:rPr>
          <w:b/>
          <w:sz w:val="22"/>
        </w:rPr>
      </w:pPr>
      <w:r w:rsidRPr="00853E63">
        <w:rPr>
          <w:b/>
          <w:sz w:val="22"/>
        </w:rPr>
        <w:t>III. GAMYBOS PROCESAI</w:t>
      </w:r>
      <w:bookmarkEnd w:id="8"/>
    </w:p>
    <w:p w14:paraId="4402B1F8" w14:textId="10F94245" w:rsidR="00921A34" w:rsidRDefault="00921A34" w:rsidP="007E6D50">
      <w:pPr>
        <w:widowControl w:val="0"/>
        <w:tabs>
          <w:tab w:val="left" w:pos="426"/>
        </w:tabs>
        <w:spacing w:before="120"/>
        <w:ind w:left="425" w:hanging="426"/>
        <w:jc w:val="both"/>
        <w:rPr>
          <w:b/>
          <w:iCs/>
          <w:sz w:val="22"/>
          <w:szCs w:val="22"/>
        </w:rPr>
      </w:pPr>
      <w:r w:rsidRPr="0051570B">
        <w:rPr>
          <w:b/>
          <w:iCs/>
          <w:sz w:val="22"/>
          <w:szCs w:val="22"/>
        </w:rPr>
        <w:lastRenderedPageBreak/>
        <w:t xml:space="preserve">10. </w:t>
      </w:r>
      <w:r w:rsidR="006F6042" w:rsidRPr="006F6042">
        <w:rPr>
          <w:b/>
          <w:iCs/>
          <w:sz w:val="22"/>
          <w:szCs w:val="22"/>
        </w:rPr>
        <w:t>Detalus įrenginyje vykdomos ir (ar) planuojamos vykdyti ūkinės veiklos rūšių aprašymas ir įrenginių, kuriuose vykdoma atitinkamų rūšių veikla, išdėstymas teritorijoje. Informacija apie įrenginių priskyrimą prie potencialiai pavojingų įrenginių</w:t>
      </w:r>
      <w:r w:rsidR="00FD560B">
        <w:rPr>
          <w:b/>
          <w:iCs/>
          <w:sz w:val="22"/>
          <w:szCs w:val="22"/>
        </w:rPr>
        <w:t>.</w:t>
      </w:r>
    </w:p>
    <w:p w14:paraId="31449B10" w14:textId="5442F5CB" w:rsidR="00F457BF" w:rsidRDefault="00DD0C19" w:rsidP="00AD4BC4">
      <w:pPr>
        <w:spacing w:after="120"/>
        <w:jc w:val="both"/>
        <w:rPr>
          <w:b/>
          <w:sz w:val="22"/>
          <w:szCs w:val="22"/>
        </w:rPr>
      </w:pPr>
      <w:r w:rsidRPr="00DD0C19">
        <w:rPr>
          <w:b/>
          <w:sz w:val="22"/>
          <w:szCs w:val="22"/>
        </w:rPr>
        <w:t>Technologiniai sprendiniai</w:t>
      </w:r>
    </w:p>
    <w:p w14:paraId="27DC4D2E" w14:textId="1920D38D" w:rsidR="00F457BF" w:rsidRPr="00B13FC4" w:rsidRDefault="00F457BF" w:rsidP="002E6937">
      <w:pPr>
        <w:spacing w:after="0"/>
        <w:jc w:val="both"/>
        <w:rPr>
          <w:bCs/>
          <w:sz w:val="22"/>
          <w:szCs w:val="22"/>
        </w:rPr>
      </w:pPr>
      <w:r w:rsidRPr="00B13FC4">
        <w:rPr>
          <w:bCs/>
          <w:sz w:val="22"/>
          <w:szCs w:val="22"/>
        </w:rPr>
        <w:t>VKJ galima išskirti į tokias dalis:</w:t>
      </w:r>
    </w:p>
    <w:p w14:paraId="1B6088E3" w14:textId="2375D076" w:rsidR="00F457BF" w:rsidRPr="006F6042" w:rsidRDefault="006F6042" w:rsidP="002E6937">
      <w:pPr>
        <w:pStyle w:val="Sraopastraipa"/>
        <w:numPr>
          <w:ilvl w:val="0"/>
          <w:numId w:val="25"/>
        </w:numPr>
        <w:suppressAutoHyphens/>
        <w:adjustRightInd w:val="0"/>
        <w:spacing w:after="0"/>
        <w:ind w:left="1139" w:hanging="357"/>
        <w:jc w:val="both"/>
        <w:textAlignment w:val="baseline"/>
        <w:rPr>
          <w:color w:val="000000"/>
          <w:sz w:val="22"/>
          <w:szCs w:val="22"/>
        </w:rPr>
      </w:pPr>
      <w:r w:rsidRPr="2E97C8C3">
        <w:rPr>
          <w:color w:val="000000" w:themeColor="text1"/>
          <w:sz w:val="22"/>
          <w:szCs w:val="22"/>
        </w:rPr>
        <w:t>a</w:t>
      </w:r>
      <w:r w:rsidR="007F0065" w:rsidRPr="2E97C8C3">
        <w:rPr>
          <w:color w:val="000000" w:themeColor="text1"/>
          <w:sz w:val="22"/>
          <w:szCs w:val="22"/>
        </w:rPr>
        <w:t xml:space="preserve">tliekas </w:t>
      </w:r>
      <w:r w:rsidR="6498F4C9" w:rsidRPr="2E97C8C3">
        <w:rPr>
          <w:color w:val="000000" w:themeColor="text1"/>
          <w:sz w:val="22"/>
          <w:szCs w:val="22"/>
        </w:rPr>
        <w:t>degin</w:t>
      </w:r>
      <w:r w:rsidR="007F0065" w:rsidRPr="2E97C8C3">
        <w:rPr>
          <w:color w:val="000000" w:themeColor="text1"/>
          <w:sz w:val="22"/>
          <w:szCs w:val="22"/>
        </w:rPr>
        <w:t>anti kogeneracin</w:t>
      </w:r>
      <w:r w:rsidRPr="2E97C8C3">
        <w:rPr>
          <w:color w:val="000000" w:themeColor="text1"/>
          <w:sz w:val="22"/>
          <w:szCs w:val="22"/>
        </w:rPr>
        <w:t>ė jėgainė</w:t>
      </w:r>
      <w:r w:rsidR="007F0065" w:rsidRPr="2E97C8C3">
        <w:rPr>
          <w:color w:val="000000" w:themeColor="text1"/>
          <w:sz w:val="22"/>
          <w:szCs w:val="22"/>
        </w:rPr>
        <w:t xml:space="preserve"> su </w:t>
      </w:r>
      <w:r w:rsidR="00A40AEB" w:rsidRPr="2E97C8C3">
        <w:rPr>
          <w:color w:val="000000" w:themeColor="text1"/>
          <w:sz w:val="22"/>
          <w:szCs w:val="22"/>
        </w:rPr>
        <w:t>visa būtina inžinerine infrastruktūra</w:t>
      </w:r>
      <w:r w:rsidR="00930BAC" w:rsidRPr="2E97C8C3">
        <w:rPr>
          <w:color w:val="000000" w:themeColor="text1"/>
          <w:sz w:val="22"/>
          <w:szCs w:val="22"/>
        </w:rPr>
        <w:t xml:space="preserve"> (</w:t>
      </w:r>
      <w:r w:rsidRPr="2E97C8C3">
        <w:rPr>
          <w:color w:val="000000" w:themeColor="text1"/>
          <w:sz w:val="22"/>
          <w:szCs w:val="22"/>
        </w:rPr>
        <w:t>A</w:t>
      </w:r>
      <w:r w:rsidR="00930BAC" w:rsidRPr="2E97C8C3">
        <w:rPr>
          <w:color w:val="000000" w:themeColor="text1"/>
          <w:sz w:val="22"/>
          <w:szCs w:val="22"/>
        </w:rPr>
        <w:t>tliekų jėgainė)</w:t>
      </w:r>
      <w:r w:rsidR="008F1BC4" w:rsidRPr="2E97C8C3">
        <w:rPr>
          <w:color w:val="000000" w:themeColor="text1"/>
          <w:sz w:val="22"/>
          <w:szCs w:val="22"/>
        </w:rPr>
        <w:t>;</w:t>
      </w:r>
    </w:p>
    <w:p w14:paraId="1C2FE84B" w14:textId="671AFFCD" w:rsidR="008F1BC4" w:rsidRPr="006F6042" w:rsidRDefault="006F6042" w:rsidP="002E6937">
      <w:pPr>
        <w:pStyle w:val="Sraopastraipa"/>
        <w:numPr>
          <w:ilvl w:val="0"/>
          <w:numId w:val="25"/>
        </w:numPr>
        <w:suppressAutoHyphens/>
        <w:adjustRightInd w:val="0"/>
        <w:spacing w:after="0"/>
        <w:ind w:left="1139" w:hanging="357"/>
        <w:jc w:val="both"/>
        <w:textAlignment w:val="baseline"/>
        <w:rPr>
          <w:color w:val="000000"/>
          <w:sz w:val="22"/>
          <w:szCs w:val="22"/>
        </w:rPr>
      </w:pPr>
      <w:r w:rsidRPr="2E97C8C3">
        <w:rPr>
          <w:color w:val="000000" w:themeColor="text1"/>
          <w:sz w:val="22"/>
          <w:szCs w:val="22"/>
        </w:rPr>
        <w:t>b</w:t>
      </w:r>
      <w:r w:rsidR="008F1BC4" w:rsidRPr="2E97C8C3">
        <w:rPr>
          <w:color w:val="000000" w:themeColor="text1"/>
          <w:sz w:val="22"/>
          <w:szCs w:val="22"/>
        </w:rPr>
        <w:t>iokurą</w:t>
      </w:r>
      <w:r w:rsidR="00006891" w:rsidRPr="2E97C8C3">
        <w:rPr>
          <w:color w:val="000000" w:themeColor="text1"/>
          <w:sz w:val="22"/>
          <w:szCs w:val="22"/>
        </w:rPr>
        <w:t xml:space="preserve"> </w:t>
      </w:r>
      <w:r w:rsidR="71B0AAE1" w:rsidRPr="2E97C8C3">
        <w:rPr>
          <w:color w:val="000000" w:themeColor="text1"/>
          <w:sz w:val="22"/>
          <w:szCs w:val="22"/>
        </w:rPr>
        <w:t>degina</w:t>
      </w:r>
      <w:r w:rsidR="008F1BC4" w:rsidRPr="2E97C8C3">
        <w:rPr>
          <w:color w:val="000000" w:themeColor="text1"/>
          <w:sz w:val="22"/>
          <w:szCs w:val="22"/>
        </w:rPr>
        <w:t xml:space="preserve">nti </w:t>
      </w:r>
      <w:r w:rsidRPr="2E97C8C3">
        <w:rPr>
          <w:color w:val="000000" w:themeColor="text1"/>
          <w:sz w:val="22"/>
          <w:szCs w:val="22"/>
        </w:rPr>
        <w:t xml:space="preserve">kogeneracinė jėgainė </w:t>
      </w:r>
      <w:r w:rsidR="008F1BC4" w:rsidRPr="2E97C8C3">
        <w:rPr>
          <w:color w:val="000000" w:themeColor="text1"/>
          <w:sz w:val="22"/>
          <w:szCs w:val="22"/>
        </w:rPr>
        <w:t>su visa būtina inžinerine infrastruktūra</w:t>
      </w:r>
      <w:r w:rsidR="00751733" w:rsidRPr="2E97C8C3">
        <w:rPr>
          <w:color w:val="000000" w:themeColor="text1"/>
          <w:sz w:val="22"/>
          <w:szCs w:val="22"/>
        </w:rPr>
        <w:t xml:space="preserve"> ir biokuro ruošos bei sandėliavimo sistema (</w:t>
      </w:r>
      <w:r w:rsidRPr="2E97C8C3">
        <w:rPr>
          <w:color w:val="000000" w:themeColor="text1"/>
          <w:sz w:val="22"/>
          <w:szCs w:val="22"/>
        </w:rPr>
        <w:t>B</w:t>
      </w:r>
      <w:r w:rsidR="00751733" w:rsidRPr="2E97C8C3">
        <w:rPr>
          <w:color w:val="000000" w:themeColor="text1"/>
          <w:sz w:val="22"/>
          <w:szCs w:val="22"/>
        </w:rPr>
        <w:t>iokuro jėgainė)</w:t>
      </w:r>
      <w:r w:rsidRPr="2E97C8C3">
        <w:rPr>
          <w:color w:val="000000" w:themeColor="text1"/>
          <w:sz w:val="22"/>
          <w:szCs w:val="22"/>
        </w:rPr>
        <w:t>;</w:t>
      </w:r>
    </w:p>
    <w:p w14:paraId="64D1B9F4" w14:textId="52BEB863" w:rsidR="008F1BC4" w:rsidRPr="006F6042" w:rsidRDefault="006F6042" w:rsidP="002E6937">
      <w:pPr>
        <w:pStyle w:val="Sraopastraipa"/>
        <w:numPr>
          <w:ilvl w:val="0"/>
          <w:numId w:val="25"/>
        </w:numPr>
        <w:suppressAutoHyphens/>
        <w:adjustRightInd w:val="0"/>
        <w:spacing w:after="120"/>
        <w:ind w:left="1139" w:hanging="357"/>
        <w:jc w:val="both"/>
        <w:textAlignment w:val="baseline"/>
        <w:rPr>
          <w:color w:val="000000"/>
          <w:sz w:val="22"/>
          <w:szCs w:val="22"/>
        </w:rPr>
      </w:pPr>
      <w:r w:rsidRPr="2E97C8C3">
        <w:rPr>
          <w:color w:val="000000" w:themeColor="text1"/>
          <w:sz w:val="22"/>
          <w:szCs w:val="22"/>
        </w:rPr>
        <w:t>b</w:t>
      </w:r>
      <w:r w:rsidR="00751733" w:rsidRPr="2E97C8C3">
        <w:rPr>
          <w:color w:val="000000" w:themeColor="text1"/>
          <w:sz w:val="22"/>
          <w:szCs w:val="22"/>
        </w:rPr>
        <w:t>endros inžinerinės sistemos skirtos atliekas ir biokurą deginantiems įrenginiams</w:t>
      </w:r>
      <w:r w:rsidR="00BD45AB" w:rsidRPr="2E97C8C3">
        <w:rPr>
          <w:color w:val="000000" w:themeColor="text1"/>
          <w:sz w:val="22"/>
          <w:szCs w:val="22"/>
        </w:rPr>
        <w:t xml:space="preserve"> ir jungtys su išorine infrastuktūra</w:t>
      </w:r>
      <w:r w:rsidR="000F5E9D" w:rsidRPr="2E97C8C3">
        <w:rPr>
          <w:color w:val="000000" w:themeColor="text1"/>
          <w:sz w:val="22"/>
          <w:szCs w:val="22"/>
        </w:rPr>
        <w:t>.</w:t>
      </w:r>
    </w:p>
    <w:p w14:paraId="147D5C74" w14:textId="68570C7A" w:rsidR="005A5BAE" w:rsidRDefault="005A5BAE" w:rsidP="002E6937">
      <w:pPr>
        <w:spacing w:after="0"/>
        <w:jc w:val="both"/>
        <w:rPr>
          <w:sz w:val="22"/>
          <w:szCs w:val="22"/>
        </w:rPr>
      </w:pPr>
      <w:r w:rsidRPr="00CA5E27">
        <w:rPr>
          <w:sz w:val="22"/>
          <w:szCs w:val="22"/>
        </w:rPr>
        <w:t xml:space="preserve">VKJ </w:t>
      </w:r>
      <w:r>
        <w:rPr>
          <w:sz w:val="22"/>
          <w:szCs w:val="22"/>
        </w:rPr>
        <w:t>p</w:t>
      </w:r>
      <w:r w:rsidRPr="00CA5E27">
        <w:rPr>
          <w:sz w:val="22"/>
          <w:szCs w:val="22"/>
        </w:rPr>
        <w:t>agaminama šiluma tiekiama į Vilniaus miesto centralizuoto šilumos tiekimo sistemą,</w:t>
      </w:r>
      <w:r>
        <w:rPr>
          <w:sz w:val="22"/>
          <w:szCs w:val="22"/>
        </w:rPr>
        <w:t xml:space="preserve"> </w:t>
      </w:r>
      <w:r w:rsidRPr="00CA5E27">
        <w:rPr>
          <w:sz w:val="22"/>
          <w:szCs w:val="22"/>
        </w:rPr>
        <w:t>o elektros energija į elektros energijos perdavimo tinklą</w:t>
      </w:r>
      <w:r w:rsidR="00573D69">
        <w:rPr>
          <w:sz w:val="22"/>
          <w:szCs w:val="22"/>
        </w:rPr>
        <w:t xml:space="preserve">. </w:t>
      </w:r>
      <w:r w:rsidR="00573D69" w:rsidRPr="00CA5E27">
        <w:rPr>
          <w:sz w:val="22"/>
          <w:szCs w:val="22"/>
        </w:rPr>
        <w:t>Per metus numatytas pagaminti</w:t>
      </w:r>
      <w:r w:rsidR="00573D69">
        <w:rPr>
          <w:sz w:val="22"/>
          <w:szCs w:val="22"/>
        </w:rPr>
        <w:t xml:space="preserve"> </w:t>
      </w:r>
      <w:r w:rsidR="00573D69" w:rsidRPr="00CA5E27">
        <w:rPr>
          <w:sz w:val="22"/>
          <w:szCs w:val="22"/>
        </w:rPr>
        <w:t>iki</w:t>
      </w:r>
      <w:r w:rsidR="00573D69">
        <w:rPr>
          <w:sz w:val="22"/>
          <w:szCs w:val="22"/>
        </w:rPr>
        <w:t xml:space="preserve"> </w:t>
      </w:r>
      <w:r w:rsidR="00573D69" w:rsidRPr="00CA5E27">
        <w:rPr>
          <w:sz w:val="22"/>
          <w:szCs w:val="22"/>
        </w:rPr>
        <w:t>5</w:t>
      </w:r>
      <w:r w:rsidR="006F6042">
        <w:rPr>
          <w:sz w:val="22"/>
          <w:szCs w:val="22"/>
        </w:rPr>
        <w:t>65</w:t>
      </w:r>
      <w:r w:rsidR="00573D69" w:rsidRPr="00CA5E27">
        <w:rPr>
          <w:sz w:val="22"/>
          <w:szCs w:val="22"/>
        </w:rPr>
        <w:t xml:space="preserve"> </w:t>
      </w:r>
      <w:proofErr w:type="spellStart"/>
      <w:r w:rsidR="00573D69" w:rsidRPr="00CA5E27">
        <w:rPr>
          <w:sz w:val="22"/>
          <w:szCs w:val="22"/>
        </w:rPr>
        <w:t>GWh</w:t>
      </w:r>
      <w:proofErr w:type="spellEnd"/>
      <w:r w:rsidR="00573D69" w:rsidRPr="00CA5E27">
        <w:rPr>
          <w:sz w:val="22"/>
          <w:szCs w:val="22"/>
        </w:rPr>
        <w:t xml:space="preserve"> elektros ir iki 1</w:t>
      </w:r>
      <w:r w:rsidR="006F6042">
        <w:rPr>
          <w:sz w:val="22"/>
          <w:szCs w:val="22"/>
        </w:rPr>
        <w:t>7</w:t>
      </w:r>
      <w:r w:rsidR="00573D69" w:rsidRPr="00CA5E27">
        <w:rPr>
          <w:sz w:val="22"/>
          <w:szCs w:val="22"/>
        </w:rPr>
        <w:t xml:space="preserve">98 </w:t>
      </w:r>
      <w:proofErr w:type="spellStart"/>
      <w:r w:rsidR="00573D69" w:rsidRPr="00CA5E27">
        <w:rPr>
          <w:sz w:val="22"/>
          <w:szCs w:val="22"/>
        </w:rPr>
        <w:t>GWh</w:t>
      </w:r>
      <w:proofErr w:type="spellEnd"/>
      <w:r w:rsidR="00573D69" w:rsidRPr="00CA5E27">
        <w:rPr>
          <w:sz w:val="22"/>
          <w:szCs w:val="22"/>
        </w:rPr>
        <w:t xml:space="preserve"> šiluminės </w:t>
      </w:r>
      <w:r w:rsidR="00573D69">
        <w:rPr>
          <w:sz w:val="22"/>
          <w:szCs w:val="22"/>
        </w:rPr>
        <w:t xml:space="preserve">energijos </w:t>
      </w:r>
      <w:r w:rsidR="00573D69" w:rsidRPr="00CA5E27">
        <w:rPr>
          <w:sz w:val="22"/>
          <w:szCs w:val="22"/>
        </w:rPr>
        <w:t>kiekis</w:t>
      </w:r>
      <w:r w:rsidR="00573D69">
        <w:rPr>
          <w:sz w:val="22"/>
          <w:szCs w:val="22"/>
        </w:rPr>
        <w:t>:</w:t>
      </w:r>
    </w:p>
    <w:p w14:paraId="76E23101" w14:textId="2DC13207" w:rsidR="00C228B3" w:rsidRPr="006F6042" w:rsidRDefault="69E7C990" w:rsidP="002E6937">
      <w:pPr>
        <w:pStyle w:val="Sraopastraipa"/>
        <w:numPr>
          <w:ilvl w:val="0"/>
          <w:numId w:val="25"/>
        </w:numPr>
        <w:suppressAutoHyphens/>
        <w:adjustRightInd w:val="0"/>
        <w:spacing w:after="0"/>
        <w:jc w:val="both"/>
        <w:textAlignment w:val="baseline"/>
      </w:pPr>
      <w:r w:rsidRPr="2E97C8C3">
        <w:rPr>
          <w:color w:val="000000" w:themeColor="text1"/>
          <w:sz w:val="22"/>
          <w:szCs w:val="22"/>
        </w:rPr>
        <w:t>a</w:t>
      </w:r>
      <w:r w:rsidR="623FE7E2" w:rsidRPr="2E97C8C3">
        <w:rPr>
          <w:color w:val="000000" w:themeColor="text1"/>
          <w:sz w:val="22"/>
          <w:szCs w:val="22"/>
        </w:rPr>
        <w:t xml:space="preserve">tliekas deginančio įrenginio bendra elektrinė galias iki 20 </w:t>
      </w:r>
      <w:proofErr w:type="spellStart"/>
      <w:r w:rsidR="623FE7E2" w:rsidRPr="2E97C8C3">
        <w:rPr>
          <w:color w:val="000000" w:themeColor="text1"/>
          <w:sz w:val="22"/>
          <w:szCs w:val="22"/>
        </w:rPr>
        <w:t>MW</w:t>
      </w:r>
      <w:r w:rsidR="7BDC1632" w:rsidRPr="2E97C8C3">
        <w:rPr>
          <w:color w:val="000000" w:themeColor="text1"/>
          <w:sz w:val="22"/>
          <w:szCs w:val="22"/>
          <w:vertAlign w:val="subscript"/>
        </w:rPr>
        <w:t>e</w:t>
      </w:r>
      <w:proofErr w:type="spellEnd"/>
      <w:r w:rsidR="23BB5733" w:rsidRPr="2E97C8C3">
        <w:rPr>
          <w:color w:val="000000" w:themeColor="text1"/>
          <w:sz w:val="22"/>
          <w:szCs w:val="22"/>
        </w:rPr>
        <w:t xml:space="preserve">, </w:t>
      </w:r>
      <w:r w:rsidR="005BEDD9" w:rsidRPr="2E97C8C3">
        <w:rPr>
          <w:color w:val="000000" w:themeColor="text1"/>
          <w:sz w:val="22"/>
          <w:szCs w:val="22"/>
        </w:rPr>
        <w:t xml:space="preserve">o šiluminė galia </w:t>
      </w:r>
      <w:r w:rsidR="3E7DD2AB" w:rsidRPr="2E97C8C3">
        <w:rPr>
          <w:color w:val="000000" w:themeColor="text1"/>
          <w:sz w:val="22"/>
          <w:szCs w:val="22"/>
        </w:rPr>
        <w:t xml:space="preserve">iki </w:t>
      </w:r>
      <w:r w:rsidRPr="2E97C8C3">
        <w:rPr>
          <w:color w:val="000000" w:themeColor="text1"/>
          <w:sz w:val="22"/>
          <w:szCs w:val="22"/>
        </w:rPr>
        <w:t>70</w:t>
      </w:r>
      <w:r w:rsidR="005BEDD9" w:rsidRPr="2E97C8C3">
        <w:rPr>
          <w:color w:val="000000" w:themeColor="text1"/>
          <w:sz w:val="22"/>
          <w:szCs w:val="22"/>
        </w:rPr>
        <w:t xml:space="preserve"> </w:t>
      </w:r>
      <w:proofErr w:type="spellStart"/>
      <w:r w:rsidR="005BEDD9" w:rsidRPr="2E97C8C3">
        <w:rPr>
          <w:color w:val="000000" w:themeColor="text1"/>
          <w:sz w:val="22"/>
          <w:szCs w:val="22"/>
        </w:rPr>
        <w:t>MW</w:t>
      </w:r>
      <w:r w:rsidR="756A77B3" w:rsidRPr="2E97C8C3">
        <w:rPr>
          <w:color w:val="000000" w:themeColor="text1"/>
          <w:sz w:val="22"/>
          <w:szCs w:val="22"/>
          <w:vertAlign w:val="subscript"/>
        </w:rPr>
        <w:t>š</w:t>
      </w:r>
      <w:proofErr w:type="spellEnd"/>
      <w:r w:rsidR="2326C9F0" w:rsidRPr="2E97C8C3">
        <w:rPr>
          <w:color w:val="000000" w:themeColor="text1"/>
          <w:sz w:val="22"/>
          <w:szCs w:val="22"/>
        </w:rPr>
        <w:t>;</w:t>
      </w:r>
      <w:r w:rsidR="70B2BEE1" w:rsidRPr="2E97C8C3">
        <w:rPr>
          <w:color w:val="000000" w:themeColor="text1"/>
          <w:sz w:val="22"/>
          <w:szCs w:val="22"/>
        </w:rPr>
        <w:t xml:space="preserve">. Įrenginyje bus pagaminta </w:t>
      </w:r>
      <w:r w:rsidR="70B2BEE1" w:rsidRPr="2E97C8C3">
        <w:rPr>
          <w:sz w:val="22"/>
          <w:szCs w:val="22"/>
        </w:rPr>
        <w:t>iki 1</w:t>
      </w:r>
      <w:r w:rsidR="569888D2" w:rsidRPr="2E97C8C3">
        <w:rPr>
          <w:sz w:val="22"/>
          <w:szCs w:val="22"/>
        </w:rPr>
        <w:t>60</w:t>
      </w:r>
      <w:r w:rsidR="70B2BEE1" w:rsidRPr="2E97C8C3">
        <w:rPr>
          <w:sz w:val="22"/>
          <w:szCs w:val="22"/>
        </w:rPr>
        <w:t xml:space="preserve"> </w:t>
      </w:r>
      <w:proofErr w:type="spellStart"/>
      <w:r w:rsidR="70B2BEE1" w:rsidRPr="2E97C8C3">
        <w:rPr>
          <w:sz w:val="22"/>
          <w:szCs w:val="22"/>
        </w:rPr>
        <w:t>GWh</w:t>
      </w:r>
      <w:proofErr w:type="spellEnd"/>
      <w:r w:rsidR="70B2BEE1" w:rsidRPr="2E97C8C3">
        <w:rPr>
          <w:sz w:val="22"/>
          <w:szCs w:val="22"/>
        </w:rPr>
        <w:t xml:space="preserve"> elektros ir iki 524 </w:t>
      </w:r>
      <w:proofErr w:type="spellStart"/>
      <w:r w:rsidR="70B2BEE1" w:rsidRPr="2E97C8C3">
        <w:rPr>
          <w:sz w:val="22"/>
          <w:szCs w:val="22"/>
        </w:rPr>
        <w:t>GWh</w:t>
      </w:r>
      <w:proofErr w:type="spellEnd"/>
      <w:r w:rsidR="70B2BEE1" w:rsidRPr="2E97C8C3">
        <w:rPr>
          <w:sz w:val="22"/>
          <w:szCs w:val="22"/>
        </w:rPr>
        <w:t xml:space="preserve"> šiluminės energijos</w:t>
      </w:r>
      <w:r w:rsidR="3E7DD2AB" w:rsidRPr="2E97C8C3">
        <w:rPr>
          <w:sz w:val="22"/>
          <w:szCs w:val="22"/>
        </w:rPr>
        <w:t>;</w:t>
      </w:r>
    </w:p>
    <w:p w14:paraId="50D7EAD1" w14:textId="7B581946" w:rsidR="005A5BAE" w:rsidRPr="006F6042" w:rsidRDefault="69E7C990" w:rsidP="002E6937">
      <w:pPr>
        <w:pStyle w:val="Sraopastraipa"/>
        <w:numPr>
          <w:ilvl w:val="0"/>
          <w:numId w:val="25"/>
        </w:numPr>
        <w:suppressAutoHyphens/>
        <w:adjustRightInd w:val="0"/>
        <w:spacing w:after="120"/>
        <w:jc w:val="both"/>
        <w:textAlignment w:val="baseline"/>
        <w:rPr>
          <w:sz w:val="22"/>
          <w:szCs w:val="22"/>
        </w:rPr>
      </w:pPr>
      <w:r w:rsidRPr="2E97C8C3">
        <w:rPr>
          <w:color w:val="000000" w:themeColor="text1"/>
          <w:sz w:val="22"/>
          <w:szCs w:val="22"/>
        </w:rPr>
        <w:t>b</w:t>
      </w:r>
      <w:r w:rsidR="23BB5733" w:rsidRPr="2E97C8C3">
        <w:rPr>
          <w:color w:val="000000" w:themeColor="text1"/>
          <w:sz w:val="22"/>
          <w:szCs w:val="22"/>
        </w:rPr>
        <w:t xml:space="preserve">iokurą deginančio </w:t>
      </w:r>
      <w:r w:rsidR="7BDC1632" w:rsidRPr="2E97C8C3">
        <w:rPr>
          <w:color w:val="000000" w:themeColor="text1"/>
          <w:sz w:val="22"/>
          <w:szCs w:val="22"/>
        </w:rPr>
        <w:t xml:space="preserve"> kogeneracinio įrenginio dviejų katilų bendra elektrinė galia iki 80 </w:t>
      </w:r>
      <w:proofErr w:type="spellStart"/>
      <w:r w:rsidR="7BDC1632" w:rsidRPr="2E97C8C3">
        <w:rPr>
          <w:color w:val="000000" w:themeColor="text1"/>
          <w:sz w:val="22"/>
          <w:szCs w:val="22"/>
        </w:rPr>
        <w:t>MW</w:t>
      </w:r>
      <w:r w:rsidR="7BDC1632" w:rsidRPr="2E97C8C3">
        <w:rPr>
          <w:color w:val="000000" w:themeColor="text1"/>
          <w:sz w:val="22"/>
          <w:szCs w:val="22"/>
          <w:vertAlign w:val="subscript"/>
        </w:rPr>
        <w:t>e</w:t>
      </w:r>
      <w:proofErr w:type="spellEnd"/>
      <w:r w:rsidR="756A77B3" w:rsidRPr="2E97C8C3">
        <w:rPr>
          <w:color w:val="000000" w:themeColor="text1"/>
          <w:sz w:val="22"/>
          <w:szCs w:val="22"/>
        </w:rPr>
        <w:t xml:space="preserve">, šiluminė galia – iki 175 </w:t>
      </w:r>
      <w:proofErr w:type="spellStart"/>
      <w:r w:rsidR="756A77B3" w:rsidRPr="2E97C8C3">
        <w:rPr>
          <w:color w:val="000000" w:themeColor="text1"/>
          <w:sz w:val="22"/>
          <w:szCs w:val="22"/>
        </w:rPr>
        <w:t>MW</w:t>
      </w:r>
      <w:r w:rsidR="756A77B3" w:rsidRPr="2E97C8C3">
        <w:rPr>
          <w:color w:val="000000" w:themeColor="text1"/>
          <w:sz w:val="22"/>
          <w:szCs w:val="22"/>
          <w:vertAlign w:val="subscript"/>
        </w:rPr>
        <w:t>š</w:t>
      </w:r>
      <w:proofErr w:type="spellEnd"/>
      <w:r w:rsidR="756A77B3" w:rsidRPr="2E97C8C3">
        <w:rPr>
          <w:color w:val="000000" w:themeColor="text1"/>
          <w:sz w:val="22"/>
          <w:szCs w:val="22"/>
        </w:rPr>
        <w:t>.</w:t>
      </w:r>
      <w:r w:rsidR="4CB6A503" w:rsidRPr="2E97C8C3">
        <w:rPr>
          <w:color w:val="000000" w:themeColor="text1"/>
          <w:sz w:val="22"/>
          <w:szCs w:val="22"/>
        </w:rPr>
        <w:t xml:space="preserve"> </w:t>
      </w:r>
      <w:r w:rsidR="576E0BF0" w:rsidRPr="2E97C8C3">
        <w:rPr>
          <w:color w:val="000000" w:themeColor="text1"/>
          <w:sz w:val="22"/>
          <w:szCs w:val="22"/>
        </w:rPr>
        <w:t xml:space="preserve">Įrenginyje bus pagaminta </w:t>
      </w:r>
      <w:r w:rsidR="576E0BF0" w:rsidRPr="2E97C8C3">
        <w:rPr>
          <w:sz w:val="22"/>
          <w:szCs w:val="22"/>
        </w:rPr>
        <w:t>iki 4</w:t>
      </w:r>
      <w:r w:rsidR="6E1BFBBC" w:rsidRPr="2E97C8C3">
        <w:rPr>
          <w:sz w:val="22"/>
          <w:szCs w:val="22"/>
        </w:rPr>
        <w:t>05</w:t>
      </w:r>
      <w:r w:rsidR="576E0BF0" w:rsidRPr="2E97C8C3">
        <w:rPr>
          <w:sz w:val="22"/>
          <w:szCs w:val="22"/>
        </w:rPr>
        <w:t xml:space="preserve"> </w:t>
      </w:r>
      <w:proofErr w:type="spellStart"/>
      <w:r w:rsidR="576E0BF0" w:rsidRPr="2E97C8C3">
        <w:rPr>
          <w:sz w:val="22"/>
          <w:szCs w:val="22"/>
        </w:rPr>
        <w:t>GWh</w:t>
      </w:r>
      <w:proofErr w:type="spellEnd"/>
      <w:r w:rsidR="576E0BF0" w:rsidRPr="2E97C8C3">
        <w:rPr>
          <w:sz w:val="22"/>
          <w:szCs w:val="22"/>
        </w:rPr>
        <w:t xml:space="preserve"> elektros ir iki 1274 </w:t>
      </w:r>
      <w:proofErr w:type="spellStart"/>
      <w:r w:rsidR="576E0BF0" w:rsidRPr="2E97C8C3">
        <w:rPr>
          <w:sz w:val="22"/>
          <w:szCs w:val="22"/>
        </w:rPr>
        <w:t>GWh</w:t>
      </w:r>
      <w:proofErr w:type="spellEnd"/>
      <w:r w:rsidR="576E0BF0" w:rsidRPr="2E97C8C3">
        <w:rPr>
          <w:sz w:val="22"/>
          <w:szCs w:val="22"/>
        </w:rPr>
        <w:t xml:space="preserve"> šiluminės energijos.</w:t>
      </w:r>
    </w:p>
    <w:p w14:paraId="36EA7CB1" w14:textId="69E7A309" w:rsidR="00A37360" w:rsidRDefault="00A37360" w:rsidP="00200C99">
      <w:pPr>
        <w:spacing w:after="0"/>
        <w:jc w:val="both"/>
        <w:rPr>
          <w:bCs/>
          <w:sz w:val="22"/>
          <w:szCs w:val="22"/>
        </w:rPr>
      </w:pPr>
      <w:r w:rsidRPr="003E263A">
        <w:rPr>
          <w:bCs/>
          <w:sz w:val="22"/>
          <w:szCs w:val="22"/>
        </w:rPr>
        <w:t xml:space="preserve">VKJ numatyti metiniai kuro poreikiai: </w:t>
      </w:r>
    </w:p>
    <w:p w14:paraId="766677BE" w14:textId="5481AC8E" w:rsidR="00A37360" w:rsidRPr="006F6042" w:rsidRDefault="00A37360" w:rsidP="00200C99">
      <w:pPr>
        <w:pStyle w:val="Sraopastraipa"/>
        <w:numPr>
          <w:ilvl w:val="0"/>
          <w:numId w:val="25"/>
        </w:numPr>
        <w:suppressAutoHyphens/>
        <w:adjustRightInd w:val="0"/>
        <w:spacing w:after="0"/>
        <w:jc w:val="both"/>
        <w:textAlignment w:val="baseline"/>
        <w:rPr>
          <w:color w:val="000000"/>
          <w:sz w:val="22"/>
          <w:szCs w:val="22"/>
        </w:rPr>
      </w:pPr>
      <w:r w:rsidRPr="2E97C8C3">
        <w:rPr>
          <w:color w:val="000000" w:themeColor="text1"/>
          <w:sz w:val="22"/>
          <w:szCs w:val="22"/>
        </w:rPr>
        <w:t xml:space="preserve">Atliekų jėgainei – iki </w:t>
      </w:r>
      <w:r w:rsidR="006F6042" w:rsidRPr="2E97C8C3">
        <w:rPr>
          <w:color w:val="000000" w:themeColor="text1"/>
          <w:sz w:val="22"/>
          <w:szCs w:val="22"/>
        </w:rPr>
        <w:t>200</w:t>
      </w:r>
      <w:r w:rsidRPr="2E97C8C3">
        <w:rPr>
          <w:color w:val="000000" w:themeColor="text1"/>
          <w:sz w:val="22"/>
          <w:szCs w:val="22"/>
        </w:rPr>
        <w:t xml:space="preserve"> 000 t </w:t>
      </w:r>
      <w:r w:rsidR="00FA4FAD" w:rsidRPr="2E97C8C3">
        <w:rPr>
          <w:color w:val="000000" w:themeColor="text1"/>
          <w:sz w:val="22"/>
          <w:szCs w:val="22"/>
        </w:rPr>
        <w:t>atliekų;</w:t>
      </w:r>
    </w:p>
    <w:p w14:paraId="71CEFDC3" w14:textId="06A6BFF9" w:rsidR="00FA4FAD" w:rsidRPr="006F6042" w:rsidRDefault="001378F2" w:rsidP="002E6937">
      <w:pPr>
        <w:pStyle w:val="Sraopastraipa"/>
        <w:numPr>
          <w:ilvl w:val="0"/>
          <w:numId w:val="25"/>
        </w:numPr>
        <w:suppressAutoHyphens/>
        <w:adjustRightInd w:val="0"/>
        <w:spacing w:after="0"/>
        <w:jc w:val="both"/>
        <w:textAlignment w:val="baseline"/>
        <w:rPr>
          <w:color w:val="000000"/>
          <w:sz w:val="22"/>
          <w:szCs w:val="22"/>
        </w:rPr>
      </w:pPr>
      <w:r w:rsidRPr="2E97C8C3">
        <w:rPr>
          <w:color w:val="000000" w:themeColor="text1"/>
          <w:sz w:val="22"/>
          <w:szCs w:val="22"/>
        </w:rPr>
        <w:t>Biokuro jėgainei – iki 620 000 t biokuro;</w:t>
      </w:r>
    </w:p>
    <w:p w14:paraId="461F5746" w14:textId="4B75F998" w:rsidR="001378F2" w:rsidRPr="006F6042" w:rsidRDefault="006F6042" w:rsidP="00200C99">
      <w:pPr>
        <w:pStyle w:val="Sraopastraipa"/>
        <w:numPr>
          <w:ilvl w:val="0"/>
          <w:numId w:val="25"/>
        </w:numPr>
        <w:suppressAutoHyphens/>
        <w:adjustRightInd w:val="0"/>
        <w:spacing w:after="120"/>
        <w:jc w:val="both"/>
        <w:textAlignment w:val="baseline"/>
        <w:rPr>
          <w:color w:val="000000"/>
          <w:sz w:val="22"/>
          <w:szCs w:val="22"/>
        </w:rPr>
      </w:pPr>
      <w:r w:rsidRPr="2E97C8C3">
        <w:rPr>
          <w:color w:val="000000" w:themeColor="text1"/>
          <w:sz w:val="22"/>
          <w:szCs w:val="22"/>
        </w:rPr>
        <w:t>a</w:t>
      </w:r>
      <w:r w:rsidR="001378F2" w:rsidRPr="2E97C8C3">
        <w:rPr>
          <w:color w:val="000000" w:themeColor="text1"/>
          <w:sz w:val="22"/>
          <w:szCs w:val="22"/>
        </w:rPr>
        <w:t xml:space="preserve">biejų jėgainių procesų palaikymui </w:t>
      </w:r>
      <w:r w:rsidR="00BA791E" w:rsidRPr="2E97C8C3">
        <w:rPr>
          <w:color w:val="000000" w:themeColor="text1"/>
          <w:sz w:val="22"/>
          <w:szCs w:val="22"/>
        </w:rPr>
        <w:t>– 2,5–3,0 mln. Nm</w:t>
      </w:r>
      <w:r w:rsidR="00BA791E" w:rsidRPr="2E97C8C3">
        <w:rPr>
          <w:color w:val="000000" w:themeColor="text1"/>
          <w:sz w:val="22"/>
          <w:szCs w:val="22"/>
          <w:vertAlign w:val="superscript"/>
        </w:rPr>
        <w:t>3</w:t>
      </w:r>
      <w:r w:rsidR="00BA791E" w:rsidRPr="2E97C8C3">
        <w:rPr>
          <w:color w:val="000000" w:themeColor="text1"/>
          <w:sz w:val="22"/>
          <w:szCs w:val="22"/>
        </w:rPr>
        <w:t xml:space="preserve"> gamtin</w:t>
      </w:r>
      <w:r w:rsidR="00557082" w:rsidRPr="2E97C8C3">
        <w:rPr>
          <w:color w:val="000000" w:themeColor="text1"/>
          <w:sz w:val="22"/>
          <w:szCs w:val="22"/>
        </w:rPr>
        <w:t>ių</w:t>
      </w:r>
      <w:r w:rsidR="00BA791E" w:rsidRPr="2E97C8C3">
        <w:rPr>
          <w:color w:val="000000" w:themeColor="text1"/>
          <w:sz w:val="22"/>
          <w:szCs w:val="22"/>
        </w:rPr>
        <w:t xml:space="preserve"> duj</w:t>
      </w:r>
      <w:r w:rsidR="00557082" w:rsidRPr="2E97C8C3">
        <w:rPr>
          <w:color w:val="000000" w:themeColor="text1"/>
          <w:sz w:val="22"/>
          <w:szCs w:val="22"/>
        </w:rPr>
        <w:t>ų.</w:t>
      </w:r>
      <w:r w:rsidR="00BA791E" w:rsidRPr="2E97C8C3">
        <w:rPr>
          <w:color w:val="000000" w:themeColor="text1"/>
          <w:sz w:val="22"/>
          <w:szCs w:val="22"/>
        </w:rPr>
        <w:t xml:space="preserve"> </w:t>
      </w:r>
    </w:p>
    <w:p w14:paraId="655438A0" w14:textId="77777777" w:rsidR="00930BAC" w:rsidRPr="003E263A" w:rsidRDefault="00930BAC" w:rsidP="00200C99">
      <w:pPr>
        <w:spacing w:after="120"/>
        <w:jc w:val="both"/>
        <w:rPr>
          <w:b/>
          <w:sz w:val="22"/>
          <w:szCs w:val="22"/>
          <w:u w:val="single"/>
        </w:rPr>
      </w:pPr>
      <w:r w:rsidRPr="003E263A">
        <w:rPr>
          <w:b/>
          <w:sz w:val="22"/>
          <w:szCs w:val="22"/>
          <w:u w:val="single"/>
        </w:rPr>
        <w:t>Atliekų jėgainė</w:t>
      </w:r>
      <w:r w:rsidR="009F3BB2" w:rsidRPr="003E263A">
        <w:rPr>
          <w:b/>
          <w:sz w:val="22"/>
          <w:szCs w:val="22"/>
          <w:u w:val="single"/>
        </w:rPr>
        <w:t xml:space="preserve"> ir jos technologiniai procesai</w:t>
      </w:r>
    </w:p>
    <w:p w14:paraId="5B8CB989" w14:textId="47F996D1" w:rsidR="00DA6AE1" w:rsidRPr="003E263A" w:rsidRDefault="00853E63" w:rsidP="00930BAC">
      <w:pPr>
        <w:spacing w:after="120"/>
        <w:jc w:val="both"/>
        <w:rPr>
          <w:bCs/>
          <w:sz w:val="22"/>
          <w:szCs w:val="22"/>
        </w:rPr>
      </w:pPr>
      <w:r w:rsidRPr="00853E63">
        <w:rPr>
          <w:bCs/>
          <w:sz w:val="22"/>
          <w:szCs w:val="22"/>
        </w:rPr>
        <w:t>Atliekų jėgainėje naudojamos po rūšiavimo likusios, netinkamos perdirbti,</w:t>
      </w:r>
      <w:r w:rsidR="002C42D3">
        <w:rPr>
          <w:bCs/>
          <w:sz w:val="22"/>
          <w:szCs w:val="22"/>
        </w:rPr>
        <w:t xml:space="preserve"> </w:t>
      </w:r>
      <w:r w:rsidRPr="00853E63">
        <w:rPr>
          <w:bCs/>
          <w:sz w:val="22"/>
          <w:szCs w:val="22"/>
        </w:rPr>
        <w:t>energetinę vertę turinčios nepavojingos</w:t>
      </w:r>
      <w:r w:rsidR="004B3D83">
        <w:rPr>
          <w:bCs/>
          <w:sz w:val="22"/>
          <w:szCs w:val="22"/>
        </w:rPr>
        <w:t xml:space="preserve"> ir </w:t>
      </w:r>
      <w:r w:rsidR="002C42D3">
        <w:rPr>
          <w:bCs/>
          <w:sz w:val="22"/>
          <w:szCs w:val="22"/>
        </w:rPr>
        <w:t>neužterštos pavojingomis medžiagomis</w:t>
      </w:r>
      <w:r w:rsidRPr="00853E63">
        <w:rPr>
          <w:bCs/>
          <w:sz w:val="22"/>
          <w:szCs w:val="22"/>
        </w:rPr>
        <w:t xml:space="preserve"> komunalinės atliekos, įskaitant kietąjį atgautąjį kurą (KAK). Proceso palaikymui (katilo paleidimui ir temperatūros palaikymui) naudojamos gamtinės dujos</w:t>
      </w:r>
      <w:r>
        <w:rPr>
          <w:bCs/>
          <w:sz w:val="22"/>
          <w:szCs w:val="22"/>
        </w:rPr>
        <w:t>.</w:t>
      </w:r>
    </w:p>
    <w:p w14:paraId="73A8399E" w14:textId="3ABF1F8F" w:rsidR="00F42281" w:rsidRPr="00BA6AC7" w:rsidRDefault="00F42281" w:rsidP="00484CD3">
      <w:pPr>
        <w:pStyle w:val="paragraph"/>
        <w:spacing w:before="0" w:beforeAutospacing="0" w:after="120" w:afterAutospacing="0"/>
        <w:jc w:val="both"/>
        <w:textAlignment w:val="baseline"/>
        <w:rPr>
          <w:rFonts w:ascii="Segoe UI" w:hAnsi="Segoe UI" w:cs="Segoe UI"/>
          <w:sz w:val="22"/>
          <w:szCs w:val="22"/>
        </w:rPr>
      </w:pPr>
      <w:r w:rsidRPr="118E9CF8">
        <w:rPr>
          <w:rStyle w:val="normaltextrun"/>
          <w:rFonts w:cs="Arial"/>
          <w:sz w:val="22"/>
          <w:szCs w:val="22"/>
        </w:rPr>
        <w:t>Atliekų tvarkymo sistemos veiksmingumas priklauso nuo savarankiškumo ir artumo principų taikymo. Vadovaujantis artumo principu, siekiama, kad mišrios komunalinės atliekos būtų tvarkomos artimiausiame pagal atstumą tinkamai įrengtame įrenginyje. Vadovaujantis 2021 m. duomenimis, visos atliekos Vilniaus kogeneracinėje jėgainėje buvo tvarkomos vadovaujantis artumo principu, t. y. Bendrovė atliekų tvarkymo veikloje prioritetą skyrė Vilniaus ir Utenos regionuose susidarančioms po rūšiavimo netinkamoms perdirbti komunalinėms atliekoms tvarkyti, iš kurių apie 90% buvo tiekiamos iš Vilniaus ir Utenos MBA ir tik nesant pakankamo kiekio ir kokybės atliekų buvo sudaromos sutartys su kitais tiekėjais, veikiančiais Vilniaus ir Utenos regionuose, siekiant užtikrinti Bendrovės veiklos nepertraukiamumą. Pažymėtina, kad Bendrovė, vykdydama atliekų sutvarkymą, ir toliau taikys artumo principą.</w:t>
      </w:r>
      <w:r w:rsidRPr="118E9CF8">
        <w:rPr>
          <w:rStyle w:val="eop"/>
          <w:rFonts w:ascii="Arial" w:hAnsi="Arial" w:cs="Arial"/>
          <w:sz w:val="22"/>
          <w:szCs w:val="22"/>
        </w:rPr>
        <w:t> </w:t>
      </w:r>
    </w:p>
    <w:p w14:paraId="17B753EC" w14:textId="77777777" w:rsidR="00F42281" w:rsidRPr="00BA6AC7" w:rsidRDefault="00F42281" w:rsidP="00484CD3">
      <w:pPr>
        <w:pStyle w:val="paragraph"/>
        <w:spacing w:before="0" w:beforeAutospacing="0" w:after="120" w:afterAutospacing="0"/>
        <w:jc w:val="both"/>
        <w:textAlignment w:val="baseline"/>
        <w:rPr>
          <w:rFonts w:ascii="Segoe UI" w:hAnsi="Segoe UI" w:cs="Segoe UI"/>
          <w:sz w:val="22"/>
          <w:szCs w:val="22"/>
        </w:rPr>
      </w:pPr>
      <w:r w:rsidRPr="118E9CF8">
        <w:rPr>
          <w:rStyle w:val="normaltextrun"/>
          <w:rFonts w:cs="Arial"/>
          <w:sz w:val="22"/>
          <w:szCs w:val="22"/>
        </w:rPr>
        <w:t>Prieš VKJ veiklos pradžią dalis Vilniaus MBA įrenginyje sukauptų atliekų, tikintis jas termiškai sutvarkyti vėliau, buvo išvežtos į UAB „VAATC“ eksploatuojamą sąvartyną pasaugojimui. Šiuo metu tokių atliekų yra daugiau nei 300 tūkst. t. Dėl senėjimo dalis atliekų, tikėtina, yra degradavusios žemiau techniškai įmanomos terminio apdorojimo ribos. Likusi dalis, tikėtina, yra tinkama panaudoti energijos gamybai. Šiai daliai termiškai apdoroti VKJ panaudos papildomus techninius pajėgumus, jeigu Bendrovei bus suteikta teisė per metus panaudoti iki 200 tūkst. t. atliekų energijai gaminti. Tam, kad pasaugotinos atliekos būtų panaudotos, atliekų savininkas ar kitas subjektas turi atlikti jų tyrimus ir įvertinti realius kiekius, kurie atitiktų kokybinius reikalavimus ir nepadarytų žalos deginimo įrenginiui bei susijusioms sistemoms.</w:t>
      </w:r>
      <w:r w:rsidRPr="118E9CF8">
        <w:rPr>
          <w:rStyle w:val="eop"/>
          <w:rFonts w:ascii="Arial" w:hAnsi="Arial" w:cs="Arial"/>
          <w:sz w:val="22"/>
          <w:szCs w:val="22"/>
        </w:rPr>
        <w:t> </w:t>
      </w:r>
    </w:p>
    <w:p w14:paraId="6F1B2FF7" w14:textId="77777777" w:rsidR="00F42281" w:rsidRPr="00BA6AC7" w:rsidRDefault="00F42281" w:rsidP="00F42281">
      <w:pPr>
        <w:pStyle w:val="paragraph"/>
        <w:spacing w:before="0" w:beforeAutospacing="0" w:after="0" w:afterAutospacing="0"/>
        <w:jc w:val="both"/>
        <w:textAlignment w:val="baseline"/>
        <w:rPr>
          <w:rFonts w:ascii="Segoe UI" w:hAnsi="Segoe UI" w:cs="Segoe UI"/>
          <w:sz w:val="22"/>
          <w:szCs w:val="22"/>
        </w:rPr>
      </w:pPr>
      <w:r w:rsidRPr="118E9CF8">
        <w:rPr>
          <w:rStyle w:val="normaltextrun"/>
          <w:rFonts w:cs="Arial"/>
          <w:sz w:val="22"/>
          <w:szCs w:val="22"/>
        </w:rPr>
        <w:lastRenderedPageBreak/>
        <w:t xml:space="preserve">Dėl biokuro jėgainės įrenginių bandymų 2023 m. planuojamas termiškai sutvarkyti atliekų kiekis – 177 558 t/m. </w:t>
      </w:r>
      <w:proofErr w:type="spellStart"/>
      <w:r w:rsidRPr="118E9CF8">
        <w:rPr>
          <w:rStyle w:val="findhit"/>
          <w:rFonts w:ascii="Arial" w:hAnsi="Arial" w:cs="Arial"/>
          <w:sz w:val="22"/>
          <w:szCs w:val="22"/>
        </w:rPr>
        <w:t>Sukontr</w:t>
      </w:r>
      <w:r w:rsidRPr="118E9CF8">
        <w:rPr>
          <w:rStyle w:val="normaltextrun"/>
          <w:rFonts w:cs="Arial"/>
          <w:sz w:val="22"/>
          <w:szCs w:val="22"/>
        </w:rPr>
        <w:t>aktuotas</w:t>
      </w:r>
      <w:proofErr w:type="spellEnd"/>
      <w:r w:rsidRPr="118E9CF8">
        <w:rPr>
          <w:rStyle w:val="normaltextrun"/>
          <w:rFonts w:cs="Arial"/>
          <w:sz w:val="22"/>
          <w:szCs w:val="22"/>
        </w:rPr>
        <w:t xml:space="preserve"> 2023 m. atliekų kiekis – 43 800 t. Vilniaus MBA kasmet </w:t>
      </w:r>
      <w:proofErr w:type="spellStart"/>
      <w:r w:rsidRPr="118E9CF8">
        <w:rPr>
          <w:rStyle w:val="normaltextrun"/>
          <w:rFonts w:cs="Arial"/>
          <w:sz w:val="22"/>
          <w:szCs w:val="22"/>
        </w:rPr>
        <w:t>kontraktuojamas</w:t>
      </w:r>
      <w:proofErr w:type="spellEnd"/>
      <w:r w:rsidRPr="118E9CF8">
        <w:rPr>
          <w:rStyle w:val="normaltextrun"/>
          <w:rFonts w:cs="Arial"/>
          <w:sz w:val="22"/>
          <w:szCs w:val="22"/>
        </w:rPr>
        <w:t xml:space="preserve"> kiekis – 125 000 t. Liekantis laisvas kiekis – 8758 t. Šis kiekis 2023 m. prioritetu galės būti skirtas Vilniaus MBA sukauptų degiųjų atliekų termiškam apdorojimui. </w:t>
      </w:r>
      <w:r w:rsidRPr="118E9CF8">
        <w:rPr>
          <w:rStyle w:val="eop"/>
          <w:rFonts w:ascii="Arial" w:hAnsi="Arial" w:cs="Arial"/>
          <w:sz w:val="22"/>
          <w:szCs w:val="22"/>
        </w:rPr>
        <w:t> </w:t>
      </w:r>
    </w:p>
    <w:p w14:paraId="010C0F85" w14:textId="77777777" w:rsidR="00F42281" w:rsidRPr="00BA6AC7" w:rsidRDefault="00F42281" w:rsidP="00F42281">
      <w:pPr>
        <w:pStyle w:val="paragraph"/>
        <w:spacing w:before="0" w:beforeAutospacing="0" w:after="0" w:afterAutospacing="0"/>
        <w:jc w:val="both"/>
        <w:textAlignment w:val="baseline"/>
        <w:rPr>
          <w:rFonts w:ascii="Segoe UI" w:hAnsi="Segoe UI" w:cs="Segoe UI"/>
          <w:sz w:val="22"/>
          <w:szCs w:val="22"/>
        </w:rPr>
      </w:pPr>
      <w:r w:rsidRPr="118E9CF8">
        <w:rPr>
          <w:rStyle w:val="normaltextrun"/>
          <w:rFonts w:cs="Arial"/>
          <w:sz w:val="22"/>
          <w:szCs w:val="22"/>
        </w:rPr>
        <w:t>Vertinant 2024 ir vėlesnius metus, per metus termiškai apdorojamų sąvartyne pasaugotinų atliekų kiekis jėgainėje, įvertinus šilumos gamybos svyravimus ir sezoniškumą, gali siekti iki 30 000 t.  </w:t>
      </w:r>
      <w:r w:rsidRPr="118E9CF8">
        <w:rPr>
          <w:rStyle w:val="eop"/>
          <w:rFonts w:ascii="Arial" w:hAnsi="Arial" w:cs="Arial"/>
          <w:sz w:val="22"/>
          <w:szCs w:val="22"/>
        </w:rPr>
        <w:t> </w:t>
      </w:r>
    </w:p>
    <w:p w14:paraId="56641551" w14:textId="75BC3D33" w:rsidR="00F42281" w:rsidRPr="00BA6AC7" w:rsidRDefault="00F42281" w:rsidP="118E9CF8">
      <w:pPr>
        <w:pStyle w:val="paragraph"/>
        <w:spacing w:before="0" w:beforeAutospacing="0" w:after="0" w:afterAutospacing="0"/>
        <w:jc w:val="both"/>
        <w:textAlignment w:val="baseline"/>
        <w:rPr>
          <w:rFonts w:ascii="Segoe UI" w:hAnsi="Segoe UI" w:cs="Segoe UI"/>
          <w:sz w:val="22"/>
          <w:szCs w:val="22"/>
        </w:rPr>
      </w:pPr>
      <w:r w:rsidRPr="118E9CF8">
        <w:rPr>
          <w:rStyle w:val="normaltextrun"/>
          <w:rFonts w:cs="Arial"/>
          <w:sz w:val="22"/>
          <w:szCs w:val="22"/>
        </w:rPr>
        <w:t>Pažymima, kad:</w:t>
      </w:r>
      <w:r w:rsidRPr="118E9CF8">
        <w:rPr>
          <w:rStyle w:val="eop"/>
          <w:rFonts w:ascii="Arial" w:hAnsi="Arial" w:cs="Arial"/>
          <w:sz w:val="22"/>
          <w:szCs w:val="22"/>
        </w:rPr>
        <w:t> </w:t>
      </w:r>
    </w:p>
    <w:p w14:paraId="5892A814" w14:textId="160A76DE" w:rsidR="00F42281" w:rsidRPr="00464510" w:rsidRDefault="003129B4" w:rsidP="00F42281">
      <w:pPr>
        <w:pStyle w:val="paragraph"/>
        <w:spacing w:before="0" w:beforeAutospacing="0" w:after="0" w:afterAutospacing="0"/>
        <w:ind w:left="420"/>
        <w:jc w:val="both"/>
        <w:textAlignment w:val="baseline"/>
        <w:rPr>
          <w:rFonts w:ascii="Segoe UI" w:hAnsi="Segoe UI" w:cs="Segoe UI"/>
          <w:sz w:val="22"/>
          <w:szCs w:val="22"/>
        </w:rPr>
      </w:pPr>
      <w:r>
        <w:rPr>
          <w:rStyle w:val="normaltextrun"/>
          <w:rFonts w:cs="Arial"/>
          <w:sz w:val="22"/>
          <w:szCs w:val="22"/>
        </w:rPr>
        <w:t>1</w:t>
      </w:r>
      <w:r w:rsidR="00F42281" w:rsidRPr="00464510">
        <w:rPr>
          <w:rStyle w:val="normaltextrun"/>
          <w:rFonts w:cs="Arial"/>
          <w:sz w:val="22"/>
          <w:szCs w:val="22"/>
        </w:rPr>
        <w:t>. UAB Vilniaus kogeneracinė jėgainė neatsako už atliekų savininko veiksmus ar neveikimą, kurie trukdys ar užkirs kelią sklandžiam plano vykdymui. </w:t>
      </w:r>
      <w:r w:rsidR="00F42281" w:rsidRPr="00464510">
        <w:rPr>
          <w:rStyle w:val="eop"/>
          <w:rFonts w:ascii="Arial" w:hAnsi="Arial" w:cs="Arial"/>
          <w:sz w:val="22"/>
          <w:szCs w:val="22"/>
        </w:rPr>
        <w:t> </w:t>
      </w:r>
    </w:p>
    <w:p w14:paraId="7999538A" w14:textId="0213ACC9" w:rsidR="304A85FC" w:rsidRPr="00464510" w:rsidRDefault="003129B4" w:rsidP="00464510">
      <w:pPr>
        <w:pStyle w:val="paragraph"/>
        <w:spacing w:before="0" w:beforeAutospacing="0" w:after="0" w:afterAutospacing="0"/>
        <w:ind w:left="420"/>
        <w:jc w:val="both"/>
        <w:textAlignment w:val="baseline"/>
        <w:rPr>
          <w:rFonts w:ascii="Segoe UI" w:hAnsi="Segoe UI" w:cs="Segoe UI"/>
          <w:sz w:val="22"/>
          <w:szCs w:val="22"/>
        </w:rPr>
      </w:pPr>
      <w:r>
        <w:rPr>
          <w:rStyle w:val="normaltextrun"/>
          <w:rFonts w:cs="Arial"/>
          <w:sz w:val="22"/>
          <w:szCs w:val="22"/>
        </w:rPr>
        <w:t>2</w:t>
      </w:r>
      <w:r w:rsidR="00F42281" w:rsidRPr="00464510">
        <w:rPr>
          <w:rStyle w:val="normaltextrun"/>
          <w:rFonts w:cs="Arial"/>
          <w:sz w:val="22"/>
          <w:szCs w:val="22"/>
        </w:rPr>
        <w:t>. Daroma prielaida, kad atliekų savininkas užtikrins sklandų atliekų tiekimą iš sąvartyno, iš anksto susiderins logistikos planą bei jo laikysis. Neatmetama, kad esant prastos kokybės atliekoms, logistikos plane turės būti numatytas atliekų sumaišymo būdas, t. y., pvz., 1 atliekų autovežis iš sukauptų degiųjų atliekų ir 2 geros kokybės atliekų (po MBA) autovežiai tam, kad pasiekti kuo didesnį atliekų homogeniškumą. </w:t>
      </w:r>
      <w:r w:rsidR="00F42281" w:rsidRPr="00464510">
        <w:rPr>
          <w:rStyle w:val="eop"/>
          <w:rFonts w:ascii="Arial" w:hAnsi="Arial" w:cs="Arial"/>
          <w:sz w:val="22"/>
          <w:szCs w:val="22"/>
        </w:rPr>
        <w:t> </w:t>
      </w:r>
    </w:p>
    <w:p w14:paraId="2E54128C" w14:textId="438B2714" w:rsidR="001E6DFC" w:rsidRPr="0023390C" w:rsidRDefault="00C7665B" w:rsidP="001E6DFC">
      <w:pPr>
        <w:spacing w:before="240" w:after="0"/>
        <w:jc w:val="both"/>
        <w:rPr>
          <w:sz w:val="22"/>
          <w:szCs w:val="22"/>
        </w:rPr>
      </w:pPr>
      <w:r>
        <w:rPr>
          <w:sz w:val="22"/>
          <w:szCs w:val="22"/>
        </w:rPr>
        <w:t>A</w:t>
      </w:r>
      <w:r w:rsidR="001E6DFC">
        <w:rPr>
          <w:sz w:val="22"/>
          <w:szCs w:val="22"/>
        </w:rPr>
        <w:t xml:space="preserve">tliekų </w:t>
      </w:r>
      <w:r w:rsidR="001E6DFC" w:rsidRPr="0023390C">
        <w:rPr>
          <w:sz w:val="22"/>
          <w:szCs w:val="22"/>
        </w:rPr>
        <w:t>kogeneracinę jėgainę sudarys šie pagrindiniai įrenginiai ir sistemos:</w:t>
      </w:r>
    </w:p>
    <w:p w14:paraId="5CFEE19E" w14:textId="77777777" w:rsidR="00853E63" w:rsidRPr="00853E63" w:rsidRDefault="00853E63">
      <w:pPr>
        <w:pStyle w:val="Sraopastraipa"/>
        <w:numPr>
          <w:ilvl w:val="0"/>
          <w:numId w:val="26"/>
        </w:numPr>
        <w:spacing w:after="0"/>
        <w:jc w:val="both"/>
        <w:rPr>
          <w:sz w:val="22"/>
          <w:szCs w:val="22"/>
        </w:rPr>
      </w:pPr>
      <w:r w:rsidRPr="00853E63">
        <w:rPr>
          <w:sz w:val="22"/>
          <w:szCs w:val="22"/>
        </w:rPr>
        <w:t>kuro priėmimo, svėrimo, paruošimo, sandėliavimo ir padavimo sistema;</w:t>
      </w:r>
    </w:p>
    <w:p w14:paraId="3922413E" w14:textId="77777777" w:rsidR="00853E63" w:rsidRPr="00853E63" w:rsidRDefault="00853E63">
      <w:pPr>
        <w:pStyle w:val="Sraopastraipa"/>
        <w:numPr>
          <w:ilvl w:val="0"/>
          <w:numId w:val="26"/>
        </w:numPr>
        <w:spacing w:after="0"/>
        <w:jc w:val="both"/>
        <w:rPr>
          <w:sz w:val="22"/>
          <w:szCs w:val="22"/>
        </w:rPr>
      </w:pPr>
      <w:r w:rsidRPr="00853E63">
        <w:rPr>
          <w:sz w:val="22"/>
          <w:szCs w:val="22"/>
        </w:rPr>
        <w:t xml:space="preserve">garo katilas su judančio </w:t>
      </w:r>
      <w:proofErr w:type="spellStart"/>
      <w:r w:rsidRPr="00853E63">
        <w:rPr>
          <w:sz w:val="22"/>
          <w:szCs w:val="22"/>
        </w:rPr>
        <w:t>ardyno</w:t>
      </w:r>
      <w:proofErr w:type="spellEnd"/>
      <w:r w:rsidRPr="00853E63">
        <w:rPr>
          <w:sz w:val="22"/>
          <w:szCs w:val="22"/>
        </w:rPr>
        <w:t xml:space="preserve"> pakura;</w:t>
      </w:r>
    </w:p>
    <w:p w14:paraId="722DAF01" w14:textId="77777777" w:rsidR="00853E63" w:rsidRPr="00853E63" w:rsidRDefault="00853E63">
      <w:pPr>
        <w:pStyle w:val="Sraopastraipa"/>
        <w:numPr>
          <w:ilvl w:val="0"/>
          <w:numId w:val="26"/>
        </w:numPr>
        <w:spacing w:after="0"/>
        <w:jc w:val="both"/>
        <w:rPr>
          <w:sz w:val="22"/>
          <w:szCs w:val="22"/>
        </w:rPr>
      </w:pPr>
      <w:r w:rsidRPr="00853E63">
        <w:rPr>
          <w:sz w:val="22"/>
          <w:szCs w:val="22"/>
        </w:rPr>
        <w:t>pelenų, šlako ir dūmų valymo produktų surinkimo ir sandėliavimo sistema;</w:t>
      </w:r>
    </w:p>
    <w:p w14:paraId="5D9F9E24" w14:textId="77777777" w:rsidR="00853E63" w:rsidRPr="00853E63" w:rsidRDefault="00853E63">
      <w:pPr>
        <w:pStyle w:val="Sraopastraipa"/>
        <w:numPr>
          <w:ilvl w:val="0"/>
          <w:numId w:val="26"/>
        </w:numPr>
        <w:spacing w:after="0"/>
        <w:jc w:val="both"/>
        <w:rPr>
          <w:sz w:val="22"/>
          <w:szCs w:val="22"/>
        </w:rPr>
      </w:pPr>
      <w:r w:rsidRPr="00853E63">
        <w:rPr>
          <w:sz w:val="22"/>
          <w:szCs w:val="22"/>
        </w:rPr>
        <w:t>dūmų dujų valymo sistema;</w:t>
      </w:r>
    </w:p>
    <w:p w14:paraId="4F82B0C1" w14:textId="77777777" w:rsidR="00853E63" w:rsidRPr="00853E63" w:rsidRDefault="00853E63">
      <w:pPr>
        <w:pStyle w:val="Sraopastraipa"/>
        <w:numPr>
          <w:ilvl w:val="0"/>
          <w:numId w:val="26"/>
        </w:numPr>
        <w:spacing w:after="0"/>
        <w:jc w:val="both"/>
        <w:rPr>
          <w:sz w:val="22"/>
          <w:szCs w:val="22"/>
        </w:rPr>
      </w:pPr>
      <w:r w:rsidRPr="00853E63">
        <w:rPr>
          <w:sz w:val="22"/>
          <w:szCs w:val="22"/>
        </w:rPr>
        <w:t>kondensacinis ekonomaizeris;</w:t>
      </w:r>
    </w:p>
    <w:p w14:paraId="63C3C89C" w14:textId="77777777" w:rsidR="00853E63" w:rsidRPr="00853E63" w:rsidRDefault="00853E63">
      <w:pPr>
        <w:pStyle w:val="Sraopastraipa"/>
        <w:numPr>
          <w:ilvl w:val="0"/>
          <w:numId w:val="26"/>
        </w:numPr>
        <w:spacing w:after="0"/>
        <w:jc w:val="both"/>
        <w:rPr>
          <w:sz w:val="22"/>
          <w:szCs w:val="22"/>
        </w:rPr>
      </w:pPr>
      <w:r w:rsidRPr="00853E63">
        <w:rPr>
          <w:sz w:val="22"/>
          <w:szCs w:val="22"/>
        </w:rPr>
        <w:t>išmetamų dujų monitoringo sistema.</w:t>
      </w:r>
    </w:p>
    <w:p w14:paraId="32DBD913" w14:textId="623DF4BE" w:rsidR="009F3BB2" w:rsidRDefault="009F3BB2" w:rsidP="00CC1625">
      <w:pPr>
        <w:spacing w:after="0"/>
        <w:jc w:val="both"/>
        <w:rPr>
          <w:bCs/>
          <w:sz w:val="22"/>
          <w:szCs w:val="22"/>
        </w:rPr>
      </w:pPr>
    </w:p>
    <w:p w14:paraId="7DE315CE" w14:textId="4F019B2E" w:rsidR="007745E1" w:rsidRDefault="007745E1" w:rsidP="003E263A">
      <w:pPr>
        <w:spacing w:after="120"/>
        <w:jc w:val="both"/>
        <w:rPr>
          <w:bCs/>
          <w:sz w:val="22"/>
          <w:szCs w:val="22"/>
          <w:u w:val="single"/>
        </w:rPr>
      </w:pPr>
      <w:r w:rsidRPr="003E263A">
        <w:rPr>
          <w:bCs/>
          <w:sz w:val="22"/>
          <w:szCs w:val="22"/>
          <w:u w:val="single"/>
        </w:rPr>
        <w:t>Kuro priėmimo, paruošimo, sandėliavimo ir padavimo sistema</w:t>
      </w:r>
    </w:p>
    <w:p w14:paraId="39F2437F" w14:textId="7755342F" w:rsidR="00853E63" w:rsidRPr="00853E63" w:rsidRDefault="00853E63" w:rsidP="00853E63">
      <w:pPr>
        <w:spacing w:after="120"/>
        <w:jc w:val="both"/>
        <w:rPr>
          <w:bCs/>
          <w:sz w:val="22"/>
          <w:szCs w:val="22"/>
        </w:rPr>
      </w:pPr>
      <w:bookmarkStart w:id="9" w:name="_Hlk111040970"/>
      <w:r w:rsidRPr="00853E63">
        <w:rPr>
          <w:bCs/>
          <w:sz w:val="22"/>
          <w:szCs w:val="22"/>
        </w:rPr>
        <w:t>Atliekos tiekiamos juostiniu transporteriu su tiekiamų atliekų kiekio komercinės apskaitos sistema iš šalia esančių Vilniaus MBA įrenginių ir/arba autotransportu iš kitų Lietuvos įrenginių, laikantis artumo principo</w:t>
      </w:r>
      <w:r w:rsidR="004B2A44">
        <w:rPr>
          <w:bCs/>
          <w:sz w:val="22"/>
          <w:szCs w:val="22"/>
        </w:rPr>
        <w:t>.</w:t>
      </w:r>
      <w:r w:rsidRPr="00853E63">
        <w:rPr>
          <w:bCs/>
          <w:sz w:val="22"/>
          <w:szCs w:val="22"/>
        </w:rPr>
        <w:t>. Numatyta galimybė, atliekas iš Vilniaus MBA vežti autotransportu. Kitos deginamos atliekos iš kitų įrenginių pristatomos autotransportu.</w:t>
      </w:r>
      <w:bookmarkEnd w:id="9"/>
      <w:r w:rsidRPr="00853E63">
        <w:rPr>
          <w:bCs/>
          <w:sz w:val="22"/>
          <w:szCs w:val="22"/>
        </w:rPr>
        <w:t xml:space="preserve"> Uždarų kuro tiekimų sistemų naudojimas leidžia išvengti kvapų ir dulkių sklidimo į aplinką jų vežimo metu.</w:t>
      </w:r>
    </w:p>
    <w:p w14:paraId="1E1443B1" w14:textId="018769FC" w:rsidR="00853E63" w:rsidRPr="00853E63" w:rsidRDefault="04A8DD71" w:rsidP="0B3B45FC">
      <w:pPr>
        <w:spacing w:after="120"/>
        <w:jc w:val="both"/>
        <w:rPr>
          <w:sz w:val="22"/>
          <w:szCs w:val="22"/>
        </w:rPr>
      </w:pPr>
      <w:bookmarkStart w:id="10" w:name="_Hlk111119323"/>
      <w:r w:rsidRPr="4F18F96F">
        <w:rPr>
          <w:sz w:val="22"/>
          <w:szCs w:val="22"/>
        </w:rPr>
        <w:t xml:space="preserve">Veiklos metu vykdoma vizualinė atliekų patikra, o taip pat veikia ir veiks nuolatinė radioaktyvumo patikra pagal Bendrovėje patvirtintą tvarką. Vizualinė patikra vykdoma kasdien, atsitiktine tvarka parinkus atliekas atvežančius sunkvežimius. Šią kontrolę vykdo įmonės atstovas (jam nesant pavaduoja operatorius). Atvežtų atliekų vizualinė apžiūra vykdoma iš automobilio priekabos viršaus atliekas atvežusiam automobiliui įvažiavus į Jėgainės kuro priėmimo patalpą prieš išpilant atliekas į kuro bunkerį. Tuo tikslu įmonės atstovas užlipęs kopėtėlėmis bei viršuje praskleidęs automobilio priekabos tentą apžiūri ir įvertina pristatytas atliekas. Nustačius, kad konkrečioje atliekų siuntoje aptikta </w:t>
      </w:r>
      <w:r w:rsidR="00AC2120">
        <w:rPr>
          <w:sz w:val="22"/>
          <w:szCs w:val="22"/>
        </w:rPr>
        <w:t>netinkamų deginti ir (ar)</w:t>
      </w:r>
      <w:r w:rsidRPr="4F18F96F">
        <w:rPr>
          <w:sz w:val="22"/>
          <w:szCs w:val="22"/>
        </w:rPr>
        <w:t xml:space="preserve"> pavojingų medžiagų, nedelsiant informuojamas atliekų tiekėjas ir siunta grąžinama. Detali atliekų patikra pagal Bendrovėje patvirtintą tvarką vykdoma ne rečiau kaip vieną kartą per ketvirtį, užtikrinant, kad kiekvienas atliekų tiekėjas būtų patikrintas bent vieną kartą per metus. Radioaktyvumo patikra atliekama </w:t>
      </w:r>
      <w:r w:rsidR="343BB3A8" w:rsidRPr="4F18F96F">
        <w:rPr>
          <w:sz w:val="22"/>
          <w:szCs w:val="22"/>
        </w:rPr>
        <w:t>stacionaria jonizuojančiosios spinduliuotės matavimo įranga (radiaciniais vartais)</w:t>
      </w:r>
      <w:r w:rsidR="15062BDD" w:rsidRPr="4F18F96F">
        <w:rPr>
          <w:sz w:val="22"/>
          <w:szCs w:val="22"/>
        </w:rPr>
        <w:t xml:space="preserve"> prieš pasveriant į teritoriją atvykus atliekas atvežusius sunkvežimius,</w:t>
      </w:r>
      <w:r w:rsidR="343BB3A8" w:rsidRPr="4F18F96F">
        <w:rPr>
          <w:sz w:val="22"/>
          <w:szCs w:val="22"/>
        </w:rPr>
        <w:t xml:space="preserve"> </w:t>
      </w:r>
      <w:r w:rsidR="77EBEEE7" w:rsidRPr="4F18F96F">
        <w:rPr>
          <w:sz w:val="22"/>
          <w:szCs w:val="22"/>
        </w:rPr>
        <w:t xml:space="preserve">tiekimo iš Vilniaus MBA transporteriu atveju atliekos patikrinamos reversinio juostinio transporterio gale esančia stacionaria jonizuojančiosios spinduliuotės matavimo įranga. </w:t>
      </w:r>
      <w:r w:rsidRPr="4F18F96F">
        <w:rPr>
          <w:sz w:val="22"/>
          <w:szCs w:val="22"/>
        </w:rPr>
        <w:t>Suveikus</w:t>
      </w:r>
      <w:r w:rsidR="4C069F85" w:rsidRPr="4F18F96F">
        <w:rPr>
          <w:sz w:val="22"/>
          <w:szCs w:val="22"/>
        </w:rPr>
        <w:t xml:space="preserve"> stacionariai</w:t>
      </w:r>
      <w:r w:rsidRPr="4F18F96F">
        <w:rPr>
          <w:sz w:val="22"/>
          <w:szCs w:val="22"/>
        </w:rPr>
        <w:t xml:space="preserve"> radioaktyvumo patikros įrangai, atliek</w:t>
      </w:r>
      <w:r w:rsidR="24729069" w:rsidRPr="4F18F96F">
        <w:rPr>
          <w:sz w:val="22"/>
          <w:szCs w:val="22"/>
        </w:rPr>
        <w:t>os</w:t>
      </w:r>
      <w:r w:rsidRPr="4F18F96F">
        <w:rPr>
          <w:sz w:val="22"/>
          <w:szCs w:val="22"/>
        </w:rPr>
        <w:t xml:space="preserve"> </w:t>
      </w:r>
      <w:r w:rsidR="24729069" w:rsidRPr="4F18F96F">
        <w:rPr>
          <w:sz w:val="22"/>
          <w:szCs w:val="22"/>
        </w:rPr>
        <w:t xml:space="preserve">(sunkvežimio krovinio priėmimo atveju – prie radiacinių vartų, transporterio atveju – Vilniaus MBA teritorijoje esančiame konteineryje, į kurį reversiniu juostiniu transporteriu nukreipiamos atliekos) </w:t>
      </w:r>
      <w:r w:rsidRPr="4F18F96F">
        <w:rPr>
          <w:sz w:val="22"/>
          <w:szCs w:val="22"/>
        </w:rPr>
        <w:t>papildomai yra patikrinam</w:t>
      </w:r>
      <w:r w:rsidR="24729069" w:rsidRPr="4F18F96F">
        <w:rPr>
          <w:sz w:val="22"/>
          <w:szCs w:val="22"/>
        </w:rPr>
        <w:t>o</w:t>
      </w:r>
      <w:r w:rsidRPr="4F18F96F">
        <w:rPr>
          <w:sz w:val="22"/>
          <w:szCs w:val="22"/>
        </w:rPr>
        <w:t xml:space="preserve">s rankiniu </w:t>
      </w:r>
      <w:proofErr w:type="spellStart"/>
      <w:r w:rsidRPr="4F18F96F">
        <w:rPr>
          <w:sz w:val="22"/>
          <w:szCs w:val="22"/>
        </w:rPr>
        <w:t>dozimetru</w:t>
      </w:r>
      <w:proofErr w:type="spellEnd"/>
      <w:r w:rsidRPr="4F18F96F">
        <w:rPr>
          <w:sz w:val="22"/>
          <w:szCs w:val="22"/>
        </w:rPr>
        <w:t xml:space="preserve">, nustačius, kad krovinyje yra </w:t>
      </w:r>
      <w:r w:rsidR="25C9FF07" w:rsidRPr="4F18F96F">
        <w:rPr>
          <w:sz w:val="22"/>
          <w:szCs w:val="22"/>
        </w:rPr>
        <w:t>galimai jonizuojančiąją spinduliuotę skleidžiančių</w:t>
      </w:r>
      <w:r w:rsidRPr="4F18F96F">
        <w:rPr>
          <w:sz w:val="22"/>
          <w:szCs w:val="22"/>
        </w:rPr>
        <w:t xml:space="preserve"> atliekų yra informuojamas Radiacinės saugos </w:t>
      </w:r>
      <w:r w:rsidRPr="4F18F96F">
        <w:rPr>
          <w:sz w:val="22"/>
          <w:szCs w:val="22"/>
        </w:rPr>
        <w:lastRenderedPageBreak/>
        <w:t>centras ir vadovaujantis Radiacinės saugos centro specialistų nurodymais, siunta grąžinama tiekėjui arba vykdomi kiti nurodyti veiksmai, atsižvelgiant į fiksuotos jonizuojančiosios spinduliuotės dozės dydį</w:t>
      </w:r>
      <w:r w:rsidR="1661B87A" w:rsidRPr="4F18F96F">
        <w:rPr>
          <w:sz w:val="22"/>
          <w:szCs w:val="22"/>
        </w:rPr>
        <w:t>.</w:t>
      </w:r>
    </w:p>
    <w:p w14:paraId="0A75AE01" w14:textId="77777777" w:rsidR="00853E63" w:rsidRPr="00853E63" w:rsidRDefault="00853E63" w:rsidP="00853E63">
      <w:pPr>
        <w:spacing w:after="120"/>
        <w:jc w:val="both"/>
        <w:rPr>
          <w:bCs/>
          <w:sz w:val="22"/>
          <w:szCs w:val="22"/>
        </w:rPr>
      </w:pPr>
      <w:r w:rsidRPr="00853E63">
        <w:rPr>
          <w:bCs/>
          <w:sz w:val="22"/>
          <w:szCs w:val="22"/>
        </w:rPr>
        <w:t>Atliekų bunkeryje palaikomas ~ 4 dienoms eksploatavimui nominaliu pajėgumu reikalingas atliekų rezervas. Atliekų bunkeris padalytas į dvi dalis. Pirma dalis skirta priimti atliekas, antra – atsargų saugojimui ir maišymui, bendras atliekų bunkerio tūris apie 9 940 m</w:t>
      </w:r>
      <w:r w:rsidRPr="00853E63">
        <w:rPr>
          <w:bCs/>
          <w:sz w:val="22"/>
          <w:szCs w:val="22"/>
          <w:vertAlign w:val="superscript"/>
        </w:rPr>
        <w:t>3</w:t>
      </w:r>
      <w:r w:rsidRPr="00853E63">
        <w:rPr>
          <w:bCs/>
          <w:sz w:val="22"/>
          <w:szCs w:val="22"/>
        </w:rPr>
        <w:t>.</w:t>
      </w:r>
    </w:p>
    <w:p w14:paraId="5FA10187" w14:textId="29857E3E" w:rsidR="00853E63" w:rsidRPr="00853E63" w:rsidRDefault="1109B51D" w:rsidP="0B3B45FC">
      <w:pPr>
        <w:spacing w:after="120"/>
        <w:jc w:val="both"/>
        <w:rPr>
          <w:sz w:val="22"/>
          <w:szCs w:val="22"/>
        </w:rPr>
      </w:pPr>
      <w:r w:rsidRPr="0B3B45FC">
        <w:rPr>
          <w:sz w:val="22"/>
          <w:szCs w:val="22"/>
        </w:rPr>
        <w:t>Atliekų iškrovimas į bunkerį vykdomas uždaroje iškrovimo salėje</w:t>
      </w:r>
      <w:r w:rsidR="00853E63" w:rsidRPr="0B3B45FC">
        <w:rPr>
          <w:sz w:val="22"/>
          <w:szCs w:val="22"/>
        </w:rPr>
        <w:t>. Tiekiamų atliekų masė yra apskaitoma sveriant transporteriu tiekiamas atliekas. Atliekas atvežantys sunkvežimiai sveriami prieš juos iškraunant ir po iškrovimo.</w:t>
      </w:r>
    </w:p>
    <w:p w14:paraId="2E6115F3" w14:textId="3EC4757B" w:rsidR="00FC6FCB" w:rsidRDefault="00853E63" w:rsidP="00853E63">
      <w:pPr>
        <w:spacing w:after="120"/>
        <w:jc w:val="both"/>
        <w:rPr>
          <w:bCs/>
          <w:sz w:val="22"/>
          <w:szCs w:val="22"/>
          <w:u w:val="single"/>
        </w:rPr>
      </w:pPr>
      <w:r w:rsidRPr="00853E63">
        <w:rPr>
          <w:bCs/>
          <w:sz w:val="22"/>
          <w:szCs w:val="22"/>
        </w:rPr>
        <w:t>Du atliekų kranai su integruotomis svarstyklėmis, naudojami atliekų maišymui ir atliekų transportavimui į katilo tiekimo bunkerį. Tikslus atliekų paviršiaus matavimas bunkeryje leidžia automatiškai arba pusiau automatiškai valdyti vieną ar abu kranus. Visa atliekų tiekimo sistema kontroliuojama ir veikia automatiškai.</w:t>
      </w:r>
    </w:p>
    <w:bookmarkEnd w:id="10"/>
    <w:p w14:paraId="2B9D7C19" w14:textId="33C2167F" w:rsidR="00D10450" w:rsidRPr="00D10450" w:rsidRDefault="00D10450" w:rsidP="00930BAC">
      <w:pPr>
        <w:spacing w:after="120"/>
        <w:jc w:val="both"/>
        <w:rPr>
          <w:bCs/>
          <w:sz w:val="22"/>
          <w:szCs w:val="22"/>
          <w:u w:val="single"/>
        </w:rPr>
      </w:pPr>
      <w:r w:rsidRPr="00853E63">
        <w:rPr>
          <w:bCs/>
          <w:sz w:val="22"/>
          <w:szCs w:val="22"/>
          <w:u w:val="single"/>
        </w:rPr>
        <w:t xml:space="preserve">Garo katilas su judančio </w:t>
      </w:r>
      <w:proofErr w:type="spellStart"/>
      <w:r w:rsidRPr="00853E63">
        <w:rPr>
          <w:bCs/>
          <w:sz w:val="22"/>
          <w:szCs w:val="22"/>
          <w:u w:val="single"/>
        </w:rPr>
        <w:t>ardyno</w:t>
      </w:r>
      <w:proofErr w:type="spellEnd"/>
      <w:r w:rsidRPr="00853E63">
        <w:rPr>
          <w:bCs/>
          <w:sz w:val="22"/>
          <w:szCs w:val="22"/>
          <w:u w:val="single"/>
        </w:rPr>
        <w:t xml:space="preserve"> pakura</w:t>
      </w:r>
      <w:r w:rsidRPr="00D10450">
        <w:rPr>
          <w:bCs/>
          <w:sz w:val="22"/>
          <w:szCs w:val="22"/>
          <w:u w:val="single"/>
        </w:rPr>
        <w:t xml:space="preserve"> </w:t>
      </w:r>
    </w:p>
    <w:p w14:paraId="363BDA26" w14:textId="661E1763" w:rsidR="001E6DFC" w:rsidRDefault="00DC3BC8" w:rsidP="00930BAC">
      <w:pPr>
        <w:spacing w:after="120"/>
        <w:jc w:val="both"/>
        <w:rPr>
          <w:bCs/>
          <w:sz w:val="22"/>
          <w:szCs w:val="22"/>
        </w:rPr>
      </w:pPr>
      <w:r w:rsidRPr="003E263A">
        <w:rPr>
          <w:bCs/>
          <w:sz w:val="22"/>
          <w:szCs w:val="22"/>
        </w:rPr>
        <w:t xml:space="preserve">Atliekų deginimui </w:t>
      </w:r>
      <w:r w:rsidR="00C96226">
        <w:rPr>
          <w:bCs/>
          <w:sz w:val="22"/>
          <w:szCs w:val="22"/>
        </w:rPr>
        <w:t>įrengtas</w:t>
      </w:r>
      <w:r w:rsidR="00C96226" w:rsidRPr="003E263A">
        <w:rPr>
          <w:bCs/>
          <w:sz w:val="22"/>
          <w:szCs w:val="22"/>
        </w:rPr>
        <w:t xml:space="preserve"> </w:t>
      </w:r>
      <w:r w:rsidRPr="003E263A">
        <w:rPr>
          <w:bCs/>
          <w:sz w:val="22"/>
          <w:szCs w:val="22"/>
        </w:rPr>
        <w:t xml:space="preserve">tiesioginės eigos </w:t>
      </w:r>
      <w:proofErr w:type="spellStart"/>
      <w:r w:rsidRPr="003E263A">
        <w:rPr>
          <w:bCs/>
          <w:sz w:val="22"/>
          <w:szCs w:val="22"/>
        </w:rPr>
        <w:t>ardynas</w:t>
      </w:r>
      <w:proofErr w:type="spellEnd"/>
      <w:r w:rsidRPr="003E263A">
        <w:rPr>
          <w:bCs/>
          <w:sz w:val="22"/>
          <w:szCs w:val="22"/>
        </w:rPr>
        <w:t xml:space="preserve"> (1 pav.), kuris yra suskirstytas į tris atskirus lygiagrečius takus. Kiekvienas </w:t>
      </w:r>
      <w:proofErr w:type="spellStart"/>
      <w:r w:rsidRPr="003E263A">
        <w:rPr>
          <w:bCs/>
          <w:sz w:val="22"/>
          <w:szCs w:val="22"/>
        </w:rPr>
        <w:t>ardyno</w:t>
      </w:r>
      <w:proofErr w:type="spellEnd"/>
      <w:r w:rsidRPr="003E263A">
        <w:rPr>
          <w:bCs/>
          <w:sz w:val="22"/>
          <w:szCs w:val="22"/>
        </w:rPr>
        <w:t xml:space="preserve"> takas yra suskirstytas į penkias atskiras zonas išilgine kryptimi. Visos šios zonos yra aušinamos oru.</w:t>
      </w:r>
    </w:p>
    <w:p w14:paraId="160D0DC6" w14:textId="36B07379" w:rsidR="00DC3BC8" w:rsidRPr="00D10450" w:rsidRDefault="00DC3BC8" w:rsidP="00D10450">
      <w:pPr>
        <w:spacing w:after="120"/>
        <w:jc w:val="center"/>
        <w:rPr>
          <w:bCs/>
          <w:sz w:val="22"/>
          <w:szCs w:val="22"/>
        </w:rPr>
      </w:pPr>
      <w:r w:rsidRPr="00723A46">
        <w:rPr>
          <w:rFonts w:ascii="Times Roman" w:hAnsi="Times Roman" w:cs="Times Roman"/>
          <w:noProof/>
          <w:color w:val="000000"/>
          <w:lang w:val="en-US"/>
        </w:rPr>
        <w:drawing>
          <wp:inline distT="0" distB="0" distL="0" distR="0" wp14:anchorId="2A4AC6B2" wp14:editId="182827DB">
            <wp:extent cx="4752208" cy="2575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7405" cy="2578507"/>
                    </a:xfrm>
                    <a:prstGeom prst="rect">
                      <a:avLst/>
                    </a:prstGeom>
                  </pic:spPr>
                </pic:pic>
              </a:graphicData>
            </a:graphic>
          </wp:inline>
        </w:drawing>
      </w:r>
    </w:p>
    <w:p w14:paraId="2937E85B" w14:textId="057B71C7" w:rsidR="00DC3BC8" w:rsidRPr="003E263A" w:rsidRDefault="00DC3BC8" w:rsidP="003E263A">
      <w:pPr>
        <w:spacing w:after="120"/>
        <w:jc w:val="center"/>
        <w:rPr>
          <w:bCs/>
          <w:sz w:val="22"/>
          <w:szCs w:val="22"/>
        </w:rPr>
      </w:pPr>
      <w:r w:rsidRPr="00D10450">
        <w:rPr>
          <w:bCs/>
          <w:sz w:val="22"/>
          <w:szCs w:val="22"/>
        </w:rPr>
        <w:t xml:space="preserve">1 pav. Trijų takų </w:t>
      </w:r>
      <w:proofErr w:type="spellStart"/>
      <w:r w:rsidRPr="00D10450">
        <w:rPr>
          <w:bCs/>
          <w:sz w:val="22"/>
          <w:szCs w:val="22"/>
        </w:rPr>
        <w:t>ardynas</w:t>
      </w:r>
      <w:proofErr w:type="spellEnd"/>
    </w:p>
    <w:p w14:paraId="7561A5F2" w14:textId="22C69011" w:rsidR="00853E63" w:rsidRPr="00853E63" w:rsidRDefault="00853E63" w:rsidP="00853E63">
      <w:pPr>
        <w:spacing w:after="120"/>
        <w:jc w:val="both"/>
        <w:rPr>
          <w:sz w:val="22"/>
          <w:szCs w:val="22"/>
        </w:rPr>
      </w:pPr>
      <w:bookmarkStart w:id="11" w:name="_Hlk14949062"/>
      <w:proofErr w:type="spellStart"/>
      <w:r w:rsidRPr="00853E63">
        <w:rPr>
          <w:sz w:val="22"/>
          <w:szCs w:val="22"/>
        </w:rPr>
        <w:t>Ardyną</w:t>
      </w:r>
      <w:proofErr w:type="spellEnd"/>
      <w:r w:rsidRPr="00853E63">
        <w:rPr>
          <w:sz w:val="22"/>
          <w:szCs w:val="22"/>
        </w:rPr>
        <w:t xml:space="preserve"> sudaro pakaitomis išdėstytos judančios ir nejudančios </w:t>
      </w:r>
      <w:proofErr w:type="spellStart"/>
      <w:r w:rsidRPr="00853E63">
        <w:rPr>
          <w:sz w:val="22"/>
          <w:szCs w:val="22"/>
        </w:rPr>
        <w:t>ardelės</w:t>
      </w:r>
      <w:proofErr w:type="spellEnd"/>
      <w:r w:rsidRPr="00853E63">
        <w:rPr>
          <w:sz w:val="22"/>
          <w:szCs w:val="22"/>
        </w:rPr>
        <w:t xml:space="preserve">, kurių pagalba </w:t>
      </w:r>
      <w:r w:rsidR="00640289">
        <w:rPr>
          <w:sz w:val="22"/>
          <w:szCs w:val="22"/>
        </w:rPr>
        <w:t xml:space="preserve">atliekų </w:t>
      </w:r>
      <w:r w:rsidRPr="00853E63">
        <w:rPr>
          <w:sz w:val="22"/>
          <w:szCs w:val="22"/>
        </w:rPr>
        <w:t xml:space="preserve">kuras juda </w:t>
      </w:r>
      <w:proofErr w:type="spellStart"/>
      <w:r w:rsidRPr="00853E63">
        <w:rPr>
          <w:sz w:val="22"/>
          <w:szCs w:val="22"/>
        </w:rPr>
        <w:t>ardynu</w:t>
      </w:r>
      <w:proofErr w:type="spellEnd"/>
      <w:r w:rsidRPr="00853E63">
        <w:rPr>
          <w:sz w:val="22"/>
          <w:szCs w:val="22"/>
        </w:rPr>
        <w:t xml:space="preserve"> ir yra stumiamas žemyn link pelenų šalinimo kanalo.</w:t>
      </w:r>
    </w:p>
    <w:p w14:paraId="2AE216FC" w14:textId="3E283DE2" w:rsidR="00D10450" w:rsidRPr="00D10450" w:rsidRDefault="00853E63" w:rsidP="00853E63">
      <w:pPr>
        <w:spacing w:after="120"/>
        <w:jc w:val="both"/>
        <w:rPr>
          <w:sz w:val="22"/>
          <w:szCs w:val="22"/>
        </w:rPr>
      </w:pPr>
      <w:r w:rsidRPr="00853E63">
        <w:rPr>
          <w:sz w:val="22"/>
          <w:szCs w:val="22"/>
        </w:rPr>
        <w:t xml:space="preserve">Atliekų garo katilas yra mišraus tipo, jį sudaro keturios vertikalios eigos ir viena horizontali </w:t>
      </w:r>
      <w:r w:rsidR="00D10450" w:rsidRPr="00D10450">
        <w:rPr>
          <w:sz w:val="22"/>
          <w:szCs w:val="22"/>
        </w:rPr>
        <w:t>(</w:t>
      </w:r>
      <w:r w:rsidR="00D10450">
        <w:rPr>
          <w:sz w:val="22"/>
          <w:szCs w:val="22"/>
        </w:rPr>
        <w:t>2</w:t>
      </w:r>
      <w:r w:rsidR="00D10450" w:rsidRPr="00D10450">
        <w:rPr>
          <w:sz w:val="22"/>
          <w:szCs w:val="22"/>
        </w:rPr>
        <w:t xml:space="preserve"> </w:t>
      </w:r>
      <w:proofErr w:type="spellStart"/>
      <w:r w:rsidR="00D10450" w:rsidRPr="00D10450">
        <w:rPr>
          <w:sz w:val="22"/>
          <w:szCs w:val="22"/>
        </w:rPr>
        <w:t>pav</w:t>
      </w:r>
      <w:proofErr w:type="spellEnd"/>
      <w:r w:rsidR="00D10450" w:rsidRPr="00D10450">
        <w:rPr>
          <w:sz w:val="22"/>
          <w:szCs w:val="22"/>
        </w:rPr>
        <w:t xml:space="preserve">). </w:t>
      </w:r>
    </w:p>
    <w:p w14:paraId="46A8135F" w14:textId="77777777" w:rsidR="00853E63" w:rsidRPr="00853E63" w:rsidRDefault="00853E63" w:rsidP="00853E63">
      <w:pPr>
        <w:spacing w:after="120"/>
        <w:jc w:val="both"/>
        <w:rPr>
          <w:sz w:val="22"/>
          <w:szCs w:val="22"/>
        </w:rPr>
      </w:pPr>
      <w:r w:rsidRPr="00853E63">
        <w:rPr>
          <w:sz w:val="22"/>
          <w:szCs w:val="22"/>
        </w:rPr>
        <w:lastRenderedPageBreak/>
        <w:t xml:space="preserve">Garo katilas generuoja aukštų technologinių parametrų garą šilumos ir elektros energijai pagaminti. Svarbiausi įrenginio parametrai: katilo našumas (per laiko vienetą pagamintas garo kiekis), garo slėgis, temperatūra, naudingumo koeficientas. Garo katilą sudaro katilo korpusas, vandens vamzdžiai, garo </w:t>
      </w:r>
      <w:proofErr w:type="spellStart"/>
      <w:r w:rsidRPr="00853E63">
        <w:rPr>
          <w:sz w:val="22"/>
          <w:szCs w:val="22"/>
        </w:rPr>
        <w:t>perkaitintuvas</w:t>
      </w:r>
      <w:proofErr w:type="spellEnd"/>
      <w:r w:rsidRPr="00853E63">
        <w:rPr>
          <w:sz w:val="22"/>
          <w:szCs w:val="22"/>
        </w:rPr>
        <w:t>, katilo ekonomaizeris, katilo būgnas.</w:t>
      </w:r>
    </w:p>
    <w:p w14:paraId="41DDC2F0" w14:textId="2B741692" w:rsidR="00D10450" w:rsidRPr="00D326C2" w:rsidRDefault="00853E63" w:rsidP="00853E63">
      <w:pPr>
        <w:spacing w:after="120"/>
        <w:jc w:val="both"/>
        <w:rPr>
          <w:sz w:val="22"/>
          <w:szCs w:val="22"/>
        </w:rPr>
      </w:pPr>
      <w:r w:rsidRPr="00853E63">
        <w:rPr>
          <w:sz w:val="22"/>
          <w:szCs w:val="22"/>
        </w:rPr>
        <w:t xml:space="preserve">Garui gaminti naudojama šiluma, išsiskyrusi deginant atliekas </w:t>
      </w:r>
      <w:proofErr w:type="spellStart"/>
      <w:r w:rsidRPr="00853E63">
        <w:rPr>
          <w:sz w:val="22"/>
          <w:szCs w:val="22"/>
        </w:rPr>
        <w:t>ardyninėje</w:t>
      </w:r>
      <w:proofErr w:type="spellEnd"/>
      <w:r w:rsidRPr="00853E63">
        <w:rPr>
          <w:sz w:val="22"/>
          <w:szCs w:val="22"/>
        </w:rPr>
        <w:t xml:space="preserve"> pakuroje. Iš pakuros atėję degimo produktai ir fakelo liepsna šildo vandens vamzdžių sistemą. Vamzdyne teka vanduo ar jo mišinys su garu. Garas išsiskiria katilo būgne iš garo-vandens mišinio. Katilo garo </w:t>
      </w:r>
      <w:proofErr w:type="spellStart"/>
      <w:r w:rsidRPr="00853E63">
        <w:rPr>
          <w:sz w:val="22"/>
          <w:szCs w:val="22"/>
        </w:rPr>
        <w:t>perkaitintuvuose</w:t>
      </w:r>
      <w:proofErr w:type="spellEnd"/>
      <w:r w:rsidRPr="00853E63">
        <w:rPr>
          <w:sz w:val="22"/>
          <w:szCs w:val="22"/>
        </w:rPr>
        <w:t xml:space="preserve"> sotaus garo temperatūra </w:t>
      </w:r>
      <w:r w:rsidR="00C93F76">
        <w:rPr>
          <w:sz w:val="22"/>
          <w:szCs w:val="22"/>
        </w:rPr>
        <w:t>pa</w:t>
      </w:r>
      <w:r w:rsidR="00C93F76" w:rsidRPr="00853E63">
        <w:rPr>
          <w:sz w:val="22"/>
          <w:szCs w:val="22"/>
        </w:rPr>
        <w:t xml:space="preserve">keliama </w:t>
      </w:r>
      <w:r w:rsidRPr="00853E63">
        <w:rPr>
          <w:sz w:val="22"/>
          <w:szCs w:val="22"/>
        </w:rPr>
        <w:t>iki reikalingos technologiniam procesui (gaunamas perkaitintas garas). Kad katilo vandens vamzdynas „neperdegtų“, vanduo ir jo mišinys su garu turi nuolat cirkuliuoti ir aušinti vamzdžius.</w:t>
      </w:r>
    </w:p>
    <w:p w14:paraId="738C3CF0" w14:textId="77777777" w:rsidR="00D10450" w:rsidRDefault="00D10450" w:rsidP="00D10450">
      <w:pPr>
        <w:spacing w:after="120"/>
        <w:jc w:val="center"/>
        <w:rPr>
          <w:sz w:val="22"/>
          <w:szCs w:val="22"/>
        </w:rPr>
      </w:pPr>
      <w:r w:rsidRPr="00F973FA">
        <w:rPr>
          <w:rFonts w:ascii="Arial" w:eastAsia="Calibri" w:hAnsi="Arial" w:cs="Arial"/>
          <w:noProof/>
          <w:sz w:val="22"/>
          <w:szCs w:val="22"/>
        </w:rPr>
        <w:drawing>
          <wp:inline distT="0" distB="0" distL="0" distR="0" wp14:anchorId="43E2DD13" wp14:editId="7148045B">
            <wp:extent cx="3891963" cy="2916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372" cy="2918545"/>
                    </a:xfrm>
                    <a:prstGeom prst="rect">
                      <a:avLst/>
                    </a:prstGeom>
                    <a:noFill/>
                    <a:ln>
                      <a:noFill/>
                    </a:ln>
                  </pic:spPr>
                </pic:pic>
              </a:graphicData>
            </a:graphic>
          </wp:inline>
        </w:drawing>
      </w:r>
    </w:p>
    <w:p w14:paraId="660AB587" w14:textId="6D568B24" w:rsidR="00D10450" w:rsidRDefault="00D10450" w:rsidP="00D10450">
      <w:pPr>
        <w:spacing w:after="120"/>
        <w:jc w:val="center"/>
        <w:rPr>
          <w:sz w:val="22"/>
          <w:szCs w:val="22"/>
        </w:rPr>
      </w:pPr>
      <w:r>
        <w:rPr>
          <w:sz w:val="22"/>
          <w:szCs w:val="22"/>
        </w:rPr>
        <w:t>2</w:t>
      </w:r>
      <w:r w:rsidRPr="001347E3">
        <w:rPr>
          <w:sz w:val="22"/>
          <w:szCs w:val="22"/>
        </w:rPr>
        <w:t xml:space="preserve"> pav. Mišraus tipo atliekų garo katilas</w:t>
      </w:r>
    </w:p>
    <w:p w14:paraId="1FE3F567" w14:textId="074A422B" w:rsidR="00D10450" w:rsidRDefault="00D10450" w:rsidP="00AD4BC4">
      <w:pPr>
        <w:spacing w:after="120"/>
        <w:jc w:val="both"/>
        <w:rPr>
          <w:sz w:val="22"/>
          <w:szCs w:val="22"/>
        </w:rPr>
      </w:pPr>
    </w:p>
    <w:p w14:paraId="65E48923" w14:textId="25DC4BB7" w:rsidR="00C74D5D" w:rsidRPr="00112D0D" w:rsidRDefault="00C74D5D" w:rsidP="00C74D5D">
      <w:pPr>
        <w:spacing w:after="120"/>
        <w:rPr>
          <w:sz w:val="22"/>
          <w:szCs w:val="22"/>
          <w:u w:val="single"/>
        </w:rPr>
      </w:pPr>
      <w:r w:rsidRPr="00112D0D">
        <w:rPr>
          <w:sz w:val="22"/>
          <w:szCs w:val="22"/>
          <w:u w:val="single"/>
        </w:rPr>
        <w:t>Pelenų, šlako ir dūmų valymo produktų surinkimo ir sandėliavimo sistema</w:t>
      </w:r>
    </w:p>
    <w:p w14:paraId="1406C88F" w14:textId="5B847FD4" w:rsidR="00DC3BC8" w:rsidRDefault="00DC3BC8" w:rsidP="00AD4BC4">
      <w:pPr>
        <w:spacing w:after="120"/>
        <w:jc w:val="both"/>
        <w:rPr>
          <w:sz w:val="22"/>
          <w:szCs w:val="22"/>
        </w:rPr>
      </w:pPr>
      <w:r w:rsidRPr="00DC3BC8">
        <w:rPr>
          <w:sz w:val="22"/>
          <w:szCs w:val="22"/>
        </w:rPr>
        <w:t xml:space="preserve">Po kiekviena iš </w:t>
      </w:r>
      <w:r w:rsidR="008E6404">
        <w:rPr>
          <w:sz w:val="22"/>
          <w:szCs w:val="22"/>
        </w:rPr>
        <w:t>trijų</w:t>
      </w:r>
      <w:r w:rsidRPr="00DC3BC8">
        <w:rPr>
          <w:sz w:val="22"/>
          <w:szCs w:val="22"/>
        </w:rPr>
        <w:t xml:space="preserve"> atskirų </w:t>
      </w:r>
      <w:proofErr w:type="spellStart"/>
      <w:r w:rsidR="005C2BC5">
        <w:rPr>
          <w:sz w:val="22"/>
          <w:szCs w:val="22"/>
        </w:rPr>
        <w:t>ardyno</w:t>
      </w:r>
      <w:proofErr w:type="spellEnd"/>
      <w:r w:rsidR="005C2BC5">
        <w:rPr>
          <w:sz w:val="22"/>
          <w:szCs w:val="22"/>
        </w:rPr>
        <w:t xml:space="preserve"> </w:t>
      </w:r>
      <w:r w:rsidRPr="00DC3BC8">
        <w:rPr>
          <w:sz w:val="22"/>
          <w:szCs w:val="22"/>
        </w:rPr>
        <w:t>takų zona yra įrengti piltuvai (</w:t>
      </w:r>
      <w:r w:rsidR="00D10450">
        <w:rPr>
          <w:sz w:val="22"/>
          <w:szCs w:val="22"/>
        </w:rPr>
        <w:t>3</w:t>
      </w:r>
      <w:r w:rsidRPr="00DC3BC8">
        <w:rPr>
          <w:sz w:val="22"/>
          <w:szCs w:val="22"/>
        </w:rPr>
        <w:t xml:space="preserve"> pav.). Šie piltuvai yra sujungti latakais su grandiklinio tipo transporteriais, kuriais yra šalinami pelenai</w:t>
      </w:r>
      <w:r w:rsidR="00AA3353">
        <w:rPr>
          <w:sz w:val="22"/>
          <w:szCs w:val="22"/>
        </w:rPr>
        <w:t xml:space="preserve"> ir šlakas</w:t>
      </w:r>
      <w:r w:rsidRPr="00DC3BC8">
        <w:rPr>
          <w:sz w:val="22"/>
          <w:szCs w:val="22"/>
        </w:rPr>
        <w:t>.</w:t>
      </w:r>
    </w:p>
    <w:p w14:paraId="79029C2C" w14:textId="5E2BA014" w:rsidR="00DC3BC8" w:rsidRDefault="009E4920" w:rsidP="009E4920">
      <w:pPr>
        <w:spacing w:after="120"/>
        <w:jc w:val="center"/>
        <w:rPr>
          <w:sz w:val="22"/>
          <w:szCs w:val="22"/>
        </w:rPr>
      </w:pPr>
      <w:r w:rsidRPr="00D1164C">
        <w:rPr>
          <w:rFonts w:ascii="Arial" w:eastAsia="Calibri" w:hAnsi="Arial" w:cs="Arial"/>
          <w:noProof/>
          <w:sz w:val="22"/>
          <w:szCs w:val="22"/>
        </w:rPr>
        <w:lastRenderedPageBreak/>
        <w:drawing>
          <wp:inline distT="0" distB="0" distL="0" distR="0" wp14:anchorId="31542895" wp14:editId="04A5A6B0">
            <wp:extent cx="3539635" cy="213949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r="12077" b="14713"/>
                    <a:stretch>
                      <a:fillRect/>
                    </a:stretch>
                  </pic:blipFill>
                  <pic:spPr bwMode="auto">
                    <a:xfrm>
                      <a:off x="0" y="0"/>
                      <a:ext cx="3545510" cy="2143050"/>
                    </a:xfrm>
                    <a:prstGeom prst="rect">
                      <a:avLst/>
                    </a:prstGeom>
                    <a:noFill/>
                    <a:ln>
                      <a:noFill/>
                    </a:ln>
                  </pic:spPr>
                </pic:pic>
              </a:graphicData>
            </a:graphic>
          </wp:inline>
        </w:drawing>
      </w:r>
    </w:p>
    <w:p w14:paraId="4AA906E4" w14:textId="2AD85758" w:rsidR="009E4920" w:rsidRDefault="00D10450" w:rsidP="00D10450">
      <w:pPr>
        <w:spacing w:after="120"/>
        <w:jc w:val="center"/>
        <w:rPr>
          <w:sz w:val="22"/>
          <w:szCs w:val="22"/>
        </w:rPr>
      </w:pPr>
      <w:r>
        <w:rPr>
          <w:sz w:val="22"/>
          <w:szCs w:val="22"/>
        </w:rPr>
        <w:t>3</w:t>
      </w:r>
      <w:r w:rsidR="00B02C28">
        <w:rPr>
          <w:sz w:val="22"/>
          <w:szCs w:val="22"/>
        </w:rPr>
        <w:t xml:space="preserve"> pav. </w:t>
      </w:r>
      <w:r w:rsidR="00B02C28" w:rsidRPr="00D1164C">
        <w:rPr>
          <w:sz w:val="22"/>
          <w:szCs w:val="22"/>
        </w:rPr>
        <w:t xml:space="preserve">Piltuvai po </w:t>
      </w:r>
      <w:proofErr w:type="spellStart"/>
      <w:r w:rsidR="00B02C28" w:rsidRPr="00D1164C">
        <w:rPr>
          <w:sz w:val="22"/>
          <w:szCs w:val="22"/>
        </w:rPr>
        <w:t>ardynu</w:t>
      </w:r>
      <w:proofErr w:type="spellEnd"/>
      <w:r w:rsidR="00B02C28" w:rsidRPr="00D1164C">
        <w:rPr>
          <w:sz w:val="22"/>
          <w:szCs w:val="22"/>
        </w:rPr>
        <w:t xml:space="preserve"> su pelenų šalinimo transporteriais</w:t>
      </w:r>
    </w:p>
    <w:p w14:paraId="35D0277A" w14:textId="77777777" w:rsidR="005C2BC5" w:rsidRDefault="005C2BC5" w:rsidP="00AD4BC4">
      <w:pPr>
        <w:spacing w:after="120"/>
        <w:jc w:val="both"/>
        <w:rPr>
          <w:sz w:val="22"/>
          <w:szCs w:val="22"/>
          <w:u w:val="single"/>
        </w:rPr>
      </w:pPr>
    </w:p>
    <w:p w14:paraId="1E11F244" w14:textId="56CC0F73" w:rsidR="006C7C36" w:rsidRPr="00FB4577" w:rsidRDefault="00853E63" w:rsidP="003E263A">
      <w:pPr>
        <w:suppressAutoHyphens/>
        <w:adjustRightInd w:val="0"/>
        <w:spacing w:before="120"/>
        <w:jc w:val="both"/>
        <w:textAlignment w:val="baseline"/>
        <w:rPr>
          <w:sz w:val="22"/>
          <w:szCs w:val="22"/>
        </w:rPr>
      </w:pPr>
      <w:bookmarkStart w:id="12" w:name="_Hlk111119641"/>
      <w:r w:rsidRPr="00853E63">
        <w:rPr>
          <w:bCs/>
          <w:sz w:val="22"/>
          <w:szCs w:val="22"/>
        </w:rPr>
        <w:t xml:space="preserve">Dugno pelenai ir šlakas sandėliuojami </w:t>
      </w:r>
      <w:r w:rsidR="00B56DC3">
        <w:rPr>
          <w:bCs/>
          <w:sz w:val="22"/>
          <w:szCs w:val="22"/>
        </w:rPr>
        <w:t>ir</w:t>
      </w:r>
      <w:r w:rsidRPr="00853E63">
        <w:rPr>
          <w:bCs/>
          <w:sz w:val="22"/>
          <w:szCs w:val="22"/>
        </w:rPr>
        <w:t xml:space="preserve"> pakrovimas į sunkvežimius vykdomas šlako pastate. Perduodant atliekų tvarkytojams dugno pelenai ir šlakas papildomai neapdorojami. Lakieji pelenai bei išmetamųjų dujų valymo liekanos proceso metu patenka į </w:t>
      </w:r>
      <w:r w:rsidR="00E32CD8" w:rsidRPr="00853E63">
        <w:rPr>
          <w:bCs/>
          <w:sz w:val="22"/>
          <w:szCs w:val="22"/>
        </w:rPr>
        <w:t>atskir</w:t>
      </w:r>
      <w:r w:rsidR="00E32CD8">
        <w:rPr>
          <w:bCs/>
          <w:sz w:val="22"/>
          <w:szCs w:val="22"/>
        </w:rPr>
        <w:t>us</w:t>
      </w:r>
      <w:r w:rsidR="00E32CD8" w:rsidRPr="00853E63">
        <w:rPr>
          <w:bCs/>
          <w:sz w:val="22"/>
          <w:szCs w:val="22"/>
        </w:rPr>
        <w:t xml:space="preserve"> </w:t>
      </w:r>
      <w:r w:rsidRPr="00853E63">
        <w:rPr>
          <w:bCs/>
          <w:sz w:val="22"/>
          <w:szCs w:val="22"/>
        </w:rPr>
        <w:t>uždarus galutinio produkto silosus</w:t>
      </w:r>
      <w:bookmarkEnd w:id="12"/>
      <w:r w:rsidR="006C7C36" w:rsidRPr="00FB4577">
        <w:rPr>
          <w:sz w:val="22"/>
          <w:szCs w:val="22"/>
        </w:rPr>
        <w:t xml:space="preserve">. </w:t>
      </w:r>
    </w:p>
    <w:p w14:paraId="6DC90E76" w14:textId="19C58A8D" w:rsidR="001347E3" w:rsidRPr="003E263A" w:rsidRDefault="002E382A" w:rsidP="00AD4BC4">
      <w:pPr>
        <w:spacing w:after="120"/>
        <w:jc w:val="both"/>
        <w:rPr>
          <w:sz w:val="22"/>
          <w:szCs w:val="22"/>
          <w:u w:val="single"/>
        </w:rPr>
      </w:pPr>
      <w:r w:rsidRPr="003E263A">
        <w:rPr>
          <w:bCs/>
          <w:sz w:val="22"/>
          <w:szCs w:val="22"/>
          <w:u w:val="single"/>
        </w:rPr>
        <w:t>Dūmų dujų valymo sistema</w:t>
      </w:r>
    </w:p>
    <w:p w14:paraId="15CDF0FB" w14:textId="0EB2B5EE" w:rsidR="002E382A" w:rsidRPr="001D2A71" w:rsidRDefault="002E382A" w:rsidP="002E382A">
      <w:pPr>
        <w:spacing w:after="0"/>
        <w:jc w:val="both"/>
        <w:rPr>
          <w:sz w:val="22"/>
          <w:szCs w:val="22"/>
        </w:rPr>
      </w:pPr>
      <w:r w:rsidRPr="001D2A71">
        <w:rPr>
          <w:sz w:val="22"/>
          <w:szCs w:val="22"/>
        </w:rPr>
        <w:t>Atliekų deginimo įrenginio dūmų valymo sistemą sudaro</w:t>
      </w:r>
      <w:r w:rsidR="00071B56">
        <w:rPr>
          <w:sz w:val="22"/>
          <w:szCs w:val="22"/>
        </w:rPr>
        <w:t xml:space="preserve"> (4 pav.)</w:t>
      </w:r>
      <w:r w:rsidRPr="001D2A71">
        <w:rPr>
          <w:sz w:val="22"/>
          <w:szCs w:val="22"/>
        </w:rPr>
        <w:t>:</w:t>
      </w:r>
    </w:p>
    <w:p w14:paraId="19E819C5" w14:textId="5C744606" w:rsidR="00853E63" w:rsidRPr="00853E63" w:rsidRDefault="00853E63">
      <w:pPr>
        <w:pStyle w:val="Sraopastraipa"/>
        <w:numPr>
          <w:ilvl w:val="0"/>
          <w:numId w:val="25"/>
        </w:numPr>
        <w:suppressAutoHyphens/>
        <w:adjustRightInd w:val="0"/>
        <w:spacing w:before="120"/>
        <w:jc w:val="both"/>
        <w:textAlignment w:val="baseline"/>
        <w:rPr>
          <w:color w:val="000000"/>
          <w:sz w:val="22"/>
          <w:szCs w:val="22"/>
        </w:rPr>
      </w:pPr>
      <w:bookmarkStart w:id="13" w:name="_Hlk111119665"/>
      <w:r w:rsidRPr="2E97C8C3">
        <w:rPr>
          <w:color w:val="000000" w:themeColor="text1"/>
          <w:sz w:val="22"/>
          <w:szCs w:val="22"/>
        </w:rPr>
        <w:t xml:space="preserve">SNKV sistema – skirta azoto oksidų išmetamuosiuose dūmuose valymui. SNKV sistemoje kaip redukuojanti medžiaga naudojamas 25 % amoniako </w:t>
      </w:r>
      <w:r w:rsidR="00FF39B7" w:rsidRPr="2E97C8C3">
        <w:rPr>
          <w:color w:val="000000" w:themeColor="text1"/>
          <w:sz w:val="22"/>
          <w:szCs w:val="22"/>
        </w:rPr>
        <w:t xml:space="preserve">vandeninis </w:t>
      </w:r>
      <w:r w:rsidRPr="2E97C8C3">
        <w:rPr>
          <w:color w:val="000000" w:themeColor="text1"/>
          <w:sz w:val="22"/>
          <w:szCs w:val="22"/>
        </w:rPr>
        <w:t>tirpalas</w:t>
      </w:r>
      <w:r w:rsidR="00FF39B7" w:rsidRPr="2E97C8C3">
        <w:rPr>
          <w:color w:val="000000" w:themeColor="text1"/>
          <w:sz w:val="22"/>
          <w:szCs w:val="22"/>
        </w:rPr>
        <w:t xml:space="preserve"> (</w:t>
      </w:r>
      <w:r w:rsidR="00D15FEB" w:rsidRPr="2E97C8C3">
        <w:rPr>
          <w:color w:val="000000" w:themeColor="text1"/>
          <w:sz w:val="22"/>
          <w:szCs w:val="22"/>
        </w:rPr>
        <w:t xml:space="preserve">Amoniakinis vanduo, </w:t>
      </w:r>
      <w:r w:rsidR="00FF39B7" w:rsidRPr="2E97C8C3">
        <w:rPr>
          <w:color w:val="000000" w:themeColor="text1"/>
          <w:sz w:val="22"/>
          <w:szCs w:val="22"/>
        </w:rPr>
        <w:t>NH</w:t>
      </w:r>
      <w:r w:rsidR="00FF39B7" w:rsidRPr="2E97C8C3">
        <w:rPr>
          <w:color w:val="000000" w:themeColor="text1"/>
          <w:sz w:val="22"/>
          <w:szCs w:val="22"/>
          <w:vertAlign w:val="subscript"/>
        </w:rPr>
        <w:t>4</w:t>
      </w:r>
      <w:r w:rsidR="00FF39B7" w:rsidRPr="2E97C8C3">
        <w:rPr>
          <w:color w:val="000000" w:themeColor="text1"/>
          <w:sz w:val="22"/>
          <w:szCs w:val="22"/>
        </w:rPr>
        <w:t>OH)</w:t>
      </w:r>
      <w:r w:rsidRPr="2E97C8C3">
        <w:rPr>
          <w:color w:val="000000" w:themeColor="text1"/>
          <w:sz w:val="22"/>
          <w:szCs w:val="22"/>
        </w:rPr>
        <w:t>;</w:t>
      </w:r>
    </w:p>
    <w:p w14:paraId="78315C5A" w14:textId="32888AE9" w:rsidR="00853E63" w:rsidRPr="00853E63" w:rsidRDefault="00853E63">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pusiau sauso valymo sistema – skirta rūgštinių dujų (HCI, HF, SO</w:t>
      </w:r>
      <w:r w:rsidRPr="2E97C8C3">
        <w:rPr>
          <w:color w:val="000000" w:themeColor="text1"/>
          <w:sz w:val="22"/>
          <w:szCs w:val="22"/>
          <w:vertAlign w:val="subscript"/>
        </w:rPr>
        <w:t>2</w:t>
      </w:r>
      <w:r w:rsidRPr="2E97C8C3">
        <w:rPr>
          <w:color w:val="000000" w:themeColor="text1"/>
          <w:sz w:val="22"/>
          <w:szCs w:val="22"/>
        </w:rPr>
        <w:t xml:space="preserve">) valymui, kuris vyksta naudojant šarminį reagentą (gesintas kalkes ir aktyviąją anglį). Aktyvioji anglis </w:t>
      </w:r>
      <w:proofErr w:type="spellStart"/>
      <w:r w:rsidR="00583896" w:rsidRPr="2E97C8C3">
        <w:rPr>
          <w:color w:val="000000" w:themeColor="text1"/>
          <w:sz w:val="22"/>
          <w:szCs w:val="22"/>
        </w:rPr>
        <w:t>sorbuoja</w:t>
      </w:r>
      <w:proofErr w:type="spellEnd"/>
      <w:r w:rsidR="00583896" w:rsidRPr="2E97C8C3">
        <w:rPr>
          <w:color w:val="000000" w:themeColor="text1"/>
          <w:sz w:val="22"/>
          <w:szCs w:val="22"/>
        </w:rPr>
        <w:t xml:space="preserve"> </w:t>
      </w:r>
      <w:r w:rsidRPr="2E97C8C3">
        <w:rPr>
          <w:color w:val="000000" w:themeColor="text1"/>
          <w:sz w:val="22"/>
          <w:szCs w:val="22"/>
        </w:rPr>
        <w:t xml:space="preserve">gyvsidabrį, dioksinus, </w:t>
      </w:r>
      <w:proofErr w:type="spellStart"/>
      <w:r w:rsidRPr="2E97C8C3">
        <w:rPr>
          <w:color w:val="000000" w:themeColor="text1"/>
          <w:sz w:val="22"/>
          <w:szCs w:val="22"/>
        </w:rPr>
        <w:t>furanus</w:t>
      </w:r>
      <w:proofErr w:type="spellEnd"/>
      <w:r w:rsidRPr="2E97C8C3">
        <w:rPr>
          <w:color w:val="000000" w:themeColor="text1"/>
          <w:sz w:val="22"/>
          <w:szCs w:val="22"/>
        </w:rPr>
        <w:t xml:space="preserve"> ir kitas sunkias organines molekules, dalis kalkių reaguoja su anglies dioksidu</w:t>
      </w:r>
      <w:r w:rsidR="00045CF3">
        <w:rPr>
          <w:color w:val="000000" w:themeColor="text1"/>
          <w:sz w:val="22"/>
          <w:szCs w:val="22"/>
        </w:rPr>
        <w:t xml:space="preserve"> (</w:t>
      </w:r>
      <w:r w:rsidR="00045CF3" w:rsidRPr="2E97C8C3">
        <w:rPr>
          <w:color w:val="000000" w:themeColor="text1"/>
          <w:sz w:val="22"/>
          <w:szCs w:val="22"/>
        </w:rPr>
        <w:t xml:space="preserve">reaktoriuje su dujiniais degimo produktais (dūmais) yra maišomos gesintos kalkės ir aktyvuota anglis, vėliau šis mišinys yra surenkamas </w:t>
      </w:r>
      <w:proofErr w:type="spellStart"/>
      <w:r w:rsidR="00045CF3" w:rsidRPr="2E97C8C3">
        <w:rPr>
          <w:color w:val="000000" w:themeColor="text1"/>
          <w:sz w:val="22"/>
          <w:szCs w:val="22"/>
        </w:rPr>
        <w:t>rankoviniame</w:t>
      </w:r>
      <w:proofErr w:type="spellEnd"/>
      <w:r w:rsidR="00045CF3" w:rsidRPr="2E97C8C3">
        <w:rPr>
          <w:color w:val="000000" w:themeColor="text1"/>
          <w:sz w:val="22"/>
          <w:szCs w:val="22"/>
        </w:rPr>
        <w:t xml:space="preserve"> filtre)</w:t>
      </w:r>
      <w:r w:rsidR="00045CF3">
        <w:rPr>
          <w:color w:val="000000" w:themeColor="text1"/>
          <w:sz w:val="22"/>
          <w:szCs w:val="22"/>
        </w:rPr>
        <w:t>.</w:t>
      </w:r>
    </w:p>
    <w:p w14:paraId="3FA9A688" w14:textId="18B0D4F8" w:rsidR="002E382A" w:rsidRPr="00853E63" w:rsidRDefault="00853E63">
      <w:pPr>
        <w:pStyle w:val="Sraopastraipa"/>
        <w:numPr>
          <w:ilvl w:val="0"/>
          <w:numId w:val="25"/>
        </w:numPr>
        <w:suppressAutoHyphens/>
        <w:adjustRightInd w:val="0"/>
        <w:spacing w:before="120"/>
        <w:jc w:val="both"/>
        <w:textAlignment w:val="baseline"/>
        <w:rPr>
          <w:color w:val="000000"/>
          <w:sz w:val="22"/>
          <w:szCs w:val="22"/>
        </w:rPr>
      </w:pPr>
      <w:proofErr w:type="spellStart"/>
      <w:r w:rsidRPr="2E97C8C3">
        <w:rPr>
          <w:color w:val="000000" w:themeColor="text1"/>
          <w:sz w:val="22"/>
          <w:szCs w:val="22"/>
        </w:rPr>
        <w:t>rankovinis</w:t>
      </w:r>
      <w:proofErr w:type="spellEnd"/>
      <w:r w:rsidRPr="2E97C8C3">
        <w:rPr>
          <w:color w:val="000000" w:themeColor="text1"/>
          <w:sz w:val="22"/>
          <w:szCs w:val="22"/>
        </w:rPr>
        <w:t xml:space="preserve"> filtras – skirtas dujų išvalymui nuo kietųjų dalelių. Ant filtro paviršiaus susidaręs dulkių sluoksnis taip pat papildomai sulaiko rūgštinius komponentus bei smulkesnes daleles</w:t>
      </w:r>
      <w:r w:rsidR="0014551E" w:rsidRPr="2E97C8C3">
        <w:rPr>
          <w:color w:val="000000" w:themeColor="text1"/>
          <w:sz w:val="22"/>
          <w:szCs w:val="22"/>
        </w:rPr>
        <w:t>.</w:t>
      </w:r>
    </w:p>
    <w:bookmarkEnd w:id="13"/>
    <w:p w14:paraId="135EE388" w14:textId="4650A753" w:rsidR="001347E3" w:rsidRDefault="001347E3" w:rsidP="00AD4BC4">
      <w:pPr>
        <w:spacing w:after="120"/>
        <w:jc w:val="both"/>
        <w:rPr>
          <w:sz w:val="22"/>
          <w:szCs w:val="22"/>
        </w:rPr>
      </w:pPr>
    </w:p>
    <w:p w14:paraId="1F2FE45C" w14:textId="2287B2C3" w:rsidR="002E7616" w:rsidRDefault="002E7616" w:rsidP="002E7616">
      <w:pPr>
        <w:spacing w:after="120"/>
        <w:jc w:val="center"/>
        <w:rPr>
          <w:sz w:val="22"/>
          <w:szCs w:val="22"/>
        </w:rPr>
      </w:pPr>
      <w:r w:rsidRPr="003E0C1F">
        <w:rPr>
          <w:noProof/>
          <w:szCs w:val="20"/>
          <w:lang w:val="en-US" w:eastAsia="en-US"/>
        </w:rPr>
        <w:lastRenderedPageBreak/>
        <w:drawing>
          <wp:inline distT="0" distB="0" distL="0" distR="0" wp14:anchorId="58CD9A93" wp14:editId="62AFE78C">
            <wp:extent cx="5377180" cy="3739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180" cy="3739515"/>
                    </a:xfrm>
                    <a:prstGeom prst="rect">
                      <a:avLst/>
                    </a:prstGeom>
                    <a:noFill/>
                    <a:ln>
                      <a:noFill/>
                    </a:ln>
                  </pic:spPr>
                </pic:pic>
              </a:graphicData>
            </a:graphic>
          </wp:inline>
        </w:drawing>
      </w:r>
    </w:p>
    <w:p w14:paraId="3606EA4B" w14:textId="77777777" w:rsidR="002E7616" w:rsidRPr="00CE4757" w:rsidRDefault="002E7616" w:rsidP="002E7616">
      <w:pPr>
        <w:spacing w:after="0"/>
        <w:jc w:val="center"/>
        <w:rPr>
          <w:sz w:val="22"/>
          <w:szCs w:val="22"/>
        </w:rPr>
      </w:pPr>
      <w:r w:rsidRPr="00CE4757">
        <w:rPr>
          <w:sz w:val="22"/>
          <w:szCs w:val="22"/>
        </w:rPr>
        <w:t>4 pav. Dūmų valymo sistema</w:t>
      </w:r>
    </w:p>
    <w:p w14:paraId="16EDAB5B" w14:textId="77777777" w:rsidR="002846F2" w:rsidRDefault="002846F2" w:rsidP="002846F2">
      <w:pPr>
        <w:spacing w:after="120"/>
        <w:jc w:val="both"/>
        <w:rPr>
          <w:sz w:val="22"/>
          <w:szCs w:val="22"/>
        </w:rPr>
      </w:pPr>
    </w:p>
    <w:p w14:paraId="2D13D53A" w14:textId="1386C77F" w:rsidR="002846F2" w:rsidRPr="006F778F" w:rsidRDefault="002846F2" w:rsidP="002846F2">
      <w:pPr>
        <w:spacing w:after="120"/>
        <w:jc w:val="both"/>
        <w:rPr>
          <w:sz w:val="22"/>
          <w:szCs w:val="22"/>
        </w:rPr>
      </w:pPr>
      <w:bookmarkStart w:id="14" w:name="_Hlk111119734"/>
      <w:r w:rsidRPr="0045317B">
        <w:rPr>
          <w:sz w:val="22"/>
          <w:szCs w:val="22"/>
        </w:rPr>
        <w:t xml:space="preserve">Išvalyti dūmai iš </w:t>
      </w:r>
      <w:r w:rsidR="00B575D6">
        <w:rPr>
          <w:sz w:val="22"/>
          <w:szCs w:val="22"/>
        </w:rPr>
        <w:t>A</w:t>
      </w:r>
      <w:r w:rsidRPr="0045317B">
        <w:rPr>
          <w:sz w:val="22"/>
          <w:szCs w:val="22"/>
        </w:rPr>
        <w:t>tliekų</w:t>
      </w:r>
      <w:r>
        <w:rPr>
          <w:sz w:val="22"/>
          <w:szCs w:val="22"/>
        </w:rPr>
        <w:t xml:space="preserve"> </w:t>
      </w:r>
      <w:r w:rsidR="00B575D6">
        <w:rPr>
          <w:sz w:val="22"/>
          <w:szCs w:val="22"/>
        </w:rPr>
        <w:t xml:space="preserve">jėgainės </w:t>
      </w:r>
      <w:r w:rsidRPr="0045317B">
        <w:rPr>
          <w:sz w:val="22"/>
          <w:szCs w:val="22"/>
        </w:rPr>
        <w:t>išmetami į aplinkos orą per kamin</w:t>
      </w:r>
      <w:r>
        <w:rPr>
          <w:sz w:val="22"/>
          <w:szCs w:val="22"/>
        </w:rPr>
        <w:t>ą.</w:t>
      </w:r>
    </w:p>
    <w:bookmarkEnd w:id="14"/>
    <w:p w14:paraId="77EBEF1E" w14:textId="16F62026" w:rsidR="002D4023" w:rsidRPr="003E263A" w:rsidRDefault="002D4023" w:rsidP="003E263A">
      <w:pPr>
        <w:spacing w:after="120"/>
        <w:jc w:val="both"/>
        <w:rPr>
          <w:bCs/>
          <w:sz w:val="22"/>
          <w:szCs w:val="22"/>
          <w:u w:val="single"/>
        </w:rPr>
      </w:pPr>
      <w:r w:rsidRPr="003E263A">
        <w:rPr>
          <w:sz w:val="22"/>
          <w:szCs w:val="22"/>
          <w:u w:val="single"/>
        </w:rPr>
        <w:t>Išmetamų dujų monitoringo sistema</w:t>
      </w:r>
    </w:p>
    <w:p w14:paraId="772147E1" w14:textId="215D2982" w:rsidR="002E7616" w:rsidRDefault="00B575D6" w:rsidP="00AD4BC4">
      <w:pPr>
        <w:spacing w:after="120"/>
        <w:jc w:val="both"/>
        <w:rPr>
          <w:sz w:val="22"/>
          <w:szCs w:val="22"/>
        </w:rPr>
      </w:pPr>
      <w:bookmarkStart w:id="15" w:name="_Hlk111119907"/>
      <w:r w:rsidRPr="00B575D6">
        <w:rPr>
          <w:sz w:val="22"/>
          <w:szCs w:val="22"/>
        </w:rPr>
        <w:t xml:space="preserve">Monitoringo sistema apima mėginių paėmimo ir duomenų perdavimo sistemas. Monitoringo sistema taip pat apima išmetamų teršalų matavimo duomenų įrašymo ir pateikimo sistemą. Nepertraukiamas monitoringas vykdomas matuojant: </w:t>
      </w:r>
      <w:proofErr w:type="spellStart"/>
      <w:r w:rsidRPr="00B575D6">
        <w:rPr>
          <w:sz w:val="22"/>
          <w:szCs w:val="22"/>
        </w:rPr>
        <w:t>NO</w:t>
      </w:r>
      <w:r w:rsidRPr="00B575D6">
        <w:rPr>
          <w:sz w:val="22"/>
          <w:szCs w:val="22"/>
          <w:vertAlign w:val="subscript"/>
        </w:rPr>
        <w:t>x</w:t>
      </w:r>
      <w:proofErr w:type="spellEnd"/>
      <w:r w:rsidRPr="00B575D6">
        <w:rPr>
          <w:sz w:val="22"/>
          <w:szCs w:val="22"/>
        </w:rPr>
        <w:t xml:space="preserve">, CO, dulkių (bendras kiekis), BOA, </w:t>
      </w:r>
      <w:proofErr w:type="spellStart"/>
      <w:r w:rsidRPr="00B575D6">
        <w:rPr>
          <w:sz w:val="22"/>
          <w:szCs w:val="22"/>
        </w:rPr>
        <w:t>HCl</w:t>
      </w:r>
      <w:proofErr w:type="spellEnd"/>
      <w:r w:rsidRPr="00B575D6">
        <w:rPr>
          <w:sz w:val="22"/>
          <w:szCs w:val="22"/>
        </w:rPr>
        <w:t>, HF, SO</w:t>
      </w:r>
      <w:r w:rsidRPr="00B575D6">
        <w:rPr>
          <w:sz w:val="22"/>
          <w:szCs w:val="22"/>
          <w:vertAlign w:val="subscript"/>
        </w:rPr>
        <w:t>2</w:t>
      </w:r>
      <w:r w:rsidRPr="00B575D6">
        <w:rPr>
          <w:sz w:val="22"/>
          <w:szCs w:val="22"/>
        </w:rPr>
        <w:t xml:space="preserve">; temperatūra prie degimo kameros vidinės sienos, išmetamų dujų srautas, išmetamųjų dujų deguonies koncentracija, slėgis, temperatūra ir vandens garų kiekis. Gauti rezultatai registruojami ir saugomi kompiuterinėse laikmenose, taip pat tiesiogiai perduodami atsakingoms institucijoms. Su duomenimis visuomenė gali susipažinti UAB Vilniaus kogeneracinės jėgainės internetinėje svetainėje </w:t>
      </w:r>
      <w:hyperlink r:id="rId22" w:history="1">
        <w:r w:rsidRPr="00872BBA">
          <w:rPr>
            <w:rStyle w:val="Hipersaitas"/>
            <w:sz w:val="22"/>
            <w:szCs w:val="22"/>
          </w:rPr>
          <w:t>https://vkj.lt/aplinkosauga/jegaines-emisijos/141</w:t>
        </w:r>
      </w:hyperlink>
      <w:r w:rsidRPr="00B575D6">
        <w:rPr>
          <w:sz w:val="22"/>
          <w:szCs w:val="22"/>
        </w:rPr>
        <w:t>.</w:t>
      </w:r>
    </w:p>
    <w:bookmarkEnd w:id="15"/>
    <w:p w14:paraId="7BF9E148" w14:textId="432F4E99" w:rsidR="0063156A" w:rsidRPr="00112D0D" w:rsidRDefault="0063156A" w:rsidP="0063156A">
      <w:pPr>
        <w:spacing w:after="120"/>
        <w:jc w:val="both"/>
        <w:rPr>
          <w:b/>
          <w:sz w:val="22"/>
          <w:szCs w:val="22"/>
          <w:u w:val="single"/>
        </w:rPr>
      </w:pPr>
      <w:r>
        <w:rPr>
          <w:b/>
          <w:sz w:val="22"/>
          <w:szCs w:val="22"/>
          <w:u w:val="single"/>
        </w:rPr>
        <w:t>Biokuro</w:t>
      </w:r>
      <w:r w:rsidRPr="00112D0D">
        <w:rPr>
          <w:b/>
          <w:sz w:val="22"/>
          <w:szCs w:val="22"/>
          <w:u w:val="single"/>
        </w:rPr>
        <w:t xml:space="preserve"> jėgainė ir jos technologiniai procesai</w:t>
      </w:r>
    </w:p>
    <w:p w14:paraId="1562B102" w14:textId="27C6E08E" w:rsidR="0063156A" w:rsidRDefault="00B575D6" w:rsidP="4A586D97">
      <w:pPr>
        <w:spacing w:after="120"/>
        <w:jc w:val="both"/>
        <w:rPr>
          <w:sz w:val="22"/>
          <w:szCs w:val="22"/>
        </w:rPr>
      </w:pPr>
      <w:r w:rsidRPr="4A586D97">
        <w:rPr>
          <w:sz w:val="22"/>
          <w:szCs w:val="22"/>
        </w:rPr>
        <w:lastRenderedPageBreak/>
        <w:t xml:space="preserve">Biokuro jėgainėje kaip kuras bus naudojami iš miškų ūkio ir susijusios pramonės šakų žaliavų, atliekų ir liekanų pagaminti kietieji produktai, skiedros, medienos atliekos, miško kirtimo atliekos, ligninas, šiaudų granulės. Proceso palaikymui (katilo paleidimui ir temperatūros palaikymui) </w:t>
      </w:r>
      <w:r w:rsidR="78768EBC" w:rsidRPr="4A586D97">
        <w:rPr>
          <w:sz w:val="22"/>
          <w:szCs w:val="22"/>
        </w:rPr>
        <w:t>degina</w:t>
      </w:r>
      <w:r w:rsidRPr="4A586D97">
        <w:rPr>
          <w:sz w:val="22"/>
          <w:szCs w:val="22"/>
        </w:rPr>
        <w:t>mos gamtinės dujos</w:t>
      </w:r>
      <w:r w:rsidR="00C7665B" w:rsidRPr="4A586D97">
        <w:rPr>
          <w:sz w:val="22"/>
          <w:szCs w:val="22"/>
        </w:rPr>
        <w:t>.</w:t>
      </w:r>
    </w:p>
    <w:p w14:paraId="38D1C9A1" w14:textId="58097A41" w:rsidR="00C7665B" w:rsidRPr="0023390C" w:rsidRDefault="00C7665B" w:rsidP="00C7665B">
      <w:pPr>
        <w:spacing w:before="240" w:after="0"/>
        <w:jc w:val="both"/>
        <w:rPr>
          <w:sz w:val="22"/>
          <w:szCs w:val="22"/>
        </w:rPr>
      </w:pPr>
      <w:r>
        <w:rPr>
          <w:sz w:val="22"/>
          <w:szCs w:val="22"/>
        </w:rPr>
        <w:t xml:space="preserve">Biokuro </w:t>
      </w:r>
      <w:r w:rsidRPr="0023390C">
        <w:rPr>
          <w:sz w:val="22"/>
          <w:szCs w:val="22"/>
        </w:rPr>
        <w:t>kogeneracinę jėgainę sudarys šie pagrindiniai įrenginiai ir sistemos:</w:t>
      </w:r>
    </w:p>
    <w:p w14:paraId="3CC80C67" w14:textId="46B35E14" w:rsidR="00B575D6" w:rsidRPr="00B575D6" w:rsidRDefault="00B575D6">
      <w:pPr>
        <w:pStyle w:val="Sraopastraipa"/>
        <w:numPr>
          <w:ilvl w:val="0"/>
          <w:numId w:val="27"/>
        </w:numPr>
        <w:spacing w:after="0"/>
        <w:jc w:val="both"/>
        <w:rPr>
          <w:sz w:val="22"/>
          <w:szCs w:val="22"/>
        </w:rPr>
      </w:pPr>
      <w:r w:rsidRPr="6E02462A">
        <w:rPr>
          <w:sz w:val="22"/>
          <w:szCs w:val="22"/>
        </w:rPr>
        <w:t xml:space="preserve">kuro priėmimo, svėrimo, </w:t>
      </w:r>
      <w:r w:rsidR="00D8078B" w:rsidRPr="6E02462A">
        <w:rPr>
          <w:sz w:val="22"/>
          <w:szCs w:val="22"/>
        </w:rPr>
        <w:t>maišymo</w:t>
      </w:r>
      <w:r w:rsidRPr="6E02462A">
        <w:rPr>
          <w:sz w:val="22"/>
          <w:szCs w:val="22"/>
        </w:rPr>
        <w:t>, sandėliavimo ir padavimo sistema;</w:t>
      </w:r>
    </w:p>
    <w:p w14:paraId="619095E5" w14:textId="77777777" w:rsidR="00B575D6" w:rsidRDefault="00B575D6">
      <w:pPr>
        <w:pStyle w:val="Sraopastraipa"/>
        <w:numPr>
          <w:ilvl w:val="0"/>
          <w:numId w:val="27"/>
        </w:numPr>
        <w:spacing w:after="0"/>
        <w:jc w:val="both"/>
        <w:rPr>
          <w:sz w:val="22"/>
          <w:szCs w:val="22"/>
        </w:rPr>
      </w:pPr>
      <w:r w:rsidRPr="00B575D6">
        <w:rPr>
          <w:sz w:val="22"/>
          <w:szCs w:val="22"/>
        </w:rPr>
        <w:t>du vienodų parametrų ir konstrukcijos cirkuliuojančio verdančio sluoksnio garo katilai;</w:t>
      </w:r>
    </w:p>
    <w:p w14:paraId="25047DF1" w14:textId="30CD039E" w:rsidR="0047392F" w:rsidRDefault="0047392F">
      <w:pPr>
        <w:pStyle w:val="Sraopastraipa"/>
        <w:numPr>
          <w:ilvl w:val="0"/>
          <w:numId w:val="27"/>
        </w:numPr>
        <w:spacing w:after="0"/>
        <w:jc w:val="both"/>
        <w:rPr>
          <w:sz w:val="22"/>
          <w:szCs w:val="22"/>
        </w:rPr>
      </w:pPr>
      <w:r>
        <w:rPr>
          <w:sz w:val="22"/>
          <w:szCs w:val="22"/>
        </w:rPr>
        <w:t xml:space="preserve">garo turbinos ir generatoriai </w:t>
      </w:r>
      <w:r w:rsidR="00FF379C">
        <w:rPr>
          <w:sz w:val="22"/>
          <w:szCs w:val="22"/>
        </w:rPr>
        <w:t xml:space="preserve">(viena turbina su generatoriumi biokuro </w:t>
      </w:r>
      <w:r w:rsidR="0073312D">
        <w:rPr>
          <w:sz w:val="22"/>
          <w:szCs w:val="22"/>
        </w:rPr>
        <w:t>katilams</w:t>
      </w:r>
      <w:r w:rsidR="00FF379C">
        <w:rPr>
          <w:sz w:val="22"/>
          <w:szCs w:val="22"/>
        </w:rPr>
        <w:t xml:space="preserve">, kita </w:t>
      </w:r>
      <w:r w:rsidR="0073312D">
        <w:rPr>
          <w:sz w:val="22"/>
          <w:szCs w:val="22"/>
        </w:rPr>
        <w:t>turbina su generatoriumi</w:t>
      </w:r>
      <w:r w:rsidR="00FF379C">
        <w:rPr>
          <w:sz w:val="22"/>
          <w:szCs w:val="22"/>
        </w:rPr>
        <w:t>– atliekų</w:t>
      </w:r>
      <w:r w:rsidR="0073312D">
        <w:rPr>
          <w:sz w:val="22"/>
          <w:szCs w:val="22"/>
        </w:rPr>
        <w:t xml:space="preserve"> katilui</w:t>
      </w:r>
      <w:r w:rsidR="00FF379C">
        <w:rPr>
          <w:sz w:val="22"/>
          <w:szCs w:val="22"/>
        </w:rPr>
        <w:t>);</w:t>
      </w:r>
    </w:p>
    <w:p w14:paraId="5E2AB388" w14:textId="642F3D55" w:rsidR="00942C6A" w:rsidRPr="00B575D6" w:rsidRDefault="7ED92B51">
      <w:pPr>
        <w:pStyle w:val="Sraopastraipa"/>
        <w:numPr>
          <w:ilvl w:val="0"/>
          <w:numId w:val="27"/>
        </w:numPr>
        <w:spacing w:after="0"/>
        <w:jc w:val="both"/>
        <w:rPr>
          <w:sz w:val="22"/>
          <w:szCs w:val="22"/>
        </w:rPr>
      </w:pPr>
      <w:r w:rsidRPr="361E18BF">
        <w:rPr>
          <w:sz w:val="22"/>
          <w:szCs w:val="22"/>
        </w:rPr>
        <w:t>vandens paruošimo sistema abiem deginimo įrenginiams;</w:t>
      </w:r>
    </w:p>
    <w:p w14:paraId="02D3612A" w14:textId="77777777" w:rsidR="00B575D6" w:rsidRPr="00B575D6" w:rsidRDefault="20B2FC05">
      <w:pPr>
        <w:pStyle w:val="Sraopastraipa"/>
        <w:numPr>
          <w:ilvl w:val="0"/>
          <w:numId w:val="27"/>
        </w:numPr>
        <w:spacing w:after="0"/>
        <w:jc w:val="both"/>
        <w:rPr>
          <w:sz w:val="22"/>
          <w:szCs w:val="22"/>
        </w:rPr>
      </w:pPr>
      <w:r w:rsidRPr="361E18BF">
        <w:rPr>
          <w:sz w:val="22"/>
          <w:szCs w:val="22"/>
        </w:rPr>
        <w:t>pelenų, šlako ir dūmų valymo produktų surinkimo ir sandėliavimo sistema;</w:t>
      </w:r>
    </w:p>
    <w:p w14:paraId="02433C1D" w14:textId="77777777" w:rsidR="00B575D6" w:rsidRPr="00B575D6" w:rsidRDefault="20B2FC05">
      <w:pPr>
        <w:pStyle w:val="Sraopastraipa"/>
        <w:numPr>
          <w:ilvl w:val="0"/>
          <w:numId w:val="27"/>
        </w:numPr>
        <w:spacing w:after="0"/>
        <w:jc w:val="both"/>
        <w:rPr>
          <w:sz w:val="22"/>
          <w:szCs w:val="22"/>
        </w:rPr>
      </w:pPr>
      <w:r w:rsidRPr="361E18BF">
        <w:rPr>
          <w:sz w:val="22"/>
          <w:szCs w:val="22"/>
        </w:rPr>
        <w:t>dvi vienodos dūmų dujų valymo sistemos;</w:t>
      </w:r>
    </w:p>
    <w:p w14:paraId="6865CC53" w14:textId="77777777" w:rsidR="00B575D6" w:rsidRPr="00B575D6" w:rsidRDefault="20B2FC05">
      <w:pPr>
        <w:pStyle w:val="Sraopastraipa"/>
        <w:numPr>
          <w:ilvl w:val="0"/>
          <w:numId w:val="27"/>
        </w:numPr>
        <w:spacing w:after="0"/>
        <w:jc w:val="both"/>
        <w:rPr>
          <w:sz w:val="22"/>
          <w:szCs w:val="22"/>
        </w:rPr>
      </w:pPr>
      <w:r w:rsidRPr="361E18BF">
        <w:rPr>
          <w:sz w:val="22"/>
          <w:szCs w:val="22"/>
        </w:rPr>
        <w:t>du vienodi kondensaciniai ekonomaizeriai;</w:t>
      </w:r>
    </w:p>
    <w:p w14:paraId="10403221" w14:textId="77777777" w:rsidR="00C43256" w:rsidRDefault="00B575D6">
      <w:pPr>
        <w:pStyle w:val="Sraopastraipa"/>
        <w:numPr>
          <w:ilvl w:val="0"/>
          <w:numId w:val="27"/>
        </w:numPr>
        <w:spacing w:after="0"/>
        <w:jc w:val="both"/>
        <w:rPr>
          <w:sz w:val="22"/>
          <w:szCs w:val="22"/>
        </w:rPr>
      </w:pPr>
      <w:r w:rsidRPr="00B575D6">
        <w:rPr>
          <w:sz w:val="22"/>
          <w:szCs w:val="22"/>
        </w:rPr>
        <w:t>išmetamų dujų monitoringo sistemos (kiekvienam kaminui atskirai)</w:t>
      </w:r>
      <w:r w:rsidR="00C43256">
        <w:rPr>
          <w:sz w:val="22"/>
          <w:szCs w:val="22"/>
        </w:rPr>
        <w:t>;</w:t>
      </w:r>
    </w:p>
    <w:p w14:paraId="245C67F0" w14:textId="45BDE402" w:rsidR="00B575D6" w:rsidRPr="00B575D6" w:rsidRDefault="5607AFA0">
      <w:pPr>
        <w:pStyle w:val="Sraopastraipa"/>
        <w:numPr>
          <w:ilvl w:val="0"/>
          <w:numId w:val="27"/>
        </w:numPr>
        <w:spacing w:after="0"/>
        <w:jc w:val="both"/>
        <w:rPr>
          <w:sz w:val="22"/>
          <w:szCs w:val="22"/>
        </w:rPr>
      </w:pPr>
      <w:r w:rsidRPr="361E18BF">
        <w:rPr>
          <w:sz w:val="22"/>
          <w:szCs w:val="22"/>
        </w:rPr>
        <w:t>Jėgainės valdymo sistema a</w:t>
      </w:r>
      <w:r w:rsidR="6D288E78" w:rsidRPr="361E18BF">
        <w:rPr>
          <w:sz w:val="22"/>
          <w:szCs w:val="22"/>
        </w:rPr>
        <w:t>b</w:t>
      </w:r>
      <w:r w:rsidRPr="361E18BF">
        <w:rPr>
          <w:sz w:val="22"/>
          <w:szCs w:val="22"/>
        </w:rPr>
        <w:t>iem deginimo įrenginiams.</w:t>
      </w:r>
    </w:p>
    <w:p w14:paraId="06FEA7BA" w14:textId="2C37D685" w:rsidR="005E0A30" w:rsidRDefault="005E0A30" w:rsidP="005E0A30">
      <w:pPr>
        <w:spacing w:after="0"/>
        <w:jc w:val="both"/>
        <w:rPr>
          <w:bCs/>
          <w:sz w:val="22"/>
          <w:szCs w:val="22"/>
        </w:rPr>
      </w:pPr>
    </w:p>
    <w:p w14:paraId="3AFAB3C2" w14:textId="77777777" w:rsidR="00255E4B" w:rsidRPr="00862274" w:rsidRDefault="00255E4B" w:rsidP="00255E4B">
      <w:pPr>
        <w:pStyle w:val="Sraopastraipa"/>
        <w:ind w:left="714"/>
        <w:jc w:val="center"/>
        <w:rPr>
          <w:sz w:val="22"/>
          <w:szCs w:val="22"/>
        </w:rPr>
      </w:pPr>
      <w:r w:rsidRPr="00862274">
        <w:rPr>
          <w:noProof/>
          <w:sz w:val="22"/>
          <w:szCs w:val="22"/>
        </w:rPr>
        <w:lastRenderedPageBreak/>
        <w:drawing>
          <wp:inline distT="0" distB="0" distL="0" distR="0" wp14:anchorId="210C221F" wp14:editId="3FECCF84">
            <wp:extent cx="4467225" cy="4486122"/>
            <wp:effectExtent l="0" t="0" r="0" b="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0017" cy="4529095"/>
                    </a:xfrm>
                    <a:prstGeom prst="rect">
                      <a:avLst/>
                    </a:prstGeom>
                    <a:noFill/>
                  </pic:spPr>
                </pic:pic>
              </a:graphicData>
            </a:graphic>
          </wp:inline>
        </w:drawing>
      </w:r>
    </w:p>
    <w:p w14:paraId="3ECEDD49" w14:textId="75BC3A1C" w:rsidR="00255E4B" w:rsidRPr="006C6CA6" w:rsidRDefault="00862274" w:rsidP="00255E4B">
      <w:pPr>
        <w:widowControl w:val="0"/>
        <w:tabs>
          <w:tab w:val="left" w:pos="1260"/>
        </w:tabs>
        <w:suppressAutoHyphens/>
        <w:ind w:firstLine="567"/>
        <w:jc w:val="center"/>
        <w:textAlignment w:val="baseline"/>
        <w:rPr>
          <w:sz w:val="22"/>
          <w:szCs w:val="22"/>
        </w:rPr>
      </w:pPr>
      <w:r w:rsidRPr="00862274">
        <w:rPr>
          <w:sz w:val="22"/>
          <w:szCs w:val="22"/>
        </w:rPr>
        <w:t>5</w:t>
      </w:r>
      <w:r w:rsidR="00255E4B" w:rsidRPr="00862274">
        <w:rPr>
          <w:sz w:val="22"/>
          <w:szCs w:val="22"/>
        </w:rPr>
        <w:t xml:space="preserve"> pav. Biokuro </w:t>
      </w:r>
      <w:r>
        <w:rPr>
          <w:sz w:val="22"/>
          <w:szCs w:val="22"/>
        </w:rPr>
        <w:t>jėgainės</w:t>
      </w:r>
      <w:r w:rsidR="00255E4B" w:rsidRPr="00862274">
        <w:rPr>
          <w:sz w:val="22"/>
          <w:szCs w:val="22"/>
        </w:rPr>
        <w:t xml:space="preserve"> principinė schema</w:t>
      </w:r>
    </w:p>
    <w:p w14:paraId="6A97181E" w14:textId="6F1805D6" w:rsidR="004A102D" w:rsidRPr="003E263A" w:rsidRDefault="004A102D" w:rsidP="00AD4BC4">
      <w:pPr>
        <w:spacing w:after="120"/>
        <w:jc w:val="both"/>
        <w:rPr>
          <w:sz w:val="22"/>
          <w:szCs w:val="22"/>
          <w:u w:val="single"/>
        </w:rPr>
      </w:pPr>
      <w:r w:rsidRPr="003E263A">
        <w:rPr>
          <w:sz w:val="22"/>
          <w:szCs w:val="22"/>
          <w:u w:val="single"/>
        </w:rPr>
        <w:t xml:space="preserve">Kuro priėmimo, svėrimo, </w:t>
      </w:r>
      <w:r w:rsidR="00C738F8">
        <w:rPr>
          <w:sz w:val="22"/>
          <w:szCs w:val="22"/>
          <w:u w:val="single"/>
        </w:rPr>
        <w:t>maišymo</w:t>
      </w:r>
      <w:r w:rsidRPr="003E263A">
        <w:rPr>
          <w:sz w:val="22"/>
          <w:szCs w:val="22"/>
          <w:u w:val="single"/>
        </w:rPr>
        <w:t>, sandėliavimo ir padavimo sistema</w:t>
      </w:r>
    </w:p>
    <w:p w14:paraId="53DDCA33" w14:textId="07A4E86B" w:rsidR="00B575D6" w:rsidRPr="00B575D6" w:rsidRDefault="00B575D6" w:rsidP="00B575D6">
      <w:pPr>
        <w:spacing w:after="120"/>
        <w:jc w:val="both"/>
        <w:rPr>
          <w:sz w:val="22"/>
          <w:szCs w:val="22"/>
        </w:rPr>
      </w:pPr>
      <w:r w:rsidRPr="00B575D6">
        <w:rPr>
          <w:sz w:val="22"/>
          <w:szCs w:val="22"/>
        </w:rPr>
        <w:t xml:space="preserve">Biokurą deginančio kogeneracinio įrenginio aptarnavimui numatoma biokuro tiekimo ir sandėliavimo zona, kurioje bus </w:t>
      </w:r>
      <w:r w:rsidR="004F1266" w:rsidRPr="00B575D6">
        <w:rPr>
          <w:sz w:val="22"/>
          <w:szCs w:val="22"/>
        </w:rPr>
        <w:t>įrengt</w:t>
      </w:r>
      <w:r w:rsidR="004F1266">
        <w:rPr>
          <w:sz w:val="22"/>
          <w:szCs w:val="22"/>
        </w:rPr>
        <w:t>os</w:t>
      </w:r>
      <w:r w:rsidR="004F1266" w:rsidRPr="00B575D6">
        <w:rPr>
          <w:sz w:val="22"/>
          <w:szCs w:val="22"/>
        </w:rPr>
        <w:t xml:space="preserve"> </w:t>
      </w:r>
      <w:r w:rsidRPr="00B575D6">
        <w:rPr>
          <w:sz w:val="22"/>
          <w:szCs w:val="22"/>
        </w:rPr>
        <w:t>biokuro svarstyklės, kuro iškrovimo patalpa su mėginių paėmimu, kuro separavimo įranga, kuro transporteriai, sandėliavimo silosai, rastų smulkinimo įranga, skiedrų arba rastų sandėliavimo aikštelė.</w:t>
      </w:r>
    </w:p>
    <w:p w14:paraId="7EA2DF50" w14:textId="77777777" w:rsidR="00B575D6" w:rsidRPr="00B575D6" w:rsidRDefault="00B575D6" w:rsidP="00B575D6">
      <w:pPr>
        <w:spacing w:after="120"/>
        <w:jc w:val="both"/>
        <w:rPr>
          <w:sz w:val="22"/>
          <w:szCs w:val="22"/>
        </w:rPr>
      </w:pPr>
      <w:r w:rsidRPr="00B575D6">
        <w:rPr>
          <w:sz w:val="22"/>
          <w:szCs w:val="22"/>
        </w:rPr>
        <w:t>Sunkvežimiais atvežta biomasė iškraunama uždarame kuro iškrovimo pastate iš kurio nukreipiama į kuro saugojimo silosus. Biomasė (smulkinta mediena, medienos žievė, ligninas ir šiaudų granulės/briketai) bus laikoma trijuose betoniniuose silosuose su plieniniu kūgio formos stogu, kiekvieno siloso talpa apie 8 000 m</w:t>
      </w:r>
      <w:r w:rsidRPr="00B575D6">
        <w:rPr>
          <w:sz w:val="22"/>
          <w:szCs w:val="22"/>
          <w:vertAlign w:val="superscript"/>
        </w:rPr>
        <w:t>3</w:t>
      </w:r>
      <w:r w:rsidRPr="00B575D6">
        <w:rPr>
          <w:sz w:val="22"/>
          <w:szCs w:val="22"/>
        </w:rPr>
        <w:t>.</w:t>
      </w:r>
    </w:p>
    <w:p w14:paraId="495E09A1" w14:textId="3BF69D28" w:rsidR="00B575D6" w:rsidRPr="00B575D6" w:rsidRDefault="22AAD6FE" w:rsidP="00B575D6">
      <w:pPr>
        <w:spacing w:after="120"/>
        <w:jc w:val="both"/>
        <w:rPr>
          <w:sz w:val="22"/>
          <w:szCs w:val="22"/>
        </w:rPr>
      </w:pPr>
      <w:r w:rsidRPr="12760B7F">
        <w:rPr>
          <w:sz w:val="22"/>
          <w:szCs w:val="22"/>
        </w:rPr>
        <w:lastRenderedPageBreak/>
        <w:t xml:space="preserve">Numatoma, kad biomasė bus atvežama autotransportu. Visas į Biokuro jėgainę atvežamas kuras bus pasveriamas, t. y. įrengtos svarstyklės. Biomasė autotransportu bus atvežama dienos ir vakaro metu. Įmonėje </w:t>
      </w:r>
      <w:r w:rsidR="6460AE77" w:rsidRPr="12760B7F">
        <w:rPr>
          <w:sz w:val="22"/>
          <w:szCs w:val="22"/>
        </w:rPr>
        <w:t xml:space="preserve">bus įdiegta </w:t>
      </w:r>
      <w:r w:rsidRPr="12760B7F">
        <w:rPr>
          <w:sz w:val="22"/>
          <w:szCs w:val="22"/>
        </w:rPr>
        <w:t>transporto valdymo sistem</w:t>
      </w:r>
      <w:r w:rsidR="6460AE77" w:rsidRPr="12760B7F">
        <w:rPr>
          <w:sz w:val="22"/>
          <w:szCs w:val="22"/>
        </w:rPr>
        <w:t>a</w:t>
      </w:r>
      <w:r w:rsidRPr="12760B7F">
        <w:rPr>
          <w:sz w:val="22"/>
          <w:szCs w:val="22"/>
        </w:rPr>
        <w:t>, kuri užtikrin</w:t>
      </w:r>
      <w:r w:rsidR="6460AE77" w:rsidRPr="12760B7F">
        <w:rPr>
          <w:sz w:val="22"/>
          <w:szCs w:val="22"/>
        </w:rPr>
        <w:t>s</w:t>
      </w:r>
      <w:r w:rsidRPr="12760B7F">
        <w:rPr>
          <w:sz w:val="22"/>
          <w:szCs w:val="22"/>
        </w:rPr>
        <w:t xml:space="preserve">, kad jėgainės planuojamos naudoti žemės sklypo dalies teritorijoje nesusidarys transporto spūstys. </w:t>
      </w:r>
    </w:p>
    <w:p w14:paraId="7B56B6F9" w14:textId="64EBC506" w:rsidR="2CE25C04" w:rsidRDefault="2CE25C04" w:rsidP="00FE7047">
      <w:pPr>
        <w:spacing w:line="257" w:lineRule="auto"/>
        <w:jc w:val="both"/>
        <w:rPr>
          <w:sz w:val="22"/>
          <w:szCs w:val="22"/>
        </w:rPr>
      </w:pPr>
      <w:r w:rsidRPr="12760B7F">
        <w:rPr>
          <w:sz w:val="22"/>
          <w:szCs w:val="22"/>
        </w:rPr>
        <w:t xml:space="preserve">Sudaromose sutartyje su atliekų </w:t>
      </w:r>
      <w:r w:rsidR="002C263D">
        <w:rPr>
          <w:sz w:val="22"/>
          <w:szCs w:val="22"/>
        </w:rPr>
        <w:t>tiekėjais</w:t>
      </w:r>
      <w:r w:rsidRPr="12760B7F">
        <w:rPr>
          <w:sz w:val="22"/>
          <w:szCs w:val="22"/>
        </w:rPr>
        <w:t>, įtrauk</w:t>
      </w:r>
      <w:r w:rsidR="00944615">
        <w:rPr>
          <w:sz w:val="22"/>
          <w:szCs w:val="22"/>
        </w:rPr>
        <w:t>tos</w:t>
      </w:r>
      <w:r w:rsidRPr="12760B7F">
        <w:rPr>
          <w:sz w:val="22"/>
          <w:szCs w:val="22"/>
        </w:rPr>
        <w:t xml:space="preserve"> nuostat</w:t>
      </w:r>
      <w:r w:rsidR="00944615">
        <w:rPr>
          <w:sz w:val="22"/>
          <w:szCs w:val="22"/>
        </w:rPr>
        <w:t>o</w:t>
      </w:r>
      <w:r w:rsidRPr="12760B7F">
        <w:rPr>
          <w:sz w:val="22"/>
          <w:szCs w:val="22"/>
        </w:rPr>
        <w:t>s, leidžianči</w:t>
      </w:r>
      <w:r w:rsidR="00944615">
        <w:rPr>
          <w:sz w:val="22"/>
          <w:szCs w:val="22"/>
        </w:rPr>
        <w:t>o</w:t>
      </w:r>
      <w:r w:rsidRPr="12760B7F">
        <w:rPr>
          <w:sz w:val="22"/>
          <w:szCs w:val="22"/>
        </w:rPr>
        <w:t xml:space="preserve">s atsisakyti priimti ir grąžinti atliekų tvarkytojų pristatytas atliekas bei taikyti atliekų tvarkytojams baudas (taip pat sustabdyti tolimesnį atliekų priėmimą arba vienašališkai nutraukti sutartį), jei atliekų tvarkytojų pristatomos atliekos neatitinka Lietuvos Respublikos teisės aktų bei </w:t>
      </w:r>
      <w:r w:rsidR="00E40456">
        <w:rPr>
          <w:sz w:val="22"/>
          <w:szCs w:val="22"/>
        </w:rPr>
        <w:t>VKJ</w:t>
      </w:r>
      <w:r w:rsidRPr="12760B7F">
        <w:rPr>
          <w:sz w:val="22"/>
          <w:szCs w:val="22"/>
        </w:rPr>
        <w:t xml:space="preserve"> turimų leidimų reikalavimų. </w:t>
      </w:r>
      <w:r w:rsidR="00E40456">
        <w:rPr>
          <w:sz w:val="22"/>
          <w:szCs w:val="22"/>
        </w:rPr>
        <w:t>VKJ</w:t>
      </w:r>
      <w:r w:rsidRPr="12760B7F">
        <w:rPr>
          <w:sz w:val="22"/>
          <w:szCs w:val="22"/>
        </w:rPr>
        <w:t xml:space="preserve"> su atliekų tvarkytojais sudaromose sutartyse taip pat yra nustatyti tokie atliekų tvarkytojų (sutartyse įvardijamų kaip Pirkėjai) įsipareigojimas tiekti </w:t>
      </w:r>
      <w:r w:rsidR="00E40456">
        <w:rPr>
          <w:sz w:val="22"/>
          <w:szCs w:val="22"/>
        </w:rPr>
        <w:t>VKJ</w:t>
      </w:r>
      <w:r w:rsidRPr="12760B7F">
        <w:rPr>
          <w:sz w:val="22"/>
          <w:szCs w:val="22"/>
        </w:rPr>
        <w:t xml:space="preserve"> teisės aktų ir sutarties reikalavimus atitinkančias atliekas, bei pareigos, nustačius pristatytų atliekų neatitikimą reikalavimams:</w:t>
      </w:r>
    </w:p>
    <w:p w14:paraId="72474AE8" w14:textId="1A454BA4" w:rsidR="2CE25C04" w:rsidRPr="00E80082" w:rsidRDefault="2CE25C04" w:rsidP="00AD41E9">
      <w:pPr>
        <w:pStyle w:val="Sraopastraipa"/>
        <w:numPr>
          <w:ilvl w:val="0"/>
          <w:numId w:val="9"/>
        </w:numPr>
        <w:spacing w:after="0" w:line="257" w:lineRule="auto"/>
        <w:ind w:left="714" w:hanging="357"/>
        <w:jc w:val="both"/>
        <w:rPr>
          <w:sz w:val="22"/>
          <w:szCs w:val="22"/>
        </w:rPr>
      </w:pPr>
      <w:r w:rsidRPr="00E80082">
        <w:rPr>
          <w:sz w:val="22"/>
          <w:szCs w:val="22"/>
        </w:rPr>
        <w:t xml:space="preserve">Atliekų tvarkytojas įsipareigoja į </w:t>
      </w:r>
      <w:r w:rsidR="002C263D" w:rsidRPr="00E80082">
        <w:rPr>
          <w:sz w:val="22"/>
          <w:szCs w:val="22"/>
        </w:rPr>
        <w:t>VKJ</w:t>
      </w:r>
      <w:r w:rsidRPr="00E80082">
        <w:rPr>
          <w:sz w:val="22"/>
          <w:szCs w:val="22"/>
        </w:rPr>
        <w:t xml:space="preserve"> tiekti tik </w:t>
      </w:r>
      <w:r w:rsidR="002C263D" w:rsidRPr="00E80082">
        <w:rPr>
          <w:sz w:val="22"/>
          <w:szCs w:val="22"/>
        </w:rPr>
        <w:t>a</w:t>
      </w:r>
      <w:r w:rsidRPr="00E80082">
        <w:rPr>
          <w:sz w:val="22"/>
          <w:szCs w:val="22"/>
        </w:rPr>
        <w:t xml:space="preserve">tliekas, atitinkančias Lietuvos Respublikos teisės aktų reikalavimus, keliamus atliekoms, naudojamoms energijai gauti bendro atliekų deginimo įrenginyje, bei Bendrovės turimų leidimų reikalavimus. </w:t>
      </w:r>
    </w:p>
    <w:p w14:paraId="7DBBFE9A" w14:textId="6C350120" w:rsidR="2CE25C04" w:rsidRPr="00E80082" w:rsidRDefault="2CE25C04" w:rsidP="00AD41E9">
      <w:pPr>
        <w:pStyle w:val="Sraopastraipa"/>
        <w:numPr>
          <w:ilvl w:val="0"/>
          <w:numId w:val="9"/>
        </w:numPr>
        <w:spacing w:after="0" w:line="257" w:lineRule="auto"/>
        <w:ind w:left="714" w:hanging="357"/>
        <w:jc w:val="both"/>
        <w:rPr>
          <w:sz w:val="22"/>
          <w:szCs w:val="22"/>
        </w:rPr>
      </w:pPr>
      <w:r w:rsidRPr="00E80082">
        <w:rPr>
          <w:sz w:val="22"/>
          <w:szCs w:val="22"/>
        </w:rPr>
        <w:t>Atliekos turi būti po rūšiavimo likusios netinkamos pakartotinai panaudoti ir perdirbti bei turėti energetinę vertę. Atliekos turi susidaryti buityje arba savo pobūdžiu ar sudėtimi būti panašios į buitines atliekas, kaip tą nustato Lietuvos Respublikos atliekų tvarkymo įstatymas.</w:t>
      </w:r>
    </w:p>
    <w:p w14:paraId="17AE7BF4" w14:textId="3FCD2415" w:rsidR="2CE25C04" w:rsidRPr="00E80082" w:rsidRDefault="2CE25C04" w:rsidP="00AD41E9">
      <w:pPr>
        <w:pStyle w:val="Sraopastraipa"/>
        <w:numPr>
          <w:ilvl w:val="0"/>
          <w:numId w:val="9"/>
        </w:numPr>
        <w:spacing w:after="0" w:line="257" w:lineRule="auto"/>
        <w:ind w:left="714" w:hanging="357"/>
        <w:jc w:val="both"/>
        <w:rPr>
          <w:sz w:val="22"/>
          <w:szCs w:val="22"/>
        </w:rPr>
      </w:pPr>
      <w:r w:rsidRPr="00E80082">
        <w:rPr>
          <w:sz w:val="22"/>
          <w:szCs w:val="22"/>
        </w:rPr>
        <w:t>Negali būti iš nuotekų valymo įrenginių (įskaitant nuotekų valymo dumblą), taip pat negali būti pavojingos, sprogios ar viršijančios įprastą radiacinį foną.</w:t>
      </w:r>
    </w:p>
    <w:p w14:paraId="1E3DBA8A" w14:textId="0B778D5E" w:rsidR="2CE25C04" w:rsidRPr="00E80082" w:rsidRDefault="2CE25C04" w:rsidP="00AD41E9">
      <w:pPr>
        <w:pStyle w:val="Sraopastraipa"/>
        <w:numPr>
          <w:ilvl w:val="0"/>
          <w:numId w:val="9"/>
        </w:numPr>
        <w:spacing w:after="0" w:line="257" w:lineRule="auto"/>
        <w:ind w:left="714" w:hanging="357"/>
        <w:jc w:val="both"/>
        <w:rPr>
          <w:sz w:val="22"/>
          <w:szCs w:val="22"/>
        </w:rPr>
      </w:pPr>
      <w:r w:rsidRPr="00E80082">
        <w:rPr>
          <w:sz w:val="22"/>
          <w:szCs w:val="22"/>
        </w:rPr>
        <w:t xml:space="preserve">Turi nesukelti dulkėtumo jų tiekimo transporteriu ar išpylimo (įskaitant išpylimą iš transporto priemonių) į </w:t>
      </w:r>
      <w:r w:rsidR="002C263D" w:rsidRPr="00E80082">
        <w:rPr>
          <w:sz w:val="22"/>
          <w:szCs w:val="22"/>
        </w:rPr>
        <w:t>a</w:t>
      </w:r>
      <w:r w:rsidRPr="00E80082">
        <w:rPr>
          <w:sz w:val="22"/>
          <w:szCs w:val="22"/>
        </w:rPr>
        <w:t xml:space="preserve">tliekų saugojimo bunkerį metu, kuris trikdytų </w:t>
      </w:r>
      <w:r w:rsidR="002C263D" w:rsidRPr="00E80082">
        <w:rPr>
          <w:sz w:val="22"/>
          <w:szCs w:val="22"/>
        </w:rPr>
        <w:t>VKJ</w:t>
      </w:r>
      <w:r w:rsidRPr="00E80082">
        <w:rPr>
          <w:sz w:val="22"/>
          <w:szCs w:val="22"/>
        </w:rPr>
        <w:t xml:space="preserve"> įrangos darbą. </w:t>
      </w:r>
    </w:p>
    <w:p w14:paraId="5C803404" w14:textId="51CB694E" w:rsidR="2CE25C04" w:rsidRPr="00E80082" w:rsidRDefault="2CE25C04" w:rsidP="00AD41E9">
      <w:pPr>
        <w:pStyle w:val="Sraopastraipa"/>
        <w:numPr>
          <w:ilvl w:val="0"/>
          <w:numId w:val="9"/>
        </w:numPr>
        <w:spacing w:after="0" w:line="257" w:lineRule="auto"/>
        <w:ind w:left="714" w:hanging="357"/>
        <w:jc w:val="both"/>
        <w:rPr>
          <w:sz w:val="22"/>
          <w:szCs w:val="22"/>
        </w:rPr>
      </w:pPr>
      <w:r w:rsidRPr="00E80082">
        <w:rPr>
          <w:sz w:val="22"/>
          <w:szCs w:val="22"/>
        </w:rPr>
        <w:t xml:space="preserve">Visais atvejais, kai nustatoma, kad pristatytos </w:t>
      </w:r>
      <w:r w:rsidR="002C263D" w:rsidRPr="00E80082">
        <w:rPr>
          <w:sz w:val="22"/>
          <w:szCs w:val="22"/>
        </w:rPr>
        <w:t>a</w:t>
      </w:r>
      <w:r w:rsidRPr="00E80082">
        <w:rPr>
          <w:sz w:val="22"/>
          <w:szCs w:val="22"/>
        </w:rPr>
        <w:t>tliekos neatitinka bent vieno reikalavimo,</w:t>
      </w:r>
      <w:r w:rsidR="002C263D" w:rsidRPr="00E80082">
        <w:rPr>
          <w:sz w:val="22"/>
          <w:szCs w:val="22"/>
        </w:rPr>
        <w:t xml:space="preserve"> VKJ</w:t>
      </w:r>
      <w:r w:rsidRPr="00E80082">
        <w:rPr>
          <w:sz w:val="22"/>
          <w:szCs w:val="22"/>
        </w:rPr>
        <w:t xml:space="preserve"> turi teisę atsisakyti priimti</w:t>
      </w:r>
      <w:r w:rsidR="002C263D" w:rsidRPr="00E80082">
        <w:rPr>
          <w:sz w:val="22"/>
          <w:szCs w:val="22"/>
        </w:rPr>
        <w:t xml:space="preserve"> tokias atli</w:t>
      </w:r>
      <w:r w:rsidR="00FE7047" w:rsidRPr="00E80082">
        <w:rPr>
          <w:sz w:val="22"/>
          <w:szCs w:val="22"/>
        </w:rPr>
        <w:t>e</w:t>
      </w:r>
      <w:r w:rsidR="002C263D" w:rsidRPr="00E80082">
        <w:rPr>
          <w:sz w:val="22"/>
          <w:szCs w:val="22"/>
        </w:rPr>
        <w:t>kas</w:t>
      </w:r>
      <w:r w:rsidRPr="00E80082">
        <w:rPr>
          <w:sz w:val="22"/>
          <w:szCs w:val="22"/>
        </w:rPr>
        <w:t xml:space="preserve">. </w:t>
      </w:r>
    </w:p>
    <w:p w14:paraId="575B8FA4" w14:textId="4C31D778" w:rsidR="2CE25C04" w:rsidRPr="00E80082" w:rsidRDefault="002C263D" w:rsidP="00AD41E9">
      <w:pPr>
        <w:pStyle w:val="Sraopastraipa"/>
        <w:numPr>
          <w:ilvl w:val="0"/>
          <w:numId w:val="9"/>
        </w:numPr>
        <w:spacing w:after="120" w:line="257" w:lineRule="auto"/>
        <w:ind w:left="714" w:hanging="357"/>
        <w:jc w:val="both"/>
        <w:rPr>
          <w:sz w:val="22"/>
          <w:szCs w:val="22"/>
        </w:rPr>
      </w:pPr>
      <w:r w:rsidRPr="00E80082">
        <w:rPr>
          <w:sz w:val="22"/>
          <w:szCs w:val="22"/>
        </w:rPr>
        <w:t>Atliekų tiekėjai</w:t>
      </w:r>
      <w:r w:rsidR="2CE25C04" w:rsidRPr="00E80082">
        <w:rPr>
          <w:sz w:val="22"/>
          <w:szCs w:val="22"/>
        </w:rPr>
        <w:t xml:space="preserve"> į</w:t>
      </w:r>
      <w:r w:rsidRPr="00E80082">
        <w:rPr>
          <w:sz w:val="22"/>
          <w:szCs w:val="22"/>
        </w:rPr>
        <w:t>pareigojami</w:t>
      </w:r>
      <w:r w:rsidR="2CE25C04" w:rsidRPr="00E80082">
        <w:rPr>
          <w:sz w:val="22"/>
          <w:szCs w:val="22"/>
        </w:rPr>
        <w:t xml:space="preserve"> sudaryti sąlygas </w:t>
      </w:r>
      <w:r w:rsidRPr="00E80082">
        <w:rPr>
          <w:sz w:val="22"/>
          <w:szCs w:val="22"/>
        </w:rPr>
        <w:t>VKJ</w:t>
      </w:r>
      <w:r w:rsidR="2CE25C04" w:rsidRPr="00E80082">
        <w:rPr>
          <w:sz w:val="22"/>
          <w:szCs w:val="22"/>
        </w:rPr>
        <w:t xml:space="preserve"> bet kada patikrinti </w:t>
      </w:r>
      <w:r w:rsidRPr="00E80082">
        <w:rPr>
          <w:sz w:val="22"/>
          <w:szCs w:val="22"/>
        </w:rPr>
        <w:t>a</w:t>
      </w:r>
      <w:r w:rsidR="2CE25C04" w:rsidRPr="00E80082">
        <w:rPr>
          <w:sz w:val="22"/>
          <w:szCs w:val="22"/>
        </w:rPr>
        <w:t xml:space="preserve">tliekų kokybę ir atitikimą </w:t>
      </w:r>
      <w:r w:rsidRPr="00E80082">
        <w:rPr>
          <w:sz w:val="22"/>
          <w:szCs w:val="22"/>
        </w:rPr>
        <w:t>keliamiems reikalavimams</w:t>
      </w:r>
      <w:r w:rsidR="2CE25C04" w:rsidRPr="00E80082">
        <w:rPr>
          <w:sz w:val="22"/>
          <w:szCs w:val="22"/>
        </w:rPr>
        <w:t xml:space="preserve">. </w:t>
      </w:r>
    </w:p>
    <w:p w14:paraId="5187E58B" w14:textId="27D48292" w:rsidR="2CE25C04" w:rsidRDefault="2CE25C04" w:rsidP="00AD41E9">
      <w:pPr>
        <w:spacing w:after="120" w:line="257" w:lineRule="auto"/>
        <w:jc w:val="both"/>
        <w:rPr>
          <w:sz w:val="22"/>
          <w:szCs w:val="22"/>
        </w:rPr>
      </w:pPr>
      <w:r w:rsidRPr="00E80082">
        <w:rPr>
          <w:sz w:val="22"/>
          <w:szCs w:val="22"/>
        </w:rPr>
        <w:t>Priede Nr.</w:t>
      </w:r>
      <w:r w:rsidRPr="00CE4757">
        <w:rPr>
          <w:sz w:val="22"/>
          <w:szCs w:val="22"/>
        </w:rPr>
        <w:t>18</w:t>
      </w:r>
      <w:r w:rsidRPr="00E80082">
        <w:rPr>
          <w:sz w:val="22"/>
          <w:szCs w:val="22"/>
        </w:rPr>
        <w:t xml:space="preserve"> pridedama Atliekų tvarkymo (naudojimo energijai gauti) paslaugos teikimo sutarties šablonas (pavyzdys). Bendrovė šį šabloną naudoja sudarydama sutartis</w:t>
      </w:r>
      <w:r w:rsidRPr="2E97C8C3">
        <w:rPr>
          <w:sz w:val="22"/>
          <w:szCs w:val="22"/>
        </w:rPr>
        <w:t xml:space="preserve"> su atliekų tvarkytojais.</w:t>
      </w:r>
    </w:p>
    <w:p w14:paraId="21693935" w14:textId="02D935DD" w:rsidR="004A102D" w:rsidRDefault="00E779A5" w:rsidP="00B575D6">
      <w:pPr>
        <w:spacing w:after="120"/>
        <w:jc w:val="both"/>
        <w:rPr>
          <w:sz w:val="22"/>
          <w:szCs w:val="22"/>
        </w:rPr>
      </w:pPr>
      <w:r w:rsidRPr="0B3B45FC">
        <w:rPr>
          <w:sz w:val="22"/>
          <w:szCs w:val="22"/>
        </w:rPr>
        <w:t xml:space="preserve">Numatoma, kad papildomai bus sandėliuojama nemažiau kaip 10 parų biokuro atsarga, didžiausias vienu metu laikomas biokuro kiekis rąstais – iki 21120 t arba skiedromis – iki 6 665 </w:t>
      </w:r>
      <w:proofErr w:type="spellStart"/>
      <w:r w:rsidRPr="0B3B45FC">
        <w:rPr>
          <w:sz w:val="22"/>
          <w:szCs w:val="22"/>
        </w:rPr>
        <w:t>t.</w:t>
      </w:r>
      <w:r w:rsidR="00B575D6" w:rsidRPr="0B3B45FC">
        <w:rPr>
          <w:sz w:val="22"/>
          <w:szCs w:val="22"/>
        </w:rPr>
        <w:t>Sunkvežimiais</w:t>
      </w:r>
      <w:proofErr w:type="spellEnd"/>
      <w:r w:rsidR="00B575D6" w:rsidRPr="0B3B45FC">
        <w:rPr>
          <w:sz w:val="22"/>
          <w:szCs w:val="22"/>
        </w:rPr>
        <w:t xml:space="preserve"> atvežtas biokuras (skiedros arba rąstai) sandėliuojamas biokuro iškrovimo ir sandėliavimo zonoje</w:t>
      </w:r>
      <w:r w:rsidR="2273E0EA" w:rsidRPr="0B3B45FC">
        <w:rPr>
          <w:sz w:val="22"/>
          <w:szCs w:val="22"/>
        </w:rPr>
        <w:t>, silosuose</w:t>
      </w:r>
      <w:r w:rsidR="00B575D6" w:rsidRPr="0B3B45FC">
        <w:rPr>
          <w:sz w:val="22"/>
          <w:szCs w:val="22"/>
        </w:rPr>
        <w:t>.  Numatoma esant poreikiui įrengti rastų smulkinimo (skiedros gaminimo) įrangą. Numatoma įrengti iki dviejų rąstų smulkinimo linijų (kiekvienos našumas iki 70 t/h)</w:t>
      </w:r>
      <w:r w:rsidR="004A102D" w:rsidRPr="0B3B45FC">
        <w:rPr>
          <w:sz w:val="22"/>
          <w:szCs w:val="22"/>
        </w:rPr>
        <w:t xml:space="preserve">. </w:t>
      </w:r>
    </w:p>
    <w:p w14:paraId="1F6EBE03" w14:textId="77777777" w:rsidR="00B575D6" w:rsidRDefault="00B575D6" w:rsidP="00AD4BC4">
      <w:pPr>
        <w:spacing w:after="120"/>
        <w:jc w:val="both"/>
        <w:rPr>
          <w:sz w:val="22"/>
          <w:szCs w:val="22"/>
          <w:u w:val="single"/>
        </w:rPr>
      </w:pPr>
      <w:r w:rsidRPr="00B575D6">
        <w:rPr>
          <w:sz w:val="22"/>
          <w:szCs w:val="22"/>
          <w:u w:val="single"/>
        </w:rPr>
        <w:t>Cirkuliuojančio verdančio sluoksnio katilai</w:t>
      </w:r>
    </w:p>
    <w:p w14:paraId="577F59A1" w14:textId="278DB4CC" w:rsidR="004A102D" w:rsidRDefault="00B575D6" w:rsidP="00AD4BC4">
      <w:pPr>
        <w:spacing w:after="120"/>
        <w:jc w:val="both"/>
        <w:rPr>
          <w:sz w:val="22"/>
          <w:szCs w:val="22"/>
        </w:rPr>
      </w:pPr>
      <w:r w:rsidRPr="00B575D6">
        <w:rPr>
          <w:sz w:val="22"/>
          <w:szCs w:val="22"/>
        </w:rPr>
        <w:t xml:space="preserve">Biokuro deginimo jėgainę sudarys du cirkuliacinio verdančio sluoksnio garo katilai </w:t>
      </w:r>
      <w:r w:rsidR="002251E5">
        <w:rPr>
          <w:sz w:val="22"/>
          <w:szCs w:val="22"/>
        </w:rPr>
        <w:t>(</w:t>
      </w:r>
      <w:r w:rsidR="00862274">
        <w:rPr>
          <w:sz w:val="22"/>
          <w:szCs w:val="22"/>
        </w:rPr>
        <w:t>6</w:t>
      </w:r>
      <w:r w:rsidR="002251E5">
        <w:rPr>
          <w:sz w:val="22"/>
          <w:szCs w:val="22"/>
        </w:rPr>
        <w:t xml:space="preserve"> pav.)</w:t>
      </w:r>
      <w:r w:rsidR="00ED54CE">
        <w:rPr>
          <w:sz w:val="22"/>
          <w:szCs w:val="22"/>
        </w:rPr>
        <w:t xml:space="preserve">. </w:t>
      </w:r>
    </w:p>
    <w:p w14:paraId="27681B68" w14:textId="1EB308B7" w:rsidR="00B575D6" w:rsidRPr="00B575D6" w:rsidRDefault="00B575D6" w:rsidP="00B575D6">
      <w:pPr>
        <w:spacing w:after="120"/>
        <w:jc w:val="both"/>
        <w:rPr>
          <w:sz w:val="22"/>
          <w:szCs w:val="22"/>
        </w:rPr>
      </w:pPr>
      <w:r w:rsidRPr="00B575D6">
        <w:rPr>
          <w:sz w:val="22"/>
          <w:szCs w:val="22"/>
        </w:rPr>
        <w:t xml:space="preserve">Oras degimui tiekiamas ventiliatoriais, orą pašildant oro </w:t>
      </w:r>
      <w:proofErr w:type="spellStart"/>
      <w:r w:rsidRPr="00B575D6">
        <w:rPr>
          <w:sz w:val="22"/>
          <w:szCs w:val="22"/>
        </w:rPr>
        <w:t>pašildytuvuose</w:t>
      </w:r>
      <w:proofErr w:type="spellEnd"/>
      <w:r w:rsidRPr="00B575D6">
        <w:rPr>
          <w:sz w:val="22"/>
          <w:szCs w:val="22"/>
        </w:rPr>
        <w:t>. Didinant deginimui paduodamo pirminio oro srauto greitį į kūryklą, oras pakelia kuro sluoksnį ir kuro dalelės pakimba oro sraute. Inertinės medžiagos ir kuro sluoksnis pradeda „virti“. Drėgmė, išsiskyrusios lakiosios medžiagos, pelenai ir smulkios kuro dalelės iš kuro sluoksnio išnešami. Kuro dalelės ir lakiosios medžiagos dega visoje degimo kameroje. Degančios kuro dalelės išnešamos kartu su oro srautu. Ciklone – separatoriuje kietosios dalelės atskiriamos nuo oro bei dujų srauto ir sugrąžinamos atgal į kūryklą. Kadangi degantis kuras cirkuliuoja tarp kūryklos ir cikloninio separatoriaus, šiai deginimo technologijai apibrėžti vartojamas terminas „cirkuliuojantis verdantis sluoksnis“.</w:t>
      </w:r>
    </w:p>
    <w:p w14:paraId="7581F175" w14:textId="5FF02F69" w:rsidR="00D10450" w:rsidRDefault="00B575D6" w:rsidP="00B575D6">
      <w:pPr>
        <w:spacing w:after="120"/>
        <w:jc w:val="both"/>
        <w:rPr>
          <w:sz w:val="22"/>
          <w:szCs w:val="22"/>
        </w:rPr>
      </w:pPr>
      <w:r w:rsidRPr="00B575D6">
        <w:rPr>
          <w:sz w:val="22"/>
          <w:szCs w:val="22"/>
        </w:rPr>
        <w:t xml:space="preserve">Jėgainėje bus įrengti du biomasės garo katilai, kurie turi tą pačią technologiją, struktūrą ir parametrus. Tai yra būgninio tipo garo katilai su natūralia vandens cirkuliacija garintuve. Biokuro degimo metu išsiskyrusi šiluma garo katilo vandens vamzdžiais cirkuliuojantį vandenį paverčia garu. Kad katilo vandens vamzdynas neperdegtų, </w:t>
      </w:r>
      <w:r w:rsidRPr="00B575D6">
        <w:rPr>
          <w:sz w:val="22"/>
          <w:szCs w:val="22"/>
        </w:rPr>
        <w:lastRenderedPageBreak/>
        <w:t xml:space="preserve">vanduo ir jo mišinys su garu turi nuolat cirkuliuoti ir aušinti vamzdžius. Garas išsiskiria katilo būgne iš garo ir vandens </w:t>
      </w:r>
      <w:proofErr w:type="spellStart"/>
      <w:r w:rsidRPr="00B575D6">
        <w:rPr>
          <w:sz w:val="22"/>
          <w:szCs w:val="22"/>
        </w:rPr>
        <w:t>dvifazio</w:t>
      </w:r>
      <w:proofErr w:type="spellEnd"/>
      <w:r w:rsidRPr="00B575D6">
        <w:rPr>
          <w:sz w:val="22"/>
          <w:szCs w:val="22"/>
        </w:rPr>
        <w:t xml:space="preserve"> srauto. Katilo būgne gautų sočiųjų garų temperatūra sukeliama iki technologiniam procesui reikalingos temperatūros garo katilo </w:t>
      </w:r>
      <w:proofErr w:type="spellStart"/>
      <w:r w:rsidRPr="00B575D6">
        <w:rPr>
          <w:sz w:val="22"/>
          <w:szCs w:val="22"/>
        </w:rPr>
        <w:t>perkaitintuve</w:t>
      </w:r>
      <w:proofErr w:type="spellEnd"/>
      <w:r w:rsidRPr="00B575D6">
        <w:rPr>
          <w:sz w:val="22"/>
          <w:szCs w:val="22"/>
        </w:rPr>
        <w:t>.</w:t>
      </w:r>
    </w:p>
    <w:p w14:paraId="7EC1747E" w14:textId="2568B72E" w:rsidR="002251E5" w:rsidRDefault="00D236A4" w:rsidP="00304E2C">
      <w:pPr>
        <w:spacing w:after="120"/>
        <w:jc w:val="center"/>
        <w:rPr>
          <w:sz w:val="22"/>
          <w:szCs w:val="22"/>
        </w:rPr>
      </w:pPr>
      <w:r>
        <w:rPr>
          <w:noProof/>
          <w:sz w:val="22"/>
          <w:szCs w:val="22"/>
        </w:rPr>
        <w:drawing>
          <wp:inline distT="0" distB="0" distL="0" distR="0" wp14:anchorId="4E69F383" wp14:editId="22B26BB4">
            <wp:extent cx="1880705" cy="2160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0705" cy="2160000"/>
                    </a:xfrm>
                    <a:prstGeom prst="rect">
                      <a:avLst/>
                    </a:prstGeom>
                    <a:noFill/>
                    <a:ln>
                      <a:noFill/>
                    </a:ln>
                  </pic:spPr>
                </pic:pic>
              </a:graphicData>
            </a:graphic>
          </wp:inline>
        </w:drawing>
      </w:r>
      <w:r w:rsidR="00304E2C" w:rsidRPr="00E1619F">
        <w:rPr>
          <w:noProof/>
        </w:rPr>
        <w:drawing>
          <wp:inline distT="0" distB="0" distL="0" distR="0" wp14:anchorId="320F1E24" wp14:editId="199004B2">
            <wp:extent cx="2148299" cy="1872000"/>
            <wp:effectExtent l="4763" t="0" r="9207" b="9208"/>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48299" cy="1872000"/>
                    </a:xfrm>
                    <a:prstGeom prst="rect">
                      <a:avLst/>
                    </a:prstGeom>
                    <a:noFill/>
                    <a:ln>
                      <a:noFill/>
                    </a:ln>
                    <a:effectLst/>
                  </pic:spPr>
                </pic:pic>
              </a:graphicData>
            </a:graphic>
          </wp:inline>
        </w:drawing>
      </w:r>
    </w:p>
    <w:p w14:paraId="75AC3B44" w14:textId="63E5901C" w:rsidR="00224273" w:rsidRPr="00CE4757" w:rsidRDefault="00862274" w:rsidP="00224273">
      <w:pPr>
        <w:spacing w:after="0"/>
        <w:jc w:val="center"/>
        <w:rPr>
          <w:sz w:val="22"/>
          <w:szCs w:val="22"/>
        </w:rPr>
      </w:pPr>
      <w:r w:rsidRPr="00CE4757">
        <w:rPr>
          <w:sz w:val="22"/>
          <w:szCs w:val="22"/>
        </w:rPr>
        <w:t>6</w:t>
      </w:r>
      <w:r w:rsidR="00CC1AAA" w:rsidRPr="00CE4757">
        <w:rPr>
          <w:sz w:val="22"/>
          <w:szCs w:val="22"/>
        </w:rPr>
        <w:t xml:space="preserve"> pav. </w:t>
      </w:r>
      <w:r w:rsidR="00224273" w:rsidRPr="00CE4757">
        <w:rPr>
          <w:sz w:val="22"/>
          <w:szCs w:val="22"/>
        </w:rPr>
        <w:t>Principinė cirkuliacinio verdančio sluoksnio pakuros schema: 1 – inertinis sluoksnis; 2 – pirminis oras; 3 – antrinis oras; 4 – degimo produktai;</w:t>
      </w:r>
    </w:p>
    <w:p w14:paraId="6ADA03FD" w14:textId="6B6A9770" w:rsidR="00CC1AAA" w:rsidRPr="00CE4757" w:rsidRDefault="00224273" w:rsidP="00224273">
      <w:pPr>
        <w:spacing w:after="0"/>
        <w:jc w:val="center"/>
        <w:rPr>
          <w:sz w:val="22"/>
          <w:szCs w:val="22"/>
        </w:rPr>
      </w:pPr>
      <w:r w:rsidRPr="00CE4757">
        <w:rPr>
          <w:sz w:val="22"/>
          <w:szCs w:val="22"/>
        </w:rPr>
        <w:t>5 – dugno pelenai</w:t>
      </w:r>
    </w:p>
    <w:p w14:paraId="6193BF11" w14:textId="4682199F" w:rsidR="00CC1AAA" w:rsidRDefault="00CC1AAA" w:rsidP="00304E2C">
      <w:pPr>
        <w:spacing w:after="120"/>
        <w:jc w:val="center"/>
        <w:rPr>
          <w:sz w:val="22"/>
          <w:szCs w:val="22"/>
        </w:rPr>
      </w:pPr>
    </w:p>
    <w:p w14:paraId="081DB830" w14:textId="172F0D5A" w:rsidR="0067673F" w:rsidRPr="003E263A" w:rsidRDefault="004C37FF" w:rsidP="00D10450">
      <w:pPr>
        <w:spacing w:after="120"/>
        <w:rPr>
          <w:sz w:val="22"/>
          <w:szCs w:val="22"/>
          <w:u w:val="single"/>
        </w:rPr>
      </w:pPr>
      <w:r w:rsidRPr="003E263A">
        <w:rPr>
          <w:sz w:val="22"/>
          <w:szCs w:val="22"/>
          <w:u w:val="single"/>
        </w:rPr>
        <w:t>Pelenų, šlako ir dūmų valymo produktų surinkimo ir sandėliavimo sistema</w:t>
      </w:r>
    </w:p>
    <w:p w14:paraId="480043B5" w14:textId="61F4238B" w:rsidR="004C37FF" w:rsidRPr="00FB4577" w:rsidRDefault="00224273" w:rsidP="004C37FF">
      <w:pPr>
        <w:suppressAutoHyphens/>
        <w:adjustRightInd w:val="0"/>
        <w:spacing w:before="120"/>
        <w:jc w:val="both"/>
        <w:textAlignment w:val="baseline"/>
        <w:rPr>
          <w:sz w:val="22"/>
          <w:szCs w:val="22"/>
        </w:rPr>
      </w:pPr>
      <w:r w:rsidRPr="00224273">
        <w:rPr>
          <w:sz w:val="22"/>
          <w:szCs w:val="22"/>
        </w:rPr>
        <w:t xml:space="preserve">Dugno pelenų tvarkymo sistemą sudarys degimo atliekų bunkeris su latakais, degimo atliekų konvejeriai, šlako latakai, šlako ekstraktoriai, vibruojantis ir juostinis konvejeriai. Sistemos paskirtis – užtikrinti tinkamą degimo proceso metu susidariusių pelenų ir atliekų surinkimą šlako saugykloje. Lakieji pelenai bei išmetamųjų dujų valymo liekanos proceso metu patenka į atskirą uždarą galutinio produkto </w:t>
      </w:r>
      <w:r w:rsidR="00306498">
        <w:rPr>
          <w:sz w:val="22"/>
          <w:szCs w:val="22"/>
        </w:rPr>
        <w:t>silosą</w:t>
      </w:r>
      <w:r w:rsidR="004C37FF" w:rsidRPr="00FB4577">
        <w:rPr>
          <w:sz w:val="22"/>
          <w:szCs w:val="22"/>
        </w:rPr>
        <w:t xml:space="preserve">. </w:t>
      </w:r>
    </w:p>
    <w:p w14:paraId="22EE3D50" w14:textId="16FCA5A6" w:rsidR="004A102D" w:rsidRPr="003E263A" w:rsidRDefault="000C0836" w:rsidP="00AD4BC4">
      <w:pPr>
        <w:spacing w:after="120"/>
        <w:jc w:val="both"/>
        <w:rPr>
          <w:sz w:val="22"/>
          <w:szCs w:val="22"/>
          <w:u w:val="single"/>
        </w:rPr>
      </w:pPr>
      <w:r w:rsidRPr="003E263A">
        <w:rPr>
          <w:sz w:val="22"/>
          <w:szCs w:val="22"/>
          <w:u w:val="single"/>
        </w:rPr>
        <w:t xml:space="preserve">Dūmų dujų valymo sistemos </w:t>
      </w:r>
    </w:p>
    <w:p w14:paraId="52F08330" w14:textId="6E04778B" w:rsidR="00D447A0" w:rsidRPr="001D2A71" w:rsidRDefault="00224273" w:rsidP="00D447A0">
      <w:pPr>
        <w:spacing w:after="0"/>
        <w:jc w:val="both"/>
        <w:rPr>
          <w:sz w:val="22"/>
          <w:szCs w:val="22"/>
        </w:rPr>
      </w:pPr>
      <w:r w:rsidRPr="00224273">
        <w:rPr>
          <w:sz w:val="22"/>
          <w:szCs w:val="22"/>
        </w:rPr>
        <w:t xml:space="preserve">Biokuro deginimo jėgainėje dūmų </w:t>
      </w:r>
      <w:r w:rsidR="00835807" w:rsidRPr="00224273">
        <w:rPr>
          <w:sz w:val="22"/>
          <w:szCs w:val="22"/>
        </w:rPr>
        <w:t>valym</w:t>
      </w:r>
      <w:r w:rsidR="00835807">
        <w:rPr>
          <w:sz w:val="22"/>
          <w:szCs w:val="22"/>
        </w:rPr>
        <w:t>ą</w:t>
      </w:r>
      <w:r w:rsidR="00835807" w:rsidRPr="00224273">
        <w:rPr>
          <w:sz w:val="22"/>
          <w:szCs w:val="22"/>
        </w:rPr>
        <w:t xml:space="preserve"> </w:t>
      </w:r>
      <w:r w:rsidRPr="00224273">
        <w:rPr>
          <w:sz w:val="22"/>
          <w:szCs w:val="22"/>
        </w:rPr>
        <w:t>atliks dvi identiškos dūmų valymo sistemos (analogiškos Atliekų jėgainėje), kiekvienam katilui atskirai, kurias sudaro</w:t>
      </w:r>
      <w:r w:rsidR="0038323E">
        <w:rPr>
          <w:sz w:val="22"/>
          <w:szCs w:val="22"/>
        </w:rPr>
        <w:t xml:space="preserve"> (4 pav.)</w:t>
      </w:r>
      <w:r w:rsidR="00D447A0" w:rsidRPr="001D2A71">
        <w:rPr>
          <w:sz w:val="22"/>
          <w:szCs w:val="22"/>
        </w:rPr>
        <w:t>:</w:t>
      </w:r>
    </w:p>
    <w:p w14:paraId="76A2BEE1" w14:textId="67C3F343" w:rsidR="00224273" w:rsidRPr="00224273" w:rsidRDefault="00224273">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 xml:space="preserve">SNKV sistema – skirta azoto oksidų išmetamuosiuose dūmuose valymui. SNKV sistemoje kaip redukuojanti medžiaga naudojamas 25 % amoniako </w:t>
      </w:r>
      <w:r w:rsidR="00FF39B7" w:rsidRPr="2E97C8C3">
        <w:rPr>
          <w:color w:val="000000" w:themeColor="text1"/>
          <w:sz w:val="22"/>
          <w:szCs w:val="22"/>
        </w:rPr>
        <w:t xml:space="preserve">vandeninis </w:t>
      </w:r>
      <w:r w:rsidRPr="2E97C8C3">
        <w:rPr>
          <w:color w:val="000000" w:themeColor="text1"/>
          <w:sz w:val="22"/>
          <w:szCs w:val="22"/>
        </w:rPr>
        <w:t>tirpalas</w:t>
      </w:r>
      <w:r w:rsidR="00FF39B7" w:rsidRPr="2E97C8C3">
        <w:rPr>
          <w:color w:val="000000" w:themeColor="text1"/>
          <w:sz w:val="22"/>
          <w:szCs w:val="22"/>
        </w:rPr>
        <w:t xml:space="preserve"> (</w:t>
      </w:r>
      <w:r w:rsidR="00D15FEB" w:rsidRPr="2E97C8C3">
        <w:rPr>
          <w:color w:val="000000" w:themeColor="text1"/>
          <w:sz w:val="22"/>
          <w:szCs w:val="22"/>
        </w:rPr>
        <w:t xml:space="preserve">Amoniakinis vanduo, </w:t>
      </w:r>
      <w:r w:rsidR="00FF39B7" w:rsidRPr="2E97C8C3">
        <w:rPr>
          <w:color w:val="000000" w:themeColor="text1"/>
          <w:sz w:val="22"/>
          <w:szCs w:val="22"/>
        </w:rPr>
        <w:t>NH</w:t>
      </w:r>
      <w:r w:rsidR="00FF39B7" w:rsidRPr="2E97C8C3">
        <w:rPr>
          <w:color w:val="000000" w:themeColor="text1"/>
          <w:sz w:val="22"/>
          <w:szCs w:val="22"/>
          <w:vertAlign w:val="subscript"/>
        </w:rPr>
        <w:t>4</w:t>
      </w:r>
      <w:r w:rsidR="00FF39B7" w:rsidRPr="2E97C8C3">
        <w:rPr>
          <w:color w:val="000000" w:themeColor="text1"/>
          <w:sz w:val="22"/>
          <w:szCs w:val="22"/>
        </w:rPr>
        <w:t>OH)</w:t>
      </w:r>
      <w:r w:rsidRPr="2E97C8C3">
        <w:rPr>
          <w:color w:val="000000" w:themeColor="text1"/>
          <w:sz w:val="22"/>
          <w:szCs w:val="22"/>
        </w:rPr>
        <w:t>;</w:t>
      </w:r>
    </w:p>
    <w:p w14:paraId="5C81A6DC" w14:textId="32A3C0ED" w:rsidR="00224273" w:rsidRPr="00224273" w:rsidRDefault="00224273">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pusiau sauso valymo sistema – skirta rūgštinių dujų (HCI, HF, SO</w:t>
      </w:r>
      <w:r w:rsidRPr="2E97C8C3">
        <w:rPr>
          <w:color w:val="000000" w:themeColor="text1"/>
          <w:sz w:val="22"/>
          <w:szCs w:val="22"/>
          <w:vertAlign w:val="subscript"/>
        </w:rPr>
        <w:t>2</w:t>
      </w:r>
      <w:r w:rsidRPr="2E97C8C3">
        <w:rPr>
          <w:color w:val="000000" w:themeColor="text1"/>
          <w:sz w:val="22"/>
          <w:szCs w:val="22"/>
        </w:rPr>
        <w:t>) valymui, kuris vyks naudojant šarminį reagentą (gesintas kalkes ir aktyviąją anglį). Aktyvioji anglis surinks ir kitas sunkias organines molekules, dalis kalkių reaguoja su anglies dioksidu</w:t>
      </w:r>
      <w:r w:rsidR="00A858FB">
        <w:rPr>
          <w:color w:val="000000" w:themeColor="text1"/>
          <w:sz w:val="22"/>
          <w:szCs w:val="22"/>
        </w:rPr>
        <w:t xml:space="preserve"> (</w:t>
      </w:r>
      <w:proofErr w:type="spellStart"/>
      <w:r w:rsidR="00A858FB" w:rsidRPr="2E97C8C3">
        <w:rPr>
          <w:color w:val="000000" w:themeColor="text1"/>
          <w:sz w:val="22"/>
          <w:szCs w:val="22"/>
        </w:rPr>
        <w:t>eaktoriuje</w:t>
      </w:r>
      <w:proofErr w:type="spellEnd"/>
      <w:r w:rsidR="00A858FB" w:rsidRPr="2E97C8C3">
        <w:rPr>
          <w:color w:val="000000" w:themeColor="text1"/>
          <w:sz w:val="22"/>
          <w:szCs w:val="22"/>
        </w:rPr>
        <w:t xml:space="preserve"> su dujiniais degimo produktais (dūmais) yra maišomos gesintos kalkės ir aktyvuota anglis, vėliau šis mišinys yra surenkamas </w:t>
      </w:r>
      <w:proofErr w:type="spellStart"/>
      <w:r w:rsidR="00A858FB" w:rsidRPr="2E97C8C3">
        <w:rPr>
          <w:color w:val="000000" w:themeColor="text1"/>
          <w:sz w:val="22"/>
          <w:szCs w:val="22"/>
        </w:rPr>
        <w:t>rankoviniame</w:t>
      </w:r>
      <w:proofErr w:type="spellEnd"/>
      <w:r w:rsidR="00A858FB" w:rsidRPr="2E97C8C3">
        <w:rPr>
          <w:color w:val="000000" w:themeColor="text1"/>
          <w:sz w:val="22"/>
          <w:szCs w:val="22"/>
        </w:rPr>
        <w:t xml:space="preserve"> filtre)</w:t>
      </w:r>
      <w:r w:rsidR="00A858FB">
        <w:rPr>
          <w:color w:val="000000" w:themeColor="text1"/>
          <w:sz w:val="22"/>
          <w:szCs w:val="22"/>
        </w:rPr>
        <w:t>;</w:t>
      </w:r>
    </w:p>
    <w:p w14:paraId="6DCF158C" w14:textId="74EB4021" w:rsidR="00D447A0" w:rsidRPr="00224273" w:rsidRDefault="00224273">
      <w:pPr>
        <w:pStyle w:val="Sraopastraipa"/>
        <w:numPr>
          <w:ilvl w:val="0"/>
          <w:numId w:val="25"/>
        </w:numPr>
        <w:suppressAutoHyphens/>
        <w:adjustRightInd w:val="0"/>
        <w:spacing w:before="120"/>
        <w:jc w:val="both"/>
        <w:textAlignment w:val="baseline"/>
        <w:rPr>
          <w:color w:val="000000"/>
          <w:sz w:val="22"/>
          <w:szCs w:val="22"/>
        </w:rPr>
      </w:pPr>
      <w:proofErr w:type="spellStart"/>
      <w:r w:rsidRPr="2E97C8C3">
        <w:rPr>
          <w:color w:val="000000" w:themeColor="text1"/>
          <w:sz w:val="22"/>
          <w:szCs w:val="22"/>
        </w:rPr>
        <w:lastRenderedPageBreak/>
        <w:t>rankovinis</w:t>
      </w:r>
      <w:proofErr w:type="spellEnd"/>
      <w:r w:rsidRPr="2E97C8C3">
        <w:rPr>
          <w:color w:val="000000" w:themeColor="text1"/>
          <w:sz w:val="22"/>
          <w:szCs w:val="22"/>
        </w:rPr>
        <w:t xml:space="preserve"> filtras – skirtas dujų išvalymui nuo kietųjų dalelių. Ant filtro paviršiaus susidaręs dulkių sluoksnis taip pat papildomai sulaikys rūgštinius komponentus bei smulkesnes daleles</w:t>
      </w:r>
      <w:r w:rsidR="00D447A0" w:rsidRPr="2E97C8C3">
        <w:rPr>
          <w:color w:val="000000" w:themeColor="text1"/>
          <w:sz w:val="22"/>
          <w:szCs w:val="22"/>
        </w:rPr>
        <w:t>.</w:t>
      </w:r>
    </w:p>
    <w:p w14:paraId="66D92079" w14:textId="448A48BD" w:rsidR="002846F2" w:rsidRPr="00D10450" w:rsidRDefault="002846F2" w:rsidP="00224273">
      <w:pPr>
        <w:suppressAutoHyphens/>
        <w:adjustRightInd w:val="0"/>
        <w:spacing w:before="120"/>
        <w:jc w:val="both"/>
        <w:textAlignment w:val="baseline"/>
        <w:rPr>
          <w:sz w:val="22"/>
          <w:szCs w:val="22"/>
        </w:rPr>
      </w:pPr>
      <w:r w:rsidRPr="002846F2">
        <w:rPr>
          <w:sz w:val="22"/>
          <w:szCs w:val="22"/>
        </w:rPr>
        <w:t>Išvalyti dūmai iš biokuro deginimo įrenginių  išmetami į aplinkos orą per atskirus kaminus.</w:t>
      </w:r>
    </w:p>
    <w:p w14:paraId="3D9EE34F" w14:textId="49EFDA33" w:rsidR="00222491" w:rsidRPr="00112D0D" w:rsidRDefault="00222491" w:rsidP="00222491">
      <w:pPr>
        <w:spacing w:after="0"/>
        <w:jc w:val="both"/>
        <w:rPr>
          <w:bCs/>
          <w:sz w:val="22"/>
          <w:szCs w:val="22"/>
          <w:u w:val="single"/>
        </w:rPr>
      </w:pPr>
      <w:r w:rsidRPr="00112D0D">
        <w:rPr>
          <w:sz w:val="22"/>
          <w:szCs w:val="22"/>
          <w:u w:val="single"/>
        </w:rPr>
        <w:t>Išmetamų dujų monitoringo sistem</w:t>
      </w:r>
      <w:r>
        <w:rPr>
          <w:sz w:val="22"/>
          <w:szCs w:val="22"/>
          <w:u w:val="single"/>
        </w:rPr>
        <w:t>os</w:t>
      </w:r>
    </w:p>
    <w:p w14:paraId="138324EB" w14:textId="12E17EC5" w:rsidR="00222491" w:rsidRDefault="00224273" w:rsidP="00222491">
      <w:pPr>
        <w:spacing w:after="120"/>
        <w:jc w:val="both"/>
        <w:rPr>
          <w:sz w:val="22"/>
          <w:szCs w:val="22"/>
        </w:rPr>
      </w:pPr>
      <w:r w:rsidRPr="00224273">
        <w:rPr>
          <w:sz w:val="22"/>
          <w:szCs w:val="22"/>
        </w:rPr>
        <w:t xml:space="preserve">Dvi identiškos monitoringo sistemos (kiekvienam katilui atskirai) apims mėginių paėmimo ir duomenų perdavimo sistemas. Monitoringo sistema taip pat apims išmetamų teršalų matavimo duomenų įrašymo ir pateikimo sistemą. Nepertraukiamas monitoringas vykdomas matuojant: </w:t>
      </w:r>
      <w:proofErr w:type="spellStart"/>
      <w:r w:rsidRPr="00224273">
        <w:rPr>
          <w:sz w:val="22"/>
          <w:szCs w:val="22"/>
        </w:rPr>
        <w:t>NOx</w:t>
      </w:r>
      <w:proofErr w:type="spellEnd"/>
      <w:r w:rsidRPr="00224273">
        <w:rPr>
          <w:sz w:val="22"/>
          <w:szCs w:val="22"/>
        </w:rPr>
        <w:t>, CO, dulkių (bendras kiekis), SO</w:t>
      </w:r>
      <w:r w:rsidRPr="001525DF">
        <w:rPr>
          <w:sz w:val="22"/>
          <w:szCs w:val="22"/>
          <w:vertAlign w:val="subscript"/>
        </w:rPr>
        <w:t>2</w:t>
      </w:r>
      <w:r w:rsidRPr="00224273">
        <w:rPr>
          <w:sz w:val="22"/>
          <w:szCs w:val="22"/>
        </w:rPr>
        <w:t xml:space="preserve">. Papildomai nuolat matuojami: deguonies kiekis, temperatūra, slėgis ir vandens garų kiekis išmetamose dujose. Gauti rezultatai registruojami ir saugomi kompiuterinėse laikmenose, taip pat perduodami atsakingoms institucijoms. Su duomenimis visuomenė galės susipažinti UAB Vilniaus kogeneracinės jėgainės internetinėje svetainėje </w:t>
      </w:r>
      <w:hyperlink r:id="rId26" w:history="1">
        <w:r w:rsidRPr="00872BBA">
          <w:rPr>
            <w:rStyle w:val="Hipersaitas"/>
            <w:sz w:val="22"/>
            <w:szCs w:val="22"/>
          </w:rPr>
          <w:t>https://vkj.lt/aplinkosauga/jegaines-emisijos/141</w:t>
        </w:r>
      </w:hyperlink>
      <w:r w:rsidR="00222491" w:rsidRPr="002D4023">
        <w:rPr>
          <w:sz w:val="22"/>
          <w:szCs w:val="22"/>
        </w:rPr>
        <w:t>.</w:t>
      </w:r>
    </w:p>
    <w:p w14:paraId="6A41D4F6" w14:textId="4A9C98D2" w:rsidR="002846F2" w:rsidRPr="003E263A" w:rsidRDefault="004A418B" w:rsidP="00AD4BC4">
      <w:pPr>
        <w:spacing w:after="120"/>
        <w:jc w:val="both"/>
        <w:rPr>
          <w:b/>
          <w:sz w:val="22"/>
          <w:szCs w:val="22"/>
          <w:u w:val="single"/>
        </w:rPr>
      </w:pPr>
      <w:r w:rsidRPr="00FD560B">
        <w:rPr>
          <w:b/>
          <w:sz w:val="22"/>
          <w:szCs w:val="22"/>
          <w:u w:val="single"/>
        </w:rPr>
        <w:t>Bendros inžinerinės sistemos</w:t>
      </w:r>
      <w:r w:rsidR="00FD560B">
        <w:rPr>
          <w:b/>
          <w:sz w:val="22"/>
          <w:szCs w:val="22"/>
          <w:u w:val="single"/>
        </w:rPr>
        <w:t>,</w:t>
      </w:r>
      <w:r w:rsidRPr="00FD560B">
        <w:rPr>
          <w:b/>
          <w:sz w:val="22"/>
          <w:szCs w:val="22"/>
          <w:u w:val="single"/>
        </w:rPr>
        <w:t xml:space="preserve"> skirtos </w:t>
      </w:r>
      <w:r w:rsidR="00FD560B" w:rsidRPr="00FD560B">
        <w:rPr>
          <w:b/>
          <w:sz w:val="22"/>
          <w:szCs w:val="22"/>
          <w:u w:val="single"/>
        </w:rPr>
        <w:t>A</w:t>
      </w:r>
      <w:r w:rsidRPr="00FD560B">
        <w:rPr>
          <w:b/>
          <w:sz w:val="22"/>
          <w:szCs w:val="22"/>
          <w:u w:val="single"/>
        </w:rPr>
        <w:t>tliek</w:t>
      </w:r>
      <w:r w:rsidR="00FD560B" w:rsidRPr="00FD560B">
        <w:rPr>
          <w:b/>
          <w:sz w:val="22"/>
          <w:szCs w:val="22"/>
          <w:u w:val="single"/>
        </w:rPr>
        <w:t>ų</w:t>
      </w:r>
      <w:r w:rsidRPr="00FD560B">
        <w:rPr>
          <w:b/>
          <w:sz w:val="22"/>
          <w:szCs w:val="22"/>
          <w:u w:val="single"/>
        </w:rPr>
        <w:t xml:space="preserve"> ir </w:t>
      </w:r>
      <w:r w:rsidR="00FD560B" w:rsidRPr="00FD560B">
        <w:rPr>
          <w:b/>
          <w:sz w:val="22"/>
          <w:szCs w:val="22"/>
          <w:u w:val="single"/>
        </w:rPr>
        <w:t>B</w:t>
      </w:r>
      <w:r w:rsidRPr="00FD560B">
        <w:rPr>
          <w:b/>
          <w:sz w:val="22"/>
          <w:szCs w:val="22"/>
          <w:u w:val="single"/>
        </w:rPr>
        <w:t>iokur</w:t>
      </w:r>
      <w:r w:rsidR="00FD560B" w:rsidRPr="00FD560B">
        <w:rPr>
          <w:b/>
          <w:sz w:val="22"/>
          <w:szCs w:val="22"/>
          <w:u w:val="single"/>
        </w:rPr>
        <w:t>o jėgainėms</w:t>
      </w:r>
      <w:r w:rsidR="00FD560B">
        <w:rPr>
          <w:b/>
          <w:sz w:val="22"/>
          <w:szCs w:val="22"/>
          <w:u w:val="single"/>
        </w:rPr>
        <w:t>,</w:t>
      </w:r>
      <w:r w:rsidR="00FD560B" w:rsidRPr="00FD560B">
        <w:rPr>
          <w:b/>
          <w:sz w:val="22"/>
          <w:szCs w:val="22"/>
          <w:u w:val="single"/>
        </w:rPr>
        <w:t xml:space="preserve"> </w:t>
      </w:r>
      <w:r w:rsidRPr="00FD560B">
        <w:rPr>
          <w:b/>
          <w:sz w:val="22"/>
          <w:szCs w:val="22"/>
          <w:u w:val="single"/>
        </w:rPr>
        <w:t>ir jungtys su išorine infrastuktūra</w:t>
      </w:r>
    </w:p>
    <w:p w14:paraId="44F3AB38" w14:textId="415CE851" w:rsidR="002846F2" w:rsidRPr="003E263A" w:rsidRDefault="00AF1CE8" w:rsidP="00AD4BC4">
      <w:pPr>
        <w:spacing w:after="120"/>
        <w:jc w:val="both"/>
        <w:rPr>
          <w:sz w:val="22"/>
          <w:szCs w:val="22"/>
          <w:u w:val="single"/>
        </w:rPr>
      </w:pPr>
      <w:r w:rsidRPr="003E263A">
        <w:rPr>
          <w:sz w:val="22"/>
          <w:szCs w:val="22"/>
          <w:u w:val="single"/>
        </w:rPr>
        <w:t>Vandens paruošimo sistema abiem deginimo įrenginiams</w:t>
      </w:r>
    </w:p>
    <w:p w14:paraId="4CBFB82D" w14:textId="26D42D4D" w:rsidR="00272591" w:rsidRPr="00272591" w:rsidRDefault="00272591" w:rsidP="00272591">
      <w:pPr>
        <w:spacing w:after="120"/>
        <w:jc w:val="both"/>
        <w:rPr>
          <w:sz w:val="22"/>
          <w:szCs w:val="22"/>
        </w:rPr>
      </w:pPr>
      <w:r w:rsidRPr="00272591">
        <w:rPr>
          <w:sz w:val="22"/>
          <w:szCs w:val="22"/>
        </w:rPr>
        <w:t xml:space="preserve">Vanduo jėgainės technologinių procesų reikmėms imamas iš vandens tiekėjo UAB „Vilniaus vandenys“ eksploatuojamo vandentiekio ir/arba panaudojamas </w:t>
      </w:r>
      <w:r w:rsidR="00394049" w:rsidRPr="00394049">
        <w:rPr>
          <w:sz w:val="22"/>
          <w:szCs w:val="22"/>
        </w:rPr>
        <w:t>kondensacini</w:t>
      </w:r>
      <w:r w:rsidR="00394049">
        <w:rPr>
          <w:sz w:val="22"/>
          <w:szCs w:val="22"/>
        </w:rPr>
        <w:t>ame</w:t>
      </w:r>
      <w:r w:rsidR="00394049" w:rsidRPr="00394049">
        <w:rPr>
          <w:sz w:val="22"/>
          <w:szCs w:val="22"/>
        </w:rPr>
        <w:t xml:space="preserve"> ekonomaize</w:t>
      </w:r>
      <w:r w:rsidR="00394049">
        <w:rPr>
          <w:sz w:val="22"/>
          <w:szCs w:val="22"/>
        </w:rPr>
        <w:t>ryje</w:t>
      </w:r>
      <w:r w:rsidR="00394049" w:rsidRPr="00394049">
        <w:rPr>
          <w:sz w:val="22"/>
          <w:szCs w:val="22"/>
        </w:rPr>
        <w:t xml:space="preserve"> </w:t>
      </w:r>
      <w:r w:rsidRPr="00272591">
        <w:rPr>
          <w:sz w:val="22"/>
          <w:szCs w:val="22"/>
        </w:rPr>
        <w:t>susidaręs kondensatas. Neapdorotas vanduo pirmiausiai mechaniškai filtruojamas pro smėlio filtrus</w:t>
      </w:r>
      <w:r w:rsidR="00106B3B">
        <w:rPr>
          <w:sz w:val="22"/>
          <w:szCs w:val="22"/>
        </w:rPr>
        <w:t xml:space="preserve"> ir savaime prasiplaunančius filtrus.</w:t>
      </w:r>
      <w:r w:rsidRPr="00272591">
        <w:rPr>
          <w:sz w:val="22"/>
          <w:szCs w:val="22"/>
        </w:rPr>
        <w:t xml:space="preserve"> Vandens </w:t>
      </w:r>
      <w:proofErr w:type="spellStart"/>
      <w:r w:rsidRPr="00272591">
        <w:rPr>
          <w:sz w:val="22"/>
          <w:szCs w:val="22"/>
        </w:rPr>
        <w:t>demineralizavimas</w:t>
      </w:r>
      <w:proofErr w:type="spellEnd"/>
      <w:r w:rsidRPr="00272591">
        <w:rPr>
          <w:sz w:val="22"/>
          <w:szCs w:val="22"/>
        </w:rPr>
        <w:t xml:space="preserve"> (</w:t>
      </w:r>
      <w:proofErr w:type="spellStart"/>
      <w:r w:rsidRPr="00272591">
        <w:rPr>
          <w:sz w:val="22"/>
          <w:szCs w:val="22"/>
        </w:rPr>
        <w:t>nudruskinimas</w:t>
      </w:r>
      <w:proofErr w:type="spellEnd"/>
      <w:r w:rsidRPr="00272591">
        <w:rPr>
          <w:sz w:val="22"/>
          <w:szCs w:val="22"/>
        </w:rPr>
        <w:t xml:space="preserve">) atliekamas atvirkštinės </w:t>
      </w:r>
      <w:proofErr w:type="spellStart"/>
      <w:r w:rsidRPr="00272591">
        <w:rPr>
          <w:sz w:val="22"/>
          <w:szCs w:val="22"/>
        </w:rPr>
        <w:t>osmozės</w:t>
      </w:r>
      <w:proofErr w:type="spellEnd"/>
      <w:r w:rsidRPr="00272591">
        <w:rPr>
          <w:sz w:val="22"/>
          <w:szCs w:val="22"/>
        </w:rPr>
        <w:t xml:space="preserve"> (RO)</w:t>
      </w:r>
      <w:r w:rsidR="00766A1C">
        <w:rPr>
          <w:sz w:val="22"/>
          <w:szCs w:val="22"/>
        </w:rPr>
        <w:t xml:space="preserve"> (dviejų pakopų)</w:t>
      </w:r>
      <w:r w:rsidRPr="00272591">
        <w:rPr>
          <w:sz w:val="22"/>
          <w:szCs w:val="22"/>
        </w:rPr>
        <w:t xml:space="preserve"> ir </w:t>
      </w:r>
      <w:proofErr w:type="spellStart"/>
      <w:r w:rsidRPr="00272591">
        <w:rPr>
          <w:sz w:val="22"/>
          <w:szCs w:val="22"/>
        </w:rPr>
        <w:t>elektrodejonizacijos</w:t>
      </w:r>
      <w:proofErr w:type="spellEnd"/>
      <w:r w:rsidRPr="00272591">
        <w:rPr>
          <w:sz w:val="22"/>
          <w:szCs w:val="22"/>
        </w:rPr>
        <w:t xml:space="preserve"> įrenginiuose</w:t>
      </w:r>
      <w:r w:rsidR="00106B3B">
        <w:rPr>
          <w:sz w:val="22"/>
          <w:szCs w:val="22"/>
        </w:rPr>
        <w:t xml:space="preserve"> bei maišytos įkrovos filtruose</w:t>
      </w:r>
      <w:r w:rsidRPr="00272591">
        <w:rPr>
          <w:sz w:val="22"/>
          <w:szCs w:val="22"/>
        </w:rPr>
        <w:t>.</w:t>
      </w:r>
    </w:p>
    <w:p w14:paraId="7209665E" w14:textId="77777777" w:rsidR="00272591" w:rsidRPr="00272591" w:rsidRDefault="00272591" w:rsidP="00272591">
      <w:pPr>
        <w:spacing w:after="120"/>
        <w:jc w:val="both"/>
        <w:rPr>
          <w:sz w:val="22"/>
          <w:szCs w:val="22"/>
        </w:rPr>
      </w:pPr>
      <w:r w:rsidRPr="00272591">
        <w:rPr>
          <w:sz w:val="22"/>
          <w:szCs w:val="22"/>
        </w:rPr>
        <w:t xml:space="preserve">Atvirkštinės </w:t>
      </w:r>
      <w:proofErr w:type="spellStart"/>
      <w:r w:rsidRPr="00272591">
        <w:rPr>
          <w:sz w:val="22"/>
          <w:szCs w:val="22"/>
        </w:rPr>
        <w:t>osmozės</w:t>
      </w:r>
      <w:proofErr w:type="spellEnd"/>
      <w:r w:rsidRPr="00272591">
        <w:rPr>
          <w:sz w:val="22"/>
          <w:szCs w:val="22"/>
        </w:rPr>
        <w:t xml:space="preserve"> (arba RO) įrenginių pagrindinis elementas yra pusiau pralaidi membrana, per kurią išspaudžiamas vanduo jį </w:t>
      </w:r>
      <w:proofErr w:type="spellStart"/>
      <w:r w:rsidRPr="00272591">
        <w:rPr>
          <w:sz w:val="22"/>
          <w:szCs w:val="22"/>
        </w:rPr>
        <w:t>demineralizuojant</w:t>
      </w:r>
      <w:proofErr w:type="spellEnd"/>
      <w:r w:rsidRPr="00272591">
        <w:rPr>
          <w:sz w:val="22"/>
          <w:szCs w:val="22"/>
        </w:rPr>
        <w:t>. Pusiau laidi membrana sulaiko 98-99 proc. vandenyje esančių druskų ir 70-99 proc. natūralių organinių medžiagų.</w:t>
      </w:r>
    </w:p>
    <w:p w14:paraId="6DA9240C" w14:textId="2E653D11" w:rsidR="00272591" w:rsidRPr="00272591" w:rsidRDefault="00272591" w:rsidP="00272591">
      <w:pPr>
        <w:spacing w:after="120"/>
        <w:jc w:val="both"/>
        <w:rPr>
          <w:sz w:val="22"/>
          <w:szCs w:val="22"/>
        </w:rPr>
      </w:pPr>
      <w:r w:rsidRPr="00272591">
        <w:rPr>
          <w:sz w:val="22"/>
          <w:szCs w:val="22"/>
        </w:rPr>
        <w:t xml:space="preserve">Aukšto techninio lygio procesams skirto vandens galutinė kokybė pasiekiama paruoštą vandenį toliau filtruojant per </w:t>
      </w:r>
      <w:proofErr w:type="spellStart"/>
      <w:r w:rsidRPr="00272591">
        <w:rPr>
          <w:sz w:val="22"/>
          <w:szCs w:val="22"/>
        </w:rPr>
        <w:t>elektrodejonizacijos</w:t>
      </w:r>
      <w:proofErr w:type="spellEnd"/>
      <w:r w:rsidRPr="00272591">
        <w:rPr>
          <w:sz w:val="22"/>
          <w:szCs w:val="22"/>
        </w:rPr>
        <w:t xml:space="preserve"> įrenginį (EDI). Šiame įrenginyje dalinai paruoštas vanduo išgryninamas praleidžiant pro mišrios įkrovos </w:t>
      </w:r>
      <w:r w:rsidR="00766A1C">
        <w:rPr>
          <w:sz w:val="22"/>
          <w:szCs w:val="22"/>
        </w:rPr>
        <w:t>filtrą</w:t>
      </w:r>
      <w:r w:rsidRPr="00272591">
        <w:rPr>
          <w:sz w:val="22"/>
          <w:szCs w:val="22"/>
        </w:rPr>
        <w:t xml:space="preserve">, kuriame yra sumaišytos </w:t>
      </w:r>
      <w:proofErr w:type="spellStart"/>
      <w:r w:rsidRPr="00272591">
        <w:rPr>
          <w:sz w:val="22"/>
          <w:szCs w:val="22"/>
        </w:rPr>
        <w:t>katijonitinės</w:t>
      </w:r>
      <w:proofErr w:type="spellEnd"/>
      <w:r w:rsidRPr="00272591">
        <w:rPr>
          <w:sz w:val="22"/>
          <w:szCs w:val="22"/>
        </w:rPr>
        <w:t xml:space="preserve"> ir </w:t>
      </w:r>
      <w:proofErr w:type="spellStart"/>
      <w:r w:rsidRPr="00272591">
        <w:rPr>
          <w:sz w:val="22"/>
          <w:szCs w:val="22"/>
        </w:rPr>
        <w:t>anijonitinės</w:t>
      </w:r>
      <w:proofErr w:type="spellEnd"/>
      <w:r w:rsidRPr="00272591">
        <w:rPr>
          <w:sz w:val="22"/>
          <w:szCs w:val="22"/>
        </w:rPr>
        <w:t xml:space="preserve"> dervos. Pratekėdamas pro </w:t>
      </w:r>
      <w:proofErr w:type="spellStart"/>
      <w:r w:rsidRPr="00272591">
        <w:rPr>
          <w:sz w:val="22"/>
          <w:szCs w:val="22"/>
        </w:rPr>
        <w:t>jonitus</w:t>
      </w:r>
      <w:proofErr w:type="spellEnd"/>
      <w:r w:rsidRPr="00272591">
        <w:rPr>
          <w:sz w:val="22"/>
          <w:szCs w:val="22"/>
        </w:rPr>
        <w:t xml:space="preserve">, vanduo pakaitomis sąveikauja </w:t>
      </w:r>
      <w:proofErr w:type="spellStart"/>
      <w:r w:rsidRPr="00272591">
        <w:rPr>
          <w:sz w:val="22"/>
          <w:szCs w:val="22"/>
        </w:rPr>
        <w:t>katijonitus</w:t>
      </w:r>
      <w:proofErr w:type="spellEnd"/>
      <w:r w:rsidRPr="00272591">
        <w:rPr>
          <w:sz w:val="22"/>
          <w:szCs w:val="22"/>
        </w:rPr>
        <w:t xml:space="preserve"> ir </w:t>
      </w:r>
      <w:proofErr w:type="spellStart"/>
      <w:r w:rsidRPr="00272591">
        <w:rPr>
          <w:sz w:val="22"/>
          <w:szCs w:val="22"/>
        </w:rPr>
        <w:t>anijonitus</w:t>
      </w:r>
      <w:proofErr w:type="spellEnd"/>
      <w:r w:rsidRPr="00272591">
        <w:rPr>
          <w:sz w:val="22"/>
          <w:szCs w:val="22"/>
        </w:rPr>
        <w:t xml:space="preserve">, palaipsniui netekdamas katijonų ir anijonų. Iš vandens pašalinamos ne tik neorganinės druskos, bet vandenyje sumažinamas ir organinių medžiagų kiekis. </w:t>
      </w:r>
    </w:p>
    <w:p w14:paraId="72419E6E" w14:textId="7AFEA424" w:rsidR="004A102D" w:rsidRDefault="00272591" w:rsidP="00272591">
      <w:pPr>
        <w:spacing w:after="120"/>
        <w:jc w:val="both"/>
        <w:rPr>
          <w:sz w:val="22"/>
          <w:szCs w:val="22"/>
        </w:rPr>
      </w:pPr>
      <w:r w:rsidRPr="00272591">
        <w:rPr>
          <w:sz w:val="22"/>
          <w:szCs w:val="22"/>
        </w:rPr>
        <w:t xml:space="preserve">Išgrynintas vanduo toliau paduodamas į vandens maitinimo sistemą, kurią sudaro: vandens maitinimo rezervuaras, </w:t>
      </w:r>
      <w:proofErr w:type="spellStart"/>
      <w:r w:rsidRPr="00272591">
        <w:rPr>
          <w:sz w:val="22"/>
          <w:szCs w:val="22"/>
        </w:rPr>
        <w:t>deaeratorius</w:t>
      </w:r>
      <w:proofErr w:type="spellEnd"/>
      <w:r w:rsidRPr="00272591">
        <w:rPr>
          <w:sz w:val="22"/>
          <w:szCs w:val="22"/>
        </w:rPr>
        <w:t xml:space="preserve">, nemažiau kaip 2 vandens siurbliai ir chemikalų dozavimo stotis. </w:t>
      </w:r>
      <w:r w:rsidR="00CA690D">
        <w:rPr>
          <w:sz w:val="22"/>
          <w:szCs w:val="22"/>
        </w:rPr>
        <w:t>I</w:t>
      </w:r>
      <w:r w:rsidRPr="00272591">
        <w:rPr>
          <w:sz w:val="22"/>
          <w:szCs w:val="22"/>
        </w:rPr>
        <w:t xml:space="preserve">š </w:t>
      </w:r>
      <w:proofErr w:type="spellStart"/>
      <w:r w:rsidRPr="00272591">
        <w:rPr>
          <w:sz w:val="22"/>
          <w:szCs w:val="22"/>
        </w:rPr>
        <w:t>deaeratoriaus</w:t>
      </w:r>
      <w:proofErr w:type="spellEnd"/>
      <w:r w:rsidRPr="00272591">
        <w:rPr>
          <w:sz w:val="22"/>
          <w:szCs w:val="22"/>
        </w:rPr>
        <w:t xml:space="preserve"> išėję garai kondensuojami garų kondensatoriuje</w:t>
      </w:r>
      <w:r w:rsidR="00AF62BB">
        <w:rPr>
          <w:sz w:val="22"/>
          <w:szCs w:val="22"/>
        </w:rPr>
        <w:t>,</w:t>
      </w:r>
      <w:r w:rsidRPr="00272591">
        <w:rPr>
          <w:sz w:val="22"/>
          <w:szCs w:val="22"/>
        </w:rPr>
        <w:t xml:space="preserve"> </w:t>
      </w:r>
      <w:r w:rsidR="00AF62BB">
        <w:rPr>
          <w:sz w:val="22"/>
          <w:szCs w:val="22"/>
        </w:rPr>
        <w:t>n</w:t>
      </w:r>
      <w:r w:rsidRPr="00272591">
        <w:rPr>
          <w:sz w:val="22"/>
          <w:szCs w:val="22"/>
        </w:rPr>
        <w:t>uostoliai vandens-garo cikle kompensuojami vandens papildymu iš vandens maitinimo sistemos. Siekiant apsaugoti vamzdelius vandens</w:t>
      </w:r>
      <w:r w:rsidR="002B2A9C">
        <w:rPr>
          <w:sz w:val="22"/>
          <w:szCs w:val="22"/>
        </w:rPr>
        <w:t>–</w:t>
      </w:r>
      <w:r w:rsidRPr="00272591">
        <w:rPr>
          <w:sz w:val="22"/>
          <w:szCs w:val="22"/>
        </w:rPr>
        <w:t>garo cikle, į maitinimo vandenį automatiškai dozuojamas amoniakinis vanduo</w:t>
      </w:r>
      <w:r w:rsidR="00420681">
        <w:rPr>
          <w:sz w:val="22"/>
          <w:szCs w:val="22"/>
        </w:rPr>
        <w:t>, kurio</w:t>
      </w:r>
      <w:r w:rsidRPr="00272591">
        <w:rPr>
          <w:sz w:val="22"/>
          <w:szCs w:val="22"/>
        </w:rPr>
        <w:t xml:space="preserve"> </w:t>
      </w:r>
      <w:r w:rsidR="00420681">
        <w:rPr>
          <w:sz w:val="22"/>
          <w:szCs w:val="22"/>
        </w:rPr>
        <w:t>d</w:t>
      </w:r>
      <w:r w:rsidRPr="00272591">
        <w:rPr>
          <w:sz w:val="22"/>
          <w:szCs w:val="22"/>
        </w:rPr>
        <w:t xml:space="preserve">ozavimo greitis priklauso nuo </w:t>
      </w:r>
      <w:r w:rsidR="00420681">
        <w:rPr>
          <w:sz w:val="22"/>
          <w:szCs w:val="22"/>
        </w:rPr>
        <w:t xml:space="preserve">nuolat prieš </w:t>
      </w:r>
      <w:proofErr w:type="spellStart"/>
      <w:r w:rsidR="00420681">
        <w:rPr>
          <w:sz w:val="22"/>
          <w:szCs w:val="22"/>
        </w:rPr>
        <w:t>matinimo</w:t>
      </w:r>
      <w:proofErr w:type="spellEnd"/>
      <w:r w:rsidR="00420681">
        <w:rPr>
          <w:sz w:val="22"/>
          <w:szCs w:val="22"/>
        </w:rPr>
        <w:t xml:space="preserve"> vandens siurblius matuojamos. </w:t>
      </w:r>
      <w:r w:rsidRPr="00272591">
        <w:rPr>
          <w:sz w:val="22"/>
          <w:szCs w:val="22"/>
        </w:rPr>
        <w:t>Tirpalas ruošiamas ir dozavimas į sistemą vykdomas cheminių medžiagų dozavimo stotyje.</w:t>
      </w:r>
    </w:p>
    <w:p w14:paraId="4286BB59" w14:textId="7E8AE1AC" w:rsidR="00AF1CE8" w:rsidRPr="00D10450" w:rsidRDefault="00457C62" w:rsidP="00AD4BC4">
      <w:pPr>
        <w:spacing w:after="120"/>
        <w:jc w:val="both"/>
        <w:rPr>
          <w:sz w:val="22"/>
          <w:szCs w:val="22"/>
          <w:u w:val="single"/>
        </w:rPr>
      </w:pPr>
      <w:r w:rsidRPr="00D10450">
        <w:rPr>
          <w:sz w:val="22"/>
          <w:szCs w:val="22"/>
          <w:u w:val="single"/>
        </w:rPr>
        <w:t>Jėgainės valdymo sistema</w:t>
      </w:r>
    </w:p>
    <w:p w14:paraId="0EBB70F5" w14:textId="15EBE86D" w:rsidR="00AF1CE8" w:rsidRDefault="00BD7C2D" w:rsidP="00AD4BC4">
      <w:pPr>
        <w:spacing w:after="120"/>
        <w:jc w:val="both"/>
        <w:rPr>
          <w:sz w:val="22"/>
          <w:szCs w:val="22"/>
        </w:rPr>
      </w:pPr>
      <w:r w:rsidRPr="00BD7C2D">
        <w:rPr>
          <w:sz w:val="22"/>
          <w:szCs w:val="22"/>
        </w:rPr>
        <w:t xml:space="preserve">Jėgainės technologinis procesas pilnai automatizuotas ir valdomas iš </w:t>
      </w:r>
      <w:proofErr w:type="spellStart"/>
      <w:r w:rsidRPr="00BD7C2D">
        <w:rPr>
          <w:sz w:val="22"/>
          <w:szCs w:val="22"/>
        </w:rPr>
        <w:t>operatorinės</w:t>
      </w:r>
      <w:proofErr w:type="spellEnd"/>
      <w:r w:rsidRPr="00BD7C2D">
        <w:rPr>
          <w:sz w:val="22"/>
          <w:szCs w:val="22"/>
        </w:rPr>
        <w:t xml:space="preserve"> patalpos esančios valdymo ir administracijos pastate.</w:t>
      </w:r>
    </w:p>
    <w:p w14:paraId="46E6CD13" w14:textId="7F07A256" w:rsidR="008265C5" w:rsidRDefault="008265C5" w:rsidP="00431483">
      <w:pPr>
        <w:spacing w:after="120"/>
        <w:jc w:val="both"/>
        <w:rPr>
          <w:sz w:val="22"/>
          <w:szCs w:val="22"/>
        </w:rPr>
      </w:pPr>
      <w:bookmarkStart w:id="16" w:name="_Hlk14949237"/>
      <w:bookmarkEnd w:id="11"/>
    </w:p>
    <w:p w14:paraId="21831407" w14:textId="77777777" w:rsidR="00921A34" w:rsidRPr="003B4DAE" w:rsidRDefault="00921A34" w:rsidP="00FC17F7">
      <w:pPr>
        <w:widowControl w:val="0"/>
        <w:tabs>
          <w:tab w:val="left" w:pos="284"/>
        </w:tabs>
        <w:ind w:left="425" w:hanging="426"/>
        <w:jc w:val="both"/>
        <w:rPr>
          <w:b/>
          <w:iCs/>
          <w:sz w:val="22"/>
          <w:szCs w:val="22"/>
        </w:rPr>
      </w:pPr>
      <w:bookmarkStart w:id="17" w:name="_Toc451333671"/>
      <w:bookmarkEnd w:id="16"/>
      <w:r w:rsidRPr="003B4DAE">
        <w:rPr>
          <w:b/>
          <w:iCs/>
          <w:sz w:val="22"/>
          <w:szCs w:val="22"/>
        </w:rPr>
        <w:t>12. Pagrindinių alternatyvų pareiškėjo siūlomai technologijai, gamybos būdams ir priemonėms aprašymas</w:t>
      </w:r>
      <w:r w:rsidR="00B525F0">
        <w:rPr>
          <w:b/>
          <w:iCs/>
          <w:sz w:val="22"/>
          <w:szCs w:val="22"/>
        </w:rPr>
        <w:t>, išmetamųjų teršalų poveikis aplinkai arba nuoroda</w:t>
      </w:r>
      <w:r w:rsidRPr="003B4DAE">
        <w:rPr>
          <w:b/>
          <w:iCs/>
          <w:sz w:val="22"/>
          <w:szCs w:val="22"/>
        </w:rPr>
        <w:t xml:space="preserve"> į PAV dokumentus, kuriuose šios </w:t>
      </w:r>
      <w:r w:rsidR="00B525F0">
        <w:rPr>
          <w:b/>
          <w:iCs/>
          <w:sz w:val="22"/>
          <w:szCs w:val="22"/>
        </w:rPr>
        <w:t>informacija</w:t>
      </w:r>
      <w:r w:rsidRPr="003B4DAE">
        <w:rPr>
          <w:b/>
          <w:iCs/>
          <w:sz w:val="22"/>
          <w:szCs w:val="22"/>
        </w:rPr>
        <w:t xml:space="preserve"> </w:t>
      </w:r>
      <w:r w:rsidR="00B525F0">
        <w:rPr>
          <w:b/>
          <w:iCs/>
          <w:sz w:val="22"/>
          <w:szCs w:val="22"/>
        </w:rPr>
        <w:t>pateikta.</w:t>
      </w:r>
    </w:p>
    <w:p w14:paraId="3CA41DF2" w14:textId="65B96C2E" w:rsidR="00E714F9" w:rsidRPr="0034416D" w:rsidRDefault="00E714F9" w:rsidP="00A577D6">
      <w:pPr>
        <w:widowControl w:val="0"/>
        <w:tabs>
          <w:tab w:val="left" w:pos="284"/>
        </w:tabs>
        <w:spacing w:before="120"/>
        <w:jc w:val="both"/>
        <w:rPr>
          <w:iCs/>
          <w:sz w:val="22"/>
          <w:szCs w:val="22"/>
        </w:rPr>
      </w:pPr>
      <w:r w:rsidRPr="0034416D">
        <w:rPr>
          <w:iCs/>
          <w:sz w:val="22"/>
          <w:szCs w:val="22"/>
        </w:rPr>
        <w:lastRenderedPageBreak/>
        <w:t xml:space="preserve">Alternatyvos aprašytos </w:t>
      </w:r>
      <w:r w:rsidR="00515286" w:rsidRPr="0034416D">
        <w:rPr>
          <w:iCs/>
          <w:sz w:val="22"/>
          <w:szCs w:val="22"/>
        </w:rPr>
        <w:t>PAV</w:t>
      </w:r>
      <w:r w:rsidR="007E6D50" w:rsidRPr="0034416D">
        <w:rPr>
          <w:iCs/>
          <w:sz w:val="22"/>
          <w:szCs w:val="22"/>
        </w:rPr>
        <w:t xml:space="preserve"> </w:t>
      </w:r>
      <w:r w:rsidR="005A5E72" w:rsidRPr="0034416D">
        <w:rPr>
          <w:iCs/>
          <w:sz w:val="22"/>
          <w:szCs w:val="22"/>
        </w:rPr>
        <w:t>dokum</w:t>
      </w:r>
      <w:r w:rsidR="00F5246D" w:rsidRPr="0034416D">
        <w:rPr>
          <w:iCs/>
          <w:sz w:val="22"/>
          <w:szCs w:val="22"/>
        </w:rPr>
        <w:t>e</w:t>
      </w:r>
      <w:r w:rsidR="005A5E72" w:rsidRPr="0034416D">
        <w:rPr>
          <w:iCs/>
          <w:sz w:val="22"/>
          <w:szCs w:val="22"/>
        </w:rPr>
        <w:t>nt</w:t>
      </w:r>
      <w:r w:rsidR="00FD560B" w:rsidRPr="0034416D">
        <w:rPr>
          <w:iCs/>
          <w:sz w:val="22"/>
          <w:szCs w:val="22"/>
        </w:rPr>
        <w:t xml:space="preserve">uose: </w:t>
      </w:r>
      <w:r w:rsidR="005A5E72" w:rsidRPr="0034416D">
        <w:rPr>
          <w:iCs/>
          <w:sz w:val="22"/>
          <w:szCs w:val="22"/>
        </w:rPr>
        <w:t>atrankos išvada dėl PŪV</w:t>
      </w:r>
      <w:r w:rsidR="00E05F1B" w:rsidRPr="0034416D">
        <w:rPr>
          <w:iCs/>
          <w:sz w:val="22"/>
          <w:szCs w:val="22"/>
        </w:rPr>
        <w:t xml:space="preserve"> </w:t>
      </w:r>
      <w:r w:rsidR="00FD560B" w:rsidRPr="0034416D">
        <w:rPr>
          <w:iCs/>
          <w:sz w:val="22"/>
          <w:szCs w:val="22"/>
        </w:rPr>
        <w:t>priimta</w:t>
      </w:r>
      <w:r w:rsidR="005A5E72" w:rsidRPr="0034416D">
        <w:rPr>
          <w:iCs/>
          <w:sz w:val="22"/>
          <w:szCs w:val="22"/>
        </w:rPr>
        <w:t xml:space="preserve"> 2019-02-12</w:t>
      </w:r>
      <w:r w:rsidR="008D12CE" w:rsidRPr="0034416D">
        <w:rPr>
          <w:iCs/>
          <w:sz w:val="22"/>
          <w:szCs w:val="22"/>
        </w:rPr>
        <w:t xml:space="preserve"> </w:t>
      </w:r>
      <w:r w:rsidR="005A5E72" w:rsidRPr="0034416D">
        <w:rPr>
          <w:iCs/>
          <w:sz w:val="22"/>
          <w:szCs w:val="22"/>
        </w:rPr>
        <w:t>raštu Nr.</w:t>
      </w:r>
      <w:r w:rsidR="00FB2CD4" w:rsidRPr="0034416D">
        <w:rPr>
          <w:iCs/>
          <w:sz w:val="22"/>
          <w:szCs w:val="22"/>
        </w:rPr>
        <w:t xml:space="preserve"> </w:t>
      </w:r>
      <w:r w:rsidR="005A5E72" w:rsidRPr="0034416D">
        <w:rPr>
          <w:iCs/>
          <w:sz w:val="22"/>
          <w:szCs w:val="22"/>
        </w:rPr>
        <w:t>(30.1)-A4-1156</w:t>
      </w:r>
      <w:r w:rsidR="00FD560B" w:rsidRPr="0034416D">
        <w:rPr>
          <w:iCs/>
          <w:sz w:val="22"/>
          <w:szCs w:val="22"/>
        </w:rPr>
        <w:t xml:space="preserve"> ir </w:t>
      </w:r>
      <w:r w:rsidR="00FD560B" w:rsidRPr="00DF0936">
        <w:rPr>
          <w:iCs/>
          <w:sz w:val="22"/>
          <w:szCs w:val="22"/>
        </w:rPr>
        <w:t>sprendimas dėl PAV priimtas 2022-</w:t>
      </w:r>
      <w:r w:rsidR="00D0102E" w:rsidRPr="00DF0936">
        <w:rPr>
          <w:iCs/>
          <w:sz w:val="22"/>
          <w:szCs w:val="22"/>
        </w:rPr>
        <w:t>1</w:t>
      </w:r>
      <w:r w:rsidR="003B3FD2">
        <w:rPr>
          <w:iCs/>
          <w:sz w:val="22"/>
          <w:szCs w:val="22"/>
        </w:rPr>
        <w:t>1</w:t>
      </w:r>
      <w:r w:rsidR="00FD560B" w:rsidRPr="00DF0936">
        <w:rPr>
          <w:iCs/>
          <w:sz w:val="22"/>
          <w:szCs w:val="22"/>
        </w:rPr>
        <w:t>-</w:t>
      </w:r>
      <w:r w:rsidR="00D0102E" w:rsidRPr="00DF0936">
        <w:rPr>
          <w:iCs/>
          <w:sz w:val="22"/>
          <w:szCs w:val="22"/>
        </w:rPr>
        <w:t>1</w:t>
      </w:r>
      <w:r w:rsidR="00DE2AF6">
        <w:rPr>
          <w:iCs/>
          <w:sz w:val="22"/>
          <w:szCs w:val="22"/>
        </w:rPr>
        <w:t>1</w:t>
      </w:r>
      <w:r w:rsidR="00FD560B" w:rsidRPr="00DF0936">
        <w:rPr>
          <w:iCs/>
          <w:sz w:val="22"/>
          <w:szCs w:val="22"/>
        </w:rPr>
        <w:t xml:space="preserve"> raštu Nr. </w:t>
      </w:r>
      <w:r w:rsidR="0034416D" w:rsidRPr="0034416D">
        <w:rPr>
          <w:iCs/>
          <w:sz w:val="22"/>
          <w:szCs w:val="22"/>
        </w:rPr>
        <w:t>(30-1)-A4E-</w:t>
      </w:r>
      <w:r w:rsidR="0034416D" w:rsidRPr="00DF0936">
        <w:rPr>
          <w:iCs/>
          <w:sz w:val="22"/>
          <w:szCs w:val="22"/>
        </w:rPr>
        <w:t>11205</w:t>
      </w:r>
      <w:r w:rsidR="0034416D" w:rsidRPr="00DF0936" w:rsidDel="0034416D">
        <w:rPr>
          <w:iCs/>
          <w:sz w:val="22"/>
          <w:szCs w:val="22"/>
        </w:rPr>
        <w:t xml:space="preserve"> </w:t>
      </w:r>
      <w:r w:rsidR="00FD560B" w:rsidRPr="00DF0936">
        <w:rPr>
          <w:iCs/>
          <w:sz w:val="22"/>
          <w:szCs w:val="22"/>
        </w:rPr>
        <w:t>, žr. priedą Nr. 1.</w:t>
      </w:r>
    </w:p>
    <w:p w14:paraId="7D908111" w14:textId="0A5EC8DA" w:rsidR="002877F0" w:rsidRPr="002877F0" w:rsidRDefault="3ABA07FD" w:rsidP="6BC62122">
      <w:pPr>
        <w:tabs>
          <w:tab w:val="left" w:pos="284"/>
        </w:tabs>
        <w:suppressAutoHyphens/>
        <w:adjustRightInd w:val="0"/>
        <w:spacing w:before="120"/>
        <w:ind w:left="425" w:hanging="426"/>
        <w:jc w:val="both"/>
        <w:textAlignment w:val="baseline"/>
        <w:rPr>
          <w:b/>
          <w:bCs/>
          <w:sz w:val="22"/>
          <w:szCs w:val="22"/>
        </w:rPr>
      </w:pPr>
      <w:r w:rsidRPr="6BC62122">
        <w:rPr>
          <w:b/>
          <w:bCs/>
          <w:sz w:val="22"/>
          <w:szCs w:val="22"/>
        </w:rPr>
        <w:t>13. Kiekvieno įrenginio naudojamų technologijų atitikimo technologijoms, aprašytoms Europos Sąjungos geriausiai prieinamų gamybos būdų (GPGB) informaciniuose dokumentuose ar išvadose, palyginamasis įvertinimas.</w:t>
      </w:r>
    </w:p>
    <w:p w14:paraId="2C93934E" w14:textId="7AD7EE30" w:rsidR="002877F0" w:rsidRPr="002877F0" w:rsidRDefault="1D91567E" w:rsidP="6BC62122">
      <w:pPr>
        <w:tabs>
          <w:tab w:val="left" w:pos="284"/>
        </w:tabs>
        <w:suppressAutoHyphens/>
        <w:adjustRightInd w:val="0"/>
        <w:spacing w:before="120"/>
        <w:ind w:left="425" w:hanging="426"/>
        <w:jc w:val="both"/>
        <w:textAlignment w:val="baseline"/>
        <w:rPr>
          <w:sz w:val="22"/>
          <w:szCs w:val="22"/>
        </w:rPr>
      </w:pPr>
      <w:r w:rsidRPr="6BC62122">
        <w:rPr>
          <w:sz w:val="22"/>
          <w:szCs w:val="22"/>
        </w:rPr>
        <w:t>G</w:t>
      </w:r>
      <w:r w:rsidRPr="00C174A5">
        <w:rPr>
          <w:sz w:val="22"/>
          <w:szCs w:val="22"/>
        </w:rPr>
        <w:t xml:space="preserve">eriausiai prieinamų gamybos būdų taikymo analizė atliekama analizuojant šiuos GPGB informacinius dokumentus (angl. Best </w:t>
      </w:r>
      <w:proofErr w:type="spellStart"/>
      <w:r w:rsidRPr="00C174A5">
        <w:rPr>
          <w:sz w:val="22"/>
          <w:szCs w:val="22"/>
        </w:rPr>
        <w:t>Available</w:t>
      </w:r>
      <w:proofErr w:type="spellEnd"/>
      <w:r w:rsidRPr="00C174A5">
        <w:rPr>
          <w:sz w:val="22"/>
          <w:szCs w:val="22"/>
        </w:rPr>
        <w:t xml:space="preserve"> </w:t>
      </w:r>
      <w:proofErr w:type="spellStart"/>
      <w:r w:rsidRPr="00C174A5">
        <w:rPr>
          <w:sz w:val="22"/>
          <w:szCs w:val="22"/>
        </w:rPr>
        <w:t>Techniques</w:t>
      </w:r>
      <w:proofErr w:type="spellEnd"/>
      <w:r w:rsidRPr="00C174A5">
        <w:rPr>
          <w:sz w:val="22"/>
          <w:szCs w:val="22"/>
        </w:rPr>
        <w:t xml:space="preserve"> </w:t>
      </w:r>
      <w:proofErr w:type="spellStart"/>
      <w:r w:rsidRPr="00C174A5">
        <w:rPr>
          <w:sz w:val="22"/>
          <w:szCs w:val="22"/>
        </w:rPr>
        <w:t>reference</w:t>
      </w:r>
      <w:proofErr w:type="spellEnd"/>
      <w:r w:rsidRPr="00C174A5">
        <w:rPr>
          <w:sz w:val="22"/>
          <w:szCs w:val="22"/>
        </w:rPr>
        <w:t xml:space="preserve"> </w:t>
      </w:r>
      <w:proofErr w:type="spellStart"/>
      <w:r w:rsidRPr="00C174A5">
        <w:rPr>
          <w:sz w:val="22"/>
          <w:szCs w:val="22"/>
        </w:rPr>
        <w:t>documents</w:t>
      </w:r>
      <w:proofErr w:type="spellEnd"/>
      <w:r w:rsidRPr="00C174A5">
        <w:rPr>
          <w:sz w:val="22"/>
          <w:szCs w:val="22"/>
        </w:rPr>
        <w:t xml:space="preserve">, toliau – BREF): Išmetamų pramoninių teršalų į aplinkos orą ir vandenį monitoringas (angl. </w:t>
      </w:r>
      <w:proofErr w:type="spellStart"/>
      <w:r w:rsidRPr="00C174A5">
        <w:rPr>
          <w:sz w:val="22"/>
          <w:szCs w:val="22"/>
        </w:rPr>
        <w:t>Monitoring</w:t>
      </w:r>
      <w:proofErr w:type="spellEnd"/>
      <w:r w:rsidRPr="00C174A5">
        <w:rPr>
          <w:sz w:val="22"/>
          <w:szCs w:val="22"/>
        </w:rPr>
        <w:t xml:space="preserve"> </w:t>
      </w:r>
      <w:proofErr w:type="spellStart"/>
      <w:r w:rsidRPr="00C174A5">
        <w:rPr>
          <w:sz w:val="22"/>
          <w:szCs w:val="22"/>
        </w:rPr>
        <w:t>of</w:t>
      </w:r>
      <w:proofErr w:type="spellEnd"/>
      <w:r w:rsidRPr="00C174A5">
        <w:rPr>
          <w:sz w:val="22"/>
          <w:szCs w:val="22"/>
        </w:rPr>
        <w:t xml:space="preserve"> </w:t>
      </w:r>
      <w:proofErr w:type="spellStart"/>
      <w:r w:rsidRPr="00C174A5">
        <w:rPr>
          <w:sz w:val="22"/>
          <w:szCs w:val="22"/>
        </w:rPr>
        <w:t>Emissions</w:t>
      </w:r>
      <w:proofErr w:type="spellEnd"/>
      <w:r w:rsidRPr="00C174A5">
        <w:rPr>
          <w:sz w:val="22"/>
          <w:szCs w:val="22"/>
        </w:rPr>
        <w:t xml:space="preserve"> to </w:t>
      </w:r>
      <w:proofErr w:type="spellStart"/>
      <w:r w:rsidRPr="00C174A5">
        <w:rPr>
          <w:sz w:val="22"/>
          <w:szCs w:val="22"/>
        </w:rPr>
        <w:t>Air</w:t>
      </w:r>
      <w:proofErr w:type="spellEnd"/>
      <w:r w:rsidRPr="00C174A5">
        <w:rPr>
          <w:sz w:val="22"/>
          <w:szCs w:val="22"/>
        </w:rPr>
        <w:t xml:space="preserve"> </w:t>
      </w:r>
      <w:proofErr w:type="spellStart"/>
      <w:r w:rsidRPr="00C174A5">
        <w:rPr>
          <w:sz w:val="22"/>
          <w:szCs w:val="22"/>
        </w:rPr>
        <w:t>and</w:t>
      </w:r>
      <w:proofErr w:type="spellEnd"/>
      <w:r w:rsidRPr="00C174A5">
        <w:rPr>
          <w:sz w:val="22"/>
          <w:szCs w:val="22"/>
        </w:rPr>
        <w:t xml:space="preserve"> </w:t>
      </w:r>
      <w:proofErr w:type="spellStart"/>
      <w:r w:rsidRPr="00C174A5">
        <w:rPr>
          <w:sz w:val="22"/>
          <w:szCs w:val="22"/>
        </w:rPr>
        <w:t>Water</w:t>
      </w:r>
      <w:proofErr w:type="spellEnd"/>
      <w:r w:rsidRPr="00C174A5">
        <w:rPr>
          <w:sz w:val="22"/>
          <w:szCs w:val="22"/>
        </w:rPr>
        <w:t xml:space="preserve"> </w:t>
      </w:r>
      <w:proofErr w:type="spellStart"/>
      <w:r w:rsidRPr="00C174A5">
        <w:rPr>
          <w:sz w:val="22"/>
          <w:szCs w:val="22"/>
        </w:rPr>
        <w:t>from</w:t>
      </w:r>
      <w:proofErr w:type="spellEnd"/>
      <w:r w:rsidRPr="00C174A5">
        <w:rPr>
          <w:sz w:val="22"/>
          <w:szCs w:val="22"/>
        </w:rPr>
        <w:t xml:space="preserve"> IED </w:t>
      </w:r>
      <w:proofErr w:type="spellStart"/>
      <w:r w:rsidRPr="00C174A5">
        <w:rPr>
          <w:sz w:val="22"/>
          <w:szCs w:val="22"/>
        </w:rPr>
        <w:t>Installations</w:t>
      </w:r>
      <w:proofErr w:type="spellEnd"/>
      <w:r w:rsidRPr="00C174A5">
        <w:rPr>
          <w:sz w:val="22"/>
          <w:szCs w:val="22"/>
        </w:rPr>
        <w:t xml:space="preserve">, toliau – ROM; aktualiausia dokumento data – 2018.07); Tarša iš laikymo (angl. </w:t>
      </w:r>
      <w:proofErr w:type="spellStart"/>
      <w:r w:rsidRPr="00C174A5">
        <w:rPr>
          <w:sz w:val="22"/>
          <w:szCs w:val="22"/>
        </w:rPr>
        <w:t>Emissions</w:t>
      </w:r>
      <w:proofErr w:type="spellEnd"/>
      <w:r w:rsidRPr="00C174A5">
        <w:rPr>
          <w:sz w:val="22"/>
          <w:szCs w:val="22"/>
        </w:rPr>
        <w:t xml:space="preserve"> </w:t>
      </w:r>
      <w:proofErr w:type="spellStart"/>
      <w:r w:rsidRPr="00C174A5">
        <w:rPr>
          <w:sz w:val="22"/>
          <w:szCs w:val="22"/>
        </w:rPr>
        <w:t>from</w:t>
      </w:r>
      <w:proofErr w:type="spellEnd"/>
      <w:r w:rsidRPr="00C174A5">
        <w:rPr>
          <w:sz w:val="22"/>
          <w:szCs w:val="22"/>
        </w:rPr>
        <w:t xml:space="preserve"> </w:t>
      </w:r>
      <w:proofErr w:type="spellStart"/>
      <w:r w:rsidRPr="00C174A5">
        <w:rPr>
          <w:sz w:val="22"/>
          <w:szCs w:val="22"/>
        </w:rPr>
        <w:t>Storage</w:t>
      </w:r>
      <w:proofErr w:type="spellEnd"/>
      <w:r w:rsidRPr="00C174A5">
        <w:rPr>
          <w:sz w:val="22"/>
          <w:szCs w:val="22"/>
        </w:rPr>
        <w:t xml:space="preserve">, toliau – EFS; aktualiausia dokumento data – 2006.07); Pramoninio šaldymo sistemos (angl. </w:t>
      </w:r>
      <w:proofErr w:type="spellStart"/>
      <w:r w:rsidRPr="00C174A5">
        <w:rPr>
          <w:sz w:val="22"/>
          <w:szCs w:val="22"/>
        </w:rPr>
        <w:t>Industrial</w:t>
      </w:r>
      <w:proofErr w:type="spellEnd"/>
      <w:r w:rsidRPr="00C174A5">
        <w:rPr>
          <w:sz w:val="22"/>
          <w:szCs w:val="22"/>
        </w:rPr>
        <w:t xml:space="preserve"> </w:t>
      </w:r>
      <w:proofErr w:type="spellStart"/>
      <w:r w:rsidRPr="00C174A5">
        <w:rPr>
          <w:sz w:val="22"/>
          <w:szCs w:val="22"/>
        </w:rPr>
        <w:t>Cooling</w:t>
      </w:r>
      <w:proofErr w:type="spellEnd"/>
      <w:r w:rsidRPr="00C174A5">
        <w:rPr>
          <w:sz w:val="22"/>
          <w:szCs w:val="22"/>
        </w:rPr>
        <w:t xml:space="preserve"> </w:t>
      </w:r>
      <w:proofErr w:type="spellStart"/>
      <w:r w:rsidRPr="00C174A5">
        <w:rPr>
          <w:sz w:val="22"/>
          <w:szCs w:val="22"/>
        </w:rPr>
        <w:t>Systems</w:t>
      </w:r>
      <w:proofErr w:type="spellEnd"/>
      <w:r w:rsidRPr="00C174A5">
        <w:rPr>
          <w:sz w:val="22"/>
          <w:szCs w:val="22"/>
        </w:rPr>
        <w:t xml:space="preserve">, toliau – ICS; aktualiausia dokumento data – 2001.12); Ekonomikos ir integruotų medijų poveikiai (angl. </w:t>
      </w:r>
      <w:proofErr w:type="spellStart"/>
      <w:r w:rsidRPr="00C174A5">
        <w:rPr>
          <w:sz w:val="22"/>
          <w:szCs w:val="22"/>
        </w:rPr>
        <w:t>Economics</w:t>
      </w:r>
      <w:proofErr w:type="spellEnd"/>
      <w:r w:rsidRPr="00C174A5">
        <w:rPr>
          <w:sz w:val="22"/>
          <w:szCs w:val="22"/>
        </w:rPr>
        <w:t xml:space="preserve"> </w:t>
      </w:r>
      <w:proofErr w:type="spellStart"/>
      <w:r w:rsidRPr="00C174A5">
        <w:rPr>
          <w:sz w:val="22"/>
          <w:szCs w:val="22"/>
        </w:rPr>
        <w:t>and</w:t>
      </w:r>
      <w:proofErr w:type="spellEnd"/>
      <w:r w:rsidRPr="00C174A5">
        <w:rPr>
          <w:sz w:val="22"/>
          <w:szCs w:val="22"/>
        </w:rPr>
        <w:t xml:space="preserve"> </w:t>
      </w:r>
      <w:proofErr w:type="spellStart"/>
      <w:r w:rsidRPr="00C174A5">
        <w:rPr>
          <w:sz w:val="22"/>
          <w:szCs w:val="22"/>
        </w:rPr>
        <w:t>Cross-media</w:t>
      </w:r>
      <w:proofErr w:type="spellEnd"/>
      <w:r w:rsidRPr="00C174A5">
        <w:rPr>
          <w:sz w:val="22"/>
          <w:szCs w:val="22"/>
        </w:rPr>
        <w:t xml:space="preserve"> </w:t>
      </w:r>
      <w:proofErr w:type="spellStart"/>
      <w:r w:rsidRPr="00C174A5">
        <w:rPr>
          <w:sz w:val="22"/>
          <w:szCs w:val="22"/>
        </w:rPr>
        <w:t>Effects</w:t>
      </w:r>
      <w:proofErr w:type="spellEnd"/>
      <w:r w:rsidRPr="00C174A5">
        <w:rPr>
          <w:sz w:val="22"/>
          <w:szCs w:val="22"/>
        </w:rPr>
        <w:t xml:space="preserve">, toliau – ECM; aktualiausia dokumento data – 2006.07); Energijos efektyvumas (angl. </w:t>
      </w:r>
      <w:proofErr w:type="spellStart"/>
      <w:r w:rsidRPr="00C174A5">
        <w:rPr>
          <w:sz w:val="22"/>
          <w:szCs w:val="22"/>
        </w:rPr>
        <w:t>Energy</w:t>
      </w:r>
      <w:proofErr w:type="spellEnd"/>
      <w:r w:rsidRPr="00C174A5">
        <w:rPr>
          <w:sz w:val="22"/>
          <w:szCs w:val="22"/>
        </w:rPr>
        <w:t xml:space="preserve"> </w:t>
      </w:r>
      <w:proofErr w:type="spellStart"/>
      <w:r w:rsidRPr="00C174A5">
        <w:rPr>
          <w:sz w:val="22"/>
          <w:szCs w:val="22"/>
        </w:rPr>
        <w:t>Efficiency</w:t>
      </w:r>
      <w:proofErr w:type="spellEnd"/>
      <w:r w:rsidRPr="00C174A5">
        <w:rPr>
          <w:sz w:val="22"/>
          <w:szCs w:val="22"/>
        </w:rPr>
        <w:t xml:space="preserve">, toliau – ENE; aktualiausia dokumento data – 2009.02); Atliekų deginimas (angl. </w:t>
      </w:r>
      <w:proofErr w:type="spellStart"/>
      <w:r w:rsidRPr="00C174A5">
        <w:rPr>
          <w:sz w:val="22"/>
          <w:szCs w:val="22"/>
        </w:rPr>
        <w:t>Waste</w:t>
      </w:r>
      <w:proofErr w:type="spellEnd"/>
      <w:r w:rsidRPr="00C174A5">
        <w:rPr>
          <w:sz w:val="22"/>
          <w:szCs w:val="22"/>
        </w:rPr>
        <w:t xml:space="preserve"> </w:t>
      </w:r>
      <w:proofErr w:type="spellStart"/>
      <w:r w:rsidRPr="00C174A5">
        <w:rPr>
          <w:sz w:val="22"/>
          <w:szCs w:val="22"/>
        </w:rPr>
        <w:t>Incineration</w:t>
      </w:r>
      <w:proofErr w:type="spellEnd"/>
      <w:r w:rsidRPr="00C174A5">
        <w:rPr>
          <w:sz w:val="22"/>
          <w:szCs w:val="22"/>
        </w:rPr>
        <w:t xml:space="preserve">, toliau – WI; aktualiausia dokumento data – 2019.12; įskaitant 2019 m. lapkričio 12 d. Komisijos įgyvendinimo sprendimą (ES) 2019/2010, kuriame pagal Europos Parlamento ir Tarybos direktyvą 2010/75/ES pateikiamos geriausių prieinamų gamybos būdų (GPGB) išvados dėl atliekų deginimo); Dideli kurą deginantys įrenginiai (angl. </w:t>
      </w:r>
      <w:proofErr w:type="spellStart"/>
      <w:r w:rsidRPr="00C174A5">
        <w:rPr>
          <w:sz w:val="22"/>
          <w:szCs w:val="22"/>
        </w:rPr>
        <w:t>Large</w:t>
      </w:r>
      <w:proofErr w:type="spellEnd"/>
      <w:r w:rsidRPr="00C174A5">
        <w:rPr>
          <w:sz w:val="22"/>
          <w:szCs w:val="22"/>
        </w:rPr>
        <w:t xml:space="preserve"> </w:t>
      </w:r>
      <w:proofErr w:type="spellStart"/>
      <w:r w:rsidRPr="00C174A5">
        <w:rPr>
          <w:sz w:val="22"/>
          <w:szCs w:val="22"/>
        </w:rPr>
        <w:t>Combustion</w:t>
      </w:r>
      <w:proofErr w:type="spellEnd"/>
      <w:r w:rsidRPr="00C174A5">
        <w:rPr>
          <w:sz w:val="22"/>
          <w:szCs w:val="22"/>
        </w:rPr>
        <w:t xml:space="preserve"> </w:t>
      </w:r>
      <w:proofErr w:type="spellStart"/>
      <w:r w:rsidRPr="00C174A5">
        <w:rPr>
          <w:sz w:val="22"/>
          <w:szCs w:val="22"/>
        </w:rPr>
        <w:t>Plants</w:t>
      </w:r>
      <w:proofErr w:type="spellEnd"/>
      <w:r w:rsidRPr="00C174A5">
        <w:rPr>
          <w:sz w:val="22"/>
          <w:szCs w:val="22"/>
        </w:rPr>
        <w:t>, toliau – LCP; aktualiausia dokumento data – 2021.12). GPGB palyginamoji lentelė pateikiama toliau.</w:t>
      </w:r>
    </w:p>
    <w:p w14:paraId="29C89DEE" w14:textId="4C54CB0F" w:rsidR="002877F0" w:rsidRPr="002877F0" w:rsidRDefault="7E1CCD01" w:rsidP="6BC62122">
      <w:pPr>
        <w:tabs>
          <w:tab w:val="left" w:pos="284"/>
        </w:tabs>
        <w:suppressAutoHyphens/>
        <w:adjustRightInd w:val="0"/>
        <w:spacing w:before="120"/>
        <w:ind w:left="425" w:hanging="426"/>
        <w:jc w:val="both"/>
        <w:textAlignment w:val="baseline"/>
        <w:rPr>
          <w:sz w:val="22"/>
          <w:szCs w:val="22"/>
        </w:rPr>
      </w:pPr>
      <w:r w:rsidRPr="6BC62122">
        <w:rPr>
          <w:b/>
          <w:bCs/>
          <w:sz w:val="22"/>
          <w:szCs w:val="22"/>
        </w:rPr>
        <w:t>4 lentelė.</w:t>
      </w:r>
      <w:r w:rsidRPr="6BC62122">
        <w:rPr>
          <w:sz w:val="22"/>
          <w:szCs w:val="22"/>
        </w:rPr>
        <w:t xml:space="preserve"> Įrenginio atitikimo GPGB palyginamasis įvertinimas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3"/>
        <w:gridCol w:w="1417"/>
        <w:gridCol w:w="4394"/>
        <w:gridCol w:w="4536"/>
        <w:gridCol w:w="1134"/>
        <w:gridCol w:w="1106"/>
      </w:tblGrid>
      <w:tr w:rsidR="00DC72A6" w:rsidRPr="00912B18" w14:paraId="476577BA" w14:textId="77777777" w:rsidTr="332BA02B">
        <w:trPr>
          <w:trHeight w:val="827"/>
          <w:tblHeader/>
        </w:trPr>
        <w:tc>
          <w:tcPr>
            <w:tcW w:w="709" w:type="dxa"/>
            <w:tcBorders>
              <w:top w:val="single" w:sz="4" w:space="0" w:color="auto"/>
              <w:left w:val="single" w:sz="4" w:space="0" w:color="auto"/>
              <w:bottom w:val="single" w:sz="4" w:space="0" w:color="auto"/>
              <w:right w:val="single" w:sz="4" w:space="0" w:color="auto"/>
            </w:tcBorders>
            <w:vAlign w:val="center"/>
          </w:tcPr>
          <w:p w14:paraId="408C1B6B" w14:textId="77777777" w:rsidR="00DC72A6" w:rsidRPr="00912B18" w:rsidRDefault="00DC72A6" w:rsidP="000766B9">
            <w:pPr>
              <w:suppressAutoHyphens/>
              <w:adjustRightInd w:val="0"/>
              <w:spacing w:after="0"/>
              <w:jc w:val="center"/>
              <w:textAlignment w:val="baseline"/>
              <w:rPr>
                <w:rFonts w:cs="Arial"/>
                <w:b/>
                <w:bCs/>
                <w:sz w:val="18"/>
                <w:szCs w:val="18"/>
              </w:rPr>
            </w:pPr>
            <w:bookmarkStart w:id="18" w:name="_Toc451333672"/>
            <w:bookmarkEnd w:id="17"/>
            <w:r w:rsidRPr="00912B18">
              <w:rPr>
                <w:rFonts w:cs="Arial"/>
                <w:b/>
                <w:bCs/>
                <w:sz w:val="18"/>
                <w:szCs w:val="18"/>
              </w:rPr>
              <w:t>Eil. Nr.</w:t>
            </w:r>
          </w:p>
        </w:tc>
        <w:tc>
          <w:tcPr>
            <w:tcW w:w="1413" w:type="dxa"/>
            <w:tcBorders>
              <w:top w:val="single" w:sz="4" w:space="0" w:color="auto"/>
              <w:left w:val="single" w:sz="4" w:space="0" w:color="auto"/>
              <w:bottom w:val="single" w:sz="4" w:space="0" w:color="auto"/>
              <w:right w:val="single" w:sz="4" w:space="0" w:color="auto"/>
            </w:tcBorders>
            <w:vAlign w:val="center"/>
          </w:tcPr>
          <w:p w14:paraId="5A04B275" w14:textId="77777777" w:rsidR="00DC72A6" w:rsidRPr="00912B18" w:rsidRDefault="00DC72A6" w:rsidP="000766B9">
            <w:pPr>
              <w:suppressAutoHyphens/>
              <w:adjustRightInd w:val="0"/>
              <w:spacing w:after="0"/>
              <w:jc w:val="center"/>
              <w:textAlignment w:val="baseline"/>
              <w:rPr>
                <w:rFonts w:cs="Arial"/>
                <w:b/>
                <w:bCs/>
                <w:sz w:val="18"/>
                <w:szCs w:val="18"/>
                <w:vertAlign w:val="subscript"/>
              </w:rPr>
            </w:pPr>
            <w:r w:rsidRPr="00912B18">
              <w:rPr>
                <w:rFonts w:cs="Arial"/>
                <w:b/>
                <w:bCs/>
                <w:sz w:val="18"/>
                <w:szCs w:val="18"/>
              </w:rPr>
              <w:t>Aplinkos komponentai, kuriems daromas poveikis</w:t>
            </w:r>
          </w:p>
        </w:tc>
        <w:tc>
          <w:tcPr>
            <w:tcW w:w="1417" w:type="dxa"/>
            <w:tcBorders>
              <w:top w:val="single" w:sz="4" w:space="0" w:color="auto"/>
              <w:left w:val="single" w:sz="4" w:space="0" w:color="auto"/>
              <w:bottom w:val="single" w:sz="4" w:space="0" w:color="auto"/>
              <w:right w:val="single" w:sz="4" w:space="0" w:color="auto"/>
            </w:tcBorders>
            <w:vAlign w:val="center"/>
          </w:tcPr>
          <w:p w14:paraId="013F2380"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Nuoroda į ES GPGB informacinius dokumentus, anotacijas</w:t>
            </w:r>
          </w:p>
        </w:tc>
        <w:tc>
          <w:tcPr>
            <w:tcW w:w="4394" w:type="dxa"/>
            <w:tcBorders>
              <w:top w:val="single" w:sz="4" w:space="0" w:color="auto"/>
              <w:left w:val="single" w:sz="4" w:space="0" w:color="auto"/>
              <w:bottom w:val="single" w:sz="4" w:space="0" w:color="auto"/>
              <w:right w:val="single" w:sz="4" w:space="0" w:color="auto"/>
            </w:tcBorders>
            <w:vAlign w:val="center"/>
          </w:tcPr>
          <w:p w14:paraId="6E4195AD"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GPGB technologija</w:t>
            </w:r>
          </w:p>
        </w:tc>
        <w:tc>
          <w:tcPr>
            <w:tcW w:w="4536" w:type="dxa"/>
            <w:tcBorders>
              <w:top w:val="single" w:sz="4" w:space="0" w:color="auto"/>
              <w:left w:val="single" w:sz="4" w:space="0" w:color="auto"/>
              <w:bottom w:val="single" w:sz="4" w:space="0" w:color="auto"/>
              <w:right w:val="single" w:sz="4" w:space="0" w:color="auto"/>
            </w:tcBorders>
            <w:vAlign w:val="center"/>
          </w:tcPr>
          <w:p w14:paraId="6518062F"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Su GPGB taikymu susijusios vertės, vnt.</w:t>
            </w:r>
          </w:p>
        </w:tc>
        <w:tc>
          <w:tcPr>
            <w:tcW w:w="1134" w:type="dxa"/>
            <w:tcBorders>
              <w:top w:val="single" w:sz="4" w:space="0" w:color="auto"/>
              <w:left w:val="single" w:sz="4" w:space="0" w:color="auto"/>
              <w:bottom w:val="single" w:sz="4" w:space="0" w:color="auto"/>
              <w:right w:val="single" w:sz="4" w:space="0" w:color="auto"/>
            </w:tcBorders>
            <w:vAlign w:val="center"/>
          </w:tcPr>
          <w:p w14:paraId="65B21383"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Atitikimas</w:t>
            </w:r>
          </w:p>
        </w:tc>
        <w:tc>
          <w:tcPr>
            <w:tcW w:w="1106" w:type="dxa"/>
            <w:tcBorders>
              <w:top w:val="single" w:sz="4" w:space="0" w:color="auto"/>
              <w:left w:val="single" w:sz="4" w:space="0" w:color="auto"/>
              <w:bottom w:val="single" w:sz="4" w:space="0" w:color="auto"/>
              <w:right w:val="single" w:sz="4" w:space="0" w:color="auto"/>
            </w:tcBorders>
            <w:vAlign w:val="center"/>
          </w:tcPr>
          <w:p w14:paraId="7BA36BA4"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Pastabos</w:t>
            </w:r>
          </w:p>
        </w:tc>
      </w:tr>
      <w:tr w:rsidR="00DC72A6" w:rsidRPr="00912B18" w14:paraId="0E84E98D" w14:textId="77777777" w:rsidTr="332BA02B">
        <w:trPr>
          <w:tblHeader/>
        </w:trPr>
        <w:tc>
          <w:tcPr>
            <w:tcW w:w="709" w:type="dxa"/>
            <w:tcBorders>
              <w:top w:val="single" w:sz="4" w:space="0" w:color="auto"/>
              <w:left w:val="single" w:sz="4" w:space="0" w:color="auto"/>
              <w:bottom w:val="single" w:sz="4" w:space="0" w:color="auto"/>
              <w:right w:val="single" w:sz="4" w:space="0" w:color="auto"/>
            </w:tcBorders>
            <w:vAlign w:val="center"/>
          </w:tcPr>
          <w:p w14:paraId="1AAEEBDF"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1</w:t>
            </w:r>
          </w:p>
        </w:tc>
        <w:tc>
          <w:tcPr>
            <w:tcW w:w="1413" w:type="dxa"/>
            <w:tcBorders>
              <w:top w:val="single" w:sz="4" w:space="0" w:color="auto"/>
              <w:left w:val="single" w:sz="4" w:space="0" w:color="auto"/>
              <w:bottom w:val="single" w:sz="4" w:space="0" w:color="auto"/>
              <w:right w:val="single" w:sz="4" w:space="0" w:color="auto"/>
            </w:tcBorders>
            <w:vAlign w:val="center"/>
          </w:tcPr>
          <w:p w14:paraId="439B808F"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14:paraId="3F9FD0C8"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3</w:t>
            </w:r>
          </w:p>
        </w:tc>
        <w:tc>
          <w:tcPr>
            <w:tcW w:w="4394" w:type="dxa"/>
            <w:tcBorders>
              <w:top w:val="single" w:sz="4" w:space="0" w:color="auto"/>
              <w:left w:val="single" w:sz="4" w:space="0" w:color="auto"/>
              <w:bottom w:val="single" w:sz="4" w:space="0" w:color="auto"/>
              <w:right w:val="single" w:sz="4" w:space="0" w:color="auto"/>
            </w:tcBorders>
            <w:vAlign w:val="center"/>
          </w:tcPr>
          <w:p w14:paraId="71195288"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4</w:t>
            </w:r>
          </w:p>
        </w:tc>
        <w:tc>
          <w:tcPr>
            <w:tcW w:w="4536" w:type="dxa"/>
            <w:tcBorders>
              <w:top w:val="single" w:sz="4" w:space="0" w:color="auto"/>
              <w:left w:val="single" w:sz="4" w:space="0" w:color="auto"/>
              <w:bottom w:val="single" w:sz="4" w:space="0" w:color="auto"/>
              <w:right w:val="single" w:sz="4" w:space="0" w:color="auto"/>
            </w:tcBorders>
            <w:vAlign w:val="center"/>
          </w:tcPr>
          <w:p w14:paraId="73802F5A"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14:paraId="17A58AF5"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6</w:t>
            </w:r>
          </w:p>
        </w:tc>
        <w:tc>
          <w:tcPr>
            <w:tcW w:w="1106" w:type="dxa"/>
            <w:tcBorders>
              <w:top w:val="single" w:sz="4" w:space="0" w:color="auto"/>
              <w:left w:val="single" w:sz="4" w:space="0" w:color="auto"/>
              <w:bottom w:val="single" w:sz="4" w:space="0" w:color="auto"/>
              <w:right w:val="single" w:sz="4" w:space="0" w:color="auto"/>
            </w:tcBorders>
            <w:vAlign w:val="center"/>
          </w:tcPr>
          <w:p w14:paraId="44D084D6"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7</w:t>
            </w:r>
          </w:p>
        </w:tc>
      </w:tr>
      <w:tr w:rsidR="00DC72A6" w:rsidRPr="00912B18" w14:paraId="58F91D52" w14:textId="77777777" w:rsidTr="332BA02B">
        <w:tc>
          <w:tcPr>
            <w:tcW w:w="14709" w:type="dxa"/>
            <w:gridSpan w:val="7"/>
            <w:tcBorders>
              <w:top w:val="single" w:sz="4" w:space="0" w:color="auto"/>
              <w:left w:val="single" w:sz="4" w:space="0" w:color="auto"/>
              <w:bottom w:val="single" w:sz="4" w:space="0" w:color="auto"/>
              <w:right w:val="single" w:sz="4" w:space="0" w:color="auto"/>
            </w:tcBorders>
            <w:vAlign w:val="center"/>
          </w:tcPr>
          <w:p w14:paraId="1C00779A"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Bendri GPGB atliekų ir kuro deginimui</w:t>
            </w:r>
          </w:p>
        </w:tc>
      </w:tr>
      <w:tr w:rsidR="00DC72A6" w:rsidRPr="00912B18" w14:paraId="16EB7494" w14:textId="77777777" w:rsidTr="332BA02B">
        <w:tc>
          <w:tcPr>
            <w:tcW w:w="709" w:type="dxa"/>
            <w:tcBorders>
              <w:top w:val="single" w:sz="4" w:space="0" w:color="auto"/>
              <w:left w:val="single" w:sz="4" w:space="0" w:color="auto"/>
              <w:bottom w:val="single" w:sz="4" w:space="0" w:color="auto"/>
              <w:right w:val="single" w:sz="4" w:space="0" w:color="auto"/>
            </w:tcBorders>
          </w:tcPr>
          <w:p w14:paraId="67E6AC7A"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w:t>
            </w:r>
          </w:p>
        </w:tc>
        <w:tc>
          <w:tcPr>
            <w:tcW w:w="1413" w:type="dxa"/>
            <w:tcBorders>
              <w:top w:val="single" w:sz="4" w:space="0" w:color="auto"/>
              <w:left w:val="single" w:sz="4" w:space="0" w:color="auto"/>
              <w:bottom w:val="single" w:sz="4" w:space="0" w:color="auto"/>
              <w:right w:val="single" w:sz="4" w:space="0" w:color="auto"/>
            </w:tcBorders>
          </w:tcPr>
          <w:p w14:paraId="1773AE6C"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 paviršinis vanduo, požeminis vanduo</w:t>
            </w:r>
          </w:p>
        </w:tc>
        <w:tc>
          <w:tcPr>
            <w:tcW w:w="1417" w:type="dxa"/>
            <w:tcBorders>
              <w:top w:val="single" w:sz="4" w:space="0" w:color="auto"/>
              <w:left w:val="single" w:sz="4" w:space="0" w:color="auto"/>
              <w:bottom w:val="single" w:sz="4" w:space="0" w:color="auto"/>
              <w:right w:val="single" w:sz="4" w:space="0" w:color="auto"/>
            </w:tcBorders>
          </w:tcPr>
          <w:p w14:paraId="47CE5227" w14:textId="0F3B3905" w:rsidR="009261FF" w:rsidRPr="009261FF" w:rsidRDefault="55039F7C" w:rsidP="009261FF">
            <w:pPr>
              <w:suppressAutoHyphens/>
              <w:adjustRightInd w:val="0"/>
              <w:spacing w:after="0"/>
              <w:jc w:val="center"/>
              <w:textAlignment w:val="baseline"/>
              <w:rPr>
                <w:rFonts w:eastAsia="Courier New" w:cs="Arial"/>
                <w:color w:val="000000"/>
                <w:sz w:val="18"/>
                <w:szCs w:val="18"/>
                <w:lang w:bidi="lt-LT"/>
              </w:rPr>
            </w:pPr>
            <w:r w:rsidRPr="12760B7F">
              <w:rPr>
                <w:rFonts w:eastAsia="Courier New" w:cs="Arial"/>
                <w:color w:val="000000" w:themeColor="text1"/>
                <w:sz w:val="18"/>
                <w:szCs w:val="18"/>
                <w:lang w:bidi="lt-LT"/>
              </w:rPr>
              <w:t>REF ROM</w:t>
            </w:r>
            <w:r w:rsidR="30EF5202" w:rsidRPr="12760B7F">
              <w:rPr>
                <w:rFonts w:cs="Arial"/>
                <w:sz w:val="18"/>
                <w:szCs w:val="18"/>
              </w:rPr>
              <w:t xml:space="preserve"> </w:t>
            </w:r>
            <w:r w:rsidR="30EF5202" w:rsidRPr="12760B7F">
              <w:rPr>
                <w:rFonts w:eastAsia="Courier New" w:cs="Arial"/>
                <w:color w:val="000000" w:themeColor="text1"/>
                <w:sz w:val="18"/>
                <w:szCs w:val="18"/>
                <w:lang w:bidi="lt-LT"/>
              </w:rPr>
              <w:t>Europos Komisijos 2018.07 sprendimas dėl Išmetamų pramoninių teršalų į aplinkos orą ir vandenį monitoringas (</w:t>
            </w:r>
            <w:proofErr w:type="spellStart"/>
            <w:r w:rsidR="30EF5202" w:rsidRPr="12760B7F">
              <w:rPr>
                <w:rFonts w:eastAsia="Courier New" w:cs="Arial"/>
                <w:color w:val="000000" w:themeColor="text1"/>
                <w:sz w:val="18"/>
                <w:szCs w:val="18"/>
                <w:lang w:bidi="lt-LT"/>
              </w:rPr>
              <w:t>ang</w:t>
            </w:r>
            <w:proofErr w:type="spellEnd"/>
            <w:r w:rsidR="30EF5202" w:rsidRPr="12760B7F">
              <w:rPr>
                <w:rFonts w:eastAsia="Courier New" w:cs="Arial"/>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Monitoring</w:t>
            </w:r>
            <w:proofErr w:type="spellEnd"/>
            <w:r w:rsidR="30EF5202" w:rsidRPr="12760B7F">
              <w:rPr>
                <w:rFonts w:eastAsia="Courier New" w:cs="Arial"/>
                <w:i/>
                <w:iCs/>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of</w:t>
            </w:r>
            <w:proofErr w:type="spellEnd"/>
            <w:r w:rsidR="30EF5202" w:rsidRPr="12760B7F">
              <w:rPr>
                <w:rFonts w:eastAsia="Courier New" w:cs="Arial"/>
                <w:i/>
                <w:iCs/>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Emissions</w:t>
            </w:r>
            <w:proofErr w:type="spellEnd"/>
            <w:r w:rsidR="30EF5202" w:rsidRPr="12760B7F">
              <w:rPr>
                <w:rFonts w:eastAsia="Courier New" w:cs="Arial"/>
                <w:i/>
                <w:iCs/>
                <w:color w:val="000000" w:themeColor="text1"/>
                <w:sz w:val="18"/>
                <w:szCs w:val="18"/>
                <w:lang w:bidi="lt-LT"/>
              </w:rPr>
              <w:t xml:space="preserve"> to </w:t>
            </w:r>
            <w:proofErr w:type="spellStart"/>
            <w:r w:rsidR="30EF5202" w:rsidRPr="12760B7F">
              <w:rPr>
                <w:rFonts w:eastAsia="Courier New" w:cs="Arial"/>
                <w:i/>
                <w:iCs/>
                <w:color w:val="000000" w:themeColor="text1"/>
                <w:sz w:val="18"/>
                <w:szCs w:val="18"/>
                <w:lang w:bidi="lt-LT"/>
              </w:rPr>
              <w:t>Air</w:t>
            </w:r>
            <w:proofErr w:type="spellEnd"/>
            <w:r w:rsidR="30EF5202" w:rsidRPr="12760B7F">
              <w:rPr>
                <w:rFonts w:eastAsia="Courier New" w:cs="Arial"/>
                <w:i/>
                <w:iCs/>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and</w:t>
            </w:r>
            <w:proofErr w:type="spellEnd"/>
            <w:r w:rsidR="30EF5202" w:rsidRPr="12760B7F">
              <w:rPr>
                <w:rFonts w:eastAsia="Courier New" w:cs="Arial"/>
                <w:i/>
                <w:iCs/>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Water</w:t>
            </w:r>
            <w:proofErr w:type="spellEnd"/>
            <w:r w:rsidR="30EF5202" w:rsidRPr="12760B7F">
              <w:rPr>
                <w:rFonts w:eastAsia="Courier New" w:cs="Arial"/>
                <w:i/>
                <w:iCs/>
                <w:color w:val="000000" w:themeColor="text1"/>
                <w:sz w:val="18"/>
                <w:szCs w:val="18"/>
                <w:lang w:bidi="lt-LT"/>
              </w:rPr>
              <w:t xml:space="preserve"> </w:t>
            </w:r>
            <w:proofErr w:type="spellStart"/>
            <w:r w:rsidR="30EF5202" w:rsidRPr="12760B7F">
              <w:rPr>
                <w:rFonts w:eastAsia="Courier New" w:cs="Arial"/>
                <w:i/>
                <w:iCs/>
                <w:color w:val="000000" w:themeColor="text1"/>
                <w:sz w:val="18"/>
                <w:szCs w:val="18"/>
                <w:lang w:bidi="lt-LT"/>
              </w:rPr>
              <w:t>from</w:t>
            </w:r>
            <w:proofErr w:type="spellEnd"/>
            <w:r w:rsidR="30EF5202" w:rsidRPr="12760B7F">
              <w:rPr>
                <w:rFonts w:eastAsia="Courier New" w:cs="Arial"/>
                <w:i/>
                <w:iCs/>
                <w:color w:val="000000" w:themeColor="text1"/>
                <w:sz w:val="18"/>
                <w:szCs w:val="18"/>
                <w:lang w:bidi="lt-LT"/>
              </w:rPr>
              <w:t xml:space="preserve"> </w:t>
            </w:r>
            <w:r w:rsidR="30EF5202" w:rsidRPr="12760B7F">
              <w:rPr>
                <w:rFonts w:eastAsia="Courier New" w:cs="Arial"/>
                <w:i/>
                <w:iCs/>
                <w:color w:val="000000" w:themeColor="text1"/>
                <w:sz w:val="18"/>
                <w:szCs w:val="18"/>
                <w:lang w:bidi="lt-LT"/>
              </w:rPr>
              <w:lastRenderedPageBreak/>
              <w:t xml:space="preserve">IED </w:t>
            </w:r>
            <w:proofErr w:type="spellStart"/>
            <w:r w:rsidR="30EF5202" w:rsidRPr="12760B7F">
              <w:rPr>
                <w:rFonts w:eastAsia="Courier New" w:cs="Arial"/>
                <w:i/>
                <w:iCs/>
                <w:color w:val="000000" w:themeColor="text1"/>
                <w:sz w:val="18"/>
                <w:szCs w:val="18"/>
                <w:lang w:bidi="lt-LT"/>
              </w:rPr>
              <w:t>Installations</w:t>
            </w:r>
            <w:proofErr w:type="spellEnd"/>
            <w:r w:rsidR="30EF5202" w:rsidRPr="12760B7F">
              <w:rPr>
                <w:rFonts w:eastAsia="Courier New" w:cs="Arial"/>
                <w:color w:val="000000" w:themeColor="text1"/>
                <w:sz w:val="18"/>
                <w:szCs w:val="18"/>
                <w:lang w:bidi="lt-LT"/>
              </w:rPr>
              <w:t>)</w:t>
            </w:r>
          </w:p>
          <w:p w14:paraId="4BF72081" w14:textId="51328E37" w:rsidR="00DC72A6" w:rsidRPr="00912B18" w:rsidRDefault="009261FF" w:rsidP="009261FF">
            <w:pPr>
              <w:suppressAutoHyphens/>
              <w:adjustRightInd w:val="0"/>
              <w:spacing w:after="0"/>
              <w:jc w:val="center"/>
              <w:textAlignment w:val="baseline"/>
              <w:rPr>
                <w:rFonts w:cs="Arial"/>
                <w:sz w:val="18"/>
                <w:szCs w:val="18"/>
              </w:rPr>
            </w:pPr>
            <w:r w:rsidRPr="009261FF">
              <w:rPr>
                <w:rFonts w:eastAsia="Courier New" w:cs="Arial"/>
                <w:color w:val="000000"/>
                <w:sz w:val="18"/>
                <w:szCs w:val="18"/>
                <w:lang w:bidi="lt-LT"/>
              </w:rPr>
              <w:t xml:space="preserve">Nuoroda: </w:t>
            </w:r>
            <w:hyperlink r:id="rId27" w:history="1">
              <w:r w:rsidRPr="009261FF">
                <w:rPr>
                  <w:rStyle w:val="Hipersaitas"/>
                  <w:rFonts w:eastAsia="Courier New" w:cs="Arial"/>
                  <w:sz w:val="18"/>
                  <w:szCs w:val="18"/>
                  <w:lang w:bidi="lt-LT"/>
                </w:rPr>
                <w:t>https://eippcb.jrc.ec.europa.eu/sites/default/files/2019-12/ROM_2018_08_20.pdf</w:t>
              </w:r>
            </w:hyperlink>
          </w:p>
        </w:tc>
        <w:tc>
          <w:tcPr>
            <w:tcW w:w="4394" w:type="dxa"/>
            <w:tcBorders>
              <w:top w:val="single" w:sz="4" w:space="0" w:color="auto"/>
              <w:left w:val="single" w:sz="4" w:space="0" w:color="auto"/>
              <w:bottom w:val="single" w:sz="4" w:space="0" w:color="auto"/>
              <w:right w:val="single" w:sz="4" w:space="0" w:color="auto"/>
            </w:tcBorders>
          </w:tcPr>
          <w:p w14:paraId="62A6C256" w14:textId="77777777" w:rsidR="00DC72A6" w:rsidRPr="00912B18" w:rsidRDefault="00DC72A6" w:rsidP="000766B9">
            <w:pPr>
              <w:spacing w:after="0"/>
              <w:jc w:val="both"/>
              <w:rPr>
                <w:rFonts w:cs="Arial"/>
                <w:sz w:val="18"/>
                <w:szCs w:val="18"/>
              </w:rPr>
            </w:pPr>
            <w:r w:rsidRPr="00912B18">
              <w:rPr>
                <w:rFonts w:cs="Arial"/>
                <w:sz w:val="18"/>
                <w:szCs w:val="18"/>
              </w:rPr>
              <w:lastRenderedPageBreak/>
              <w:t>Monitoringo ataskaitos gali būti reikalingos įvairiems tikslams:</w:t>
            </w:r>
          </w:p>
          <w:p w14:paraId="327A5667"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Įvertinti, ar laikomasi taršos leidimų reikalavimų;</w:t>
            </w:r>
          </w:p>
          <w:p w14:paraId="1A517C3F"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Rasti optimalią pusiausvyrą tarp proceso našumo, energijos vartojimo efektyvumo, išteklių naudojimo ir išmetamų teršalų kiekio;</w:t>
            </w:r>
          </w:p>
          <w:p w14:paraId="431833A9"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Išanalizuoti tam tikrų išmetamųjų teršalų savybių priežastis (pvz., nustatant išmetamųjų teršalų svyravimų priežastis įprastomis ar kitomis eksploatavimo sąlygomis);</w:t>
            </w:r>
          </w:p>
          <w:p w14:paraId="1282ABC5"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Prognozuoti įrenginio išmetamąsias dujas, pvz., po veiklos stabdymo, pajėgumų padidėjimo;</w:t>
            </w:r>
          </w:p>
          <w:p w14:paraId="3A046215"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Patikrinti mažinimo priemonių efektyvumą;</w:t>
            </w:r>
          </w:p>
          <w:p w14:paraId="55339E56"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Nustatyti skirtingų taršos šaltinių santykinę įtaką bendram išmetamųjų teršalų kiekiui;</w:t>
            </w:r>
          </w:p>
          <w:p w14:paraId="384E39DC"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Pateikti saugos patikrinimų matavimus;</w:t>
            </w:r>
          </w:p>
          <w:p w14:paraId="2C0E86FD"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lastRenderedPageBreak/>
              <w:t>Pateikti išmetamų teršalų inventorizacijos ataskaitas (pvz., vietiniu, nacionaliniu ir tarptautiniu lygiu);</w:t>
            </w:r>
          </w:p>
          <w:p w14:paraId="445D5820"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Pateikti poveikio aplinkai vertinimo duomenis (pvz., įvesties modeliams, teršalų apkrovos žemėlapiams, skundų įvertinimui);</w:t>
            </w:r>
          </w:p>
          <w:p w14:paraId="4C0A90A7" w14:textId="77777777" w:rsidR="00DC72A6" w:rsidRPr="00912B18" w:rsidRDefault="00DC72A6">
            <w:pPr>
              <w:numPr>
                <w:ilvl w:val="0"/>
                <w:numId w:val="24"/>
              </w:numPr>
              <w:spacing w:after="0" w:line="240" w:lineRule="auto"/>
              <w:jc w:val="both"/>
              <w:rPr>
                <w:rFonts w:cs="Arial"/>
                <w:sz w:val="18"/>
                <w:szCs w:val="18"/>
              </w:rPr>
            </w:pPr>
            <w:r w:rsidRPr="00912B18">
              <w:rPr>
                <w:rFonts w:cs="Arial"/>
                <w:sz w:val="18"/>
                <w:szCs w:val="18"/>
              </w:rPr>
              <w:t>Nustatyti aplinkos apsaugos mokesčius.</w:t>
            </w:r>
          </w:p>
        </w:tc>
        <w:tc>
          <w:tcPr>
            <w:tcW w:w="4536" w:type="dxa"/>
            <w:tcBorders>
              <w:top w:val="single" w:sz="4" w:space="0" w:color="auto"/>
              <w:left w:val="single" w:sz="4" w:space="0" w:color="auto"/>
              <w:bottom w:val="single" w:sz="4" w:space="0" w:color="auto"/>
              <w:right w:val="single" w:sz="4" w:space="0" w:color="auto"/>
            </w:tcBorders>
          </w:tcPr>
          <w:p w14:paraId="4C5C2604" w14:textId="77777777" w:rsidR="00DC72A6" w:rsidRPr="00912B18" w:rsidRDefault="00DC72A6" w:rsidP="000766B9">
            <w:pPr>
              <w:spacing w:after="0"/>
              <w:jc w:val="both"/>
              <w:rPr>
                <w:rFonts w:cs="Arial"/>
                <w:sz w:val="18"/>
                <w:szCs w:val="18"/>
              </w:rPr>
            </w:pPr>
            <w:r w:rsidRPr="00912B18">
              <w:rPr>
                <w:rFonts w:cs="Arial"/>
                <w:sz w:val="18"/>
                <w:szCs w:val="18"/>
              </w:rPr>
              <w:lastRenderedPageBreak/>
              <w:t>Metinė aplinkos monitoringo ataskaita, kurios forma ir rengimo reikalavimai pateikti Ūkio subjektų aplinkos monitoringo nuostatų 4 priede, pateikiama Aplinkos apsaugos agentūrai kasmet, ne vėliau kaip iki einamųjų metų kovo 1 d., per IS „AIVIKS“, įteikiant ataskaitą ir jos skaitmeninę kopiją tiesiogiai, siunčiant paštu, elektroniniu paštu ar kitomis elektroninių ryšių priemonėmis.</w:t>
            </w:r>
          </w:p>
          <w:p w14:paraId="062B4F02" w14:textId="77777777" w:rsidR="00DC72A6" w:rsidRPr="00912B18" w:rsidRDefault="00DC72A6" w:rsidP="000766B9">
            <w:pPr>
              <w:spacing w:after="0"/>
              <w:jc w:val="both"/>
              <w:rPr>
                <w:rFonts w:cs="Arial"/>
                <w:sz w:val="18"/>
                <w:szCs w:val="18"/>
              </w:rPr>
            </w:pPr>
            <w:r w:rsidRPr="00912B18">
              <w:rPr>
                <w:rFonts w:cs="Arial"/>
                <w:sz w:val="18"/>
                <w:szCs w:val="18"/>
              </w:rPr>
              <w:t xml:space="preserve">Ataskaitoje pateikiami praėjusių kalendorinių metų ūkio subjektų technologinių procesų ir taršos šaltinių išmetamų/išleidžiamų teršalų monitoringo duomenys, monitoringo duomenų analizė bei išvados apie ūkio subjekto veiklos poveikį aplinkai. </w:t>
            </w:r>
          </w:p>
          <w:p w14:paraId="4682B440" w14:textId="77777777" w:rsidR="00DC72A6" w:rsidRPr="00912B18" w:rsidRDefault="00DC72A6" w:rsidP="000766B9">
            <w:pPr>
              <w:spacing w:after="0"/>
              <w:jc w:val="both"/>
              <w:rPr>
                <w:rFonts w:cs="Arial"/>
                <w:sz w:val="18"/>
                <w:szCs w:val="18"/>
              </w:rPr>
            </w:pPr>
            <w:r w:rsidRPr="00912B18">
              <w:rPr>
                <w:rFonts w:cs="Arial"/>
                <w:sz w:val="18"/>
                <w:szCs w:val="18"/>
              </w:rPr>
              <w:t xml:space="preserve">Praėjusio kalendorinių metų ketvirčio technologinių procesų monitoringo ir taršos šaltinių išmetamų/išleidžiamų teršalų monitoringo nenuolatinių matavimų duomenys, nurodyti šių Ūkio subjektų aplinkos monitoringo nuostatų 3 priede, </w:t>
            </w:r>
            <w:r w:rsidRPr="00912B18">
              <w:rPr>
                <w:rFonts w:cs="Arial"/>
                <w:sz w:val="18"/>
                <w:szCs w:val="18"/>
              </w:rPr>
              <w:lastRenderedPageBreak/>
              <w:t xml:space="preserve">saugomi ūkio subjekte ir pateikiami regiono aplinkos apsaugos departamentui arba Aplinkos apsaugos agentūrai pareikalavus. </w:t>
            </w:r>
          </w:p>
          <w:p w14:paraId="1F49E1C1" w14:textId="77777777" w:rsidR="00DC72A6" w:rsidRPr="00912B18" w:rsidRDefault="00DC72A6" w:rsidP="000766B9">
            <w:pPr>
              <w:spacing w:after="0"/>
              <w:jc w:val="both"/>
              <w:rPr>
                <w:rFonts w:cs="Arial"/>
                <w:sz w:val="18"/>
                <w:szCs w:val="18"/>
              </w:rPr>
            </w:pPr>
            <w:r w:rsidRPr="00912B18">
              <w:rPr>
                <w:rFonts w:cs="Arial"/>
                <w:sz w:val="18"/>
                <w:szCs w:val="18"/>
              </w:rPr>
              <w:t>Taršos šaltinių išmetamų teršalų į aplinkos orą monitoringo nuolatinių matavimų rezultatai privalo būti viešai skelbiami internete ir nuolat atnaujinami</w:t>
            </w:r>
            <w:r>
              <w:rPr>
                <w:rStyle w:val="Puslapioinaosnuoroda"/>
                <w:rFonts w:cs="Arial"/>
                <w:sz w:val="18"/>
                <w:szCs w:val="18"/>
              </w:rPr>
              <w:footnoteReference w:id="2"/>
            </w:r>
            <w:r w:rsidRPr="00912B18">
              <w:rPr>
                <w:rFonts w:cs="Arial"/>
                <w:sz w:val="18"/>
                <w:szCs w:val="18"/>
              </w:rPr>
              <w:t>.</w:t>
            </w:r>
          </w:p>
          <w:p w14:paraId="70666F2B" w14:textId="77777777" w:rsidR="00DC72A6" w:rsidRPr="00912B18" w:rsidRDefault="00DC72A6" w:rsidP="000766B9">
            <w:pPr>
              <w:suppressAutoHyphens/>
              <w:adjustRightInd w:val="0"/>
              <w:spacing w:after="0"/>
              <w:jc w:val="both"/>
              <w:textAlignment w:val="baseline"/>
              <w:rPr>
                <w:rFonts w:cs="Arial"/>
                <w:sz w:val="18"/>
                <w:szCs w:val="18"/>
              </w:rPr>
            </w:pPr>
            <w:r w:rsidRPr="00912B18">
              <w:rPr>
                <w:rFonts w:cs="Arial"/>
                <w:sz w:val="18"/>
                <w:szCs w:val="18"/>
              </w:rPr>
              <w:t>Poveikio požeminiam vandeniui monitoringo duomenų analizė bei išvados apie ūkio subjekto veiklos poveikį aplinkai (Nuostatų 4 priedo IV skyriuje nurodyti duomenys) pateikiami kas 5 metus.</w:t>
            </w:r>
          </w:p>
        </w:tc>
        <w:tc>
          <w:tcPr>
            <w:tcW w:w="1134" w:type="dxa"/>
            <w:tcBorders>
              <w:top w:val="single" w:sz="4" w:space="0" w:color="auto"/>
              <w:left w:val="single" w:sz="4" w:space="0" w:color="auto"/>
              <w:bottom w:val="single" w:sz="4" w:space="0" w:color="auto"/>
              <w:right w:val="single" w:sz="4" w:space="0" w:color="auto"/>
            </w:tcBorders>
          </w:tcPr>
          <w:p w14:paraId="24C3BE75"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046E4F78"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4CC48276" w14:textId="77777777" w:rsidTr="332BA02B">
        <w:tc>
          <w:tcPr>
            <w:tcW w:w="709" w:type="dxa"/>
            <w:tcBorders>
              <w:top w:val="single" w:sz="4" w:space="0" w:color="auto"/>
              <w:left w:val="single" w:sz="4" w:space="0" w:color="auto"/>
              <w:bottom w:val="single" w:sz="4" w:space="0" w:color="auto"/>
              <w:right w:val="single" w:sz="4" w:space="0" w:color="auto"/>
            </w:tcBorders>
          </w:tcPr>
          <w:p w14:paraId="61E41E44"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2</w:t>
            </w:r>
          </w:p>
        </w:tc>
        <w:tc>
          <w:tcPr>
            <w:tcW w:w="1413" w:type="dxa"/>
            <w:tcBorders>
              <w:top w:val="single" w:sz="4" w:space="0" w:color="auto"/>
              <w:left w:val="single" w:sz="4" w:space="0" w:color="auto"/>
              <w:bottom w:val="single" w:sz="4" w:space="0" w:color="auto"/>
              <w:right w:val="single" w:sz="4" w:space="0" w:color="auto"/>
            </w:tcBorders>
          </w:tcPr>
          <w:p w14:paraId="076A020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414A7459" w14:textId="1567ACCD" w:rsidR="00DC72A6" w:rsidRDefault="55039F7C" w:rsidP="000766B9">
            <w:pPr>
              <w:spacing w:after="0"/>
              <w:jc w:val="center"/>
              <w:rPr>
                <w:rFonts w:eastAsia="Courier New" w:cs="Arial"/>
                <w:sz w:val="18"/>
                <w:szCs w:val="18"/>
                <w:lang w:bidi="lt-LT"/>
              </w:rPr>
            </w:pPr>
            <w:r w:rsidRPr="12760B7F">
              <w:rPr>
                <w:rFonts w:eastAsia="Courier New" w:cs="Arial"/>
                <w:sz w:val="18"/>
                <w:szCs w:val="18"/>
                <w:lang w:bidi="lt-LT"/>
              </w:rPr>
              <w:t>REF ROM</w:t>
            </w:r>
          </w:p>
          <w:p w14:paraId="0C17A61C" w14:textId="77777777" w:rsidR="00C122CE" w:rsidRPr="00C122CE" w:rsidRDefault="00C122CE" w:rsidP="00C122CE">
            <w:pPr>
              <w:spacing w:after="0"/>
              <w:jc w:val="center"/>
              <w:rPr>
                <w:rFonts w:eastAsia="Courier New" w:cs="Arial"/>
                <w:sz w:val="18"/>
                <w:szCs w:val="18"/>
                <w:lang w:bidi="lt-LT"/>
              </w:rPr>
            </w:pPr>
            <w:r w:rsidRPr="00C122CE">
              <w:rPr>
                <w:rFonts w:eastAsia="Courier New" w:cs="Arial"/>
                <w:sz w:val="18"/>
                <w:szCs w:val="18"/>
                <w:lang w:bidi="lt-LT"/>
              </w:rPr>
              <w:t>Europos Komisijos 2018.07 sprendimas dėl Išmetamų pramoninių teršalų į aplinkos orą ir vandenį monitoringas (</w:t>
            </w:r>
            <w:proofErr w:type="spellStart"/>
            <w:r w:rsidRPr="00C122CE">
              <w:rPr>
                <w:rFonts w:eastAsia="Courier New" w:cs="Arial"/>
                <w:sz w:val="18"/>
                <w:szCs w:val="18"/>
                <w:lang w:bidi="lt-LT"/>
              </w:rPr>
              <w:t>ang</w:t>
            </w:r>
            <w:proofErr w:type="spellEnd"/>
            <w:r w:rsidRPr="00C122CE">
              <w:rPr>
                <w:rFonts w:eastAsia="Courier New" w:cs="Arial"/>
                <w:sz w:val="18"/>
                <w:szCs w:val="18"/>
                <w:lang w:bidi="lt-LT"/>
              </w:rPr>
              <w:t xml:space="preserve">. </w:t>
            </w:r>
            <w:proofErr w:type="spellStart"/>
            <w:r w:rsidRPr="00C122CE">
              <w:rPr>
                <w:rFonts w:eastAsia="Courier New" w:cs="Arial"/>
                <w:i/>
                <w:iCs/>
                <w:sz w:val="18"/>
                <w:szCs w:val="18"/>
                <w:lang w:bidi="lt-LT"/>
              </w:rPr>
              <w:t>Monitoring</w:t>
            </w:r>
            <w:proofErr w:type="spellEnd"/>
            <w:r w:rsidRPr="00C122CE">
              <w:rPr>
                <w:rFonts w:eastAsia="Courier New" w:cs="Arial"/>
                <w:i/>
                <w:iCs/>
                <w:sz w:val="18"/>
                <w:szCs w:val="18"/>
                <w:lang w:bidi="lt-LT"/>
              </w:rPr>
              <w:t xml:space="preserve"> </w:t>
            </w:r>
            <w:proofErr w:type="spellStart"/>
            <w:r w:rsidRPr="00C122CE">
              <w:rPr>
                <w:rFonts w:eastAsia="Courier New" w:cs="Arial"/>
                <w:i/>
                <w:iCs/>
                <w:sz w:val="18"/>
                <w:szCs w:val="18"/>
                <w:lang w:bidi="lt-LT"/>
              </w:rPr>
              <w:t>of</w:t>
            </w:r>
            <w:proofErr w:type="spellEnd"/>
            <w:r w:rsidRPr="00C122CE">
              <w:rPr>
                <w:rFonts w:eastAsia="Courier New" w:cs="Arial"/>
                <w:i/>
                <w:iCs/>
                <w:sz w:val="18"/>
                <w:szCs w:val="18"/>
                <w:lang w:bidi="lt-LT"/>
              </w:rPr>
              <w:t xml:space="preserve"> </w:t>
            </w:r>
            <w:proofErr w:type="spellStart"/>
            <w:r w:rsidRPr="00C122CE">
              <w:rPr>
                <w:rFonts w:eastAsia="Courier New" w:cs="Arial"/>
                <w:i/>
                <w:iCs/>
                <w:sz w:val="18"/>
                <w:szCs w:val="18"/>
                <w:lang w:bidi="lt-LT"/>
              </w:rPr>
              <w:t>Emissions</w:t>
            </w:r>
            <w:proofErr w:type="spellEnd"/>
            <w:r w:rsidRPr="00C122CE">
              <w:rPr>
                <w:rFonts w:eastAsia="Courier New" w:cs="Arial"/>
                <w:i/>
                <w:iCs/>
                <w:sz w:val="18"/>
                <w:szCs w:val="18"/>
                <w:lang w:bidi="lt-LT"/>
              </w:rPr>
              <w:t xml:space="preserve"> to </w:t>
            </w:r>
            <w:proofErr w:type="spellStart"/>
            <w:r w:rsidRPr="00C122CE">
              <w:rPr>
                <w:rFonts w:eastAsia="Courier New" w:cs="Arial"/>
                <w:i/>
                <w:iCs/>
                <w:sz w:val="18"/>
                <w:szCs w:val="18"/>
                <w:lang w:bidi="lt-LT"/>
              </w:rPr>
              <w:t>Air</w:t>
            </w:r>
            <w:proofErr w:type="spellEnd"/>
            <w:r w:rsidRPr="00C122CE">
              <w:rPr>
                <w:rFonts w:eastAsia="Courier New" w:cs="Arial"/>
                <w:i/>
                <w:iCs/>
                <w:sz w:val="18"/>
                <w:szCs w:val="18"/>
                <w:lang w:bidi="lt-LT"/>
              </w:rPr>
              <w:t xml:space="preserve"> </w:t>
            </w:r>
            <w:proofErr w:type="spellStart"/>
            <w:r w:rsidRPr="00C122CE">
              <w:rPr>
                <w:rFonts w:eastAsia="Courier New" w:cs="Arial"/>
                <w:i/>
                <w:iCs/>
                <w:sz w:val="18"/>
                <w:szCs w:val="18"/>
                <w:lang w:bidi="lt-LT"/>
              </w:rPr>
              <w:t>and</w:t>
            </w:r>
            <w:proofErr w:type="spellEnd"/>
            <w:r w:rsidRPr="00C122CE">
              <w:rPr>
                <w:rFonts w:eastAsia="Courier New" w:cs="Arial"/>
                <w:i/>
                <w:iCs/>
                <w:sz w:val="18"/>
                <w:szCs w:val="18"/>
                <w:lang w:bidi="lt-LT"/>
              </w:rPr>
              <w:t xml:space="preserve"> </w:t>
            </w:r>
            <w:proofErr w:type="spellStart"/>
            <w:r w:rsidRPr="00C122CE">
              <w:rPr>
                <w:rFonts w:eastAsia="Courier New" w:cs="Arial"/>
                <w:i/>
                <w:iCs/>
                <w:sz w:val="18"/>
                <w:szCs w:val="18"/>
                <w:lang w:bidi="lt-LT"/>
              </w:rPr>
              <w:t>Water</w:t>
            </w:r>
            <w:proofErr w:type="spellEnd"/>
            <w:r w:rsidRPr="00C122CE">
              <w:rPr>
                <w:rFonts w:eastAsia="Courier New" w:cs="Arial"/>
                <w:i/>
                <w:iCs/>
                <w:sz w:val="18"/>
                <w:szCs w:val="18"/>
                <w:lang w:bidi="lt-LT"/>
              </w:rPr>
              <w:t xml:space="preserve"> </w:t>
            </w:r>
            <w:proofErr w:type="spellStart"/>
            <w:r w:rsidRPr="00C122CE">
              <w:rPr>
                <w:rFonts w:eastAsia="Courier New" w:cs="Arial"/>
                <w:i/>
                <w:iCs/>
                <w:sz w:val="18"/>
                <w:szCs w:val="18"/>
                <w:lang w:bidi="lt-LT"/>
              </w:rPr>
              <w:t>from</w:t>
            </w:r>
            <w:proofErr w:type="spellEnd"/>
            <w:r w:rsidRPr="00C122CE">
              <w:rPr>
                <w:rFonts w:eastAsia="Courier New" w:cs="Arial"/>
                <w:i/>
                <w:iCs/>
                <w:sz w:val="18"/>
                <w:szCs w:val="18"/>
                <w:lang w:bidi="lt-LT"/>
              </w:rPr>
              <w:t xml:space="preserve"> IED </w:t>
            </w:r>
            <w:proofErr w:type="spellStart"/>
            <w:r w:rsidRPr="00C122CE">
              <w:rPr>
                <w:rFonts w:eastAsia="Courier New" w:cs="Arial"/>
                <w:i/>
                <w:iCs/>
                <w:sz w:val="18"/>
                <w:szCs w:val="18"/>
                <w:lang w:bidi="lt-LT"/>
              </w:rPr>
              <w:t>Installations</w:t>
            </w:r>
            <w:proofErr w:type="spellEnd"/>
            <w:r w:rsidRPr="00C122CE">
              <w:rPr>
                <w:rFonts w:eastAsia="Courier New" w:cs="Arial"/>
                <w:sz w:val="18"/>
                <w:szCs w:val="18"/>
                <w:lang w:bidi="lt-LT"/>
              </w:rPr>
              <w:t>)</w:t>
            </w:r>
          </w:p>
          <w:p w14:paraId="08DB980A" w14:textId="024C2A5C" w:rsidR="00C122CE" w:rsidRPr="00912B18" w:rsidRDefault="00C122CE" w:rsidP="00C122CE">
            <w:pPr>
              <w:spacing w:after="0"/>
              <w:jc w:val="center"/>
              <w:rPr>
                <w:rFonts w:cs="Arial"/>
                <w:sz w:val="18"/>
                <w:szCs w:val="18"/>
              </w:rPr>
            </w:pPr>
            <w:r w:rsidRPr="00C122CE">
              <w:rPr>
                <w:rFonts w:eastAsia="Courier New" w:cs="Arial"/>
                <w:sz w:val="18"/>
                <w:szCs w:val="18"/>
                <w:lang w:bidi="lt-LT"/>
              </w:rPr>
              <w:t xml:space="preserve">Nuoroda: </w:t>
            </w:r>
            <w:hyperlink r:id="rId28" w:history="1">
              <w:r w:rsidRPr="00C122CE">
                <w:rPr>
                  <w:rStyle w:val="Hipersaitas"/>
                  <w:rFonts w:eastAsia="Courier New" w:cs="Arial"/>
                  <w:sz w:val="18"/>
                  <w:szCs w:val="18"/>
                  <w:lang w:bidi="lt-LT"/>
                </w:rPr>
                <w:t>https://eippcb.jrc.ec.europa.eu/sites/default/files/2019-</w:t>
              </w:r>
              <w:r w:rsidRPr="00C122CE">
                <w:rPr>
                  <w:rStyle w:val="Hipersaitas"/>
                  <w:rFonts w:eastAsia="Courier New" w:cs="Arial"/>
                  <w:sz w:val="18"/>
                  <w:szCs w:val="18"/>
                  <w:lang w:bidi="lt-LT"/>
                </w:rPr>
                <w:lastRenderedPageBreak/>
                <w:t>12/ROM_2018_08_20.pdf</w:t>
              </w:r>
            </w:hyperlink>
          </w:p>
        </w:tc>
        <w:tc>
          <w:tcPr>
            <w:tcW w:w="4394" w:type="dxa"/>
            <w:tcBorders>
              <w:top w:val="single" w:sz="4" w:space="0" w:color="auto"/>
              <w:left w:val="single" w:sz="4" w:space="0" w:color="auto"/>
              <w:bottom w:val="single" w:sz="4" w:space="0" w:color="auto"/>
              <w:right w:val="single" w:sz="4" w:space="0" w:color="auto"/>
            </w:tcBorders>
            <w:vAlign w:val="center"/>
          </w:tcPr>
          <w:p w14:paraId="6B646988" w14:textId="77777777" w:rsidR="00DC72A6" w:rsidRPr="00912B18" w:rsidRDefault="00DC72A6" w:rsidP="000766B9">
            <w:pPr>
              <w:spacing w:after="0"/>
              <w:jc w:val="both"/>
              <w:rPr>
                <w:rFonts w:cs="Arial"/>
                <w:sz w:val="18"/>
                <w:szCs w:val="18"/>
              </w:rPr>
            </w:pPr>
            <w:r w:rsidRPr="00912B18">
              <w:rPr>
                <w:rFonts w:cs="Arial"/>
                <w:sz w:val="18"/>
                <w:szCs w:val="18"/>
              </w:rPr>
              <w:lastRenderedPageBreak/>
              <w:t>Visiems paimtiems mėginiams taikyti standartines tvarkymo ir pervežimo procedūras;</w:t>
            </w:r>
          </w:p>
          <w:p w14:paraId="06318590" w14:textId="77777777" w:rsidR="00DC72A6" w:rsidRPr="00912B18" w:rsidRDefault="00DC72A6" w:rsidP="000766B9">
            <w:pPr>
              <w:spacing w:after="0"/>
              <w:jc w:val="both"/>
              <w:rPr>
                <w:rFonts w:cs="Arial"/>
                <w:sz w:val="18"/>
                <w:szCs w:val="18"/>
              </w:rPr>
            </w:pPr>
            <w:r w:rsidRPr="00912B18">
              <w:rPr>
                <w:rFonts w:cs="Arial"/>
                <w:sz w:val="18"/>
                <w:szCs w:val="18"/>
              </w:rPr>
              <w:t>Darbus visos programos metu pavesti patyrusiems darbuotojams;</w:t>
            </w:r>
          </w:p>
          <w:p w14:paraId="34DDA23B" w14:textId="77777777" w:rsidR="00DC72A6" w:rsidRPr="00912B18" w:rsidRDefault="00DC72A6" w:rsidP="000766B9">
            <w:pPr>
              <w:spacing w:after="0"/>
              <w:jc w:val="both"/>
              <w:rPr>
                <w:rFonts w:cs="Arial"/>
                <w:sz w:val="18"/>
                <w:szCs w:val="18"/>
              </w:rPr>
            </w:pPr>
            <w:r w:rsidRPr="00912B18">
              <w:rPr>
                <w:rFonts w:cs="Arial"/>
                <w:sz w:val="18"/>
                <w:szCs w:val="18"/>
              </w:rPr>
              <w:t>Darbų ataskaitose nuosekliai naudoti pasirinktus vienetus;</w:t>
            </w:r>
          </w:p>
          <w:p w14:paraId="35A57EC3" w14:textId="77777777" w:rsidR="00DC72A6" w:rsidRPr="00912B18" w:rsidRDefault="00DC72A6" w:rsidP="000766B9">
            <w:pPr>
              <w:spacing w:after="0"/>
              <w:jc w:val="both"/>
              <w:rPr>
                <w:rFonts w:cs="Arial"/>
                <w:sz w:val="18"/>
                <w:szCs w:val="18"/>
              </w:rPr>
            </w:pPr>
            <w:r w:rsidRPr="00912B18">
              <w:rPr>
                <w:rFonts w:cs="Arial"/>
                <w:sz w:val="18"/>
                <w:szCs w:val="18"/>
              </w:rPr>
              <w:t>Mėginys turi būti reprezentatyvus laiko ir erdvės atžvilgiu;</w:t>
            </w:r>
          </w:p>
          <w:p w14:paraId="28FCC3B3" w14:textId="77777777" w:rsidR="00DC72A6" w:rsidRPr="00912B18" w:rsidRDefault="00DC72A6" w:rsidP="000766B9">
            <w:pPr>
              <w:spacing w:after="0"/>
              <w:jc w:val="both"/>
              <w:rPr>
                <w:rFonts w:cs="Arial"/>
                <w:sz w:val="18"/>
                <w:szCs w:val="18"/>
              </w:rPr>
            </w:pPr>
            <w:r w:rsidRPr="00912B18">
              <w:rPr>
                <w:rFonts w:cs="Arial"/>
                <w:sz w:val="18"/>
                <w:szCs w:val="18"/>
              </w:rPr>
              <w:t>Imant mėginį, negalima keisti mėginio sudėties ar mėginti išgauti pageidaujamą ar stabilesnę formą. Esant galimybei, tam tikrus parametrus reikėtų nustatyti arba kaip nors išlaikyti mėginio ėmimo vietoje, pvz., pH ir deguonies kiekis nuotekų mėginyje;</w:t>
            </w:r>
          </w:p>
          <w:p w14:paraId="03EC8119" w14:textId="77777777" w:rsidR="00DC72A6" w:rsidRPr="00912B18" w:rsidRDefault="00DC72A6" w:rsidP="000766B9">
            <w:pPr>
              <w:spacing w:after="0"/>
              <w:jc w:val="both"/>
              <w:rPr>
                <w:rFonts w:cs="Arial"/>
                <w:sz w:val="18"/>
                <w:szCs w:val="18"/>
              </w:rPr>
            </w:pPr>
            <w:r w:rsidRPr="00912B18">
              <w:rPr>
                <w:rFonts w:cs="Arial"/>
                <w:sz w:val="18"/>
                <w:szCs w:val="18"/>
              </w:rPr>
              <w:t>Darbuotojai, atsakingi už mėginio ėmimą, turi turėti atitinkamus įgūdžius;</w:t>
            </w:r>
          </w:p>
          <w:p w14:paraId="2321521B" w14:textId="77777777" w:rsidR="00DC72A6" w:rsidRPr="00912B18" w:rsidRDefault="00DC72A6" w:rsidP="000766B9">
            <w:pPr>
              <w:spacing w:after="0"/>
              <w:jc w:val="both"/>
              <w:rPr>
                <w:rFonts w:cs="Arial"/>
                <w:sz w:val="18"/>
                <w:szCs w:val="18"/>
              </w:rPr>
            </w:pPr>
            <w:r w:rsidRPr="00912B18">
              <w:rPr>
                <w:rFonts w:cs="Arial"/>
                <w:sz w:val="18"/>
                <w:szCs w:val="18"/>
              </w:rPr>
              <w:t>Duomenų teisingumo patikrinimo metu gali būti remiamasi gerai išmanomais monitoringo metodais ir nacionalinėmis bei tarptautinėmis (CEN, ISO) standartizavimo procedūromis, taip pat gali būti vadovaujamasi sertifikavimo metodų ir procedūrų kokybės garantijomis;</w:t>
            </w:r>
          </w:p>
          <w:p w14:paraId="5057AE39" w14:textId="77777777" w:rsidR="00DC72A6" w:rsidRPr="00912B18" w:rsidRDefault="00DC72A6" w:rsidP="000766B9">
            <w:pPr>
              <w:suppressAutoHyphens/>
              <w:adjustRightInd w:val="0"/>
              <w:spacing w:after="0"/>
              <w:jc w:val="both"/>
              <w:textAlignment w:val="baseline"/>
              <w:rPr>
                <w:rFonts w:cs="Arial"/>
                <w:sz w:val="18"/>
                <w:szCs w:val="18"/>
              </w:rPr>
            </w:pPr>
            <w:r w:rsidRPr="00912B18">
              <w:rPr>
                <w:rFonts w:cs="Arial"/>
                <w:sz w:val="18"/>
                <w:szCs w:val="18"/>
              </w:rPr>
              <w:t>Nepertraukiamai teikiami duomenys registruojami duomenų registravimo prietaisais.</w:t>
            </w:r>
          </w:p>
        </w:tc>
        <w:tc>
          <w:tcPr>
            <w:tcW w:w="4536" w:type="dxa"/>
            <w:tcBorders>
              <w:top w:val="single" w:sz="4" w:space="0" w:color="auto"/>
              <w:left w:val="single" w:sz="4" w:space="0" w:color="auto"/>
              <w:bottom w:val="single" w:sz="4" w:space="0" w:color="auto"/>
              <w:right w:val="single" w:sz="4" w:space="0" w:color="auto"/>
            </w:tcBorders>
          </w:tcPr>
          <w:p w14:paraId="4EC3A76F" w14:textId="77777777" w:rsidR="00DC72A6" w:rsidRPr="00912B18" w:rsidRDefault="00DC72A6" w:rsidP="000766B9">
            <w:pPr>
              <w:spacing w:after="0"/>
              <w:jc w:val="both"/>
              <w:rPr>
                <w:rFonts w:cs="Arial"/>
                <w:sz w:val="18"/>
                <w:szCs w:val="18"/>
              </w:rPr>
            </w:pPr>
            <w:r w:rsidRPr="00912B18">
              <w:rPr>
                <w:rFonts w:cs="Arial"/>
                <w:sz w:val="18"/>
                <w:szCs w:val="18"/>
              </w:rPr>
              <w:t>Jėgainėje oro monitoringas ir mėginių paėmimas vykdomas remiantis Atliekų deginimo aplinkosauginiais reikalavimais. Tikslios mėginių paėmimo vietos, būdai, dažnumas, mėginių tipai, dydis, naudojama įranga pateikti su atsakinga institucija suderintoje monitoringo programoje. Mėginiai paimami, analizuojami, tvarkomi vadovaujantis CEN, ISO standartais bei jų pagrindu parengtais Lietuvos standartais. Darbuotojai, atsakingi už mėginio ėmimą apmokyti, tur</w:t>
            </w:r>
            <w:r>
              <w:rPr>
                <w:rFonts w:cs="Arial"/>
                <w:sz w:val="18"/>
                <w:szCs w:val="18"/>
              </w:rPr>
              <w:t>i</w:t>
            </w:r>
            <w:r w:rsidRPr="00912B18">
              <w:rPr>
                <w:rFonts w:cs="Arial"/>
                <w:sz w:val="18"/>
                <w:szCs w:val="18"/>
              </w:rPr>
              <w:t xml:space="preserve"> atitinkamus įgūdžius.</w:t>
            </w:r>
          </w:p>
          <w:p w14:paraId="42FB284A" w14:textId="77777777" w:rsidR="00DC72A6" w:rsidRPr="00912B18" w:rsidRDefault="00DC72A6" w:rsidP="000766B9">
            <w:pPr>
              <w:suppressAutoHyphens/>
              <w:adjustRightInd w:val="0"/>
              <w:spacing w:after="0"/>
              <w:jc w:val="both"/>
              <w:textAlignment w:val="baseline"/>
              <w:rPr>
                <w:rFonts w:cs="Arial"/>
                <w:sz w:val="18"/>
                <w:szCs w:val="18"/>
              </w:rPr>
            </w:pPr>
            <w:r w:rsidRPr="1423A564">
              <w:rPr>
                <w:rFonts w:cs="Arial"/>
                <w:sz w:val="18"/>
                <w:szCs w:val="18"/>
              </w:rPr>
              <w:t>Jėgainė aprūpinta kompleksine automatizuota išmetimų monitoringo sistema, kuri atitinka EN14181:2014 keliamus reikalavimus emisijų monitoringo sistemoms. Monitoringo sistema apima mėginių paėmimo ir duomenų perdavimo sistemas. Monitoringo sistema taip pat apima išmetamų teršalų matavimo duomenų įrašymo ir pateikimo sistemą.</w:t>
            </w:r>
          </w:p>
        </w:tc>
        <w:tc>
          <w:tcPr>
            <w:tcW w:w="1134" w:type="dxa"/>
            <w:tcBorders>
              <w:top w:val="single" w:sz="4" w:space="0" w:color="auto"/>
              <w:left w:val="single" w:sz="4" w:space="0" w:color="auto"/>
              <w:bottom w:val="single" w:sz="4" w:space="0" w:color="auto"/>
              <w:right w:val="single" w:sz="4" w:space="0" w:color="auto"/>
            </w:tcBorders>
          </w:tcPr>
          <w:p w14:paraId="384565FE"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eastAsia="Courier New" w:cs="Arial"/>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59668336"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549E7D31" w14:textId="77777777" w:rsidTr="332BA02B">
        <w:tc>
          <w:tcPr>
            <w:tcW w:w="709" w:type="dxa"/>
            <w:tcBorders>
              <w:top w:val="single" w:sz="4" w:space="0" w:color="auto"/>
              <w:left w:val="single" w:sz="4" w:space="0" w:color="auto"/>
              <w:bottom w:val="single" w:sz="4" w:space="0" w:color="auto"/>
              <w:right w:val="single" w:sz="4" w:space="0" w:color="auto"/>
            </w:tcBorders>
          </w:tcPr>
          <w:p w14:paraId="29CDCC86"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3</w:t>
            </w:r>
          </w:p>
        </w:tc>
        <w:tc>
          <w:tcPr>
            <w:tcW w:w="1413" w:type="dxa"/>
            <w:tcBorders>
              <w:top w:val="single" w:sz="4" w:space="0" w:color="auto"/>
              <w:left w:val="single" w:sz="4" w:space="0" w:color="auto"/>
              <w:bottom w:val="single" w:sz="4" w:space="0" w:color="auto"/>
              <w:right w:val="single" w:sz="4" w:space="0" w:color="auto"/>
            </w:tcBorders>
          </w:tcPr>
          <w:p w14:paraId="572BFA7C"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07AE2565" w14:textId="0D74E217" w:rsidR="00DC72A6" w:rsidRDefault="55039F7C" w:rsidP="000766B9">
            <w:pPr>
              <w:spacing w:after="0"/>
              <w:jc w:val="center"/>
              <w:rPr>
                <w:rFonts w:eastAsia="Courier New" w:cs="Arial"/>
                <w:sz w:val="18"/>
                <w:szCs w:val="18"/>
                <w:lang w:bidi="lt-LT"/>
              </w:rPr>
            </w:pPr>
            <w:r w:rsidRPr="12760B7F">
              <w:rPr>
                <w:rFonts w:eastAsia="Courier New" w:cs="Arial"/>
                <w:sz w:val="18"/>
                <w:szCs w:val="18"/>
                <w:lang w:bidi="lt-LT"/>
              </w:rPr>
              <w:t>REF ROM</w:t>
            </w:r>
          </w:p>
          <w:p w14:paraId="321A70E7" w14:textId="77777777" w:rsidR="001B4C2B" w:rsidRPr="001B4C2B" w:rsidRDefault="001B4C2B" w:rsidP="001B4C2B">
            <w:pPr>
              <w:spacing w:after="0"/>
              <w:jc w:val="center"/>
              <w:rPr>
                <w:rFonts w:eastAsia="Courier New" w:cs="Arial"/>
                <w:sz w:val="18"/>
                <w:szCs w:val="18"/>
                <w:lang w:bidi="lt-LT"/>
              </w:rPr>
            </w:pPr>
            <w:r w:rsidRPr="001B4C2B">
              <w:rPr>
                <w:rFonts w:eastAsia="Courier New" w:cs="Arial"/>
                <w:sz w:val="18"/>
                <w:szCs w:val="18"/>
                <w:lang w:bidi="lt-LT"/>
              </w:rPr>
              <w:t>REF ROM</w:t>
            </w:r>
          </w:p>
          <w:p w14:paraId="3B6A20A4" w14:textId="77777777" w:rsidR="001B4C2B" w:rsidRPr="001B4C2B" w:rsidRDefault="001B4C2B" w:rsidP="001B4C2B">
            <w:pPr>
              <w:spacing w:after="0"/>
              <w:jc w:val="center"/>
              <w:rPr>
                <w:rFonts w:eastAsia="Courier New" w:cs="Arial"/>
                <w:sz w:val="18"/>
                <w:szCs w:val="18"/>
                <w:lang w:bidi="lt-LT"/>
              </w:rPr>
            </w:pPr>
            <w:r w:rsidRPr="001B4C2B">
              <w:rPr>
                <w:rFonts w:eastAsia="Courier New" w:cs="Arial"/>
                <w:sz w:val="18"/>
                <w:szCs w:val="18"/>
                <w:lang w:bidi="lt-LT"/>
              </w:rPr>
              <w:t>Europos Komisijos 2018.07 sprendimas dėl Išmetamų pramoninių teršalų į aplinkos orą ir vandenį monitoringas (</w:t>
            </w:r>
            <w:proofErr w:type="spellStart"/>
            <w:r w:rsidRPr="001B4C2B">
              <w:rPr>
                <w:rFonts w:eastAsia="Courier New" w:cs="Arial"/>
                <w:sz w:val="18"/>
                <w:szCs w:val="18"/>
                <w:lang w:bidi="lt-LT"/>
              </w:rPr>
              <w:t>ang</w:t>
            </w:r>
            <w:proofErr w:type="spellEnd"/>
            <w:r w:rsidRPr="001B4C2B">
              <w:rPr>
                <w:rFonts w:eastAsia="Courier New" w:cs="Arial"/>
                <w:sz w:val="18"/>
                <w:szCs w:val="18"/>
                <w:lang w:bidi="lt-LT"/>
              </w:rPr>
              <w:t xml:space="preserve">. </w:t>
            </w:r>
            <w:proofErr w:type="spellStart"/>
            <w:r w:rsidRPr="001B4C2B">
              <w:rPr>
                <w:rFonts w:eastAsia="Courier New" w:cs="Arial"/>
                <w:i/>
                <w:iCs/>
                <w:sz w:val="18"/>
                <w:szCs w:val="18"/>
                <w:lang w:bidi="lt-LT"/>
              </w:rPr>
              <w:t>Monitoring</w:t>
            </w:r>
            <w:proofErr w:type="spellEnd"/>
            <w:r w:rsidRPr="001B4C2B">
              <w:rPr>
                <w:rFonts w:eastAsia="Courier New" w:cs="Arial"/>
                <w:i/>
                <w:iCs/>
                <w:sz w:val="18"/>
                <w:szCs w:val="18"/>
                <w:lang w:bidi="lt-LT"/>
              </w:rPr>
              <w:t xml:space="preserve"> </w:t>
            </w:r>
            <w:proofErr w:type="spellStart"/>
            <w:r w:rsidRPr="001B4C2B">
              <w:rPr>
                <w:rFonts w:eastAsia="Courier New" w:cs="Arial"/>
                <w:i/>
                <w:iCs/>
                <w:sz w:val="18"/>
                <w:szCs w:val="18"/>
                <w:lang w:bidi="lt-LT"/>
              </w:rPr>
              <w:t>of</w:t>
            </w:r>
            <w:proofErr w:type="spellEnd"/>
            <w:r w:rsidRPr="001B4C2B">
              <w:rPr>
                <w:rFonts w:eastAsia="Courier New" w:cs="Arial"/>
                <w:i/>
                <w:iCs/>
                <w:sz w:val="18"/>
                <w:szCs w:val="18"/>
                <w:lang w:bidi="lt-LT"/>
              </w:rPr>
              <w:t xml:space="preserve"> </w:t>
            </w:r>
            <w:proofErr w:type="spellStart"/>
            <w:r w:rsidRPr="001B4C2B">
              <w:rPr>
                <w:rFonts w:eastAsia="Courier New" w:cs="Arial"/>
                <w:i/>
                <w:iCs/>
                <w:sz w:val="18"/>
                <w:szCs w:val="18"/>
                <w:lang w:bidi="lt-LT"/>
              </w:rPr>
              <w:t>Emissions</w:t>
            </w:r>
            <w:proofErr w:type="spellEnd"/>
            <w:r w:rsidRPr="001B4C2B">
              <w:rPr>
                <w:rFonts w:eastAsia="Courier New" w:cs="Arial"/>
                <w:i/>
                <w:iCs/>
                <w:sz w:val="18"/>
                <w:szCs w:val="18"/>
                <w:lang w:bidi="lt-LT"/>
              </w:rPr>
              <w:t xml:space="preserve"> to </w:t>
            </w:r>
            <w:proofErr w:type="spellStart"/>
            <w:r w:rsidRPr="001B4C2B">
              <w:rPr>
                <w:rFonts w:eastAsia="Courier New" w:cs="Arial"/>
                <w:i/>
                <w:iCs/>
                <w:sz w:val="18"/>
                <w:szCs w:val="18"/>
                <w:lang w:bidi="lt-LT"/>
              </w:rPr>
              <w:t>Air</w:t>
            </w:r>
            <w:proofErr w:type="spellEnd"/>
            <w:r w:rsidRPr="001B4C2B">
              <w:rPr>
                <w:rFonts w:eastAsia="Courier New" w:cs="Arial"/>
                <w:i/>
                <w:iCs/>
                <w:sz w:val="18"/>
                <w:szCs w:val="18"/>
                <w:lang w:bidi="lt-LT"/>
              </w:rPr>
              <w:t xml:space="preserve"> </w:t>
            </w:r>
            <w:proofErr w:type="spellStart"/>
            <w:r w:rsidRPr="001B4C2B">
              <w:rPr>
                <w:rFonts w:eastAsia="Courier New" w:cs="Arial"/>
                <w:i/>
                <w:iCs/>
                <w:sz w:val="18"/>
                <w:szCs w:val="18"/>
                <w:lang w:bidi="lt-LT"/>
              </w:rPr>
              <w:t>and</w:t>
            </w:r>
            <w:proofErr w:type="spellEnd"/>
            <w:r w:rsidRPr="001B4C2B">
              <w:rPr>
                <w:rFonts w:eastAsia="Courier New" w:cs="Arial"/>
                <w:i/>
                <w:iCs/>
                <w:sz w:val="18"/>
                <w:szCs w:val="18"/>
                <w:lang w:bidi="lt-LT"/>
              </w:rPr>
              <w:t xml:space="preserve"> </w:t>
            </w:r>
            <w:proofErr w:type="spellStart"/>
            <w:r w:rsidRPr="001B4C2B">
              <w:rPr>
                <w:rFonts w:eastAsia="Courier New" w:cs="Arial"/>
                <w:i/>
                <w:iCs/>
                <w:sz w:val="18"/>
                <w:szCs w:val="18"/>
                <w:lang w:bidi="lt-LT"/>
              </w:rPr>
              <w:t>Water</w:t>
            </w:r>
            <w:proofErr w:type="spellEnd"/>
            <w:r w:rsidRPr="001B4C2B">
              <w:rPr>
                <w:rFonts w:eastAsia="Courier New" w:cs="Arial"/>
                <w:i/>
                <w:iCs/>
                <w:sz w:val="18"/>
                <w:szCs w:val="18"/>
                <w:lang w:bidi="lt-LT"/>
              </w:rPr>
              <w:t xml:space="preserve"> </w:t>
            </w:r>
            <w:proofErr w:type="spellStart"/>
            <w:r w:rsidRPr="001B4C2B">
              <w:rPr>
                <w:rFonts w:eastAsia="Courier New" w:cs="Arial"/>
                <w:i/>
                <w:iCs/>
                <w:sz w:val="18"/>
                <w:szCs w:val="18"/>
                <w:lang w:bidi="lt-LT"/>
              </w:rPr>
              <w:t>from</w:t>
            </w:r>
            <w:proofErr w:type="spellEnd"/>
            <w:r w:rsidRPr="001B4C2B">
              <w:rPr>
                <w:rFonts w:eastAsia="Courier New" w:cs="Arial"/>
                <w:i/>
                <w:iCs/>
                <w:sz w:val="18"/>
                <w:szCs w:val="18"/>
                <w:lang w:bidi="lt-LT"/>
              </w:rPr>
              <w:t xml:space="preserve"> IED </w:t>
            </w:r>
            <w:proofErr w:type="spellStart"/>
            <w:r w:rsidRPr="001B4C2B">
              <w:rPr>
                <w:rFonts w:eastAsia="Courier New" w:cs="Arial"/>
                <w:i/>
                <w:iCs/>
                <w:sz w:val="18"/>
                <w:szCs w:val="18"/>
                <w:lang w:bidi="lt-LT"/>
              </w:rPr>
              <w:t>Installations</w:t>
            </w:r>
            <w:proofErr w:type="spellEnd"/>
            <w:r w:rsidRPr="001B4C2B">
              <w:rPr>
                <w:rFonts w:eastAsia="Courier New" w:cs="Arial"/>
                <w:sz w:val="18"/>
                <w:szCs w:val="18"/>
                <w:lang w:bidi="lt-LT"/>
              </w:rPr>
              <w:t>)</w:t>
            </w:r>
          </w:p>
          <w:p w14:paraId="7172FB6F" w14:textId="77777777" w:rsidR="001B4C2B" w:rsidRPr="001B4C2B" w:rsidRDefault="001B4C2B" w:rsidP="001B4C2B">
            <w:pPr>
              <w:spacing w:after="0"/>
              <w:jc w:val="center"/>
              <w:rPr>
                <w:rFonts w:eastAsia="Courier New" w:cs="Arial"/>
                <w:sz w:val="18"/>
                <w:szCs w:val="18"/>
                <w:lang w:bidi="lt-LT"/>
              </w:rPr>
            </w:pPr>
            <w:r w:rsidRPr="001B4C2B">
              <w:rPr>
                <w:rFonts w:eastAsia="Courier New" w:cs="Arial"/>
                <w:sz w:val="18"/>
                <w:szCs w:val="18"/>
                <w:lang w:bidi="lt-LT"/>
              </w:rPr>
              <w:t xml:space="preserve">Nuoroda: </w:t>
            </w:r>
            <w:hyperlink r:id="rId29" w:history="1">
              <w:r w:rsidRPr="001B4C2B">
                <w:rPr>
                  <w:rStyle w:val="Hipersaitas"/>
                  <w:rFonts w:eastAsia="Courier New" w:cs="Arial"/>
                  <w:sz w:val="18"/>
                  <w:szCs w:val="18"/>
                  <w:lang w:bidi="lt-LT"/>
                </w:rPr>
                <w:t>https://eippcb.jrc.ec.europa.eu/sites/default/files/2019-12/ROM_2018_08_20.pdf</w:t>
              </w:r>
            </w:hyperlink>
          </w:p>
          <w:p w14:paraId="4D353DAA" w14:textId="3FFA7D85" w:rsidR="001B4C2B" w:rsidRPr="00912B18" w:rsidRDefault="001B4C2B" w:rsidP="000766B9">
            <w:pPr>
              <w:spacing w:after="0"/>
              <w:jc w:val="center"/>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tcPr>
          <w:p w14:paraId="0E8B7BB3" w14:textId="77777777" w:rsidR="00DC72A6" w:rsidRPr="00912B18" w:rsidRDefault="00DC72A6" w:rsidP="000766B9">
            <w:pPr>
              <w:spacing w:after="0"/>
              <w:jc w:val="both"/>
              <w:rPr>
                <w:rFonts w:cs="Arial"/>
                <w:sz w:val="18"/>
                <w:szCs w:val="18"/>
              </w:rPr>
            </w:pPr>
            <w:r w:rsidRPr="00912B18">
              <w:rPr>
                <w:rFonts w:cs="Arial"/>
                <w:sz w:val="18"/>
                <w:szCs w:val="18"/>
              </w:rPr>
              <w:t>Vienas iš GPGB monitoringo būdų yra tiesioginiai matavimai, kurie gali būti skirstomi į dvi pagrindines rūšis:</w:t>
            </w:r>
          </w:p>
          <w:p w14:paraId="18154CCF" w14:textId="77777777" w:rsidR="00DC72A6" w:rsidRPr="00912B18" w:rsidRDefault="00DC72A6" w:rsidP="000766B9">
            <w:pPr>
              <w:spacing w:after="0"/>
              <w:jc w:val="both"/>
              <w:rPr>
                <w:rFonts w:cs="Arial"/>
                <w:sz w:val="18"/>
                <w:szCs w:val="18"/>
              </w:rPr>
            </w:pPr>
            <w:r w:rsidRPr="00912B18">
              <w:rPr>
                <w:rFonts w:cs="Arial"/>
                <w:sz w:val="18"/>
                <w:szCs w:val="18"/>
              </w:rPr>
              <w:t>a) nepertraukiamą monitoringą;</w:t>
            </w:r>
          </w:p>
          <w:p w14:paraId="04305F52" w14:textId="77777777" w:rsidR="00DC72A6" w:rsidRPr="00912B18" w:rsidRDefault="00DC72A6" w:rsidP="000766B9">
            <w:pPr>
              <w:spacing w:after="0"/>
              <w:jc w:val="both"/>
              <w:rPr>
                <w:rFonts w:cs="Arial"/>
                <w:sz w:val="18"/>
                <w:szCs w:val="18"/>
              </w:rPr>
            </w:pPr>
            <w:r w:rsidRPr="00912B18">
              <w:rPr>
                <w:rFonts w:cs="Arial"/>
                <w:sz w:val="18"/>
                <w:szCs w:val="18"/>
              </w:rPr>
              <w:t>b) pertraukiamą monitoringą.</w:t>
            </w:r>
          </w:p>
          <w:p w14:paraId="4EC57028" w14:textId="77777777" w:rsidR="00DC72A6" w:rsidRPr="00912B18" w:rsidRDefault="00DC72A6" w:rsidP="000766B9">
            <w:pPr>
              <w:spacing w:after="0"/>
              <w:jc w:val="both"/>
              <w:rPr>
                <w:rFonts w:cs="Arial"/>
                <w:sz w:val="18"/>
                <w:szCs w:val="18"/>
              </w:rPr>
            </w:pPr>
            <w:r w:rsidRPr="00912B18">
              <w:rPr>
                <w:rFonts w:cs="Arial"/>
                <w:sz w:val="18"/>
                <w:szCs w:val="18"/>
              </w:rPr>
              <w:t>Nepertraukiamo monitoringo būdo rūšys:</w:t>
            </w:r>
          </w:p>
          <w:p w14:paraId="076C7E2F" w14:textId="77777777" w:rsidR="00DC72A6" w:rsidRPr="00912B18" w:rsidRDefault="00DC72A6">
            <w:pPr>
              <w:numPr>
                <w:ilvl w:val="0"/>
                <w:numId w:val="15"/>
              </w:numPr>
              <w:suppressAutoHyphens/>
              <w:adjustRightInd w:val="0"/>
              <w:spacing w:after="0" w:line="240" w:lineRule="auto"/>
              <w:jc w:val="both"/>
              <w:textAlignment w:val="baseline"/>
              <w:rPr>
                <w:rFonts w:cs="Arial"/>
                <w:sz w:val="18"/>
                <w:szCs w:val="18"/>
              </w:rPr>
            </w:pPr>
            <w:r w:rsidRPr="00912B18">
              <w:rPr>
                <w:rFonts w:cs="Arial"/>
                <w:sz w:val="18"/>
                <w:szCs w:val="18"/>
              </w:rPr>
              <w:t>Fiksuoti, buvimo vietoje (arba gamybos linijoje įmontuoti) nuolat rodmenis registruojantys, prietaisai (</w:t>
            </w:r>
            <w:proofErr w:type="spellStart"/>
            <w:r w:rsidRPr="00912B18">
              <w:rPr>
                <w:rFonts w:cs="Arial"/>
                <w:i/>
                <w:sz w:val="18"/>
                <w:szCs w:val="18"/>
              </w:rPr>
              <w:t>in-situ</w:t>
            </w:r>
            <w:proofErr w:type="spellEnd"/>
            <w:r w:rsidRPr="00912B18">
              <w:rPr>
                <w:rFonts w:cs="Arial"/>
                <w:sz w:val="18"/>
                <w:szCs w:val="18"/>
              </w:rPr>
              <w:t>);</w:t>
            </w:r>
          </w:p>
          <w:p w14:paraId="683187C5" w14:textId="77777777" w:rsidR="00DC72A6" w:rsidRPr="00912B18" w:rsidRDefault="00DC72A6">
            <w:pPr>
              <w:numPr>
                <w:ilvl w:val="0"/>
                <w:numId w:val="15"/>
              </w:numPr>
              <w:suppressAutoHyphens/>
              <w:adjustRightInd w:val="0"/>
              <w:spacing w:after="0" w:line="240" w:lineRule="auto"/>
              <w:jc w:val="both"/>
              <w:textAlignment w:val="baseline"/>
              <w:rPr>
                <w:rFonts w:cs="Arial"/>
                <w:sz w:val="18"/>
                <w:szCs w:val="18"/>
              </w:rPr>
            </w:pPr>
            <w:r w:rsidRPr="00912B18">
              <w:rPr>
                <w:rFonts w:cs="Arial"/>
                <w:sz w:val="18"/>
                <w:szCs w:val="18"/>
              </w:rPr>
              <w:t xml:space="preserve">Fiksuoti, tiesioginio matavimo, kontroliniai prietaisai (ar </w:t>
            </w:r>
            <w:proofErr w:type="spellStart"/>
            <w:r w:rsidRPr="00912B18">
              <w:rPr>
                <w:rFonts w:cs="Arial"/>
                <w:sz w:val="18"/>
                <w:szCs w:val="18"/>
              </w:rPr>
              <w:t>ekstraktoriniai</w:t>
            </w:r>
            <w:proofErr w:type="spellEnd"/>
            <w:r w:rsidRPr="00912B18">
              <w:rPr>
                <w:rFonts w:cs="Arial"/>
                <w:sz w:val="18"/>
                <w:szCs w:val="18"/>
              </w:rPr>
              <w:t>), kurie nuolat ima išmetamo teršalo mėginius visoje mėginių ėmimo linijoje, persiunčia juos tiesioginio matavimo stočiai, kurioje mėginiai yra nuolatos analizuojami.</w:t>
            </w:r>
          </w:p>
          <w:p w14:paraId="4F328155" w14:textId="77777777" w:rsidR="00DC72A6" w:rsidRPr="00912B18" w:rsidRDefault="00DC72A6" w:rsidP="000766B9">
            <w:pPr>
              <w:spacing w:after="0"/>
              <w:jc w:val="both"/>
              <w:rPr>
                <w:rFonts w:cs="Arial"/>
                <w:sz w:val="18"/>
                <w:szCs w:val="18"/>
              </w:rPr>
            </w:pPr>
            <w:r w:rsidRPr="00912B18">
              <w:rPr>
                <w:rFonts w:cs="Arial"/>
                <w:sz w:val="18"/>
                <w:szCs w:val="18"/>
              </w:rPr>
              <w:t>Pertraukiamo monitoringo būdo rūšys:</w:t>
            </w:r>
          </w:p>
          <w:p w14:paraId="5F9881E1" w14:textId="77777777" w:rsidR="00DC72A6" w:rsidRPr="00912B18" w:rsidRDefault="00DC72A6">
            <w:pPr>
              <w:numPr>
                <w:ilvl w:val="0"/>
                <w:numId w:val="16"/>
              </w:numPr>
              <w:suppressAutoHyphens/>
              <w:adjustRightInd w:val="0"/>
              <w:spacing w:after="0" w:line="240" w:lineRule="auto"/>
              <w:jc w:val="both"/>
              <w:textAlignment w:val="baseline"/>
              <w:rPr>
                <w:rFonts w:cs="Arial"/>
                <w:sz w:val="18"/>
                <w:szCs w:val="18"/>
              </w:rPr>
            </w:pPr>
            <w:r w:rsidRPr="00912B18">
              <w:rPr>
                <w:rFonts w:cs="Arial"/>
                <w:sz w:val="18"/>
                <w:szCs w:val="18"/>
              </w:rPr>
              <w:t>Išmetamų teršalų ėminys analizuojamas nešiojamais stebėjimo prietaisais matavimo vietoje;</w:t>
            </w:r>
          </w:p>
          <w:p w14:paraId="78BB7312" w14:textId="77777777" w:rsidR="00DC72A6" w:rsidRPr="00912B18" w:rsidRDefault="00DC72A6">
            <w:pPr>
              <w:numPr>
                <w:ilvl w:val="0"/>
                <w:numId w:val="16"/>
              </w:numPr>
              <w:suppressAutoHyphens/>
              <w:adjustRightInd w:val="0"/>
              <w:spacing w:after="0" w:line="240" w:lineRule="auto"/>
              <w:jc w:val="both"/>
              <w:textAlignment w:val="baseline"/>
              <w:rPr>
                <w:rFonts w:cs="Arial"/>
                <w:sz w:val="18"/>
                <w:szCs w:val="18"/>
              </w:rPr>
            </w:pPr>
            <w:r w:rsidRPr="00912B18">
              <w:rPr>
                <w:rFonts w:cs="Arial"/>
                <w:sz w:val="18"/>
                <w:szCs w:val="18"/>
              </w:rPr>
              <w:t>Išmetamų teršalų ėminys absorbcijos būdu perkeliamas į skystą arba kietą absorbentą ir vėliau analizuojamas laboratorijoje.</w:t>
            </w:r>
          </w:p>
          <w:p w14:paraId="4A3A6DAD" w14:textId="77777777" w:rsidR="00DC72A6" w:rsidRPr="00912B18" w:rsidRDefault="4711ADCE" w:rsidP="000766B9">
            <w:pPr>
              <w:spacing w:after="0"/>
              <w:jc w:val="both"/>
              <w:rPr>
                <w:rFonts w:cs="Arial"/>
                <w:sz w:val="18"/>
                <w:szCs w:val="18"/>
              </w:rPr>
            </w:pPr>
            <w:r w:rsidRPr="332BA02B">
              <w:rPr>
                <w:rFonts w:cs="Arial"/>
                <w:sz w:val="18"/>
                <w:szCs w:val="18"/>
              </w:rPr>
              <w:t>ES pramoninių išmetamų teršalų (taršos integruotos prevencijos ir kontrolės) direktyvoje (2010/75/ES) pateikti emisijų matavimo reikalavimai.</w:t>
            </w:r>
          </w:p>
          <w:p w14:paraId="3E8E74AB" w14:textId="77777777" w:rsidR="00DC72A6" w:rsidRPr="00912B18" w:rsidRDefault="00DC72A6" w:rsidP="000766B9">
            <w:pPr>
              <w:spacing w:after="0"/>
              <w:jc w:val="both"/>
              <w:rPr>
                <w:rFonts w:cs="Arial"/>
                <w:sz w:val="18"/>
                <w:szCs w:val="18"/>
              </w:rPr>
            </w:pPr>
            <w:r w:rsidRPr="00912B18">
              <w:rPr>
                <w:rFonts w:cs="Arial"/>
                <w:sz w:val="18"/>
                <w:szCs w:val="18"/>
              </w:rPr>
              <w:t xml:space="preserve">Atliekami šie išmetamų oro teršalų nuolatiniai matavimai: </w:t>
            </w:r>
          </w:p>
          <w:p w14:paraId="7A1E9065" w14:textId="77777777" w:rsidR="00DC72A6" w:rsidRPr="00912B18" w:rsidRDefault="00DC72A6">
            <w:pPr>
              <w:numPr>
                <w:ilvl w:val="0"/>
                <w:numId w:val="16"/>
              </w:numPr>
              <w:suppressAutoHyphens/>
              <w:adjustRightInd w:val="0"/>
              <w:spacing w:after="0" w:line="240" w:lineRule="auto"/>
              <w:jc w:val="both"/>
              <w:textAlignment w:val="baseline"/>
              <w:rPr>
                <w:rFonts w:cs="Arial"/>
                <w:sz w:val="18"/>
                <w:szCs w:val="18"/>
              </w:rPr>
            </w:pPr>
            <w:r w:rsidRPr="00912B18">
              <w:rPr>
                <w:rFonts w:cs="Arial"/>
                <w:sz w:val="18"/>
                <w:szCs w:val="18"/>
              </w:rPr>
              <w:t xml:space="preserve">nuolatiniai šių medžiagų matavimai: </w:t>
            </w:r>
            <w:proofErr w:type="spellStart"/>
            <w:r w:rsidRPr="00912B18">
              <w:rPr>
                <w:rFonts w:cs="Arial"/>
                <w:sz w:val="18"/>
                <w:szCs w:val="18"/>
              </w:rPr>
              <w:t>NO</w:t>
            </w:r>
            <w:r w:rsidRPr="00912B18">
              <w:rPr>
                <w:rFonts w:cs="Arial"/>
                <w:sz w:val="18"/>
                <w:szCs w:val="18"/>
                <w:vertAlign w:val="subscript"/>
              </w:rPr>
              <w:t>x</w:t>
            </w:r>
            <w:proofErr w:type="spellEnd"/>
            <w:r w:rsidRPr="00912B18">
              <w:rPr>
                <w:rFonts w:cs="Arial"/>
                <w:sz w:val="18"/>
                <w:szCs w:val="18"/>
              </w:rPr>
              <w:t xml:space="preserve">, jei yra nustatytos jų ribinės vertės, CO, dulkių (bendras kiekis), BOA, </w:t>
            </w:r>
            <w:proofErr w:type="spellStart"/>
            <w:r w:rsidRPr="00912B18">
              <w:rPr>
                <w:rFonts w:cs="Arial"/>
                <w:sz w:val="18"/>
                <w:szCs w:val="18"/>
              </w:rPr>
              <w:t>HCl</w:t>
            </w:r>
            <w:proofErr w:type="spellEnd"/>
            <w:r w:rsidRPr="00912B18">
              <w:rPr>
                <w:rFonts w:cs="Arial"/>
                <w:sz w:val="18"/>
                <w:szCs w:val="18"/>
              </w:rPr>
              <w:t>, HF, SO</w:t>
            </w:r>
            <w:r w:rsidRPr="00912B18">
              <w:rPr>
                <w:rFonts w:cs="Arial"/>
                <w:sz w:val="18"/>
                <w:szCs w:val="18"/>
                <w:vertAlign w:val="subscript"/>
              </w:rPr>
              <w:t>2</w:t>
            </w:r>
            <w:r w:rsidRPr="00912B18">
              <w:rPr>
                <w:rFonts w:cs="Arial"/>
                <w:sz w:val="18"/>
                <w:szCs w:val="18"/>
              </w:rPr>
              <w:t xml:space="preserve">. Nebūtina atlikti nuolatinius HF matavimus tuo atveju, jei </w:t>
            </w:r>
            <w:proofErr w:type="spellStart"/>
            <w:r w:rsidRPr="00912B18">
              <w:rPr>
                <w:rFonts w:cs="Arial"/>
                <w:sz w:val="18"/>
                <w:szCs w:val="18"/>
              </w:rPr>
              <w:t>HCl</w:t>
            </w:r>
            <w:proofErr w:type="spellEnd"/>
            <w:r w:rsidRPr="00912B18">
              <w:rPr>
                <w:rFonts w:cs="Arial"/>
                <w:sz w:val="18"/>
                <w:szCs w:val="18"/>
              </w:rPr>
              <w:t xml:space="preserve"> yra valomas etapais ir tai užtikrina, kad nebus viršyta išmetamo </w:t>
            </w:r>
            <w:proofErr w:type="spellStart"/>
            <w:r w:rsidRPr="00912B18">
              <w:rPr>
                <w:rFonts w:cs="Arial"/>
                <w:sz w:val="18"/>
                <w:szCs w:val="18"/>
              </w:rPr>
              <w:t>HCl</w:t>
            </w:r>
            <w:proofErr w:type="spellEnd"/>
            <w:r w:rsidRPr="00912B18">
              <w:rPr>
                <w:rFonts w:cs="Arial"/>
                <w:sz w:val="18"/>
                <w:szCs w:val="18"/>
              </w:rPr>
              <w:t xml:space="preserve"> ribinė vertė;</w:t>
            </w:r>
          </w:p>
          <w:p w14:paraId="01966F73" w14:textId="77777777" w:rsidR="00DC72A6" w:rsidRPr="00912B18" w:rsidRDefault="00DC72A6">
            <w:pPr>
              <w:numPr>
                <w:ilvl w:val="0"/>
                <w:numId w:val="23"/>
              </w:numPr>
              <w:spacing w:after="0" w:line="240" w:lineRule="auto"/>
              <w:jc w:val="both"/>
              <w:rPr>
                <w:rFonts w:cs="Arial"/>
                <w:sz w:val="18"/>
                <w:szCs w:val="18"/>
              </w:rPr>
            </w:pPr>
            <w:r w:rsidRPr="00912B18">
              <w:rPr>
                <w:rFonts w:cs="Arial"/>
                <w:sz w:val="18"/>
                <w:szCs w:val="18"/>
              </w:rPr>
              <w:t>nuolatiniai šių procesų eksploatacijos parametrų matavimai: temperatūra prie degimo kameros vidinės sienos arba kitame kompetentingos institucijos patvirtintame tipiniame taške, išmetamų dujų deguonies koncentracija, slėgis, temperatūra ir vandens garų kiekis;</w:t>
            </w:r>
          </w:p>
          <w:p w14:paraId="033E52E4" w14:textId="77777777" w:rsidR="00DC72A6" w:rsidRPr="00912B18" w:rsidRDefault="00DC72A6">
            <w:pPr>
              <w:numPr>
                <w:ilvl w:val="0"/>
                <w:numId w:val="23"/>
              </w:numPr>
              <w:spacing w:after="0" w:line="240" w:lineRule="auto"/>
              <w:jc w:val="both"/>
              <w:rPr>
                <w:rFonts w:cs="Arial"/>
                <w:sz w:val="18"/>
                <w:szCs w:val="18"/>
              </w:rPr>
            </w:pPr>
            <w:r w:rsidRPr="00912B18">
              <w:rPr>
                <w:rFonts w:cs="Arial"/>
                <w:sz w:val="18"/>
                <w:szCs w:val="18"/>
              </w:rPr>
              <w:lastRenderedPageBreak/>
              <w:t xml:space="preserve">ne mažiau kaip du sunkiųjų metalų, dioksinų ir </w:t>
            </w:r>
            <w:proofErr w:type="spellStart"/>
            <w:r w:rsidRPr="00912B18">
              <w:rPr>
                <w:rFonts w:cs="Arial"/>
                <w:sz w:val="18"/>
                <w:szCs w:val="18"/>
              </w:rPr>
              <w:t>furanų</w:t>
            </w:r>
            <w:proofErr w:type="spellEnd"/>
            <w:r w:rsidRPr="00912B18">
              <w:rPr>
                <w:rFonts w:cs="Arial"/>
                <w:sz w:val="18"/>
                <w:szCs w:val="18"/>
              </w:rPr>
              <w:t xml:space="preserve"> matavimai per metus; tačiau per pirmuosius dvylika įrenginio darbo mėnesių kas tris mėnesius atliekamas ne mažiau kaip vienas matavimas.</w:t>
            </w:r>
          </w:p>
          <w:p w14:paraId="08FEAC94" w14:textId="77777777" w:rsidR="00DC72A6" w:rsidRPr="00912B18" w:rsidRDefault="00DC72A6" w:rsidP="000766B9">
            <w:pPr>
              <w:spacing w:after="0"/>
              <w:jc w:val="both"/>
              <w:rPr>
                <w:rFonts w:cs="Arial"/>
                <w:sz w:val="18"/>
                <w:szCs w:val="18"/>
              </w:rPr>
            </w:pPr>
            <w:r w:rsidRPr="00912B18">
              <w:rPr>
                <w:rFonts w:cs="Arial"/>
                <w:sz w:val="18"/>
                <w:szCs w:val="18"/>
              </w:rPr>
              <w:t>Pagal EN1948 standartą, dioksinu emisijų pavyzdžiai yra imami 6-8 val. laikotarpiu, dažniausiai vieną – du kartus per metus, kai kuriais atvejais dažniau.</w:t>
            </w:r>
          </w:p>
          <w:p w14:paraId="79405451" w14:textId="4F9DC889" w:rsidR="00DC72A6" w:rsidRPr="00912B18" w:rsidRDefault="4711ADCE" w:rsidP="332BA02B">
            <w:pPr>
              <w:spacing w:after="0"/>
              <w:jc w:val="both"/>
              <w:rPr>
                <w:rFonts w:cs="Arial"/>
                <w:sz w:val="18"/>
                <w:szCs w:val="18"/>
              </w:rPr>
            </w:pPr>
            <w:r w:rsidRPr="332BA02B">
              <w:rPr>
                <w:rFonts w:cs="Arial"/>
                <w:sz w:val="18"/>
                <w:szCs w:val="18"/>
              </w:rPr>
              <w:t>Nuolatiniai gyvsidabrio (</w:t>
            </w:r>
            <w:proofErr w:type="spellStart"/>
            <w:r w:rsidRPr="332BA02B">
              <w:rPr>
                <w:rFonts w:cs="Arial"/>
                <w:sz w:val="18"/>
                <w:szCs w:val="18"/>
              </w:rPr>
              <w:t>Hg</w:t>
            </w:r>
            <w:proofErr w:type="spellEnd"/>
            <w:r w:rsidRPr="332BA02B">
              <w:rPr>
                <w:rFonts w:cs="Arial"/>
                <w:sz w:val="18"/>
                <w:szCs w:val="18"/>
              </w:rPr>
              <w:t xml:space="preserve">) matavimai pagal įstatymą buvo reikalaujami Vokietijoje nuo 1999 m., išskyrus tuos įrenginius, kur gali būti patikimai užtikrinama, kad </w:t>
            </w:r>
            <w:proofErr w:type="spellStart"/>
            <w:r w:rsidRPr="332BA02B">
              <w:rPr>
                <w:rFonts w:cs="Arial"/>
                <w:sz w:val="18"/>
                <w:szCs w:val="18"/>
              </w:rPr>
              <w:t>Hg</w:t>
            </w:r>
            <w:proofErr w:type="spellEnd"/>
            <w:r w:rsidRPr="332BA02B">
              <w:rPr>
                <w:rFonts w:cs="Arial"/>
                <w:sz w:val="18"/>
                <w:szCs w:val="18"/>
              </w:rPr>
              <w:t xml:space="preserve"> kiekiai yra mažiau nei 20 % nuo apibrėžtų ribų. Standartinis palyginamojo matavimo metodas kalibravimo metu yra kalio permanganato metodas pagal EN 13211, nustatantis bendrą </w:t>
            </w:r>
            <w:proofErr w:type="spellStart"/>
            <w:r w:rsidRPr="332BA02B">
              <w:rPr>
                <w:rFonts w:cs="Arial"/>
                <w:sz w:val="18"/>
                <w:szCs w:val="18"/>
              </w:rPr>
              <w:t>Hg</w:t>
            </w:r>
            <w:proofErr w:type="spellEnd"/>
            <w:r w:rsidRPr="332BA02B">
              <w:rPr>
                <w:rFonts w:cs="Arial"/>
                <w:sz w:val="18"/>
                <w:szCs w:val="18"/>
              </w:rPr>
              <w:t xml:space="preserve"> kiekį (t. y. elementinį ir </w:t>
            </w:r>
            <w:proofErr w:type="spellStart"/>
            <w:r w:rsidRPr="332BA02B">
              <w:rPr>
                <w:rFonts w:cs="Arial"/>
                <w:sz w:val="18"/>
                <w:szCs w:val="18"/>
              </w:rPr>
              <w:t>joninį</w:t>
            </w:r>
            <w:proofErr w:type="spellEnd"/>
            <w:r w:rsidRPr="332BA02B">
              <w:rPr>
                <w:rFonts w:cs="Arial"/>
                <w:sz w:val="18"/>
                <w:szCs w:val="18"/>
              </w:rPr>
              <w:t xml:space="preserve">). Kai kurie analizatoriai aptinka tik elementinio </w:t>
            </w:r>
            <w:proofErr w:type="spellStart"/>
            <w:r w:rsidRPr="332BA02B">
              <w:rPr>
                <w:rFonts w:cs="Arial"/>
                <w:sz w:val="18"/>
                <w:szCs w:val="18"/>
              </w:rPr>
              <w:t>Hg</w:t>
            </w:r>
            <w:proofErr w:type="spellEnd"/>
            <w:r w:rsidRPr="332BA02B">
              <w:rPr>
                <w:rFonts w:cs="Arial"/>
                <w:sz w:val="18"/>
                <w:szCs w:val="18"/>
              </w:rPr>
              <w:t xml:space="preserve"> proporciją.</w:t>
            </w:r>
          </w:p>
          <w:p w14:paraId="39380DA3" w14:textId="53B2AA05" w:rsidR="00DC72A6" w:rsidRPr="00912B18" w:rsidRDefault="53DEDA96" w:rsidP="332BA02B">
            <w:pPr>
              <w:spacing w:after="0"/>
              <w:jc w:val="both"/>
              <w:rPr>
                <w:rFonts w:cs="Arial"/>
                <w:sz w:val="18"/>
                <w:szCs w:val="18"/>
              </w:rPr>
            </w:pPr>
            <w:r w:rsidRPr="332BA02B">
              <w:rPr>
                <w:rFonts w:cs="Arial"/>
                <w:sz w:val="18"/>
                <w:szCs w:val="18"/>
              </w:rPr>
              <w:t>EK atliekų deginimo geriausiai prieinamų gamybos būdų informaciniame dokumente, kuriame remiamasi ES pramoninių išmetamų teršalų (taros integruotos prevencijos ir kontrolės) direktyva (2001/75/ES), pateikiami emisijų matavimo reikalavimai.</w:t>
            </w:r>
          </w:p>
          <w:p w14:paraId="4C585E61" w14:textId="0C121B79" w:rsidR="00DC72A6" w:rsidRPr="00912B18" w:rsidRDefault="53DEDA96" w:rsidP="332BA02B">
            <w:pPr>
              <w:spacing w:after="0"/>
              <w:jc w:val="both"/>
            </w:pPr>
            <w:r w:rsidRPr="332BA02B">
              <w:rPr>
                <w:rFonts w:cs="Arial"/>
                <w:sz w:val="18"/>
                <w:szCs w:val="18"/>
              </w:rPr>
              <w:t>Atliekami šie išmetamų oro teršalų nuolatiniai matavimai:</w:t>
            </w:r>
          </w:p>
          <w:p w14:paraId="13B83557" w14:textId="28A83597" w:rsidR="00DC72A6" w:rsidRPr="00912B18" w:rsidRDefault="53DEDA96" w:rsidP="00BD0B5C">
            <w:pPr>
              <w:pStyle w:val="Sraopastraipa"/>
              <w:numPr>
                <w:ilvl w:val="0"/>
                <w:numId w:val="2"/>
              </w:numPr>
              <w:spacing w:after="0"/>
              <w:jc w:val="both"/>
              <w:rPr>
                <w:rFonts w:cs="Arial"/>
              </w:rPr>
            </w:pPr>
            <w:r w:rsidRPr="332BA02B">
              <w:rPr>
                <w:rFonts w:cs="Arial"/>
                <w:sz w:val="18"/>
                <w:szCs w:val="18"/>
              </w:rPr>
              <w:t xml:space="preserve">Dulkės, </w:t>
            </w:r>
            <w:proofErr w:type="spellStart"/>
            <w:r w:rsidRPr="332BA02B">
              <w:rPr>
                <w:rFonts w:cs="Arial"/>
                <w:sz w:val="18"/>
                <w:szCs w:val="18"/>
              </w:rPr>
              <w:t>HCl</w:t>
            </w:r>
            <w:proofErr w:type="spellEnd"/>
            <w:r w:rsidRPr="332BA02B">
              <w:rPr>
                <w:rFonts w:cs="Arial"/>
                <w:sz w:val="18"/>
                <w:szCs w:val="18"/>
              </w:rPr>
              <w:t xml:space="preserve">, HF, SO2, </w:t>
            </w:r>
            <w:proofErr w:type="spellStart"/>
            <w:r w:rsidRPr="332BA02B">
              <w:rPr>
                <w:rFonts w:cs="Arial"/>
                <w:sz w:val="18"/>
                <w:szCs w:val="18"/>
              </w:rPr>
              <w:t>NOx</w:t>
            </w:r>
            <w:proofErr w:type="spellEnd"/>
            <w:r w:rsidRPr="332BA02B">
              <w:rPr>
                <w:rFonts w:cs="Arial"/>
                <w:sz w:val="18"/>
                <w:szCs w:val="18"/>
              </w:rPr>
              <w:t xml:space="preserve">, CO, NH3, LOJ, </w:t>
            </w:r>
            <w:proofErr w:type="spellStart"/>
            <w:r w:rsidRPr="332BA02B">
              <w:rPr>
                <w:rFonts w:cs="Arial"/>
                <w:sz w:val="18"/>
                <w:szCs w:val="18"/>
              </w:rPr>
              <w:t>Hg</w:t>
            </w:r>
            <w:proofErr w:type="spellEnd"/>
            <w:r w:rsidRPr="332BA02B">
              <w:rPr>
                <w:rFonts w:cs="Arial"/>
                <w:sz w:val="18"/>
                <w:szCs w:val="18"/>
              </w:rPr>
              <w:t xml:space="preserve"> (nuolatinis arba periodinis).</w:t>
            </w:r>
          </w:p>
          <w:p w14:paraId="686F1B02" w14:textId="2CEB96AA" w:rsidR="00DC72A6" w:rsidRPr="00912B18" w:rsidRDefault="53DEDA96" w:rsidP="332BA02B">
            <w:pPr>
              <w:spacing w:after="0"/>
              <w:jc w:val="both"/>
            </w:pPr>
            <w:r w:rsidRPr="332BA02B">
              <w:rPr>
                <w:rFonts w:cs="Arial"/>
                <w:sz w:val="18"/>
                <w:szCs w:val="18"/>
              </w:rPr>
              <w:t>Atliekami šie išmetamų teršalų periodiniai matavimai:</w:t>
            </w:r>
          </w:p>
          <w:p w14:paraId="319DA2AF" w14:textId="485AC65F" w:rsidR="00DC72A6" w:rsidRPr="00912B18" w:rsidRDefault="53DEDA96" w:rsidP="00BD0B5C">
            <w:pPr>
              <w:pStyle w:val="Sraopastraipa"/>
              <w:numPr>
                <w:ilvl w:val="0"/>
                <w:numId w:val="1"/>
              </w:numPr>
              <w:spacing w:after="0"/>
              <w:jc w:val="both"/>
              <w:rPr>
                <w:rFonts w:cs="Arial"/>
              </w:rPr>
            </w:pPr>
            <w:proofErr w:type="spellStart"/>
            <w:r w:rsidRPr="332BA02B">
              <w:rPr>
                <w:rFonts w:cs="Arial"/>
                <w:sz w:val="18"/>
                <w:szCs w:val="18"/>
              </w:rPr>
              <w:t>Cd</w:t>
            </w:r>
            <w:proofErr w:type="spellEnd"/>
            <w:r w:rsidRPr="332BA02B">
              <w:rPr>
                <w:rFonts w:cs="Arial"/>
                <w:sz w:val="18"/>
                <w:szCs w:val="18"/>
              </w:rPr>
              <w:t xml:space="preserve"> ir </w:t>
            </w:r>
            <w:proofErr w:type="spellStart"/>
            <w:r w:rsidRPr="332BA02B">
              <w:rPr>
                <w:rFonts w:cs="Arial"/>
                <w:sz w:val="18"/>
                <w:szCs w:val="18"/>
              </w:rPr>
              <w:t>Tl</w:t>
            </w:r>
            <w:proofErr w:type="spellEnd"/>
            <w:r w:rsidRPr="332BA02B">
              <w:rPr>
                <w:rFonts w:cs="Arial"/>
                <w:sz w:val="18"/>
                <w:szCs w:val="18"/>
              </w:rPr>
              <w:t xml:space="preserve">, </w:t>
            </w:r>
            <w:proofErr w:type="spellStart"/>
            <w:r w:rsidRPr="332BA02B">
              <w:rPr>
                <w:rFonts w:cs="Arial"/>
                <w:sz w:val="18"/>
                <w:szCs w:val="18"/>
              </w:rPr>
              <w:t>Sb</w:t>
            </w:r>
            <w:proofErr w:type="spellEnd"/>
            <w:r w:rsidRPr="332BA02B">
              <w:rPr>
                <w:rFonts w:cs="Arial"/>
                <w:sz w:val="18"/>
                <w:szCs w:val="18"/>
              </w:rPr>
              <w:t xml:space="preserve">, </w:t>
            </w:r>
            <w:proofErr w:type="spellStart"/>
            <w:r w:rsidRPr="332BA02B">
              <w:rPr>
                <w:rFonts w:cs="Arial"/>
                <w:sz w:val="18"/>
                <w:szCs w:val="18"/>
              </w:rPr>
              <w:t>As</w:t>
            </w:r>
            <w:proofErr w:type="spellEnd"/>
            <w:r w:rsidRPr="332BA02B">
              <w:rPr>
                <w:rFonts w:cs="Arial"/>
                <w:sz w:val="18"/>
                <w:szCs w:val="18"/>
              </w:rPr>
              <w:t xml:space="preserve">, </w:t>
            </w:r>
            <w:proofErr w:type="spellStart"/>
            <w:r w:rsidRPr="332BA02B">
              <w:rPr>
                <w:rFonts w:cs="Arial"/>
                <w:sz w:val="18"/>
                <w:szCs w:val="18"/>
              </w:rPr>
              <w:t>Pb</w:t>
            </w:r>
            <w:proofErr w:type="spellEnd"/>
            <w:r w:rsidRPr="332BA02B">
              <w:rPr>
                <w:rFonts w:cs="Arial"/>
                <w:sz w:val="18"/>
                <w:szCs w:val="18"/>
              </w:rPr>
              <w:t xml:space="preserve">, </w:t>
            </w:r>
            <w:proofErr w:type="spellStart"/>
            <w:r w:rsidRPr="332BA02B">
              <w:rPr>
                <w:rFonts w:cs="Arial"/>
                <w:sz w:val="18"/>
                <w:szCs w:val="18"/>
              </w:rPr>
              <w:t>Cr</w:t>
            </w:r>
            <w:proofErr w:type="spellEnd"/>
            <w:r w:rsidRPr="332BA02B">
              <w:rPr>
                <w:rFonts w:cs="Arial"/>
                <w:sz w:val="18"/>
                <w:szCs w:val="18"/>
              </w:rPr>
              <w:t xml:space="preserve">, </w:t>
            </w:r>
            <w:proofErr w:type="spellStart"/>
            <w:r w:rsidRPr="332BA02B">
              <w:rPr>
                <w:rFonts w:cs="Arial"/>
                <w:sz w:val="18"/>
                <w:szCs w:val="18"/>
              </w:rPr>
              <w:t>Co</w:t>
            </w:r>
            <w:proofErr w:type="spellEnd"/>
            <w:r w:rsidRPr="332BA02B">
              <w:rPr>
                <w:rFonts w:cs="Arial"/>
                <w:sz w:val="18"/>
                <w:szCs w:val="18"/>
              </w:rPr>
              <w:t xml:space="preserve">, </w:t>
            </w:r>
            <w:proofErr w:type="spellStart"/>
            <w:r w:rsidRPr="332BA02B">
              <w:rPr>
                <w:rFonts w:cs="Arial"/>
                <w:sz w:val="18"/>
                <w:szCs w:val="18"/>
              </w:rPr>
              <w:t>Cu</w:t>
            </w:r>
            <w:proofErr w:type="spellEnd"/>
            <w:r w:rsidRPr="332BA02B">
              <w:rPr>
                <w:rFonts w:cs="Arial"/>
                <w:sz w:val="18"/>
                <w:szCs w:val="18"/>
              </w:rPr>
              <w:t xml:space="preserve">, </w:t>
            </w:r>
            <w:proofErr w:type="spellStart"/>
            <w:r w:rsidRPr="332BA02B">
              <w:rPr>
                <w:rFonts w:cs="Arial"/>
                <w:sz w:val="18"/>
                <w:szCs w:val="18"/>
              </w:rPr>
              <w:t>Mn</w:t>
            </w:r>
            <w:proofErr w:type="spellEnd"/>
            <w:r w:rsidRPr="332BA02B">
              <w:rPr>
                <w:rFonts w:cs="Arial"/>
                <w:sz w:val="18"/>
                <w:szCs w:val="18"/>
              </w:rPr>
              <w:t xml:space="preserve">, </w:t>
            </w:r>
            <w:proofErr w:type="spellStart"/>
            <w:r w:rsidRPr="332BA02B">
              <w:rPr>
                <w:rFonts w:cs="Arial"/>
                <w:sz w:val="18"/>
                <w:szCs w:val="18"/>
              </w:rPr>
              <w:t>Ni</w:t>
            </w:r>
            <w:proofErr w:type="spellEnd"/>
            <w:r w:rsidRPr="332BA02B">
              <w:rPr>
                <w:rFonts w:cs="Arial"/>
                <w:sz w:val="18"/>
                <w:szCs w:val="18"/>
              </w:rPr>
              <w:t xml:space="preserve"> ir V, </w:t>
            </w:r>
            <w:proofErr w:type="spellStart"/>
            <w:r w:rsidRPr="332BA02B">
              <w:rPr>
                <w:rFonts w:cs="Arial"/>
                <w:sz w:val="18"/>
                <w:szCs w:val="18"/>
              </w:rPr>
              <w:t>polichlorinti</w:t>
            </w:r>
            <w:proofErr w:type="spellEnd"/>
            <w:r w:rsidRPr="332BA02B">
              <w:rPr>
                <w:rFonts w:cs="Arial"/>
                <w:sz w:val="18"/>
                <w:szCs w:val="18"/>
              </w:rPr>
              <w:t xml:space="preserve"> </w:t>
            </w:r>
            <w:proofErr w:type="spellStart"/>
            <w:r w:rsidRPr="332BA02B">
              <w:rPr>
                <w:rFonts w:cs="Arial"/>
                <w:sz w:val="18"/>
                <w:szCs w:val="18"/>
              </w:rPr>
              <w:t>bifeniliai</w:t>
            </w:r>
            <w:proofErr w:type="spellEnd"/>
            <w:r w:rsidRPr="332BA02B">
              <w:rPr>
                <w:rFonts w:cs="Arial"/>
                <w:sz w:val="18"/>
                <w:szCs w:val="18"/>
              </w:rPr>
              <w:t xml:space="preserve"> (PCB), </w:t>
            </w:r>
            <w:proofErr w:type="spellStart"/>
            <w:r w:rsidRPr="332BA02B">
              <w:rPr>
                <w:rFonts w:cs="Arial"/>
                <w:sz w:val="18"/>
                <w:szCs w:val="18"/>
              </w:rPr>
              <w:t>polichlorinti</w:t>
            </w:r>
            <w:proofErr w:type="spellEnd"/>
            <w:r w:rsidRPr="332BA02B">
              <w:rPr>
                <w:rFonts w:cs="Arial"/>
                <w:sz w:val="18"/>
                <w:szCs w:val="18"/>
              </w:rPr>
              <w:t xml:space="preserve"> dioksinai ir </w:t>
            </w:r>
            <w:proofErr w:type="spellStart"/>
            <w:r w:rsidRPr="332BA02B">
              <w:rPr>
                <w:rFonts w:cs="Arial"/>
                <w:sz w:val="18"/>
                <w:szCs w:val="18"/>
              </w:rPr>
              <w:t>furanai</w:t>
            </w:r>
            <w:proofErr w:type="spellEnd"/>
            <w:r w:rsidRPr="332BA02B">
              <w:rPr>
                <w:rFonts w:cs="Arial"/>
                <w:sz w:val="18"/>
                <w:szCs w:val="18"/>
              </w:rPr>
              <w:t xml:space="preserve"> (PCDD/F), </w:t>
            </w:r>
            <w:proofErr w:type="spellStart"/>
            <w:r w:rsidRPr="332BA02B">
              <w:rPr>
                <w:rFonts w:cs="Arial"/>
                <w:sz w:val="18"/>
                <w:szCs w:val="18"/>
              </w:rPr>
              <w:t>polibrominti</w:t>
            </w:r>
            <w:proofErr w:type="spellEnd"/>
            <w:r w:rsidRPr="332BA02B">
              <w:rPr>
                <w:rFonts w:cs="Arial"/>
                <w:sz w:val="18"/>
                <w:szCs w:val="18"/>
              </w:rPr>
              <w:t xml:space="preserve"> dioksinai ir </w:t>
            </w:r>
            <w:proofErr w:type="spellStart"/>
            <w:r w:rsidRPr="332BA02B">
              <w:rPr>
                <w:rFonts w:cs="Arial"/>
                <w:sz w:val="18"/>
                <w:szCs w:val="18"/>
              </w:rPr>
              <w:t>furanai</w:t>
            </w:r>
            <w:proofErr w:type="spellEnd"/>
            <w:r w:rsidRPr="332BA02B">
              <w:rPr>
                <w:rFonts w:cs="Arial"/>
                <w:sz w:val="18"/>
                <w:szCs w:val="18"/>
              </w:rPr>
              <w:t xml:space="preserve"> (PBDD/F).</w:t>
            </w:r>
          </w:p>
          <w:p w14:paraId="67F60179" w14:textId="5DDF173D" w:rsidR="00DC72A6" w:rsidRPr="00912B18" w:rsidRDefault="00DC72A6" w:rsidP="332BA02B">
            <w:pPr>
              <w:spacing w:after="0"/>
              <w:jc w:val="both"/>
              <w:rPr>
                <w:rFonts w:cs="Arial"/>
                <w:sz w:val="18"/>
                <w:szCs w:val="18"/>
              </w:rPr>
            </w:pPr>
            <w:r>
              <w:br/>
            </w:r>
          </w:p>
          <w:p w14:paraId="2D2F6E23" w14:textId="4FF7DFFC" w:rsidR="00DC72A6" w:rsidRPr="00912B18" w:rsidRDefault="00DC72A6" w:rsidP="332BA02B">
            <w:pPr>
              <w:spacing w:after="0"/>
              <w:jc w:val="both"/>
              <w:rPr>
                <w:rFonts w:cs="Arial"/>
                <w:sz w:val="18"/>
                <w:szCs w:val="18"/>
              </w:rPr>
            </w:pPr>
          </w:p>
        </w:tc>
        <w:tc>
          <w:tcPr>
            <w:tcW w:w="4536" w:type="dxa"/>
            <w:tcBorders>
              <w:top w:val="single" w:sz="4" w:space="0" w:color="auto"/>
              <w:left w:val="single" w:sz="4" w:space="0" w:color="auto"/>
              <w:bottom w:val="single" w:sz="4" w:space="0" w:color="auto"/>
              <w:right w:val="single" w:sz="4" w:space="0" w:color="auto"/>
            </w:tcBorders>
          </w:tcPr>
          <w:p w14:paraId="0FA1010B" w14:textId="77777777" w:rsidR="00DC72A6" w:rsidRPr="00912B18" w:rsidRDefault="00DC72A6" w:rsidP="000766B9">
            <w:pPr>
              <w:spacing w:after="0"/>
              <w:jc w:val="both"/>
              <w:rPr>
                <w:rFonts w:cs="Arial"/>
                <w:sz w:val="18"/>
                <w:szCs w:val="18"/>
              </w:rPr>
            </w:pPr>
            <w:r w:rsidRPr="00912B18">
              <w:rPr>
                <w:rFonts w:cs="Arial"/>
                <w:sz w:val="18"/>
                <w:szCs w:val="18"/>
              </w:rPr>
              <w:lastRenderedPageBreak/>
              <w:t xml:space="preserve">Visa Jėgainės kontrolė bei priežiūra atliekama valdymo </w:t>
            </w:r>
            <w:r w:rsidRPr="1DA779E5">
              <w:rPr>
                <w:rFonts w:cs="Arial"/>
                <w:sz w:val="18"/>
                <w:szCs w:val="18"/>
              </w:rPr>
              <w:t>pulte</w:t>
            </w:r>
            <w:r w:rsidRPr="00912B18">
              <w:rPr>
                <w:rFonts w:cs="Arial"/>
                <w:sz w:val="18"/>
                <w:szCs w:val="18"/>
              </w:rPr>
              <w:t>, nuotolinės valdymo sistemos pagalba.</w:t>
            </w:r>
          </w:p>
          <w:p w14:paraId="2EB1B294" w14:textId="77777777" w:rsidR="00DC72A6" w:rsidRPr="00912B18" w:rsidRDefault="00DC72A6" w:rsidP="000766B9">
            <w:pPr>
              <w:spacing w:after="0"/>
              <w:jc w:val="both"/>
              <w:rPr>
                <w:rFonts w:cs="Arial"/>
                <w:sz w:val="18"/>
                <w:szCs w:val="18"/>
              </w:rPr>
            </w:pPr>
            <w:r w:rsidRPr="00912B18">
              <w:rPr>
                <w:rFonts w:cs="Arial"/>
                <w:sz w:val="18"/>
                <w:szCs w:val="18"/>
              </w:rPr>
              <w:t>Jėgainė aprūpinta kompleksine automatizuota išmetimų monitoringo sistema, kuri apima mėginių paėmimo ir duomenų perdavimo sistemas.</w:t>
            </w:r>
          </w:p>
          <w:p w14:paraId="721C985A" w14:textId="77777777" w:rsidR="00DC72A6" w:rsidRPr="00912B18" w:rsidRDefault="00DC72A6" w:rsidP="000766B9">
            <w:pPr>
              <w:spacing w:after="0"/>
              <w:jc w:val="both"/>
              <w:rPr>
                <w:rFonts w:cs="Arial"/>
                <w:sz w:val="18"/>
                <w:szCs w:val="18"/>
              </w:rPr>
            </w:pPr>
            <w:r w:rsidRPr="00912B18">
              <w:rPr>
                <w:rFonts w:cs="Arial"/>
                <w:sz w:val="18"/>
                <w:szCs w:val="18"/>
              </w:rPr>
              <w:t>Kogeneracinėje jėgainėje sumontuotų automatinių matavimo prietaisų dėka užtikrinami atitinkamų, deginimo procesams priskirtinų parametrų, sąlygų ir koncepcijų, išreikštų masės vienetais, kontrolė ir aplinkos monitoringo vykdymas.</w:t>
            </w:r>
          </w:p>
          <w:p w14:paraId="4E0DA490" w14:textId="3E1CA7E0" w:rsidR="00DC72A6" w:rsidRPr="00912B18" w:rsidRDefault="00DC72A6" w:rsidP="000766B9">
            <w:pPr>
              <w:spacing w:after="0"/>
              <w:jc w:val="both"/>
              <w:rPr>
                <w:rFonts w:cs="Arial"/>
                <w:sz w:val="18"/>
                <w:szCs w:val="18"/>
              </w:rPr>
            </w:pPr>
            <w:r w:rsidRPr="00912B18">
              <w:rPr>
                <w:rFonts w:cs="Arial"/>
                <w:sz w:val="18"/>
                <w:szCs w:val="18"/>
              </w:rPr>
              <w:t>Visi būtini matavimai vykdomi remiantis Lietuvoje ir ES šalyse galiojančiais te</w:t>
            </w:r>
            <w:r w:rsidR="008C09E0">
              <w:rPr>
                <w:rFonts w:cs="Arial"/>
                <w:sz w:val="18"/>
                <w:szCs w:val="18"/>
              </w:rPr>
              <w:t>i</w:t>
            </w:r>
            <w:r w:rsidRPr="00912B18">
              <w:rPr>
                <w:rFonts w:cs="Arial"/>
                <w:sz w:val="18"/>
                <w:szCs w:val="18"/>
              </w:rPr>
              <w:t>sės aktais bei normomis (pvz.: Ūkio subjektų aplinkos monitoringo vykdymo tvarka, Stacionarių taršos šaltinių išmetamų į aplinkos orą teršalų laboratorinės kontrolės metodinės rekomendacijos, Vykdomos ūkinės veiklos poveikio aplinkos orui vertinimo ataskaitų rengimo, sudėties nustatymo ir įforminimo nuostatos, TIPK informacinis dokumentas Bendrieji stebėsenos (monitoringo) principai ir kt.). Aplinkos oro teršalų koncentracijos išmetamuose dūmuose matuojamos reikiamu dažnumu, kaip nurodyta parengtoje ir suderintoje monitoringo programoje, kuri yra Jėgainės TIPK leidimo sudėtinė dalis.</w:t>
            </w:r>
          </w:p>
          <w:p w14:paraId="7C6F097E" w14:textId="77777777" w:rsidR="00DC72A6" w:rsidRPr="00912B18" w:rsidRDefault="00DC72A6" w:rsidP="000766B9">
            <w:pPr>
              <w:spacing w:after="0"/>
              <w:jc w:val="both"/>
              <w:rPr>
                <w:rFonts w:cs="Arial"/>
                <w:sz w:val="18"/>
                <w:szCs w:val="18"/>
              </w:rPr>
            </w:pPr>
            <w:r w:rsidRPr="00912B18">
              <w:rPr>
                <w:rFonts w:cs="Arial"/>
                <w:sz w:val="18"/>
                <w:szCs w:val="18"/>
              </w:rPr>
              <w:t xml:space="preserve">Nepertraukiamas monitoringas vykdomas matuojant: </w:t>
            </w:r>
            <w:proofErr w:type="spellStart"/>
            <w:r w:rsidRPr="00912B18">
              <w:rPr>
                <w:rFonts w:cs="Arial"/>
                <w:sz w:val="18"/>
                <w:szCs w:val="18"/>
              </w:rPr>
              <w:t>NO</w:t>
            </w:r>
            <w:r w:rsidRPr="00912B18">
              <w:rPr>
                <w:rFonts w:cs="Arial"/>
                <w:sz w:val="18"/>
                <w:szCs w:val="18"/>
                <w:vertAlign w:val="subscript"/>
              </w:rPr>
              <w:t>x</w:t>
            </w:r>
            <w:proofErr w:type="spellEnd"/>
            <w:r w:rsidRPr="00912B18">
              <w:rPr>
                <w:rFonts w:cs="Arial"/>
                <w:sz w:val="18"/>
                <w:szCs w:val="18"/>
              </w:rPr>
              <w:t xml:space="preserve">, CO, dulkių (bendras kiekis), BOA, </w:t>
            </w:r>
            <w:proofErr w:type="spellStart"/>
            <w:r w:rsidRPr="00912B18">
              <w:rPr>
                <w:rFonts w:cs="Arial"/>
                <w:sz w:val="18"/>
                <w:szCs w:val="18"/>
              </w:rPr>
              <w:t>HCl</w:t>
            </w:r>
            <w:proofErr w:type="spellEnd"/>
            <w:r w:rsidRPr="00912B18">
              <w:rPr>
                <w:rFonts w:cs="Arial"/>
                <w:sz w:val="18"/>
                <w:szCs w:val="18"/>
              </w:rPr>
              <w:t>, HF, SO</w:t>
            </w:r>
            <w:r w:rsidRPr="00912B18">
              <w:rPr>
                <w:rFonts w:cs="Arial"/>
                <w:sz w:val="18"/>
                <w:szCs w:val="18"/>
                <w:vertAlign w:val="subscript"/>
              </w:rPr>
              <w:t>2</w:t>
            </w:r>
            <w:r w:rsidRPr="00912B18">
              <w:rPr>
                <w:rFonts w:cs="Arial"/>
                <w:sz w:val="18"/>
                <w:szCs w:val="18"/>
              </w:rPr>
              <w:t>; temperatūra prie degimo kameros vidinės sienos, išmetamų dujų deguonies koncentracija, slėgis, temperatūra ir vandens garų kiekis. Gauti rezultatai registruojami ir saugomi kompiuterinėse laikmenose.</w:t>
            </w:r>
          </w:p>
          <w:p w14:paraId="4ACC172A" w14:textId="77777777" w:rsidR="00DC72A6" w:rsidRPr="00912B18" w:rsidRDefault="00DC72A6" w:rsidP="000766B9">
            <w:pPr>
              <w:spacing w:after="0"/>
              <w:jc w:val="both"/>
              <w:rPr>
                <w:rFonts w:cs="Arial"/>
                <w:sz w:val="18"/>
                <w:szCs w:val="18"/>
              </w:rPr>
            </w:pPr>
            <w:r w:rsidRPr="00912B18">
              <w:rPr>
                <w:rFonts w:cs="Arial"/>
                <w:sz w:val="18"/>
                <w:szCs w:val="18"/>
              </w:rPr>
              <w:t>Pertraukiamų matavimų būdai nustatyti monitoringo programoje vadovaujantis GPGB, vadovaujantis CEN, ISO standartais bei jų pagrindu parengtais Lietuvos standartais.</w:t>
            </w:r>
          </w:p>
          <w:p w14:paraId="12A191C8" w14:textId="77777777" w:rsidR="00DC72A6" w:rsidRPr="00912B18" w:rsidRDefault="00DC72A6" w:rsidP="000766B9">
            <w:pPr>
              <w:spacing w:after="0"/>
              <w:jc w:val="both"/>
              <w:rPr>
                <w:rFonts w:cs="Arial"/>
                <w:sz w:val="18"/>
                <w:szCs w:val="18"/>
              </w:rPr>
            </w:pPr>
            <w:r w:rsidRPr="00912B18">
              <w:rPr>
                <w:rFonts w:cs="Arial"/>
                <w:sz w:val="18"/>
                <w:szCs w:val="18"/>
              </w:rPr>
              <w:t xml:space="preserve">Pertraukiamas monitoringas vykdomas matuojant sunkiųjų metalų, dioksinų ir </w:t>
            </w:r>
            <w:proofErr w:type="spellStart"/>
            <w:r w:rsidRPr="00912B18">
              <w:rPr>
                <w:rFonts w:cs="Arial"/>
                <w:sz w:val="18"/>
                <w:szCs w:val="18"/>
              </w:rPr>
              <w:t>furanų</w:t>
            </w:r>
            <w:proofErr w:type="spellEnd"/>
            <w:r w:rsidRPr="00912B18">
              <w:rPr>
                <w:rFonts w:cs="Arial"/>
                <w:sz w:val="18"/>
                <w:szCs w:val="18"/>
              </w:rPr>
              <w:t xml:space="preserve">, gyvsidabrio koncentracijas. Matavimai turi būti atliekami tokia tvarka: per pirmuosius </w:t>
            </w:r>
            <w:r w:rsidRPr="00912B18">
              <w:rPr>
                <w:rFonts w:cs="Arial"/>
                <w:sz w:val="18"/>
                <w:szCs w:val="18"/>
              </w:rPr>
              <w:lastRenderedPageBreak/>
              <w:t>12 įrenginio eksploatavimo mėnesių 4 kartus (kas 3 mėnesius) per metus, o tolesniais metais – du matavimai per metus (kas 6 mėnesius).</w:t>
            </w:r>
          </w:p>
          <w:p w14:paraId="5B62723B" w14:textId="77777777" w:rsidR="00DC72A6" w:rsidRPr="00912B18" w:rsidRDefault="00DC72A6" w:rsidP="000766B9">
            <w:pPr>
              <w:spacing w:after="0"/>
              <w:jc w:val="both"/>
              <w:rPr>
                <w:rFonts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AC533B2" w14:textId="50AC794C" w:rsidR="00DC72A6" w:rsidRPr="00912B18" w:rsidRDefault="2BF2FD93" w:rsidP="000766B9">
            <w:pPr>
              <w:spacing w:after="0"/>
              <w:jc w:val="center"/>
              <w:rPr>
                <w:rFonts w:cs="Arial"/>
                <w:sz w:val="18"/>
                <w:szCs w:val="18"/>
              </w:rPr>
            </w:pPr>
            <w:r w:rsidRPr="46454C4B">
              <w:rPr>
                <w:rFonts w:eastAsia="Courier New" w:cs="Arial"/>
                <w:sz w:val="18"/>
                <w:szCs w:val="18"/>
                <w:lang w:bidi="lt-LT"/>
              </w:rPr>
              <w:lastRenderedPageBreak/>
              <w:t xml:space="preserve">Dalinai </w:t>
            </w:r>
            <w:r w:rsidR="5BC1E689" w:rsidRPr="118E9CF8">
              <w:rPr>
                <w:rFonts w:eastAsia="Courier New" w:cs="Arial"/>
                <w:sz w:val="18"/>
                <w:szCs w:val="18"/>
                <w:lang w:bidi="lt-LT"/>
              </w:rPr>
              <w:t>a</w:t>
            </w:r>
            <w:r w:rsidR="0F8268AF" w:rsidRPr="118E9CF8">
              <w:rPr>
                <w:rFonts w:eastAsia="Courier New" w:cs="Arial"/>
                <w:sz w:val="18"/>
                <w:szCs w:val="18"/>
                <w:lang w:bidi="lt-LT"/>
              </w:rPr>
              <w:t>titinka</w:t>
            </w:r>
            <w:r w:rsidR="09849BD2" w:rsidRPr="46454C4B">
              <w:rPr>
                <w:rFonts w:eastAsia="Courier New" w:cs="Arial"/>
                <w:sz w:val="18"/>
                <w:szCs w:val="18"/>
                <w:lang w:bidi="lt-LT"/>
              </w:rPr>
              <w:t xml:space="preserve"> GPGB</w:t>
            </w:r>
          </w:p>
        </w:tc>
        <w:tc>
          <w:tcPr>
            <w:tcW w:w="1106" w:type="dxa"/>
            <w:tcBorders>
              <w:top w:val="single" w:sz="4" w:space="0" w:color="auto"/>
              <w:left w:val="single" w:sz="4" w:space="0" w:color="auto"/>
              <w:bottom w:val="single" w:sz="4" w:space="0" w:color="auto"/>
              <w:right w:val="single" w:sz="4" w:space="0" w:color="auto"/>
            </w:tcBorders>
            <w:vAlign w:val="center"/>
          </w:tcPr>
          <w:p w14:paraId="0CD5A711" w14:textId="785E598A" w:rsidR="00DC72A6" w:rsidRPr="00912B18" w:rsidRDefault="30138C88" w:rsidP="00AB3741">
            <w:pPr>
              <w:suppressAutoHyphens/>
              <w:adjustRightInd w:val="0"/>
              <w:spacing w:after="0" w:line="257" w:lineRule="auto"/>
              <w:jc w:val="center"/>
              <w:textAlignment w:val="baseline"/>
              <w:rPr>
                <w:sz w:val="18"/>
                <w:szCs w:val="18"/>
                <w:lang w:val="en-US"/>
              </w:rPr>
            </w:pPr>
            <w:r w:rsidRPr="46454C4B">
              <w:rPr>
                <w:sz w:val="18"/>
                <w:szCs w:val="18"/>
              </w:rPr>
              <w:t xml:space="preserve">Nuo </w:t>
            </w:r>
            <w:r w:rsidRPr="46454C4B">
              <w:rPr>
                <w:sz w:val="18"/>
                <w:szCs w:val="18"/>
                <w:lang w:val="en-US"/>
              </w:rPr>
              <w:t xml:space="preserve">2023 -11-19 bus </w:t>
            </w:r>
            <w:proofErr w:type="spellStart"/>
            <w:r w:rsidRPr="46454C4B">
              <w:rPr>
                <w:sz w:val="18"/>
                <w:szCs w:val="18"/>
                <w:lang w:val="en-US"/>
              </w:rPr>
              <w:t>vykdomi</w:t>
            </w:r>
            <w:proofErr w:type="spellEnd"/>
            <w:r w:rsidRPr="46454C4B">
              <w:rPr>
                <w:sz w:val="18"/>
                <w:szCs w:val="18"/>
                <w:lang w:val="en-US"/>
              </w:rPr>
              <w:t xml:space="preserve"> </w:t>
            </w:r>
            <w:proofErr w:type="spellStart"/>
            <w:r w:rsidRPr="46454C4B">
              <w:rPr>
                <w:sz w:val="18"/>
                <w:szCs w:val="18"/>
                <w:lang w:val="en-US"/>
              </w:rPr>
              <w:t>nepertraukiami</w:t>
            </w:r>
            <w:proofErr w:type="spellEnd"/>
            <w:r w:rsidRPr="46454C4B">
              <w:rPr>
                <w:sz w:val="18"/>
                <w:szCs w:val="18"/>
                <w:lang w:val="en-US"/>
              </w:rPr>
              <w:t xml:space="preserve"> </w:t>
            </w:r>
            <w:proofErr w:type="spellStart"/>
            <w:r w:rsidRPr="46454C4B">
              <w:rPr>
                <w:sz w:val="18"/>
                <w:szCs w:val="18"/>
                <w:lang w:val="en-US"/>
              </w:rPr>
              <w:t>matavimai</w:t>
            </w:r>
            <w:proofErr w:type="spellEnd"/>
            <w:r w:rsidRPr="46454C4B">
              <w:rPr>
                <w:sz w:val="18"/>
                <w:szCs w:val="18"/>
                <w:lang w:val="en-US"/>
              </w:rPr>
              <w:t xml:space="preserve"> NH</w:t>
            </w:r>
            <w:r w:rsidRPr="46454C4B">
              <w:rPr>
                <w:sz w:val="18"/>
                <w:szCs w:val="18"/>
                <w:vertAlign w:val="subscript"/>
                <w:lang w:val="en-US"/>
              </w:rPr>
              <w:t>3</w:t>
            </w:r>
            <w:r w:rsidRPr="46454C4B">
              <w:rPr>
                <w:sz w:val="18"/>
                <w:szCs w:val="18"/>
                <w:lang w:val="en-US"/>
              </w:rPr>
              <w:t xml:space="preserve"> </w:t>
            </w:r>
            <w:proofErr w:type="spellStart"/>
            <w:r w:rsidRPr="46454C4B">
              <w:rPr>
                <w:sz w:val="18"/>
                <w:szCs w:val="18"/>
                <w:lang w:val="en-US"/>
              </w:rPr>
              <w:t>ir</w:t>
            </w:r>
            <w:proofErr w:type="spellEnd"/>
            <w:r w:rsidRPr="46454C4B">
              <w:rPr>
                <w:sz w:val="18"/>
                <w:szCs w:val="18"/>
                <w:lang w:val="en-US"/>
              </w:rPr>
              <w:t xml:space="preserve"> Hg. </w:t>
            </w:r>
          </w:p>
          <w:p w14:paraId="59EB55E8" w14:textId="6354AA31" w:rsidR="00DC72A6" w:rsidRPr="00912B18" w:rsidRDefault="30138C88" w:rsidP="00AB3741">
            <w:pPr>
              <w:suppressAutoHyphens/>
              <w:adjustRightInd w:val="0"/>
              <w:spacing w:after="0" w:line="257" w:lineRule="auto"/>
              <w:jc w:val="center"/>
              <w:textAlignment w:val="baseline"/>
              <w:rPr>
                <w:sz w:val="18"/>
                <w:szCs w:val="18"/>
                <w:lang w:val="en-US"/>
              </w:rPr>
            </w:pPr>
            <w:r w:rsidRPr="46454C4B">
              <w:rPr>
                <w:sz w:val="18"/>
                <w:szCs w:val="18"/>
                <w:lang w:val="en-US"/>
              </w:rPr>
              <w:t xml:space="preserve"> </w:t>
            </w:r>
          </w:p>
          <w:p w14:paraId="0D96C18C" w14:textId="2296DE55" w:rsidR="00DC72A6" w:rsidRPr="00912B18" w:rsidRDefault="30138C88" w:rsidP="00AB3741">
            <w:pPr>
              <w:suppressAutoHyphens/>
              <w:adjustRightInd w:val="0"/>
              <w:spacing w:after="0" w:line="257" w:lineRule="auto"/>
              <w:jc w:val="center"/>
              <w:textAlignment w:val="baseline"/>
              <w:rPr>
                <w:sz w:val="18"/>
                <w:szCs w:val="18"/>
                <w:lang w:val="en-US"/>
              </w:rPr>
            </w:pPr>
            <w:r w:rsidRPr="46454C4B">
              <w:rPr>
                <w:sz w:val="18"/>
                <w:szCs w:val="18"/>
                <w:lang w:val="en-US"/>
              </w:rPr>
              <w:t xml:space="preserve">Nuo 2023-11-19 bus </w:t>
            </w:r>
          </w:p>
          <w:p w14:paraId="2A5D33F1" w14:textId="6FB73910" w:rsidR="00DC72A6" w:rsidRPr="00912B18" w:rsidRDefault="30138C88" w:rsidP="00AB3741">
            <w:pPr>
              <w:suppressAutoHyphens/>
              <w:adjustRightInd w:val="0"/>
              <w:spacing w:after="0"/>
              <w:jc w:val="center"/>
              <w:textAlignment w:val="baseline"/>
              <w:rPr>
                <w:sz w:val="18"/>
                <w:szCs w:val="18"/>
              </w:rPr>
            </w:pPr>
            <w:r w:rsidRPr="46454C4B">
              <w:rPr>
                <w:sz w:val="18"/>
                <w:szCs w:val="18"/>
              </w:rPr>
              <w:t>pakeistas matavimo metodas iš trumpalaikio į ilgalaikį matavim</w:t>
            </w:r>
            <w:r w:rsidR="00765877">
              <w:rPr>
                <w:sz w:val="18"/>
                <w:szCs w:val="18"/>
              </w:rPr>
              <w:t>o</w:t>
            </w:r>
            <w:r w:rsidRPr="46454C4B">
              <w:rPr>
                <w:sz w:val="18"/>
                <w:szCs w:val="18"/>
              </w:rPr>
              <w:t xml:space="preserve"> </w:t>
            </w:r>
            <w:proofErr w:type="spellStart"/>
            <w:r w:rsidR="00765877">
              <w:rPr>
                <w:sz w:val="18"/>
                <w:szCs w:val="18"/>
              </w:rPr>
              <w:t>metodą</w:t>
            </w:r>
            <w:r w:rsidRPr="46454C4B">
              <w:rPr>
                <w:sz w:val="18"/>
                <w:szCs w:val="18"/>
              </w:rPr>
              <w:t>PCDD</w:t>
            </w:r>
            <w:proofErr w:type="spellEnd"/>
            <w:r w:rsidRPr="46454C4B">
              <w:rPr>
                <w:sz w:val="18"/>
                <w:szCs w:val="18"/>
              </w:rPr>
              <w:t xml:space="preserve">/F ir dioksinų tipo </w:t>
            </w:r>
            <w:proofErr w:type="spellStart"/>
            <w:r w:rsidRPr="46454C4B">
              <w:rPr>
                <w:sz w:val="18"/>
                <w:szCs w:val="18"/>
              </w:rPr>
              <w:t>polichlorintiejų</w:t>
            </w:r>
            <w:proofErr w:type="spellEnd"/>
            <w:r w:rsidRPr="46454C4B">
              <w:rPr>
                <w:sz w:val="18"/>
                <w:szCs w:val="18"/>
              </w:rPr>
              <w:t xml:space="preserve"> </w:t>
            </w:r>
            <w:proofErr w:type="spellStart"/>
            <w:r w:rsidRPr="46454C4B">
              <w:rPr>
                <w:sz w:val="18"/>
                <w:szCs w:val="18"/>
              </w:rPr>
              <w:t>bifenilų</w:t>
            </w:r>
            <w:proofErr w:type="spellEnd"/>
            <w:r w:rsidRPr="46454C4B">
              <w:rPr>
                <w:sz w:val="18"/>
                <w:szCs w:val="18"/>
              </w:rPr>
              <w:t>.</w:t>
            </w:r>
          </w:p>
        </w:tc>
      </w:tr>
      <w:tr w:rsidR="00DC72A6" w:rsidRPr="00912B18" w14:paraId="2669D40D" w14:textId="77777777" w:rsidTr="332BA02B">
        <w:tc>
          <w:tcPr>
            <w:tcW w:w="709" w:type="dxa"/>
            <w:tcBorders>
              <w:top w:val="single" w:sz="4" w:space="0" w:color="auto"/>
              <w:left w:val="single" w:sz="4" w:space="0" w:color="auto"/>
              <w:bottom w:val="single" w:sz="4" w:space="0" w:color="auto"/>
              <w:right w:val="single" w:sz="4" w:space="0" w:color="auto"/>
            </w:tcBorders>
          </w:tcPr>
          <w:p w14:paraId="5F35961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4</w:t>
            </w:r>
          </w:p>
        </w:tc>
        <w:tc>
          <w:tcPr>
            <w:tcW w:w="1413" w:type="dxa"/>
            <w:tcBorders>
              <w:top w:val="single" w:sz="4" w:space="0" w:color="auto"/>
              <w:left w:val="single" w:sz="4" w:space="0" w:color="auto"/>
              <w:bottom w:val="single" w:sz="4" w:space="0" w:color="auto"/>
              <w:right w:val="single" w:sz="4" w:space="0" w:color="auto"/>
            </w:tcBorders>
          </w:tcPr>
          <w:p w14:paraId="25CAFF24"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Žemės gelmės, požeminis vanduo</w:t>
            </w:r>
          </w:p>
        </w:tc>
        <w:tc>
          <w:tcPr>
            <w:tcW w:w="1417" w:type="dxa"/>
            <w:tcBorders>
              <w:top w:val="single" w:sz="4" w:space="0" w:color="auto"/>
              <w:left w:val="single" w:sz="4" w:space="0" w:color="auto"/>
              <w:bottom w:val="single" w:sz="4" w:space="0" w:color="auto"/>
              <w:right w:val="single" w:sz="4" w:space="0" w:color="auto"/>
            </w:tcBorders>
          </w:tcPr>
          <w:p w14:paraId="61409016" w14:textId="77777777" w:rsidR="00DC72A6"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BREF EFS</w:t>
            </w:r>
          </w:p>
          <w:p w14:paraId="54B09114" w14:textId="77777777" w:rsidR="001B5F46" w:rsidRPr="001B5F46" w:rsidRDefault="001B5F46" w:rsidP="001B5F46">
            <w:pPr>
              <w:spacing w:after="0"/>
              <w:jc w:val="center"/>
              <w:rPr>
                <w:rFonts w:eastAsia="Courier New" w:cs="Arial"/>
                <w:color w:val="000000"/>
                <w:sz w:val="18"/>
                <w:szCs w:val="18"/>
                <w:lang w:bidi="lt-LT"/>
              </w:rPr>
            </w:pPr>
            <w:r w:rsidRPr="001B5F46">
              <w:rPr>
                <w:rFonts w:eastAsia="Courier New" w:cs="Arial"/>
                <w:color w:val="000000"/>
                <w:sz w:val="18"/>
                <w:szCs w:val="18"/>
                <w:lang w:bidi="lt-LT"/>
              </w:rPr>
              <w:t xml:space="preserve">Europos Komisijos 2006.07 </w:t>
            </w:r>
            <w:r w:rsidRPr="001B5F46">
              <w:rPr>
                <w:rFonts w:eastAsia="Courier New" w:cs="Arial"/>
                <w:color w:val="000000"/>
                <w:sz w:val="18"/>
                <w:szCs w:val="18"/>
                <w:lang w:bidi="lt-LT"/>
              </w:rPr>
              <w:lastRenderedPageBreak/>
              <w:t>sprendimas dėl Taršos iš laikymo (</w:t>
            </w:r>
            <w:proofErr w:type="spellStart"/>
            <w:r w:rsidRPr="001B5F46">
              <w:rPr>
                <w:rFonts w:eastAsia="Courier New" w:cs="Arial"/>
                <w:color w:val="000000"/>
                <w:sz w:val="18"/>
                <w:szCs w:val="18"/>
                <w:lang w:bidi="lt-LT"/>
              </w:rPr>
              <w:t>ang</w:t>
            </w:r>
            <w:proofErr w:type="spellEnd"/>
            <w:r w:rsidRPr="001B5F46">
              <w:rPr>
                <w:rFonts w:eastAsia="Courier New" w:cs="Arial"/>
                <w:color w:val="000000"/>
                <w:sz w:val="18"/>
                <w:szCs w:val="18"/>
                <w:lang w:bidi="lt-LT"/>
              </w:rPr>
              <w:t xml:space="preserve">. </w:t>
            </w:r>
            <w:proofErr w:type="spellStart"/>
            <w:r w:rsidRPr="001B5F46">
              <w:rPr>
                <w:rFonts w:eastAsia="Courier New" w:cs="Arial"/>
                <w:i/>
                <w:iCs/>
                <w:color w:val="000000"/>
                <w:sz w:val="18"/>
                <w:szCs w:val="18"/>
                <w:lang w:bidi="lt-LT"/>
              </w:rPr>
              <w:t>Emissions</w:t>
            </w:r>
            <w:proofErr w:type="spellEnd"/>
            <w:r w:rsidRPr="001B5F46">
              <w:rPr>
                <w:rFonts w:eastAsia="Courier New" w:cs="Arial"/>
                <w:i/>
                <w:iCs/>
                <w:color w:val="000000"/>
                <w:sz w:val="18"/>
                <w:szCs w:val="18"/>
                <w:lang w:bidi="lt-LT"/>
              </w:rPr>
              <w:t xml:space="preserve"> </w:t>
            </w:r>
            <w:proofErr w:type="spellStart"/>
            <w:r w:rsidRPr="001B5F46">
              <w:rPr>
                <w:rFonts w:eastAsia="Courier New" w:cs="Arial"/>
                <w:i/>
                <w:iCs/>
                <w:color w:val="000000"/>
                <w:sz w:val="18"/>
                <w:szCs w:val="18"/>
                <w:lang w:bidi="lt-LT"/>
              </w:rPr>
              <w:t>from</w:t>
            </w:r>
            <w:proofErr w:type="spellEnd"/>
            <w:r w:rsidRPr="001B5F46">
              <w:rPr>
                <w:rFonts w:eastAsia="Courier New" w:cs="Arial"/>
                <w:i/>
                <w:iCs/>
                <w:color w:val="000000"/>
                <w:sz w:val="18"/>
                <w:szCs w:val="18"/>
                <w:lang w:bidi="lt-LT"/>
              </w:rPr>
              <w:t xml:space="preserve"> </w:t>
            </w:r>
            <w:proofErr w:type="spellStart"/>
            <w:r w:rsidRPr="001B5F46">
              <w:rPr>
                <w:rFonts w:eastAsia="Courier New" w:cs="Arial"/>
                <w:i/>
                <w:iCs/>
                <w:color w:val="000000"/>
                <w:sz w:val="18"/>
                <w:szCs w:val="18"/>
                <w:lang w:bidi="lt-LT"/>
              </w:rPr>
              <w:t>Storage</w:t>
            </w:r>
            <w:proofErr w:type="spellEnd"/>
            <w:r w:rsidRPr="001B5F46">
              <w:rPr>
                <w:rFonts w:eastAsia="Courier New" w:cs="Arial"/>
                <w:color w:val="000000"/>
                <w:sz w:val="18"/>
                <w:szCs w:val="18"/>
                <w:lang w:bidi="lt-LT"/>
              </w:rPr>
              <w:t>)</w:t>
            </w:r>
          </w:p>
          <w:p w14:paraId="77AAD04E" w14:textId="14BA9219" w:rsidR="001B5F46" w:rsidRPr="00912B18" w:rsidRDefault="001B5F46" w:rsidP="001B5F46">
            <w:pPr>
              <w:spacing w:after="0"/>
              <w:jc w:val="center"/>
              <w:rPr>
                <w:rFonts w:eastAsia="Courier New" w:cs="Arial"/>
                <w:color w:val="000000"/>
                <w:sz w:val="18"/>
                <w:szCs w:val="18"/>
                <w:lang w:bidi="lt-LT"/>
              </w:rPr>
            </w:pPr>
            <w:r w:rsidRPr="001B5F46">
              <w:rPr>
                <w:rFonts w:eastAsia="Courier New" w:cs="Arial"/>
                <w:color w:val="000000"/>
                <w:sz w:val="18"/>
                <w:szCs w:val="18"/>
                <w:lang w:bidi="lt-LT"/>
              </w:rPr>
              <w:t xml:space="preserve">Nuoroda: </w:t>
            </w:r>
            <w:hyperlink r:id="rId30" w:history="1">
              <w:r w:rsidRPr="001B5F46">
                <w:rPr>
                  <w:rStyle w:val="Hipersaitas"/>
                  <w:rFonts w:eastAsia="Courier New" w:cs="Arial"/>
                  <w:sz w:val="18"/>
                  <w:szCs w:val="18"/>
                  <w:lang w:bidi="lt-LT"/>
                </w:rPr>
                <w:t>https://eippcb.jrc.ec.europa.eu/sites/default/files/2022-03/efs_bref_0706_0.pdf</w:t>
              </w:r>
            </w:hyperlink>
          </w:p>
        </w:tc>
        <w:tc>
          <w:tcPr>
            <w:tcW w:w="4394" w:type="dxa"/>
            <w:tcBorders>
              <w:top w:val="single" w:sz="4" w:space="0" w:color="auto"/>
              <w:left w:val="single" w:sz="4" w:space="0" w:color="auto"/>
              <w:bottom w:val="single" w:sz="4" w:space="0" w:color="auto"/>
              <w:right w:val="single" w:sz="4" w:space="0" w:color="auto"/>
            </w:tcBorders>
          </w:tcPr>
          <w:p w14:paraId="6F06446F" w14:textId="77777777" w:rsidR="00DC72A6" w:rsidRPr="00912B18" w:rsidRDefault="00DC72A6" w:rsidP="000766B9">
            <w:pPr>
              <w:spacing w:after="0"/>
              <w:jc w:val="both"/>
              <w:rPr>
                <w:rFonts w:cs="Arial"/>
                <w:sz w:val="18"/>
                <w:szCs w:val="18"/>
              </w:rPr>
            </w:pPr>
            <w:r w:rsidRPr="00912B18">
              <w:rPr>
                <w:rFonts w:cs="Arial"/>
                <w:sz w:val="18"/>
                <w:szCs w:val="18"/>
              </w:rPr>
              <w:lastRenderedPageBreak/>
              <w:t>Šis horizontalus GPGB numato skysčių, suskystintų dujų ir sausųjų medžiagų saugojimą ir perkėlimą (tvarkymą), nepriklausomai nuo sektoriaus ar pramonės šakos.</w:t>
            </w:r>
          </w:p>
          <w:p w14:paraId="5E7C3927" w14:textId="77777777" w:rsidR="00DC72A6" w:rsidRPr="00912B18" w:rsidRDefault="00DC72A6" w:rsidP="000766B9">
            <w:pPr>
              <w:spacing w:after="0"/>
              <w:jc w:val="both"/>
              <w:rPr>
                <w:rFonts w:cs="Arial"/>
                <w:sz w:val="18"/>
                <w:szCs w:val="18"/>
              </w:rPr>
            </w:pPr>
            <w:r w:rsidRPr="00912B18">
              <w:rPr>
                <w:rFonts w:cs="Arial"/>
                <w:sz w:val="18"/>
                <w:szCs w:val="18"/>
              </w:rPr>
              <w:t>Supakuotų pavojingų Sausų medžiagų saugojimas:</w:t>
            </w:r>
          </w:p>
          <w:p w14:paraId="5EA97D7C"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lastRenderedPageBreak/>
              <w:t>Saugojimui naudoti pastatą ir (arba) lauke esančią saugojimo zoną, uždengtą stogu;</w:t>
            </w:r>
          </w:p>
          <w:p w14:paraId="273FE29A"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GPGB yra atskirti ir (arba) izoliuoti nesuderinamas medžiagas;</w:t>
            </w:r>
          </w:p>
          <w:p w14:paraId="58E4FEA4"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Saugos valdymo planas;</w:t>
            </w:r>
          </w:p>
          <w:p w14:paraId="6409CB78"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Efektyvi priešgaisrinė sistema.</w:t>
            </w:r>
          </w:p>
          <w:p w14:paraId="66CF9807" w14:textId="77777777" w:rsidR="00DC72A6" w:rsidRPr="00912B18" w:rsidRDefault="00DC72A6" w:rsidP="000766B9">
            <w:pPr>
              <w:spacing w:after="0"/>
              <w:jc w:val="both"/>
              <w:rPr>
                <w:rFonts w:cs="Arial"/>
                <w:sz w:val="18"/>
                <w:szCs w:val="18"/>
              </w:rPr>
            </w:pPr>
            <w:r w:rsidRPr="00912B18">
              <w:rPr>
                <w:rFonts w:cs="Arial"/>
                <w:sz w:val="18"/>
                <w:szCs w:val="18"/>
              </w:rPr>
              <w:t>Sausųjų medžiagų saugojimas:</w:t>
            </w:r>
          </w:p>
          <w:p w14:paraId="450831CA"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GPGB yra naudoti uždarą saugojimą, pvz., silosines, bunkerius, hoperius ir konteinerius, taip pat pirminėmis priemonėmis kuo labiau apsaugoti nuo vėjo ir neleisti vėjui sukelti dulkių;</w:t>
            </w:r>
          </w:p>
          <w:p w14:paraId="666AE5C7"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GPGB yra neleisti atvirame ore išsisklaidyti dulkėms, susidarančioms pakrovimo ir iškrovimo metu, kiek įmanoma numatant atlikti perkėlimo veiksmus tuo metu, kada vėjo greitis yra nedidelis;</w:t>
            </w:r>
          </w:p>
          <w:p w14:paraId="2DFDE381"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GPGB yra valyti kelius, padengtus kieta danga;</w:t>
            </w:r>
          </w:p>
          <w:p w14:paraId="000D8809" w14:textId="77777777" w:rsidR="00DC72A6" w:rsidRPr="00912B18" w:rsidRDefault="00DC72A6">
            <w:pPr>
              <w:numPr>
                <w:ilvl w:val="0"/>
                <w:numId w:val="21"/>
              </w:numPr>
              <w:spacing w:after="0" w:line="240" w:lineRule="auto"/>
              <w:ind w:left="357" w:hanging="357"/>
              <w:jc w:val="both"/>
              <w:rPr>
                <w:rFonts w:cs="Arial"/>
                <w:sz w:val="18"/>
                <w:szCs w:val="18"/>
              </w:rPr>
            </w:pPr>
            <w:r w:rsidRPr="00912B18">
              <w:rPr>
                <w:rFonts w:cs="Arial"/>
                <w:sz w:val="18"/>
                <w:szCs w:val="18"/>
              </w:rPr>
              <w:t>Produktams, kurių negali arba praktiškai negali nunešti vėjas ir produktams, kurių nelabai gali nunešti vėjas ir kurie sugeria drėgmę, GPGB yra naudoti atvirą juostinį konvejerį ir, priklausomai nuo vietinių aplinkybių, viena iš toliau nurodytų technologijų (arba tinkamą jų derinį): šoninę apsaugą nuo vėjo, vandens purškimą arba purškimą čiurkšle perkėlimo vietose ir (arba) juostų valymą.</w:t>
            </w:r>
          </w:p>
        </w:tc>
        <w:tc>
          <w:tcPr>
            <w:tcW w:w="4536" w:type="dxa"/>
            <w:tcBorders>
              <w:top w:val="single" w:sz="4" w:space="0" w:color="auto"/>
              <w:left w:val="single" w:sz="4" w:space="0" w:color="auto"/>
              <w:bottom w:val="single" w:sz="4" w:space="0" w:color="auto"/>
              <w:right w:val="single" w:sz="4" w:space="0" w:color="auto"/>
            </w:tcBorders>
          </w:tcPr>
          <w:p w14:paraId="22286F47" w14:textId="77777777" w:rsidR="00DC72A6" w:rsidRPr="00912B18" w:rsidRDefault="00DC72A6" w:rsidP="000766B9">
            <w:pPr>
              <w:spacing w:after="0"/>
              <w:jc w:val="both"/>
              <w:rPr>
                <w:rFonts w:cs="Arial"/>
                <w:sz w:val="18"/>
                <w:szCs w:val="18"/>
              </w:rPr>
            </w:pPr>
            <w:r w:rsidRPr="00912B18">
              <w:rPr>
                <w:rFonts w:cs="Arial"/>
                <w:sz w:val="18"/>
                <w:szCs w:val="18"/>
              </w:rPr>
              <w:lastRenderedPageBreak/>
              <w:t xml:space="preserve">Jėgainėje vienu metu saugomų pavojingų cheminių medžiagų (gesintų kalkių ir amoniako tirpalo) kiekiai neviršys tam tikroms medžiagų kategorijoms nustatyto </w:t>
            </w:r>
            <w:r w:rsidRPr="00912B18">
              <w:rPr>
                <w:rFonts w:cs="Arial"/>
                <w:sz w:val="18"/>
                <w:szCs w:val="18"/>
              </w:rPr>
              <w:lastRenderedPageBreak/>
              <w:t>pavojingo ribinio kiekio. Jėgainė nepriskiriama prie pavojingų objektų.</w:t>
            </w:r>
          </w:p>
          <w:p w14:paraId="0441BE81" w14:textId="77777777" w:rsidR="00DC72A6" w:rsidRPr="00912B18" w:rsidRDefault="00DC72A6" w:rsidP="000766B9">
            <w:pPr>
              <w:spacing w:after="0"/>
              <w:jc w:val="both"/>
              <w:rPr>
                <w:rFonts w:cs="Arial"/>
                <w:sz w:val="18"/>
                <w:szCs w:val="18"/>
              </w:rPr>
            </w:pPr>
            <w:r w:rsidRPr="00912B18">
              <w:rPr>
                <w:rFonts w:cs="Arial"/>
                <w:sz w:val="18"/>
                <w:szCs w:val="18"/>
              </w:rPr>
              <w:t>Cheminės medžiagos sandėliuojamos sandariai uždarytose talpose, vėsiose, gerai ventiliuojamose patalpose; saugomos nuo šilumos ir uždegimo šaltinių kaip nurodyta medžiagų saugojimo reikalavimuose, saugos duomenų lapuose.</w:t>
            </w:r>
          </w:p>
          <w:p w14:paraId="69361574" w14:textId="77777777" w:rsidR="00DC72A6" w:rsidRPr="00912B18" w:rsidRDefault="00DC72A6" w:rsidP="000766B9">
            <w:pPr>
              <w:spacing w:after="0"/>
              <w:jc w:val="both"/>
              <w:rPr>
                <w:rFonts w:cs="Arial"/>
                <w:sz w:val="18"/>
                <w:szCs w:val="18"/>
              </w:rPr>
            </w:pPr>
            <w:r w:rsidRPr="00912B18">
              <w:rPr>
                <w:rFonts w:cs="Arial"/>
                <w:sz w:val="18"/>
                <w:szCs w:val="18"/>
              </w:rPr>
              <w:t>Visi Jėgainės darbuotojai apmokyti ir supažindinti su darbų saugos nurodymais ir reikalavimais, aprūpinti asmeninėmis apsaugos priemonėmis.</w:t>
            </w:r>
          </w:p>
          <w:p w14:paraId="5AE204FD" w14:textId="77777777" w:rsidR="00DC72A6" w:rsidRPr="00912B18" w:rsidRDefault="00DC72A6" w:rsidP="000766B9">
            <w:pPr>
              <w:spacing w:after="0"/>
              <w:jc w:val="both"/>
              <w:rPr>
                <w:rFonts w:cs="Arial"/>
                <w:sz w:val="18"/>
                <w:szCs w:val="18"/>
              </w:rPr>
            </w:pPr>
            <w:r w:rsidRPr="00912B18">
              <w:rPr>
                <w:rFonts w:cs="Arial"/>
                <w:sz w:val="18"/>
                <w:szCs w:val="18"/>
              </w:rPr>
              <w:t>Tose vietose, kur yra galima pavojingų medžiagų sąlyčio rizika, įrengti avariniams atvejams skirti dušai su akių ir veido nuplovimu bei dezinfekcijos priemonėmis.</w:t>
            </w:r>
          </w:p>
          <w:p w14:paraId="2BE655CC" w14:textId="77777777" w:rsidR="00DC72A6" w:rsidRPr="00912B18" w:rsidRDefault="00DC72A6" w:rsidP="000766B9">
            <w:pPr>
              <w:spacing w:after="0"/>
              <w:jc w:val="both"/>
              <w:rPr>
                <w:rFonts w:cs="Arial"/>
                <w:sz w:val="18"/>
                <w:szCs w:val="18"/>
              </w:rPr>
            </w:pPr>
            <w:r w:rsidRPr="00912B18">
              <w:rPr>
                <w:rFonts w:cs="Arial"/>
                <w:sz w:val="18"/>
                <w:szCs w:val="18"/>
              </w:rPr>
              <w:t>Atliekos iškraunamos į kuro bunkerį. Kuro bunkeris – sandarus, betoninis. Siekiant sumažinti iš kogeneracinės jėgainės patenkančių į aplinkos orą dulkių koncentraciją ir kvapus, iš kuro priėmimo patalpos ir kuro bunkerio išeinantis oras nukreipiamas į katilo kūryklą.</w:t>
            </w:r>
          </w:p>
          <w:p w14:paraId="3E763E90" w14:textId="77777777" w:rsidR="00DC72A6" w:rsidRPr="00912B18" w:rsidRDefault="00DC72A6" w:rsidP="000766B9">
            <w:pPr>
              <w:spacing w:after="0"/>
              <w:jc w:val="both"/>
              <w:rPr>
                <w:rFonts w:cs="Arial"/>
                <w:sz w:val="18"/>
                <w:szCs w:val="18"/>
              </w:rPr>
            </w:pPr>
            <w:r w:rsidRPr="00912B18">
              <w:rPr>
                <w:rFonts w:cs="Arial"/>
                <w:sz w:val="18"/>
                <w:szCs w:val="18"/>
              </w:rPr>
              <w:t>Degimo proceso metu susidariusios atliekos ir dūmų valymo atliekos laikinai iki jų perdavimo atliekų tvarkytojams saugomos talpyklose, iš kurių pakraunamos į specializuotus sunkvežimius tolesniam tvarkymui.</w:t>
            </w:r>
          </w:p>
          <w:p w14:paraId="594AF0C7" w14:textId="77777777" w:rsidR="00DC72A6" w:rsidRPr="00912B18" w:rsidRDefault="00DC72A6" w:rsidP="000766B9">
            <w:pPr>
              <w:spacing w:after="0"/>
              <w:jc w:val="both"/>
              <w:rPr>
                <w:rFonts w:cs="Arial"/>
                <w:sz w:val="18"/>
                <w:szCs w:val="18"/>
              </w:rPr>
            </w:pPr>
            <w:r w:rsidRPr="00912B18">
              <w:rPr>
                <w:rFonts w:cs="Arial"/>
                <w:sz w:val="18"/>
                <w:szCs w:val="18"/>
              </w:rPr>
              <w:t>Dugno pelenų (šlako) latakas vėsinamas vandeniu, tuo pačiu sumažinant dulkių susidarymą.</w:t>
            </w:r>
          </w:p>
          <w:p w14:paraId="2B03F3A9" w14:textId="77777777" w:rsidR="00DC72A6" w:rsidRPr="00912B18" w:rsidRDefault="00DC72A6" w:rsidP="000766B9">
            <w:pPr>
              <w:spacing w:after="0"/>
              <w:jc w:val="both"/>
              <w:rPr>
                <w:rFonts w:cs="Arial"/>
                <w:sz w:val="18"/>
                <w:szCs w:val="18"/>
              </w:rPr>
            </w:pPr>
            <w:r w:rsidRPr="00912B18">
              <w:rPr>
                <w:rFonts w:cs="Arial"/>
                <w:sz w:val="18"/>
                <w:szCs w:val="18"/>
              </w:rPr>
              <w:t>Jėgainės teritorijoje įrengti asfaltuoti keliai, teritorija palaikoma švari ir tvarkinga.</w:t>
            </w:r>
          </w:p>
          <w:p w14:paraId="51A76D6A" w14:textId="77777777" w:rsidR="00DC72A6" w:rsidRPr="00912B18" w:rsidRDefault="00DC72A6" w:rsidP="000766B9">
            <w:pPr>
              <w:spacing w:after="0"/>
              <w:jc w:val="both"/>
              <w:rPr>
                <w:rFonts w:cs="Arial"/>
                <w:sz w:val="18"/>
                <w:szCs w:val="18"/>
              </w:rPr>
            </w:pPr>
            <w:r w:rsidRPr="00912B18">
              <w:rPr>
                <w:rFonts w:cs="Arial"/>
                <w:sz w:val="18"/>
                <w:szCs w:val="18"/>
              </w:rPr>
              <w:t>Eksploatuojant jėgainę imamasi visų reikiamų saugos priemonių tam, kad būtų maksimaliai sumažinta arba išvengta avarijų rizika: įrengta saugumo sistema, kuri iš karto informuoja apie iškilusias problemas. Pagal visus reikalavimus patalpose įrengta ventiliacinė sistema.</w:t>
            </w:r>
          </w:p>
          <w:p w14:paraId="1F1D5F3D" w14:textId="77777777" w:rsidR="00DC72A6" w:rsidRPr="00912B18" w:rsidRDefault="00DC72A6" w:rsidP="000766B9">
            <w:pPr>
              <w:spacing w:after="0"/>
              <w:jc w:val="both"/>
              <w:rPr>
                <w:rFonts w:cs="Arial"/>
                <w:sz w:val="18"/>
                <w:szCs w:val="18"/>
              </w:rPr>
            </w:pPr>
            <w:r w:rsidRPr="00912B18">
              <w:rPr>
                <w:rFonts w:cs="Arial"/>
                <w:sz w:val="18"/>
                <w:szCs w:val="18"/>
              </w:rPr>
              <w:t>Įdiegta priešgaisrinė sistema. Kiekvienas pastatas sudaro atskirą gaisrinį skyrių, kuriame įrengtos evakuacinės laiptinės, gaisro aptikimo sistema, kuri atitinka patvirtintą standartą ar vietinės priešgaisrinės tarnybos vadovo instrukcijas ir reikalavimus.</w:t>
            </w:r>
          </w:p>
          <w:p w14:paraId="44DB77EF" w14:textId="77777777" w:rsidR="00DC72A6" w:rsidRPr="00912B18" w:rsidRDefault="00DC72A6" w:rsidP="000766B9">
            <w:pPr>
              <w:spacing w:after="0"/>
              <w:jc w:val="both"/>
              <w:rPr>
                <w:rFonts w:cs="Arial"/>
                <w:sz w:val="18"/>
                <w:szCs w:val="18"/>
              </w:rPr>
            </w:pPr>
            <w:r w:rsidRPr="00912B18">
              <w:rPr>
                <w:rFonts w:cs="Arial"/>
                <w:sz w:val="18"/>
                <w:szCs w:val="18"/>
              </w:rPr>
              <w:lastRenderedPageBreak/>
              <w:t>Jėgainės sklype įrengta poveikio požeminiam vandeniui stebėjimo sistema ir pagal suderintą programą vykdomas gruntinio vandens monitoringas.</w:t>
            </w:r>
          </w:p>
          <w:p w14:paraId="3294DE52" w14:textId="77777777" w:rsidR="00DC72A6" w:rsidRPr="00912B18" w:rsidRDefault="00DC72A6" w:rsidP="000766B9">
            <w:pPr>
              <w:spacing w:after="0"/>
              <w:jc w:val="both"/>
              <w:rPr>
                <w:rFonts w:cs="Arial"/>
                <w:sz w:val="18"/>
                <w:szCs w:val="18"/>
              </w:rPr>
            </w:pPr>
            <w:r w:rsidRPr="00912B18">
              <w:rPr>
                <w:rFonts w:cs="Arial"/>
                <w:sz w:val="18"/>
                <w:szCs w:val="18"/>
              </w:rPr>
              <w:t>Kartą per ketvirtį vykdomas išleidžiamų paviršinių nuotekų tyrimas.</w:t>
            </w:r>
          </w:p>
        </w:tc>
        <w:tc>
          <w:tcPr>
            <w:tcW w:w="1134" w:type="dxa"/>
            <w:tcBorders>
              <w:top w:val="single" w:sz="4" w:space="0" w:color="auto"/>
              <w:left w:val="single" w:sz="4" w:space="0" w:color="auto"/>
              <w:bottom w:val="single" w:sz="4" w:space="0" w:color="auto"/>
              <w:right w:val="single" w:sz="4" w:space="0" w:color="auto"/>
            </w:tcBorders>
          </w:tcPr>
          <w:p w14:paraId="1421C91B"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6F2CD810"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21C7D904" w14:textId="77777777" w:rsidTr="332BA02B">
        <w:tc>
          <w:tcPr>
            <w:tcW w:w="709" w:type="dxa"/>
            <w:tcBorders>
              <w:top w:val="single" w:sz="4" w:space="0" w:color="auto"/>
              <w:left w:val="single" w:sz="4" w:space="0" w:color="auto"/>
              <w:bottom w:val="single" w:sz="4" w:space="0" w:color="auto"/>
              <w:right w:val="single" w:sz="4" w:space="0" w:color="auto"/>
            </w:tcBorders>
          </w:tcPr>
          <w:p w14:paraId="44F8C27A"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lastRenderedPageBreak/>
              <w:t>5</w:t>
            </w:r>
          </w:p>
        </w:tc>
        <w:tc>
          <w:tcPr>
            <w:tcW w:w="1413" w:type="dxa"/>
            <w:vMerge w:val="restart"/>
            <w:tcBorders>
              <w:top w:val="single" w:sz="4" w:space="0" w:color="auto"/>
              <w:left w:val="single" w:sz="4" w:space="0" w:color="auto"/>
              <w:right w:val="single" w:sz="4" w:space="0" w:color="auto"/>
            </w:tcBorders>
          </w:tcPr>
          <w:p w14:paraId="16498E4D"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Paviršinis vanduo, aplinkos oras</w:t>
            </w:r>
          </w:p>
        </w:tc>
        <w:tc>
          <w:tcPr>
            <w:tcW w:w="1417" w:type="dxa"/>
            <w:vMerge w:val="restart"/>
            <w:tcBorders>
              <w:top w:val="single" w:sz="4" w:space="0" w:color="auto"/>
              <w:left w:val="single" w:sz="4" w:space="0" w:color="auto"/>
              <w:right w:val="single" w:sz="4" w:space="0" w:color="auto"/>
            </w:tcBorders>
          </w:tcPr>
          <w:p w14:paraId="1EE4DA7E" w14:textId="293380CE" w:rsidR="00DC72A6"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BREF ICS</w:t>
            </w:r>
          </w:p>
          <w:p w14:paraId="1EDF0367" w14:textId="77777777" w:rsidR="008F06DD" w:rsidRPr="008F06DD" w:rsidRDefault="008F06DD" w:rsidP="008F06DD">
            <w:pPr>
              <w:spacing w:after="0"/>
              <w:jc w:val="center"/>
              <w:rPr>
                <w:rFonts w:eastAsia="Courier New" w:cs="Arial"/>
                <w:color w:val="000000"/>
                <w:sz w:val="18"/>
                <w:szCs w:val="18"/>
                <w:lang w:bidi="lt-LT"/>
              </w:rPr>
            </w:pPr>
            <w:r w:rsidRPr="008F06DD">
              <w:rPr>
                <w:rFonts w:eastAsia="Courier New" w:cs="Arial"/>
                <w:color w:val="000000"/>
                <w:sz w:val="18"/>
                <w:szCs w:val="18"/>
                <w:lang w:bidi="lt-LT"/>
              </w:rPr>
              <w:t>Europos Komisijos 2001.12 sprendimas dėl Pramoninio šaldymo sistemos (</w:t>
            </w:r>
            <w:proofErr w:type="spellStart"/>
            <w:r w:rsidRPr="008F06DD">
              <w:rPr>
                <w:rFonts w:eastAsia="Courier New" w:cs="Arial"/>
                <w:color w:val="000000"/>
                <w:sz w:val="18"/>
                <w:szCs w:val="18"/>
                <w:lang w:bidi="lt-LT"/>
              </w:rPr>
              <w:t>ang</w:t>
            </w:r>
            <w:proofErr w:type="spellEnd"/>
            <w:r w:rsidRPr="008F06DD">
              <w:rPr>
                <w:rFonts w:eastAsia="Courier New" w:cs="Arial"/>
                <w:color w:val="000000"/>
                <w:sz w:val="18"/>
                <w:szCs w:val="18"/>
                <w:lang w:bidi="lt-LT"/>
              </w:rPr>
              <w:t xml:space="preserve">. </w:t>
            </w:r>
            <w:proofErr w:type="spellStart"/>
            <w:r w:rsidRPr="008F06DD">
              <w:rPr>
                <w:rFonts w:eastAsia="Courier New" w:cs="Arial"/>
                <w:i/>
                <w:iCs/>
                <w:color w:val="000000"/>
                <w:sz w:val="18"/>
                <w:szCs w:val="18"/>
                <w:lang w:bidi="lt-LT"/>
              </w:rPr>
              <w:t>Industrial</w:t>
            </w:r>
            <w:proofErr w:type="spellEnd"/>
            <w:r w:rsidRPr="008F06DD">
              <w:rPr>
                <w:rFonts w:eastAsia="Courier New" w:cs="Arial"/>
                <w:i/>
                <w:iCs/>
                <w:color w:val="000000"/>
                <w:sz w:val="18"/>
                <w:szCs w:val="18"/>
                <w:lang w:bidi="lt-LT"/>
              </w:rPr>
              <w:t xml:space="preserve"> </w:t>
            </w:r>
            <w:proofErr w:type="spellStart"/>
            <w:r w:rsidRPr="008F06DD">
              <w:rPr>
                <w:rFonts w:eastAsia="Courier New" w:cs="Arial"/>
                <w:i/>
                <w:iCs/>
                <w:color w:val="000000"/>
                <w:sz w:val="18"/>
                <w:szCs w:val="18"/>
                <w:lang w:bidi="lt-LT"/>
              </w:rPr>
              <w:t>Cooling</w:t>
            </w:r>
            <w:proofErr w:type="spellEnd"/>
            <w:r w:rsidRPr="008F06DD">
              <w:rPr>
                <w:rFonts w:eastAsia="Courier New" w:cs="Arial"/>
                <w:i/>
                <w:iCs/>
                <w:color w:val="000000"/>
                <w:sz w:val="18"/>
                <w:szCs w:val="18"/>
                <w:lang w:bidi="lt-LT"/>
              </w:rPr>
              <w:t xml:space="preserve"> </w:t>
            </w:r>
            <w:proofErr w:type="spellStart"/>
            <w:r w:rsidRPr="008F06DD">
              <w:rPr>
                <w:rFonts w:eastAsia="Courier New" w:cs="Arial"/>
                <w:i/>
                <w:iCs/>
                <w:color w:val="000000"/>
                <w:sz w:val="18"/>
                <w:szCs w:val="18"/>
                <w:lang w:bidi="lt-LT"/>
              </w:rPr>
              <w:t>Systems</w:t>
            </w:r>
            <w:proofErr w:type="spellEnd"/>
            <w:r w:rsidRPr="008F06DD">
              <w:rPr>
                <w:rFonts w:eastAsia="Courier New" w:cs="Arial"/>
                <w:color w:val="000000"/>
                <w:sz w:val="18"/>
                <w:szCs w:val="18"/>
                <w:lang w:bidi="lt-LT"/>
              </w:rPr>
              <w:t>)</w:t>
            </w:r>
          </w:p>
          <w:p w14:paraId="6C92523E" w14:textId="77777777" w:rsidR="008F06DD" w:rsidRPr="008F06DD" w:rsidRDefault="008F06DD" w:rsidP="008F06DD">
            <w:pPr>
              <w:spacing w:after="0"/>
              <w:jc w:val="center"/>
              <w:rPr>
                <w:rFonts w:eastAsia="Courier New" w:cs="Arial"/>
                <w:color w:val="000000"/>
                <w:sz w:val="18"/>
                <w:szCs w:val="18"/>
                <w:lang w:bidi="lt-LT"/>
              </w:rPr>
            </w:pPr>
            <w:r w:rsidRPr="008F06DD">
              <w:rPr>
                <w:rFonts w:eastAsia="Courier New" w:cs="Arial"/>
                <w:color w:val="000000"/>
                <w:sz w:val="18"/>
                <w:szCs w:val="18"/>
                <w:lang w:bidi="lt-LT"/>
              </w:rPr>
              <w:t xml:space="preserve">Nuoroda: </w:t>
            </w:r>
            <w:hyperlink r:id="rId31" w:history="1">
              <w:r w:rsidRPr="008F06DD">
                <w:rPr>
                  <w:rStyle w:val="Hipersaitas"/>
                  <w:rFonts w:eastAsia="Courier New" w:cs="Arial"/>
                  <w:sz w:val="18"/>
                  <w:szCs w:val="18"/>
                  <w:lang w:bidi="lt-LT"/>
                </w:rPr>
                <w:t>https://eippcb.jrc.ec.europa.eu/sites/default/files/2019-11/cvs_bref_1201.pdf</w:t>
              </w:r>
            </w:hyperlink>
          </w:p>
          <w:p w14:paraId="37E11503" w14:textId="77777777" w:rsidR="00185416" w:rsidRPr="00912B18" w:rsidRDefault="00185416" w:rsidP="000766B9">
            <w:pPr>
              <w:spacing w:after="0"/>
              <w:jc w:val="center"/>
              <w:rPr>
                <w:rFonts w:eastAsia="Courier New" w:cs="Arial"/>
                <w:color w:val="000000"/>
                <w:sz w:val="18"/>
                <w:szCs w:val="18"/>
                <w:lang w:bidi="lt-LT"/>
              </w:rPr>
            </w:pPr>
          </w:p>
          <w:p w14:paraId="4C9EE84B" w14:textId="77777777" w:rsidR="00DC72A6" w:rsidRPr="00912B18" w:rsidRDefault="00DC72A6" w:rsidP="000766B9">
            <w:pPr>
              <w:spacing w:after="0"/>
              <w:rPr>
                <w:rFonts w:eastAsia="Courier New" w:cs="Arial"/>
                <w:color w:val="000000"/>
                <w:sz w:val="18"/>
                <w:szCs w:val="18"/>
                <w:lang w:bidi="lt-LT"/>
              </w:rPr>
            </w:pPr>
          </w:p>
        </w:tc>
        <w:tc>
          <w:tcPr>
            <w:tcW w:w="4394" w:type="dxa"/>
            <w:tcBorders>
              <w:top w:val="single" w:sz="4" w:space="0" w:color="auto"/>
              <w:left w:val="single" w:sz="4" w:space="0" w:color="auto"/>
              <w:bottom w:val="single" w:sz="4" w:space="0" w:color="auto"/>
              <w:right w:val="single" w:sz="4" w:space="0" w:color="auto"/>
            </w:tcBorders>
          </w:tcPr>
          <w:p w14:paraId="07425AE5" w14:textId="77777777" w:rsidR="00DC72A6" w:rsidRPr="00912B18" w:rsidRDefault="00DC72A6">
            <w:pPr>
              <w:numPr>
                <w:ilvl w:val="0"/>
                <w:numId w:val="17"/>
              </w:numPr>
              <w:spacing w:after="0" w:line="240" w:lineRule="auto"/>
              <w:ind w:left="357" w:hanging="357"/>
              <w:jc w:val="both"/>
              <w:rPr>
                <w:rFonts w:cs="Arial"/>
                <w:sz w:val="18"/>
                <w:szCs w:val="18"/>
              </w:rPr>
            </w:pPr>
            <w:r w:rsidRPr="00912B18">
              <w:rPr>
                <w:rFonts w:cs="Arial"/>
                <w:sz w:val="18"/>
                <w:szCs w:val="18"/>
              </w:rPr>
              <w:t>Išmetimų į paviršinius vandenis mažinimas optimizuojant aušinimo vandens kondicionavimą;</w:t>
            </w:r>
          </w:p>
          <w:p w14:paraId="17A5A7E9" w14:textId="77777777" w:rsidR="00DC72A6" w:rsidRPr="00912B18" w:rsidRDefault="00DC72A6">
            <w:pPr>
              <w:numPr>
                <w:ilvl w:val="0"/>
                <w:numId w:val="17"/>
              </w:numPr>
              <w:spacing w:after="0" w:line="240" w:lineRule="auto"/>
              <w:ind w:left="357" w:hanging="357"/>
              <w:jc w:val="both"/>
              <w:rPr>
                <w:rFonts w:cs="Arial"/>
                <w:sz w:val="18"/>
                <w:szCs w:val="18"/>
              </w:rPr>
            </w:pPr>
            <w:r w:rsidRPr="00912B18">
              <w:rPr>
                <w:rFonts w:cs="Arial"/>
                <w:sz w:val="18"/>
                <w:szCs w:val="18"/>
              </w:rPr>
              <w:t>Šilumos išleidimo mažinimas optimizuojant vidinį (išorinį) šilumos pakartotinį panaudojimą;</w:t>
            </w:r>
          </w:p>
          <w:p w14:paraId="49274945" w14:textId="77777777" w:rsidR="00DC72A6" w:rsidRPr="00912B18" w:rsidRDefault="00DC72A6">
            <w:pPr>
              <w:numPr>
                <w:ilvl w:val="0"/>
                <w:numId w:val="17"/>
              </w:numPr>
              <w:spacing w:after="0" w:line="240" w:lineRule="auto"/>
              <w:ind w:left="357" w:hanging="357"/>
              <w:jc w:val="both"/>
              <w:rPr>
                <w:rFonts w:cs="Arial"/>
                <w:sz w:val="18"/>
                <w:szCs w:val="18"/>
              </w:rPr>
            </w:pPr>
            <w:r w:rsidRPr="00912B18">
              <w:rPr>
                <w:rFonts w:cs="Arial"/>
                <w:sz w:val="18"/>
                <w:szCs w:val="18"/>
              </w:rPr>
              <w:t xml:space="preserve">Vandens naudojimo mažinimas: taikyti </w:t>
            </w:r>
            <w:proofErr w:type="spellStart"/>
            <w:r w:rsidRPr="00912B18">
              <w:rPr>
                <w:rFonts w:cs="Arial"/>
                <w:sz w:val="18"/>
                <w:szCs w:val="18"/>
              </w:rPr>
              <w:t>recirkuliacines</w:t>
            </w:r>
            <w:proofErr w:type="spellEnd"/>
            <w:r w:rsidRPr="00912B18">
              <w:rPr>
                <w:rFonts w:cs="Arial"/>
                <w:sz w:val="18"/>
                <w:szCs w:val="18"/>
              </w:rPr>
              <w:t xml:space="preserve"> sistemas.</w:t>
            </w:r>
          </w:p>
        </w:tc>
        <w:tc>
          <w:tcPr>
            <w:tcW w:w="4536" w:type="dxa"/>
            <w:tcBorders>
              <w:top w:val="single" w:sz="4" w:space="0" w:color="auto"/>
              <w:left w:val="single" w:sz="4" w:space="0" w:color="auto"/>
              <w:bottom w:val="single" w:sz="4" w:space="0" w:color="auto"/>
              <w:right w:val="single" w:sz="4" w:space="0" w:color="auto"/>
            </w:tcBorders>
          </w:tcPr>
          <w:p w14:paraId="0332BBAE" w14:textId="77777777" w:rsidR="00DC72A6" w:rsidRPr="00912B18" w:rsidRDefault="00DC72A6" w:rsidP="000766B9">
            <w:pPr>
              <w:spacing w:after="0"/>
              <w:jc w:val="both"/>
              <w:rPr>
                <w:rFonts w:cs="Arial"/>
                <w:sz w:val="18"/>
                <w:szCs w:val="18"/>
              </w:rPr>
            </w:pPr>
            <w:r w:rsidRPr="00912B18">
              <w:rPr>
                <w:rFonts w:cs="Arial"/>
                <w:sz w:val="18"/>
                <w:szCs w:val="18"/>
              </w:rPr>
              <w:t>Aušinimui nebus naudojami paviršinio vandens telkiniai.</w:t>
            </w:r>
          </w:p>
          <w:p w14:paraId="4C56ACFF" w14:textId="16404E14" w:rsidR="00DC72A6" w:rsidRPr="00912B18" w:rsidRDefault="00DC72A6" w:rsidP="000766B9">
            <w:pPr>
              <w:spacing w:after="0"/>
              <w:jc w:val="both"/>
              <w:rPr>
                <w:rFonts w:cs="Arial"/>
                <w:sz w:val="18"/>
                <w:szCs w:val="18"/>
              </w:rPr>
            </w:pPr>
            <w:r w:rsidRPr="00912B18">
              <w:rPr>
                <w:rFonts w:cs="Arial"/>
                <w:sz w:val="18"/>
                <w:szCs w:val="18"/>
              </w:rPr>
              <w:t xml:space="preserve">Pagalbinės aušinimo sistemos paskirtis </w:t>
            </w:r>
            <w:r w:rsidR="00E30245">
              <w:rPr>
                <w:rFonts w:cs="Arial"/>
                <w:sz w:val="18"/>
                <w:szCs w:val="18"/>
              </w:rPr>
              <w:t>–</w:t>
            </w:r>
            <w:r w:rsidRPr="00912B18">
              <w:rPr>
                <w:rFonts w:cs="Arial"/>
                <w:sz w:val="18"/>
                <w:szCs w:val="18"/>
              </w:rPr>
              <w:t xml:space="preserve"> vėsinti kitus jėgainės įrenginius. Pagalbinė aušinimo sistema naudos orą.</w:t>
            </w:r>
            <w:r>
              <w:rPr>
                <w:rFonts w:cs="Arial"/>
                <w:sz w:val="18"/>
                <w:szCs w:val="18"/>
              </w:rPr>
              <w:t xml:space="preserve"> Ten kur technologiškai įmanoma aušinimui naudojamas termofikacinis vanduo.</w:t>
            </w:r>
          </w:p>
          <w:p w14:paraId="3437819D" w14:textId="77777777" w:rsidR="00DC72A6" w:rsidRPr="00912B18" w:rsidRDefault="00DC72A6" w:rsidP="000766B9">
            <w:pPr>
              <w:spacing w:after="0"/>
              <w:jc w:val="both"/>
              <w:rPr>
                <w:rFonts w:cs="Arial"/>
                <w:sz w:val="18"/>
                <w:szCs w:val="18"/>
              </w:rPr>
            </w:pPr>
            <w:r w:rsidRPr="00912B18">
              <w:rPr>
                <w:rFonts w:cs="Arial"/>
                <w:sz w:val="18"/>
                <w:szCs w:val="18"/>
              </w:rPr>
              <w:t>Dugno pelenų latako ir padavimo latako aušinimui naudojamas vanduo, kuris vėliau grąžinamas į tiekiamo vandens (kondensato) rezervuarą ir po valymo vėl naudojamas sistemoje.</w:t>
            </w:r>
          </w:p>
        </w:tc>
        <w:tc>
          <w:tcPr>
            <w:tcW w:w="1134" w:type="dxa"/>
            <w:tcBorders>
              <w:top w:val="single" w:sz="4" w:space="0" w:color="auto"/>
              <w:left w:val="single" w:sz="4" w:space="0" w:color="auto"/>
              <w:bottom w:val="single" w:sz="4" w:space="0" w:color="auto"/>
              <w:right w:val="single" w:sz="4" w:space="0" w:color="auto"/>
            </w:tcBorders>
          </w:tcPr>
          <w:p w14:paraId="50743FBF"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16BE68D1"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2B158832" w14:textId="77777777" w:rsidTr="332BA02B">
        <w:tc>
          <w:tcPr>
            <w:tcW w:w="709" w:type="dxa"/>
            <w:tcBorders>
              <w:top w:val="single" w:sz="4" w:space="0" w:color="auto"/>
              <w:left w:val="single" w:sz="4" w:space="0" w:color="auto"/>
              <w:bottom w:val="single" w:sz="4" w:space="0" w:color="auto"/>
              <w:right w:val="single" w:sz="4" w:space="0" w:color="auto"/>
            </w:tcBorders>
          </w:tcPr>
          <w:p w14:paraId="0ADD460C"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6</w:t>
            </w:r>
          </w:p>
        </w:tc>
        <w:tc>
          <w:tcPr>
            <w:tcW w:w="1413" w:type="dxa"/>
            <w:vMerge/>
          </w:tcPr>
          <w:p w14:paraId="65D4FACC" w14:textId="77777777" w:rsidR="00DC72A6" w:rsidRPr="00912B18" w:rsidRDefault="00DC72A6" w:rsidP="000766B9">
            <w:pPr>
              <w:suppressAutoHyphens/>
              <w:adjustRightInd w:val="0"/>
              <w:spacing w:after="0"/>
              <w:jc w:val="center"/>
              <w:textAlignment w:val="baseline"/>
              <w:rPr>
                <w:rFonts w:cs="Arial"/>
                <w:sz w:val="18"/>
                <w:szCs w:val="18"/>
              </w:rPr>
            </w:pPr>
          </w:p>
        </w:tc>
        <w:tc>
          <w:tcPr>
            <w:tcW w:w="1417" w:type="dxa"/>
            <w:vMerge/>
          </w:tcPr>
          <w:p w14:paraId="36A6460B" w14:textId="77777777" w:rsidR="00DC72A6" w:rsidRPr="00912B18" w:rsidRDefault="00DC72A6" w:rsidP="000766B9">
            <w:pPr>
              <w:spacing w:after="0"/>
              <w:rPr>
                <w:rFonts w:eastAsia="Courier New" w:cs="Arial"/>
                <w:color w:val="000000"/>
                <w:sz w:val="18"/>
                <w:szCs w:val="18"/>
                <w:lang w:bidi="lt-LT"/>
              </w:rPr>
            </w:pPr>
          </w:p>
        </w:tc>
        <w:tc>
          <w:tcPr>
            <w:tcW w:w="4394" w:type="dxa"/>
            <w:tcBorders>
              <w:top w:val="single" w:sz="4" w:space="0" w:color="auto"/>
              <w:left w:val="single" w:sz="4" w:space="0" w:color="auto"/>
              <w:bottom w:val="single" w:sz="4" w:space="0" w:color="auto"/>
              <w:right w:val="single" w:sz="4" w:space="0" w:color="auto"/>
            </w:tcBorders>
          </w:tcPr>
          <w:p w14:paraId="23D9D6FC" w14:textId="77777777" w:rsidR="00DC72A6" w:rsidRPr="00912B18" w:rsidRDefault="00DC72A6" w:rsidP="000766B9">
            <w:pPr>
              <w:spacing w:after="0"/>
              <w:jc w:val="both"/>
              <w:rPr>
                <w:rFonts w:cs="Arial"/>
                <w:sz w:val="18"/>
                <w:szCs w:val="18"/>
              </w:rPr>
            </w:pPr>
            <w:r w:rsidRPr="00912B18">
              <w:rPr>
                <w:rFonts w:cs="Arial"/>
                <w:sz w:val="18"/>
                <w:szCs w:val="18"/>
              </w:rPr>
              <w:t>Gali būti naudinga palyginti alternatyvių gamybos metodų sąnaudas, kurios pagrinde skirstomos į:</w:t>
            </w:r>
          </w:p>
          <w:p w14:paraId="771943DB"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Investicijų sąnaudas;</w:t>
            </w:r>
          </w:p>
          <w:p w14:paraId="1F4D1F3F"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Eksploatacijos ir priežiūros sąnaudas;</w:t>
            </w:r>
          </w:p>
          <w:p w14:paraId="6CB482EF"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Pajamas, naudą ir išvengtas sąnaudas.</w:t>
            </w:r>
          </w:p>
        </w:tc>
        <w:tc>
          <w:tcPr>
            <w:tcW w:w="4536" w:type="dxa"/>
            <w:tcBorders>
              <w:top w:val="single" w:sz="4" w:space="0" w:color="auto"/>
              <w:left w:val="single" w:sz="4" w:space="0" w:color="auto"/>
              <w:bottom w:val="single" w:sz="4" w:space="0" w:color="auto"/>
              <w:right w:val="single" w:sz="4" w:space="0" w:color="auto"/>
            </w:tcBorders>
          </w:tcPr>
          <w:p w14:paraId="640FFCDD" w14:textId="77777777" w:rsidR="00DC72A6" w:rsidRPr="00912B18" w:rsidRDefault="00DC72A6" w:rsidP="000766B9">
            <w:pPr>
              <w:spacing w:after="0"/>
              <w:jc w:val="both"/>
              <w:rPr>
                <w:rFonts w:cs="Arial"/>
                <w:sz w:val="18"/>
                <w:szCs w:val="18"/>
              </w:rPr>
            </w:pPr>
            <w:r w:rsidRPr="00912B18">
              <w:rPr>
                <w:rFonts w:cs="Arial"/>
                <w:sz w:val="18"/>
                <w:szCs w:val="18"/>
              </w:rPr>
              <w:t>Technologijos parinktos atsižvelgiant į ekonominį-finansinį vertinimą, technologijų prieinamumą, eksploatacines sąnaudas, poveikį aplinkos terpėms (išvalymo efektyvumas, susidarančių nuotekų kiekį, kt.).</w:t>
            </w:r>
          </w:p>
        </w:tc>
        <w:tc>
          <w:tcPr>
            <w:tcW w:w="1134" w:type="dxa"/>
            <w:tcBorders>
              <w:top w:val="single" w:sz="4" w:space="0" w:color="auto"/>
              <w:left w:val="single" w:sz="4" w:space="0" w:color="auto"/>
              <w:bottom w:val="single" w:sz="4" w:space="0" w:color="auto"/>
              <w:right w:val="single" w:sz="4" w:space="0" w:color="auto"/>
            </w:tcBorders>
          </w:tcPr>
          <w:p w14:paraId="546495CE"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31D3F2C7"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2266B1BF" w14:textId="77777777" w:rsidTr="332BA02B">
        <w:tc>
          <w:tcPr>
            <w:tcW w:w="709" w:type="dxa"/>
            <w:tcBorders>
              <w:top w:val="single" w:sz="4" w:space="0" w:color="auto"/>
              <w:left w:val="single" w:sz="4" w:space="0" w:color="auto"/>
              <w:bottom w:val="single" w:sz="4" w:space="0" w:color="auto"/>
              <w:right w:val="single" w:sz="4" w:space="0" w:color="auto"/>
            </w:tcBorders>
          </w:tcPr>
          <w:p w14:paraId="7416C013"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7</w:t>
            </w:r>
          </w:p>
        </w:tc>
        <w:tc>
          <w:tcPr>
            <w:tcW w:w="1413" w:type="dxa"/>
            <w:tcBorders>
              <w:top w:val="single" w:sz="4" w:space="0" w:color="auto"/>
              <w:left w:val="single" w:sz="4" w:space="0" w:color="auto"/>
              <w:bottom w:val="single" w:sz="4" w:space="0" w:color="auto"/>
              <w:right w:val="single" w:sz="4" w:space="0" w:color="auto"/>
            </w:tcBorders>
          </w:tcPr>
          <w:p w14:paraId="27D397E8"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 paviršinis vanduo</w:t>
            </w:r>
          </w:p>
        </w:tc>
        <w:tc>
          <w:tcPr>
            <w:tcW w:w="1417" w:type="dxa"/>
            <w:tcBorders>
              <w:top w:val="single" w:sz="4" w:space="0" w:color="auto"/>
              <w:left w:val="single" w:sz="4" w:space="0" w:color="auto"/>
              <w:bottom w:val="single" w:sz="4" w:space="0" w:color="auto"/>
              <w:right w:val="single" w:sz="4" w:space="0" w:color="auto"/>
            </w:tcBorders>
          </w:tcPr>
          <w:p w14:paraId="57D0FB6A" w14:textId="59BB0C42" w:rsidR="00DC72A6" w:rsidRDefault="55039F7C" w:rsidP="000766B9">
            <w:pPr>
              <w:spacing w:after="0"/>
              <w:jc w:val="center"/>
              <w:rPr>
                <w:rFonts w:eastAsia="Courier New" w:cs="Arial"/>
                <w:color w:val="000000"/>
                <w:sz w:val="18"/>
                <w:szCs w:val="18"/>
                <w:lang w:bidi="lt-LT"/>
              </w:rPr>
            </w:pPr>
            <w:r w:rsidRPr="12760B7F">
              <w:rPr>
                <w:rFonts w:eastAsia="Courier New" w:cs="Arial"/>
                <w:color w:val="000000" w:themeColor="text1"/>
                <w:sz w:val="18"/>
                <w:szCs w:val="18"/>
                <w:lang w:bidi="lt-LT"/>
              </w:rPr>
              <w:t>REF ECM</w:t>
            </w:r>
          </w:p>
          <w:p w14:paraId="5F803665" w14:textId="77777777" w:rsidR="003F7795" w:rsidRPr="003F7795" w:rsidRDefault="003F7795" w:rsidP="003F7795">
            <w:pPr>
              <w:spacing w:after="0"/>
              <w:jc w:val="center"/>
              <w:rPr>
                <w:rFonts w:eastAsia="Courier New" w:cs="Arial"/>
                <w:color w:val="000000"/>
                <w:sz w:val="18"/>
                <w:szCs w:val="18"/>
                <w:lang w:bidi="lt-LT"/>
              </w:rPr>
            </w:pPr>
            <w:r w:rsidRPr="003F7795">
              <w:rPr>
                <w:rFonts w:eastAsia="Courier New" w:cs="Arial"/>
                <w:color w:val="000000"/>
                <w:sz w:val="18"/>
                <w:szCs w:val="18"/>
                <w:lang w:bidi="lt-LT"/>
              </w:rPr>
              <w:t>Europos Komisijos 2006.07 sprendimas dėl Ekonomikos ir integruotų medijų poveikių (</w:t>
            </w:r>
            <w:proofErr w:type="spellStart"/>
            <w:r w:rsidRPr="003F7795">
              <w:rPr>
                <w:rFonts w:eastAsia="Courier New" w:cs="Arial"/>
                <w:color w:val="000000"/>
                <w:sz w:val="18"/>
                <w:szCs w:val="18"/>
                <w:lang w:bidi="lt-LT"/>
              </w:rPr>
              <w:t>ang</w:t>
            </w:r>
            <w:proofErr w:type="spellEnd"/>
            <w:r w:rsidRPr="003F7795">
              <w:rPr>
                <w:rFonts w:eastAsia="Courier New" w:cs="Arial"/>
                <w:color w:val="000000"/>
                <w:sz w:val="18"/>
                <w:szCs w:val="18"/>
                <w:lang w:bidi="lt-LT"/>
              </w:rPr>
              <w:t xml:space="preserve">. </w:t>
            </w:r>
            <w:proofErr w:type="spellStart"/>
            <w:r w:rsidRPr="003F7795">
              <w:rPr>
                <w:rFonts w:eastAsia="Courier New" w:cs="Arial"/>
                <w:i/>
                <w:iCs/>
                <w:color w:val="000000"/>
                <w:sz w:val="18"/>
                <w:szCs w:val="18"/>
                <w:lang w:bidi="lt-LT"/>
              </w:rPr>
              <w:t>Economics</w:t>
            </w:r>
            <w:proofErr w:type="spellEnd"/>
            <w:r w:rsidRPr="003F7795">
              <w:rPr>
                <w:rFonts w:eastAsia="Courier New" w:cs="Arial"/>
                <w:i/>
                <w:iCs/>
                <w:color w:val="000000"/>
                <w:sz w:val="18"/>
                <w:szCs w:val="18"/>
                <w:lang w:bidi="lt-LT"/>
              </w:rPr>
              <w:t xml:space="preserve"> </w:t>
            </w:r>
            <w:proofErr w:type="spellStart"/>
            <w:r w:rsidRPr="003F7795">
              <w:rPr>
                <w:rFonts w:eastAsia="Courier New" w:cs="Arial"/>
                <w:i/>
                <w:iCs/>
                <w:color w:val="000000"/>
                <w:sz w:val="18"/>
                <w:szCs w:val="18"/>
                <w:lang w:bidi="lt-LT"/>
              </w:rPr>
              <w:t>and</w:t>
            </w:r>
            <w:proofErr w:type="spellEnd"/>
            <w:r w:rsidRPr="003F7795">
              <w:rPr>
                <w:rFonts w:eastAsia="Courier New" w:cs="Arial"/>
                <w:i/>
                <w:iCs/>
                <w:color w:val="000000"/>
                <w:sz w:val="18"/>
                <w:szCs w:val="18"/>
                <w:lang w:bidi="lt-LT"/>
              </w:rPr>
              <w:t xml:space="preserve"> </w:t>
            </w:r>
            <w:proofErr w:type="spellStart"/>
            <w:r w:rsidRPr="003F7795">
              <w:rPr>
                <w:rFonts w:eastAsia="Courier New" w:cs="Arial"/>
                <w:i/>
                <w:iCs/>
                <w:color w:val="000000"/>
                <w:sz w:val="18"/>
                <w:szCs w:val="18"/>
                <w:lang w:bidi="lt-LT"/>
              </w:rPr>
              <w:t>Cross-media</w:t>
            </w:r>
            <w:proofErr w:type="spellEnd"/>
            <w:r w:rsidRPr="003F7795">
              <w:rPr>
                <w:rFonts w:eastAsia="Courier New" w:cs="Arial"/>
                <w:i/>
                <w:iCs/>
                <w:color w:val="000000"/>
                <w:sz w:val="18"/>
                <w:szCs w:val="18"/>
                <w:lang w:bidi="lt-LT"/>
              </w:rPr>
              <w:t xml:space="preserve"> </w:t>
            </w:r>
            <w:proofErr w:type="spellStart"/>
            <w:r w:rsidRPr="003F7795">
              <w:rPr>
                <w:rFonts w:eastAsia="Courier New" w:cs="Arial"/>
                <w:i/>
                <w:iCs/>
                <w:color w:val="000000"/>
                <w:sz w:val="18"/>
                <w:szCs w:val="18"/>
                <w:lang w:bidi="lt-LT"/>
              </w:rPr>
              <w:t>Effects</w:t>
            </w:r>
            <w:proofErr w:type="spellEnd"/>
            <w:r w:rsidRPr="003F7795">
              <w:rPr>
                <w:rFonts w:eastAsia="Courier New" w:cs="Arial"/>
                <w:color w:val="000000"/>
                <w:sz w:val="18"/>
                <w:szCs w:val="18"/>
                <w:lang w:bidi="lt-LT"/>
              </w:rPr>
              <w:t>)</w:t>
            </w:r>
          </w:p>
          <w:p w14:paraId="7B77749F" w14:textId="54B3A911" w:rsidR="006635D6" w:rsidRPr="00912B18" w:rsidRDefault="003F7795" w:rsidP="003F7795">
            <w:pPr>
              <w:spacing w:after="0"/>
              <w:jc w:val="center"/>
              <w:rPr>
                <w:rFonts w:eastAsia="Courier New" w:cs="Arial"/>
                <w:color w:val="000000"/>
                <w:sz w:val="18"/>
                <w:szCs w:val="18"/>
                <w:lang w:bidi="lt-LT"/>
              </w:rPr>
            </w:pPr>
            <w:r w:rsidRPr="003F7795">
              <w:rPr>
                <w:rFonts w:eastAsia="Courier New" w:cs="Arial"/>
                <w:color w:val="000000"/>
                <w:sz w:val="18"/>
                <w:szCs w:val="18"/>
                <w:lang w:bidi="lt-LT"/>
              </w:rPr>
              <w:lastRenderedPageBreak/>
              <w:t xml:space="preserve">Nuoroda: </w:t>
            </w:r>
            <w:hyperlink r:id="rId32" w:history="1">
              <w:r w:rsidRPr="003F7795">
                <w:rPr>
                  <w:rStyle w:val="Hipersaitas"/>
                  <w:rFonts w:eastAsia="Courier New" w:cs="Arial"/>
                  <w:sz w:val="18"/>
                  <w:szCs w:val="18"/>
                  <w:lang w:bidi="lt-LT"/>
                </w:rPr>
                <w:t>https://eippcb.jrc.ec.europa.eu/sites/default/files/2019-11/ecm_bref_0706.pdf</w:t>
              </w:r>
            </w:hyperlink>
          </w:p>
        </w:tc>
        <w:tc>
          <w:tcPr>
            <w:tcW w:w="4394" w:type="dxa"/>
            <w:tcBorders>
              <w:top w:val="single" w:sz="4" w:space="0" w:color="auto"/>
              <w:left w:val="single" w:sz="4" w:space="0" w:color="auto"/>
              <w:bottom w:val="single" w:sz="4" w:space="0" w:color="auto"/>
              <w:right w:val="single" w:sz="4" w:space="0" w:color="auto"/>
            </w:tcBorders>
          </w:tcPr>
          <w:p w14:paraId="30C1F3B2" w14:textId="77777777" w:rsidR="00DC72A6" w:rsidRPr="00912B18" w:rsidRDefault="00DC72A6">
            <w:pPr>
              <w:numPr>
                <w:ilvl w:val="0"/>
                <w:numId w:val="22"/>
              </w:numPr>
              <w:spacing w:after="0" w:line="240" w:lineRule="auto"/>
              <w:ind w:left="357" w:hanging="357"/>
              <w:jc w:val="both"/>
              <w:rPr>
                <w:rFonts w:cs="Arial"/>
                <w:sz w:val="18"/>
                <w:szCs w:val="18"/>
              </w:rPr>
            </w:pPr>
            <w:r w:rsidRPr="00912B18">
              <w:rPr>
                <w:rFonts w:cs="Arial"/>
                <w:sz w:val="18"/>
                <w:szCs w:val="18"/>
              </w:rPr>
              <w:lastRenderedPageBreak/>
              <w:t>Jeigu yra alternatyvių gamybos būdų ir yra galimybė rinktis, atsižvelgiant į tai, kuri aplinkos terpių bus labiausiai teršiama, reikėtų pasirinkti tą gamybos būdą, kuris būtų mažiausiai žalingas aplinkai.</w:t>
            </w:r>
          </w:p>
          <w:p w14:paraId="1BAEB7ED" w14:textId="77777777" w:rsidR="00DC72A6" w:rsidRPr="00912B18" w:rsidRDefault="00DC72A6">
            <w:pPr>
              <w:numPr>
                <w:ilvl w:val="0"/>
                <w:numId w:val="22"/>
              </w:numPr>
              <w:spacing w:after="0" w:line="240" w:lineRule="auto"/>
              <w:ind w:left="357" w:hanging="357"/>
              <w:jc w:val="both"/>
              <w:rPr>
                <w:rFonts w:cs="Arial"/>
                <w:sz w:val="18"/>
                <w:szCs w:val="18"/>
              </w:rPr>
            </w:pPr>
            <w:r w:rsidRPr="00912B18">
              <w:rPr>
                <w:rFonts w:cs="Arial"/>
                <w:sz w:val="18"/>
                <w:szCs w:val="18"/>
              </w:rPr>
              <w:t>Nepaisant to, ar taikoma metodika, ar tik kai kurios jos dalys, ar naudojamasi ekspertų vertinimu, galutinis sprendimas visuomet turi būti pagrįstas tam, kad būtų išlaikomas sprendimų priėmimo proceso skaidrumas.</w:t>
            </w:r>
          </w:p>
        </w:tc>
        <w:tc>
          <w:tcPr>
            <w:tcW w:w="4536" w:type="dxa"/>
            <w:tcBorders>
              <w:top w:val="single" w:sz="4" w:space="0" w:color="auto"/>
              <w:left w:val="single" w:sz="4" w:space="0" w:color="auto"/>
              <w:bottom w:val="single" w:sz="4" w:space="0" w:color="auto"/>
              <w:right w:val="single" w:sz="4" w:space="0" w:color="auto"/>
            </w:tcBorders>
          </w:tcPr>
          <w:p w14:paraId="18D2C4C9" w14:textId="77777777" w:rsidR="00DC72A6" w:rsidRPr="00912B18" w:rsidRDefault="00DC72A6" w:rsidP="000766B9">
            <w:pPr>
              <w:spacing w:after="0"/>
              <w:jc w:val="both"/>
              <w:rPr>
                <w:rFonts w:cs="Arial"/>
                <w:sz w:val="18"/>
                <w:szCs w:val="18"/>
              </w:rPr>
            </w:pPr>
            <w:r w:rsidRPr="00912B18">
              <w:rPr>
                <w:rFonts w:cs="Arial"/>
                <w:sz w:val="18"/>
                <w:szCs w:val="18"/>
              </w:rPr>
              <w:t xml:space="preserve">Atliekų ir biokuro deginimo kogeneracinėje jėgainėje technologija (katilas su </w:t>
            </w:r>
            <w:proofErr w:type="spellStart"/>
            <w:r w:rsidRPr="00912B18">
              <w:rPr>
                <w:rFonts w:cs="Arial"/>
                <w:sz w:val="18"/>
                <w:szCs w:val="18"/>
              </w:rPr>
              <w:t>ardynine</w:t>
            </w:r>
            <w:proofErr w:type="spellEnd"/>
            <w:r w:rsidRPr="00912B18">
              <w:rPr>
                <w:rFonts w:cs="Arial"/>
                <w:sz w:val="18"/>
                <w:szCs w:val="18"/>
              </w:rPr>
              <w:t xml:space="preserve"> pakura atliekoms ir verdančio sluoksnio katilai biokurui) pasirinkta, atsižvelgiant į ekspertų atliktą ekonominį-finansinį įvertinimą ir pateiktas išvadas, technologijų prieinamumą, eksploatacines sąnaudas, poveikį aplinkos terpėms (išvalymo efektyvumas, susidarančių nuotekų kiekį, kt.).</w:t>
            </w:r>
          </w:p>
        </w:tc>
        <w:tc>
          <w:tcPr>
            <w:tcW w:w="1134" w:type="dxa"/>
            <w:tcBorders>
              <w:top w:val="single" w:sz="4" w:space="0" w:color="auto"/>
              <w:left w:val="single" w:sz="4" w:space="0" w:color="auto"/>
              <w:bottom w:val="single" w:sz="4" w:space="0" w:color="auto"/>
              <w:right w:val="single" w:sz="4" w:space="0" w:color="auto"/>
            </w:tcBorders>
          </w:tcPr>
          <w:p w14:paraId="68D403A5"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289CCCBA"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4AAC3965" w14:textId="77777777" w:rsidTr="332BA02B">
        <w:tc>
          <w:tcPr>
            <w:tcW w:w="709" w:type="dxa"/>
            <w:tcBorders>
              <w:top w:val="single" w:sz="4" w:space="0" w:color="auto"/>
              <w:left w:val="single" w:sz="4" w:space="0" w:color="auto"/>
              <w:bottom w:val="single" w:sz="4" w:space="0" w:color="auto"/>
              <w:right w:val="single" w:sz="4" w:space="0" w:color="auto"/>
            </w:tcBorders>
          </w:tcPr>
          <w:p w14:paraId="58BDAC60"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8</w:t>
            </w:r>
          </w:p>
        </w:tc>
        <w:tc>
          <w:tcPr>
            <w:tcW w:w="1413" w:type="dxa"/>
            <w:tcBorders>
              <w:top w:val="single" w:sz="4" w:space="0" w:color="auto"/>
              <w:left w:val="single" w:sz="4" w:space="0" w:color="auto"/>
              <w:bottom w:val="single" w:sz="4" w:space="0" w:color="auto"/>
              <w:right w:val="single" w:sz="4" w:space="0" w:color="auto"/>
            </w:tcBorders>
          </w:tcPr>
          <w:p w14:paraId="7F8ABD5B"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3146F01F" w14:textId="77777777" w:rsidR="00DC72A6"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BREF ENE</w:t>
            </w:r>
          </w:p>
          <w:p w14:paraId="79DD8F2C" w14:textId="77777777" w:rsidR="008103B5" w:rsidRPr="008103B5" w:rsidRDefault="008103B5" w:rsidP="008103B5">
            <w:pPr>
              <w:spacing w:after="0"/>
              <w:jc w:val="center"/>
              <w:rPr>
                <w:rFonts w:eastAsia="Courier New" w:cs="Arial"/>
                <w:sz w:val="18"/>
                <w:szCs w:val="18"/>
                <w:lang w:bidi="lt-LT"/>
              </w:rPr>
            </w:pPr>
            <w:r w:rsidRPr="008103B5">
              <w:rPr>
                <w:rFonts w:eastAsia="Courier New" w:cs="Arial"/>
                <w:sz w:val="18"/>
                <w:szCs w:val="18"/>
                <w:lang w:bidi="lt-LT"/>
              </w:rPr>
              <w:t>Europos Komisijos 2009.02 sprendimas dėl Energijos efektyvumo (</w:t>
            </w:r>
            <w:proofErr w:type="spellStart"/>
            <w:r w:rsidRPr="008103B5">
              <w:rPr>
                <w:rFonts w:eastAsia="Courier New" w:cs="Arial"/>
                <w:sz w:val="18"/>
                <w:szCs w:val="18"/>
                <w:lang w:bidi="lt-LT"/>
              </w:rPr>
              <w:t>ang</w:t>
            </w:r>
            <w:proofErr w:type="spellEnd"/>
            <w:r w:rsidRPr="008103B5">
              <w:rPr>
                <w:rFonts w:eastAsia="Courier New" w:cs="Arial"/>
                <w:sz w:val="18"/>
                <w:szCs w:val="18"/>
                <w:lang w:bidi="lt-LT"/>
              </w:rPr>
              <w:t xml:space="preserve">. </w:t>
            </w:r>
            <w:proofErr w:type="spellStart"/>
            <w:r w:rsidRPr="008103B5">
              <w:rPr>
                <w:rFonts w:eastAsia="Courier New" w:cs="Arial"/>
                <w:i/>
                <w:iCs/>
                <w:sz w:val="18"/>
                <w:szCs w:val="18"/>
                <w:lang w:bidi="lt-LT"/>
              </w:rPr>
              <w:t>Energy</w:t>
            </w:r>
            <w:proofErr w:type="spellEnd"/>
            <w:r w:rsidRPr="008103B5">
              <w:rPr>
                <w:rFonts w:eastAsia="Courier New" w:cs="Arial"/>
                <w:i/>
                <w:iCs/>
                <w:sz w:val="18"/>
                <w:szCs w:val="18"/>
                <w:lang w:bidi="lt-LT"/>
              </w:rPr>
              <w:t xml:space="preserve"> </w:t>
            </w:r>
            <w:proofErr w:type="spellStart"/>
            <w:r w:rsidRPr="008103B5">
              <w:rPr>
                <w:rFonts w:eastAsia="Courier New" w:cs="Arial"/>
                <w:i/>
                <w:iCs/>
                <w:sz w:val="18"/>
                <w:szCs w:val="18"/>
                <w:lang w:bidi="lt-LT"/>
              </w:rPr>
              <w:t>Efficiency</w:t>
            </w:r>
            <w:proofErr w:type="spellEnd"/>
            <w:r w:rsidRPr="008103B5">
              <w:rPr>
                <w:rFonts w:eastAsia="Courier New" w:cs="Arial"/>
                <w:sz w:val="18"/>
                <w:szCs w:val="18"/>
                <w:lang w:bidi="lt-LT"/>
              </w:rPr>
              <w:t>)</w:t>
            </w:r>
          </w:p>
          <w:p w14:paraId="088F4E23" w14:textId="43CA74A2" w:rsidR="008103B5" w:rsidRPr="00912B18" w:rsidRDefault="008103B5" w:rsidP="008103B5">
            <w:pPr>
              <w:spacing w:after="0"/>
              <w:jc w:val="center"/>
              <w:rPr>
                <w:rFonts w:eastAsia="Courier New" w:cs="Arial"/>
                <w:color w:val="000000"/>
                <w:sz w:val="18"/>
                <w:szCs w:val="18"/>
                <w:lang w:bidi="lt-LT"/>
              </w:rPr>
            </w:pPr>
            <w:r w:rsidRPr="008103B5">
              <w:rPr>
                <w:rFonts w:eastAsia="Courier New" w:cs="Arial"/>
                <w:sz w:val="18"/>
                <w:szCs w:val="18"/>
                <w:lang w:bidi="lt-LT"/>
              </w:rPr>
              <w:t xml:space="preserve">Nuoroda: </w:t>
            </w:r>
            <w:hyperlink r:id="rId33" w:history="1">
              <w:r w:rsidRPr="008103B5">
                <w:rPr>
                  <w:rStyle w:val="Hipersaitas"/>
                  <w:rFonts w:eastAsia="Courier New" w:cs="Arial"/>
                  <w:sz w:val="18"/>
                  <w:szCs w:val="18"/>
                  <w:lang w:bidi="lt-LT"/>
                </w:rPr>
                <w:t>https://eippcb.jrc.ec.europa.eu/sites/default/files/2021-09/ENE_Adopted_02-2009corrected20210914.pdf</w:t>
              </w:r>
            </w:hyperlink>
          </w:p>
        </w:tc>
        <w:tc>
          <w:tcPr>
            <w:tcW w:w="4394" w:type="dxa"/>
            <w:tcBorders>
              <w:top w:val="single" w:sz="4" w:space="0" w:color="auto"/>
              <w:left w:val="single" w:sz="4" w:space="0" w:color="auto"/>
              <w:bottom w:val="single" w:sz="4" w:space="0" w:color="auto"/>
              <w:right w:val="single" w:sz="4" w:space="0" w:color="auto"/>
            </w:tcBorders>
          </w:tcPr>
          <w:p w14:paraId="7CB554C6"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GPGB yra degimo proceso energijos efektyvumo optimizavimas, atliekant veiklos ir katilo valdymo procedūrų gerinimą.</w:t>
            </w:r>
          </w:p>
          <w:p w14:paraId="53823BBF"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 xml:space="preserve">GPGB garo sistemoms yra energijos efektyvumo optimizavimas, įdiegiant energijos regeneravimo įrangą (ekonomaizeriai ir (arba) į degimo procesą paduodamo oro </w:t>
            </w:r>
            <w:proofErr w:type="spellStart"/>
            <w:r w:rsidRPr="00912B18">
              <w:rPr>
                <w:rFonts w:cs="Arial"/>
                <w:sz w:val="18"/>
                <w:szCs w:val="18"/>
              </w:rPr>
              <w:t>pašildytuvai</w:t>
            </w:r>
            <w:proofErr w:type="spellEnd"/>
            <w:r w:rsidRPr="00912B18">
              <w:rPr>
                <w:rFonts w:cs="Arial"/>
                <w:sz w:val="18"/>
                <w:szCs w:val="18"/>
              </w:rPr>
              <w:t>), optimizuojant kondensato regeneravimą.</w:t>
            </w:r>
          </w:p>
          <w:p w14:paraId="463AE621"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 xml:space="preserve">GPGB yra ieškoti </w:t>
            </w:r>
            <w:proofErr w:type="spellStart"/>
            <w:r w:rsidRPr="00912B18">
              <w:rPr>
                <w:rFonts w:cs="Arial"/>
                <w:sz w:val="18"/>
                <w:szCs w:val="18"/>
              </w:rPr>
              <w:t>kogeneravimo</w:t>
            </w:r>
            <w:proofErr w:type="spellEnd"/>
            <w:r w:rsidRPr="00912B18">
              <w:rPr>
                <w:rFonts w:cs="Arial"/>
                <w:sz w:val="18"/>
                <w:szCs w:val="18"/>
              </w:rPr>
              <w:t xml:space="preserve"> galimybių, ypač kai šilumos ir energijos poreikiai sutampa.</w:t>
            </w:r>
          </w:p>
        </w:tc>
        <w:tc>
          <w:tcPr>
            <w:tcW w:w="4536" w:type="dxa"/>
            <w:tcBorders>
              <w:top w:val="single" w:sz="4" w:space="0" w:color="auto"/>
              <w:left w:val="single" w:sz="4" w:space="0" w:color="auto"/>
              <w:bottom w:val="single" w:sz="4" w:space="0" w:color="auto"/>
              <w:right w:val="single" w:sz="4" w:space="0" w:color="auto"/>
            </w:tcBorders>
          </w:tcPr>
          <w:p w14:paraId="5C9B4E5D" w14:textId="77777777" w:rsidR="00DC72A6" w:rsidRPr="00912B18" w:rsidRDefault="00DC72A6" w:rsidP="000766B9">
            <w:pPr>
              <w:spacing w:after="0"/>
              <w:jc w:val="both"/>
              <w:rPr>
                <w:rFonts w:cs="Arial"/>
                <w:sz w:val="18"/>
                <w:szCs w:val="18"/>
              </w:rPr>
            </w:pPr>
            <w:r w:rsidRPr="00912B18">
              <w:rPr>
                <w:rFonts w:cs="Arial"/>
                <w:sz w:val="18"/>
                <w:szCs w:val="18"/>
              </w:rPr>
              <w:t>Kogeneracinėje jėgainėje naudojama nauja ir GPGB reikalavimus atitinkanti įranga. Automatinės įrenginių, įskaitant katilo, valdymo sistemos nuolat reguliuojamos ir optimizuojamos, siekiant išgauti kuo didesnį energetinį efektyvumą.</w:t>
            </w:r>
          </w:p>
          <w:p w14:paraId="4D1A1F79" w14:textId="77777777" w:rsidR="00DC72A6" w:rsidRPr="00912B18" w:rsidRDefault="00DC72A6" w:rsidP="000766B9">
            <w:pPr>
              <w:spacing w:after="0"/>
              <w:jc w:val="both"/>
              <w:rPr>
                <w:rFonts w:cs="Arial"/>
                <w:sz w:val="18"/>
                <w:szCs w:val="18"/>
              </w:rPr>
            </w:pPr>
            <w:r w:rsidRPr="00912B18">
              <w:rPr>
                <w:rFonts w:cs="Arial"/>
                <w:sz w:val="18"/>
                <w:szCs w:val="18"/>
              </w:rPr>
              <w:t xml:space="preserve">Dūmų valymo įrangoje įdiegtas dūminių dujų kondensatorius, kuris naudojamas kaip priemonė energijai iš dūmų </w:t>
            </w:r>
            <w:proofErr w:type="spellStart"/>
            <w:r w:rsidRPr="00912B18">
              <w:rPr>
                <w:rFonts w:cs="Arial"/>
                <w:sz w:val="18"/>
                <w:szCs w:val="18"/>
              </w:rPr>
              <w:t>rekuperuoti</w:t>
            </w:r>
            <w:proofErr w:type="spellEnd"/>
            <w:r w:rsidRPr="00912B18">
              <w:rPr>
                <w:rFonts w:cs="Arial"/>
                <w:sz w:val="18"/>
                <w:szCs w:val="18"/>
              </w:rPr>
              <w:t xml:space="preserve">. Jėgainėje įdiegta cirkuliacinė kondensato sistema. Vamzdynų apsaugai nuo korozijos naudojama izoliacija ir kitos priemonės didinančios jėgainės energijos efektyvumą. </w:t>
            </w:r>
          </w:p>
        </w:tc>
        <w:tc>
          <w:tcPr>
            <w:tcW w:w="1134" w:type="dxa"/>
            <w:tcBorders>
              <w:top w:val="single" w:sz="4" w:space="0" w:color="auto"/>
              <w:left w:val="single" w:sz="4" w:space="0" w:color="auto"/>
              <w:bottom w:val="single" w:sz="4" w:space="0" w:color="auto"/>
              <w:right w:val="single" w:sz="4" w:space="0" w:color="auto"/>
            </w:tcBorders>
          </w:tcPr>
          <w:p w14:paraId="7E364F0D"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0483ADB9"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69FEA035" w14:textId="77777777" w:rsidTr="332BA02B">
        <w:tc>
          <w:tcPr>
            <w:tcW w:w="14709" w:type="dxa"/>
            <w:gridSpan w:val="7"/>
            <w:tcBorders>
              <w:top w:val="single" w:sz="4" w:space="0" w:color="auto"/>
              <w:left w:val="single" w:sz="4" w:space="0" w:color="auto"/>
              <w:bottom w:val="single" w:sz="4" w:space="0" w:color="auto"/>
              <w:right w:val="single" w:sz="4" w:space="0" w:color="auto"/>
            </w:tcBorders>
            <w:vAlign w:val="center"/>
          </w:tcPr>
          <w:p w14:paraId="4C22B175" w14:textId="77777777" w:rsidR="00DC72A6" w:rsidRPr="00912B18" w:rsidRDefault="00DC72A6" w:rsidP="000766B9">
            <w:pPr>
              <w:suppressAutoHyphens/>
              <w:adjustRightInd w:val="0"/>
              <w:spacing w:after="0"/>
              <w:jc w:val="center"/>
              <w:textAlignment w:val="baseline"/>
              <w:rPr>
                <w:rFonts w:cs="Arial"/>
                <w:b/>
                <w:bCs/>
                <w:sz w:val="18"/>
                <w:szCs w:val="18"/>
              </w:rPr>
            </w:pPr>
            <w:r w:rsidRPr="00912B18">
              <w:rPr>
                <w:rFonts w:cs="Arial"/>
                <w:b/>
                <w:bCs/>
                <w:sz w:val="18"/>
                <w:szCs w:val="18"/>
              </w:rPr>
              <w:t>GPGB atliekų deginimui</w:t>
            </w:r>
          </w:p>
        </w:tc>
      </w:tr>
      <w:tr w:rsidR="00DC72A6" w:rsidRPr="00912B18" w14:paraId="6CE433EB" w14:textId="77777777" w:rsidTr="332BA02B">
        <w:tc>
          <w:tcPr>
            <w:tcW w:w="709" w:type="dxa"/>
            <w:tcBorders>
              <w:top w:val="single" w:sz="4" w:space="0" w:color="auto"/>
              <w:left w:val="single" w:sz="4" w:space="0" w:color="auto"/>
              <w:bottom w:val="single" w:sz="4" w:space="0" w:color="auto"/>
              <w:right w:val="single" w:sz="4" w:space="0" w:color="auto"/>
            </w:tcBorders>
          </w:tcPr>
          <w:p w14:paraId="6854EEC3"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9</w:t>
            </w:r>
          </w:p>
        </w:tc>
        <w:tc>
          <w:tcPr>
            <w:tcW w:w="1413" w:type="dxa"/>
            <w:tcBorders>
              <w:top w:val="single" w:sz="4" w:space="0" w:color="auto"/>
              <w:left w:val="single" w:sz="4" w:space="0" w:color="auto"/>
              <w:bottom w:val="single" w:sz="4" w:space="0" w:color="auto"/>
              <w:right w:val="single" w:sz="4" w:space="0" w:color="auto"/>
            </w:tcBorders>
          </w:tcPr>
          <w:p w14:paraId="1D58A30E"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411CF65F" w14:textId="0DE50403" w:rsidR="00B44010" w:rsidRPr="00B44010" w:rsidRDefault="1252F753" w:rsidP="00B44010">
            <w:pPr>
              <w:spacing w:after="0"/>
              <w:jc w:val="center"/>
              <w:rPr>
                <w:rFonts w:eastAsia="Courier New" w:cs="Arial"/>
                <w:color w:val="000000"/>
                <w:sz w:val="18"/>
                <w:szCs w:val="18"/>
                <w:lang w:bidi="lt-LT"/>
              </w:rPr>
            </w:pPr>
            <w:r w:rsidRPr="12760B7F">
              <w:rPr>
                <w:rFonts w:eastAsia="Courier New" w:cs="Arial"/>
                <w:color w:val="000000" w:themeColor="text1"/>
                <w:sz w:val="18"/>
                <w:szCs w:val="18"/>
                <w:lang w:bidi="lt-LT"/>
              </w:rPr>
              <w:t>WI</w:t>
            </w:r>
          </w:p>
          <w:p w14:paraId="0F2468AA" w14:textId="77777777" w:rsidR="00B44010" w:rsidRPr="00B44010" w:rsidRDefault="00B44010" w:rsidP="00B44010">
            <w:pPr>
              <w:spacing w:after="0"/>
              <w:jc w:val="center"/>
              <w:rPr>
                <w:rFonts w:eastAsia="Courier New" w:cs="Arial"/>
                <w:color w:val="000000"/>
                <w:sz w:val="18"/>
                <w:szCs w:val="18"/>
                <w:lang w:bidi="lt-LT"/>
              </w:rPr>
            </w:pPr>
            <w:r w:rsidRPr="00B44010">
              <w:rPr>
                <w:rFonts w:eastAsia="Courier New" w:cs="Arial"/>
                <w:color w:val="000000"/>
                <w:sz w:val="18"/>
                <w:szCs w:val="18"/>
                <w:lang w:bidi="lt-LT"/>
              </w:rPr>
              <w:t xml:space="preserve">Europos Komisijos 2019.12 (įskaitant 2019 m. lapkričio 12 d. Komisijos įgyvendinimo sprendimą (ES) 2019/2010, kuriame pagal </w:t>
            </w:r>
            <w:r w:rsidRPr="00B44010">
              <w:rPr>
                <w:rFonts w:eastAsia="Courier New" w:cs="Arial"/>
                <w:color w:val="000000"/>
                <w:sz w:val="18"/>
                <w:szCs w:val="18"/>
                <w:lang w:bidi="lt-LT"/>
              </w:rPr>
              <w:lastRenderedPageBreak/>
              <w:t>Europos Parlamento ir Tarybos direktyvą 2010/75/ES pateikiamos geriausių prieinamų gamybos būdų (GPGB) išvados dėl atliekų deginimo) sprendimas dėl Atliekų deginimo (</w:t>
            </w:r>
            <w:proofErr w:type="spellStart"/>
            <w:r w:rsidRPr="00B44010">
              <w:rPr>
                <w:rFonts w:eastAsia="Courier New" w:cs="Arial"/>
                <w:color w:val="000000"/>
                <w:sz w:val="18"/>
                <w:szCs w:val="18"/>
                <w:lang w:bidi="lt-LT"/>
              </w:rPr>
              <w:t>ang</w:t>
            </w:r>
            <w:proofErr w:type="spellEnd"/>
            <w:r w:rsidRPr="00B44010">
              <w:rPr>
                <w:rFonts w:eastAsia="Courier New" w:cs="Arial"/>
                <w:color w:val="000000"/>
                <w:sz w:val="18"/>
                <w:szCs w:val="18"/>
                <w:lang w:bidi="lt-LT"/>
              </w:rPr>
              <w:t xml:space="preserve">. </w:t>
            </w:r>
            <w:proofErr w:type="spellStart"/>
            <w:r w:rsidRPr="00B44010">
              <w:rPr>
                <w:rFonts w:eastAsia="Courier New" w:cs="Arial"/>
                <w:color w:val="000000"/>
                <w:sz w:val="18"/>
                <w:szCs w:val="18"/>
                <w:lang w:bidi="lt-LT"/>
              </w:rPr>
              <w:t>Waste</w:t>
            </w:r>
            <w:proofErr w:type="spellEnd"/>
            <w:r w:rsidRPr="00B44010">
              <w:rPr>
                <w:rFonts w:eastAsia="Courier New" w:cs="Arial"/>
                <w:color w:val="000000"/>
                <w:sz w:val="18"/>
                <w:szCs w:val="18"/>
                <w:lang w:bidi="lt-LT"/>
              </w:rPr>
              <w:t xml:space="preserve"> </w:t>
            </w:r>
            <w:proofErr w:type="spellStart"/>
            <w:r w:rsidRPr="00B44010">
              <w:rPr>
                <w:rFonts w:eastAsia="Courier New" w:cs="Arial"/>
                <w:color w:val="000000"/>
                <w:sz w:val="18"/>
                <w:szCs w:val="18"/>
                <w:lang w:bidi="lt-LT"/>
              </w:rPr>
              <w:t>Incineration</w:t>
            </w:r>
            <w:proofErr w:type="spellEnd"/>
            <w:r w:rsidRPr="00B44010">
              <w:rPr>
                <w:rFonts w:eastAsia="Courier New" w:cs="Arial"/>
                <w:color w:val="000000"/>
                <w:sz w:val="18"/>
                <w:szCs w:val="18"/>
                <w:lang w:bidi="lt-LT"/>
              </w:rPr>
              <w:t>)</w:t>
            </w:r>
          </w:p>
          <w:p w14:paraId="6C741F5C" w14:textId="02D0068C" w:rsidR="00B44010" w:rsidRPr="00912B18" w:rsidRDefault="00B44010" w:rsidP="00B44010">
            <w:pPr>
              <w:spacing w:after="0"/>
              <w:jc w:val="center"/>
              <w:rPr>
                <w:rFonts w:eastAsia="Courier New" w:cs="Arial"/>
                <w:color w:val="000000"/>
                <w:sz w:val="18"/>
                <w:szCs w:val="18"/>
                <w:lang w:bidi="lt-LT"/>
              </w:rPr>
            </w:pPr>
            <w:r w:rsidRPr="00B44010">
              <w:rPr>
                <w:rFonts w:eastAsia="Courier New" w:cs="Arial"/>
                <w:color w:val="000000"/>
                <w:sz w:val="18"/>
                <w:szCs w:val="18"/>
                <w:lang w:bidi="lt-LT"/>
              </w:rPr>
              <w:t xml:space="preserve">Nuoroda: </w:t>
            </w:r>
            <w:hyperlink r:id="rId34" w:history="1">
              <w:r w:rsidRPr="00B44010">
                <w:rPr>
                  <w:rStyle w:val="Hipersaitas"/>
                  <w:rFonts w:eastAsia="Courier New" w:cs="Arial"/>
                  <w:sz w:val="18"/>
                  <w:szCs w:val="18"/>
                  <w:lang w:bidi="lt-LT"/>
                </w:rPr>
                <w:t>https://eur-lex.europa.eu/legal-content/EN/TXT/?uri=uriserv%3AOJ.L_.2019.312.01.0055.01.ENG&amp;toc=OJ%3AL%3A2019%3A312%3ATOC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3DE3ED01" w14:textId="77777777" w:rsidR="00DC72A6" w:rsidRPr="00912B18" w:rsidRDefault="00DC72A6" w:rsidP="000766B9">
            <w:pPr>
              <w:spacing w:after="0"/>
              <w:ind w:left="357" w:hanging="357"/>
              <w:jc w:val="both"/>
              <w:rPr>
                <w:rFonts w:cs="Arial"/>
                <w:sz w:val="18"/>
                <w:szCs w:val="18"/>
              </w:rPr>
            </w:pPr>
            <w:r w:rsidRPr="00912B18">
              <w:rPr>
                <w:rFonts w:cs="Arial"/>
                <w:sz w:val="18"/>
                <w:szCs w:val="18"/>
              </w:rPr>
              <w:lastRenderedPageBreak/>
              <w:t>•</w:t>
            </w:r>
            <w:r w:rsidRPr="00912B18">
              <w:rPr>
                <w:rFonts w:cs="Arial"/>
                <w:sz w:val="18"/>
                <w:szCs w:val="18"/>
              </w:rPr>
              <w:tab/>
              <w:t>Į įrenginį pristatomų atliekų srauto apribojimų ir rizikos faktorių nustatymas pagal įrenginio charakteristikas, poveikio aplinkai reikalavimus.</w:t>
            </w:r>
          </w:p>
          <w:p w14:paraId="6C081E72"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Bendradarbiavimas su atliekų gamintojais, pagerinant pristatomų atliekų kokybės kontrolę ir išvengiant netinkamų deginti atliekų patekimo į įrenginį.</w:t>
            </w:r>
          </w:p>
          <w:p w14:paraId="0E84E883"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 xml:space="preserve">Į deginimo įrenginį tiekiamų atliekų vizualinė kontrolė: vizualus tikrinimas bunkeryje, atsitiktinis kai kurių pristatytų atliekų partijų patikrinimas, </w:t>
            </w:r>
            <w:r w:rsidRPr="00912B18">
              <w:rPr>
                <w:rFonts w:cs="Arial"/>
                <w:sz w:val="18"/>
                <w:szCs w:val="18"/>
              </w:rPr>
              <w:lastRenderedPageBreak/>
              <w:t>atvežtų atliekų svėrimas, radioaktyvumo patikrinimas.</w:t>
            </w:r>
          </w:p>
          <w:p w14:paraId="1BD8AF0D"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Analitinių tyrimo procedūrų vykdymas (kaloringumo vertės, pliūpsnio temperatūros, sunkiųjų metalų, radioaktyvumo ir kt. tyrimai).</w:t>
            </w:r>
          </w:p>
        </w:tc>
        <w:tc>
          <w:tcPr>
            <w:tcW w:w="4536" w:type="dxa"/>
            <w:tcBorders>
              <w:top w:val="single" w:sz="4" w:space="0" w:color="auto"/>
              <w:left w:val="single" w:sz="4" w:space="0" w:color="auto"/>
              <w:bottom w:val="single" w:sz="4" w:space="0" w:color="auto"/>
              <w:right w:val="single" w:sz="4" w:space="0" w:color="auto"/>
            </w:tcBorders>
          </w:tcPr>
          <w:p w14:paraId="62C047CF" w14:textId="1577FB74" w:rsidR="00DC72A6" w:rsidRPr="00912B18" w:rsidRDefault="31E90A35" w:rsidP="000766B9">
            <w:pPr>
              <w:spacing w:after="0"/>
              <w:jc w:val="both"/>
              <w:rPr>
                <w:rFonts w:cs="Arial"/>
                <w:sz w:val="18"/>
                <w:szCs w:val="18"/>
              </w:rPr>
            </w:pPr>
            <w:r w:rsidRPr="0B3B45FC">
              <w:rPr>
                <w:rFonts w:cs="Arial"/>
                <w:sz w:val="18"/>
                <w:szCs w:val="18"/>
              </w:rPr>
              <w:lastRenderedPageBreak/>
              <w:t>Atliekos į jėgainę vežamos pagal iš anksto su atliekų tiekėjais suderintą laiko grafiką.  Tokiu būdu išvengiama sunkvežimių eilių įmonės teritorijoje. Įmonėje įdiegta transporto valdymo sistemą, kuri užtikrina, kad Jėgainės žemės sklypo dalies teritorijoje nesusidarys transporto spūstys. Reikalavimai atliekų kokybei numatyti sutartyse su tiekėjais. Taip pat numatytos priemonės ir atsakomybė už sutarties sąlygų nesilaikymą.</w:t>
            </w:r>
          </w:p>
          <w:p w14:paraId="058FB1FC" w14:textId="26623FF0" w:rsidR="00DC72A6" w:rsidRPr="00912B18" w:rsidRDefault="31E90A35" w:rsidP="000766B9">
            <w:pPr>
              <w:spacing w:after="0"/>
              <w:jc w:val="both"/>
              <w:rPr>
                <w:rFonts w:cs="Arial"/>
                <w:sz w:val="18"/>
                <w:szCs w:val="18"/>
              </w:rPr>
            </w:pPr>
            <w:r w:rsidRPr="0B3B45FC">
              <w:rPr>
                <w:rFonts w:cs="Arial"/>
                <w:sz w:val="18"/>
                <w:szCs w:val="18"/>
              </w:rPr>
              <w:t xml:space="preserve">Visi sunkvežimiai, atvežę  atliekas į kogeneracinę jėgainę, sveriami. Nustatytas atliekų i svoris bei kilmė išsaugomi Jėgainės duomenų bazėje. Taip pat specialia įranga, t. y.  </w:t>
            </w:r>
            <w:proofErr w:type="spellStart"/>
            <w:r w:rsidRPr="0B3B45FC">
              <w:rPr>
                <w:rFonts w:cs="Arial"/>
                <w:sz w:val="18"/>
                <w:szCs w:val="18"/>
              </w:rPr>
              <w:lastRenderedPageBreak/>
              <w:t>dozimetr</w:t>
            </w:r>
            <w:r w:rsidR="0B59188C" w:rsidRPr="0B3B45FC">
              <w:rPr>
                <w:rFonts w:cs="Arial"/>
                <w:sz w:val="18"/>
                <w:szCs w:val="18"/>
              </w:rPr>
              <w:t>u</w:t>
            </w:r>
            <w:proofErr w:type="spellEnd"/>
            <w:r w:rsidRPr="0B3B45FC">
              <w:rPr>
                <w:rFonts w:cs="Arial"/>
                <w:sz w:val="18"/>
                <w:szCs w:val="18"/>
              </w:rPr>
              <w:t>, nuolat tikrinamas atvežamų atliekų radioaktyvumas. Pasvertos transporto priemonės važiuoja į Jėgainės kuro priėmimo patalpą, kurioje atliekos išpilamos į kuro bunkerį.</w:t>
            </w:r>
          </w:p>
          <w:p w14:paraId="74ABC598" w14:textId="77777777" w:rsidR="00DC72A6" w:rsidRPr="00912B18" w:rsidRDefault="00DC72A6" w:rsidP="000766B9">
            <w:pPr>
              <w:spacing w:after="0"/>
              <w:jc w:val="both"/>
              <w:rPr>
                <w:rFonts w:cs="Arial"/>
                <w:sz w:val="18"/>
                <w:szCs w:val="18"/>
              </w:rPr>
            </w:pPr>
            <w:r w:rsidRPr="00912B18">
              <w:rPr>
                <w:rFonts w:cs="Arial"/>
                <w:sz w:val="18"/>
                <w:szCs w:val="18"/>
              </w:rPr>
              <w:t xml:space="preserve">Vizualinė atvežtų atliekų patikra yra vykdoma nuolat: sunkvežimių vairuotojai patikrą vykdo iškraudami atliekas į bunkerį, </w:t>
            </w:r>
            <w:proofErr w:type="spellStart"/>
            <w:r w:rsidRPr="00912B18">
              <w:rPr>
                <w:rFonts w:cs="Arial"/>
                <w:sz w:val="18"/>
                <w:szCs w:val="18"/>
              </w:rPr>
              <w:t>greiferinio</w:t>
            </w:r>
            <w:proofErr w:type="spellEnd"/>
            <w:r w:rsidRPr="00912B18">
              <w:rPr>
                <w:rFonts w:cs="Arial"/>
                <w:sz w:val="18"/>
                <w:szCs w:val="18"/>
              </w:rPr>
              <w:t xml:space="preserve"> krano operatoriai — maišydami atliekas kuro bunkeryje bei stebėdami bunkerį per įrengtą vaizdo stebėjimo sistemą. Periodinės detalios vizualinės atliekų patikros yra atliekamos kartą per ketvirtį, atsitiktinai pasirinkus vieną atliekas atvežusią transporto priemonę. </w:t>
            </w:r>
          </w:p>
        </w:tc>
        <w:tc>
          <w:tcPr>
            <w:tcW w:w="1134" w:type="dxa"/>
            <w:tcBorders>
              <w:top w:val="single" w:sz="4" w:space="0" w:color="auto"/>
              <w:left w:val="single" w:sz="4" w:space="0" w:color="auto"/>
              <w:bottom w:val="single" w:sz="4" w:space="0" w:color="auto"/>
              <w:right w:val="single" w:sz="4" w:space="0" w:color="auto"/>
            </w:tcBorders>
          </w:tcPr>
          <w:p w14:paraId="7CC84922"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2AAA935E"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075CD0AA" w14:textId="77777777" w:rsidTr="332BA02B">
        <w:tc>
          <w:tcPr>
            <w:tcW w:w="709" w:type="dxa"/>
            <w:tcBorders>
              <w:top w:val="single" w:sz="4" w:space="0" w:color="auto"/>
              <w:left w:val="single" w:sz="4" w:space="0" w:color="auto"/>
              <w:bottom w:val="single" w:sz="4" w:space="0" w:color="auto"/>
              <w:right w:val="single" w:sz="4" w:space="0" w:color="auto"/>
            </w:tcBorders>
          </w:tcPr>
          <w:p w14:paraId="09A8B61C"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10</w:t>
            </w:r>
          </w:p>
        </w:tc>
        <w:tc>
          <w:tcPr>
            <w:tcW w:w="1413" w:type="dxa"/>
            <w:tcBorders>
              <w:top w:val="single" w:sz="4" w:space="0" w:color="auto"/>
              <w:left w:val="single" w:sz="4" w:space="0" w:color="auto"/>
              <w:bottom w:val="single" w:sz="4" w:space="0" w:color="auto"/>
              <w:right w:val="single" w:sz="4" w:space="0" w:color="auto"/>
            </w:tcBorders>
          </w:tcPr>
          <w:p w14:paraId="285F0DD7"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Dugno pelenų tvarkymas</w:t>
            </w:r>
          </w:p>
        </w:tc>
        <w:tc>
          <w:tcPr>
            <w:tcW w:w="1417" w:type="dxa"/>
            <w:tcBorders>
              <w:top w:val="single" w:sz="4" w:space="0" w:color="auto"/>
              <w:left w:val="single" w:sz="4" w:space="0" w:color="auto"/>
              <w:bottom w:val="single" w:sz="4" w:space="0" w:color="auto"/>
              <w:right w:val="single" w:sz="4" w:space="0" w:color="auto"/>
            </w:tcBorders>
          </w:tcPr>
          <w:p w14:paraId="03B8059B" w14:textId="77C5E12B" w:rsidR="55039F7C" w:rsidRDefault="72049382" w:rsidP="12760B7F">
            <w:pPr>
              <w:spacing w:after="0"/>
              <w:jc w:val="center"/>
              <w:rPr>
                <w:sz w:val="18"/>
                <w:szCs w:val="18"/>
              </w:rPr>
            </w:pPr>
            <w:r w:rsidRPr="12760B7F">
              <w:rPr>
                <w:color w:val="000000" w:themeColor="text1"/>
                <w:sz w:val="18"/>
                <w:szCs w:val="18"/>
              </w:rPr>
              <w:t xml:space="preserve"> BREFBATC</w:t>
            </w:r>
          </w:p>
          <w:p w14:paraId="290AEC27" w14:textId="77777777" w:rsidR="00AF045A" w:rsidRPr="00AF045A" w:rsidRDefault="00AF045A" w:rsidP="00AF045A">
            <w:pPr>
              <w:spacing w:after="0"/>
              <w:jc w:val="center"/>
              <w:rPr>
                <w:rFonts w:eastAsia="Courier New" w:cs="Arial"/>
                <w:color w:val="000000"/>
                <w:sz w:val="18"/>
                <w:szCs w:val="18"/>
                <w:lang w:bidi="lt-LT"/>
              </w:rPr>
            </w:pPr>
            <w:r w:rsidRPr="00AF045A">
              <w:rPr>
                <w:rFonts w:eastAsia="Courier New" w:cs="Arial"/>
                <w:color w:val="000000"/>
                <w:sz w:val="18"/>
                <w:szCs w:val="18"/>
                <w:lang w:bidi="lt-LT"/>
              </w:rPr>
              <w:t>WI</w:t>
            </w:r>
          </w:p>
          <w:p w14:paraId="2312682A" w14:textId="77777777" w:rsidR="00AF045A" w:rsidRPr="00AF045A" w:rsidRDefault="00AF045A" w:rsidP="00AF045A">
            <w:pPr>
              <w:spacing w:after="0"/>
              <w:jc w:val="center"/>
              <w:rPr>
                <w:rFonts w:eastAsia="Courier New" w:cs="Arial"/>
                <w:color w:val="000000"/>
                <w:sz w:val="18"/>
                <w:szCs w:val="18"/>
                <w:lang w:bidi="lt-LT"/>
              </w:rPr>
            </w:pPr>
            <w:r w:rsidRPr="00AF045A">
              <w:rPr>
                <w:rFonts w:eastAsia="Courier New" w:cs="Arial"/>
                <w:color w:val="000000"/>
                <w:sz w:val="18"/>
                <w:szCs w:val="18"/>
                <w:lang w:bidi="lt-LT"/>
              </w:rPr>
              <w:t xml:space="preserve">Europos Komisijos 2019.12 (įskaitant 2019 m. lapkričio 12 d. Komisijos </w:t>
            </w:r>
            <w:r w:rsidRPr="00AF045A">
              <w:rPr>
                <w:rFonts w:eastAsia="Courier New" w:cs="Arial"/>
                <w:color w:val="000000"/>
                <w:sz w:val="18"/>
                <w:szCs w:val="18"/>
                <w:lang w:bidi="lt-LT"/>
              </w:rPr>
              <w:lastRenderedPageBreak/>
              <w:t>įgyvendinimo sprendimą (ES) 2019/2010, kuriame pagal Europos Parlamento ir Tarybos direktyvą 2010/75/ES pateikiamos geriausių prieinamų gamybos būdų (GPGB) išvados dėl atliekų deginimo) sprendimas dėl Atliekų deginimo (</w:t>
            </w:r>
            <w:proofErr w:type="spellStart"/>
            <w:r w:rsidRPr="00AF045A">
              <w:rPr>
                <w:rFonts w:eastAsia="Courier New" w:cs="Arial"/>
                <w:color w:val="000000"/>
                <w:sz w:val="18"/>
                <w:szCs w:val="18"/>
                <w:lang w:bidi="lt-LT"/>
              </w:rPr>
              <w:t>ang</w:t>
            </w:r>
            <w:proofErr w:type="spellEnd"/>
            <w:r w:rsidRPr="00AF045A">
              <w:rPr>
                <w:rFonts w:eastAsia="Courier New" w:cs="Arial"/>
                <w:color w:val="000000"/>
                <w:sz w:val="18"/>
                <w:szCs w:val="18"/>
                <w:lang w:bidi="lt-LT"/>
              </w:rPr>
              <w:t xml:space="preserve">. </w:t>
            </w:r>
            <w:proofErr w:type="spellStart"/>
            <w:r w:rsidRPr="00AF045A">
              <w:rPr>
                <w:rFonts w:eastAsia="Courier New" w:cs="Arial"/>
                <w:color w:val="000000"/>
                <w:sz w:val="18"/>
                <w:szCs w:val="18"/>
                <w:lang w:bidi="lt-LT"/>
              </w:rPr>
              <w:t>Waste</w:t>
            </w:r>
            <w:proofErr w:type="spellEnd"/>
            <w:r w:rsidRPr="00AF045A">
              <w:rPr>
                <w:rFonts w:eastAsia="Courier New" w:cs="Arial"/>
                <w:color w:val="000000"/>
                <w:sz w:val="18"/>
                <w:szCs w:val="18"/>
                <w:lang w:bidi="lt-LT"/>
              </w:rPr>
              <w:t xml:space="preserve"> </w:t>
            </w:r>
            <w:proofErr w:type="spellStart"/>
            <w:r w:rsidRPr="00AF045A">
              <w:rPr>
                <w:rFonts w:eastAsia="Courier New" w:cs="Arial"/>
                <w:color w:val="000000"/>
                <w:sz w:val="18"/>
                <w:szCs w:val="18"/>
                <w:lang w:bidi="lt-LT"/>
              </w:rPr>
              <w:t>Incineration</w:t>
            </w:r>
            <w:proofErr w:type="spellEnd"/>
            <w:r w:rsidRPr="00AF045A">
              <w:rPr>
                <w:rFonts w:eastAsia="Courier New" w:cs="Arial"/>
                <w:color w:val="000000"/>
                <w:sz w:val="18"/>
                <w:szCs w:val="18"/>
                <w:lang w:bidi="lt-LT"/>
              </w:rPr>
              <w:t>)</w:t>
            </w:r>
          </w:p>
          <w:p w14:paraId="61A2B763" w14:textId="1432DE7D" w:rsidR="00B44010" w:rsidRPr="00912B18" w:rsidRDefault="00AF045A" w:rsidP="00AF045A">
            <w:pPr>
              <w:spacing w:after="0"/>
              <w:jc w:val="center"/>
              <w:rPr>
                <w:rFonts w:eastAsia="Courier New" w:cs="Arial"/>
                <w:color w:val="000000"/>
                <w:sz w:val="18"/>
                <w:szCs w:val="18"/>
                <w:lang w:bidi="lt-LT"/>
              </w:rPr>
            </w:pPr>
            <w:r w:rsidRPr="00AF045A">
              <w:rPr>
                <w:rFonts w:eastAsia="Courier New" w:cs="Arial"/>
                <w:color w:val="000000"/>
                <w:sz w:val="18"/>
                <w:szCs w:val="18"/>
                <w:lang w:bidi="lt-LT"/>
              </w:rPr>
              <w:t xml:space="preserve">Nuoroda: </w:t>
            </w:r>
            <w:hyperlink r:id="rId35" w:history="1">
              <w:r w:rsidRPr="00AF045A">
                <w:rPr>
                  <w:rStyle w:val="Hipersaitas"/>
                  <w:rFonts w:eastAsia="Courier New" w:cs="Arial"/>
                  <w:sz w:val="18"/>
                  <w:szCs w:val="18"/>
                  <w:lang w:bidi="lt-LT"/>
                </w:rPr>
                <w:t>https://eur-lex.europa.eu/legal-content/EN/TXT/?uri=uriserv%3AOJ.L_.2019.312.01.0055.01.ENG&amp;toc=OJ%3AL%3A2019%3A312%3ATOC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3A623957" w14:textId="77777777" w:rsidR="00DC72A6" w:rsidRPr="00912B18" w:rsidRDefault="00DC72A6" w:rsidP="000766B9">
            <w:pPr>
              <w:spacing w:after="0"/>
              <w:jc w:val="both"/>
              <w:rPr>
                <w:rFonts w:cs="Arial"/>
                <w:sz w:val="18"/>
                <w:szCs w:val="18"/>
              </w:rPr>
            </w:pPr>
            <w:r w:rsidRPr="00912B18">
              <w:rPr>
                <w:rFonts w:cs="Arial"/>
                <w:sz w:val="18"/>
                <w:szCs w:val="18"/>
              </w:rPr>
              <w:lastRenderedPageBreak/>
              <w:t>Dugno pelenų tvarkymo GPGB yra šie:</w:t>
            </w:r>
          </w:p>
          <w:p w14:paraId="653E996B"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sudegimo pagerinimas, siekiant sumažinti likutinį organinės anglies kiekį;</w:t>
            </w:r>
          </w:p>
          <w:p w14:paraId="2D907D68"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atskyrimas nuo išmetamųjų dujų valymo liekanų. Nepavojingos liekanos gali būti panaudojamos, o sumaišyti su valymo liekanomis – tik šalinami specializuotuose sąvartynuose;</w:t>
            </w:r>
          </w:p>
          <w:p w14:paraId="1B27C8F6" w14:textId="77777777" w:rsidR="00DC72A6" w:rsidRPr="00912B18" w:rsidRDefault="00DC72A6" w:rsidP="000766B9">
            <w:pPr>
              <w:spacing w:after="0"/>
              <w:ind w:left="357" w:hanging="357"/>
              <w:jc w:val="both"/>
              <w:rPr>
                <w:rFonts w:cs="Arial"/>
                <w:sz w:val="18"/>
                <w:szCs w:val="18"/>
              </w:rPr>
            </w:pPr>
            <w:r w:rsidRPr="00912B18">
              <w:rPr>
                <w:rFonts w:cs="Arial"/>
                <w:sz w:val="18"/>
                <w:szCs w:val="18"/>
              </w:rPr>
              <w:lastRenderedPageBreak/>
              <w:t>•</w:t>
            </w:r>
            <w:r w:rsidRPr="00912B18">
              <w:rPr>
                <w:rFonts w:cs="Arial"/>
                <w:sz w:val="18"/>
                <w:szCs w:val="18"/>
              </w:rPr>
              <w:tab/>
            </w:r>
            <w:r w:rsidRPr="00E23143">
              <w:rPr>
                <w:rFonts w:cs="Arial"/>
                <w:sz w:val="18"/>
                <w:szCs w:val="18"/>
              </w:rPr>
              <w:t>Metalų išskyrimas iš dugno pelenų siekiant panaudoti pelenus ir perdirbtą metalą;</w:t>
            </w:r>
          </w:p>
          <w:p w14:paraId="60555876"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tikrinimas, rūšiavimas ir smulkinimas siekiant padidinti antrinę panaudojimo galimybę;</w:t>
            </w:r>
          </w:p>
          <w:p w14:paraId="452F9191"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laikymas krūvose (6-20 savaičių) siekiant sumažinti reaktyvumą ir metalų išplovimą;</w:t>
            </w:r>
          </w:p>
          <w:p w14:paraId="4CF03454"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tvarkymas sausomis valymo sistemomis, gaunant įvairaus dydžio granules, kurios gali būti panaudotos pakartotinai kaip statybinė medžiaga;</w:t>
            </w:r>
          </w:p>
          <w:p w14:paraId="36144D63" w14:textId="77777777" w:rsidR="00DC72A6" w:rsidRPr="00912B18" w:rsidRDefault="00DC72A6" w:rsidP="000766B9">
            <w:pPr>
              <w:spacing w:after="0"/>
              <w:ind w:left="357" w:hanging="357"/>
              <w:jc w:val="both"/>
              <w:rPr>
                <w:rFonts w:cs="Arial"/>
                <w:sz w:val="18"/>
                <w:szCs w:val="18"/>
              </w:rPr>
            </w:pPr>
            <w:r w:rsidRPr="00912B18">
              <w:rPr>
                <w:rFonts w:cs="Arial"/>
                <w:sz w:val="18"/>
                <w:szCs w:val="18"/>
              </w:rPr>
              <w:t>•</w:t>
            </w:r>
            <w:r w:rsidRPr="00912B18">
              <w:rPr>
                <w:rFonts w:cs="Arial"/>
                <w:sz w:val="18"/>
                <w:szCs w:val="18"/>
              </w:rPr>
              <w:tab/>
              <w:t>Dugno pelenų tvarkymas šlapiomis sistemomis.</w:t>
            </w:r>
          </w:p>
        </w:tc>
        <w:tc>
          <w:tcPr>
            <w:tcW w:w="4536" w:type="dxa"/>
            <w:tcBorders>
              <w:top w:val="single" w:sz="4" w:space="0" w:color="auto"/>
              <w:left w:val="single" w:sz="4" w:space="0" w:color="auto"/>
              <w:bottom w:val="single" w:sz="4" w:space="0" w:color="auto"/>
              <w:right w:val="single" w:sz="4" w:space="0" w:color="auto"/>
            </w:tcBorders>
          </w:tcPr>
          <w:p w14:paraId="43E9A4C2" w14:textId="77777777" w:rsidR="00DC72A6" w:rsidRPr="00912B18" w:rsidRDefault="00DC72A6" w:rsidP="000766B9">
            <w:pPr>
              <w:spacing w:after="0"/>
              <w:jc w:val="both"/>
              <w:rPr>
                <w:rFonts w:cs="Arial"/>
                <w:sz w:val="18"/>
                <w:szCs w:val="18"/>
              </w:rPr>
            </w:pPr>
            <w:r w:rsidRPr="00912B18">
              <w:rPr>
                <w:rFonts w:cs="Arial"/>
                <w:sz w:val="18"/>
                <w:szCs w:val="18"/>
              </w:rPr>
              <w:lastRenderedPageBreak/>
              <w:t>Dugno pelenų optimalus sudegimas pasiekiamas, atliekų sumaišymo (</w:t>
            </w:r>
            <w:proofErr w:type="spellStart"/>
            <w:r w:rsidRPr="00912B18">
              <w:rPr>
                <w:rFonts w:cs="Arial"/>
                <w:sz w:val="18"/>
                <w:szCs w:val="18"/>
              </w:rPr>
              <w:t>homogenizavimo</w:t>
            </w:r>
            <w:proofErr w:type="spellEnd"/>
            <w:r w:rsidRPr="00912B18">
              <w:rPr>
                <w:rFonts w:cs="Arial"/>
                <w:sz w:val="18"/>
                <w:szCs w:val="18"/>
              </w:rPr>
              <w:t xml:space="preserve">), reikiamos temperatūros degimo kameroje palaikymo, tinkamos </w:t>
            </w:r>
            <w:proofErr w:type="spellStart"/>
            <w:r w:rsidRPr="00912B18">
              <w:rPr>
                <w:rFonts w:cs="Arial"/>
                <w:sz w:val="18"/>
                <w:szCs w:val="18"/>
              </w:rPr>
              <w:t>ardyno</w:t>
            </w:r>
            <w:proofErr w:type="spellEnd"/>
            <w:r w:rsidRPr="00912B18">
              <w:rPr>
                <w:rFonts w:cs="Arial"/>
                <w:sz w:val="18"/>
                <w:szCs w:val="18"/>
              </w:rPr>
              <w:t xml:space="preserve"> </w:t>
            </w:r>
            <w:proofErr w:type="spellStart"/>
            <w:r w:rsidRPr="00912B18">
              <w:rPr>
                <w:rFonts w:cs="Arial"/>
                <w:sz w:val="18"/>
                <w:szCs w:val="18"/>
              </w:rPr>
              <w:t>ardelių</w:t>
            </w:r>
            <w:proofErr w:type="spellEnd"/>
            <w:r w:rsidRPr="00912B18">
              <w:rPr>
                <w:rFonts w:cs="Arial"/>
                <w:sz w:val="18"/>
                <w:szCs w:val="18"/>
              </w:rPr>
              <w:t xml:space="preserve"> geometrijos ir judėjimo bei automatinės pirminio oro padavimo sistemos dėka.</w:t>
            </w:r>
          </w:p>
          <w:p w14:paraId="75627F7D" w14:textId="223BAC63" w:rsidR="00DC72A6" w:rsidRPr="00912B18" w:rsidRDefault="00DC72A6" w:rsidP="000766B9">
            <w:pPr>
              <w:spacing w:after="0"/>
              <w:jc w:val="both"/>
              <w:rPr>
                <w:rFonts w:cs="Arial"/>
                <w:sz w:val="18"/>
                <w:szCs w:val="18"/>
              </w:rPr>
            </w:pPr>
            <w:r w:rsidRPr="00912B18">
              <w:rPr>
                <w:rFonts w:cs="Arial"/>
                <w:sz w:val="18"/>
                <w:szCs w:val="18"/>
              </w:rPr>
              <w:t xml:space="preserve">Dugno pelenai (šlakas) laikinai iki perdavimo atliekų tvarkytojui sandėliuojami šlako patalpoje, o dūmų valymo </w:t>
            </w:r>
            <w:r w:rsidRPr="00912B18">
              <w:rPr>
                <w:rFonts w:cs="Arial"/>
                <w:sz w:val="18"/>
                <w:szCs w:val="18"/>
              </w:rPr>
              <w:lastRenderedPageBreak/>
              <w:t xml:space="preserve">kietosios atliekos </w:t>
            </w:r>
            <w:r w:rsidR="005A273F">
              <w:rPr>
                <w:rFonts w:cs="Arial"/>
                <w:sz w:val="18"/>
                <w:szCs w:val="18"/>
              </w:rPr>
              <w:t>–</w:t>
            </w:r>
            <w:r w:rsidRPr="00912B18">
              <w:rPr>
                <w:rFonts w:cs="Arial"/>
                <w:sz w:val="18"/>
                <w:szCs w:val="18"/>
              </w:rPr>
              <w:t xml:space="preserve"> laikinai saugomos atskirai nuo visų kitų talpykloje.</w:t>
            </w:r>
          </w:p>
          <w:p w14:paraId="5EC1D685" w14:textId="77777777" w:rsidR="00DC72A6" w:rsidRPr="00912B18" w:rsidRDefault="00DC72A6" w:rsidP="000766B9">
            <w:pPr>
              <w:spacing w:after="0"/>
              <w:jc w:val="both"/>
              <w:rPr>
                <w:rFonts w:cs="Arial"/>
                <w:sz w:val="18"/>
                <w:szCs w:val="18"/>
              </w:rPr>
            </w:pPr>
            <w:r w:rsidRPr="00912B18">
              <w:rPr>
                <w:rFonts w:cs="Arial"/>
                <w:sz w:val="18"/>
                <w:szCs w:val="18"/>
              </w:rPr>
              <w:t xml:space="preserve">Šlakas į sandėlį patenka </w:t>
            </w:r>
            <w:r>
              <w:rPr>
                <w:rFonts w:cs="Arial"/>
                <w:sz w:val="18"/>
                <w:szCs w:val="18"/>
              </w:rPr>
              <w:t xml:space="preserve">šlapio tipo </w:t>
            </w:r>
            <w:r w:rsidRPr="00912B18">
              <w:rPr>
                <w:rFonts w:cs="Arial"/>
                <w:sz w:val="18"/>
                <w:szCs w:val="18"/>
              </w:rPr>
              <w:t>juostinio konvejerio pagalba. Pelenų pakrovimas į sunkvežimius vykdomas pačiame šlako sandėlyje mobiliais krautuvais. Šlakas perduodamas atliekų tvarkytojui ir papildomai neapdorojamas. Jėgainės eksploatavimo metu dugno pelenai (o taip pat ir lakieji pelenai) periodiškai tiriami.</w:t>
            </w:r>
          </w:p>
        </w:tc>
        <w:tc>
          <w:tcPr>
            <w:tcW w:w="1134" w:type="dxa"/>
            <w:tcBorders>
              <w:top w:val="single" w:sz="4" w:space="0" w:color="auto"/>
              <w:left w:val="single" w:sz="4" w:space="0" w:color="auto"/>
              <w:bottom w:val="single" w:sz="4" w:space="0" w:color="auto"/>
              <w:right w:val="single" w:sz="4" w:space="0" w:color="auto"/>
            </w:tcBorders>
          </w:tcPr>
          <w:p w14:paraId="4D4F8CC0"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7FD772D2"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19A82F1D" w14:textId="77777777" w:rsidTr="332BA02B">
        <w:tc>
          <w:tcPr>
            <w:tcW w:w="709" w:type="dxa"/>
            <w:tcBorders>
              <w:top w:val="single" w:sz="4" w:space="0" w:color="auto"/>
              <w:left w:val="single" w:sz="4" w:space="0" w:color="auto"/>
              <w:bottom w:val="single" w:sz="4" w:space="0" w:color="auto"/>
              <w:right w:val="single" w:sz="4" w:space="0" w:color="auto"/>
            </w:tcBorders>
          </w:tcPr>
          <w:p w14:paraId="0EBDAC4E"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11</w:t>
            </w:r>
          </w:p>
        </w:tc>
        <w:tc>
          <w:tcPr>
            <w:tcW w:w="1413" w:type="dxa"/>
            <w:tcBorders>
              <w:top w:val="single" w:sz="4" w:space="0" w:color="auto"/>
              <w:left w:val="single" w:sz="4" w:space="0" w:color="auto"/>
              <w:bottom w:val="single" w:sz="4" w:space="0" w:color="auto"/>
              <w:right w:val="single" w:sz="4" w:space="0" w:color="auto"/>
            </w:tcBorders>
          </w:tcPr>
          <w:p w14:paraId="1D87D5B3"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Paviršinis vanduo</w:t>
            </w:r>
          </w:p>
        </w:tc>
        <w:tc>
          <w:tcPr>
            <w:tcW w:w="1417" w:type="dxa"/>
            <w:tcBorders>
              <w:top w:val="single" w:sz="4" w:space="0" w:color="auto"/>
              <w:left w:val="single" w:sz="4" w:space="0" w:color="auto"/>
              <w:bottom w:val="single" w:sz="4" w:space="0" w:color="auto"/>
              <w:right w:val="single" w:sz="4" w:space="0" w:color="auto"/>
            </w:tcBorders>
          </w:tcPr>
          <w:p w14:paraId="32F7CF38" w14:textId="60F60F34" w:rsidR="00DC72A6" w:rsidRDefault="2958B6C9" w:rsidP="12760B7F">
            <w:pPr>
              <w:spacing w:after="0"/>
              <w:jc w:val="center"/>
              <w:rPr>
                <w:rFonts w:eastAsia="Courier New" w:cs="Arial"/>
                <w:color w:val="000000"/>
                <w:sz w:val="18"/>
                <w:szCs w:val="18"/>
                <w:lang w:bidi="lt-LT"/>
              </w:rPr>
            </w:pPr>
            <w:r w:rsidRPr="12760B7F">
              <w:rPr>
                <w:color w:val="000000" w:themeColor="text1"/>
                <w:sz w:val="18"/>
                <w:szCs w:val="18"/>
              </w:rPr>
              <w:t xml:space="preserve"> BREFBATC</w:t>
            </w:r>
            <w:r w:rsidR="55039F7C" w:rsidRPr="12760B7F">
              <w:rPr>
                <w:rFonts w:eastAsia="Courier New" w:cs="Arial"/>
                <w:color w:val="000000" w:themeColor="text1"/>
                <w:sz w:val="18"/>
                <w:szCs w:val="18"/>
                <w:lang w:bidi="lt-LT"/>
              </w:rPr>
              <w:t xml:space="preserve"> WI </w:t>
            </w:r>
          </w:p>
          <w:p w14:paraId="6F739C72" w14:textId="77777777" w:rsidR="00B0362B" w:rsidRPr="00B0362B" w:rsidRDefault="00B0362B" w:rsidP="00B0362B">
            <w:pPr>
              <w:spacing w:after="0"/>
              <w:jc w:val="center"/>
              <w:rPr>
                <w:rFonts w:eastAsia="Courier New" w:cs="Arial"/>
                <w:color w:val="000000"/>
                <w:sz w:val="18"/>
                <w:szCs w:val="18"/>
                <w:lang w:bidi="lt-LT"/>
              </w:rPr>
            </w:pPr>
            <w:r w:rsidRPr="00B0362B">
              <w:rPr>
                <w:rFonts w:eastAsia="Courier New" w:cs="Arial"/>
                <w:color w:val="000000"/>
                <w:sz w:val="18"/>
                <w:szCs w:val="18"/>
                <w:lang w:bidi="lt-LT"/>
              </w:rPr>
              <w:t xml:space="preserve">Europos Komisijos </w:t>
            </w:r>
            <w:r w:rsidRPr="00B0362B">
              <w:rPr>
                <w:rFonts w:eastAsia="Courier New" w:cs="Arial"/>
                <w:color w:val="000000"/>
                <w:sz w:val="18"/>
                <w:szCs w:val="18"/>
                <w:lang w:bidi="lt-LT"/>
              </w:rPr>
              <w:lastRenderedPageBreak/>
              <w:t>2019.12 (įskaitant 2019 m. lapkričio 12 d. Komisijos įgyvendinimo sprendimą (ES) 2019/2010, kuriame pagal Europos Parlamento ir Tarybos direktyvą 2010/75/ES pateikiamos geriausių prieinamų gamybos būdų (GPGB) išvados dėl atliekų deginimo) sprendimas dėl Atliekų deginimo (</w:t>
            </w:r>
            <w:proofErr w:type="spellStart"/>
            <w:r w:rsidRPr="00B0362B">
              <w:rPr>
                <w:rFonts w:eastAsia="Courier New" w:cs="Arial"/>
                <w:color w:val="000000"/>
                <w:sz w:val="18"/>
                <w:szCs w:val="18"/>
                <w:lang w:bidi="lt-LT"/>
              </w:rPr>
              <w:t>ang</w:t>
            </w:r>
            <w:proofErr w:type="spellEnd"/>
            <w:r w:rsidRPr="00B0362B">
              <w:rPr>
                <w:rFonts w:eastAsia="Courier New" w:cs="Arial"/>
                <w:color w:val="000000"/>
                <w:sz w:val="18"/>
                <w:szCs w:val="18"/>
                <w:lang w:bidi="lt-LT"/>
              </w:rPr>
              <w:t xml:space="preserve">. </w:t>
            </w:r>
            <w:proofErr w:type="spellStart"/>
            <w:r w:rsidRPr="00B0362B">
              <w:rPr>
                <w:rFonts w:eastAsia="Courier New" w:cs="Arial"/>
                <w:color w:val="000000"/>
                <w:sz w:val="18"/>
                <w:szCs w:val="18"/>
                <w:lang w:bidi="lt-LT"/>
              </w:rPr>
              <w:t>Waste</w:t>
            </w:r>
            <w:proofErr w:type="spellEnd"/>
            <w:r w:rsidRPr="00B0362B">
              <w:rPr>
                <w:rFonts w:eastAsia="Courier New" w:cs="Arial"/>
                <w:color w:val="000000"/>
                <w:sz w:val="18"/>
                <w:szCs w:val="18"/>
                <w:lang w:bidi="lt-LT"/>
              </w:rPr>
              <w:t xml:space="preserve"> </w:t>
            </w:r>
            <w:proofErr w:type="spellStart"/>
            <w:r w:rsidRPr="00B0362B">
              <w:rPr>
                <w:rFonts w:eastAsia="Courier New" w:cs="Arial"/>
                <w:color w:val="000000"/>
                <w:sz w:val="18"/>
                <w:szCs w:val="18"/>
                <w:lang w:bidi="lt-LT"/>
              </w:rPr>
              <w:t>Incineration</w:t>
            </w:r>
            <w:proofErr w:type="spellEnd"/>
            <w:r w:rsidRPr="00B0362B">
              <w:rPr>
                <w:rFonts w:eastAsia="Courier New" w:cs="Arial"/>
                <w:color w:val="000000"/>
                <w:sz w:val="18"/>
                <w:szCs w:val="18"/>
                <w:lang w:bidi="lt-LT"/>
              </w:rPr>
              <w:t>)</w:t>
            </w:r>
          </w:p>
          <w:p w14:paraId="7F1DF1B1" w14:textId="4145C31D" w:rsidR="00B0362B" w:rsidRPr="00912B18" w:rsidRDefault="00B0362B" w:rsidP="00B0362B">
            <w:pPr>
              <w:spacing w:after="0"/>
              <w:jc w:val="center"/>
              <w:rPr>
                <w:rFonts w:eastAsia="Courier New" w:cs="Arial"/>
                <w:color w:val="000000"/>
                <w:sz w:val="18"/>
                <w:szCs w:val="18"/>
                <w:lang w:bidi="lt-LT"/>
              </w:rPr>
            </w:pPr>
            <w:r w:rsidRPr="00B0362B">
              <w:rPr>
                <w:rFonts w:eastAsia="Courier New" w:cs="Arial"/>
                <w:color w:val="000000"/>
                <w:sz w:val="18"/>
                <w:szCs w:val="18"/>
                <w:lang w:bidi="lt-LT"/>
              </w:rPr>
              <w:t xml:space="preserve">Nuoroda: </w:t>
            </w:r>
            <w:hyperlink r:id="rId36" w:history="1">
              <w:r w:rsidRPr="00B0362B">
                <w:rPr>
                  <w:rStyle w:val="Hipersaitas"/>
                  <w:rFonts w:eastAsia="Courier New" w:cs="Arial"/>
                  <w:sz w:val="18"/>
                  <w:szCs w:val="18"/>
                  <w:lang w:bidi="lt-LT"/>
                </w:rPr>
                <w:t>https://eur-lex.europa.eu/legal-content/EN/TXT/?uri=uriserv%3AOJ.L_.2019.312.01.0055.01.ENG&amp;toc=OJ%3AL%3A2019%3A312%3ATOC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3ACDFFF3" w14:textId="77777777" w:rsidR="00DC72A6" w:rsidRPr="00912B18" w:rsidRDefault="00DC72A6" w:rsidP="000766B9">
            <w:pPr>
              <w:spacing w:after="0"/>
              <w:jc w:val="both"/>
              <w:rPr>
                <w:rFonts w:cs="Arial"/>
                <w:sz w:val="18"/>
                <w:szCs w:val="18"/>
              </w:rPr>
            </w:pPr>
            <w:r w:rsidRPr="00912B18">
              <w:rPr>
                <w:rFonts w:cs="Arial"/>
                <w:sz w:val="18"/>
                <w:szCs w:val="18"/>
              </w:rPr>
              <w:lastRenderedPageBreak/>
              <w:t>Vienas iš GPGB yra naudoti pusiau sauso dujų valymą, kurio metu nuotekų nesusidaro.</w:t>
            </w:r>
          </w:p>
        </w:tc>
        <w:tc>
          <w:tcPr>
            <w:tcW w:w="4536" w:type="dxa"/>
            <w:tcBorders>
              <w:top w:val="single" w:sz="4" w:space="0" w:color="auto"/>
              <w:left w:val="single" w:sz="4" w:space="0" w:color="auto"/>
              <w:bottom w:val="single" w:sz="4" w:space="0" w:color="auto"/>
              <w:right w:val="single" w:sz="4" w:space="0" w:color="auto"/>
            </w:tcBorders>
          </w:tcPr>
          <w:p w14:paraId="0BE0CF71" w14:textId="77777777" w:rsidR="00DC72A6" w:rsidRPr="00912B18" w:rsidRDefault="00DC72A6" w:rsidP="000766B9">
            <w:pPr>
              <w:spacing w:after="0"/>
              <w:jc w:val="both"/>
              <w:rPr>
                <w:rFonts w:cs="Arial"/>
                <w:sz w:val="18"/>
                <w:szCs w:val="18"/>
              </w:rPr>
            </w:pPr>
            <w:r w:rsidRPr="00912B18">
              <w:rPr>
                <w:rFonts w:cs="Arial"/>
                <w:sz w:val="18"/>
                <w:szCs w:val="18"/>
              </w:rPr>
              <w:t>Kogeneracinėje jėgainėje naudojamas pusiau sausas dūmų valymas</w:t>
            </w:r>
            <w:r>
              <w:rPr>
                <w:rFonts w:cs="Arial"/>
                <w:sz w:val="18"/>
                <w:szCs w:val="18"/>
              </w:rPr>
              <w:t xml:space="preserve"> be nuotekų susidarymo</w:t>
            </w:r>
            <w:r w:rsidRPr="00912B18">
              <w:rPr>
                <w:rFonts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A82E470"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1A8273FB"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72FFEA3A" w14:textId="77777777" w:rsidTr="332BA02B">
        <w:tc>
          <w:tcPr>
            <w:tcW w:w="709" w:type="dxa"/>
            <w:tcBorders>
              <w:top w:val="single" w:sz="4" w:space="0" w:color="auto"/>
              <w:left w:val="single" w:sz="4" w:space="0" w:color="auto"/>
              <w:bottom w:val="single" w:sz="4" w:space="0" w:color="auto"/>
              <w:right w:val="single" w:sz="4" w:space="0" w:color="auto"/>
            </w:tcBorders>
          </w:tcPr>
          <w:p w14:paraId="64243796"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lastRenderedPageBreak/>
              <w:t>12</w:t>
            </w:r>
          </w:p>
        </w:tc>
        <w:tc>
          <w:tcPr>
            <w:tcW w:w="1413" w:type="dxa"/>
            <w:tcBorders>
              <w:top w:val="single" w:sz="4" w:space="0" w:color="auto"/>
              <w:left w:val="single" w:sz="4" w:space="0" w:color="auto"/>
              <w:bottom w:val="single" w:sz="4" w:space="0" w:color="auto"/>
              <w:right w:val="single" w:sz="4" w:space="0" w:color="auto"/>
            </w:tcBorders>
          </w:tcPr>
          <w:p w14:paraId="5C755D57"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Žemės gelmės, požeminis vanduo, paviršinis vanduo, aplinkos oras</w:t>
            </w:r>
          </w:p>
        </w:tc>
        <w:tc>
          <w:tcPr>
            <w:tcW w:w="1417" w:type="dxa"/>
            <w:tcBorders>
              <w:top w:val="single" w:sz="4" w:space="0" w:color="auto"/>
              <w:left w:val="single" w:sz="4" w:space="0" w:color="auto"/>
              <w:bottom w:val="single" w:sz="4" w:space="0" w:color="auto"/>
              <w:right w:val="single" w:sz="4" w:space="0" w:color="auto"/>
            </w:tcBorders>
          </w:tcPr>
          <w:p w14:paraId="28B224B0" w14:textId="28C38D49" w:rsidR="55039F7C" w:rsidRDefault="6E1E7253" w:rsidP="12760B7F">
            <w:pPr>
              <w:spacing w:after="0"/>
              <w:jc w:val="center"/>
              <w:rPr>
                <w:sz w:val="18"/>
                <w:szCs w:val="18"/>
              </w:rPr>
            </w:pPr>
            <w:r w:rsidRPr="12760B7F">
              <w:rPr>
                <w:color w:val="000000" w:themeColor="text1"/>
                <w:sz w:val="18"/>
                <w:szCs w:val="18"/>
              </w:rPr>
              <w:t xml:space="preserve"> BREFBATC</w:t>
            </w:r>
          </w:p>
          <w:p w14:paraId="3355CDC1" w14:textId="77777777" w:rsidR="00206537" w:rsidRPr="00206537" w:rsidRDefault="00206537" w:rsidP="00206537">
            <w:pPr>
              <w:spacing w:after="0"/>
              <w:jc w:val="center"/>
              <w:rPr>
                <w:rFonts w:eastAsia="Courier New" w:cs="Arial"/>
                <w:color w:val="000000"/>
                <w:sz w:val="18"/>
                <w:szCs w:val="18"/>
                <w:lang w:bidi="lt-LT"/>
              </w:rPr>
            </w:pPr>
            <w:r w:rsidRPr="00206537">
              <w:rPr>
                <w:rFonts w:eastAsia="Courier New" w:cs="Arial"/>
                <w:color w:val="000000"/>
                <w:sz w:val="18"/>
                <w:szCs w:val="18"/>
                <w:lang w:bidi="lt-LT"/>
              </w:rPr>
              <w:t>WI</w:t>
            </w:r>
          </w:p>
          <w:p w14:paraId="7DC328B2" w14:textId="77777777" w:rsidR="00206537" w:rsidRPr="00206537" w:rsidRDefault="00206537" w:rsidP="00206537">
            <w:pPr>
              <w:spacing w:after="0"/>
              <w:jc w:val="center"/>
              <w:rPr>
                <w:rFonts w:eastAsia="Courier New" w:cs="Arial"/>
                <w:color w:val="000000"/>
                <w:sz w:val="18"/>
                <w:szCs w:val="18"/>
                <w:lang w:bidi="lt-LT"/>
              </w:rPr>
            </w:pPr>
            <w:r w:rsidRPr="00206537">
              <w:rPr>
                <w:rFonts w:eastAsia="Courier New" w:cs="Arial"/>
                <w:color w:val="000000"/>
                <w:sz w:val="18"/>
                <w:szCs w:val="18"/>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w:t>
            </w:r>
            <w:proofErr w:type="spellStart"/>
            <w:r w:rsidRPr="00206537">
              <w:rPr>
                <w:rFonts w:eastAsia="Courier New" w:cs="Arial"/>
                <w:color w:val="000000"/>
                <w:sz w:val="18"/>
                <w:szCs w:val="18"/>
                <w:lang w:bidi="lt-LT"/>
              </w:rPr>
              <w:t>ang</w:t>
            </w:r>
            <w:proofErr w:type="spellEnd"/>
            <w:r w:rsidRPr="00206537">
              <w:rPr>
                <w:rFonts w:eastAsia="Courier New" w:cs="Arial"/>
                <w:color w:val="000000"/>
                <w:sz w:val="18"/>
                <w:szCs w:val="18"/>
                <w:lang w:bidi="lt-LT"/>
              </w:rPr>
              <w:t xml:space="preserve">. </w:t>
            </w:r>
            <w:proofErr w:type="spellStart"/>
            <w:r w:rsidRPr="00206537">
              <w:rPr>
                <w:rFonts w:eastAsia="Courier New" w:cs="Arial"/>
                <w:color w:val="000000"/>
                <w:sz w:val="18"/>
                <w:szCs w:val="18"/>
                <w:lang w:bidi="lt-LT"/>
              </w:rPr>
              <w:t>Waste</w:t>
            </w:r>
            <w:proofErr w:type="spellEnd"/>
            <w:r w:rsidRPr="00206537">
              <w:rPr>
                <w:rFonts w:eastAsia="Courier New" w:cs="Arial"/>
                <w:color w:val="000000"/>
                <w:sz w:val="18"/>
                <w:szCs w:val="18"/>
                <w:lang w:bidi="lt-LT"/>
              </w:rPr>
              <w:t xml:space="preserve"> </w:t>
            </w:r>
            <w:proofErr w:type="spellStart"/>
            <w:r w:rsidRPr="00206537">
              <w:rPr>
                <w:rFonts w:eastAsia="Courier New" w:cs="Arial"/>
                <w:color w:val="000000"/>
                <w:sz w:val="18"/>
                <w:szCs w:val="18"/>
                <w:lang w:bidi="lt-LT"/>
              </w:rPr>
              <w:t>Incineration</w:t>
            </w:r>
            <w:proofErr w:type="spellEnd"/>
            <w:r w:rsidRPr="00206537">
              <w:rPr>
                <w:rFonts w:eastAsia="Courier New" w:cs="Arial"/>
                <w:color w:val="000000"/>
                <w:sz w:val="18"/>
                <w:szCs w:val="18"/>
                <w:lang w:bidi="lt-LT"/>
              </w:rPr>
              <w:t>)</w:t>
            </w:r>
          </w:p>
          <w:p w14:paraId="1D8AC95F" w14:textId="42FD2EB9" w:rsidR="00B0362B" w:rsidRPr="00912B18" w:rsidRDefault="00206537" w:rsidP="00206537">
            <w:pPr>
              <w:spacing w:after="0"/>
              <w:jc w:val="center"/>
              <w:rPr>
                <w:rFonts w:eastAsia="Courier New" w:cs="Arial"/>
                <w:color w:val="000000"/>
                <w:sz w:val="18"/>
                <w:szCs w:val="18"/>
                <w:lang w:bidi="lt-LT"/>
              </w:rPr>
            </w:pPr>
            <w:r w:rsidRPr="00206537">
              <w:rPr>
                <w:rFonts w:eastAsia="Courier New" w:cs="Arial"/>
                <w:color w:val="000000"/>
                <w:sz w:val="18"/>
                <w:szCs w:val="18"/>
                <w:lang w:bidi="lt-LT"/>
              </w:rPr>
              <w:t xml:space="preserve">Nuoroda: </w:t>
            </w:r>
            <w:hyperlink r:id="rId37" w:history="1">
              <w:r w:rsidRPr="00206537">
                <w:rPr>
                  <w:rStyle w:val="Hipersaitas"/>
                  <w:rFonts w:eastAsia="Courier New" w:cs="Arial"/>
                  <w:sz w:val="18"/>
                  <w:szCs w:val="18"/>
                  <w:lang w:bidi="lt-LT"/>
                </w:rPr>
                <w:t>https://eur-lex.europa.eu/legal-content/EN/TXT/?uri=uriserv%3AOJ.L_.2019.312.01.0055.01.</w:t>
              </w:r>
              <w:r w:rsidRPr="00206537">
                <w:rPr>
                  <w:rStyle w:val="Hipersaitas"/>
                  <w:rFonts w:eastAsia="Courier New" w:cs="Arial"/>
                  <w:sz w:val="18"/>
                  <w:szCs w:val="18"/>
                  <w:lang w:bidi="lt-LT"/>
                </w:rPr>
                <w:lastRenderedPageBreak/>
                <w:t>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705BF12A" w14:textId="77777777" w:rsidR="00DC72A6" w:rsidRPr="00912B18" w:rsidRDefault="00DC72A6" w:rsidP="000766B9">
            <w:pPr>
              <w:spacing w:after="0"/>
              <w:jc w:val="both"/>
              <w:rPr>
                <w:rFonts w:cs="Arial"/>
                <w:sz w:val="18"/>
                <w:szCs w:val="18"/>
              </w:rPr>
            </w:pPr>
            <w:r w:rsidRPr="00912B18">
              <w:rPr>
                <w:rFonts w:cs="Arial"/>
                <w:sz w:val="18"/>
                <w:szCs w:val="18"/>
              </w:rPr>
              <w:lastRenderedPageBreak/>
              <w:t xml:space="preserve">Atliekų saugojimas: </w:t>
            </w:r>
          </w:p>
          <w:p w14:paraId="123FC62E"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paviršių sandarumas, drenažo kontrolė ir </w:t>
            </w:r>
            <w:proofErr w:type="spellStart"/>
            <w:r w:rsidRPr="00912B18">
              <w:rPr>
                <w:rFonts w:cs="Arial"/>
                <w:sz w:val="18"/>
                <w:szCs w:val="18"/>
              </w:rPr>
              <w:t>nelaidumas</w:t>
            </w:r>
            <w:proofErr w:type="spellEnd"/>
            <w:r w:rsidRPr="00912B18">
              <w:rPr>
                <w:rFonts w:cs="Arial"/>
                <w:sz w:val="18"/>
                <w:szCs w:val="18"/>
              </w:rPr>
              <w:t xml:space="preserve"> vandeniui;</w:t>
            </w:r>
          </w:p>
          <w:p w14:paraId="33A2982C"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atliekų laikymas uždaroje erdvėje nemalonaus kvapo orą ištraukiant ir paduodant į degimo įrenginį, naudojant kaip pirminį degimo orą;</w:t>
            </w:r>
          </w:p>
          <w:p w14:paraId="7FB49211"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paskirtos vietos atliekų pakrovimui/iškrovimui su kontroliuojama drenažo sistema;</w:t>
            </w:r>
          </w:p>
          <w:p w14:paraId="4D549E52"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aiškiai pažymėtos drenažo vietos potencialios taršos vietose;</w:t>
            </w:r>
          </w:p>
          <w:p w14:paraId="424A8B47"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pakankamas saugojimo pajėgumas;</w:t>
            </w:r>
          </w:p>
          <w:p w14:paraId="40CDF451"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kai kurių atliekų laikinas sulaikymas, priklausomai nuo atliekų ir vietos specifinių rizikos faktorių;</w:t>
            </w:r>
          </w:p>
          <w:p w14:paraId="382292E1"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priešgaisrinės saugos priemonės, pvz.: ugniai atspari siena tarp bunkerio ir katilo.</w:t>
            </w:r>
          </w:p>
        </w:tc>
        <w:tc>
          <w:tcPr>
            <w:tcW w:w="4536" w:type="dxa"/>
            <w:tcBorders>
              <w:top w:val="single" w:sz="4" w:space="0" w:color="auto"/>
              <w:left w:val="single" w:sz="4" w:space="0" w:color="auto"/>
              <w:bottom w:val="single" w:sz="4" w:space="0" w:color="auto"/>
              <w:right w:val="single" w:sz="4" w:space="0" w:color="auto"/>
            </w:tcBorders>
          </w:tcPr>
          <w:p w14:paraId="21699835" w14:textId="77777777" w:rsidR="00DC72A6" w:rsidRPr="00912B18" w:rsidRDefault="00DC72A6" w:rsidP="000766B9">
            <w:pPr>
              <w:spacing w:after="0"/>
              <w:jc w:val="both"/>
              <w:rPr>
                <w:rFonts w:cs="Arial"/>
                <w:sz w:val="18"/>
                <w:szCs w:val="18"/>
              </w:rPr>
            </w:pPr>
            <w:r w:rsidRPr="00912B18">
              <w:rPr>
                <w:rFonts w:cs="Arial"/>
                <w:sz w:val="18"/>
                <w:szCs w:val="18"/>
              </w:rPr>
              <w:t>Kuro bunkeris – sandarus, betoninis, nelaidus vandeniui. Siekiant sumažinti į aplinką išmetamame ore esančių kvapą, iš kuro priėmimo patalpos ir kuro bunkerio oras ištraukiamas ir paduodamas į katilo kūryklą. Tokiu būdu, kuro bunkeryje ir kuro priėmimo patalpoje vyrauja žemesnis slėgis, kurio dėka kvapas faktiškai nesklinda į aplinką. Neveikiant atliekų deginimo katilui, oras iš kuro iškrovimo patalpos ir kuro bunkerio į aplinkos orą pateks per ant bunkerio stogo įrengtą ištraukiamąją ventiliacinę sistemą su kvapus sugeriančiais aktyvuotos anglies filtrais.</w:t>
            </w:r>
          </w:p>
          <w:p w14:paraId="6B00F441" w14:textId="77777777" w:rsidR="00DC72A6" w:rsidRPr="00912B18" w:rsidRDefault="00DC72A6" w:rsidP="000766B9">
            <w:pPr>
              <w:spacing w:after="0"/>
              <w:jc w:val="both"/>
              <w:rPr>
                <w:rFonts w:cs="Arial"/>
                <w:sz w:val="18"/>
                <w:szCs w:val="18"/>
              </w:rPr>
            </w:pPr>
            <w:r w:rsidRPr="1423A564">
              <w:rPr>
                <w:rFonts w:cs="Arial"/>
                <w:sz w:val="18"/>
                <w:szCs w:val="18"/>
              </w:rPr>
              <w:t>Kuro bunkeryje įdiegta automatinė priešgaisrinė sistema, valdoma operatoriaus iš valdymo pulto. Tarp bunkerio ir katilo įrengta betoninė ugniai atspari siena.</w:t>
            </w:r>
          </w:p>
          <w:p w14:paraId="1EA75B00" w14:textId="4EC8E086" w:rsidR="00DC72A6" w:rsidRPr="00912B18" w:rsidRDefault="00DC72A6" w:rsidP="000766B9">
            <w:pPr>
              <w:spacing w:after="0"/>
              <w:jc w:val="both"/>
              <w:rPr>
                <w:rFonts w:cs="Arial"/>
                <w:sz w:val="18"/>
                <w:szCs w:val="18"/>
              </w:rPr>
            </w:pPr>
            <w:r w:rsidRPr="00912B18">
              <w:rPr>
                <w:rFonts w:cs="Arial"/>
                <w:sz w:val="18"/>
                <w:szCs w:val="18"/>
              </w:rPr>
              <w:t xml:space="preserve">Siekiant užtikrinti tolygų kuro tiekimo srautą į kūryklą, kuro bunkerio dydis pasirinktas toks, kad Jėgainei </w:t>
            </w:r>
            <w:r w:rsidR="005A11E6" w:rsidRPr="00912B18">
              <w:rPr>
                <w:rFonts w:cs="Arial"/>
                <w:sz w:val="18"/>
                <w:szCs w:val="18"/>
              </w:rPr>
              <w:t>reikaling</w:t>
            </w:r>
            <w:r w:rsidR="005A11E6">
              <w:rPr>
                <w:rFonts w:cs="Arial"/>
                <w:sz w:val="18"/>
                <w:szCs w:val="18"/>
              </w:rPr>
              <w:t>o</w:t>
            </w:r>
            <w:r w:rsidR="005A11E6" w:rsidRPr="00912B18">
              <w:rPr>
                <w:rFonts w:cs="Arial"/>
                <w:sz w:val="18"/>
                <w:szCs w:val="18"/>
              </w:rPr>
              <w:t xml:space="preserve"> </w:t>
            </w:r>
            <w:r w:rsidR="005A11E6">
              <w:rPr>
                <w:rFonts w:cs="Arial"/>
                <w:sz w:val="18"/>
                <w:szCs w:val="18"/>
              </w:rPr>
              <w:t>atliekų kuro</w:t>
            </w:r>
            <w:r w:rsidR="005A11E6" w:rsidRPr="00912B18">
              <w:rPr>
                <w:rFonts w:cs="Arial"/>
                <w:sz w:val="18"/>
                <w:szCs w:val="18"/>
              </w:rPr>
              <w:t xml:space="preserve"> </w:t>
            </w:r>
            <w:r w:rsidRPr="00912B18">
              <w:rPr>
                <w:rFonts w:cs="Arial"/>
                <w:sz w:val="18"/>
                <w:szCs w:val="18"/>
              </w:rPr>
              <w:t>pakaktų 4 dienoms.</w:t>
            </w:r>
          </w:p>
        </w:tc>
        <w:tc>
          <w:tcPr>
            <w:tcW w:w="1134" w:type="dxa"/>
            <w:tcBorders>
              <w:top w:val="single" w:sz="4" w:space="0" w:color="auto"/>
              <w:left w:val="single" w:sz="4" w:space="0" w:color="auto"/>
              <w:bottom w:val="single" w:sz="4" w:space="0" w:color="auto"/>
              <w:right w:val="single" w:sz="4" w:space="0" w:color="auto"/>
            </w:tcBorders>
          </w:tcPr>
          <w:p w14:paraId="155ACC5F"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575F02EC"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411540CA" w14:textId="77777777" w:rsidTr="332BA02B">
        <w:tc>
          <w:tcPr>
            <w:tcW w:w="709" w:type="dxa"/>
            <w:tcBorders>
              <w:top w:val="single" w:sz="4" w:space="0" w:color="auto"/>
              <w:left w:val="single" w:sz="4" w:space="0" w:color="auto"/>
              <w:bottom w:val="single" w:sz="4" w:space="0" w:color="auto"/>
              <w:right w:val="single" w:sz="4" w:space="0" w:color="auto"/>
            </w:tcBorders>
          </w:tcPr>
          <w:p w14:paraId="5EC9B2BF"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13</w:t>
            </w:r>
          </w:p>
        </w:tc>
        <w:tc>
          <w:tcPr>
            <w:tcW w:w="1413" w:type="dxa"/>
            <w:tcBorders>
              <w:top w:val="single" w:sz="4" w:space="0" w:color="auto"/>
              <w:left w:val="single" w:sz="4" w:space="0" w:color="auto"/>
              <w:bottom w:val="single" w:sz="4" w:space="0" w:color="auto"/>
              <w:right w:val="single" w:sz="4" w:space="0" w:color="auto"/>
            </w:tcBorders>
          </w:tcPr>
          <w:p w14:paraId="7ADB370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 paviršinis vanduo, dirvožemis, žemės gelmės, požeminis vanduo</w:t>
            </w:r>
          </w:p>
        </w:tc>
        <w:tc>
          <w:tcPr>
            <w:tcW w:w="1417" w:type="dxa"/>
            <w:tcBorders>
              <w:top w:val="single" w:sz="4" w:space="0" w:color="auto"/>
              <w:left w:val="single" w:sz="4" w:space="0" w:color="auto"/>
              <w:bottom w:val="single" w:sz="4" w:space="0" w:color="auto"/>
              <w:right w:val="single" w:sz="4" w:space="0" w:color="auto"/>
            </w:tcBorders>
          </w:tcPr>
          <w:p w14:paraId="5F37A688" w14:textId="106FB0E7" w:rsidR="363EC0C0" w:rsidRDefault="363EC0C0" w:rsidP="00FE7047">
            <w:pPr>
              <w:spacing w:line="257" w:lineRule="auto"/>
              <w:jc w:val="center"/>
              <w:rPr>
                <w:sz w:val="18"/>
                <w:szCs w:val="18"/>
              </w:rPr>
            </w:pPr>
            <w:r w:rsidRPr="12760B7F">
              <w:rPr>
                <w:sz w:val="18"/>
                <w:szCs w:val="18"/>
              </w:rPr>
              <w:t>BREFBATC WI</w:t>
            </w:r>
          </w:p>
          <w:p w14:paraId="791FAA4C" w14:textId="77777777" w:rsidR="00560972" w:rsidRPr="00560972" w:rsidRDefault="00560972" w:rsidP="00560972">
            <w:pPr>
              <w:spacing w:after="0"/>
              <w:jc w:val="center"/>
              <w:rPr>
                <w:rFonts w:eastAsia="TimesNewRoman" w:cs="Arial"/>
                <w:sz w:val="18"/>
                <w:szCs w:val="18"/>
                <w:lang w:bidi="lt-LT"/>
              </w:rPr>
            </w:pPr>
            <w:r w:rsidRPr="00560972">
              <w:rPr>
                <w:rFonts w:eastAsia="TimesNewRoman" w:cs="Arial"/>
                <w:sz w:val="18"/>
                <w:szCs w:val="18"/>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w:t>
            </w:r>
            <w:proofErr w:type="spellStart"/>
            <w:r w:rsidRPr="00560972">
              <w:rPr>
                <w:rFonts w:eastAsia="TimesNewRoman" w:cs="Arial"/>
                <w:sz w:val="18"/>
                <w:szCs w:val="18"/>
                <w:lang w:bidi="lt-LT"/>
              </w:rPr>
              <w:t>ang</w:t>
            </w:r>
            <w:proofErr w:type="spellEnd"/>
            <w:r w:rsidRPr="00560972">
              <w:rPr>
                <w:rFonts w:eastAsia="TimesNewRoman" w:cs="Arial"/>
                <w:sz w:val="18"/>
                <w:szCs w:val="18"/>
                <w:lang w:bidi="lt-LT"/>
              </w:rPr>
              <w:t xml:space="preserve">. </w:t>
            </w:r>
            <w:proofErr w:type="spellStart"/>
            <w:r w:rsidRPr="00560972">
              <w:rPr>
                <w:rFonts w:eastAsia="TimesNewRoman" w:cs="Arial"/>
                <w:sz w:val="18"/>
                <w:szCs w:val="18"/>
                <w:lang w:bidi="lt-LT"/>
              </w:rPr>
              <w:t>Waste</w:t>
            </w:r>
            <w:proofErr w:type="spellEnd"/>
            <w:r w:rsidRPr="00560972">
              <w:rPr>
                <w:rFonts w:eastAsia="TimesNewRoman" w:cs="Arial"/>
                <w:sz w:val="18"/>
                <w:szCs w:val="18"/>
                <w:lang w:bidi="lt-LT"/>
              </w:rPr>
              <w:t xml:space="preserve"> </w:t>
            </w:r>
            <w:proofErr w:type="spellStart"/>
            <w:r w:rsidRPr="00560972">
              <w:rPr>
                <w:rFonts w:eastAsia="TimesNewRoman" w:cs="Arial"/>
                <w:sz w:val="18"/>
                <w:szCs w:val="18"/>
                <w:lang w:bidi="lt-LT"/>
              </w:rPr>
              <w:t>Incineration</w:t>
            </w:r>
            <w:proofErr w:type="spellEnd"/>
            <w:r w:rsidRPr="00560972">
              <w:rPr>
                <w:rFonts w:eastAsia="TimesNewRoman" w:cs="Arial"/>
                <w:sz w:val="18"/>
                <w:szCs w:val="18"/>
                <w:lang w:bidi="lt-LT"/>
              </w:rPr>
              <w:t>)</w:t>
            </w:r>
          </w:p>
          <w:p w14:paraId="46DA179A" w14:textId="22172365" w:rsidR="00DC72A6" w:rsidRPr="00912B18" w:rsidRDefault="00560972" w:rsidP="00560972">
            <w:pPr>
              <w:spacing w:after="0"/>
              <w:jc w:val="center"/>
              <w:rPr>
                <w:rFonts w:eastAsia="TimesNewRoman" w:cs="Arial"/>
                <w:sz w:val="18"/>
                <w:szCs w:val="18"/>
              </w:rPr>
            </w:pPr>
            <w:r w:rsidRPr="00560972">
              <w:rPr>
                <w:rFonts w:eastAsia="TimesNewRoman" w:cs="Arial"/>
                <w:sz w:val="18"/>
                <w:szCs w:val="18"/>
                <w:lang w:bidi="lt-LT"/>
              </w:rPr>
              <w:t xml:space="preserve">Nuoroda: </w:t>
            </w:r>
            <w:hyperlink r:id="rId38" w:history="1">
              <w:r w:rsidRPr="00560972">
                <w:rPr>
                  <w:rStyle w:val="Hipersaitas"/>
                  <w:rFonts w:eastAsia="TimesNewRoman" w:cs="Arial"/>
                  <w:sz w:val="18"/>
                  <w:szCs w:val="18"/>
                  <w:lang w:bidi="lt-LT"/>
                </w:rPr>
                <w:t>https://eur-lex.europa.eu/le</w:t>
              </w:r>
              <w:r w:rsidRPr="00560972">
                <w:rPr>
                  <w:rStyle w:val="Hipersaitas"/>
                  <w:rFonts w:eastAsia="TimesNewRoman" w:cs="Arial"/>
                  <w:sz w:val="18"/>
                  <w:szCs w:val="18"/>
                  <w:lang w:bidi="lt-LT"/>
                </w:rPr>
                <w:lastRenderedPageBreak/>
                <w:t>gal-content/EN/TXT/?uri=uriserv%3AOJ.L_.2019.312.01.0055.01.ENG&amp;toc=OJ%3AL%3A2019%3A312%3ATOC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37C83AB3" w14:textId="77777777" w:rsidR="00DC72A6" w:rsidRPr="00912B18" w:rsidRDefault="00DC72A6" w:rsidP="000766B9">
            <w:pPr>
              <w:spacing w:after="0"/>
              <w:jc w:val="both"/>
              <w:rPr>
                <w:rFonts w:cs="Arial"/>
                <w:sz w:val="18"/>
                <w:szCs w:val="18"/>
              </w:rPr>
            </w:pPr>
            <w:r w:rsidRPr="00912B18">
              <w:rPr>
                <w:rFonts w:cs="Arial"/>
                <w:sz w:val="18"/>
                <w:szCs w:val="18"/>
              </w:rPr>
              <w:lastRenderedPageBreak/>
              <w:t>Pristatomų atliekų apdorojimas prieš deginimą:</w:t>
            </w:r>
          </w:p>
          <w:p w14:paraId="1780B102" w14:textId="77777777" w:rsidR="00DC72A6" w:rsidRPr="00912B18" w:rsidRDefault="00DC72A6">
            <w:pPr>
              <w:numPr>
                <w:ilvl w:val="0"/>
                <w:numId w:val="19"/>
              </w:numPr>
              <w:spacing w:after="0" w:line="240" w:lineRule="auto"/>
              <w:ind w:left="357" w:hanging="357"/>
              <w:jc w:val="both"/>
              <w:rPr>
                <w:rFonts w:cs="Arial"/>
                <w:sz w:val="18"/>
                <w:szCs w:val="18"/>
              </w:rPr>
            </w:pPr>
            <w:r w:rsidRPr="00912B18">
              <w:rPr>
                <w:rFonts w:cs="Arial"/>
                <w:sz w:val="18"/>
                <w:szCs w:val="18"/>
              </w:rPr>
              <w:t>mišrių komunalinių atliekų malimas, smulkinimas, maišymas, padidinant jų homogeniškumą, degimo tolygumą, sumažinant ir stabilizuojant teršalų išmetimus;</w:t>
            </w:r>
          </w:p>
          <w:p w14:paraId="3F13543F" w14:textId="77777777" w:rsidR="00DC72A6" w:rsidRPr="00912B18" w:rsidRDefault="00DC72A6">
            <w:pPr>
              <w:numPr>
                <w:ilvl w:val="0"/>
                <w:numId w:val="19"/>
              </w:numPr>
              <w:spacing w:after="0" w:line="240" w:lineRule="auto"/>
              <w:ind w:left="357" w:hanging="357"/>
              <w:jc w:val="both"/>
              <w:rPr>
                <w:rFonts w:cs="Arial"/>
                <w:sz w:val="18"/>
                <w:szCs w:val="18"/>
              </w:rPr>
            </w:pPr>
            <w:r w:rsidRPr="00912B18">
              <w:rPr>
                <w:rFonts w:cs="Arial"/>
                <w:sz w:val="18"/>
                <w:szCs w:val="18"/>
              </w:rPr>
              <w:t>atsitiktinai patekusių deginti netinkamų daiktų atskyrimas prieš deginimą;</w:t>
            </w:r>
          </w:p>
          <w:p w14:paraId="6393C967" w14:textId="77777777" w:rsidR="00DC72A6" w:rsidRPr="00912B18" w:rsidRDefault="00DC72A6">
            <w:pPr>
              <w:numPr>
                <w:ilvl w:val="0"/>
                <w:numId w:val="19"/>
              </w:numPr>
              <w:spacing w:after="0" w:line="240" w:lineRule="auto"/>
              <w:ind w:left="357" w:hanging="357"/>
              <w:jc w:val="both"/>
              <w:rPr>
                <w:rFonts w:cs="Arial"/>
                <w:sz w:val="18"/>
                <w:szCs w:val="18"/>
              </w:rPr>
            </w:pPr>
            <w:r w:rsidRPr="00912B18">
              <w:rPr>
                <w:rFonts w:cs="Arial"/>
                <w:sz w:val="18"/>
                <w:szCs w:val="18"/>
              </w:rPr>
              <w:t>saugojimo vietos, išrinktiems prieš deginimą iš atliekų daiktams, įrengimas.</w:t>
            </w:r>
          </w:p>
        </w:tc>
        <w:tc>
          <w:tcPr>
            <w:tcW w:w="4536" w:type="dxa"/>
            <w:tcBorders>
              <w:top w:val="single" w:sz="4" w:space="0" w:color="auto"/>
              <w:left w:val="single" w:sz="4" w:space="0" w:color="auto"/>
              <w:bottom w:val="single" w:sz="4" w:space="0" w:color="auto"/>
              <w:right w:val="single" w:sz="4" w:space="0" w:color="auto"/>
            </w:tcBorders>
          </w:tcPr>
          <w:p w14:paraId="37A2706D" w14:textId="77777777" w:rsidR="00DC72A6" w:rsidRDefault="00DC72A6" w:rsidP="000766B9">
            <w:pPr>
              <w:spacing w:after="0"/>
              <w:jc w:val="both"/>
              <w:rPr>
                <w:rFonts w:cs="Arial"/>
                <w:sz w:val="18"/>
                <w:szCs w:val="18"/>
              </w:rPr>
            </w:pPr>
            <w:r>
              <w:rPr>
                <w:rFonts w:cs="Arial"/>
                <w:sz w:val="18"/>
                <w:szCs w:val="18"/>
              </w:rPr>
              <w:t>Atliekama atvežamų atliekų vizualinė apžiūra</w:t>
            </w:r>
            <w:r w:rsidRPr="1DA779E5">
              <w:rPr>
                <w:rFonts w:cs="Arial"/>
                <w:sz w:val="18"/>
                <w:szCs w:val="18"/>
              </w:rPr>
              <w:t>.</w:t>
            </w:r>
            <w:r w:rsidRPr="00912B18">
              <w:rPr>
                <w:rFonts w:cs="Arial"/>
                <w:sz w:val="18"/>
                <w:szCs w:val="18"/>
              </w:rPr>
              <w:t xml:space="preserve"> </w:t>
            </w:r>
            <w:r w:rsidRPr="1DA779E5">
              <w:rPr>
                <w:rFonts w:cs="Arial"/>
                <w:sz w:val="18"/>
                <w:szCs w:val="18"/>
              </w:rPr>
              <w:t>Atliekant vizualią apžiūrą ir nustačius netinkamas atliekas, jos gražinamos tiekėjui pakartotiniam rūšiavimui.</w:t>
            </w:r>
          </w:p>
          <w:p w14:paraId="6DBFD0AC" w14:textId="0B5A430F" w:rsidR="00DC72A6" w:rsidRPr="00912B18" w:rsidRDefault="00DC72A6" w:rsidP="000766B9">
            <w:pPr>
              <w:spacing w:after="0"/>
              <w:jc w:val="both"/>
              <w:rPr>
                <w:rFonts w:cs="Arial"/>
                <w:sz w:val="18"/>
                <w:szCs w:val="18"/>
              </w:rPr>
            </w:pPr>
            <w:r>
              <w:rPr>
                <w:rFonts w:cs="Arial"/>
                <w:sz w:val="18"/>
                <w:szCs w:val="18"/>
              </w:rPr>
              <w:t xml:space="preserve">Atliekų bunkerio kranai įrengti taip, kad vienas kranas atlieka kuro krovimą į katilą, o kitas maišo bunkeryje esančias </w:t>
            </w:r>
            <w:r w:rsidR="002F260E">
              <w:rPr>
                <w:rFonts w:cs="Arial"/>
                <w:sz w:val="18"/>
                <w:szCs w:val="18"/>
              </w:rPr>
              <w:t xml:space="preserve">atliekas </w:t>
            </w:r>
            <w:r>
              <w:rPr>
                <w:rFonts w:cs="Arial"/>
                <w:sz w:val="18"/>
                <w:szCs w:val="18"/>
              </w:rPr>
              <w:t>taip užtikrinant į katilą tiekiamų atliekų homogeniškumą ir degimo tolygumą.</w:t>
            </w:r>
          </w:p>
        </w:tc>
        <w:tc>
          <w:tcPr>
            <w:tcW w:w="1134" w:type="dxa"/>
            <w:tcBorders>
              <w:top w:val="single" w:sz="4" w:space="0" w:color="auto"/>
              <w:left w:val="single" w:sz="4" w:space="0" w:color="auto"/>
              <w:bottom w:val="single" w:sz="4" w:space="0" w:color="auto"/>
              <w:right w:val="single" w:sz="4" w:space="0" w:color="auto"/>
            </w:tcBorders>
          </w:tcPr>
          <w:p w14:paraId="72B556D5" w14:textId="77777777" w:rsidR="00DC72A6" w:rsidRPr="002F260E" w:rsidRDefault="00DC72A6" w:rsidP="000766B9">
            <w:pPr>
              <w:spacing w:after="0"/>
              <w:jc w:val="center"/>
              <w:rPr>
                <w:rFonts w:eastAsia="Courier New"/>
                <w:color w:val="000000"/>
                <w:sz w:val="18"/>
                <w:szCs w:val="18"/>
                <w:lang w:bidi="lt-LT"/>
              </w:rPr>
            </w:pPr>
            <w:r w:rsidRPr="00C174A5">
              <w:rPr>
                <w:rStyle w:val="Bodytext9pt"/>
                <w:rFonts w:eastAsia="Courier New"/>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31D12F6D"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40968D61" w14:textId="77777777" w:rsidTr="332BA02B">
        <w:tc>
          <w:tcPr>
            <w:tcW w:w="709" w:type="dxa"/>
            <w:tcBorders>
              <w:top w:val="single" w:sz="4" w:space="0" w:color="auto"/>
              <w:left w:val="single" w:sz="4" w:space="0" w:color="auto"/>
              <w:bottom w:val="single" w:sz="4" w:space="0" w:color="auto"/>
              <w:right w:val="single" w:sz="4" w:space="0" w:color="auto"/>
            </w:tcBorders>
          </w:tcPr>
          <w:p w14:paraId="67635734"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14</w:t>
            </w:r>
          </w:p>
        </w:tc>
        <w:tc>
          <w:tcPr>
            <w:tcW w:w="1413" w:type="dxa"/>
            <w:tcBorders>
              <w:top w:val="single" w:sz="4" w:space="0" w:color="auto"/>
              <w:left w:val="single" w:sz="4" w:space="0" w:color="auto"/>
              <w:bottom w:val="single" w:sz="4" w:space="0" w:color="auto"/>
              <w:right w:val="single" w:sz="4" w:space="0" w:color="auto"/>
            </w:tcBorders>
          </w:tcPr>
          <w:p w14:paraId="69154D37"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255FD0C9" w14:textId="059437D2" w:rsidR="00DC72A6" w:rsidRDefault="1B8B2DA0" w:rsidP="12760B7F">
            <w:pPr>
              <w:spacing w:after="0"/>
              <w:jc w:val="center"/>
              <w:rPr>
                <w:rFonts w:eastAsia="TimesNewRoman" w:cs="Arial"/>
                <w:sz w:val="18"/>
                <w:szCs w:val="18"/>
              </w:rPr>
            </w:pPr>
            <w:r w:rsidRPr="12760B7F">
              <w:rPr>
                <w:sz w:val="18"/>
                <w:szCs w:val="18"/>
              </w:rPr>
              <w:t xml:space="preserve"> BREFBATC</w:t>
            </w:r>
            <w:r w:rsidR="55039F7C" w:rsidRPr="12760B7F">
              <w:rPr>
                <w:rFonts w:eastAsia="TimesNewRoman" w:cs="Arial"/>
                <w:sz w:val="18"/>
                <w:szCs w:val="18"/>
              </w:rPr>
              <w:t xml:space="preserve"> WI</w:t>
            </w:r>
          </w:p>
          <w:p w14:paraId="3975DAB5" w14:textId="77777777" w:rsidR="000E4C20" w:rsidRPr="000E4C20" w:rsidRDefault="000E4C20" w:rsidP="000E4C20">
            <w:pPr>
              <w:spacing w:after="0"/>
              <w:jc w:val="center"/>
              <w:rPr>
                <w:rFonts w:eastAsia="TimesNewRoman" w:cs="Arial"/>
                <w:sz w:val="18"/>
                <w:szCs w:val="18"/>
                <w:lang w:bidi="lt-LT"/>
              </w:rPr>
            </w:pPr>
            <w:r w:rsidRPr="000E4C20">
              <w:rPr>
                <w:rFonts w:eastAsia="TimesNewRoman" w:cs="Arial"/>
                <w:sz w:val="18"/>
                <w:szCs w:val="18"/>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w:t>
            </w:r>
            <w:proofErr w:type="spellStart"/>
            <w:r w:rsidRPr="000E4C20">
              <w:rPr>
                <w:rFonts w:eastAsia="TimesNewRoman" w:cs="Arial"/>
                <w:sz w:val="18"/>
                <w:szCs w:val="18"/>
                <w:lang w:bidi="lt-LT"/>
              </w:rPr>
              <w:t>ang</w:t>
            </w:r>
            <w:proofErr w:type="spellEnd"/>
            <w:r w:rsidRPr="000E4C20">
              <w:rPr>
                <w:rFonts w:eastAsia="TimesNewRoman" w:cs="Arial"/>
                <w:sz w:val="18"/>
                <w:szCs w:val="18"/>
                <w:lang w:bidi="lt-LT"/>
              </w:rPr>
              <w:t xml:space="preserve">. </w:t>
            </w:r>
            <w:proofErr w:type="spellStart"/>
            <w:r w:rsidRPr="000E4C20">
              <w:rPr>
                <w:rFonts w:eastAsia="TimesNewRoman" w:cs="Arial"/>
                <w:sz w:val="18"/>
                <w:szCs w:val="18"/>
                <w:lang w:bidi="lt-LT"/>
              </w:rPr>
              <w:lastRenderedPageBreak/>
              <w:t>Waste</w:t>
            </w:r>
            <w:proofErr w:type="spellEnd"/>
            <w:r w:rsidRPr="000E4C20">
              <w:rPr>
                <w:rFonts w:eastAsia="TimesNewRoman" w:cs="Arial"/>
                <w:sz w:val="18"/>
                <w:szCs w:val="18"/>
                <w:lang w:bidi="lt-LT"/>
              </w:rPr>
              <w:t xml:space="preserve"> </w:t>
            </w:r>
            <w:proofErr w:type="spellStart"/>
            <w:r w:rsidRPr="000E4C20">
              <w:rPr>
                <w:rFonts w:eastAsia="TimesNewRoman" w:cs="Arial"/>
                <w:sz w:val="18"/>
                <w:szCs w:val="18"/>
                <w:lang w:bidi="lt-LT"/>
              </w:rPr>
              <w:t>Incineration</w:t>
            </w:r>
            <w:proofErr w:type="spellEnd"/>
            <w:r w:rsidRPr="000E4C20">
              <w:rPr>
                <w:rFonts w:eastAsia="TimesNewRoman" w:cs="Arial"/>
                <w:sz w:val="18"/>
                <w:szCs w:val="18"/>
                <w:lang w:bidi="lt-LT"/>
              </w:rPr>
              <w:t>)</w:t>
            </w:r>
          </w:p>
          <w:p w14:paraId="71402353" w14:textId="79542C44" w:rsidR="00560972" w:rsidRPr="00912B18" w:rsidRDefault="000E4C20" w:rsidP="000E4C20">
            <w:pPr>
              <w:spacing w:after="0"/>
              <w:jc w:val="center"/>
              <w:rPr>
                <w:rFonts w:eastAsia="TimesNewRoman" w:cs="Arial"/>
                <w:sz w:val="18"/>
                <w:szCs w:val="18"/>
              </w:rPr>
            </w:pPr>
            <w:r w:rsidRPr="000E4C20">
              <w:rPr>
                <w:rFonts w:eastAsia="TimesNewRoman" w:cs="Arial"/>
                <w:sz w:val="18"/>
                <w:szCs w:val="18"/>
                <w:lang w:bidi="lt-LT"/>
              </w:rPr>
              <w:t xml:space="preserve">Nuoroda: </w:t>
            </w:r>
            <w:hyperlink r:id="rId39" w:history="1">
              <w:r w:rsidRPr="000E4C20">
                <w:rPr>
                  <w:rStyle w:val="Hipersaitas"/>
                  <w:rFonts w:eastAsia="TimesNewRoman" w:cs="Arial"/>
                  <w:sz w:val="18"/>
                  <w:szCs w:val="18"/>
                  <w:lang w:bidi="lt-LT"/>
                </w:rPr>
                <w:t>https://eur-lex.europa.eu/legal-content/EN/TXT/?uri=uriserv%3AOJ.L_.2019.312.01.0055.01.ENG&amp;toc=OJ%3AL%3A2019%3A312%3ATOC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44981A04" w14:textId="77777777" w:rsidR="00DC72A6" w:rsidRPr="00912B18" w:rsidRDefault="00DC72A6" w:rsidP="000766B9">
            <w:pPr>
              <w:spacing w:after="0"/>
              <w:jc w:val="both"/>
              <w:rPr>
                <w:rFonts w:cs="Arial"/>
                <w:sz w:val="18"/>
                <w:szCs w:val="18"/>
              </w:rPr>
            </w:pPr>
            <w:r w:rsidRPr="00912B18">
              <w:rPr>
                <w:rFonts w:cs="Arial"/>
                <w:sz w:val="18"/>
                <w:szCs w:val="18"/>
              </w:rPr>
              <w:lastRenderedPageBreak/>
              <w:t>Terminiam mišrių komunalinių atliekų apdorojimui gali būti naudojami šie GPGB:</w:t>
            </w:r>
          </w:p>
          <w:p w14:paraId="1A2AF6D4"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Atliekų srauto modeliavimas, siekiant efektyviai išnaudoti įrenginio technines savybes bei jo našumą;</w:t>
            </w:r>
          </w:p>
          <w:p w14:paraId="7D4BE1A7"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Degimo kameros projektinių ypatybių naudojimas, pvz. rotacinės krosnies prijungimas prie antrinės kameros ir jos forma bei antrinio oro įpurškimo pozicija turi būti įrengta taip, kad dujų išlaikymas ir sumaišymas būtų pakankamas pilnam dujų sudegimui;</w:t>
            </w:r>
          </w:p>
          <w:p w14:paraId="631CBE2D"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Turbulencijos antrinėje degimo kameroje padidinimas siekiant sumažinti reikalingą antrinio oro tūrį ir tuo pačiu sumažinti išmetamų dujų bei jose esančių </w:t>
            </w:r>
            <w:proofErr w:type="spellStart"/>
            <w:r w:rsidRPr="00912B18">
              <w:rPr>
                <w:rFonts w:cs="Arial"/>
                <w:sz w:val="18"/>
                <w:szCs w:val="18"/>
              </w:rPr>
              <w:t>NO</w:t>
            </w:r>
            <w:r w:rsidRPr="00912B18">
              <w:rPr>
                <w:rFonts w:cs="Arial"/>
                <w:sz w:val="18"/>
                <w:szCs w:val="18"/>
                <w:vertAlign w:val="subscript"/>
              </w:rPr>
              <w:t>x</w:t>
            </w:r>
            <w:proofErr w:type="spellEnd"/>
            <w:r w:rsidRPr="00912B18">
              <w:rPr>
                <w:rFonts w:cs="Arial"/>
                <w:sz w:val="18"/>
                <w:szCs w:val="18"/>
              </w:rPr>
              <w:t>, LOJ ir CO kiekius;</w:t>
            </w:r>
          </w:p>
          <w:p w14:paraId="60B89D96"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Nepertraukiamas įrenginio eksploatavimas sumažinant teršalų išmetimus, energijos sunaudojimą, pagerinant įrenginio kontrolę (lyginant su įrenginio eksploatavimu ,,paleidimo-stabdymo“ režimu);</w:t>
            </w:r>
          </w:p>
          <w:p w14:paraId="25826A25"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Tinkamos deginimo kontrolės sistemos ir parametrų parinkimas ir naudojimas, esant reikalui leidžiant efektyviai kontroliuoti (ar pakoreguoti) vykstančius degimo procesus;</w:t>
            </w:r>
          </w:p>
          <w:p w14:paraId="172EE170"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Infraraudonųjų spindulių kameros naudojimas deginimo monitoringui ir kontrolei;</w:t>
            </w:r>
          </w:p>
          <w:p w14:paraId="7C8B50EA"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Oro tiekimo </w:t>
            </w:r>
            <w:proofErr w:type="spellStart"/>
            <w:r w:rsidRPr="00912B18">
              <w:rPr>
                <w:rFonts w:cs="Arial"/>
                <w:sz w:val="18"/>
                <w:szCs w:val="18"/>
              </w:rPr>
              <w:t>stechiometrijos</w:t>
            </w:r>
            <w:proofErr w:type="spellEnd"/>
            <w:r w:rsidRPr="00912B18">
              <w:rPr>
                <w:rFonts w:cs="Arial"/>
                <w:sz w:val="18"/>
                <w:szCs w:val="18"/>
              </w:rPr>
              <w:t xml:space="preserve"> optimizavimas mažinant išmetamų dujų kiekį ir padidinant pilną dujų sudegimo galimybę;</w:t>
            </w:r>
          </w:p>
          <w:p w14:paraId="07AC08F0"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Pirminio oro tiekimo optimizavimas ir paskirstymas pagerinant degimo procesą ir mažinant išmetimus;</w:t>
            </w:r>
          </w:p>
          <w:p w14:paraId="6DDF9043"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lastRenderedPageBreak/>
              <w:t>Pirminio ir antrinio oro pašildymas deginant mažo kaloringumo atliekas;</w:t>
            </w:r>
          </w:p>
          <w:p w14:paraId="34AE5992"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Antrinis oro įleidimas, optimizacija ir paskirstymas siekiant sumažinti degimo produktų kiekį;</w:t>
            </w:r>
          </w:p>
          <w:p w14:paraId="1FAEFA00"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Išmetamų degimo dujų įleidimas vietoje antrinio oro;</w:t>
            </w:r>
          </w:p>
          <w:p w14:paraId="16B9A22D"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Oro prisotinto deguonimi naudojimas;</w:t>
            </w:r>
          </w:p>
          <w:p w14:paraId="6A8F5975"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Grotelių šaldymas didinantis atliekų sudegimo efektyvumą;</w:t>
            </w:r>
          </w:p>
          <w:p w14:paraId="1867D7CA"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Atliekų sumaišymo, sukratymo ir išlaikymo laiko padidinimas didinant medžiagų sudegimo efektyvumą;</w:t>
            </w:r>
          </w:p>
          <w:p w14:paraId="62CE24A4"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Deginamų atliekų kiekio srauto sureguliavimas pagal įrenginio terminį našumą gerų sudegimo ir degimo sąlygų palaikymui;</w:t>
            </w:r>
          </w:p>
          <w:p w14:paraId="196093A1"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Dujų turbulencijos, laiko temperatūros ir deguonies koncentracijos optimizavimas degimo zonoje;</w:t>
            </w:r>
          </w:p>
          <w:p w14:paraId="290C381E"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Automatiškai valdomų pagalbinių degiklių naudojimas;</w:t>
            </w:r>
          </w:p>
          <w:p w14:paraId="54D1AC51"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Grotelių vibravimo sumažinimas ir/arba nuobirų grąžinimas į degimo kamerą;</w:t>
            </w:r>
          </w:p>
          <w:p w14:paraId="0ACC7BF7"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Katilo sienų ir boilerio apsauga atspariomis medžiagomis;</w:t>
            </w:r>
          </w:p>
          <w:p w14:paraId="61BC72B8"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Mažo dujų srauto greičio palaikymas krosnyje ir tuščios (be kliūčių) erdvės įrengimas prieš </w:t>
            </w:r>
            <w:proofErr w:type="spellStart"/>
            <w:r w:rsidRPr="00912B18">
              <w:rPr>
                <w:rFonts w:cs="Arial"/>
                <w:sz w:val="18"/>
                <w:szCs w:val="18"/>
              </w:rPr>
              <w:t>konvekcinę</w:t>
            </w:r>
            <w:proofErr w:type="spellEnd"/>
            <w:r w:rsidRPr="00912B18">
              <w:rPr>
                <w:rFonts w:cs="Arial"/>
                <w:sz w:val="18"/>
                <w:szCs w:val="18"/>
              </w:rPr>
              <w:t xml:space="preserve"> boilerio zoną padidinant organinių medžiagų sudegimą.</w:t>
            </w:r>
          </w:p>
        </w:tc>
        <w:tc>
          <w:tcPr>
            <w:tcW w:w="4536" w:type="dxa"/>
            <w:tcBorders>
              <w:top w:val="single" w:sz="4" w:space="0" w:color="auto"/>
              <w:left w:val="single" w:sz="4" w:space="0" w:color="auto"/>
              <w:bottom w:val="single" w:sz="4" w:space="0" w:color="auto"/>
              <w:right w:val="single" w:sz="4" w:space="0" w:color="auto"/>
            </w:tcBorders>
          </w:tcPr>
          <w:p w14:paraId="1589DB55" w14:textId="771057E2" w:rsidR="00DC72A6" w:rsidRPr="00912B18" w:rsidRDefault="00DC72A6" w:rsidP="000766B9">
            <w:pPr>
              <w:spacing w:after="0"/>
              <w:jc w:val="both"/>
              <w:rPr>
                <w:rFonts w:cs="Arial"/>
                <w:sz w:val="18"/>
                <w:szCs w:val="18"/>
              </w:rPr>
            </w:pPr>
            <w:r w:rsidRPr="00912B18">
              <w:rPr>
                <w:rFonts w:cs="Arial"/>
                <w:sz w:val="18"/>
                <w:szCs w:val="18"/>
              </w:rPr>
              <w:lastRenderedPageBreak/>
              <w:t>Efektyvios valdymo sistemos dėka, Jėgainė per metus nepertraukiamu režimu (be stabdymų) eksploatuojama apie 8 000 valandų. Jėgainė planuotai techninei apžiūrai ar remontui stabdoma 2 kartus per metus. Katilas paleidžiamas/stabdomas gali būti ir dėl techniškai neišvengiamų matavimo prietaisų ar valymo įrenginių sustabdymų, sutrikimų arba gedimų, neviršijant LR aplinkos ministro 2002 m. gruodžio 31 d. įsakymu Nr. 699 patvirtintų Atliekų deginimo aplinkosauginių reikalavimų 66 punkte pateikto laikotarpio.</w:t>
            </w:r>
          </w:p>
          <w:p w14:paraId="64B0013A" w14:textId="6D330184" w:rsidR="00DC72A6" w:rsidRPr="00912B18" w:rsidRDefault="00DC72A6" w:rsidP="000766B9">
            <w:pPr>
              <w:spacing w:after="0"/>
              <w:jc w:val="both"/>
              <w:rPr>
                <w:rFonts w:cs="Arial"/>
                <w:sz w:val="18"/>
                <w:szCs w:val="18"/>
              </w:rPr>
            </w:pPr>
            <w:r w:rsidRPr="00912B18">
              <w:rPr>
                <w:rFonts w:cs="Arial"/>
                <w:sz w:val="18"/>
                <w:szCs w:val="18"/>
              </w:rPr>
              <w:t xml:space="preserve">Antrinio oro įpurškimo vieta parinkta, atsižvelgus į įrangos optimalių parametrų modeliavimo metu gautus rezultatus, </w:t>
            </w:r>
            <w:r w:rsidR="006F2D66">
              <w:rPr>
                <w:rFonts w:cs="Arial"/>
                <w:sz w:val="18"/>
                <w:szCs w:val="18"/>
              </w:rPr>
              <w:br/>
            </w:r>
            <w:r w:rsidRPr="00912B18">
              <w:rPr>
                <w:rFonts w:cs="Arial"/>
                <w:sz w:val="18"/>
                <w:szCs w:val="18"/>
              </w:rPr>
              <w:t>t. y. taip, kad dujų išlaikymas ir sumaišymas būtų pakankamas dujų sudegimui.</w:t>
            </w:r>
          </w:p>
          <w:p w14:paraId="4F2BF47F" w14:textId="77777777" w:rsidR="00DC72A6" w:rsidRPr="00912B18" w:rsidRDefault="00DC72A6" w:rsidP="000766B9">
            <w:pPr>
              <w:spacing w:after="0"/>
              <w:jc w:val="both"/>
              <w:rPr>
                <w:rFonts w:cs="Arial"/>
                <w:sz w:val="18"/>
                <w:szCs w:val="18"/>
              </w:rPr>
            </w:pPr>
            <w:r w:rsidRPr="1423A564">
              <w:rPr>
                <w:rFonts w:cs="Arial"/>
                <w:sz w:val="18"/>
                <w:szCs w:val="18"/>
              </w:rPr>
              <w:t xml:space="preserve">Jėgainėje įrengtas </w:t>
            </w:r>
            <w:r w:rsidRPr="1DA779E5">
              <w:rPr>
                <w:rFonts w:cs="Arial"/>
                <w:sz w:val="18"/>
                <w:szCs w:val="18"/>
              </w:rPr>
              <w:t>70</w:t>
            </w:r>
            <w:r w:rsidRPr="1423A564">
              <w:rPr>
                <w:rFonts w:cs="Arial"/>
                <w:sz w:val="18"/>
                <w:szCs w:val="18"/>
              </w:rPr>
              <w:t xml:space="preserve"> MW šiluminės galios katilas su </w:t>
            </w:r>
            <w:proofErr w:type="spellStart"/>
            <w:r w:rsidRPr="1423A564">
              <w:rPr>
                <w:rFonts w:cs="Arial"/>
                <w:sz w:val="18"/>
                <w:szCs w:val="18"/>
              </w:rPr>
              <w:t>ardynine</w:t>
            </w:r>
            <w:proofErr w:type="spellEnd"/>
            <w:r w:rsidRPr="1423A564">
              <w:rPr>
                <w:rFonts w:cs="Arial"/>
                <w:sz w:val="18"/>
                <w:szCs w:val="18"/>
              </w:rPr>
              <w:t xml:space="preserve"> pakura. Kuras dega ant judančio, oru aušinamo tipo </w:t>
            </w:r>
            <w:proofErr w:type="spellStart"/>
            <w:r w:rsidRPr="1423A564">
              <w:rPr>
                <w:rFonts w:cs="Arial"/>
                <w:sz w:val="18"/>
                <w:szCs w:val="18"/>
              </w:rPr>
              <w:t>ardyno</w:t>
            </w:r>
            <w:proofErr w:type="spellEnd"/>
            <w:r w:rsidRPr="1423A564">
              <w:rPr>
                <w:rFonts w:cs="Arial"/>
                <w:sz w:val="18"/>
                <w:szCs w:val="18"/>
              </w:rPr>
              <w:t xml:space="preserve">, kurį sudaro trys takeliai su penkiomis sekcijomis. </w:t>
            </w:r>
            <w:proofErr w:type="spellStart"/>
            <w:r w:rsidRPr="1423A564">
              <w:rPr>
                <w:rFonts w:cs="Arial"/>
                <w:sz w:val="18"/>
                <w:szCs w:val="18"/>
              </w:rPr>
              <w:t>Ardynas</w:t>
            </w:r>
            <w:proofErr w:type="spellEnd"/>
            <w:r w:rsidRPr="1423A564">
              <w:rPr>
                <w:rFonts w:cs="Arial"/>
                <w:sz w:val="18"/>
                <w:szCs w:val="18"/>
              </w:rPr>
              <w:t xml:space="preserve"> yra apatinė kūryklos dalis, kurios šoninės sienos ir lubos padengtos ugniai atsparia danga. Dėl itin aukštos temperatūros kūryklos lubos, sienos aušinami vandeniu, o vanduo panaudojamas garo gamybai.</w:t>
            </w:r>
          </w:p>
          <w:p w14:paraId="644F9196" w14:textId="58CE05FC" w:rsidR="00DC72A6" w:rsidRPr="00912B18" w:rsidRDefault="00DC72A6" w:rsidP="000766B9">
            <w:pPr>
              <w:spacing w:after="0"/>
              <w:jc w:val="both"/>
              <w:rPr>
                <w:rFonts w:cs="Arial"/>
                <w:sz w:val="18"/>
                <w:szCs w:val="18"/>
              </w:rPr>
            </w:pPr>
            <w:r w:rsidRPr="00912B18">
              <w:rPr>
                <w:rFonts w:cs="Arial"/>
                <w:sz w:val="18"/>
                <w:szCs w:val="18"/>
              </w:rPr>
              <w:t>Degimo monitoringui ir kontrolei naudojamos vaizdo stebėjimo kameros.</w:t>
            </w:r>
            <w:r>
              <w:rPr>
                <w:rFonts w:cs="Arial"/>
                <w:sz w:val="18"/>
                <w:szCs w:val="18"/>
              </w:rPr>
              <w:t xml:space="preserve"> Įrengtas akustinė temperatūros stebėjimo pakuroje kontrolė AGAM</w:t>
            </w:r>
            <w:r w:rsidR="006F2D66">
              <w:rPr>
                <w:rFonts w:cs="Arial"/>
                <w:sz w:val="18"/>
                <w:szCs w:val="18"/>
              </w:rPr>
              <w:t>.</w:t>
            </w:r>
          </w:p>
          <w:p w14:paraId="5B912572" w14:textId="77777777" w:rsidR="00DC72A6" w:rsidRPr="00912B18" w:rsidRDefault="00DC72A6" w:rsidP="000766B9">
            <w:pPr>
              <w:spacing w:after="0"/>
              <w:jc w:val="both"/>
              <w:rPr>
                <w:rFonts w:cs="Arial"/>
                <w:sz w:val="18"/>
                <w:szCs w:val="18"/>
              </w:rPr>
            </w:pPr>
            <w:r w:rsidRPr="00912B18">
              <w:rPr>
                <w:rFonts w:cs="Arial"/>
                <w:sz w:val="18"/>
                <w:szCs w:val="18"/>
              </w:rPr>
              <w:t>Siekiant pagerinti degimo metu vykstančių reakcijų sąlygas, į degimo kamerą papildomai dideliu greičiu paduodamas (įpučiamas) antrinis oras.</w:t>
            </w:r>
          </w:p>
          <w:p w14:paraId="6A566D37" w14:textId="77777777" w:rsidR="00DC72A6" w:rsidRPr="00912B18" w:rsidRDefault="00DC72A6" w:rsidP="000766B9">
            <w:pPr>
              <w:spacing w:after="0"/>
              <w:jc w:val="both"/>
              <w:rPr>
                <w:rFonts w:cs="Arial"/>
                <w:sz w:val="18"/>
                <w:szCs w:val="18"/>
              </w:rPr>
            </w:pPr>
            <w:r w:rsidRPr="00912B18">
              <w:rPr>
                <w:rFonts w:cs="Arial"/>
                <w:sz w:val="18"/>
                <w:szCs w:val="18"/>
              </w:rPr>
              <w:lastRenderedPageBreak/>
              <w:t>Viršutinė kūryklos dalis yra vadinama antrine degimo kamera, kurios šoninės sienos yra aušinamos vandeniu. Šoninės sienos dalinai padengtos ugniai atspariomis medžiagomis, kad išlaikytų aukštą temperatūrą. Anga tarp kūryklos ir antrinės degimo kameros pagerina sūkurio formavimąsi išmetamosiose dujose, taip išmetamosios dujos ir antrinis oras yra veiksmingai sumaišomi ir pasiekiamas visiškas kuro sudegimas.</w:t>
            </w:r>
          </w:p>
          <w:p w14:paraId="10A8B8EA" w14:textId="77777777" w:rsidR="00DC72A6" w:rsidRPr="00912B18" w:rsidRDefault="00DC72A6" w:rsidP="000766B9">
            <w:pPr>
              <w:spacing w:after="0"/>
              <w:jc w:val="both"/>
              <w:rPr>
                <w:rFonts w:cs="Arial"/>
                <w:sz w:val="18"/>
                <w:szCs w:val="18"/>
              </w:rPr>
            </w:pPr>
            <w:r w:rsidRPr="00912B18">
              <w:rPr>
                <w:rFonts w:cs="Arial"/>
                <w:sz w:val="18"/>
                <w:szCs w:val="18"/>
              </w:rPr>
              <w:t>Antrojo ir trečiojo dujotakio sienos yra membraninio tipo ir aušinamos vandeniu.</w:t>
            </w:r>
          </w:p>
          <w:p w14:paraId="33CAABFF" w14:textId="72C87713" w:rsidR="00DC72A6" w:rsidRPr="00912B18" w:rsidRDefault="00DC72A6" w:rsidP="000766B9">
            <w:pPr>
              <w:spacing w:after="0"/>
              <w:jc w:val="both"/>
              <w:rPr>
                <w:rFonts w:cs="Arial"/>
                <w:sz w:val="18"/>
                <w:szCs w:val="18"/>
              </w:rPr>
            </w:pPr>
            <w:r w:rsidRPr="00912B18">
              <w:rPr>
                <w:rFonts w:cs="Arial"/>
                <w:sz w:val="18"/>
                <w:szCs w:val="18"/>
              </w:rPr>
              <w:t xml:space="preserve">Naudojant katilą kogeneraciniame cikle, </w:t>
            </w:r>
            <w:proofErr w:type="spellStart"/>
            <w:r w:rsidRPr="00912B18">
              <w:rPr>
                <w:rFonts w:cs="Arial"/>
                <w:sz w:val="18"/>
                <w:szCs w:val="18"/>
              </w:rPr>
              <w:t>perkaitintuvai</w:t>
            </w:r>
            <w:proofErr w:type="spellEnd"/>
            <w:r w:rsidRPr="00912B18">
              <w:rPr>
                <w:rFonts w:cs="Arial"/>
                <w:sz w:val="18"/>
                <w:szCs w:val="18"/>
              </w:rPr>
              <w:t xml:space="preserve"> įrengti ketvirtajame dujotakyje. Tiek pirminė, tiek ir antrinė degimo kameros zonos yra pakankamo aukščio ir tūrio, kad užtikrinti ilgą degančių kuro medžiagų išbuvimą ir reakcijų laiką pakankamai aukštoje temperatūroje. Tokiu būdu, dauguma reakcijų bei procesų dūmuose užsibaigia ne žemesnėje nei 850 °C temperatūroje. Antrinio degimo kameroje dūmai išbus ne mažiau negu 2 sekundes ir ne žemesnėje nei 850 °C temperatūroje</w:t>
            </w:r>
            <w:r w:rsidR="006F2D66">
              <w:rPr>
                <w:rFonts w:cs="Arial"/>
                <w:sz w:val="18"/>
                <w:szCs w:val="18"/>
              </w:rPr>
              <w:t>.</w:t>
            </w:r>
          </w:p>
          <w:p w14:paraId="013517F4" w14:textId="77777777" w:rsidR="00DC72A6" w:rsidRPr="00912B18" w:rsidRDefault="00DC72A6" w:rsidP="000766B9">
            <w:pPr>
              <w:spacing w:after="0"/>
              <w:jc w:val="both"/>
              <w:rPr>
                <w:rFonts w:cs="Arial"/>
                <w:sz w:val="18"/>
                <w:szCs w:val="18"/>
              </w:rPr>
            </w:pPr>
            <w:r w:rsidRPr="00912B18">
              <w:rPr>
                <w:rFonts w:cs="Arial"/>
                <w:sz w:val="18"/>
                <w:szCs w:val="18"/>
              </w:rPr>
              <w:t>Jėgainės automatinės valdymo ir kontrolės sistemos dėka nustatoma ir pastoviai fiksuojama į katilo kūryklą paduodamo kuro mišinio kaloringumo vertė. Šios vertės nustatymas naudojamas kaip degimo kontrolės parametras, t. y., pakitus kaloringumui sistema automatiškai keis degimo ir SNKV sistemos veiklą bei išmetamųjų dujų valymo sistemų parametrus (t. y. sureguliuoja oro padavimą, pagalbinių degiklių veiklą, pusiau sauso valymo reaktoriaus ir aktyvuotos anglies įpurškimo darbą ir kt. procesus).</w:t>
            </w:r>
          </w:p>
          <w:p w14:paraId="6CE49599" w14:textId="68120177" w:rsidR="00DC72A6" w:rsidRPr="00912B18" w:rsidRDefault="00DC72A6" w:rsidP="000766B9">
            <w:pPr>
              <w:spacing w:after="0"/>
              <w:jc w:val="both"/>
              <w:rPr>
                <w:rFonts w:cs="Arial"/>
                <w:sz w:val="18"/>
                <w:szCs w:val="18"/>
              </w:rPr>
            </w:pPr>
            <w:r w:rsidRPr="00912B18">
              <w:rPr>
                <w:rFonts w:cs="Arial"/>
                <w:sz w:val="18"/>
                <w:szCs w:val="18"/>
              </w:rPr>
              <w:t>Kogeneracinėje jėgainėje įdiegti automatiškai valdomi gamtinių dujų degikliai, kurie automatiškai įsijungs, jei po paskutinio oro įpūtimo degimo dujų temperatūra tampa artima 850</w:t>
            </w:r>
            <w:r w:rsidR="000C4CF1">
              <w:rPr>
                <w:rFonts w:cs="Arial"/>
                <w:sz w:val="18"/>
                <w:szCs w:val="18"/>
              </w:rPr>
              <w:t xml:space="preserve"> </w:t>
            </w:r>
            <w:r w:rsidRPr="00912B18">
              <w:rPr>
                <w:rFonts w:cs="Arial"/>
                <w:sz w:val="18"/>
                <w:szCs w:val="18"/>
              </w:rPr>
              <w:t>°C. Degikliai naudojami pradedant arba užbaigiant degimo operacijas, kad būtų garantuota, jog visada šių operacijų metu ir tol, kol nesudegusio kuro yra katilo kūrykloje, palaikoma 850</w:t>
            </w:r>
            <w:r w:rsidR="000C4CF1">
              <w:rPr>
                <w:rFonts w:cs="Arial"/>
                <w:sz w:val="18"/>
                <w:szCs w:val="18"/>
              </w:rPr>
              <w:t xml:space="preserve"> </w:t>
            </w:r>
            <w:r w:rsidRPr="00912B18">
              <w:rPr>
                <w:rFonts w:cs="Arial"/>
                <w:sz w:val="18"/>
                <w:szCs w:val="18"/>
              </w:rPr>
              <w:t>°C temperatūra.</w:t>
            </w:r>
          </w:p>
          <w:p w14:paraId="184C0400" w14:textId="77777777" w:rsidR="00DC72A6" w:rsidRPr="00912B18" w:rsidRDefault="00DC72A6" w:rsidP="000766B9">
            <w:pPr>
              <w:spacing w:after="0"/>
              <w:jc w:val="both"/>
              <w:rPr>
                <w:rFonts w:cs="Arial"/>
                <w:sz w:val="18"/>
                <w:szCs w:val="18"/>
              </w:rPr>
            </w:pPr>
            <w:r w:rsidRPr="00912B18">
              <w:rPr>
                <w:rFonts w:cs="Arial"/>
                <w:sz w:val="18"/>
                <w:szCs w:val="18"/>
              </w:rPr>
              <w:lastRenderedPageBreak/>
              <w:t>Dujų srauto greičio palaikymas degimo kameroje, reguliuojamas automatinės pirminio ir antrinio oro padavimo sistemomis.</w:t>
            </w:r>
          </w:p>
        </w:tc>
        <w:tc>
          <w:tcPr>
            <w:tcW w:w="1134" w:type="dxa"/>
            <w:tcBorders>
              <w:top w:val="single" w:sz="4" w:space="0" w:color="auto"/>
              <w:left w:val="single" w:sz="4" w:space="0" w:color="auto"/>
              <w:bottom w:val="single" w:sz="4" w:space="0" w:color="auto"/>
              <w:right w:val="single" w:sz="4" w:space="0" w:color="auto"/>
            </w:tcBorders>
          </w:tcPr>
          <w:p w14:paraId="374224EE"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7F8F8963"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54B22BDE" w14:textId="77777777" w:rsidTr="332BA02B">
        <w:tc>
          <w:tcPr>
            <w:tcW w:w="709" w:type="dxa"/>
            <w:tcBorders>
              <w:top w:val="single" w:sz="4" w:space="0" w:color="auto"/>
              <w:left w:val="single" w:sz="4" w:space="0" w:color="auto"/>
              <w:bottom w:val="single" w:sz="4" w:space="0" w:color="auto"/>
              <w:right w:val="single" w:sz="4" w:space="0" w:color="auto"/>
            </w:tcBorders>
          </w:tcPr>
          <w:p w14:paraId="6ABAAA29"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lastRenderedPageBreak/>
              <w:t>15</w:t>
            </w:r>
          </w:p>
        </w:tc>
        <w:tc>
          <w:tcPr>
            <w:tcW w:w="1413" w:type="dxa"/>
            <w:tcBorders>
              <w:top w:val="single" w:sz="4" w:space="0" w:color="auto"/>
              <w:left w:val="single" w:sz="4" w:space="0" w:color="auto"/>
              <w:bottom w:val="single" w:sz="4" w:space="0" w:color="auto"/>
              <w:right w:val="single" w:sz="4" w:space="0" w:color="auto"/>
            </w:tcBorders>
          </w:tcPr>
          <w:p w14:paraId="161EE4A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w:t>
            </w:r>
          </w:p>
        </w:tc>
        <w:tc>
          <w:tcPr>
            <w:tcW w:w="1417" w:type="dxa"/>
            <w:tcBorders>
              <w:top w:val="single" w:sz="4" w:space="0" w:color="auto"/>
              <w:left w:val="single" w:sz="4" w:space="0" w:color="auto"/>
              <w:bottom w:val="single" w:sz="4" w:space="0" w:color="auto"/>
              <w:right w:val="single" w:sz="4" w:space="0" w:color="auto"/>
            </w:tcBorders>
          </w:tcPr>
          <w:p w14:paraId="57C1929A" w14:textId="49B52EFF" w:rsidR="00DC72A6" w:rsidRDefault="7D78DA85" w:rsidP="12760B7F">
            <w:pPr>
              <w:autoSpaceDE w:val="0"/>
              <w:autoSpaceDN w:val="0"/>
              <w:spacing w:after="0"/>
              <w:jc w:val="center"/>
              <w:rPr>
                <w:rFonts w:eastAsia="TimesNewRoman" w:cs="Arial"/>
                <w:sz w:val="18"/>
                <w:szCs w:val="18"/>
              </w:rPr>
            </w:pPr>
            <w:r w:rsidRPr="12760B7F">
              <w:rPr>
                <w:sz w:val="18"/>
                <w:szCs w:val="18"/>
              </w:rPr>
              <w:t xml:space="preserve"> BREFBATC</w:t>
            </w:r>
            <w:r w:rsidR="55039F7C" w:rsidRPr="12760B7F">
              <w:rPr>
                <w:rFonts w:eastAsia="TimesNewRoman" w:cs="Arial"/>
                <w:sz w:val="18"/>
                <w:szCs w:val="18"/>
              </w:rPr>
              <w:t xml:space="preserve"> WI</w:t>
            </w:r>
          </w:p>
          <w:p w14:paraId="430715C2" w14:textId="77777777" w:rsidR="001079DD" w:rsidRPr="001079DD" w:rsidRDefault="001079DD" w:rsidP="001079DD">
            <w:pPr>
              <w:autoSpaceDE w:val="0"/>
              <w:autoSpaceDN w:val="0"/>
              <w:spacing w:after="0"/>
              <w:jc w:val="center"/>
              <w:rPr>
                <w:rFonts w:eastAsia="TimesNewRoman" w:cs="Arial"/>
                <w:sz w:val="18"/>
                <w:szCs w:val="18"/>
                <w:lang w:bidi="lt-LT"/>
              </w:rPr>
            </w:pPr>
            <w:r w:rsidRPr="001079DD">
              <w:rPr>
                <w:rFonts w:eastAsia="TimesNewRoman" w:cs="Arial"/>
                <w:sz w:val="18"/>
                <w:szCs w:val="18"/>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w:t>
            </w:r>
            <w:proofErr w:type="spellStart"/>
            <w:r w:rsidRPr="001079DD">
              <w:rPr>
                <w:rFonts w:eastAsia="TimesNewRoman" w:cs="Arial"/>
                <w:sz w:val="18"/>
                <w:szCs w:val="18"/>
                <w:lang w:bidi="lt-LT"/>
              </w:rPr>
              <w:t>ang</w:t>
            </w:r>
            <w:proofErr w:type="spellEnd"/>
            <w:r w:rsidRPr="001079DD">
              <w:rPr>
                <w:rFonts w:eastAsia="TimesNewRoman" w:cs="Arial"/>
                <w:sz w:val="18"/>
                <w:szCs w:val="18"/>
                <w:lang w:bidi="lt-LT"/>
              </w:rPr>
              <w:t xml:space="preserve">. </w:t>
            </w:r>
            <w:proofErr w:type="spellStart"/>
            <w:r w:rsidRPr="001079DD">
              <w:rPr>
                <w:rFonts w:eastAsia="TimesNewRoman" w:cs="Arial"/>
                <w:sz w:val="18"/>
                <w:szCs w:val="18"/>
                <w:lang w:bidi="lt-LT"/>
              </w:rPr>
              <w:t>Waste</w:t>
            </w:r>
            <w:proofErr w:type="spellEnd"/>
            <w:r w:rsidRPr="001079DD">
              <w:rPr>
                <w:rFonts w:eastAsia="TimesNewRoman" w:cs="Arial"/>
                <w:sz w:val="18"/>
                <w:szCs w:val="18"/>
                <w:lang w:bidi="lt-LT"/>
              </w:rPr>
              <w:t xml:space="preserve"> </w:t>
            </w:r>
            <w:proofErr w:type="spellStart"/>
            <w:r w:rsidRPr="001079DD">
              <w:rPr>
                <w:rFonts w:eastAsia="TimesNewRoman" w:cs="Arial"/>
                <w:sz w:val="18"/>
                <w:szCs w:val="18"/>
                <w:lang w:bidi="lt-LT"/>
              </w:rPr>
              <w:t>Incineration</w:t>
            </w:r>
            <w:proofErr w:type="spellEnd"/>
            <w:r w:rsidRPr="001079DD">
              <w:rPr>
                <w:rFonts w:eastAsia="TimesNewRoman" w:cs="Arial"/>
                <w:sz w:val="18"/>
                <w:szCs w:val="18"/>
                <w:lang w:bidi="lt-LT"/>
              </w:rPr>
              <w:t>)</w:t>
            </w:r>
          </w:p>
          <w:p w14:paraId="3A35A006" w14:textId="01DA95A3" w:rsidR="000E4C20" w:rsidRPr="00912B18" w:rsidRDefault="001079DD" w:rsidP="001079DD">
            <w:pPr>
              <w:autoSpaceDE w:val="0"/>
              <w:autoSpaceDN w:val="0"/>
              <w:spacing w:after="0"/>
              <w:jc w:val="center"/>
              <w:rPr>
                <w:rFonts w:eastAsia="TimesNewRoman" w:cs="Arial"/>
                <w:sz w:val="18"/>
                <w:szCs w:val="18"/>
              </w:rPr>
            </w:pPr>
            <w:r w:rsidRPr="001079DD">
              <w:rPr>
                <w:rFonts w:eastAsia="TimesNewRoman" w:cs="Arial"/>
                <w:sz w:val="18"/>
                <w:szCs w:val="18"/>
                <w:lang w:bidi="lt-LT"/>
              </w:rPr>
              <w:t xml:space="preserve">Nuoroda: </w:t>
            </w:r>
            <w:hyperlink r:id="rId40" w:history="1">
              <w:r w:rsidRPr="001079DD">
                <w:rPr>
                  <w:rStyle w:val="Hipersaitas"/>
                  <w:rFonts w:eastAsia="TimesNewRoman" w:cs="Arial"/>
                  <w:sz w:val="18"/>
                  <w:szCs w:val="18"/>
                  <w:lang w:bidi="lt-LT"/>
                </w:rPr>
                <w:t>https://eur-lex.europa.eu/legal-content/EN/TX</w:t>
              </w:r>
              <w:r w:rsidRPr="001079DD">
                <w:rPr>
                  <w:rStyle w:val="Hipersaitas"/>
                  <w:rFonts w:eastAsia="TimesNewRoman" w:cs="Arial"/>
                  <w:sz w:val="18"/>
                  <w:szCs w:val="18"/>
                  <w:lang w:bidi="lt-LT"/>
                </w:rPr>
                <w:lastRenderedPageBreak/>
                <w:t>T/?uri=uriserv%3AOJ.L_.2019.312.01.0055.01.ENG&amp;toc=OJ%3AL%3A2019%3A312%3ATOC</w:t>
              </w:r>
            </w:hyperlink>
          </w:p>
        </w:tc>
        <w:tc>
          <w:tcPr>
            <w:tcW w:w="4394" w:type="dxa"/>
            <w:tcBorders>
              <w:top w:val="single" w:sz="4" w:space="0" w:color="auto"/>
              <w:left w:val="single" w:sz="4" w:space="0" w:color="auto"/>
              <w:bottom w:val="single" w:sz="4" w:space="0" w:color="auto"/>
              <w:right w:val="single" w:sz="4" w:space="0" w:color="auto"/>
            </w:tcBorders>
          </w:tcPr>
          <w:p w14:paraId="3648CE1D" w14:textId="77777777" w:rsidR="00DC72A6" w:rsidRPr="00912B18" w:rsidRDefault="00DC72A6" w:rsidP="000766B9">
            <w:pPr>
              <w:spacing w:after="0"/>
              <w:jc w:val="both"/>
              <w:rPr>
                <w:rFonts w:cs="Arial"/>
                <w:sz w:val="18"/>
                <w:szCs w:val="18"/>
              </w:rPr>
            </w:pPr>
            <w:r w:rsidRPr="00912B18">
              <w:rPr>
                <w:rFonts w:cs="Arial"/>
                <w:sz w:val="18"/>
                <w:szCs w:val="18"/>
              </w:rPr>
              <w:lastRenderedPageBreak/>
              <w:t xml:space="preserve">Dulkių išmetimų sumažinimui gali būti naudojami šie būdai: Dulkių valymo sistemų (ciklonų ir </w:t>
            </w:r>
            <w:proofErr w:type="spellStart"/>
            <w:r w:rsidRPr="00912B18">
              <w:rPr>
                <w:rFonts w:cs="Arial"/>
                <w:sz w:val="18"/>
                <w:szCs w:val="18"/>
              </w:rPr>
              <w:t>multiciklonų</w:t>
            </w:r>
            <w:proofErr w:type="spellEnd"/>
            <w:r w:rsidRPr="00912B18">
              <w:rPr>
                <w:rFonts w:cs="Arial"/>
                <w:sz w:val="18"/>
                <w:szCs w:val="18"/>
              </w:rPr>
              <w:t xml:space="preserve">, elektrostatinių </w:t>
            </w:r>
            <w:proofErr w:type="spellStart"/>
            <w:r w:rsidRPr="00912B18">
              <w:rPr>
                <w:rFonts w:cs="Arial"/>
                <w:sz w:val="18"/>
                <w:szCs w:val="18"/>
              </w:rPr>
              <w:t>nusodintuvų</w:t>
            </w:r>
            <w:proofErr w:type="spellEnd"/>
            <w:r w:rsidRPr="00912B18">
              <w:rPr>
                <w:rFonts w:cs="Arial"/>
                <w:sz w:val="18"/>
                <w:szCs w:val="18"/>
              </w:rPr>
              <w:t xml:space="preserve">, </w:t>
            </w:r>
            <w:proofErr w:type="spellStart"/>
            <w:r w:rsidRPr="00912B18">
              <w:rPr>
                <w:rFonts w:cs="Arial"/>
                <w:sz w:val="18"/>
                <w:szCs w:val="18"/>
              </w:rPr>
              <w:t>rankovinių</w:t>
            </w:r>
            <w:proofErr w:type="spellEnd"/>
            <w:r w:rsidRPr="00912B18">
              <w:rPr>
                <w:rFonts w:cs="Arial"/>
                <w:sz w:val="18"/>
                <w:szCs w:val="18"/>
              </w:rPr>
              <w:t xml:space="preserve"> filtrų) naudojimas prieš galutinį išmetamųjų dujų valymą.</w:t>
            </w:r>
          </w:p>
          <w:p w14:paraId="2217F066" w14:textId="77777777" w:rsidR="00DC72A6" w:rsidRPr="00912B18" w:rsidRDefault="00DC72A6" w:rsidP="000766B9">
            <w:pPr>
              <w:spacing w:after="0"/>
              <w:jc w:val="both"/>
              <w:rPr>
                <w:rFonts w:cs="Arial"/>
                <w:sz w:val="18"/>
                <w:szCs w:val="18"/>
              </w:rPr>
            </w:pPr>
            <w:r w:rsidRPr="00912B18">
              <w:rPr>
                <w:rFonts w:cs="Arial"/>
                <w:sz w:val="18"/>
                <w:szCs w:val="18"/>
              </w:rPr>
              <w:t>Svarbus faktorius yra tinkamos filtro medžiagos parinkimas priklausomai nuo temperatūros, dujų drėgmės, atsparumo rūgštims bei šarmams ir lankstumo valant rankoves.</w:t>
            </w:r>
          </w:p>
          <w:p w14:paraId="0B6E45EF" w14:textId="77777777" w:rsidR="00DC72A6" w:rsidRPr="00912B18" w:rsidRDefault="00DC72A6" w:rsidP="000766B9">
            <w:pPr>
              <w:spacing w:after="0"/>
              <w:jc w:val="both"/>
              <w:rPr>
                <w:rFonts w:cs="Arial"/>
                <w:sz w:val="18"/>
                <w:szCs w:val="18"/>
              </w:rPr>
            </w:pPr>
            <w:r w:rsidRPr="00912B18">
              <w:rPr>
                <w:rFonts w:cs="Arial"/>
                <w:sz w:val="18"/>
                <w:szCs w:val="18"/>
              </w:rPr>
              <w:t xml:space="preserve">Be dulkių išvalomos ir sunkiųjų metalų dalelės, gyvsidabris ir </w:t>
            </w:r>
            <w:proofErr w:type="spellStart"/>
            <w:r w:rsidRPr="00912B18">
              <w:rPr>
                <w:rFonts w:cs="Arial"/>
                <w:sz w:val="18"/>
                <w:szCs w:val="18"/>
              </w:rPr>
              <w:t>polichloruoti</w:t>
            </w:r>
            <w:proofErr w:type="spellEnd"/>
            <w:r w:rsidRPr="00912B18">
              <w:rPr>
                <w:rFonts w:cs="Arial"/>
                <w:sz w:val="18"/>
                <w:szCs w:val="18"/>
              </w:rPr>
              <w:t xml:space="preserve"> </w:t>
            </w:r>
            <w:proofErr w:type="spellStart"/>
            <w:r w:rsidRPr="00912B18">
              <w:rPr>
                <w:rFonts w:cs="Arial"/>
                <w:sz w:val="18"/>
                <w:szCs w:val="18"/>
              </w:rPr>
              <w:t>dibenzo</w:t>
            </w:r>
            <w:proofErr w:type="spellEnd"/>
            <w:r w:rsidRPr="00912B18">
              <w:rPr>
                <w:rFonts w:cs="Arial"/>
                <w:sz w:val="18"/>
                <w:szCs w:val="18"/>
              </w:rPr>
              <w:t xml:space="preserve">-dioksinai ir </w:t>
            </w:r>
            <w:proofErr w:type="spellStart"/>
            <w:r w:rsidRPr="00912B18">
              <w:rPr>
                <w:rFonts w:cs="Arial"/>
                <w:sz w:val="18"/>
                <w:szCs w:val="18"/>
              </w:rPr>
              <w:t>polichloruoti</w:t>
            </w:r>
            <w:proofErr w:type="spellEnd"/>
            <w:r w:rsidRPr="00912B18">
              <w:rPr>
                <w:rFonts w:cs="Arial"/>
                <w:sz w:val="18"/>
                <w:szCs w:val="18"/>
              </w:rPr>
              <w:t xml:space="preserve"> </w:t>
            </w:r>
            <w:proofErr w:type="spellStart"/>
            <w:r w:rsidRPr="00912B18">
              <w:rPr>
                <w:rFonts w:cs="Arial"/>
                <w:sz w:val="18"/>
                <w:szCs w:val="18"/>
              </w:rPr>
              <w:t>dibenzofuranai</w:t>
            </w:r>
            <w:proofErr w:type="spellEnd"/>
          </w:p>
          <w:p w14:paraId="207DA33D" w14:textId="77777777" w:rsidR="00DC72A6" w:rsidRPr="00912B18" w:rsidRDefault="00DC72A6" w:rsidP="000766B9">
            <w:pPr>
              <w:spacing w:after="0"/>
              <w:jc w:val="both"/>
              <w:rPr>
                <w:rFonts w:cs="Arial"/>
                <w:sz w:val="18"/>
                <w:szCs w:val="18"/>
              </w:rPr>
            </w:pPr>
            <w:r w:rsidRPr="00912B18">
              <w:rPr>
                <w:rFonts w:cs="Arial"/>
                <w:sz w:val="18"/>
                <w:szCs w:val="18"/>
              </w:rPr>
              <w:t xml:space="preserve">(PCDD/F) (kaip absorbentu </w:t>
            </w:r>
            <w:proofErr w:type="spellStart"/>
            <w:r w:rsidRPr="00912B18">
              <w:rPr>
                <w:rFonts w:cs="Arial"/>
                <w:sz w:val="18"/>
                <w:szCs w:val="18"/>
              </w:rPr>
              <w:t>rankoviniuose</w:t>
            </w:r>
            <w:proofErr w:type="spellEnd"/>
            <w:r w:rsidRPr="00912B18">
              <w:rPr>
                <w:rFonts w:cs="Arial"/>
                <w:sz w:val="18"/>
                <w:szCs w:val="18"/>
              </w:rPr>
              <w:t xml:space="preserve"> filtruose naudojama anglis su šarminiu reagentu), rūgščios dujos (kaip </w:t>
            </w:r>
            <w:proofErr w:type="spellStart"/>
            <w:r w:rsidRPr="00912B18">
              <w:rPr>
                <w:rFonts w:cs="Arial"/>
                <w:sz w:val="18"/>
                <w:szCs w:val="18"/>
              </w:rPr>
              <w:t>rankovinių</w:t>
            </w:r>
            <w:proofErr w:type="spellEnd"/>
            <w:r w:rsidRPr="00912B18">
              <w:rPr>
                <w:rFonts w:cs="Arial"/>
                <w:sz w:val="18"/>
                <w:szCs w:val="18"/>
              </w:rPr>
              <w:t xml:space="preserve"> filtrų apsaugai naudojami šarminiai reagentai).</w:t>
            </w:r>
          </w:p>
          <w:p w14:paraId="0EEC2498" w14:textId="77777777" w:rsidR="00DC72A6" w:rsidRPr="00912B18" w:rsidRDefault="00DC72A6" w:rsidP="000766B9">
            <w:pPr>
              <w:spacing w:after="0"/>
              <w:jc w:val="both"/>
              <w:rPr>
                <w:rFonts w:cs="Arial"/>
                <w:sz w:val="18"/>
                <w:szCs w:val="18"/>
              </w:rPr>
            </w:pPr>
            <w:r w:rsidRPr="00912B18">
              <w:rPr>
                <w:rFonts w:cs="Arial"/>
                <w:sz w:val="18"/>
                <w:szCs w:val="18"/>
              </w:rPr>
              <w:t>PCDD/F išmetimų mažinimas:</w:t>
            </w:r>
          </w:p>
          <w:p w14:paraId="14448EFF" w14:textId="77777777" w:rsidR="00DC72A6" w:rsidRPr="00912B18" w:rsidRDefault="00DC72A6">
            <w:pPr>
              <w:numPr>
                <w:ilvl w:val="0"/>
                <w:numId w:val="18"/>
              </w:numPr>
              <w:spacing w:after="0" w:line="240" w:lineRule="auto"/>
              <w:ind w:left="357" w:hanging="357"/>
              <w:jc w:val="both"/>
              <w:rPr>
                <w:rFonts w:cs="Arial"/>
                <w:sz w:val="18"/>
                <w:szCs w:val="18"/>
              </w:rPr>
            </w:pPr>
            <w:proofErr w:type="spellStart"/>
            <w:r w:rsidRPr="00912B18">
              <w:rPr>
                <w:rFonts w:cs="Arial"/>
                <w:sz w:val="18"/>
                <w:szCs w:val="18"/>
              </w:rPr>
              <w:t>Polichloruotų</w:t>
            </w:r>
            <w:proofErr w:type="spellEnd"/>
            <w:r w:rsidRPr="00912B18">
              <w:rPr>
                <w:rFonts w:cs="Arial"/>
                <w:sz w:val="18"/>
                <w:szCs w:val="18"/>
              </w:rPr>
              <w:t xml:space="preserve"> </w:t>
            </w:r>
            <w:proofErr w:type="spellStart"/>
            <w:r w:rsidRPr="00912B18">
              <w:rPr>
                <w:rFonts w:cs="Arial"/>
                <w:sz w:val="18"/>
                <w:szCs w:val="18"/>
              </w:rPr>
              <w:t>dibenzo</w:t>
            </w:r>
            <w:proofErr w:type="spellEnd"/>
            <w:r w:rsidRPr="00912B18">
              <w:rPr>
                <w:rFonts w:cs="Arial"/>
                <w:sz w:val="18"/>
                <w:szCs w:val="18"/>
              </w:rPr>
              <w:t xml:space="preserve">-dioksinų ir </w:t>
            </w:r>
            <w:proofErr w:type="spellStart"/>
            <w:r w:rsidRPr="00912B18">
              <w:rPr>
                <w:rFonts w:cs="Arial"/>
                <w:sz w:val="18"/>
                <w:szCs w:val="18"/>
              </w:rPr>
              <w:t>polichloruotų</w:t>
            </w:r>
            <w:proofErr w:type="spellEnd"/>
            <w:r w:rsidRPr="00912B18">
              <w:rPr>
                <w:rFonts w:cs="Arial"/>
                <w:sz w:val="18"/>
                <w:szCs w:val="18"/>
              </w:rPr>
              <w:t xml:space="preserve"> </w:t>
            </w:r>
            <w:proofErr w:type="spellStart"/>
            <w:r w:rsidRPr="00912B18">
              <w:rPr>
                <w:rFonts w:cs="Arial"/>
                <w:sz w:val="18"/>
                <w:szCs w:val="18"/>
              </w:rPr>
              <w:t>dibenzofuranų</w:t>
            </w:r>
            <w:proofErr w:type="spellEnd"/>
            <w:r w:rsidRPr="00912B18">
              <w:rPr>
                <w:rFonts w:cs="Arial"/>
                <w:sz w:val="18"/>
                <w:szCs w:val="18"/>
              </w:rPr>
              <w:t xml:space="preserve"> susiformavimo išmetamųjų dujų valymo sistemoje prevencija;</w:t>
            </w:r>
          </w:p>
          <w:p w14:paraId="252E93D2"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PCDD/F naikinimas naudojant atrankinę </w:t>
            </w:r>
            <w:proofErr w:type="spellStart"/>
            <w:r w:rsidRPr="00912B18">
              <w:rPr>
                <w:rFonts w:cs="Arial"/>
                <w:sz w:val="18"/>
                <w:szCs w:val="18"/>
              </w:rPr>
              <w:t>katalitinę</w:t>
            </w:r>
            <w:proofErr w:type="spellEnd"/>
            <w:r w:rsidRPr="00912B18">
              <w:rPr>
                <w:rFonts w:cs="Arial"/>
                <w:sz w:val="18"/>
                <w:szCs w:val="18"/>
              </w:rPr>
              <w:t xml:space="preserve"> redukciją;</w:t>
            </w:r>
          </w:p>
          <w:p w14:paraId="06E9A833"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 xml:space="preserve">PSDD/F naikinimas naudojant </w:t>
            </w:r>
            <w:proofErr w:type="spellStart"/>
            <w:r w:rsidRPr="00912B18">
              <w:rPr>
                <w:rFonts w:cs="Arial"/>
                <w:sz w:val="18"/>
                <w:szCs w:val="18"/>
              </w:rPr>
              <w:t>katalitinius</w:t>
            </w:r>
            <w:proofErr w:type="spellEnd"/>
            <w:r w:rsidRPr="00912B18">
              <w:rPr>
                <w:rFonts w:cs="Arial"/>
                <w:sz w:val="18"/>
                <w:szCs w:val="18"/>
              </w:rPr>
              <w:t xml:space="preserve"> </w:t>
            </w:r>
            <w:proofErr w:type="spellStart"/>
            <w:r w:rsidRPr="00912B18">
              <w:rPr>
                <w:rFonts w:cs="Arial"/>
                <w:sz w:val="18"/>
                <w:szCs w:val="18"/>
              </w:rPr>
              <w:t>rankovinius</w:t>
            </w:r>
            <w:proofErr w:type="spellEnd"/>
            <w:r w:rsidRPr="00912B18">
              <w:rPr>
                <w:rFonts w:cs="Arial"/>
                <w:sz w:val="18"/>
                <w:szCs w:val="18"/>
              </w:rPr>
              <w:t xml:space="preserve"> filtrus;</w:t>
            </w:r>
          </w:p>
          <w:p w14:paraId="4CE655E3" w14:textId="77777777" w:rsidR="00DC72A6" w:rsidRPr="00912B18" w:rsidRDefault="00DC72A6">
            <w:pPr>
              <w:numPr>
                <w:ilvl w:val="0"/>
                <w:numId w:val="18"/>
              </w:numPr>
              <w:spacing w:after="0" w:line="240" w:lineRule="auto"/>
              <w:ind w:left="357" w:hanging="357"/>
              <w:jc w:val="both"/>
              <w:rPr>
                <w:rFonts w:cs="Arial"/>
                <w:sz w:val="18"/>
                <w:szCs w:val="18"/>
              </w:rPr>
            </w:pPr>
            <w:r w:rsidRPr="00912B18">
              <w:rPr>
                <w:rFonts w:cs="Arial"/>
                <w:sz w:val="18"/>
                <w:szCs w:val="18"/>
              </w:rPr>
              <w:t>PCDD/F naikinimas sudeginant absorbentus.</w:t>
            </w:r>
          </w:p>
        </w:tc>
        <w:tc>
          <w:tcPr>
            <w:tcW w:w="4536" w:type="dxa"/>
            <w:tcBorders>
              <w:top w:val="single" w:sz="4" w:space="0" w:color="auto"/>
              <w:left w:val="single" w:sz="4" w:space="0" w:color="auto"/>
              <w:bottom w:val="single" w:sz="4" w:space="0" w:color="auto"/>
              <w:right w:val="single" w:sz="4" w:space="0" w:color="auto"/>
            </w:tcBorders>
          </w:tcPr>
          <w:p w14:paraId="3B79C97F" w14:textId="77777777" w:rsidR="00DC72A6" w:rsidRPr="00912B18" w:rsidRDefault="00DC72A6" w:rsidP="000766B9">
            <w:pPr>
              <w:spacing w:after="0"/>
              <w:jc w:val="both"/>
              <w:rPr>
                <w:rFonts w:cs="Arial"/>
                <w:sz w:val="18"/>
                <w:szCs w:val="18"/>
              </w:rPr>
            </w:pPr>
            <w:r w:rsidRPr="00912B18">
              <w:rPr>
                <w:rFonts w:cs="Arial"/>
                <w:sz w:val="18"/>
                <w:szCs w:val="18"/>
              </w:rPr>
              <w:t xml:space="preserve">Dujų išvalymui nuo kietųjų dalelių Jėgainėje naudojamas </w:t>
            </w:r>
            <w:proofErr w:type="spellStart"/>
            <w:r w:rsidRPr="00912B18">
              <w:rPr>
                <w:rFonts w:cs="Arial"/>
                <w:sz w:val="18"/>
                <w:szCs w:val="18"/>
              </w:rPr>
              <w:t>rankovinis</w:t>
            </w:r>
            <w:proofErr w:type="spellEnd"/>
            <w:r w:rsidRPr="00912B18">
              <w:rPr>
                <w:rFonts w:cs="Arial"/>
                <w:sz w:val="18"/>
                <w:szCs w:val="18"/>
              </w:rPr>
              <w:t xml:space="preserve"> filtras. Ant filtro paviršiaus susidaręs dulkių sluoksnis taip pat papildomai sulaikys rūgštinius komponentus bei smulkesnes daleles. </w:t>
            </w:r>
            <w:proofErr w:type="spellStart"/>
            <w:r w:rsidRPr="00912B18">
              <w:rPr>
                <w:rFonts w:cs="Arial"/>
                <w:sz w:val="18"/>
                <w:szCs w:val="18"/>
              </w:rPr>
              <w:t>Rankovinio</w:t>
            </w:r>
            <w:proofErr w:type="spellEnd"/>
            <w:r w:rsidRPr="00912B18">
              <w:rPr>
                <w:rFonts w:cs="Arial"/>
                <w:sz w:val="18"/>
                <w:szCs w:val="18"/>
              </w:rPr>
              <w:t xml:space="preserve"> filtro medžiaga reguliariai valoma suspausto oro impulsais.</w:t>
            </w:r>
          </w:p>
          <w:p w14:paraId="4A33D36B" w14:textId="31DA1B08" w:rsidR="00DC72A6" w:rsidRPr="00912B18" w:rsidRDefault="00DC72A6" w:rsidP="000766B9">
            <w:pPr>
              <w:spacing w:after="0"/>
              <w:jc w:val="both"/>
              <w:rPr>
                <w:rFonts w:cs="Arial"/>
                <w:sz w:val="18"/>
                <w:szCs w:val="18"/>
              </w:rPr>
            </w:pPr>
            <w:r w:rsidRPr="00912B18">
              <w:rPr>
                <w:rFonts w:cs="Arial"/>
                <w:sz w:val="18"/>
                <w:szCs w:val="18"/>
              </w:rPr>
              <w:t>Jėgainėje rūgštinių dujų (HCI, HF, SO</w:t>
            </w:r>
            <w:r w:rsidRPr="00912B18">
              <w:rPr>
                <w:rFonts w:cs="Arial"/>
                <w:sz w:val="18"/>
                <w:szCs w:val="18"/>
                <w:vertAlign w:val="subscript"/>
              </w:rPr>
              <w:t>2</w:t>
            </w:r>
            <w:r w:rsidRPr="00912B18">
              <w:rPr>
                <w:rFonts w:cs="Arial"/>
                <w:sz w:val="18"/>
                <w:szCs w:val="18"/>
              </w:rPr>
              <w:t xml:space="preserve">) valymas vyksta naudojant </w:t>
            </w:r>
            <w:proofErr w:type="spellStart"/>
            <w:r w:rsidRPr="00912B18">
              <w:rPr>
                <w:rFonts w:cs="Arial"/>
                <w:sz w:val="18"/>
                <w:szCs w:val="18"/>
              </w:rPr>
              <w:t>neregenaricinė</w:t>
            </w:r>
            <w:proofErr w:type="spellEnd"/>
            <w:r w:rsidRPr="00912B18">
              <w:rPr>
                <w:rFonts w:cs="Arial"/>
                <w:sz w:val="18"/>
                <w:szCs w:val="18"/>
              </w:rPr>
              <w:t xml:space="preserve"> pusiau sauso valymo technologiją, naudojant šarminį reagentą – gesintas kalkes ir aktyviąją anglį. Aktyvioji anglis </w:t>
            </w:r>
            <w:proofErr w:type="spellStart"/>
            <w:r w:rsidR="00565B8B">
              <w:rPr>
                <w:rFonts w:cs="Arial"/>
                <w:sz w:val="18"/>
                <w:szCs w:val="18"/>
              </w:rPr>
              <w:t>sorbuoja</w:t>
            </w:r>
            <w:proofErr w:type="spellEnd"/>
            <w:r w:rsidR="00565B8B">
              <w:rPr>
                <w:rFonts w:cs="Arial"/>
                <w:sz w:val="18"/>
                <w:szCs w:val="18"/>
              </w:rPr>
              <w:t xml:space="preserve"> </w:t>
            </w:r>
            <w:r w:rsidRPr="00912B18">
              <w:rPr>
                <w:rFonts w:cs="Arial"/>
                <w:sz w:val="18"/>
                <w:szCs w:val="18"/>
              </w:rPr>
              <w:t xml:space="preserve">gyvsidabrį, dioksinus, </w:t>
            </w:r>
            <w:proofErr w:type="spellStart"/>
            <w:r w:rsidRPr="00912B18">
              <w:rPr>
                <w:rFonts w:cs="Arial"/>
                <w:sz w:val="18"/>
                <w:szCs w:val="18"/>
              </w:rPr>
              <w:t>furanus</w:t>
            </w:r>
            <w:proofErr w:type="spellEnd"/>
            <w:r w:rsidRPr="00912B18">
              <w:rPr>
                <w:rFonts w:cs="Arial"/>
                <w:sz w:val="18"/>
                <w:szCs w:val="18"/>
              </w:rPr>
              <w:t xml:space="preserve"> ir kitas sunkias organines molekules, dalis kalkių reaguoja su anglies dioksidu. Vykdomas monitoringas.</w:t>
            </w:r>
          </w:p>
          <w:p w14:paraId="4142983F" w14:textId="70CD5CFC" w:rsidR="00DC72A6" w:rsidRPr="00912B18" w:rsidRDefault="00DC72A6" w:rsidP="000766B9">
            <w:pPr>
              <w:spacing w:after="0"/>
              <w:jc w:val="both"/>
              <w:rPr>
                <w:rFonts w:cs="Arial"/>
                <w:sz w:val="18"/>
                <w:szCs w:val="18"/>
              </w:rPr>
            </w:pPr>
            <w:r w:rsidRPr="00912B18">
              <w:rPr>
                <w:rFonts w:cs="Arial"/>
                <w:sz w:val="18"/>
                <w:szCs w:val="18"/>
              </w:rPr>
              <w:t xml:space="preserve">Jėgainėje įdiegtas azoto oksidų mažinimo metodas - SNKV, kurio metu naudojamas amoniako </w:t>
            </w:r>
            <w:r w:rsidR="008F7FAF">
              <w:rPr>
                <w:rFonts w:cs="Arial"/>
                <w:sz w:val="18"/>
                <w:szCs w:val="18"/>
              </w:rPr>
              <w:t xml:space="preserve">vandeninis </w:t>
            </w:r>
            <w:r w:rsidRPr="00912B18">
              <w:rPr>
                <w:rFonts w:cs="Arial"/>
                <w:sz w:val="18"/>
                <w:szCs w:val="18"/>
              </w:rPr>
              <w:t>tirpalas.</w:t>
            </w:r>
          </w:p>
          <w:p w14:paraId="32D783B3" w14:textId="77777777" w:rsidR="00DC72A6" w:rsidRPr="00912B18" w:rsidRDefault="00DC72A6" w:rsidP="000766B9">
            <w:pPr>
              <w:spacing w:after="0"/>
              <w:jc w:val="both"/>
              <w:rPr>
                <w:rFonts w:cs="Arial"/>
                <w:sz w:val="18"/>
                <w:szCs w:val="18"/>
              </w:rPr>
            </w:pPr>
            <w:r w:rsidRPr="00912B18">
              <w:rPr>
                <w:rFonts w:cs="Arial"/>
                <w:sz w:val="18"/>
                <w:szCs w:val="18"/>
              </w:rPr>
              <w:t xml:space="preserve">Įrenginiuose įdiegta aktyvuotos anglies įpurškimo sistema, kurios dėka aktyvioji anglis absorbuoja dioksinus ir </w:t>
            </w:r>
            <w:proofErr w:type="spellStart"/>
            <w:r w:rsidRPr="00912B18">
              <w:rPr>
                <w:rFonts w:cs="Arial"/>
                <w:sz w:val="18"/>
                <w:szCs w:val="18"/>
              </w:rPr>
              <w:t>furanus</w:t>
            </w:r>
            <w:proofErr w:type="spellEnd"/>
            <w:r w:rsidRPr="00912B18">
              <w:rPr>
                <w:rFonts w:cs="Arial"/>
                <w:sz w:val="18"/>
                <w:szCs w:val="18"/>
              </w:rPr>
              <w:t xml:space="preserve"> </w:t>
            </w:r>
            <w:proofErr w:type="spellStart"/>
            <w:r w:rsidRPr="00912B18">
              <w:rPr>
                <w:rFonts w:cs="Arial"/>
                <w:sz w:val="18"/>
                <w:szCs w:val="18"/>
              </w:rPr>
              <w:t>rankoviniuose</w:t>
            </w:r>
            <w:proofErr w:type="spellEnd"/>
            <w:r w:rsidRPr="00912B18">
              <w:rPr>
                <w:rFonts w:cs="Arial"/>
                <w:sz w:val="18"/>
                <w:szCs w:val="18"/>
              </w:rPr>
              <w:t xml:space="preserve"> filtruose.</w:t>
            </w:r>
          </w:p>
        </w:tc>
        <w:tc>
          <w:tcPr>
            <w:tcW w:w="1134" w:type="dxa"/>
            <w:tcBorders>
              <w:top w:val="single" w:sz="4" w:space="0" w:color="auto"/>
              <w:left w:val="single" w:sz="4" w:space="0" w:color="auto"/>
              <w:bottom w:val="single" w:sz="4" w:space="0" w:color="auto"/>
              <w:right w:val="single" w:sz="4" w:space="0" w:color="auto"/>
            </w:tcBorders>
          </w:tcPr>
          <w:p w14:paraId="10E44990"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20E6E37E"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747DF8FB" w14:textId="77777777" w:rsidTr="332BA02B">
        <w:trPr>
          <w:trHeight w:val="126"/>
        </w:trPr>
        <w:tc>
          <w:tcPr>
            <w:tcW w:w="14709" w:type="dxa"/>
            <w:gridSpan w:val="7"/>
            <w:tcBorders>
              <w:top w:val="single" w:sz="4" w:space="0" w:color="auto"/>
              <w:left w:val="single" w:sz="4" w:space="0" w:color="auto"/>
              <w:bottom w:val="single" w:sz="4" w:space="0" w:color="auto"/>
              <w:right w:val="single" w:sz="4" w:space="0" w:color="auto"/>
            </w:tcBorders>
          </w:tcPr>
          <w:p w14:paraId="5249CE58"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b/>
                <w:bCs/>
                <w:sz w:val="18"/>
                <w:szCs w:val="18"/>
              </w:rPr>
              <w:t>GPGB biokurą deginančiam įrenginiui</w:t>
            </w:r>
          </w:p>
        </w:tc>
      </w:tr>
      <w:tr w:rsidR="00DC72A6" w:rsidRPr="00912B18" w14:paraId="1B6D395D" w14:textId="77777777" w:rsidTr="332BA02B">
        <w:tc>
          <w:tcPr>
            <w:tcW w:w="709" w:type="dxa"/>
            <w:tcBorders>
              <w:top w:val="single" w:sz="4" w:space="0" w:color="auto"/>
              <w:left w:val="single" w:sz="4" w:space="0" w:color="auto"/>
              <w:bottom w:val="single" w:sz="4" w:space="0" w:color="auto"/>
              <w:right w:val="single" w:sz="4" w:space="0" w:color="auto"/>
            </w:tcBorders>
          </w:tcPr>
          <w:p w14:paraId="1FC5AE6B"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16</w:t>
            </w:r>
          </w:p>
        </w:tc>
        <w:tc>
          <w:tcPr>
            <w:tcW w:w="1413" w:type="dxa"/>
            <w:tcBorders>
              <w:top w:val="single" w:sz="4" w:space="0" w:color="auto"/>
              <w:left w:val="single" w:sz="4" w:space="0" w:color="auto"/>
              <w:bottom w:val="single" w:sz="4" w:space="0" w:color="auto"/>
              <w:right w:val="single" w:sz="4" w:space="0" w:color="auto"/>
            </w:tcBorders>
          </w:tcPr>
          <w:p w14:paraId="7DC114CF"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Energijos efektyvumo didinimas</w:t>
            </w:r>
          </w:p>
        </w:tc>
        <w:tc>
          <w:tcPr>
            <w:tcW w:w="1417" w:type="dxa"/>
            <w:tcBorders>
              <w:top w:val="single" w:sz="4" w:space="0" w:color="auto"/>
              <w:left w:val="single" w:sz="4" w:space="0" w:color="auto"/>
              <w:bottom w:val="single" w:sz="4" w:space="0" w:color="auto"/>
              <w:right w:val="single" w:sz="4" w:space="0" w:color="auto"/>
            </w:tcBorders>
          </w:tcPr>
          <w:p w14:paraId="321D8549" w14:textId="27F25397" w:rsidR="00DC72A6" w:rsidRDefault="6EB8846B" w:rsidP="12760B7F">
            <w:pPr>
              <w:spacing w:after="0"/>
              <w:jc w:val="center"/>
              <w:rPr>
                <w:rFonts w:eastAsia="TimesNewRoman" w:cs="Arial"/>
                <w:sz w:val="18"/>
                <w:szCs w:val="18"/>
              </w:rPr>
            </w:pPr>
            <w:r w:rsidRPr="12760B7F">
              <w:rPr>
                <w:sz w:val="18"/>
                <w:szCs w:val="18"/>
              </w:rPr>
              <w:t xml:space="preserve"> BREFBATC</w:t>
            </w:r>
            <w:r w:rsidR="55039F7C" w:rsidRPr="12760B7F">
              <w:rPr>
                <w:rFonts w:eastAsia="TimesNewRoman" w:cs="Arial"/>
                <w:sz w:val="18"/>
                <w:szCs w:val="18"/>
              </w:rPr>
              <w:t xml:space="preserve"> LCP</w:t>
            </w:r>
          </w:p>
          <w:p w14:paraId="39CC4975" w14:textId="77777777" w:rsidR="00922FE9" w:rsidRPr="00922FE9" w:rsidRDefault="00922FE9" w:rsidP="00922FE9">
            <w:pPr>
              <w:spacing w:after="0"/>
              <w:jc w:val="center"/>
              <w:rPr>
                <w:rFonts w:eastAsia="TimesNewRoman" w:cs="Arial"/>
                <w:sz w:val="18"/>
                <w:szCs w:val="18"/>
              </w:rPr>
            </w:pPr>
            <w:r w:rsidRPr="00922FE9">
              <w:rPr>
                <w:rFonts w:eastAsia="TimesNewRoman" w:cs="Arial"/>
                <w:sz w:val="18"/>
                <w:szCs w:val="18"/>
              </w:rPr>
              <w:t>Europos Komisijos 2021.12 sprendimas dėl Didelių kurą deginančių įrenginių (</w:t>
            </w:r>
            <w:proofErr w:type="spellStart"/>
            <w:r w:rsidRPr="00922FE9">
              <w:rPr>
                <w:rFonts w:eastAsia="TimesNewRoman" w:cs="Arial"/>
                <w:sz w:val="18"/>
                <w:szCs w:val="18"/>
              </w:rPr>
              <w:t>ang</w:t>
            </w:r>
            <w:proofErr w:type="spellEnd"/>
            <w:r w:rsidRPr="00922FE9">
              <w:rPr>
                <w:rFonts w:eastAsia="TimesNewRoman" w:cs="Arial"/>
                <w:sz w:val="18"/>
                <w:szCs w:val="18"/>
              </w:rPr>
              <w:t xml:space="preserve">. </w:t>
            </w:r>
            <w:proofErr w:type="spellStart"/>
            <w:r w:rsidRPr="00922FE9">
              <w:rPr>
                <w:rFonts w:eastAsia="TimesNewRoman" w:cs="Arial"/>
                <w:sz w:val="18"/>
                <w:szCs w:val="18"/>
              </w:rPr>
              <w:t>Large</w:t>
            </w:r>
            <w:proofErr w:type="spellEnd"/>
            <w:r w:rsidRPr="00922FE9">
              <w:rPr>
                <w:rFonts w:eastAsia="TimesNewRoman" w:cs="Arial"/>
                <w:sz w:val="18"/>
                <w:szCs w:val="18"/>
              </w:rPr>
              <w:t xml:space="preserve"> </w:t>
            </w:r>
            <w:proofErr w:type="spellStart"/>
            <w:r w:rsidRPr="00922FE9">
              <w:rPr>
                <w:rFonts w:eastAsia="TimesNewRoman" w:cs="Arial"/>
                <w:sz w:val="18"/>
                <w:szCs w:val="18"/>
              </w:rPr>
              <w:t>Combustion</w:t>
            </w:r>
            <w:proofErr w:type="spellEnd"/>
            <w:r w:rsidRPr="00922FE9">
              <w:rPr>
                <w:rFonts w:eastAsia="TimesNewRoman" w:cs="Arial"/>
                <w:sz w:val="18"/>
                <w:szCs w:val="18"/>
              </w:rPr>
              <w:t xml:space="preserve"> </w:t>
            </w:r>
            <w:proofErr w:type="spellStart"/>
            <w:r w:rsidRPr="00922FE9">
              <w:rPr>
                <w:rFonts w:eastAsia="TimesNewRoman" w:cs="Arial"/>
                <w:sz w:val="18"/>
                <w:szCs w:val="18"/>
              </w:rPr>
              <w:t>Plants</w:t>
            </w:r>
            <w:proofErr w:type="spellEnd"/>
            <w:r w:rsidRPr="00922FE9">
              <w:rPr>
                <w:rFonts w:eastAsia="TimesNewRoman" w:cs="Arial"/>
                <w:sz w:val="18"/>
                <w:szCs w:val="18"/>
              </w:rPr>
              <w:t>)</w:t>
            </w:r>
          </w:p>
          <w:p w14:paraId="73485683" w14:textId="6D2AE88A" w:rsidR="001079DD" w:rsidRPr="00912B18" w:rsidRDefault="00922FE9" w:rsidP="00922FE9">
            <w:pPr>
              <w:spacing w:after="0"/>
              <w:jc w:val="center"/>
              <w:rPr>
                <w:rFonts w:eastAsia="TimesNewRoman" w:cs="Arial"/>
                <w:sz w:val="18"/>
                <w:szCs w:val="18"/>
              </w:rPr>
            </w:pPr>
            <w:r w:rsidRPr="00922FE9">
              <w:rPr>
                <w:rFonts w:eastAsia="TimesNewRoman" w:cs="Arial"/>
                <w:sz w:val="18"/>
                <w:szCs w:val="18"/>
              </w:rPr>
              <w:t xml:space="preserve">Nuoroda: </w:t>
            </w:r>
            <w:hyperlink r:id="rId41" w:history="1">
              <w:r w:rsidRPr="00922FE9">
                <w:rPr>
                  <w:rStyle w:val="Hipersaitas"/>
                  <w:rFonts w:eastAsia="TimesNewRoman" w:cs="Arial"/>
                  <w:sz w:val="18"/>
                  <w:szCs w:val="18"/>
                </w:rPr>
                <w:t>https://eur-lex.europa.eu/legal-content/EN/TXT/?uri=CELEX%3A32021D2326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392BCF9C" w14:textId="77777777" w:rsidR="00DC72A6" w:rsidRPr="00912B18" w:rsidRDefault="00DC72A6" w:rsidP="000766B9">
            <w:pPr>
              <w:spacing w:after="0"/>
              <w:jc w:val="both"/>
              <w:rPr>
                <w:rFonts w:cs="Arial"/>
                <w:sz w:val="18"/>
                <w:szCs w:val="18"/>
              </w:rPr>
            </w:pPr>
            <w:r w:rsidRPr="00912B18">
              <w:rPr>
                <w:rFonts w:cs="Arial"/>
                <w:sz w:val="18"/>
                <w:szCs w:val="18"/>
              </w:rPr>
              <w:t>Efektyvumo didinimo techninės priemonės:</w:t>
            </w:r>
          </w:p>
          <w:p w14:paraId="60C85C6D"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Degimo proceso optimizavimas;</w:t>
            </w:r>
          </w:p>
          <w:p w14:paraId="018EA9C1"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Energijos regeneravimo įrangos didinimas ir išmetamų dujų temperatūros reguliavimas.</w:t>
            </w:r>
          </w:p>
          <w:p w14:paraId="5912F0A8"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Tinkamas kuro paruošimas.</w:t>
            </w:r>
          </w:p>
        </w:tc>
        <w:tc>
          <w:tcPr>
            <w:tcW w:w="4536" w:type="dxa"/>
            <w:tcBorders>
              <w:top w:val="single" w:sz="4" w:space="0" w:color="auto"/>
              <w:left w:val="single" w:sz="4" w:space="0" w:color="auto"/>
              <w:bottom w:val="single" w:sz="4" w:space="0" w:color="auto"/>
              <w:right w:val="single" w:sz="4" w:space="0" w:color="auto"/>
            </w:tcBorders>
          </w:tcPr>
          <w:p w14:paraId="46A748EE" w14:textId="174BBD2D" w:rsidR="00DC72A6" w:rsidRPr="00912B18" w:rsidRDefault="4FAD693A" w:rsidP="000766B9">
            <w:pPr>
              <w:spacing w:after="0"/>
              <w:jc w:val="both"/>
              <w:rPr>
                <w:rFonts w:cs="Arial"/>
                <w:sz w:val="18"/>
                <w:szCs w:val="18"/>
              </w:rPr>
            </w:pPr>
            <w:r w:rsidRPr="4A586D97">
              <w:rPr>
                <w:rFonts w:cs="Arial"/>
                <w:sz w:val="18"/>
                <w:szCs w:val="18"/>
              </w:rPr>
              <w:t xml:space="preserve">VKJ biokurą </w:t>
            </w:r>
            <w:r w:rsidR="694011D6" w:rsidRPr="4A586D97">
              <w:rPr>
                <w:rFonts w:cs="Arial"/>
                <w:sz w:val="18"/>
                <w:szCs w:val="18"/>
              </w:rPr>
              <w:t>degin</w:t>
            </w:r>
            <w:r w:rsidRPr="4A586D97">
              <w:rPr>
                <w:rFonts w:cs="Arial"/>
                <w:sz w:val="18"/>
                <w:szCs w:val="18"/>
              </w:rPr>
              <w:t xml:space="preserve">ančio kogeneracinio įrenginio katilo darbo efektyvumas bus užtikrintas automatizuojant valdymą. </w:t>
            </w:r>
          </w:p>
          <w:p w14:paraId="1AA5A6FC" w14:textId="3DA42DE8" w:rsidR="00DC72A6" w:rsidRPr="00912B18" w:rsidRDefault="00DC72A6" w:rsidP="000766B9">
            <w:pPr>
              <w:spacing w:after="0"/>
              <w:jc w:val="both"/>
              <w:rPr>
                <w:rFonts w:cs="Arial"/>
                <w:sz w:val="18"/>
                <w:szCs w:val="18"/>
              </w:rPr>
            </w:pPr>
            <w:r w:rsidRPr="00912B18">
              <w:rPr>
                <w:rFonts w:cs="Arial"/>
                <w:sz w:val="18"/>
                <w:szCs w:val="18"/>
              </w:rPr>
              <w:t>Maksimaliam dūmų šilumos išnaudojimui įrengiamas dūmų kondensacinis ekonomaizeris, kuriame termofikacinio vandens šildymui panaudojama dūmuose esanti garo kondensacijos šiluma.</w:t>
            </w:r>
          </w:p>
          <w:p w14:paraId="6003C0D3" w14:textId="77777777" w:rsidR="00DC72A6" w:rsidRPr="00912B18" w:rsidRDefault="00DC72A6" w:rsidP="000766B9">
            <w:pPr>
              <w:spacing w:after="0"/>
              <w:jc w:val="both"/>
              <w:rPr>
                <w:rFonts w:cs="Arial"/>
                <w:sz w:val="18"/>
                <w:szCs w:val="18"/>
              </w:rPr>
            </w:pPr>
            <w:r w:rsidRPr="00912B18">
              <w:rPr>
                <w:rFonts w:cs="Arial"/>
                <w:sz w:val="18"/>
                <w:szCs w:val="18"/>
              </w:rPr>
              <w:t>Biokuras bus atvežamas skiedrų ir medienos rąstų pavidalu. Deginančio kogeneracinio įrenginio aptarnavimui numatoma biokuro tiekimo ir sandėliavimo zona, kurioje bus įrengta biokuro svarstyklės, kuro iškrovimo patalpa su mėginių paėmimu, kuro separavimo įranga</w:t>
            </w:r>
            <w:r>
              <w:rPr>
                <w:rFonts w:cs="Arial"/>
                <w:sz w:val="18"/>
                <w:szCs w:val="18"/>
              </w:rPr>
              <w:t xml:space="preserve"> užtikrinanti, kad degimui bus tiekiamas tinkamai paruošas biokuras</w:t>
            </w:r>
            <w:r w:rsidRPr="00912B18">
              <w:rPr>
                <w:rFonts w:cs="Arial"/>
                <w:sz w:val="18"/>
                <w:szCs w:val="18"/>
              </w:rPr>
              <w:t>, kuro transporteriai, sandėliavimo silosai, rastų smulkinimo įranga, rastų</w:t>
            </w:r>
            <w:r>
              <w:rPr>
                <w:rFonts w:cs="Arial"/>
                <w:sz w:val="18"/>
                <w:szCs w:val="18"/>
              </w:rPr>
              <w:t xml:space="preserve"> ir arba</w:t>
            </w:r>
            <w:r w:rsidRPr="00912B18">
              <w:rPr>
                <w:rFonts w:cs="Arial"/>
                <w:sz w:val="18"/>
                <w:szCs w:val="18"/>
              </w:rPr>
              <w:t xml:space="preserve"> sandėliavimo aikštelė.</w:t>
            </w:r>
          </w:p>
        </w:tc>
        <w:tc>
          <w:tcPr>
            <w:tcW w:w="1134" w:type="dxa"/>
            <w:tcBorders>
              <w:top w:val="single" w:sz="4" w:space="0" w:color="auto"/>
              <w:left w:val="single" w:sz="4" w:space="0" w:color="auto"/>
              <w:bottom w:val="single" w:sz="4" w:space="0" w:color="auto"/>
              <w:right w:val="single" w:sz="4" w:space="0" w:color="auto"/>
            </w:tcBorders>
          </w:tcPr>
          <w:p w14:paraId="0B095019"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7F5282B4"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7929E8BA" w14:textId="77777777" w:rsidTr="332BA02B">
        <w:tc>
          <w:tcPr>
            <w:tcW w:w="709" w:type="dxa"/>
            <w:tcBorders>
              <w:top w:val="single" w:sz="4" w:space="0" w:color="auto"/>
              <w:left w:val="single" w:sz="4" w:space="0" w:color="auto"/>
              <w:bottom w:val="single" w:sz="4" w:space="0" w:color="auto"/>
              <w:right w:val="single" w:sz="4" w:space="0" w:color="auto"/>
            </w:tcBorders>
          </w:tcPr>
          <w:p w14:paraId="483E75EF"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17</w:t>
            </w:r>
          </w:p>
        </w:tc>
        <w:tc>
          <w:tcPr>
            <w:tcW w:w="1413" w:type="dxa"/>
            <w:tcBorders>
              <w:top w:val="single" w:sz="4" w:space="0" w:color="auto"/>
              <w:left w:val="single" w:sz="4" w:space="0" w:color="auto"/>
              <w:bottom w:val="single" w:sz="4" w:space="0" w:color="auto"/>
              <w:right w:val="single" w:sz="4" w:space="0" w:color="auto"/>
            </w:tcBorders>
          </w:tcPr>
          <w:p w14:paraId="1F3F20CD"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Gamybos būdai biomasės deginimui</w:t>
            </w:r>
          </w:p>
        </w:tc>
        <w:tc>
          <w:tcPr>
            <w:tcW w:w="1417" w:type="dxa"/>
            <w:tcBorders>
              <w:top w:val="single" w:sz="4" w:space="0" w:color="auto"/>
              <w:left w:val="single" w:sz="4" w:space="0" w:color="auto"/>
              <w:bottom w:val="single" w:sz="4" w:space="0" w:color="auto"/>
              <w:right w:val="single" w:sz="4" w:space="0" w:color="auto"/>
            </w:tcBorders>
          </w:tcPr>
          <w:p w14:paraId="75055543" w14:textId="7B0C8C2B" w:rsidR="00DC72A6" w:rsidRDefault="73EDE29B" w:rsidP="12760B7F">
            <w:pPr>
              <w:spacing w:after="0"/>
              <w:jc w:val="center"/>
              <w:rPr>
                <w:rFonts w:eastAsia="TimesNewRoman" w:cs="Arial"/>
                <w:sz w:val="18"/>
                <w:szCs w:val="18"/>
              </w:rPr>
            </w:pPr>
            <w:r w:rsidRPr="12760B7F">
              <w:rPr>
                <w:sz w:val="18"/>
                <w:szCs w:val="18"/>
              </w:rPr>
              <w:t xml:space="preserve"> BREFBATC</w:t>
            </w:r>
            <w:r w:rsidR="55039F7C" w:rsidRPr="12760B7F">
              <w:rPr>
                <w:rFonts w:eastAsia="TimesNewRoman" w:cs="Arial"/>
                <w:sz w:val="18"/>
                <w:szCs w:val="18"/>
              </w:rPr>
              <w:t xml:space="preserve"> LCP</w:t>
            </w:r>
          </w:p>
          <w:p w14:paraId="005A9C66" w14:textId="77777777" w:rsidR="00571FB4" w:rsidRPr="00571FB4" w:rsidRDefault="00571FB4" w:rsidP="00571FB4">
            <w:pPr>
              <w:spacing w:after="0"/>
              <w:jc w:val="center"/>
              <w:rPr>
                <w:rFonts w:eastAsia="TimesNewRoman" w:cs="Arial"/>
                <w:sz w:val="18"/>
                <w:szCs w:val="18"/>
              </w:rPr>
            </w:pPr>
            <w:r w:rsidRPr="00571FB4">
              <w:rPr>
                <w:rFonts w:eastAsia="TimesNewRoman" w:cs="Arial"/>
                <w:sz w:val="18"/>
                <w:szCs w:val="18"/>
              </w:rPr>
              <w:t>Europos Komisijos 2021.12 sprendimas dėl Didelių kurą deginančių įrenginių (</w:t>
            </w:r>
            <w:proofErr w:type="spellStart"/>
            <w:r w:rsidRPr="00571FB4">
              <w:rPr>
                <w:rFonts w:eastAsia="TimesNewRoman" w:cs="Arial"/>
                <w:sz w:val="18"/>
                <w:szCs w:val="18"/>
              </w:rPr>
              <w:t>ang</w:t>
            </w:r>
            <w:proofErr w:type="spellEnd"/>
            <w:r w:rsidRPr="00571FB4">
              <w:rPr>
                <w:rFonts w:eastAsia="TimesNewRoman" w:cs="Arial"/>
                <w:sz w:val="18"/>
                <w:szCs w:val="18"/>
              </w:rPr>
              <w:t xml:space="preserve">. </w:t>
            </w:r>
            <w:proofErr w:type="spellStart"/>
            <w:r w:rsidRPr="00571FB4">
              <w:rPr>
                <w:rFonts w:eastAsia="TimesNewRoman" w:cs="Arial"/>
                <w:sz w:val="18"/>
                <w:szCs w:val="18"/>
              </w:rPr>
              <w:lastRenderedPageBreak/>
              <w:t>Large</w:t>
            </w:r>
            <w:proofErr w:type="spellEnd"/>
            <w:r w:rsidRPr="00571FB4">
              <w:rPr>
                <w:rFonts w:eastAsia="TimesNewRoman" w:cs="Arial"/>
                <w:sz w:val="18"/>
                <w:szCs w:val="18"/>
              </w:rPr>
              <w:t xml:space="preserve"> </w:t>
            </w:r>
            <w:proofErr w:type="spellStart"/>
            <w:r w:rsidRPr="00571FB4">
              <w:rPr>
                <w:rFonts w:eastAsia="TimesNewRoman" w:cs="Arial"/>
                <w:sz w:val="18"/>
                <w:szCs w:val="18"/>
              </w:rPr>
              <w:t>Combustion</w:t>
            </w:r>
            <w:proofErr w:type="spellEnd"/>
            <w:r w:rsidRPr="00571FB4">
              <w:rPr>
                <w:rFonts w:eastAsia="TimesNewRoman" w:cs="Arial"/>
                <w:sz w:val="18"/>
                <w:szCs w:val="18"/>
              </w:rPr>
              <w:t xml:space="preserve"> </w:t>
            </w:r>
            <w:proofErr w:type="spellStart"/>
            <w:r w:rsidRPr="00571FB4">
              <w:rPr>
                <w:rFonts w:eastAsia="TimesNewRoman" w:cs="Arial"/>
                <w:sz w:val="18"/>
                <w:szCs w:val="18"/>
              </w:rPr>
              <w:t>Plants</w:t>
            </w:r>
            <w:proofErr w:type="spellEnd"/>
            <w:r w:rsidRPr="00571FB4">
              <w:rPr>
                <w:rFonts w:eastAsia="TimesNewRoman" w:cs="Arial"/>
                <w:sz w:val="18"/>
                <w:szCs w:val="18"/>
              </w:rPr>
              <w:t>)</w:t>
            </w:r>
          </w:p>
          <w:p w14:paraId="53DA1D2E" w14:textId="2F2EB5A5" w:rsidR="00922FE9" w:rsidRPr="00912B18" w:rsidRDefault="00571FB4" w:rsidP="00571FB4">
            <w:pPr>
              <w:spacing w:after="0"/>
              <w:jc w:val="center"/>
              <w:rPr>
                <w:rFonts w:eastAsia="TimesNewRoman" w:cs="Arial"/>
                <w:sz w:val="18"/>
                <w:szCs w:val="18"/>
              </w:rPr>
            </w:pPr>
            <w:r w:rsidRPr="00571FB4">
              <w:rPr>
                <w:rFonts w:eastAsia="TimesNewRoman" w:cs="Arial"/>
                <w:sz w:val="18"/>
                <w:szCs w:val="18"/>
              </w:rPr>
              <w:t xml:space="preserve">Nuoroda: </w:t>
            </w:r>
            <w:hyperlink r:id="rId42" w:history="1">
              <w:r w:rsidRPr="00571FB4">
                <w:rPr>
                  <w:rStyle w:val="Hipersaitas"/>
                  <w:rFonts w:eastAsia="TimesNewRoman" w:cs="Arial"/>
                  <w:sz w:val="18"/>
                  <w:szCs w:val="18"/>
                </w:rPr>
                <w:t>https://eur-lex.europa.eu/legal-content/EN/TXT/?uri=CELEX%3A32021D2326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719E5D34" w14:textId="77777777" w:rsidR="00DC72A6" w:rsidRPr="00912B18" w:rsidRDefault="00DC72A6" w:rsidP="000766B9">
            <w:pPr>
              <w:spacing w:after="0"/>
              <w:jc w:val="both"/>
              <w:rPr>
                <w:rFonts w:cs="Arial"/>
                <w:sz w:val="18"/>
                <w:szCs w:val="18"/>
              </w:rPr>
            </w:pPr>
            <w:r w:rsidRPr="00912B18">
              <w:rPr>
                <w:rFonts w:cs="Arial"/>
                <w:sz w:val="18"/>
                <w:szCs w:val="18"/>
              </w:rPr>
              <w:lastRenderedPageBreak/>
              <w:t>Biomasės transportavimas, priežiūra ir saugojimas siekiant kuo įmanoma sumažinti arba apriboti neigiamą poveikį aplinkai, visų pirma oro, dirvožemio, paviršinio ir požeminio vandens taršą, triukšmą ir tiesioginį pavojų žmonių sveikatai.</w:t>
            </w:r>
          </w:p>
          <w:p w14:paraId="636A7884" w14:textId="77777777" w:rsidR="00DC72A6" w:rsidRPr="00912B18" w:rsidRDefault="00DC72A6" w:rsidP="000766B9">
            <w:pPr>
              <w:spacing w:after="0"/>
              <w:jc w:val="both"/>
              <w:rPr>
                <w:rFonts w:cs="Arial"/>
                <w:sz w:val="18"/>
                <w:szCs w:val="18"/>
              </w:rPr>
            </w:pPr>
            <w:r w:rsidRPr="00912B18">
              <w:rPr>
                <w:rFonts w:cs="Arial"/>
                <w:sz w:val="18"/>
                <w:szCs w:val="18"/>
              </w:rPr>
              <w:t>Kuro iškrovimas, saugojimas, smulkinimas vykdomas uždarose patalpose.</w:t>
            </w:r>
          </w:p>
          <w:p w14:paraId="069E5E10" w14:textId="77777777" w:rsidR="00DC72A6" w:rsidRPr="00912B18" w:rsidRDefault="00DC72A6" w:rsidP="000766B9">
            <w:pPr>
              <w:spacing w:after="0"/>
              <w:jc w:val="both"/>
              <w:rPr>
                <w:rFonts w:cs="Arial"/>
                <w:sz w:val="18"/>
                <w:szCs w:val="18"/>
              </w:rPr>
            </w:pPr>
            <w:r w:rsidRPr="00912B18">
              <w:rPr>
                <w:rFonts w:cs="Arial"/>
                <w:sz w:val="18"/>
                <w:szCs w:val="18"/>
              </w:rPr>
              <w:t>Turi būti numatytas pakankamas saugojimo pajėgumas.</w:t>
            </w:r>
          </w:p>
        </w:tc>
        <w:tc>
          <w:tcPr>
            <w:tcW w:w="4536" w:type="dxa"/>
            <w:tcBorders>
              <w:top w:val="single" w:sz="4" w:space="0" w:color="auto"/>
              <w:left w:val="single" w:sz="4" w:space="0" w:color="auto"/>
              <w:bottom w:val="single" w:sz="4" w:space="0" w:color="auto"/>
              <w:right w:val="single" w:sz="4" w:space="0" w:color="auto"/>
            </w:tcBorders>
          </w:tcPr>
          <w:p w14:paraId="048B33D4" w14:textId="50D3FB90" w:rsidR="00DC72A6" w:rsidRPr="00912B18" w:rsidRDefault="00DC72A6" w:rsidP="000766B9">
            <w:pPr>
              <w:spacing w:after="0"/>
              <w:jc w:val="both"/>
              <w:rPr>
                <w:rFonts w:cs="Arial"/>
                <w:sz w:val="18"/>
                <w:szCs w:val="18"/>
              </w:rPr>
            </w:pPr>
            <w:r w:rsidRPr="00912B18">
              <w:rPr>
                <w:rFonts w:cs="Arial"/>
                <w:sz w:val="18"/>
                <w:szCs w:val="18"/>
              </w:rPr>
              <w:t xml:space="preserve">Biomasė (smulkinta mediena, medienos žievė, ligninas ir šiaudų granulės/briketai) laikoma trijuose betoniniuose sandėliuose </w:t>
            </w:r>
            <w:r>
              <w:rPr>
                <w:rFonts w:cs="Arial"/>
                <w:sz w:val="18"/>
                <w:szCs w:val="18"/>
              </w:rPr>
              <w:t xml:space="preserve">(silosuose) </w:t>
            </w:r>
            <w:r w:rsidRPr="00912B18">
              <w:rPr>
                <w:rFonts w:cs="Arial"/>
                <w:sz w:val="18"/>
                <w:szCs w:val="18"/>
              </w:rPr>
              <w:t xml:space="preserve">su plieniniu kūgio formos stogu, kiekvieno sandėlio talpa apie </w:t>
            </w:r>
            <w:r>
              <w:rPr>
                <w:rFonts w:cs="Arial"/>
                <w:sz w:val="18"/>
                <w:szCs w:val="18"/>
              </w:rPr>
              <w:br/>
            </w:r>
            <w:r w:rsidRPr="00912B18">
              <w:rPr>
                <w:rFonts w:cs="Arial"/>
                <w:sz w:val="18"/>
                <w:szCs w:val="18"/>
              </w:rPr>
              <w:t>8 000 m</w:t>
            </w:r>
            <w:r w:rsidRPr="00912B18">
              <w:rPr>
                <w:rFonts w:cs="Arial"/>
                <w:sz w:val="18"/>
                <w:szCs w:val="18"/>
                <w:vertAlign w:val="superscript"/>
              </w:rPr>
              <w:t>3</w:t>
            </w:r>
            <w:r w:rsidRPr="00912B18">
              <w:rPr>
                <w:rFonts w:cs="Arial"/>
                <w:sz w:val="18"/>
                <w:szCs w:val="18"/>
              </w:rPr>
              <w:t>. Sandėliai pritaikyti laikyti biomasę.</w:t>
            </w:r>
          </w:p>
          <w:p w14:paraId="6B4FFF57" w14:textId="77777777" w:rsidR="00DC72A6" w:rsidRPr="00912B18" w:rsidRDefault="00DC72A6" w:rsidP="000766B9">
            <w:pPr>
              <w:spacing w:after="0"/>
              <w:jc w:val="both"/>
              <w:rPr>
                <w:rFonts w:cs="Arial"/>
                <w:sz w:val="18"/>
                <w:szCs w:val="18"/>
              </w:rPr>
            </w:pPr>
            <w:r w:rsidRPr="00912B18">
              <w:rPr>
                <w:rFonts w:cs="Arial"/>
                <w:sz w:val="18"/>
                <w:szCs w:val="18"/>
              </w:rPr>
              <w:t>Sunkvežimiais atvežta skiedra iškraunama uždarame kuro iškrovimo pastate iš kurio nukreipiama į kuro saugojimo silosus.</w:t>
            </w:r>
          </w:p>
          <w:p w14:paraId="770396B3" w14:textId="77777777" w:rsidR="00DC72A6" w:rsidRPr="00912B18" w:rsidRDefault="00DC72A6" w:rsidP="000766B9">
            <w:pPr>
              <w:spacing w:after="0"/>
              <w:jc w:val="both"/>
              <w:rPr>
                <w:rFonts w:cs="Arial"/>
                <w:sz w:val="18"/>
                <w:szCs w:val="18"/>
              </w:rPr>
            </w:pPr>
            <w:r w:rsidRPr="00912B18">
              <w:rPr>
                <w:rFonts w:cs="Arial"/>
                <w:sz w:val="18"/>
                <w:szCs w:val="18"/>
              </w:rPr>
              <w:lastRenderedPageBreak/>
              <w:t>Taip pat numatomas skiedros sandėliavimas atviru būdu Jėgainės žemės sklypo dalies teritorijoje.</w:t>
            </w:r>
          </w:p>
          <w:p w14:paraId="5FB95905" w14:textId="429C05C9" w:rsidR="00DC72A6" w:rsidRPr="00912B18" w:rsidRDefault="00DC72A6" w:rsidP="000766B9">
            <w:pPr>
              <w:spacing w:after="0"/>
              <w:jc w:val="both"/>
              <w:rPr>
                <w:rFonts w:cs="Arial"/>
                <w:sz w:val="18"/>
                <w:szCs w:val="18"/>
              </w:rPr>
            </w:pPr>
            <w:r w:rsidRPr="00912B18">
              <w:rPr>
                <w:rFonts w:cs="Arial"/>
                <w:sz w:val="18"/>
                <w:szCs w:val="18"/>
              </w:rPr>
              <w:t xml:space="preserve">Sunkvežimiais atvežta rąstinė mediena sandėliuojama biokuro iškrovimo ir sandėliavimo zonoje. Numatoma, kad sandėliuojama nemažiau kaip 10 parų biokuro atsarga. Numatoma įrengti rąstų smulkinimo (skiedros gaminimo) įrangą. Numatoma įrengti iki dviejų rąstų smulkinimo linijų. Numatytos rąstų smulkinimo linijos našumas bus parinktas užtikrinantis kuro tiekimą Jėgainės darbui maksimalia galia. Kuro smulkinimas vyks uždarose patalpose apsaugančiose nuo dulkių ir triukšmo sklidimo į aplinką. Rastų smulkinimas vyks pilnai automatizuotai be papildomo rankinio rastų ar medienos skiedros perkrovimo tarp smulkinimo grandžių. Rastų iškrovimui ir pervežimui iš sandėliavimo vietos į smulkinimo grandį įmonėje numatoma naudoti </w:t>
            </w:r>
            <w:proofErr w:type="spellStart"/>
            <w:r w:rsidRPr="00912B18">
              <w:rPr>
                <w:rFonts w:cs="Arial"/>
                <w:sz w:val="18"/>
                <w:szCs w:val="18"/>
              </w:rPr>
              <w:t>autokrautuvus</w:t>
            </w:r>
            <w:proofErr w:type="spellEnd"/>
            <w:r w:rsidRPr="00912B18">
              <w:rPr>
                <w:rFonts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49908BB"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lastRenderedPageBreak/>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5DF0C7B2"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617BFEC9" w14:textId="77777777" w:rsidTr="332BA02B">
        <w:tc>
          <w:tcPr>
            <w:tcW w:w="709" w:type="dxa"/>
            <w:tcBorders>
              <w:top w:val="single" w:sz="4" w:space="0" w:color="auto"/>
              <w:left w:val="single" w:sz="4" w:space="0" w:color="auto"/>
              <w:bottom w:val="single" w:sz="4" w:space="0" w:color="auto"/>
              <w:right w:val="single" w:sz="4" w:space="0" w:color="auto"/>
            </w:tcBorders>
          </w:tcPr>
          <w:p w14:paraId="57D22B7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18</w:t>
            </w:r>
          </w:p>
        </w:tc>
        <w:tc>
          <w:tcPr>
            <w:tcW w:w="1413" w:type="dxa"/>
            <w:tcBorders>
              <w:top w:val="single" w:sz="4" w:space="0" w:color="auto"/>
              <w:left w:val="single" w:sz="4" w:space="0" w:color="auto"/>
              <w:bottom w:val="single" w:sz="4" w:space="0" w:color="auto"/>
              <w:right w:val="single" w:sz="4" w:space="0" w:color="auto"/>
            </w:tcBorders>
          </w:tcPr>
          <w:p w14:paraId="34D98244"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Deginimo būdai</w:t>
            </w:r>
          </w:p>
        </w:tc>
        <w:tc>
          <w:tcPr>
            <w:tcW w:w="1417" w:type="dxa"/>
            <w:tcBorders>
              <w:top w:val="single" w:sz="4" w:space="0" w:color="auto"/>
              <w:left w:val="single" w:sz="4" w:space="0" w:color="auto"/>
              <w:bottom w:val="single" w:sz="4" w:space="0" w:color="auto"/>
              <w:right w:val="single" w:sz="4" w:space="0" w:color="auto"/>
            </w:tcBorders>
          </w:tcPr>
          <w:p w14:paraId="01AAAC89" w14:textId="144281CA" w:rsidR="00AC6CA0" w:rsidRPr="00AC6CA0" w:rsidRDefault="25DD3F85" w:rsidP="12760B7F">
            <w:pPr>
              <w:spacing w:after="0"/>
              <w:jc w:val="center"/>
              <w:rPr>
                <w:rFonts w:eastAsia="TimesNewRoman" w:cs="Arial"/>
                <w:sz w:val="18"/>
                <w:szCs w:val="18"/>
              </w:rPr>
            </w:pPr>
            <w:r w:rsidRPr="12760B7F">
              <w:rPr>
                <w:sz w:val="18"/>
                <w:szCs w:val="18"/>
              </w:rPr>
              <w:t xml:space="preserve"> BREFBATC</w:t>
            </w:r>
            <w:r w:rsidR="55039F7C" w:rsidRPr="12760B7F">
              <w:rPr>
                <w:rFonts w:eastAsia="TimesNewRoman" w:cs="Arial"/>
                <w:sz w:val="18"/>
                <w:szCs w:val="18"/>
              </w:rPr>
              <w:t xml:space="preserve"> LCP</w:t>
            </w:r>
          </w:p>
          <w:p w14:paraId="0BA9AB8F" w14:textId="77777777" w:rsidR="00AC6CA0" w:rsidRPr="00AC6CA0" w:rsidRDefault="00AC6CA0" w:rsidP="00AC6CA0">
            <w:pPr>
              <w:spacing w:after="0"/>
              <w:jc w:val="center"/>
              <w:rPr>
                <w:rFonts w:eastAsia="TimesNewRoman" w:cs="Arial"/>
                <w:sz w:val="18"/>
                <w:szCs w:val="18"/>
              </w:rPr>
            </w:pPr>
            <w:r w:rsidRPr="00AC6CA0">
              <w:rPr>
                <w:rFonts w:eastAsia="TimesNewRoman" w:cs="Arial"/>
                <w:sz w:val="18"/>
                <w:szCs w:val="18"/>
              </w:rPr>
              <w:t>Europos Komisijos 2021.12 sprendimas dėl Didelių kurą deginančių įrenginių (</w:t>
            </w:r>
            <w:proofErr w:type="spellStart"/>
            <w:r w:rsidRPr="00AC6CA0">
              <w:rPr>
                <w:rFonts w:eastAsia="TimesNewRoman" w:cs="Arial"/>
                <w:sz w:val="18"/>
                <w:szCs w:val="18"/>
              </w:rPr>
              <w:t>ang</w:t>
            </w:r>
            <w:proofErr w:type="spellEnd"/>
            <w:r w:rsidRPr="00AC6CA0">
              <w:rPr>
                <w:rFonts w:eastAsia="TimesNewRoman" w:cs="Arial"/>
                <w:sz w:val="18"/>
                <w:szCs w:val="18"/>
              </w:rPr>
              <w:t xml:space="preserve">. </w:t>
            </w:r>
            <w:proofErr w:type="spellStart"/>
            <w:r w:rsidRPr="00AC6CA0">
              <w:rPr>
                <w:rFonts w:eastAsia="TimesNewRoman" w:cs="Arial"/>
                <w:sz w:val="18"/>
                <w:szCs w:val="18"/>
              </w:rPr>
              <w:t>Large</w:t>
            </w:r>
            <w:proofErr w:type="spellEnd"/>
            <w:r w:rsidRPr="00AC6CA0">
              <w:rPr>
                <w:rFonts w:eastAsia="TimesNewRoman" w:cs="Arial"/>
                <w:sz w:val="18"/>
                <w:szCs w:val="18"/>
              </w:rPr>
              <w:t xml:space="preserve"> </w:t>
            </w:r>
            <w:proofErr w:type="spellStart"/>
            <w:r w:rsidRPr="00AC6CA0">
              <w:rPr>
                <w:rFonts w:eastAsia="TimesNewRoman" w:cs="Arial"/>
                <w:sz w:val="18"/>
                <w:szCs w:val="18"/>
              </w:rPr>
              <w:t>Combustion</w:t>
            </w:r>
            <w:proofErr w:type="spellEnd"/>
            <w:r w:rsidRPr="00AC6CA0">
              <w:rPr>
                <w:rFonts w:eastAsia="TimesNewRoman" w:cs="Arial"/>
                <w:sz w:val="18"/>
                <w:szCs w:val="18"/>
              </w:rPr>
              <w:t xml:space="preserve"> </w:t>
            </w:r>
            <w:proofErr w:type="spellStart"/>
            <w:r w:rsidRPr="00AC6CA0">
              <w:rPr>
                <w:rFonts w:eastAsia="TimesNewRoman" w:cs="Arial"/>
                <w:sz w:val="18"/>
                <w:szCs w:val="18"/>
              </w:rPr>
              <w:t>Plants</w:t>
            </w:r>
            <w:proofErr w:type="spellEnd"/>
            <w:r w:rsidRPr="00AC6CA0">
              <w:rPr>
                <w:rFonts w:eastAsia="TimesNewRoman" w:cs="Arial"/>
                <w:sz w:val="18"/>
                <w:szCs w:val="18"/>
              </w:rPr>
              <w:t>)</w:t>
            </w:r>
          </w:p>
          <w:p w14:paraId="176739FB" w14:textId="072751BD" w:rsidR="00571FB4" w:rsidRPr="00912B18" w:rsidRDefault="00AC6CA0" w:rsidP="00AC6CA0">
            <w:pPr>
              <w:spacing w:after="0"/>
              <w:jc w:val="center"/>
              <w:rPr>
                <w:rFonts w:eastAsia="TimesNewRoman" w:cs="Arial"/>
                <w:sz w:val="18"/>
                <w:szCs w:val="18"/>
              </w:rPr>
            </w:pPr>
            <w:r w:rsidRPr="00AC6CA0">
              <w:rPr>
                <w:rFonts w:eastAsia="TimesNewRoman" w:cs="Arial"/>
                <w:sz w:val="18"/>
                <w:szCs w:val="18"/>
              </w:rPr>
              <w:t xml:space="preserve">Nuoroda: </w:t>
            </w:r>
            <w:hyperlink r:id="rId43" w:history="1">
              <w:r w:rsidRPr="00AC6CA0">
                <w:rPr>
                  <w:rStyle w:val="Hipersaitas"/>
                  <w:rFonts w:eastAsia="TimesNewRoman" w:cs="Arial"/>
                  <w:sz w:val="18"/>
                  <w:szCs w:val="18"/>
                </w:rPr>
                <w:t>https://eur-lex.europa.eu/legal-content/EN/TXT/?uri=CELEX%3A32021D2326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6E280C66" w14:textId="77777777" w:rsidR="00DC72A6" w:rsidRPr="00912B18" w:rsidRDefault="00DC72A6" w:rsidP="000766B9">
            <w:pPr>
              <w:spacing w:after="0"/>
              <w:jc w:val="both"/>
              <w:rPr>
                <w:rFonts w:cs="Arial"/>
                <w:sz w:val="18"/>
                <w:szCs w:val="18"/>
              </w:rPr>
            </w:pPr>
            <w:r w:rsidRPr="00912B18">
              <w:rPr>
                <w:rFonts w:cs="Arial"/>
                <w:sz w:val="18"/>
                <w:szCs w:val="18"/>
              </w:rPr>
              <w:t>Rekomenduojami biokuro deginimo būdai:</w:t>
            </w:r>
          </w:p>
          <w:p w14:paraId="1170AA6E" w14:textId="77777777" w:rsidR="00DC72A6" w:rsidRPr="00912B18" w:rsidRDefault="00DC72A6">
            <w:pPr>
              <w:numPr>
                <w:ilvl w:val="0"/>
                <w:numId w:val="20"/>
              </w:numPr>
              <w:spacing w:after="0" w:line="240" w:lineRule="auto"/>
              <w:ind w:left="357" w:hanging="357"/>
              <w:jc w:val="both"/>
              <w:rPr>
                <w:rFonts w:cs="Arial"/>
                <w:sz w:val="18"/>
                <w:szCs w:val="18"/>
              </w:rPr>
            </w:pPr>
            <w:proofErr w:type="spellStart"/>
            <w:r w:rsidRPr="00912B18">
              <w:rPr>
                <w:rFonts w:cs="Arial"/>
                <w:sz w:val="18"/>
                <w:szCs w:val="18"/>
              </w:rPr>
              <w:t>Kogeneracija</w:t>
            </w:r>
            <w:proofErr w:type="spellEnd"/>
            <w:r w:rsidRPr="00912B18">
              <w:rPr>
                <w:rFonts w:cs="Arial"/>
                <w:sz w:val="18"/>
                <w:szCs w:val="18"/>
              </w:rPr>
              <w:t>;</w:t>
            </w:r>
          </w:p>
          <w:p w14:paraId="2A46FDBA"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 xml:space="preserve">Mechanizuota kūrykla su judinamomis </w:t>
            </w:r>
            <w:proofErr w:type="spellStart"/>
            <w:r w:rsidRPr="00912B18">
              <w:rPr>
                <w:rFonts w:cs="Arial"/>
                <w:sz w:val="18"/>
                <w:szCs w:val="18"/>
              </w:rPr>
              <w:t>ardelėmis</w:t>
            </w:r>
            <w:proofErr w:type="spellEnd"/>
            <w:r w:rsidRPr="00912B18">
              <w:rPr>
                <w:rFonts w:cs="Arial"/>
                <w:sz w:val="18"/>
                <w:szCs w:val="18"/>
              </w:rPr>
              <w:t>;</w:t>
            </w:r>
          </w:p>
          <w:p w14:paraId="00809227"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Verdančio sluoksnio deginimas.</w:t>
            </w:r>
          </w:p>
        </w:tc>
        <w:tc>
          <w:tcPr>
            <w:tcW w:w="4536" w:type="dxa"/>
            <w:tcBorders>
              <w:top w:val="single" w:sz="4" w:space="0" w:color="auto"/>
              <w:left w:val="single" w:sz="4" w:space="0" w:color="auto"/>
              <w:bottom w:val="single" w:sz="4" w:space="0" w:color="auto"/>
              <w:right w:val="single" w:sz="4" w:space="0" w:color="auto"/>
            </w:tcBorders>
          </w:tcPr>
          <w:p w14:paraId="5F73A3E1" w14:textId="77777777" w:rsidR="00DC72A6" w:rsidRPr="00912B18" w:rsidRDefault="00DC72A6" w:rsidP="000766B9">
            <w:pPr>
              <w:spacing w:after="0"/>
              <w:jc w:val="both"/>
              <w:rPr>
                <w:rFonts w:cs="Arial"/>
                <w:sz w:val="18"/>
                <w:szCs w:val="18"/>
              </w:rPr>
            </w:pPr>
            <w:r w:rsidRPr="00912B18">
              <w:rPr>
                <w:rFonts w:cs="Arial"/>
                <w:sz w:val="18"/>
                <w:szCs w:val="18"/>
              </w:rPr>
              <w:t xml:space="preserve">Planuojama, kad </w:t>
            </w:r>
            <w:r>
              <w:rPr>
                <w:rFonts w:cs="Arial"/>
                <w:sz w:val="18"/>
                <w:szCs w:val="18"/>
              </w:rPr>
              <w:t xml:space="preserve">kogeneracinį </w:t>
            </w:r>
            <w:r w:rsidRPr="00912B18">
              <w:rPr>
                <w:rFonts w:cs="Arial"/>
                <w:sz w:val="18"/>
                <w:szCs w:val="18"/>
              </w:rPr>
              <w:t xml:space="preserve">biokuro deginimo įrenginį sudarys du cirkuliacinio verdančio sluoksnio gariniai katilai su biomasės transportavimo ir saugojimo agregatais, dūmų valymo ir kondensavimo įrenginiais, dirbančiais kartu su </w:t>
            </w:r>
            <w:proofErr w:type="spellStart"/>
            <w:r w:rsidRPr="00912B18">
              <w:rPr>
                <w:rFonts w:cs="Arial"/>
                <w:sz w:val="18"/>
                <w:szCs w:val="18"/>
              </w:rPr>
              <w:t>priešslėgine</w:t>
            </w:r>
            <w:proofErr w:type="spellEnd"/>
            <w:r w:rsidRPr="00912B18">
              <w:rPr>
                <w:rFonts w:cs="Arial"/>
                <w:sz w:val="18"/>
                <w:szCs w:val="18"/>
              </w:rPr>
              <w:t xml:space="preserve"> garo turbina.</w:t>
            </w:r>
          </w:p>
          <w:p w14:paraId="7262D40A" w14:textId="77777777" w:rsidR="00DC72A6" w:rsidRPr="00912B18" w:rsidRDefault="00DC72A6" w:rsidP="000766B9">
            <w:pPr>
              <w:spacing w:after="0"/>
              <w:jc w:val="both"/>
              <w:rPr>
                <w:rFonts w:cs="Arial"/>
                <w:sz w:val="18"/>
                <w:szCs w:val="18"/>
              </w:rPr>
            </w:pPr>
            <w:r w:rsidRPr="00912B18">
              <w:rPr>
                <w:rFonts w:cs="Arial"/>
                <w:sz w:val="18"/>
                <w:szCs w:val="18"/>
              </w:rPr>
              <w:t xml:space="preserve">Verdančio sluoksnio katilai pasižymi aukštu efektyvumu, mažesniais gabaritais, didesniu lankstumu kuro pokyčiams, geresniais gamtosauginiais rodikliais (mažesni CO ir </w:t>
            </w:r>
            <w:proofErr w:type="spellStart"/>
            <w:r w:rsidRPr="00912B18">
              <w:rPr>
                <w:rFonts w:cs="Arial"/>
                <w:sz w:val="18"/>
                <w:szCs w:val="18"/>
              </w:rPr>
              <w:t>NO</w:t>
            </w:r>
            <w:r w:rsidRPr="00987520">
              <w:rPr>
                <w:rFonts w:cs="Arial"/>
                <w:sz w:val="18"/>
                <w:szCs w:val="18"/>
                <w:vertAlign w:val="subscript"/>
              </w:rPr>
              <w:t>x</w:t>
            </w:r>
            <w:proofErr w:type="spellEnd"/>
            <w:r w:rsidRPr="00912B18">
              <w:rPr>
                <w:rFonts w:cs="Arial"/>
                <w:sz w:val="18"/>
                <w:szCs w:val="18"/>
              </w:rPr>
              <w:t xml:space="preserve"> išmetimai), paprastu valdymu, greitesniu reagavimu į apkrovos pokyčius, aukštu patikimumu.</w:t>
            </w:r>
          </w:p>
        </w:tc>
        <w:tc>
          <w:tcPr>
            <w:tcW w:w="1134" w:type="dxa"/>
            <w:tcBorders>
              <w:top w:val="single" w:sz="4" w:space="0" w:color="auto"/>
              <w:left w:val="single" w:sz="4" w:space="0" w:color="auto"/>
              <w:bottom w:val="single" w:sz="4" w:space="0" w:color="auto"/>
              <w:right w:val="single" w:sz="4" w:space="0" w:color="auto"/>
            </w:tcBorders>
          </w:tcPr>
          <w:p w14:paraId="546D7F1D"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07B26291"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177DD7F9" w14:textId="77777777" w:rsidTr="332BA02B">
        <w:tc>
          <w:tcPr>
            <w:tcW w:w="709" w:type="dxa"/>
            <w:tcBorders>
              <w:top w:val="single" w:sz="4" w:space="0" w:color="auto"/>
              <w:left w:val="single" w:sz="4" w:space="0" w:color="auto"/>
              <w:bottom w:val="single" w:sz="4" w:space="0" w:color="auto"/>
              <w:right w:val="single" w:sz="4" w:space="0" w:color="auto"/>
            </w:tcBorders>
          </w:tcPr>
          <w:p w14:paraId="6CEA4201"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lastRenderedPageBreak/>
              <w:t>19</w:t>
            </w:r>
          </w:p>
        </w:tc>
        <w:tc>
          <w:tcPr>
            <w:tcW w:w="1413" w:type="dxa"/>
            <w:tcBorders>
              <w:top w:val="single" w:sz="4" w:space="0" w:color="auto"/>
              <w:left w:val="single" w:sz="4" w:space="0" w:color="auto"/>
              <w:bottom w:val="single" w:sz="4" w:space="0" w:color="auto"/>
              <w:right w:val="single" w:sz="4" w:space="0" w:color="auto"/>
            </w:tcBorders>
          </w:tcPr>
          <w:p w14:paraId="71F30A29"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Aplinkos oras, teršalų prevencija</w:t>
            </w:r>
          </w:p>
        </w:tc>
        <w:tc>
          <w:tcPr>
            <w:tcW w:w="1417" w:type="dxa"/>
            <w:tcBorders>
              <w:top w:val="single" w:sz="4" w:space="0" w:color="auto"/>
              <w:left w:val="single" w:sz="4" w:space="0" w:color="auto"/>
              <w:bottom w:val="single" w:sz="4" w:space="0" w:color="auto"/>
              <w:right w:val="single" w:sz="4" w:space="0" w:color="auto"/>
            </w:tcBorders>
          </w:tcPr>
          <w:p w14:paraId="30337997" w14:textId="492491BF" w:rsidR="00DC72A6" w:rsidRDefault="292F5847" w:rsidP="12760B7F">
            <w:pPr>
              <w:spacing w:after="0"/>
              <w:jc w:val="center"/>
              <w:rPr>
                <w:rFonts w:cs="Arial"/>
                <w:sz w:val="18"/>
                <w:szCs w:val="18"/>
              </w:rPr>
            </w:pPr>
            <w:r w:rsidRPr="12760B7F">
              <w:rPr>
                <w:sz w:val="18"/>
                <w:szCs w:val="18"/>
              </w:rPr>
              <w:t xml:space="preserve"> BREFBATC</w:t>
            </w:r>
            <w:r w:rsidR="55039F7C" w:rsidRPr="12760B7F">
              <w:rPr>
                <w:rFonts w:cs="Arial"/>
                <w:sz w:val="18"/>
                <w:szCs w:val="18"/>
              </w:rPr>
              <w:t xml:space="preserve"> LCP</w:t>
            </w:r>
          </w:p>
          <w:p w14:paraId="7FD126C5" w14:textId="77777777" w:rsidR="00BD736A" w:rsidRPr="00BD736A" w:rsidRDefault="00BD736A" w:rsidP="00BD736A">
            <w:pPr>
              <w:spacing w:after="0"/>
              <w:jc w:val="center"/>
              <w:rPr>
                <w:rFonts w:cs="Arial"/>
                <w:sz w:val="18"/>
                <w:szCs w:val="18"/>
              </w:rPr>
            </w:pPr>
            <w:r w:rsidRPr="00BD736A">
              <w:rPr>
                <w:rFonts w:cs="Arial"/>
                <w:sz w:val="18"/>
                <w:szCs w:val="18"/>
              </w:rPr>
              <w:t>Europos Komisijos 2021.12 sprendimas dėl Didelių kurą deginančių įrenginių (</w:t>
            </w:r>
            <w:proofErr w:type="spellStart"/>
            <w:r w:rsidRPr="00BD736A">
              <w:rPr>
                <w:rFonts w:cs="Arial"/>
                <w:sz w:val="18"/>
                <w:szCs w:val="18"/>
              </w:rPr>
              <w:t>ang</w:t>
            </w:r>
            <w:proofErr w:type="spellEnd"/>
            <w:r w:rsidRPr="00BD736A">
              <w:rPr>
                <w:rFonts w:cs="Arial"/>
                <w:sz w:val="18"/>
                <w:szCs w:val="18"/>
              </w:rPr>
              <w:t xml:space="preserve">. </w:t>
            </w:r>
            <w:proofErr w:type="spellStart"/>
            <w:r w:rsidRPr="00BD736A">
              <w:rPr>
                <w:rFonts w:cs="Arial"/>
                <w:sz w:val="18"/>
                <w:szCs w:val="18"/>
              </w:rPr>
              <w:t>Large</w:t>
            </w:r>
            <w:proofErr w:type="spellEnd"/>
            <w:r w:rsidRPr="00BD736A">
              <w:rPr>
                <w:rFonts w:cs="Arial"/>
                <w:sz w:val="18"/>
                <w:szCs w:val="18"/>
              </w:rPr>
              <w:t xml:space="preserve"> </w:t>
            </w:r>
            <w:proofErr w:type="spellStart"/>
            <w:r w:rsidRPr="00BD736A">
              <w:rPr>
                <w:rFonts w:cs="Arial"/>
                <w:sz w:val="18"/>
                <w:szCs w:val="18"/>
              </w:rPr>
              <w:t>Combustion</w:t>
            </w:r>
            <w:proofErr w:type="spellEnd"/>
            <w:r w:rsidRPr="00BD736A">
              <w:rPr>
                <w:rFonts w:cs="Arial"/>
                <w:sz w:val="18"/>
                <w:szCs w:val="18"/>
              </w:rPr>
              <w:t xml:space="preserve"> </w:t>
            </w:r>
            <w:proofErr w:type="spellStart"/>
            <w:r w:rsidRPr="00BD736A">
              <w:rPr>
                <w:rFonts w:cs="Arial"/>
                <w:sz w:val="18"/>
                <w:szCs w:val="18"/>
              </w:rPr>
              <w:t>Plants</w:t>
            </w:r>
            <w:proofErr w:type="spellEnd"/>
            <w:r w:rsidRPr="00BD736A">
              <w:rPr>
                <w:rFonts w:cs="Arial"/>
                <w:sz w:val="18"/>
                <w:szCs w:val="18"/>
              </w:rPr>
              <w:t>)</w:t>
            </w:r>
          </w:p>
          <w:p w14:paraId="13D9B305" w14:textId="15C940BD" w:rsidR="00AC6CA0" w:rsidRPr="00912B18" w:rsidRDefault="00BD736A" w:rsidP="00BD736A">
            <w:pPr>
              <w:spacing w:after="0"/>
              <w:jc w:val="center"/>
              <w:rPr>
                <w:rFonts w:cs="Arial"/>
                <w:sz w:val="18"/>
                <w:szCs w:val="18"/>
              </w:rPr>
            </w:pPr>
            <w:r w:rsidRPr="00BD736A">
              <w:rPr>
                <w:rFonts w:cs="Arial"/>
                <w:sz w:val="18"/>
                <w:szCs w:val="18"/>
              </w:rPr>
              <w:t xml:space="preserve">Nuoroda: </w:t>
            </w:r>
            <w:hyperlink r:id="rId44" w:history="1">
              <w:r w:rsidRPr="00BD736A">
                <w:rPr>
                  <w:rStyle w:val="Hipersaitas"/>
                  <w:rFonts w:cs="Arial"/>
                  <w:sz w:val="18"/>
                  <w:szCs w:val="18"/>
                </w:rPr>
                <w:t>https://eur-lex.europa.eu/legal-content/EN/TXT/?uri=CELEX%3A32021D2326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21B57E7E" w14:textId="77777777" w:rsidR="00DC72A6" w:rsidRPr="00912B18" w:rsidRDefault="00DC72A6" w:rsidP="000766B9">
            <w:pPr>
              <w:spacing w:after="0"/>
              <w:jc w:val="both"/>
              <w:rPr>
                <w:rFonts w:cs="Arial"/>
                <w:sz w:val="18"/>
                <w:szCs w:val="18"/>
              </w:rPr>
            </w:pPr>
            <w:r w:rsidRPr="00912B18">
              <w:rPr>
                <w:rFonts w:cs="Arial"/>
                <w:sz w:val="18"/>
                <w:szCs w:val="18"/>
              </w:rPr>
              <w:t>KD mažinimas:</w:t>
            </w:r>
          </w:p>
          <w:p w14:paraId="4AC259AD" w14:textId="77777777" w:rsidR="00DC72A6" w:rsidRPr="00912B18" w:rsidRDefault="00DC72A6">
            <w:pPr>
              <w:numPr>
                <w:ilvl w:val="0"/>
                <w:numId w:val="20"/>
              </w:numPr>
              <w:spacing w:after="0" w:line="240" w:lineRule="auto"/>
              <w:ind w:left="357" w:hanging="357"/>
              <w:jc w:val="both"/>
              <w:rPr>
                <w:rFonts w:cs="Arial"/>
                <w:sz w:val="18"/>
                <w:szCs w:val="18"/>
              </w:rPr>
            </w:pPr>
            <w:proofErr w:type="spellStart"/>
            <w:r w:rsidRPr="00912B18">
              <w:rPr>
                <w:rFonts w:cs="Arial"/>
                <w:sz w:val="18"/>
                <w:szCs w:val="18"/>
              </w:rPr>
              <w:t>Rankovinis</w:t>
            </w:r>
            <w:proofErr w:type="spellEnd"/>
            <w:r w:rsidRPr="00912B18">
              <w:rPr>
                <w:rFonts w:cs="Arial"/>
                <w:sz w:val="18"/>
                <w:szCs w:val="18"/>
              </w:rPr>
              <w:t xml:space="preserve"> filtras;</w:t>
            </w:r>
          </w:p>
          <w:p w14:paraId="1CF71AA4"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Elektrostatinis filtras;</w:t>
            </w:r>
          </w:p>
          <w:p w14:paraId="4EC5C26B"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 xml:space="preserve">Šlapi </w:t>
            </w:r>
            <w:proofErr w:type="spellStart"/>
            <w:r w:rsidRPr="00912B18">
              <w:rPr>
                <w:rFonts w:cs="Arial"/>
                <w:sz w:val="18"/>
                <w:szCs w:val="18"/>
              </w:rPr>
              <w:t>skruberiai</w:t>
            </w:r>
            <w:proofErr w:type="spellEnd"/>
            <w:r w:rsidRPr="00912B18">
              <w:rPr>
                <w:rFonts w:cs="Arial"/>
                <w:sz w:val="18"/>
                <w:szCs w:val="18"/>
              </w:rPr>
              <w:t>.</w:t>
            </w:r>
          </w:p>
          <w:p w14:paraId="13C06F98" w14:textId="77777777" w:rsidR="00DC72A6" w:rsidRPr="00912B18" w:rsidRDefault="00DC72A6" w:rsidP="000766B9">
            <w:pPr>
              <w:spacing w:after="0"/>
              <w:jc w:val="both"/>
              <w:rPr>
                <w:rFonts w:cs="Arial"/>
                <w:sz w:val="18"/>
                <w:szCs w:val="18"/>
              </w:rPr>
            </w:pPr>
            <w:proofErr w:type="spellStart"/>
            <w:r w:rsidRPr="00912B18">
              <w:rPr>
                <w:rFonts w:cs="Arial"/>
                <w:sz w:val="18"/>
                <w:szCs w:val="18"/>
              </w:rPr>
              <w:t>NO</w:t>
            </w:r>
            <w:r w:rsidRPr="00987520">
              <w:rPr>
                <w:rFonts w:cs="Arial"/>
                <w:sz w:val="18"/>
                <w:szCs w:val="18"/>
                <w:vertAlign w:val="subscript"/>
              </w:rPr>
              <w:t>x</w:t>
            </w:r>
            <w:proofErr w:type="spellEnd"/>
            <w:r w:rsidRPr="00912B18">
              <w:rPr>
                <w:rFonts w:cs="Arial"/>
                <w:sz w:val="18"/>
                <w:szCs w:val="18"/>
              </w:rPr>
              <w:t xml:space="preserve"> mažinimas:</w:t>
            </w:r>
          </w:p>
          <w:p w14:paraId="5885E333"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Mažas perteklinis oro kiekis, mažinant anglies ir azoto oksidų išmetimus, pasiekiant didesnį efektyvumą;</w:t>
            </w:r>
          </w:p>
          <w:p w14:paraId="2369F239"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Degimo laipsniavimas;</w:t>
            </w:r>
          </w:p>
          <w:p w14:paraId="327E2E41"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 xml:space="preserve">Oro </w:t>
            </w:r>
            <w:proofErr w:type="spellStart"/>
            <w:r w:rsidRPr="00912B18">
              <w:rPr>
                <w:rFonts w:cs="Arial"/>
                <w:sz w:val="18"/>
                <w:szCs w:val="18"/>
              </w:rPr>
              <w:t>laispniavimas</w:t>
            </w:r>
            <w:proofErr w:type="spellEnd"/>
            <w:r w:rsidRPr="00912B18">
              <w:rPr>
                <w:rFonts w:cs="Arial"/>
                <w:sz w:val="18"/>
                <w:szCs w:val="18"/>
              </w:rPr>
              <w:t>;</w:t>
            </w:r>
          </w:p>
          <w:p w14:paraId="2DC13A46"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 xml:space="preserve">Išmetamų dūmų </w:t>
            </w:r>
            <w:proofErr w:type="spellStart"/>
            <w:r w:rsidRPr="00912B18">
              <w:rPr>
                <w:rFonts w:cs="Arial"/>
                <w:sz w:val="18"/>
                <w:szCs w:val="18"/>
              </w:rPr>
              <w:t>recirkuliacija</w:t>
            </w:r>
            <w:proofErr w:type="spellEnd"/>
            <w:r w:rsidRPr="00912B18">
              <w:rPr>
                <w:rFonts w:cs="Arial"/>
                <w:sz w:val="18"/>
                <w:szCs w:val="18"/>
              </w:rPr>
              <w:t>;</w:t>
            </w:r>
          </w:p>
          <w:p w14:paraId="68E54DEB"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Oro pašildymo sumažinimas.</w:t>
            </w:r>
          </w:p>
          <w:p w14:paraId="3FEB1CF1" w14:textId="77777777" w:rsidR="00DC72A6" w:rsidRPr="00912B18" w:rsidRDefault="00DC72A6" w:rsidP="000766B9">
            <w:pPr>
              <w:spacing w:after="0"/>
              <w:jc w:val="both"/>
              <w:rPr>
                <w:rFonts w:cs="Arial"/>
                <w:sz w:val="18"/>
                <w:szCs w:val="18"/>
              </w:rPr>
            </w:pPr>
            <w:r w:rsidRPr="00912B18">
              <w:rPr>
                <w:rFonts w:cs="Arial"/>
                <w:sz w:val="18"/>
                <w:szCs w:val="18"/>
              </w:rPr>
              <w:t xml:space="preserve">Antrinis </w:t>
            </w:r>
            <w:proofErr w:type="spellStart"/>
            <w:r w:rsidRPr="00912B18">
              <w:rPr>
                <w:rFonts w:cs="Arial"/>
                <w:sz w:val="18"/>
                <w:szCs w:val="18"/>
              </w:rPr>
              <w:t>NO</w:t>
            </w:r>
            <w:r w:rsidRPr="00987520">
              <w:rPr>
                <w:rFonts w:cs="Arial"/>
                <w:sz w:val="18"/>
                <w:szCs w:val="18"/>
                <w:vertAlign w:val="subscript"/>
              </w:rPr>
              <w:t>x</w:t>
            </w:r>
            <w:proofErr w:type="spellEnd"/>
            <w:r w:rsidRPr="00912B18">
              <w:rPr>
                <w:rFonts w:cs="Arial"/>
                <w:sz w:val="18"/>
                <w:szCs w:val="18"/>
              </w:rPr>
              <w:t xml:space="preserve"> išdeginimas;</w:t>
            </w:r>
          </w:p>
          <w:p w14:paraId="39C22AF5" w14:textId="77777777" w:rsidR="00DC72A6" w:rsidRPr="00912B18" w:rsidRDefault="00DC72A6">
            <w:pPr>
              <w:numPr>
                <w:ilvl w:val="0"/>
                <w:numId w:val="20"/>
              </w:numPr>
              <w:spacing w:after="0" w:line="240" w:lineRule="auto"/>
              <w:ind w:left="357" w:hanging="357"/>
              <w:jc w:val="both"/>
              <w:rPr>
                <w:rFonts w:cs="Arial"/>
                <w:sz w:val="18"/>
                <w:szCs w:val="18"/>
              </w:rPr>
            </w:pPr>
            <w:r w:rsidRPr="00912B18">
              <w:rPr>
                <w:rFonts w:cs="Arial"/>
                <w:sz w:val="18"/>
                <w:szCs w:val="18"/>
              </w:rPr>
              <w:t>Antrinių priemonių taikymas:</w:t>
            </w:r>
          </w:p>
          <w:p w14:paraId="68F6D7F0" w14:textId="77777777" w:rsidR="00DC72A6" w:rsidRPr="00912B18" w:rsidRDefault="00DC72A6">
            <w:pPr>
              <w:numPr>
                <w:ilvl w:val="0"/>
                <w:numId w:val="20"/>
              </w:numPr>
              <w:spacing w:after="0" w:line="240" w:lineRule="auto"/>
              <w:ind w:left="357" w:hanging="357"/>
              <w:jc w:val="both"/>
              <w:rPr>
                <w:rFonts w:cs="Arial"/>
                <w:sz w:val="18"/>
                <w:szCs w:val="18"/>
              </w:rPr>
            </w:pPr>
            <w:proofErr w:type="spellStart"/>
            <w:r w:rsidRPr="00912B18">
              <w:rPr>
                <w:rFonts w:cs="Arial"/>
                <w:sz w:val="18"/>
                <w:szCs w:val="18"/>
              </w:rPr>
              <w:t>Selektyvinis</w:t>
            </w:r>
            <w:proofErr w:type="spellEnd"/>
            <w:r w:rsidRPr="00912B18">
              <w:rPr>
                <w:rFonts w:cs="Arial"/>
                <w:sz w:val="18"/>
                <w:szCs w:val="18"/>
              </w:rPr>
              <w:t xml:space="preserve"> </w:t>
            </w:r>
            <w:proofErr w:type="spellStart"/>
            <w:r w:rsidRPr="00912B18">
              <w:rPr>
                <w:rFonts w:cs="Arial"/>
                <w:sz w:val="18"/>
                <w:szCs w:val="18"/>
              </w:rPr>
              <w:t>nekatalitinis</w:t>
            </w:r>
            <w:proofErr w:type="spellEnd"/>
            <w:r w:rsidRPr="00912B18">
              <w:rPr>
                <w:rFonts w:cs="Arial"/>
                <w:sz w:val="18"/>
                <w:szCs w:val="18"/>
              </w:rPr>
              <w:t xml:space="preserve"> valymas;</w:t>
            </w:r>
          </w:p>
          <w:p w14:paraId="60C6F158" w14:textId="77777777" w:rsidR="00DC72A6" w:rsidRPr="00912B18" w:rsidRDefault="00DC72A6">
            <w:pPr>
              <w:numPr>
                <w:ilvl w:val="0"/>
                <w:numId w:val="20"/>
              </w:numPr>
              <w:spacing w:after="0" w:line="240" w:lineRule="auto"/>
              <w:ind w:left="357" w:hanging="357"/>
              <w:jc w:val="both"/>
              <w:rPr>
                <w:rFonts w:cs="Arial"/>
                <w:sz w:val="18"/>
                <w:szCs w:val="18"/>
              </w:rPr>
            </w:pPr>
            <w:proofErr w:type="spellStart"/>
            <w:r w:rsidRPr="00912B18">
              <w:rPr>
                <w:rFonts w:cs="Arial"/>
                <w:sz w:val="18"/>
                <w:szCs w:val="18"/>
              </w:rPr>
              <w:t>Selektyvinis</w:t>
            </w:r>
            <w:proofErr w:type="spellEnd"/>
            <w:r w:rsidRPr="00912B18">
              <w:rPr>
                <w:rFonts w:cs="Arial"/>
                <w:sz w:val="18"/>
                <w:szCs w:val="18"/>
              </w:rPr>
              <w:t xml:space="preserve"> </w:t>
            </w:r>
            <w:proofErr w:type="spellStart"/>
            <w:r w:rsidRPr="00912B18">
              <w:rPr>
                <w:rFonts w:cs="Arial"/>
                <w:sz w:val="18"/>
                <w:szCs w:val="18"/>
              </w:rPr>
              <w:t>katalitinis</w:t>
            </w:r>
            <w:proofErr w:type="spellEnd"/>
            <w:r w:rsidRPr="00912B18">
              <w:rPr>
                <w:rFonts w:cs="Arial"/>
                <w:sz w:val="18"/>
                <w:szCs w:val="18"/>
              </w:rPr>
              <w:t xml:space="preserve"> valymas.</w:t>
            </w:r>
          </w:p>
        </w:tc>
        <w:tc>
          <w:tcPr>
            <w:tcW w:w="4536" w:type="dxa"/>
            <w:tcBorders>
              <w:top w:val="single" w:sz="4" w:space="0" w:color="auto"/>
              <w:left w:val="single" w:sz="4" w:space="0" w:color="auto"/>
              <w:bottom w:val="single" w:sz="4" w:space="0" w:color="auto"/>
              <w:right w:val="single" w:sz="4" w:space="0" w:color="auto"/>
            </w:tcBorders>
          </w:tcPr>
          <w:p w14:paraId="4B25B108" w14:textId="5F22EB9A" w:rsidR="00DC72A6" w:rsidRPr="00912B18" w:rsidRDefault="31E90A35" w:rsidP="000766B9">
            <w:pPr>
              <w:spacing w:after="0"/>
              <w:jc w:val="both"/>
              <w:rPr>
                <w:rFonts w:cs="Arial"/>
                <w:sz w:val="18"/>
                <w:szCs w:val="18"/>
              </w:rPr>
            </w:pPr>
            <w:r w:rsidRPr="0B3B45FC">
              <w:rPr>
                <w:rFonts w:cs="Arial"/>
                <w:sz w:val="18"/>
                <w:szCs w:val="18"/>
              </w:rPr>
              <w:t xml:space="preserve">Dūmų išvalymui nuo kietųjų dalelių </w:t>
            </w:r>
            <w:proofErr w:type="spellStart"/>
            <w:r w:rsidRPr="0B3B45FC">
              <w:rPr>
                <w:rFonts w:cs="Arial"/>
                <w:sz w:val="18"/>
                <w:szCs w:val="18"/>
              </w:rPr>
              <w:t>Jėgainėjebiokuro</w:t>
            </w:r>
            <w:proofErr w:type="spellEnd"/>
            <w:r w:rsidRPr="0B3B45FC">
              <w:rPr>
                <w:rFonts w:cs="Arial"/>
                <w:sz w:val="18"/>
                <w:szCs w:val="18"/>
              </w:rPr>
              <w:t xml:space="preserve"> deginimo įrenginiuose naudojami </w:t>
            </w:r>
            <w:proofErr w:type="spellStart"/>
            <w:r w:rsidRPr="0B3B45FC">
              <w:rPr>
                <w:rFonts w:cs="Arial"/>
                <w:sz w:val="18"/>
                <w:szCs w:val="18"/>
              </w:rPr>
              <w:t>rankoviniai</w:t>
            </w:r>
            <w:proofErr w:type="spellEnd"/>
            <w:r w:rsidRPr="0B3B45FC">
              <w:rPr>
                <w:rFonts w:cs="Arial"/>
                <w:sz w:val="18"/>
                <w:szCs w:val="18"/>
              </w:rPr>
              <w:t xml:space="preserve"> filtrai. Ant filtro paviršiaus susidaręs dulkių sluoksnis taip pat papildomai sulaiko rūgštinius komponentus bei smulkesnes daleles. Kietųjų dalelių valymo efektyvumas sudarys apie 99 %.</w:t>
            </w:r>
          </w:p>
          <w:p w14:paraId="0005679C" w14:textId="4822498D" w:rsidR="00DC72A6" w:rsidRPr="00912B18" w:rsidRDefault="31E90A35" w:rsidP="000766B9">
            <w:pPr>
              <w:spacing w:after="0"/>
              <w:jc w:val="both"/>
              <w:rPr>
                <w:rFonts w:cs="Arial"/>
                <w:sz w:val="18"/>
                <w:szCs w:val="18"/>
              </w:rPr>
            </w:pPr>
            <w:r w:rsidRPr="0B3B45FC">
              <w:rPr>
                <w:rFonts w:cs="Arial"/>
                <w:sz w:val="18"/>
                <w:szCs w:val="18"/>
              </w:rPr>
              <w:t>Deginant biokurą, vienas dažniausiai taikomų būdų, leidžiančių išvalyti dūmus nuo kietųjų dalelių ir papildomai išgauti vandens garų pavidalu išnešamą energiją, yra dūmų kondensacinis ekonomaizeris. Dūmų kondensacinis ekonomaizeris montuojamas po dūmų valymo įrenginio nuo kietųjų dalelių.</w:t>
            </w:r>
          </w:p>
          <w:p w14:paraId="6A648E22" w14:textId="017D8C74" w:rsidR="00DC72A6" w:rsidRPr="00912B18" w:rsidRDefault="31E90A35" w:rsidP="000766B9">
            <w:pPr>
              <w:spacing w:after="0"/>
              <w:jc w:val="both"/>
              <w:rPr>
                <w:rFonts w:cs="Arial"/>
                <w:sz w:val="18"/>
                <w:szCs w:val="18"/>
              </w:rPr>
            </w:pPr>
            <w:r w:rsidRPr="0B3B45FC">
              <w:rPr>
                <w:rFonts w:cs="Arial"/>
                <w:sz w:val="18"/>
                <w:szCs w:val="18"/>
              </w:rPr>
              <w:t xml:space="preserve">Deginimo įrenginiuose SNKV sistema dažnai naudojama išmetamų dūmų nuo azoto oksidų valymui. SNKV sistemoje kaip redukuojanti medžiaga naudojamas 25 % amoniako ) </w:t>
            </w:r>
            <w:r w:rsidR="5C295CA5" w:rsidRPr="0B3B45FC">
              <w:rPr>
                <w:rFonts w:cs="Arial"/>
                <w:sz w:val="18"/>
                <w:szCs w:val="18"/>
              </w:rPr>
              <w:t xml:space="preserve">vandeninis </w:t>
            </w:r>
            <w:r w:rsidRPr="0B3B45FC">
              <w:rPr>
                <w:rFonts w:cs="Arial"/>
                <w:sz w:val="18"/>
                <w:szCs w:val="18"/>
              </w:rPr>
              <w:t>tirpalas</w:t>
            </w:r>
            <w:r w:rsidR="4F5C5EFA" w:rsidRPr="0B3B45FC">
              <w:rPr>
                <w:rFonts w:cs="Arial"/>
                <w:sz w:val="18"/>
                <w:szCs w:val="18"/>
              </w:rPr>
              <w:t xml:space="preserve"> (NH</w:t>
            </w:r>
            <w:r w:rsidR="4F5C5EFA" w:rsidRPr="00C174A5">
              <w:rPr>
                <w:rFonts w:cs="Arial"/>
                <w:sz w:val="18"/>
                <w:szCs w:val="18"/>
                <w:vertAlign w:val="subscript"/>
              </w:rPr>
              <w:t>4</w:t>
            </w:r>
            <w:r w:rsidR="4F5C5EFA" w:rsidRPr="0B3B45FC">
              <w:rPr>
                <w:rFonts w:cs="Arial"/>
                <w:sz w:val="18"/>
                <w:szCs w:val="18"/>
              </w:rPr>
              <w:t>OH)</w:t>
            </w:r>
            <w:r w:rsidRPr="0B3B45FC">
              <w:rPr>
                <w:rFonts w:cs="Arial"/>
                <w:sz w:val="18"/>
                <w:szCs w:val="18"/>
              </w:rPr>
              <w:t xml:space="preserve">, įpurškiamas į pakurą, kurioje susimaišys su susidarančiomis dujomis. </w:t>
            </w:r>
          </w:p>
        </w:tc>
        <w:tc>
          <w:tcPr>
            <w:tcW w:w="1134" w:type="dxa"/>
            <w:tcBorders>
              <w:top w:val="single" w:sz="4" w:space="0" w:color="auto"/>
              <w:left w:val="single" w:sz="4" w:space="0" w:color="auto"/>
              <w:bottom w:val="single" w:sz="4" w:space="0" w:color="auto"/>
              <w:right w:val="single" w:sz="4" w:space="0" w:color="auto"/>
            </w:tcBorders>
          </w:tcPr>
          <w:p w14:paraId="2EAD8C9D"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52F837B4"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7DECD791" w14:textId="77777777" w:rsidTr="332BA02B">
        <w:tc>
          <w:tcPr>
            <w:tcW w:w="709" w:type="dxa"/>
            <w:tcBorders>
              <w:top w:val="single" w:sz="4" w:space="0" w:color="auto"/>
              <w:left w:val="single" w:sz="4" w:space="0" w:color="auto"/>
              <w:bottom w:val="single" w:sz="4" w:space="0" w:color="auto"/>
              <w:right w:val="single" w:sz="4" w:space="0" w:color="auto"/>
            </w:tcBorders>
          </w:tcPr>
          <w:p w14:paraId="51D32E4B"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20</w:t>
            </w:r>
          </w:p>
        </w:tc>
        <w:tc>
          <w:tcPr>
            <w:tcW w:w="1413" w:type="dxa"/>
            <w:tcBorders>
              <w:top w:val="single" w:sz="4" w:space="0" w:color="auto"/>
              <w:left w:val="single" w:sz="4" w:space="0" w:color="auto"/>
              <w:bottom w:val="single" w:sz="4" w:space="0" w:color="auto"/>
              <w:right w:val="single" w:sz="4" w:space="0" w:color="auto"/>
            </w:tcBorders>
          </w:tcPr>
          <w:p w14:paraId="2DA3CDFC"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Paviršinis vanduo, požeminis vanduo</w:t>
            </w:r>
          </w:p>
        </w:tc>
        <w:tc>
          <w:tcPr>
            <w:tcW w:w="1417" w:type="dxa"/>
            <w:tcBorders>
              <w:top w:val="single" w:sz="4" w:space="0" w:color="auto"/>
              <w:left w:val="single" w:sz="4" w:space="0" w:color="auto"/>
              <w:bottom w:val="single" w:sz="4" w:space="0" w:color="auto"/>
              <w:right w:val="single" w:sz="4" w:space="0" w:color="auto"/>
            </w:tcBorders>
          </w:tcPr>
          <w:p w14:paraId="5B9D8D8D" w14:textId="27CD6988" w:rsidR="00DC72A6" w:rsidRDefault="2468E72C" w:rsidP="12760B7F">
            <w:pPr>
              <w:spacing w:after="0"/>
              <w:jc w:val="center"/>
              <w:rPr>
                <w:rFonts w:cs="Arial"/>
                <w:sz w:val="18"/>
                <w:szCs w:val="18"/>
              </w:rPr>
            </w:pPr>
            <w:r w:rsidRPr="12760B7F">
              <w:rPr>
                <w:sz w:val="18"/>
                <w:szCs w:val="18"/>
              </w:rPr>
              <w:t xml:space="preserve"> BREFBATC</w:t>
            </w:r>
            <w:r w:rsidR="55039F7C" w:rsidRPr="12760B7F">
              <w:rPr>
                <w:rFonts w:cs="Arial"/>
                <w:sz w:val="18"/>
                <w:szCs w:val="18"/>
              </w:rPr>
              <w:t xml:space="preserve"> LCP</w:t>
            </w:r>
          </w:p>
          <w:p w14:paraId="687890EB" w14:textId="77777777" w:rsidR="003F4262" w:rsidRPr="003F4262" w:rsidRDefault="003F4262" w:rsidP="003F4262">
            <w:pPr>
              <w:spacing w:after="0"/>
              <w:jc w:val="center"/>
              <w:rPr>
                <w:rFonts w:cs="Arial"/>
                <w:sz w:val="18"/>
                <w:szCs w:val="18"/>
              </w:rPr>
            </w:pPr>
            <w:r w:rsidRPr="003F4262">
              <w:rPr>
                <w:rFonts w:cs="Arial"/>
                <w:sz w:val="18"/>
                <w:szCs w:val="18"/>
              </w:rPr>
              <w:t>Europos Komisijos 2021.12 sprendimas dėl Didelių kurą deginančių įrenginių (</w:t>
            </w:r>
            <w:proofErr w:type="spellStart"/>
            <w:r w:rsidRPr="003F4262">
              <w:rPr>
                <w:rFonts w:cs="Arial"/>
                <w:sz w:val="18"/>
                <w:szCs w:val="18"/>
              </w:rPr>
              <w:t>ang</w:t>
            </w:r>
            <w:proofErr w:type="spellEnd"/>
            <w:r w:rsidRPr="003F4262">
              <w:rPr>
                <w:rFonts w:cs="Arial"/>
                <w:sz w:val="18"/>
                <w:szCs w:val="18"/>
              </w:rPr>
              <w:t xml:space="preserve">. </w:t>
            </w:r>
            <w:proofErr w:type="spellStart"/>
            <w:r w:rsidRPr="003F4262">
              <w:rPr>
                <w:rFonts w:cs="Arial"/>
                <w:sz w:val="18"/>
                <w:szCs w:val="18"/>
              </w:rPr>
              <w:t>Large</w:t>
            </w:r>
            <w:proofErr w:type="spellEnd"/>
            <w:r w:rsidRPr="003F4262">
              <w:rPr>
                <w:rFonts w:cs="Arial"/>
                <w:sz w:val="18"/>
                <w:szCs w:val="18"/>
              </w:rPr>
              <w:t xml:space="preserve"> </w:t>
            </w:r>
            <w:proofErr w:type="spellStart"/>
            <w:r w:rsidRPr="003F4262">
              <w:rPr>
                <w:rFonts w:cs="Arial"/>
                <w:sz w:val="18"/>
                <w:szCs w:val="18"/>
              </w:rPr>
              <w:t>Combustion</w:t>
            </w:r>
            <w:proofErr w:type="spellEnd"/>
            <w:r w:rsidRPr="003F4262">
              <w:rPr>
                <w:rFonts w:cs="Arial"/>
                <w:sz w:val="18"/>
                <w:szCs w:val="18"/>
              </w:rPr>
              <w:t xml:space="preserve"> </w:t>
            </w:r>
            <w:proofErr w:type="spellStart"/>
            <w:r w:rsidRPr="003F4262">
              <w:rPr>
                <w:rFonts w:cs="Arial"/>
                <w:sz w:val="18"/>
                <w:szCs w:val="18"/>
              </w:rPr>
              <w:t>Plants</w:t>
            </w:r>
            <w:proofErr w:type="spellEnd"/>
            <w:r w:rsidRPr="003F4262">
              <w:rPr>
                <w:rFonts w:cs="Arial"/>
                <w:sz w:val="18"/>
                <w:szCs w:val="18"/>
              </w:rPr>
              <w:t>)</w:t>
            </w:r>
          </w:p>
          <w:p w14:paraId="0022151E" w14:textId="745C7C1B" w:rsidR="00BD736A" w:rsidRPr="00912B18" w:rsidRDefault="003F4262" w:rsidP="003F4262">
            <w:pPr>
              <w:spacing w:after="0"/>
              <w:jc w:val="center"/>
              <w:rPr>
                <w:rFonts w:cs="Arial"/>
                <w:sz w:val="18"/>
                <w:szCs w:val="18"/>
              </w:rPr>
            </w:pPr>
            <w:r w:rsidRPr="003F4262">
              <w:rPr>
                <w:rFonts w:cs="Arial"/>
                <w:sz w:val="18"/>
                <w:szCs w:val="18"/>
              </w:rPr>
              <w:t xml:space="preserve">Nuoroda: </w:t>
            </w:r>
            <w:hyperlink r:id="rId45" w:history="1">
              <w:r w:rsidRPr="003F4262">
                <w:rPr>
                  <w:rStyle w:val="Hipersaitas"/>
                  <w:rFonts w:cs="Arial"/>
                  <w:sz w:val="18"/>
                  <w:szCs w:val="18"/>
                </w:rPr>
                <w:t>https://eur-lex.europa.eu/legal-content/EN/TX</w:t>
              </w:r>
              <w:r w:rsidRPr="003F4262">
                <w:rPr>
                  <w:rStyle w:val="Hipersaitas"/>
                  <w:rFonts w:cs="Arial"/>
                  <w:sz w:val="18"/>
                  <w:szCs w:val="18"/>
                </w:rPr>
                <w:lastRenderedPageBreak/>
                <w:t>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3690C7D6" w14:textId="77777777" w:rsidR="00DC72A6" w:rsidRPr="00912B18" w:rsidRDefault="00DC72A6" w:rsidP="000766B9">
            <w:pPr>
              <w:spacing w:after="0"/>
              <w:jc w:val="both"/>
              <w:rPr>
                <w:rFonts w:cs="Arial"/>
                <w:sz w:val="18"/>
                <w:szCs w:val="18"/>
              </w:rPr>
            </w:pPr>
            <w:r w:rsidRPr="00912B18">
              <w:rPr>
                <w:rFonts w:cs="Arial"/>
                <w:sz w:val="18"/>
                <w:szCs w:val="18"/>
              </w:rPr>
              <w:lastRenderedPageBreak/>
              <w:t>Išmetamųjų dujų valymo sistemoje susidariusių nuotekų valymas.</w:t>
            </w:r>
          </w:p>
          <w:p w14:paraId="6B4F2F76" w14:textId="77777777" w:rsidR="00DC72A6" w:rsidRPr="00912B18" w:rsidRDefault="00DC72A6" w:rsidP="000766B9">
            <w:pPr>
              <w:spacing w:after="0"/>
              <w:jc w:val="both"/>
              <w:rPr>
                <w:rFonts w:cs="Arial"/>
                <w:sz w:val="18"/>
                <w:szCs w:val="18"/>
              </w:rPr>
            </w:pPr>
            <w:r w:rsidRPr="00912B18">
              <w:rPr>
                <w:rFonts w:cs="Arial"/>
                <w:sz w:val="18"/>
                <w:szCs w:val="18"/>
              </w:rPr>
              <w:t>Įvairiuose gamybos šaltiniuose susidariusių nuotekų valymas.</w:t>
            </w:r>
          </w:p>
          <w:p w14:paraId="57DCBE79" w14:textId="77777777" w:rsidR="00DC72A6" w:rsidRPr="00912B18" w:rsidRDefault="00DC72A6" w:rsidP="000766B9">
            <w:pPr>
              <w:spacing w:after="0"/>
              <w:jc w:val="both"/>
              <w:rPr>
                <w:rFonts w:cs="Arial"/>
                <w:sz w:val="18"/>
                <w:szCs w:val="18"/>
              </w:rPr>
            </w:pPr>
            <w:r w:rsidRPr="00912B18">
              <w:rPr>
                <w:rFonts w:cs="Arial"/>
                <w:sz w:val="18"/>
                <w:szCs w:val="18"/>
              </w:rPr>
              <w:t>Kitų nuotekų valymas.</w:t>
            </w:r>
          </w:p>
        </w:tc>
        <w:tc>
          <w:tcPr>
            <w:tcW w:w="4536" w:type="dxa"/>
            <w:tcBorders>
              <w:top w:val="single" w:sz="4" w:space="0" w:color="auto"/>
              <w:left w:val="single" w:sz="4" w:space="0" w:color="auto"/>
              <w:bottom w:val="single" w:sz="4" w:space="0" w:color="auto"/>
              <w:right w:val="single" w:sz="4" w:space="0" w:color="auto"/>
            </w:tcBorders>
          </w:tcPr>
          <w:p w14:paraId="4A84047E" w14:textId="46A3264F" w:rsidR="00DC72A6" w:rsidRPr="00912B18" w:rsidRDefault="00DC72A6" w:rsidP="000766B9">
            <w:pPr>
              <w:spacing w:after="0"/>
              <w:jc w:val="both"/>
              <w:rPr>
                <w:rFonts w:cs="Arial"/>
                <w:sz w:val="18"/>
                <w:szCs w:val="18"/>
              </w:rPr>
            </w:pPr>
            <w:r w:rsidRPr="00912B18">
              <w:rPr>
                <w:rFonts w:cs="Arial"/>
                <w:sz w:val="18"/>
                <w:szCs w:val="18"/>
              </w:rPr>
              <w:t xml:space="preserve">Dūmai valomi </w:t>
            </w:r>
            <w:r>
              <w:rPr>
                <w:rFonts w:cs="Arial"/>
                <w:sz w:val="18"/>
                <w:szCs w:val="18"/>
              </w:rPr>
              <w:t>pusiau sauso tipo dūmų valymo įrenginyje</w:t>
            </w:r>
            <w:r w:rsidRPr="00912B18">
              <w:rPr>
                <w:rFonts w:cs="Arial"/>
                <w:sz w:val="18"/>
                <w:szCs w:val="18"/>
              </w:rPr>
              <w:t>, jame nuotekos nesusidaro.</w:t>
            </w:r>
          </w:p>
          <w:p w14:paraId="45AD3C20" w14:textId="5B388C65" w:rsidR="00DC72A6" w:rsidRPr="00912B18" w:rsidRDefault="00DC72A6" w:rsidP="000766B9">
            <w:pPr>
              <w:spacing w:after="0"/>
              <w:jc w:val="both"/>
              <w:rPr>
                <w:rFonts w:cs="Arial"/>
                <w:sz w:val="18"/>
                <w:szCs w:val="18"/>
              </w:rPr>
            </w:pPr>
            <w:r w:rsidRPr="00912B18">
              <w:rPr>
                <w:rFonts w:cs="Arial"/>
                <w:sz w:val="18"/>
                <w:szCs w:val="18"/>
              </w:rPr>
              <w:t xml:space="preserve">Gamybinės nuotekos susidarys </w:t>
            </w:r>
            <w:proofErr w:type="spellStart"/>
            <w:r w:rsidRPr="00912B18">
              <w:rPr>
                <w:rFonts w:cs="Arial"/>
                <w:sz w:val="18"/>
                <w:szCs w:val="18"/>
              </w:rPr>
              <w:t>demineralizuojant</w:t>
            </w:r>
            <w:proofErr w:type="spellEnd"/>
            <w:r w:rsidRPr="00912B18">
              <w:rPr>
                <w:rFonts w:cs="Arial"/>
                <w:sz w:val="18"/>
                <w:szCs w:val="18"/>
              </w:rPr>
              <w:t xml:space="preserve"> vandenį vandens paruošimo ūkyje ir iš kondensacinio ekonomaizerio. Vandens paruošimo ūkyje susidarančios gamybinės nuotekos be valymo išleidžiamos į UAB „Vilniaus vandenys“ eksploatuojamus nuotekų tinklus.</w:t>
            </w:r>
          </w:p>
          <w:p w14:paraId="21E8761D" w14:textId="5D44DBC8" w:rsidR="00DC72A6" w:rsidRPr="00912B18" w:rsidRDefault="00DC72A6" w:rsidP="000766B9">
            <w:pPr>
              <w:spacing w:after="0"/>
              <w:jc w:val="both"/>
              <w:rPr>
                <w:rFonts w:cs="Arial"/>
                <w:sz w:val="18"/>
                <w:szCs w:val="18"/>
              </w:rPr>
            </w:pPr>
            <w:r w:rsidRPr="1423A564">
              <w:rPr>
                <w:rFonts w:cs="Arial"/>
                <w:sz w:val="18"/>
                <w:szCs w:val="18"/>
              </w:rPr>
              <w:t>Paviršinės nuotekos nuo asfaltuotų aikštelių ir kietų dangų surenkamos ir nukreipiamos į vietinius paviršinių nuotekų valymo įrenginius - smėlio ir naftos gaudyklę, o vėliau išleidžiamos į UAB „Grinda“ eksploatuojamus nuotekų tinklus.</w:t>
            </w:r>
          </w:p>
        </w:tc>
        <w:tc>
          <w:tcPr>
            <w:tcW w:w="1134" w:type="dxa"/>
            <w:tcBorders>
              <w:top w:val="single" w:sz="4" w:space="0" w:color="auto"/>
              <w:left w:val="single" w:sz="4" w:space="0" w:color="auto"/>
              <w:bottom w:val="single" w:sz="4" w:space="0" w:color="auto"/>
              <w:right w:val="single" w:sz="4" w:space="0" w:color="auto"/>
            </w:tcBorders>
          </w:tcPr>
          <w:p w14:paraId="6E07EBE2"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40F12387" w14:textId="77777777" w:rsidR="00DC72A6" w:rsidRPr="00912B18" w:rsidRDefault="00DC72A6" w:rsidP="000766B9">
            <w:pPr>
              <w:suppressAutoHyphens/>
              <w:adjustRightInd w:val="0"/>
              <w:spacing w:after="0"/>
              <w:jc w:val="center"/>
              <w:textAlignment w:val="baseline"/>
              <w:rPr>
                <w:rFonts w:cs="Arial"/>
                <w:sz w:val="18"/>
                <w:szCs w:val="18"/>
              </w:rPr>
            </w:pPr>
          </w:p>
        </w:tc>
      </w:tr>
      <w:tr w:rsidR="00DC72A6" w:rsidRPr="00912B18" w14:paraId="6D3D3C59" w14:textId="77777777" w:rsidTr="332BA02B">
        <w:tc>
          <w:tcPr>
            <w:tcW w:w="709" w:type="dxa"/>
            <w:tcBorders>
              <w:top w:val="single" w:sz="4" w:space="0" w:color="auto"/>
              <w:left w:val="single" w:sz="4" w:space="0" w:color="auto"/>
              <w:bottom w:val="single" w:sz="4" w:space="0" w:color="auto"/>
              <w:right w:val="single" w:sz="4" w:space="0" w:color="auto"/>
            </w:tcBorders>
          </w:tcPr>
          <w:p w14:paraId="0216DA9A"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21</w:t>
            </w:r>
          </w:p>
        </w:tc>
        <w:tc>
          <w:tcPr>
            <w:tcW w:w="1413" w:type="dxa"/>
            <w:tcBorders>
              <w:top w:val="single" w:sz="4" w:space="0" w:color="auto"/>
              <w:left w:val="single" w:sz="4" w:space="0" w:color="auto"/>
              <w:bottom w:val="single" w:sz="4" w:space="0" w:color="auto"/>
              <w:right w:val="single" w:sz="4" w:space="0" w:color="auto"/>
            </w:tcBorders>
          </w:tcPr>
          <w:p w14:paraId="41CD026A" w14:textId="77777777" w:rsidR="00DC72A6" w:rsidRPr="00912B18" w:rsidRDefault="00DC72A6" w:rsidP="000766B9">
            <w:pPr>
              <w:suppressAutoHyphens/>
              <w:adjustRightInd w:val="0"/>
              <w:spacing w:after="0"/>
              <w:jc w:val="center"/>
              <w:textAlignment w:val="baseline"/>
              <w:rPr>
                <w:rFonts w:cs="Arial"/>
                <w:sz w:val="18"/>
                <w:szCs w:val="18"/>
              </w:rPr>
            </w:pPr>
            <w:r w:rsidRPr="00912B18">
              <w:rPr>
                <w:rFonts w:cs="Arial"/>
                <w:sz w:val="18"/>
                <w:szCs w:val="18"/>
              </w:rPr>
              <w:t>Atliekų tvarkymas</w:t>
            </w:r>
          </w:p>
        </w:tc>
        <w:tc>
          <w:tcPr>
            <w:tcW w:w="1417" w:type="dxa"/>
            <w:tcBorders>
              <w:top w:val="single" w:sz="4" w:space="0" w:color="auto"/>
              <w:left w:val="single" w:sz="4" w:space="0" w:color="auto"/>
              <w:bottom w:val="single" w:sz="4" w:space="0" w:color="auto"/>
              <w:right w:val="single" w:sz="4" w:space="0" w:color="auto"/>
            </w:tcBorders>
          </w:tcPr>
          <w:p w14:paraId="6BB1CDDE" w14:textId="63EA81FE" w:rsidR="00DC72A6" w:rsidRDefault="790963E4" w:rsidP="12760B7F">
            <w:pPr>
              <w:spacing w:after="0"/>
              <w:jc w:val="center"/>
              <w:rPr>
                <w:rFonts w:cs="Arial"/>
                <w:sz w:val="18"/>
                <w:szCs w:val="18"/>
              </w:rPr>
            </w:pPr>
            <w:r w:rsidRPr="12760B7F">
              <w:rPr>
                <w:sz w:val="18"/>
                <w:szCs w:val="18"/>
              </w:rPr>
              <w:t xml:space="preserve"> BREFBATC</w:t>
            </w:r>
            <w:r w:rsidR="55039F7C" w:rsidRPr="12760B7F">
              <w:rPr>
                <w:rFonts w:cs="Arial"/>
                <w:sz w:val="18"/>
                <w:szCs w:val="18"/>
              </w:rPr>
              <w:t xml:space="preserve"> LCP</w:t>
            </w:r>
          </w:p>
          <w:p w14:paraId="46A54DB4" w14:textId="77777777" w:rsidR="00BD4B5F" w:rsidRPr="00BD4B5F" w:rsidRDefault="00BD4B5F" w:rsidP="00BD4B5F">
            <w:pPr>
              <w:spacing w:after="0"/>
              <w:jc w:val="center"/>
              <w:rPr>
                <w:rFonts w:cs="Arial"/>
                <w:sz w:val="18"/>
                <w:szCs w:val="18"/>
              </w:rPr>
            </w:pPr>
            <w:r w:rsidRPr="00BD4B5F">
              <w:rPr>
                <w:rFonts w:cs="Arial"/>
                <w:sz w:val="18"/>
                <w:szCs w:val="18"/>
              </w:rPr>
              <w:t>Europos Komisijos 2021.12 sprendimas dėl Didelių kurą deginančių įrenginių (</w:t>
            </w:r>
            <w:proofErr w:type="spellStart"/>
            <w:r w:rsidRPr="00BD4B5F">
              <w:rPr>
                <w:rFonts w:cs="Arial"/>
                <w:sz w:val="18"/>
                <w:szCs w:val="18"/>
              </w:rPr>
              <w:t>ang</w:t>
            </w:r>
            <w:proofErr w:type="spellEnd"/>
            <w:r w:rsidRPr="00BD4B5F">
              <w:rPr>
                <w:rFonts w:cs="Arial"/>
                <w:sz w:val="18"/>
                <w:szCs w:val="18"/>
              </w:rPr>
              <w:t xml:space="preserve">. </w:t>
            </w:r>
            <w:proofErr w:type="spellStart"/>
            <w:r w:rsidRPr="00BD4B5F">
              <w:rPr>
                <w:rFonts w:cs="Arial"/>
                <w:sz w:val="18"/>
                <w:szCs w:val="18"/>
              </w:rPr>
              <w:t>Large</w:t>
            </w:r>
            <w:proofErr w:type="spellEnd"/>
            <w:r w:rsidRPr="00BD4B5F">
              <w:rPr>
                <w:rFonts w:cs="Arial"/>
                <w:sz w:val="18"/>
                <w:szCs w:val="18"/>
              </w:rPr>
              <w:t xml:space="preserve"> </w:t>
            </w:r>
            <w:proofErr w:type="spellStart"/>
            <w:r w:rsidRPr="00BD4B5F">
              <w:rPr>
                <w:rFonts w:cs="Arial"/>
                <w:sz w:val="18"/>
                <w:szCs w:val="18"/>
              </w:rPr>
              <w:t>Combustion</w:t>
            </w:r>
            <w:proofErr w:type="spellEnd"/>
            <w:r w:rsidRPr="00BD4B5F">
              <w:rPr>
                <w:rFonts w:cs="Arial"/>
                <w:sz w:val="18"/>
                <w:szCs w:val="18"/>
              </w:rPr>
              <w:t xml:space="preserve"> </w:t>
            </w:r>
            <w:proofErr w:type="spellStart"/>
            <w:r w:rsidRPr="00BD4B5F">
              <w:rPr>
                <w:rFonts w:cs="Arial"/>
                <w:sz w:val="18"/>
                <w:szCs w:val="18"/>
              </w:rPr>
              <w:t>Plants</w:t>
            </w:r>
            <w:proofErr w:type="spellEnd"/>
            <w:r w:rsidRPr="00BD4B5F">
              <w:rPr>
                <w:rFonts w:cs="Arial"/>
                <w:sz w:val="18"/>
                <w:szCs w:val="18"/>
              </w:rPr>
              <w:t>)</w:t>
            </w:r>
          </w:p>
          <w:p w14:paraId="70E26663" w14:textId="4EA2D00D" w:rsidR="003F4262" w:rsidRPr="00912B18" w:rsidRDefault="00BD4B5F" w:rsidP="00BD4B5F">
            <w:pPr>
              <w:spacing w:after="0"/>
              <w:jc w:val="center"/>
              <w:rPr>
                <w:rFonts w:cs="Arial"/>
                <w:sz w:val="18"/>
                <w:szCs w:val="18"/>
              </w:rPr>
            </w:pPr>
            <w:r w:rsidRPr="00BD4B5F">
              <w:rPr>
                <w:rFonts w:cs="Arial"/>
                <w:sz w:val="18"/>
                <w:szCs w:val="18"/>
              </w:rPr>
              <w:t xml:space="preserve">Nuoroda: </w:t>
            </w:r>
            <w:hyperlink r:id="rId46" w:history="1">
              <w:r w:rsidRPr="00BD4B5F">
                <w:rPr>
                  <w:rStyle w:val="Hipersaitas"/>
                  <w:rFonts w:cs="Arial"/>
                  <w:sz w:val="18"/>
                  <w:szCs w:val="18"/>
                </w:rPr>
                <w:t>https://eur-lex.europa.eu/legal-content/EN/TXT/?uri=CELEX%3A32021D2326</w:t>
              </w:r>
            </w:hyperlink>
          </w:p>
        </w:tc>
        <w:tc>
          <w:tcPr>
            <w:tcW w:w="4394" w:type="dxa"/>
            <w:tcBorders>
              <w:top w:val="single" w:sz="4" w:space="0" w:color="auto"/>
              <w:left w:val="single" w:sz="4" w:space="0" w:color="auto"/>
              <w:bottom w:val="single" w:sz="4" w:space="0" w:color="auto"/>
              <w:right w:val="single" w:sz="4" w:space="0" w:color="auto"/>
            </w:tcBorders>
          </w:tcPr>
          <w:p w14:paraId="387ED88E" w14:textId="77777777" w:rsidR="00DC72A6" w:rsidRPr="00912B18" w:rsidRDefault="00DC72A6" w:rsidP="000766B9">
            <w:pPr>
              <w:spacing w:after="0"/>
              <w:jc w:val="both"/>
              <w:rPr>
                <w:rFonts w:cs="Arial"/>
                <w:sz w:val="18"/>
                <w:szCs w:val="18"/>
              </w:rPr>
            </w:pPr>
            <w:r w:rsidRPr="00912B18">
              <w:rPr>
                <w:rFonts w:cs="Arial"/>
                <w:sz w:val="18"/>
                <w:szCs w:val="18"/>
              </w:rPr>
              <w:t>Dugno pelenų ir lakiųjų pelenų saugojimas skirtingose vietose ir uždarose talpyklose, transportavimas dideliuose maišuose.</w:t>
            </w:r>
          </w:p>
        </w:tc>
        <w:tc>
          <w:tcPr>
            <w:tcW w:w="4536" w:type="dxa"/>
            <w:tcBorders>
              <w:top w:val="single" w:sz="4" w:space="0" w:color="auto"/>
              <w:left w:val="single" w:sz="4" w:space="0" w:color="auto"/>
              <w:bottom w:val="single" w:sz="4" w:space="0" w:color="auto"/>
              <w:right w:val="single" w:sz="4" w:space="0" w:color="auto"/>
            </w:tcBorders>
          </w:tcPr>
          <w:p w14:paraId="75468B56" w14:textId="4DD57D64" w:rsidR="00DC72A6" w:rsidRPr="00912B18" w:rsidRDefault="00DC72A6" w:rsidP="000766B9">
            <w:pPr>
              <w:spacing w:after="0"/>
              <w:jc w:val="both"/>
              <w:rPr>
                <w:rFonts w:cs="Arial"/>
                <w:sz w:val="18"/>
                <w:szCs w:val="18"/>
              </w:rPr>
            </w:pPr>
            <w:r w:rsidRPr="00912B18">
              <w:rPr>
                <w:rFonts w:cs="Arial"/>
                <w:sz w:val="18"/>
                <w:szCs w:val="18"/>
              </w:rPr>
              <w:t xml:space="preserve">Dugno pelenai ir lakieji pelenai laikomi atskiruose hermetiškuose </w:t>
            </w:r>
            <w:r>
              <w:rPr>
                <w:rFonts w:cs="Arial"/>
                <w:sz w:val="18"/>
                <w:szCs w:val="18"/>
              </w:rPr>
              <w:t>silosuose</w:t>
            </w:r>
            <w:r w:rsidRPr="00912B18">
              <w:rPr>
                <w:rFonts w:cs="Arial"/>
                <w:sz w:val="18"/>
                <w:szCs w:val="18"/>
              </w:rPr>
              <w:t>. Pavojingos atliekos perduotos licencijuotiems atliekų tvarkytojams.</w:t>
            </w:r>
          </w:p>
        </w:tc>
        <w:tc>
          <w:tcPr>
            <w:tcW w:w="1134" w:type="dxa"/>
            <w:tcBorders>
              <w:top w:val="single" w:sz="4" w:space="0" w:color="auto"/>
              <w:left w:val="single" w:sz="4" w:space="0" w:color="auto"/>
              <w:bottom w:val="single" w:sz="4" w:space="0" w:color="auto"/>
              <w:right w:val="single" w:sz="4" w:space="0" w:color="auto"/>
            </w:tcBorders>
          </w:tcPr>
          <w:p w14:paraId="2E5C5496" w14:textId="77777777" w:rsidR="00DC72A6" w:rsidRPr="00912B18" w:rsidRDefault="00DC72A6" w:rsidP="000766B9">
            <w:pPr>
              <w:spacing w:after="0"/>
              <w:jc w:val="center"/>
              <w:rPr>
                <w:rFonts w:eastAsia="Courier New" w:cs="Arial"/>
                <w:color w:val="000000"/>
                <w:sz w:val="18"/>
                <w:szCs w:val="18"/>
                <w:lang w:bidi="lt-LT"/>
              </w:rPr>
            </w:pPr>
            <w:r w:rsidRPr="00912B18">
              <w:rPr>
                <w:rFonts w:eastAsia="Courier New" w:cs="Arial"/>
                <w:color w:val="000000"/>
                <w:sz w:val="18"/>
                <w:szCs w:val="18"/>
                <w:lang w:bidi="lt-LT"/>
              </w:rPr>
              <w:t>Atitinka GPGB</w:t>
            </w:r>
          </w:p>
        </w:tc>
        <w:tc>
          <w:tcPr>
            <w:tcW w:w="1106" w:type="dxa"/>
            <w:tcBorders>
              <w:top w:val="single" w:sz="4" w:space="0" w:color="auto"/>
              <w:left w:val="single" w:sz="4" w:space="0" w:color="auto"/>
              <w:bottom w:val="single" w:sz="4" w:space="0" w:color="auto"/>
              <w:right w:val="single" w:sz="4" w:space="0" w:color="auto"/>
            </w:tcBorders>
            <w:vAlign w:val="center"/>
          </w:tcPr>
          <w:p w14:paraId="2725B92A" w14:textId="77777777" w:rsidR="00DC72A6" w:rsidRPr="00912B18" w:rsidRDefault="00DC72A6" w:rsidP="000766B9">
            <w:pPr>
              <w:suppressAutoHyphens/>
              <w:adjustRightInd w:val="0"/>
              <w:spacing w:after="0"/>
              <w:jc w:val="center"/>
              <w:textAlignment w:val="baseline"/>
              <w:rPr>
                <w:rFonts w:cs="Arial"/>
                <w:sz w:val="18"/>
                <w:szCs w:val="18"/>
              </w:rPr>
            </w:pPr>
          </w:p>
        </w:tc>
      </w:tr>
    </w:tbl>
    <w:p w14:paraId="51323F70" w14:textId="77777777" w:rsidR="004F54AC" w:rsidRDefault="004F54AC" w:rsidP="004F54AC">
      <w:pPr>
        <w:widowControl w:val="0"/>
        <w:spacing w:after="0" w:line="240" w:lineRule="auto"/>
        <w:jc w:val="both"/>
        <w:rPr>
          <w:sz w:val="20"/>
        </w:rPr>
      </w:pPr>
    </w:p>
    <w:p w14:paraId="24A565FC" w14:textId="2D21754F" w:rsidR="004F54AC" w:rsidRDefault="42BE06F3" w:rsidP="12760B7F">
      <w:pPr>
        <w:widowControl w:val="0"/>
        <w:spacing w:after="0" w:line="240" w:lineRule="auto"/>
        <w:jc w:val="both"/>
        <w:rPr>
          <w:sz w:val="20"/>
          <w:szCs w:val="20"/>
        </w:rPr>
      </w:pPr>
      <w:r w:rsidRPr="12760B7F">
        <w:rPr>
          <w:b/>
          <w:bCs/>
          <w:sz w:val="20"/>
          <w:szCs w:val="20"/>
        </w:rPr>
        <w:t>4.1</w:t>
      </w:r>
      <w:r w:rsidR="385805B4" w:rsidRPr="12760B7F">
        <w:rPr>
          <w:b/>
          <w:bCs/>
          <w:sz w:val="20"/>
          <w:szCs w:val="20"/>
        </w:rPr>
        <w:t xml:space="preserve"> lentelė.</w:t>
      </w:r>
      <w:r w:rsidR="385805B4" w:rsidRPr="12760B7F">
        <w:rPr>
          <w:sz w:val="20"/>
          <w:szCs w:val="20"/>
        </w:rPr>
        <w:t xml:space="preserve"> Atliekų deginimo įrenginio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647"/>
        <w:gridCol w:w="5265"/>
      </w:tblGrid>
      <w:tr w:rsidR="004F54AC" w:rsidRPr="00AF3B6E" w14:paraId="6B05C490" w14:textId="77777777" w:rsidTr="003D5555">
        <w:tc>
          <w:tcPr>
            <w:tcW w:w="1596" w:type="pct"/>
            <w:shd w:val="clear" w:color="auto" w:fill="auto"/>
          </w:tcPr>
          <w:p w14:paraId="784645FE" w14:textId="77777777" w:rsidR="004F54AC" w:rsidRPr="00AF3B6E" w:rsidRDefault="004F54AC" w:rsidP="00AF3B6E">
            <w:pPr>
              <w:widowControl w:val="0"/>
              <w:spacing w:after="0" w:line="240" w:lineRule="auto"/>
              <w:jc w:val="center"/>
              <w:rPr>
                <w:b/>
                <w:sz w:val="20"/>
              </w:rPr>
            </w:pPr>
            <w:r w:rsidRPr="00AF3B6E">
              <w:rPr>
                <w:b/>
                <w:sz w:val="20"/>
              </w:rPr>
              <w:t>Parametras</w:t>
            </w:r>
          </w:p>
        </w:tc>
        <w:tc>
          <w:tcPr>
            <w:tcW w:w="1596" w:type="pct"/>
            <w:shd w:val="clear" w:color="auto" w:fill="auto"/>
          </w:tcPr>
          <w:p w14:paraId="3AF80C1F" w14:textId="77777777" w:rsidR="004F54AC" w:rsidRPr="00AF3B6E" w:rsidRDefault="004F54AC" w:rsidP="00AF3B6E">
            <w:pPr>
              <w:widowControl w:val="0"/>
              <w:spacing w:after="0" w:line="240" w:lineRule="auto"/>
              <w:jc w:val="center"/>
              <w:rPr>
                <w:b/>
                <w:sz w:val="20"/>
              </w:rPr>
            </w:pPr>
            <w:r w:rsidRPr="00AF3B6E">
              <w:rPr>
                <w:b/>
                <w:sz w:val="20"/>
              </w:rPr>
              <w:t>Specifikacija</w:t>
            </w:r>
          </w:p>
        </w:tc>
        <w:tc>
          <w:tcPr>
            <w:tcW w:w="1808" w:type="pct"/>
            <w:shd w:val="clear" w:color="auto" w:fill="auto"/>
          </w:tcPr>
          <w:p w14:paraId="58F5DC00" w14:textId="77777777" w:rsidR="004F54AC" w:rsidRPr="00AF3B6E" w:rsidRDefault="004F54AC" w:rsidP="00AF3B6E">
            <w:pPr>
              <w:widowControl w:val="0"/>
              <w:spacing w:after="0" w:line="240" w:lineRule="auto"/>
              <w:jc w:val="center"/>
              <w:rPr>
                <w:b/>
                <w:sz w:val="20"/>
              </w:rPr>
            </w:pPr>
            <w:r w:rsidRPr="00AF3B6E">
              <w:rPr>
                <w:b/>
                <w:sz w:val="20"/>
              </w:rPr>
              <w:t>Tikslai</w:t>
            </w:r>
          </w:p>
        </w:tc>
      </w:tr>
      <w:tr w:rsidR="004F54AC" w:rsidRPr="00000085" w14:paraId="1E9C70D8" w14:textId="77777777" w:rsidTr="003D5555">
        <w:tc>
          <w:tcPr>
            <w:tcW w:w="1596" w:type="pct"/>
            <w:shd w:val="clear" w:color="auto" w:fill="auto"/>
            <w:vAlign w:val="center"/>
          </w:tcPr>
          <w:p w14:paraId="5752BCFA" w14:textId="567D11F8" w:rsidR="004F54AC" w:rsidRPr="00000085" w:rsidRDefault="004F54AC" w:rsidP="00AF3B6E">
            <w:pPr>
              <w:widowControl w:val="0"/>
              <w:spacing w:after="0" w:line="240" w:lineRule="auto"/>
              <w:jc w:val="center"/>
              <w:rPr>
                <w:sz w:val="20"/>
              </w:rPr>
            </w:pPr>
            <w:r w:rsidRPr="00000085">
              <w:rPr>
                <w:sz w:val="20"/>
              </w:rPr>
              <w:t>Minimali degimo tempe</w:t>
            </w:r>
            <w:r w:rsidR="006C2BFB">
              <w:rPr>
                <w:sz w:val="20"/>
              </w:rPr>
              <w:t>ratūra dujų išbuvimo katile</w:t>
            </w:r>
          </w:p>
        </w:tc>
        <w:tc>
          <w:tcPr>
            <w:tcW w:w="1596" w:type="pct"/>
            <w:shd w:val="clear" w:color="auto" w:fill="auto"/>
            <w:vAlign w:val="center"/>
          </w:tcPr>
          <w:p w14:paraId="1C28959E" w14:textId="7E1DEF10" w:rsidR="004F54AC" w:rsidRPr="00000085" w:rsidRDefault="00052BB9" w:rsidP="00AF3B6E">
            <w:pPr>
              <w:widowControl w:val="0"/>
              <w:spacing w:after="0" w:line="240" w:lineRule="auto"/>
              <w:jc w:val="center"/>
              <w:rPr>
                <w:sz w:val="20"/>
              </w:rPr>
            </w:pPr>
            <w:r w:rsidRPr="00052BB9">
              <w:rPr>
                <w:sz w:val="20"/>
              </w:rPr>
              <w:t>Mažiausiai 850 °C</w:t>
            </w:r>
          </w:p>
        </w:tc>
        <w:tc>
          <w:tcPr>
            <w:tcW w:w="1808" w:type="pct"/>
            <w:shd w:val="clear" w:color="auto" w:fill="auto"/>
            <w:vAlign w:val="center"/>
          </w:tcPr>
          <w:p w14:paraId="5C009D39" w14:textId="77777777" w:rsidR="004F54AC" w:rsidRPr="00000085" w:rsidRDefault="004F54AC" w:rsidP="00AF3B6E">
            <w:pPr>
              <w:widowControl w:val="0"/>
              <w:spacing w:after="0" w:line="240" w:lineRule="auto"/>
              <w:jc w:val="center"/>
              <w:rPr>
                <w:sz w:val="20"/>
              </w:rPr>
            </w:pPr>
            <w:r w:rsidRPr="00000085">
              <w:rPr>
                <w:sz w:val="20"/>
              </w:rPr>
              <w:t>Oksidacijai pakankama temperatūra</w:t>
            </w:r>
          </w:p>
        </w:tc>
      </w:tr>
      <w:tr w:rsidR="004F54AC" w:rsidRPr="00000085" w14:paraId="4944F61A" w14:textId="77777777" w:rsidTr="003D5555">
        <w:tc>
          <w:tcPr>
            <w:tcW w:w="1596" w:type="pct"/>
            <w:shd w:val="clear" w:color="auto" w:fill="auto"/>
            <w:vAlign w:val="center"/>
          </w:tcPr>
          <w:p w14:paraId="72A1DFD7" w14:textId="77777777" w:rsidR="004F54AC" w:rsidRPr="00000085" w:rsidRDefault="004F54AC" w:rsidP="00AF3B6E">
            <w:pPr>
              <w:widowControl w:val="0"/>
              <w:spacing w:after="0" w:line="240" w:lineRule="auto"/>
              <w:jc w:val="center"/>
              <w:rPr>
                <w:sz w:val="20"/>
              </w:rPr>
            </w:pPr>
            <w:r w:rsidRPr="00000085">
              <w:rPr>
                <w:sz w:val="20"/>
              </w:rPr>
              <w:t>Minimalus dujų išbuvimo katile laikas</w:t>
            </w:r>
          </w:p>
        </w:tc>
        <w:tc>
          <w:tcPr>
            <w:tcW w:w="1596" w:type="pct"/>
            <w:shd w:val="clear" w:color="auto" w:fill="auto"/>
            <w:vAlign w:val="center"/>
          </w:tcPr>
          <w:p w14:paraId="47151EFC" w14:textId="77777777" w:rsidR="004F54AC" w:rsidRPr="00000085" w:rsidRDefault="004F54AC" w:rsidP="00AF3B6E">
            <w:pPr>
              <w:widowControl w:val="0"/>
              <w:spacing w:after="0" w:line="240" w:lineRule="auto"/>
              <w:jc w:val="center"/>
              <w:rPr>
                <w:sz w:val="20"/>
              </w:rPr>
            </w:pPr>
            <w:r w:rsidRPr="00000085">
              <w:rPr>
                <w:sz w:val="20"/>
              </w:rPr>
              <w:t>2s paskutinio degimo ore įpurškimo</w:t>
            </w:r>
          </w:p>
        </w:tc>
        <w:tc>
          <w:tcPr>
            <w:tcW w:w="1808" w:type="pct"/>
            <w:shd w:val="clear" w:color="auto" w:fill="auto"/>
            <w:vAlign w:val="center"/>
          </w:tcPr>
          <w:p w14:paraId="10528856" w14:textId="77777777" w:rsidR="004F54AC" w:rsidRPr="00000085" w:rsidRDefault="004F54AC" w:rsidP="00AF3B6E">
            <w:pPr>
              <w:widowControl w:val="0"/>
              <w:spacing w:after="0" w:line="240" w:lineRule="auto"/>
              <w:jc w:val="center"/>
              <w:rPr>
                <w:sz w:val="20"/>
              </w:rPr>
            </w:pPr>
            <w:r w:rsidRPr="00000085">
              <w:rPr>
                <w:sz w:val="20"/>
              </w:rPr>
              <w:t>Tinkamas išbuvimo laikas pakankamai aukštoje temperatūroje, esant reakcijai ir oksidavimuisi pakankamam O</w:t>
            </w:r>
            <w:r w:rsidRPr="00000085">
              <w:rPr>
                <w:sz w:val="20"/>
                <w:vertAlign w:val="subscript"/>
              </w:rPr>
              <w:t xml:space="preserve">2 </w:t>
            </w:r>
            <w:r w:rsidRPr="00000085">
              <w:rPr>
                <w:sz w:val="20"/>
              </w:rPr>
              <w:t>kiekiui</w:t>
            </w:r>
          </w:p>
        </w:tc>
      </w:tr>
      <w:tr w:rsidR="004F54AC" w:rsidRPr="00000085" w14:paraId="2CE94B3A" w14:textId="77777777" w:rsidTr="003D5555">
        <w:tc>
          <w:tcPr>
            <w:tcW w:w="1596" w:type="pct"/>
            <w:shd w:val="clear" w:color="auto" w:fill="auto"/>
            <w:vAlign w:val="center"/>
          </w:tcPr>
          <w:p w14:paraId="75A21963" w14:textId="77777777" w:rsidR="004F54AC" w:rsidRPr="00000085" w:rsidRDefault="004F54AC" w:rsidP="00AF3B6E">
            <w:pPr>
              <w:widowControl w:val="0"/>
              <w:spacing w:after="0" w:line="240" w:lineRule="auto"/>
              <w:jc w:val="center"/>
              <w:rPr>
                <w:sz w:val="20"/>
              </w:rPr>
            </w:pPr>
            <w:r w:rsidRPr="00000085">
              <w:rPr>
                <w:sz w:val="20"/>
              </w:rPr>
              <w:t>Turbulencija</w:t>
            </w:r>
          </w:p>
        </w:tc>
        <w:tc>
          <w:tcPr>
            <w:tcW w:w="1596" w:type="pct"/>
            <w:shd w:val="clear" w:color="auto" w:fill="auto"/>
            <w:vAlign w:val="center"/>
          </w:tcPr>
          <w:p w14:paraId="66B4D1EA" w14:textId="77777777" w:rsidR="004F54AC" w:rsidRPr="00000085" w:rsidRDefault="004F54AC" w:rsidP="00AF3B6E">
            <w:pPr>
              <w:widowControl w:val="0"/>
              <w:spacing w:after="0" w:line="240" w:lineRule="auto"/>
              <w:jc w:val="center"/>
              <w:rPr>
                <w:sz w:val="20"/>
              </w:rPr>
            </w:pPr>
            <w:r w:rsidRPr="00000085">
              <w:rPr>
                <w:sz w:val="20"/>
              </w:rPr>
              <w:t>Pakankama užtikrinti efektyvų dujų maišymąsi ir degimo reakciją</w:t>
            </w:r>
          </w:p>
        </w:tc>
        <w:tc>
          <w:tcPr>
            <w:tcW w:w="1808" w:type="pct"/>
            <w:shd w:val="clear" w:color="auto" w:fill="auto"/>
            <w:vAlign w:val="center"/>
          </w:tcPr>
          <w:p w14:paraId="41E5EE07" w14:textId="2185E111" w:rsidR="004F54AC" w:rsidRPr="00000085" w:rsidRDefault="004F54AC" w:rsidP="005C6FD1">
            <w:pPr>
              <w:widowControl w:val="0"/>
              <w:spacing w:after="0" w:line="240" w:lineRule="auto"/>
              <w:jc w:val="center"/>
              <w:rPr>
                <w:sz w:val="20"/>
              </w:rPr>
            </w:pPr>
            <w:r w:rsidRPr="00000085">
              <w:rPr>
                <w:sz w:val="20"/>
              </w:rPr>
              <w:t xml:space="preserve">Dujų maišymąsi </w:t>
            </w:r>
            <w:r w:rsidR="005C6FD1">
              <w:rPr>
                <w:sz w:val="20"/>
              </w:rPr>
              <w:t>s</w:t>
            </w:r>
            <w:r w:rsidRPr="00000085">
              <w:rPr>
                <w:sz w:val="20"/>
              </w:rPr>
              <w:t>uteikiant galimybę reakcijai vykti visoje dujų srovėje</w:t>
            </w:r>
          </w:p>
        </w:tc>
      </w:tr>
      <w:tr w:rsidR="004F54AC" w:rsidRPr="00000085" w14:paraId="2E638135" w14:textId="77777777" w:rsidTr="003D5555">
        <w:tc>
          <w:tcPr>
            <w:tcW w:w="1596" w:type="pct"/>
            <w:shd w:val="clear" w:color="auto" w:fill="auto"/>
            <w:vAlign w:val="center"/>
          </w:tcPr>
          <w:p w14:paraId="0CF7AAE4" w14:textId="77777777" w:rsidR="004F54AC" w:rsidRPr="00000085" w:rsidRDefault="004F54AC" w:rsidP="00AF3B6E">
            <w:pPr>
              <w:widowControl w:val="0"/>
              <w:spacing w:after="0" w:line="240" w:lineRule="auto"/>
              <w:jc w:val="center"/>
              <w:rPr>
                <w:sz w:val="20"/>
              </w:rPr>
            </w:pPr>
            <w:r w:rsidRPr="00000085">
              <w:rPr>
                <w:sz w:val="20"/>
              </w:rPr>
              <w:t>O</w:t>
            </w:r>
            <w:r w:rsidRPr="00000085">
              <w:rPr>
                <w:sz w:val="20"/>
                <w:vertAlign w:val="subscript"/>
              </w:rPr>
              <w:t xml:space="preserve">2 </w:t>
            </w:r>
            <w:r w:rsidRPr="00000085">
              <w:rPr>
                <w:sz w:val="20"/>
              </w:rPr>
              <w:t>Koncentracija (perteklius)</w:t>
            </w:r>
          </w:p>
        </w:tc>
        <w:tc>
          <w:tcPr>
            <w:tcW w:w="1596" w:type="pct"/>
            <w:shd w:val="clear" w:color="auto" w:fill="auto"/>
            <w:vAlign w:val="center"/>
          </w:tcPr>
          <w:p w14:paraId="1463B6DC" w14:textId="2817FFE0" w:rsidR="004F54AC" w:rsidRPr="00000085" w:rsidRDefault="004F54AC" w:rsidP="00AF3B6E">
            <w:pPr>
              <w:widowControl w:val="0"/>
              <w:spacing w:after="0" w:line="240" w:lineRule="auto"/>
              <w:jc w:val="center"/>
              <w:rPr>
                <w:sz w:val="20"/>
              </w:rPr>
            </w:pPr>
            <w:r w:rsidRPr="00000085">
              <w:rPr>
                <w:sz w:val="20"/>
              </w:rPr>
              <w:t>Didesnė nei 6</w:t>
            </w:r>
            <w:r w:rsidR="005C6FD1">
              <w:rPr>
                <w:sz w:val="20"/>
              </w:rPr>
              <w:t xml:space="preserve"> </w:t>
            </w:r>
            <w:r w:rsidRPr="00000085">
              <w:rPr>
                <w:sz w:val="20"/>
              </w:rPr>
              <w:t>%.</w:t>
            </w:r>
          </w:p>
        </w:tc>
        <w:tc>
          <w:tcPr>
            <w:tcW w:w="1808" w:type="pct"/>
            <w:shd w:val="clear" w:color="auto" w:fill="auto"/>
            <w:vAlign w:val="center"/>
          </w:tcPr>
          <w:p w14:paraId="506ADB14" w14:textId="77777777" w:rsidR="004F54AC" w:rsidRPr="00000085" w:rsidRDefault="004F54AC" w:rsidP="00AF3B6E">
            <w:pPr>
              <w:widowControl w:val="0"/>
              <w:spacing w:after="0" w:line="240" w:lineRule="auto"/>
              <w:jc w:val="center"/>
              <w:rPr>
                <w:sz w:val="20"/>
              </w:rPr>
            </w:pPr>
            <w:r w:rsidRPr="00000085">
              <w:rPr>
                <w:sz w:val="20"/>
              </w:rPr>
              <w:t>Pakankamas O</w:t>
            </w:r>
            <w:r w:rsidRPr="00000085">
              <w:rPr>
                <w:sz w:val="20"/>
                <w:vertAlign w:val="subscript"/>
              </w:rPr>
              <w:t xml:space="preserve">2 </w:t>
            </w:r>
            <w:r w:rsidRPr="00000085">
              <w:rPr>
                <w:sz w:val="20"/>
              </w:rPr>
              <w:t>kiekis turi būti tiekiamas kad vyktų oksidacija.</w:t>
            </w:r>
          </w:p>
        </w:tc>
      </w:tr>
    </w:tbl>
    <w:p w14:paraId="3A609A28" w14:textId="77777777" w:rsidR="004F54AC" w:rsidRPr="00000085" w:rsidRDefault="004F54AC" w:rsidP="004F54AC">
      <w:pPr>
        <w:widowControl w:val="0"/>
        <w:spacing w:after="0" w:line="240" w:lineRule="auto"/>
        <w:rPr>
          <w:sz w:val="20"/>
        </w:rPr>
      </w:pPr>
    </w:p>
    <w:p w14:paraId="0744620F" w14:textId="77777777" w:rsidR="00FF1C65" w:rsidRPr="00FF1C65" w:rsidRDefault="00FF1C65" w:rsidP="00FF1C65">
      <w:pPr>
        <w:spacing w:after="0" w:line="240" w:lineRule="auto"/>
        <w:jc w:val="both"/>
        <w:rPr>
          <w:sz w:val="20"/>
          <w:szCs w:val="20"/>
        </w:rPr>
      </w:pPr>
      <w:r w:rsidRPr="00FF1C65">
        <w:rPr>
          <w:b/>
          <w:bCs/>
          <w:sz w:val="20"/>
          <w:szCs w:val="20"/>
        </w:rPr>
        <w:t>4</w:t>
      </w:r>
      <w:r w:rsidRPr="00FF1C65">
        <w:rPr>
          <w:b/>
          <w:bCs/>
          <w:sz w:val="20"/>
          <w:szCs w:val="20"/>
          <w:vertAlign w:val="superscript"/>
        </w:rPr>
        <w:t>2</w:t>
      </w:r>
      <w:r w:rsidRPr="00FF1C65">
        <w:rPr>
          <w:b/>
          <w:bCs/>
          <w:sz w:val="20"/>
          <w:szCs w:val="20"/>
        </w:rPr>
        <w:t xml:space="preserve"> lentelė.</w:t>
      </w:r>
      <w:r w:rsidRPr="00FF1C65">
        <w:rPr>
          <w:sz w:val="20"/>
          <w:szCs w:val="20"/>
        </w:rPr>
        <w:t xml:space="preserve"> Atliekų deginimo įrenginio (technologija – </w:t>
      </w:r>
      <w:proofErr w:type="spellStart"/>
      <w:r w:rsidRPr="00FF1C65">
        <w:rPr>
          <w:sz w:val="20"/>
          <w:szCs w:val="20"/>
        </w:rPr>
        <w:t>rankovinis</w:t>
      </w:r>
      <w:proofErr w:type="spellEnd"/>
      <w:r w:rsidRPr="00FF1C65">
        <w:rPr>
          <w:sz w:val="20"/>
          <w:szCs w:val="20"/>
        </w:rPr>
        <w:t xml:space="preserve"> filtras) atitikimo GPGB palyginamasis įvertinimas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6"/>
        <w:gridCol w:w="2126"/>
        <w:gridCol w:w="1986"/>
        <w:gridCol w:w="4641"/>
      </w:tblGrid>
      <w:tr w:rsidR="00FF1C65" w:rsidRPr="00FF1C65" w14:paraId="68D47B61" w14:textId="77777777" w:rsidTr="00B454D1">
        <w:trPr>
          <w:jc w:val="center"/>
        </w:trPr>
        <w:tc>
          <w:tcPr>
            <w:tcW w:w="680" w:type="pct"/>
            <w:vMerge w:val="restart"/>
            <w:shd w:val="clear" w:color="auto" w:fill="auto"/>
            <w:vAlign w:val="center"/>
          </w:tcPr>
          <w:p w14:paraId="65729B9C" w14:textId="77777777" w:rsidR="00FF1C65" w:rsidRPr="00FF1C65" w:rsidRDefault="00FF1C65" w:rsidP="00FF1C65">
            <w:pPr>
              <w:spacing w:after="0" w:line="240" w:lineRule="auto"/>
              <w:jc w:val="both"/>
              <w:rPr>
                <w:b/>
                <w:sz w:val="20"/>
                <w:szCs w:val="20"/>
              </w:rPr>
            </w:pPr>
            <w:r w:rsidRPr="00FF1C65">
              <w:rPr>
                <w:b/>
                <w:sz w:val="20"/>
                <w:szCs w:val="20"/>
              </w:rPr>
              <w:lastRenderedPageBreak/>
              <w:t>Technologija</w:t>
            </w:r>
          </w:p>
        </w:tc>
        <w:tc>
          <w:tcPr>
            <w:tcW w:w="1314" w:type="pct"/>
            <w:vMerge w:val="restart"/>
            <w:shd w:val="clear" w:color="auto" w:fill="auto"/>
            <w:vAlign w:val="center"/>
          </w:tcPr>
          <w:p w14:paraId="78C8986B" w14:textId="77777777" w:rsidR="00FF1C65" w:rsidRPr="00FF1C65" w:rsidRDefault="00FF1C65" w:rsidP="00FF1C65">
            <w:pPr>
              <w:spacing w:after="0" w:line="240" w:lineRule="auto"/>
              <w:jc w:val="both"/>
              <w:rPr>
                <w:b/>
                <w:sz w:val="20"/>
                <w:szCs w:val="20"/>
              </w:rPr>
            </w:pPr>
            <w:r w:rsidRPr="00FF1C65">
              <w:rPr>
                <w:b/>
                <w:sz w:val="20"/>
                <w:szCs w:val="20"/>
              </w:rPr>
              <w:t>Parametrai, vienetai</w:t>
            </w:r>
          </w:p>
        </w:tc>
        <w:tc>
          <w:tcPr>
            <w:tcW w:w="1412" w:type="pct"/>
            <w:gridSpan w:val="2"/>
            <w:shd w:val="clear" w:color="auto" w:fill="auto"/>
            <w:vAlign w:val="center"/>
          </w:tcPr>
          <w:p w14:paraId="428C3E87" w14:textId="77777777" w:rsidR="00FF1C65" w:rsidRPr="00FF1C65" w:rsidRDefault="00FF1C65" w:rsidP="00FF1C65">
            <w:pPr>
              <w:spacing w:after="0" w:line="240" w:lineRule="auto"/>
              <w:jc w:val="both"/>
              <w:rPr>
                <w:b/>
                <w:sz w:val="20"/>
                <w:szCs w:val="20"/>
              </w:rPr>
            </w:pPr>
            <w:r w:rsidRPr="00FF1C65">
              <w:rPr>
                <w:b/>
                <w:sz w:val="20"/>
                <w:szCs w:val="20"/>
              </w:rPr>
              <w:t>Numatoma tarša (standartinėmis sąlygomis)</w:t>
            </w:r>
          </w:p>
        </w:tc>
        <w:tc>
          <w:tcPr>
            <w:tcW w:w="1594" w:type="pct"/>
            <w:vAlign w:val="center"/>
          </w:tcPr>
          <w:p w14:paraId="19478C0D" w14:textId="1B5BC367" w:rsidR="00FF1C65" w:rsidRPr="00FF1C65" w:rsidRDefault="00FF1C65" w:rsidP="00FF1C65">
            <w:pPr>
              <w:spacing w:after="0" w:line="240" w:lineRule="auto"/>
              <w:jc w:val="both"/>
              <w:rPr>
                <w:b/>
                <w:sz w:val="20"/>
                <w:szCs w:val="20"/>
              </w:rPr>
            </w:pPr>
            <w:r w:rsidRPr="00FF1C65">
              <w:rPr>
                <w:b/>
                <w:sz w:val="20"/>
                <w:szCs w:val="20"/>
              </w:rPr>
              <w:t>Pasiekiamos vertės pagal GPGB dokumentą</w:t>
            </w:r>
            <w:r w:rsidRPr="0025699A">
              <w:rPr>
                <w:b/>
                <w:sz w:val="20"/>
                <w:szCs w:val="20"/>
              </w:rPr>
              <w:t>*</w:t>
            </w:r>
            <w:r w:rsidRPr="00FF1C65">
              <w:rPr>
                <w:sz w:val="20"/>
                <w:szCs w:val="20"/>
                <w:vertAlign w:val="superscript"/>
              </w:rPr>
              <w:footnoteReference w:id="3"/>
            </w:r>
          </w:p>
        </w:tc>
      </w:tr>
      <w:tr w:rsidR="00FF1C65" w:rsidRPr="00FF1C65" w14:paraId="08C52AF0" w14:textId="77777777" w:rsidTr="00B454D1">
        <w:trPr>
          <w:jc w:val="center"/>
        </w:trPr>
        <w:tc>
          <w:tcPr>
            <w:tcW w:w="680" w:type="pct"/>
            <w:vMerge/>
          </w:tcPr>
          <w:p w14:paraId="3A8E1BF8" w14:textId="77777777" w:rsidR="00FF1C65" w:rsidRPr="00FF1C65" w:rsidRDefault="00FF1C65" w:rsidP="00FF1C65">
            <w:pPr>
              <w:spacing w:after="0" w:line="240" w:lineRule="auto"/>
              <w:jc w:val="both"/>
              <w:rPr>
                <w:b/>
                <w:sz w:val="20"/>
                <w:szCs w:val="20"/>
              </w:rPr>
            </w:pPr>
          </w:p>
        </w:tc>
        <w:tc>
          <w:tcPr>
            <w:tcW w:w="1314" w:type="pct"/>
            <w:vMerge/>
          </w:tcPr>
          <w:p w14:paraId="78D3C9DD" w14:textId="77777777" w:rsidR="00FF1C65" w:rsidRPr="00FF1C65" w:rsidRDefault="00FF1C65" w:rsidP="00FF1C65">
            <w:pPr>
              <w:spacing w:after="0" w:line="240" w:lineRule="auto"/>
              <w:jc w:val="both"/>
              <w:rPr>
                <w:b/>
                <w:sz w:val="20"/>
                <w:szCs w:val="20"/>
              </w:rPr>
            </w:pPr>
          </w:p>
        </w:tc>
        <w:tc>
          <w:tcPr>
            <w:tcW w:w="730" w:type="pct"/>
            <w:shd w:val="clear" w:color="auto" w:fill="auto"/>
            <w:vAlign w:val="center"/>
          </w:tcPr>
          <w:p w14:paraId="6FF41C24" w14:textId="77777777" w:rsidR="00FF1C65" w:rsidRPr="00FF1C65" w:rsidRDefault="00FF1C65" w:rsidP="00FF1C65">
            <w:pPr>
              <w:spacing w:after="0" w:line="240" w:lineRule="auto"/>
              <w:jc w:val="both"/>
              <w:rPr>
                <w:b/>
                <w:sz w:val="20"/>
                <w:szCs w:val="20"/>
              </w:rPr>
            </w:pPr>
            <w:r w:rsidRPr="00FF1C65">
              <w:rPr>
                <w:b/>
                <w:sz w:val="20"/>
                <w:szCs w:val="20"/>
              </w:rPr>
              <w:t>Vidutinė ½ val.</w:t>
            </w:r>
          </w:p>
        </w:tc>
        <w:tc>
          <w:tcPr>
            <w:tcW w:w="682" w:type="pct"/>
            <w:shd w:val="clear" w:color="auto" w:fill="auto"/>
            <w:vAlign w:val="center"/>
          </w:tcPr>
          <w:p w14:paraId="02E890D6" w14:textId="77777777" w:rsidR="00FF1C65" w:rsidRPr="00FF1C65" w:rsidRDefault="00FF1C65" w:rsidP="00FF1C65">
            <w:pPr>
              <w:spacing w:after="0" w:line="240" w:lineRule="auto"/>
              <w:jc w:val="both"/>
              <w:rPr>
                <w:b/>
                <w:sz w:val="20"/>
                <w:szCs w:val="20"/>
              </w:rPr>
            </w:pPr>
            <w:r w:rsidRPr="00FF1C65">
              <w:rPr>
                <w:b/>
                <w:sz w:val="20"/>
                <w:szCs w:val="20"/>
              </w:rPr>
              <w:t>Vidutinė paros</w:t>
            </w:r>
          </w:p>
        </w:tc>
        <w:tc>
          <w:tcPr>
            <w:tcW w:w="1594" w:type="pct"/>
            <w:vAlign w:val="center"/>
          </w:tcPr>
          <w:p w14:paraId="2F0909AE" w14:textId="77777777" w:rsidR="00FF1C65" w:rsidRPr="00FF1C65" w:rsidRDefault="00FF1C65" w:rsidP="00FF1C65">
            <w:pPr>
              <w:spacing w:after="0" w:line="240" w:lineRule="auto"/>
              <w:jc w:val="both"/>
              <w:rPr>
                <w:b/>
                <w:sz w:val="20"/>
                <w:szCs w:val="20"/>
              </w:rPr>
            </w:pPr>
            <w:r w:rsidRPr="00FF1C65">
              <w:rPr>
                <w:b/>
                <w:sz w:val="20"/>
                <w:szCs w:val="20"/>
              </w:rPr>
              <w:t>Vidutinė paros</w:t>
            </w:r>
          </w:p>
        </w:tc>
      </w:tr>
      <w:tr w:rsidR="00FF1C65" w:rsidRPr="00FF1C65" w14:paraId="427248FD" w14:textId="77777777" w:rsidTr="00B454D1">
        <w:trPr>
          <w:jc w:val="center"/>
        </w:trPr>
        <w:tc>
          <w:tcPr>
            <w:tcW w:w="680" w:type="pct"/>
            <w:shd w:val="clear" w:color="auto" w:fill="auto"/>
            <w:vAlign w:val="center"/>
          </w:tcPr>
          <w:p w14:paraId="0F0CF1B0" w14:textId="77777777" w:rsidR="00FF1C65" w:rsidRPr="00FF1C65" w:rsidRDefault="00FF1C65" w:rsidP="00FF1C65">
            <w:pPr>
              <w:spacing w:after="0" w:line="240" w:lineRule="auto"/>
              <w:jc w:val="both"/>
              <w:rPr>
                <w:sz w:val="20"/>
                <w:szCs w:val="20"/>
              </w:rPr>
            </w:pPr>
            <w:proofErr w:type="spellStart"/>
            <w:r w:rsidRPr="00FF1C65">
              <w:rPr>
                <w:sz w:val="20"/>
                <w:szCs w:val="20"/>
              </w:rPr>
              <w:t>Rankovinis</w:t>
            </w:r>
            <w:proofErr w:type="spellEnd"/>
            <w:r w:rsidRPr="00FF1C65">
              <w:rPr>
                <w:sz w:val="20"/>
                <w:szCs w:val="20"/>
              </w:rPr>
              <w:t xml:space="preserve"> filtras</w:t>
            </w:r>
          </w:p>
        </w:tc>
        <w:tc>
          <w:tcPr>
            <w:tcW w:w="1314" w:type="pct"/>
            <w:shd w:val="clear" w:color="auto" w:fill="auto"/>
            <w:vAlign w:val="center"/>
          </w:tcPr>
          <w:p w14:paraId="7EA09EC3" w14:textId="77777777" w:rsidR="00FF1C65" w:rsidRPr="00FF1C65" w:rsidRDefault="00FF1C65" w:rsidP="00FF1C65">
            <w:pPr>
              <w:spacing w:after="0" w:line="240" w:lineRule="auto"/>
              <w:jc w:val="both"/>
              <w:rPr>
                <w:sz w:val="20"/>
                <w:szCs w:val="20"/>
              </w:rPr>
            </w:pPr>
            <w:r w:rsidRPr="00FF1C65">
              <w:rPr>
                <w:sz w:val="20"/>
                <w:szCs w:val="20"/>
              </w:rPr>
              <w:t>Bendras dulkių kiekis, mg/Nm</w:t>
            </w:r>
            <w:r w:rsidRPr="00FF1C65">
              <w:rPr>
                <w:sz w:val="20"/>
                <w:szCs w:val="20"/>
                <w:vertAlign w:val="superscript"/>
              </w:rPr>
              <w:t>3</w:t>
            </w:r>
          </w:p>
        </w:tc>
        <w:tc>
          <w:tcPr>
            <w:tcW w:w="730" w:type="pct"/>
            <w:shd w:val="clear" w:color="auto" w:fill="auto"/>
            <w:vAlign w:val="center"/>
          </w:tcPr>
          <w:p w14:paraId="72F79706" w14:textId="77777777" w:rsidR="00FF1C65" w:rsidRPr="00FF1C65" w:rsidRDefault="00FF1C65" w:rsidP="00FF1C65">
            <w:pPr>
              <w:spacing w:after="0" w:line="240" w:lineRule="auto"/>
              <w:jc w:val="both"/>
              <w:rPr>
                <w:sz w:val="20"/>
                <w:szCs w:val="20"/>
              </w:rPr>
            </w:pPr>
            <w:r w:rsidRPr="00FF1C65">
              <w:rPr>
                <w:sz w:val="20"/>
                <w:szCs w:val="20"/>
              </w:rPr>
              <w:t>30</w:t>
            </w:r>
          </w:p>
        </w:tc>
        <w:tc>
          <w:tcPr>
            <w:tcW w:w="682" w:type="pct"/>
            <w:shd w:val="clear" w:color="auto" w:fill="auto"/>
            <w:vAlign w:val="center"/>
          </w:tcPr>
          <w:p w14:paraId="1F69A882" w14:textId="49212116" w:rsidR="00FF1C65" w:rsidRPr="00FF1C65" w:rsidRDefault="00B13C57" w:rsidP="00FF1C65">
            <w:pPr>
              <w:spacing w:after="0" w:line="240" w:lineRule="auto"/>
              <w:jc w:val="both"/>
              <w:rPr>
                <w:sz w:val="20"/>
                <w:szCs w:val="20"/>
              </w:rPr>
            </w:pPr>
            <w:r>
              <w:rPr>
                <w:sz w:val="20"/>
                <w:szCs w:val="20"/>
              </w:rPr>
              <w:t>5</w:t>
            </w:r>
          </w:p>
        </w:tc>
        <w:tc>
          <w:tcPr>
            <w:tcW w:w="1594" w:type="pct"/>
            <w:vAlign w:val="center"/>
          </w:tcPr>
          <w:p w14:paraId="33724949" w14:textId="77777777" w:rsidR="00FF1C65" w:rsidRPr="00FF1C65" w:rsidRDefault="00FF1C65" w:rsidP="00FF1C65">
            <w:pPr>
              <w:spacing w:after="0" w:line="240" w:lineRule="auto"/>
              <w:jc w:val="both"/>
              <w:rPr>
                <w:sz w:val="20"/>
                <w:szCs w:val="20"/>
              </w:rPr>
            </w:pPr>
            <w:r w:rsidRPr="00FF1C65">
              <w:rPr>
                <w:sz w:val="20"/>
                <w:szCs w:val="20"/>
              </w:rPr>
              <w:t>&lt; 2–5</w:t>
            </w:r>
          </w:p>
        </w:tc>
      </w:tr>
    </w:tbl>
    <w:p w14:paraId="3566F916" w14:textId="77777777" w:rsidR="00FF1C65" w:rsidRPr="00FF1C65" w:rsidRDefault="00FF1C65" w:rsidP="00FF1C65">
      <w:pPr>
        <w:spacing w:after="0" w:line="240" w:lineRule="auto"/>
        <w:jc w:val="both"/>
        <w:rPr>
          <w:sz w:val="20"/>
          <w:szCs w:val="20"/>
        </w:rPr>
      </w:pPr>
      <w:r w:rsidRPr="00FF1C65">
        <w:rPr>
          <w:sz w:val="20"/>
          <w:szCs w:val="20"/>
        </w:rPr>
        <w:t xml:space="preserve">* Komisijos įgyvendinimo sprendimas 2019 11 12, kuriame pagal direktyvą 2010/75/ES dėl pramoninių išmetamų teršalų pateikiamos geriausių prieinamų gamybos būdų (GPGB) išvados dėl atliekų deginimo, 5.1.5.2.1 skyrius, lentelė 5.3/Best </w:t>
      </w:r>
      <w:proofErr w:type="spellStart"/>
      <w:r w:rsidRPr="00FF1C65">
        <w:rPr>
          <w:sz w:val="20"/>
          <w:szCs w:val="20"/>
        </w:rPr>
        <w:t>Available</w:t>
      </w:r>
      <w:proofErr w:type="spellEnd"/>
      <w:r w:rsidRPr="00FF1C65">
        <w:rPr>
          <w:sz w:val="20"/>
          <w:szCs w:val="20"/>
        </w:rPr>
        <w:t xml:space="preserve"> </w:t>
      </w:r>
      <w:proofErr w:type="spellStart"/>
      <w:r w:rsidRPr="00FF1C65">
        <w:rPr>
          <w:sz w:val="20"/>
          <w:szCs w:val="20"/>
        </w:rPr>
        <w:t>Techniques</w:t>
      </w:r>
      <w:proofErr w:type="spellEnd"/>
      <w:r w:rsidRPr="00FF1C65">
        <w:rPr>
          <w:sz w:val="20"/>
          <w:szCs w:val="20"/>
        </w:rPr>
        <w:t xml:space="preserve"> (BAT) </w:t>
      </w:r>
      <w:proofErr w:type="spellStart"/>
      <w:r w:rsidRPr="00FF1C65">
        <w:rPr>
          <w:sz w:val="20"/>
          <w:szCs w:val="20"/>
        </w:rPr>
        <w:t>Reference</w:t>
      </w:r>
      <w:proofErr w:type="spellEnd"/>
      <w:r w:rsidRPr="00FF1C65">
        <w:rPr>
          <w:sz w:val="20"/>
          <w:szCs w:val="20"/>
        </w:rPr>
        <w:t xml:space="preserve"> </w:t>
      </w:r>
      <w:proofErr w:type="spellStart"/>
      <w:r w:rsidRPr="00FF1C65">
        <w:rPr>
          <w:sz w:val="20"/>
          <w:szCs w:val="20"/>
        </w:rPr>
        <w:t>Document</w:t>
      </w:r>
      <w:proofErr w:type="spellEnd"/>
      <w:r w:rsidRPr="00FF1C65">
        <w:rPr>
          <w:sz w:val="20"/>
          <w:szCs w:val="20"/>
        </w:rPr>
        <w:t xml:space="preserve"> </w:t>
      </w:r>
      <w:proofErr w:type="spellStart"/>
      <w:r w:rsidRPr="00FF1C65">
        <w:rPr>
          <w:sz w:val="20"/>
          <w:szCs w:val="20"/>
        </w:rPr>
        <w:t>for</w:t>
      </w:r>
      <w:proofErr w:type="spellEnd"/>
      <w:r w:rsidRPr="00FF1C65">
        <w:rPr>
          <w:sz w:val="20"/>
          <w:szCs w:val="20"/>
        </w:rPr>
        <w:t xml:space="preserve"> </w:t>
      </w:r>
      <w:proofErr w:type="spellStart"/>
      <w:r w:rsidRPr="00FF1C65">
        <w:rPr>
          <w:sz w:val="20"/>
          <w:szCs w:val="20"/>
        </w:rPr>
        <w:t>Waste</w:t>
      </w:r>
      <w:proofErr w:type="spellEnd"/>
      <w:r w:rsidRPr="00FF1C65">
        <w:rPr>
          <w:sz w:val="20"/>
          <w:szCs w:val="20"/>
        </w:rPr>
        <w:t xml:space="preserve"> </w:t>
      </w:r>
      <w:proofErr w:type="spellStart"/>
      <w:r w:rsidRPr="00FF1C65">
        <w:rPr>
          <w:sz w:val="20"/>
          <w:szCs w:val="20"/>
        </w:rPr>
        <w:t>Incineration</w:t>
      </w:r>
      <w:proofErr w:type="spellEnd"/>
      <w:r w:rsidRPr="00FF1C65">
        <w:rPr>
          <w:sz w:val="20"/>
          <w:szCs w:val="20"/>
        </w:rPr>
        <w:t xml:space="preserve"> 2019, </w:t>
      </w:r>
      <w:proofErr w:type="spellStart"/>
      <w:r w:rsidRPr="00FF1C65">
        <w:rPr>
          <w:sz w:val="20"/>
          <w:szCs w:val="20"/>
        </w:rPr>
        <w:t>Section</w:t>
      </w:r>
      <w:proofErr w:type="spellEnd"/>
      <w:r w:rsidRPr="00FF1C65">
        <w:rPr>
          <w:sz w:val="20"/>
          <w:szCs w:val="20"/>
        </w:rPr>
        <w:t xml:space="preserve"> 5.1.5.2.1 </w:t>
      </w:r>
      <w:proofErr w:type="spellStart"/>
      <w:r w:rsidRPr="00FF1C65">
        <w:rPr>
          <w:sz w:val="20"/>
          <w:szCs w:val="20"/>
        </w:rPr>
        <w:t>Table</w:t>
      </w:r>
      <w:proofErr w:type="spellEnd"/>
      <w:r w:rsidRPr="00FF1C65">
        <w:rPr>
          <w:sz w:val="20"/>
          <w:szCs w:val="20"/>
        </w:rPr>
        <w:t xml:space="preserve"> 5.3</w:t>
      </w:r>
    </w:p>
    <w:p w14:paraId="4A6E9F67" w14:textId="77777777" w:rsidR="00FF1C65" w:rsidRPr="00FF1C65" w:rsidRDefault="00FF1C65" w:rsidP="00FF1C65">
      <w:pPr>
        <w:spacing w:after="0" w:line="240" w:lineRule="auto"/>
        <w:jc w:val="both"/>
        <w:rPr>
          <w:sz w:val="20"/>
          <w:szCs w:val="20"/>
        </w:rPr>
      </w:pPr>
    </w:p>
    <w:p w14:paraId="10E6072A" w14:textId="77777777" w:rsidR="00FF1C65" w:rsidRPr="00FF1C65" w:rsidRDefault="00FF1C65" w:rsidP="00FF1C65">
      <w:pPr>
        <w:spacing w:after="0" w:line="240" w:lineRule="auto"/>
        <w:jc w:val="both"/>
        <w:rPr>
          <w:sz w:val="20"/>
          <w:szCs w:val="20"/>
        </w:rPr>
      </w:pPr>
      <w:r w:rsidRPr="00FF1C65">
        <w:rPr>
          <w:b/>
          <w:bCs/>
          <w:sz w:val="20"/>
          <w:szCs w:val="20"/>
        </w:rPr>
        <w:t>4</w:t>
      </w:r>
      <w:r w:rsidRPr="00FF1C65">
        <w:rPr>
          <w:b/>
          <w:bCs/>
          <w:sz w:val="20"/>
          <w:szCs w:val="20"/>
          <w:vertAlign w:val="superscript"/>
        </w:rPr>
        <w:t>3</w:t>
      </w:r>
      <w:r w:rsidRPr="00FF1C65">
        <w:rPr>
          <w:b/>
          <w:bCs/>
          <w:sz w:val="20"/>
          <w:szCs w:val="20"/>
        </w:rPr>
        <w:t xml:space="preserve"> lentelė.</w:t>
      </w:r>
      <w:r w:rsidRPr="00FF1C65">
        <w:rPr>
          <w:sz w:val="20"/>
          <w:szCs w:val="20"/>
        </w:rPr>
        <w:t xml:space="preserve"> Atliekų deginimo įrenginio (technologija – pusiau sausas metodas naudojant aktyviąją anglį ir gesintas kalkes </w:t>
      </w:r>
      <w:proofErr w:type="spellStart"/>
      <w:r w:rsidRPr="00FF1C65">
        <w:rPr>
          <w:sz w:val="20"/>
          <w:szCs w:val="20"/>
        </w:rPr>
        <w:t>Ca</w:t>
      </w:r>
      <w:proofErr w:type="spellEnd"/>
      <w:r w:rsidRPr="00FF1C65">
        <w:rPr>
          <w:sz w:val="20"/>
          <w:szCs w:val="20"/>
        </w:rPr>
        <w:t>(OH)</w:t>
      </w:r>
      <w:r w:rsidRPr="00FF1C65">
        <w:rPr>
          <w:sz w:val="20"/>
          <w:szCs w:val="20"/>
          <w:vertAlign w:val="subscript"/>
        </w:rPr>
        <w:t>2</w:t>
      </w:r>
      <w:r w:rsidRPr="00FF1C65">
        <w:rPr>
          <w:sz w:val="20"/>
          <w:szCs w:val="20"/>
        </w:rPr>
        <w:t>)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6"/>
        <w:gridCol w:w="2126"/>
        <w:gridCol w:w="1986"/>
        <w:gridCol w:w="4641"/>
      </w:tblGrid>
      <w:tr w:rsidR="00FF1C65" w:rsidRPr="00FF1C65" w14:paraId="4F080078" w14:textId="77777777" w:rsidTr="2358CD3E">
        <w:tc>
          <w:tcPr>
            <w:tcW w:w="680" w:type="pct"/>
            <w:vMerge w:val="restart"/>
            <w:shd w:val="clear" w:color="auto" w:fill="auto"/>
            <w:vAlign w:val="center"/>
          </w:tcPr>
          <w:p w14:paraId="63AD9A71" w14:textId="77777777" w:rsidR="00FF1C65" w:rsidRPr="00FF1C65" w:rsidRDefault="00FF1C65" w:rsidP="00FF1C65">
            <w:pPr>
              <w:spacing w:after="0" w:line="240" w:lineRule="auto"/>
              <w:jc w:val="both"/>
              <w:rPr>
                <w:b/>
                <w:sz w:val="20"/>
                <w:szCs w:val="20"/>
              </w:rPr>
            </w:pPr>
            <w:r w:rsidRPr="00FF1C65">
              <w:rPr>
                <w:b/>
                <w:sz w:val="20"/>
                <w:szCs w:val="20"/>
              </w:rPr>
              <w:t>Technologija</w:t>
            </w:r>
          </w:p>
        </w:tc>
        <w:tc>
          <w:tcPr>
            <w:tcW w:w="1314" w:type="pct"/>
            <w:vMerge w:val="restart"/>
            <w:shd w:val="clear" w:color="auto" w:fill="auto"/>
            <w:vAlign w:val="center"/>
          </w:tcPr>
          <w:p w14:paraId="160AC622" w14:textId="77777777" w:rsidR="00FF1C65" w:rsidRPr="00FF1C65" w:rsidRDefault="00FF1C65" w:rsidP="00FF1C65">
            <w:pPr>
              <w:spacing w:after="0" w:line="240" w:lineRule="auto"/>
              <w:jc w:val="both"/>
              <w:rPr>
                <w:b/>
                <w:sz w:val="20"/>
                <w:szCs w:val="20"/>
              </w:rPr>
            </w:pPr>
            <w:r w:rsidRPr="00FF1C65">
              <w:rPr>
                <w:b/>
                <w:sz w:val="20"/>
                <w:szCs w:val="20"/>
              </w:rPr>
              <w:t>Parametrai, vienetai</w:t>
            </w:r>
          </w:p>
        </w:tc>
        <w:tc>
          <w:tcPr>
            <w:tcW w:w="1412" w:type="pct"/>
            <w:gridSpan w:val="2"/>
            <w:shd w:val="clear" w:color="auto" w:fill="auto"/>
            <w:vAlign w:val="center"/>
          </w:tcPr>
          <w:p w14:paraId="365FBB1A" w14:textId="77777777" w:rsidR="00FF1C65" w:rsidRPr="00FF1C65" w:rsidRDefault="00FF1C65" w:rsidP="00FF1C65">
            <w:pPr>
              <w:spacing w:after="0" w:line="240" w:lineRule="auto"/>
              <w:jc w:val="both"/>
              <w:rPr>
                <w:b/>
                <w:sz w:val="20"/>
                <w:szCs w:val="20"/>
              </w:rPr>
            </w:pPr>
            <w:r w:rsidRPr="00FF1C65">
              <w:rPr>
                <w:b/>
                <w:sz w:val="20"/>
                <w:szCs w:val="20"/>
              </w:rPr>
              <w:t>Numatoma tarša (standartinėmis sąlygomis)</w:t>
            </w:r>
          </w:p>
        </w:tc>
        <w:tc>
          <w:tcPr>
            <w:tcW w:w="1594" w:type="pct"/>
            <w:vAlign w:val="center"/>
          </w:tcPr>
          <w:p w14:paraId="1199A97E" w14:textId="3B18E158" w:rsidR="00FF1C65" w:rsidRPr="00FF1C65" w:rsidRDefault="00FF1C65" w:rsidP="00FF1C65">
            <w:pPr>
              <w:spacing w:after="0" w:line="240" w:lineRule="auto"/>
              <w:jc w:val="both"/>
              <w:rPr>
                <w:b/>
                <w:sz w:val="20"/>
                <w:szCs w:val="20"/>
              </w:rPr>
            </w:pPr>
            <w:r w:rsidRPr="00FF1C65">
              <w:rPr>
                <w:b/>
                <w:sz w:val="20"/>
                <w:szCs w:val="20"/>
              </w:rPr>
              <w:t>Pasiekiamos vertės pagal GPGB dokumentą</w:t>
            </w:r>
            <w:r w:rsidRPr="0025699A">
              <w:rPr>
                <w:b/>
                <w:sz w:val="20"/>
                <w:szCs w:val="20"/>
              </w:rPr>
              <w:t>*</w:t>
            </w:r>
            <w:r w:rsidRPr="00FF1C65">
              <w:rPr>
                <w:b/>
                <w:sz w:val="20"/>
                <w:szCs w:val="20"/>
                <w:vertAlign w:val="superscript"/>
              </w:rPr>
              <w:t>1</w:t>
            </w:r>
          </w:p>
        </w:tc>
      </w:tr>
      <w:tr w:rsidR="00FF1C65" w:rsidRPr="00FF1C65" w14:paraId="0E8DC23E" w14:textId="77777777" w:rsidTr="2358CD3E">
        <w:tc>
          <w:tcPr>
            <w:tcW w:w="680" w:type="pct"/>
            <w:vMerge/>
            <w:vAlign w:val="center"/>
          </w:tcPr>
          <w:p w14:paraId="0106D031" w14:textId="77777777" w:rsidR="00FF1C65" w:rsidRPr="00FF1C65" w:rsidRDefault="00FF1C65" w:rsidP="00FF1C65">
            <w:pPr>
              <w:spacing w:after="0" w:line="240" w:lineRule="auto"/>
              <w:jc w:val="both"/>
              <w:rPr>
                <w:b/>
                <w:sz w:val="20"/>
                <w:szCs w:val="20"/>
              </w:rPr>
            </w:pPr>
          </w:p>
        </w:tc>
        <w:tc>
          <w:tcPr>
            <w:tcW w:w="1314" w:type="pct"/>
            <w:vMerge/>
            <w:vAlign w:val="center"/>
          </w:tcPr>
          <w:p w14:paraId="7D6D9E0C" w14:textId="77777777" w:rsidR="00FF1C65" w:rsidRPr="00FF1C65" w:rsidRDefault="00FF1C65" w:rsidP="00FF1C65">
            <w:pPr>
              <w:spacing w:after="0" w:line="240" w:lineRule="auto"/>
              <w:jc w:val="both"/>
              <w:rPr>
                <w:b/>
                <w:sz w:val="20"/>
                <w:szCs w:val="20"/>
              </w:rPr>
            </w:pPr>
          </w:p>
        </w:tc>
        <w:tc>
          <w:tcPr>
            <w:tcW w:w="730" w:type="pct"/>
            <w:shd w:val="clear" w:color="auto" w:fill="auto"/>
            <w:vAlign w:val="center"/>
          </w:tcPr>
          <w:p w14:paraId="71551FAE" w14:textId="77777777" w:rsidR="00FF1C65" w:rsidRPr="00FF1C65" w:rsidRDefault="00FF1C65" w:rsidP="00FF1C65">
            <w:pPr>
              <w:spacing w:after="0" w:line="240" w:lineRule="auto"/>
              <w:jc w:val="both"/>
              <w:rPr>
                <w:b/>
                <w:sz w:val="20"/>
                <w:szCs w:val="20"/>
              </w:rPr>
            </w:pPr>
            <w:r w:rsidRPr="00FF1C65">
              <w:rPr>
                <w:b/>
                <w:sz w:val="20"/>
                <w:szCs w:val="20"/>
              </w:rPr>
              <w:t>Vidutinė ½ val.</w:t>
            </w:r>
          </w:p>
        </w:tc>
        <w:tc>
          <w:tcPr>
            <w:tcW w:w="682" w:type="pct"/>
            <w:shd w:val="clear" w:color="auto" w:fill="auto"/>
            <w:vAlign w:val="center"/>
          </w:tcPr>
          <w:p w14:paraId="69AD3C30" w14:textId="77777777" w:rsidR="00FF1C65" w:rsidRPr="00FF1C65" w:rsidRDefault="00FF1C65" w:rsidP="00FF1C65">
            <w:pPr>
              <w:spacing w:after="0" w:line="240" w:lineRule="auto"/>
              <w:jc w:val="both"/>
              <w:rPr>
                <w:b/>
                <w:sz w:val="20"/>
                <w:szCs w:val="20"/>
              </w:rPr>
            </w:pPr>
            <w:r w:rsidRPr="00FF1C65">
              <w:rPr>
                <w:b/>
                <w:sz w:val="20"/>
                <w:szCs w:val="20"/>
              </w:rPr>
              <w:t>Vidutinė paros</w:t>
            </w:r>
          </w:p>
        </w:tc>
        <w:tc>
          <w:tcPr>
            <w:tcW w:w="1594" w:type="pct"/>
            <w:vAlign w:val="center"/>
          </w:tcPr>
          <w:p w14:paraId="35EADF85" w14:textId="77777777" w:rsidR="00FF1C65" w:rsidRPr="00FF1C65" w:rsidRDefault="00FF1C65" w:rsidP="00FF1C65">
            <w:pPr>
              <w:spacing w:after="0" w:line="240" w:lineRule="auto"/>
              <w:jc w:val="both"/>
              <w:rPr>
                <w:b/>
                <w:sz w:val="20"/>
                <w:szCs w:val="20"/>
              </w:rPr>
            </w:pPr>
            <w:r w:rsidRPr="00FF1C65">
              <w:rPr>
                <w:b/>
                <w:sz w:val="20"/>
                <w:szCs w:val="20"/>
              </w:rPr>
              <w:t>Vidutinė paros</w:t>
            </w:r>
          </w:p>
        </w:tc>
      </w:tr>
      <w:tr w:rsidR="00FF1C65" w:rsidRPr="00FF1C65" w14:paraId="0877AD2E" w14:textId="77777777" w:rsidTr="2358CD3E">
        <w:tc>
          <w:tcPr>
            <w:tcW w:w="680" w:type="pct"/>
            <w:vMerge w:val="restart"/>
            <w:shd w:val="clear" w:color="auto" w:fill="auto"/>
            <w:vAlign w:val="center"/>
          </w:tcPr>
          <w:p w14:paraId="6F617E97" w14:textId="77777777" w:rsidR="00FF1C65" w:rsidRPr="00FF1C65" w:rsidRDefault="00FF1C65" w:rsidP="00FF1C65">
            <w:pPr>
              <w:spacing w:after="0" w:line="240" w:lineRule="auto"/>
              <w:jc w:val="both"/>
              <w:rPr>
                <w:sz w:val="20"/>
                <w:szCs w:val="20"/>
              </w:rPr>
            </w:pPr>
            <w:r w:rsidRPr="00FF1C65">
              <w:rPr>
                <w:sz w:val="20"/>
                <w:szCs w:val="20"/>
              </w:rPr>
              <w:t xml:space="preserve">Pusiau sausas metodas naudojant aktyviąją anglį ir gesintas kalkes </w:t>
            </w:r>
            <w:proofErr w:type="spellStart"/>
            <w:r w:rsidRPr="00FF1C65">
              <w:rPr>
                <w:sz w:val="20"/>
                <w:szCs w:val="20"/>
              </w:rPr>
              <w:t>Ca</w:t>
            </w:r>
            <w:proofErr w:type="spellEnd"/>
            <w:r w:rsidRPr="00FF1C65">
              <w:rPr>
                <w:sz w:val="20"/>
                <w:szCs w:val="20"/>
              </w:rPr>
              <w:t>(OH)</w:t>
            </w:r>
            <w:r w:rsidRPr="00FF1C65">
              <w:rPr>
                <w:sz w:val="20"/>
                <w:szCs w:val="20"/>
                <w:vertAlign w:val="subscript"/>
              </w:rPr>
              <w:t>2</w:t>
            </w:r>
          </w:p>
        </w:tc>
        <w:tc>
          <w:tcPr>
            <w:tcW w:w="1314" w:type="pct"/>
            <w:shd w:val="clear" w:color="auto" w:fill="auto"/>
            <w:vAlign w:val="center"/>
          </w:tcPr>
          <w:p w14:paraId="0A425E4B" w14:textId="77777777" w:rsidR="00FF1C65" w:rsidRPr="00FF1C65" w:rsidRDefault="00FF1C65" w:rsidP="00FF1C65">
            <w:pPr>
              <w:spacing w:after="0" w:line="240" w:lineRule="auto"/>
              <w:jc w:val="both"/>
              <w:rPr>
                <w:sz w:val="20"/>
                <w:szCs w:val="20"/>
              </w:rPr>
            </w:pPr>
            <w:r w:rsidRPr="00FF1C65">
              <w:rPr>
                <w:sz w:val="20"/>
                <w:szCs w:val="20"/>
              </w:rPr>
              <w:t>SO</w:t>
            </w:r>
            <w:r w:rsidRPr="00FF1C65">
              <w:rPr>
                <w:sz w:val="20"/>
                <w:szCs w:val="20"/>
                <w:vertAlign w:val="subscript"/>
              </w:rPr>
              <w:t>2</w:t>
            </w:r>
            <w:r w:rsidRPr="00FF1C65">
              <w:rPr>
                <w:sz w:val="20"/>
                <w:szCs w:val="20"/>
              </w:rPr>
              <w:t>, mg/Nm</w:t>
            </w:r>
            <w:r w:rsidRPr="00FF1C65">
              <w:rPr>
                <w:sz w:val="20"/>
                <w:szCs w:val="20"/>
                <w:vertAlign w:val="superscript"/>
              </w:rPr>
              <w:t>3</w:t>
            </w:r>
          </w:p>
        </w:tc>
        <w:tc>
          <w:tcPr>
            <w:tcW w:w="730" w:type="pct"/>
            <w:shd w:val="clear" w:color="auto" w:fill="auto"/>
            <w:vAlign w:val="center"/>
          </w:tcPr>
          <w:p w14:paraId="2F282B67" w14:textId="77777777" w:rsidR="00FF1C65" w:rsidRPr="00FF1C65" w:rsidRDefault="00FF1C65" w:rsidP="00FF1C65">
            <w:pPr>
              <w:spacing w:after="0" w:line="240" w:lineRule="auto"/>
              <w:jc w:val="both"/>
              <w:rPr>
                <w:sz w:val="20"/>
                <w:szCs w:val="20"/>
              </w:rPr>
            </w:pPr>
            <w:r w:rsidRPr="00FF1C65">
              <w:rPr>
                <w:sz w:val="20"/>
                <w:szCs w:val="20"/>
              </w:rPr>
              <w:t>200</w:t>
            </w:r>
          </w:p>
        </w:tc>
        <w:tc>
          <w:tcPr>
            <w:tcW w:w="682" w:type="pct"/>
            <w:shd w:val="clear" w:color="auto" w:fill="auto"/>
            <w:vAlign w:val="center"/>
          </w:tcPr>
          <w:p w14:paraId="3315E530" w14:textId="4489C05D" w:rsidR="00FF1C65" w:rsidRPr="00FF1C65" w:rsidRDefault="00352C0C" w:rsidP="00FF1C65">
            <w:pPr>
              <w:spacing w:after="0" w:line="240" w:lineRule="auto"/>
              <w:jc w:val="both"/>
              <w:rPr>
                <w:sz w:val="20"/>
                <w:szCs w:val="20"/>
              </w:rPr>
            </w:pPr>
            <w:r>
              <w:rPr>
                <w:sz w:val="20"/>
                <w:szCs w:val="20"/>
                <w:lang w:val="en-US"/>
              </w:rPr>
              <w:t>3</w:t>
            </w:r>
            <w:r w:rsidR="00FF1C65" w:rsidRPr="00FF1C65">
              <w:rPr>
                <w:sz w:val="20"/>
                <w:szCs w:val="20"/>
              </w:rPr>
              <w:t>0</w:t>
            </w:r>
          </w:p>
        </w:tc>
        <w:tc>
          <w:tcPr>
            <w:tcW w:w="1594" w:type="pct"/>
            <w:vAlign w:val="center"/>
          </w:tcPr>
          <w:p w14:paraId="6A0622F3" w14:textId="77777777" w:rsidR="00FF1C65" w:rsidRPr="00FF1C65" w:rsidRDefault="00FF1C65" w:rsidP="00FF1C65">
            <w:pPr>
              <w:spacing w:after="0" w:line="240" w:lineRule="auto"/>
              <w:jc w:val="both"/>
              <w:rPr>
                <w:sz w:val="20"/>
                <w:szCs w:val="20"/>
              </w:rPr>
            </w:pPr>
            <w:r w:rsidRPr="00FF1C65">
              <w:rPr>
                <w:sz w:val="20"/>
                <w:szCs w:val="20"/>
              </w:rPr>
              <w:t>5–30</w:t>
            </w:r>
          </w:p>
        </w:tc>
      </w:tr>
      <w:tr w:rsidR="00FF1C65" w:rsidRPr="00FF1C65" w14:paraId="55B9C284" w14:textId="77777777" w:rsidTr="2358CD3E">
        <w:tc>
          <w:tcPr>
            <w:tcW w:w="680" w:type="pct"/>
            <w:vMerge/>
            <w:vAlign w:val="center"/>
          </w:tcPr>
          <w:p w14:paraId="723B7C93"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6F26FC73" w14:textId="77777777" w:rsidR="00FF1C65" w:rsidRPr="00FF1C65" w:rsidRDefault="00FF1C65" w:rsidP="00FF1C65">
            <w:pPr>
              <w:spacing w:after="0" w:line="240" w:lineRule="auto"/>
              <w:jc w:val="both"/>
              <w:rPr>
                <w:sz w:val="20"/>
                <w:szCs w:val="20"/>
              </w:rPr>
            </w:pPr>
            <w:proofErr w:type="spellStart"/>
            <w:r w:rsidRPr="00FF1C65">
              <w:rPr>
                <w:sz w:val="20"/>
                <w:szCs w:val="20"/>
              </w:rPr>
              <w:t>HCl</w:t>
            </w:r>
            <w:proofErr w:type="spellEnd"/>
            <w:r w:rsidRPr="00FF1C65">
              <w:rPr>
                <w:sz w:val="20"/>
                <w:szCs w:val="20"/>
              </w:rPr>
              <w:t>, mg/Nm</w:t>
            </w:r>
            <w:r w:rsidRPr="00FF1C65">
              <w:rPr>
                <w:sz w:val="20"/>
                <w:szCs w:val="20"/>
                <w:vertAlign w:val="superscript"/>
              </w:rPr>
              <w:t>3</w:t>
            </w:r>
          </w:p>
        </w:tc>
        <w:tc>
          <w:tcPr>
            <w:tcW w:w="730" w:type="pct"/>
            <w:shd w:val="clear" w:color="auto" w:fill="auto"/>
            <w:vAlign w:val="center"/>
          </w:tcPr>
          <w:p w14:paraId="45AFBB18" w14:textId="77777777" w:rsidR="00FF1C65" w:rsidRPr="00FF1C65" w:rsidRDefault="00FF1C65" w:rsidP="00FF1C65">
            <w:pPr>
              <w:spacing w:after="0" w:line="240" w:lineRule="auto"/>
              <w:jc w:val="both"/>
              <w:rPr>
                <w:sz w:val="20"/>
                <w:szCs w:val="20"/>
              </w:rPr>
            </w:pPr>
            <w:r w:rsidRPr="00FF1C65">
              <w:rPr>
                <w:sz w:val="20"/>
                <w:szCs w:val="20"/>
              </w:rPr>
              <w:t>60</w:t>
            </w:r>
          </w:p>
        </w:tc>
        <w:tc>
          <w:tcPr>
            <w:tcW w:w="682" w:type="pct"/>
            <w:shd w:val="clear" w:color="auto" w:fill="auto"/>
            <w:vAlign w:val="center"/>
          </w:tcPr>
          <w:p w14:paraId="01A9502E" w14:textId="29FA287D" w:rsidR="00FF1C65" w:rsidRPr="00FF1C65" w:rsidRDefault="00352C0C" w:rsidP="00FF1C65">
            <w:pPr>
              <w:spacing w:after="0" w:line="240" w:lineRule="auto"/>
              <w:jc w:val="both"/>
              <w:rPr>
                <w:sz w:val="20"/>
                <w:szCs w:val="20"/>
              </w:rPr>
            </w:pPr>
            <w:r>
              <w:rPr>
                <w:sz w:val="20"/>
                <w:szCs w:val="20"/>
              </w:rPr>
              <w:t>6</w:t>
            </w:r>
          </w:p>
        </w:tc>
        <w:tc>
          <w:tcPr>
            <w:tcW w:w="1594" w:type="pct"/>
            <w:vAlign w:val="center"/>
          </w:tcPr>
          <w:p w14:paraId="57759AA0" w14:textId="77777777" w:rsidR="00FF1C65" w:rsidRPr="00FF1C65" w:rsidRDefault="00FF1C65" w:rsidP="00FF1C65">
            <w:pPr>
              <w:spacing w:after="0" w:line="240" w:lineRule="auto"/>
              <w:jc w:val="both"/>
              <w:rPr>
                <w:sz w:val="20"/>
                <w:szCs w:val="20"/>
              </w:rPr>
            </w:pPr>
            <w:r w:rsidRPr="00FF1C65">
              <w:rPr>
                <w:sz w:val="20"/>
                <w:szCs w:val="20"/>
              </w:rPr>
              <w:t>&lt; 2–6</w:t>
            </w:r>
          </w:p>
        </w:tc>
      </w:tr>
      <w:tr w:rsidR="00FF1C65" w:rsidRPr="00FF1C65" w14:paraId="53F8FB3E" w14:textId="77777777" w:rsidTr="2358CD3E">
        <w:tc>
          <w:tcPr>
            <w:tcW w:w="680" w:type="pct"/>
            <w:vMerge/>
            <w:vAlign w:val="center"/>
          </w:tcPr>
          <w:p w14:paraId="526837D1"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03321C0E" w14:textId="77777777" w:rsidR="00FF1C65" w:rsidRPr="00FF1C65" w:rsidRDefault="00FF1C65" w:rsidP="00FF1C65">
            <w:pPr>
              <w:spacing w:after="0" w:line="240" w:lineRule="auto"/>
              <w:jc w:val="both"/>
              <w:rPr>
                <w:sz w:val="20"/>
                <w:szCs w:val="20"/>
              </w:rPr>
            </w:pPr>
            <w:r w:rsidRPr="00FF1C65">
              <w:rPr>
                <w:sz w:val="20"/>
                <w:szCs w:val="20"/>
              </w:rPr>
              <w:t>HF, mg/Nm</w:t>
            </w:r>
            <w:r w:rsidRPr="00FF1C65">
              <w:rPr>
                <w:sz w:val="20"/>
                <w:szCs w:val="20"/>
                <w:vertAlign w:val="superscript"/>
              </w:rPr>
              <w:t>3</w:t>
            </w:r>
          </w:p>
        </w:tc>
        <w:tc>
          <w:tcPr>
            <w:tcW w:w="730" w:type="pct"/>
            <w:shd w:val="clear" w:color="auto" w:fill="auto"/>
            <w:vAlign w:val="center"/>
          </w:tcPr>
          <w:p w14:paraId="346AF15F" w14:textId="77777777" w:rsidR="00FF1C65" w:rsidRPr="00FF1C65" w:rsidRDefault="00FF1C65" w:rsidP="00FF1C65">
            <w:pPr>
              <w:spacing w:after="0" w:line="240" w:lineRule="auto"/>
              <w:jc w:val="both"/>
              <w:rPr>
                <w:sz w:val="20"/>
                <w:szCs w:val="20"/>
              </w:rPr>
            </w:pPr>
            <w:r w:rsidRPr="00FF1C65">
              <w:rPr>
                <w:sz w:val="20"/>
                <w:szCs w:val="20"/>
              </w:rPr>
              <w:t>4</w:t>
            </w:r>
          </w:p>
        </w:tc>
        <w:tc>
          <w:tcPr>
            <w:tcW w:w="682" w:type="pct"/>
            <w:shd w:val="clear" w:color="auto" w:fill="auto"/>
            <w:vAlign w:val="center"/>
          </w:tcPr>
          <w:p w14:paraId="05BA8A68" w14:textId="77777777" w:rsidR="00FF1C65" w:rsidRPr="00FF1C65" w:rsidRDefault="00FF1C65" w:rsidP="00FF1C65">
            <w:pPr>
              <w:spacing w:after="0" w:line="240" w:lineRule="auto"/>
              <w:jc w:val="both"/>
              <w:rPr>
                <w:sz w:val="20"/>
                <w:szCs w:val="20"/>
              </w:rPr>
            </w:pPr>
            <w:r w:rsidRPr="00FF1C65">
              <w:rPr>
                <w:sz w:val="20"/>
                <w:szCs w:val="20"/>
              </w:rPr>
              <w:t>1</w:t>
            </w:r>
          </w:p>
        </w:tc>
        <w:tc>
          <w:tcPr>
            <w:tcW w:w="1594" w:type="pct"/>
            <w:vAlign w:val="center"/>
          </w:tcPr>
          <w:p w14:paraId="605C676F" w14:textId="77777777" w:rsidR="00FF1C65" w:rsidRPr="00FF1C65" w:rsidRDefault="00FF1C65" w:rsidP="00FF1C65">
            <w:pPr>
              <w:spacing w:after="0" w:line="240" w:lineRule="auto"/>
              <w:jc w:val="both"/>
              <w:rPr>
                <w:sz w:val="20"/>
                <w:szCs w:val="20"/>
              </w:rPr>
            </w:pPr>
            <w:r w:rsidRPr="00FF1C65">
              <w:rPr>
                <w:sz w:val="20"/>
                <w:szCs w:val="20"/>
              </w:rPr>
              <w:t>&lt; 1</w:t>
            </w:r>
          </w:p>
        </w:tc>
      </w:tr>
      <w:tr w:rsidR="00FF1C65" w:rsidRPr="00FF1C65" w14:paraId="057EE4BF" w14:textId="77777777" w:rsidTr="2358CD3E">
        <w:tc>
          <w:tcPr>
            <w:tcW w:w="680" w:type="pct"/>
            <w:vMerge/>
            <w:vAlign w:val="center"/>
          </w:tcPr>
          <w:p w14:paraId="11CB6546"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42F8E98C" w14:textId="77777777" w:rsidR="00FF1C65" w:rsidRPr="00FF1C65" w:rsidRDefault="00FF1C65" w:rsidP="00FF1C65">
            <w:pPr>
              <w:spacing w:after="0" w:line="240" w:lineRule="auto"/>
              <w:jc w:val="both"/>
              <w:rPr>
                <w:sz w:val="20"/>
                <w:szCs w:val="20"/>
              </w:rPr>
            </w:pPr>
            <w:r w:rsidRPr="00FF1C65">
              <w:rPr>
                <w:sz w:val="20"/>
                <w:szCs w:val="20"/>
              </w:rPr>
              <w:t>CO, mg/Nm</w:t>
            </w:r>
            <w:r w:rsidRPr="00FF1C65">
              <w:rPr>
                <w:sz w:val="20"/>
                <w:szCs w:val="20"/>
                <w:vertAlign w:val="superscript"/>
              </w:rPr>
              <w:t>3</w:t>
            </w:r>
          </w:p>
        </w:tc>
        <w:tc>
          <w:tcPr>
            <w:tcW w:w="730" w:type="pct"/>
            <w:shd w:val="clear" w:color="auto" w:fill="auto"/>
            <w:vAlign w:val="center"/>
          </w:tcPr>
          <w:p w14:paraId="622485C3" w14:textId="77777777" w:rsidR="00FF1C65" w:rsidRPr="00FF1C65" w:rsidRDefault="00FF1C65" w:rsidP="00FF1C65">
            <w:pPr>
              <w:spacing w:after="0" w:line="240" w:lineRule="auto"/>
              <w:jc w:val="both"/>
              <w:rPr>
                <w:sz w:val="20"/>
                <w:szCs w:val="20"/>
              </w:rPr>
            </w:pPr>
            <w:r w:rsidRPr="00FF1C65">
              <w:rPr>
                <w:sz w:val="20"/>
                <w:szCs w:val="20"/>
              </w:rPr>
              <w:t>100</w:t>
            </w:r>
          </w:p>
        </w:tc>
        <w:tc>
          <w:tcPr>
            <w:tcW w:w="682" w:type="pct"/>
            <w:shd w:val="clear" w:color="auto" w:fill="auto"/>
            <w:vAlign w:val="center"/>
          </w:tcPr>
          <w:p w14:paraId="2E2C64E1" w14:textId="77777777" w:rsidR="00FF1C65" w:rsidRPr="00FF1C65" w:rsidRDefault="00FF1C65" w:rsidP="00FF1C65">
            <w:pPr>
              <w:spacing w:after="0" w:line="240" w:lineRule="auto"/>
              <w:jc w:val="both"/>
              <w:rPr>
                <w:sz w:val="20"/>
                <w:szCs w:val="20"/>
              </w:rPr>
            </w:pPr>
            <w:r w:rsidRPr="00FF1C65">
              <w:rPr>
                <w:sz w:val="20"/>
                <w:szCs w:val="20"/>
              </w:rPr>
              <w:t>50</w:t>
            </w:r>
          </w:p>
        </w:tc>
        <w:tc>
          <w:tcPr>
            <w:tcW w:w="1594" w:type="pct"/>
            <w:vAlign w:val="center"/>
          </w:tcPr>
          <w:p w14:paraId="7826D9CF" w14:textId="77777777" w:rsidR="00FF1C65" w:rsidRPr="00FF1C65" w:rsidRDefault="00FF1C65" w:rsidP="00FF1C65">
            <w:pPr>
              <w:spacing w:after="0" w:line="240" w:lineRule="auto"/>
              <w:jc w:val="both"/>
              <w:rPr>
                <w:sz w:val="20"/>
                <w:szCs w:val="20"/>
              </w:rPr>
            </w:pPr>
            <w:r w:rsidRPr="00FF1C65">
              <w:rPr>
                <w:sz w:val="20"/>
                <w:szCs w:val="20"/>
              </w:rPr>
              <w:t>10–50</w:t>
            </w:r>
          </w:p>
        </w:tc>
      </w:tr>
      <w:tr w:rsidR="00FF1C65" w:rsidRPr="00FF1C65" w14:paraId="73C2E486" w14:textId="77777777" w:rsidTr="2358CD3E">
        <w:tc>
          <w:tcPr>
            <w:tcW w:w="680" w:type="pct"/>
            <w:vMerge/>
            <w:vAlign w:val="center"/>
          </w:tcPr>
          <w:p w14:paraId="701A2151"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357D0787" w14:textId="77777777" w:rsidR="00FF1C65" w:rsidRPr="00FF1C65" w:rsidRDefault="00FF1C65" w:rsidP="00FF1C65">
            <w:pPr>
              <w:spacing w:after="0" w:line="240" w:lineRule="auto"/>
              <w:jc w:val="both"/>
              <w:rPr>
                <w:sz w:val="20"/>
                <w:szCs w:val="20"/>
              </w:rPr>
            </w:pPr>
            <w:proofErr w:type="spellStart"/>
            <w:r w:rsidRPr="00FF1C65">
              <w:rPr>
                <w:sz w:val="20"/>
                <w:szCs w:val="20"/>
              </w:rPr>
              <w:t>Hg</w:t>
            </w:r>
            <w:proofErr w:type="spellEnd"/>
            <w:r w:rsidRPr="00FF1C65">
              <w:rPr>
                <w:sz w:val="20"/>
                <w:szCs w:val="20"/>
              </w:rPr>
              <w:t>, mg/Nm</w:t>
            </w:r>
            <w:r w:rsidRPr="00FF1C65">
              <w:rPr>
                <w:sz w:val="20"/>
                <w:szCs w:val="20"/>
                <w:vertAlign w:val="superscript"/>
              </w:rPr>
              <w:t>3</w:t>
            </w:r>
          </w:p>
        </w:tc>
        <w:tc>
          <w:tcPr>
            <w:tcW w:w="730" w:type="pct"/>
            <w:shd w:val="clear" w:color="auto" w:fill="auto"/>
            <w:vAlign w:val="center"/>
          </w:tcPr>
          <w:p w14:paraId="18969D7D" w14:textId="31AF07CA" w:rsidR="00FF1C65" w:rsidRPr="00FF1C65" w:rsidRDefault="4F34B43A" w:rsidP="00FF1C65">
            <w:pPr>
              <w:spacing w:after="0" w:line="240" w:lineRule="auto"/>
              <w:jc w:val="both"/>
              <w:rPr>
                <w:sz w:val="20"/>
                <w:szCs w:val="20"/>
              </w:rPr>
            </w:pPr>
            <w:r w:rsidRPr="2358CD3E">
              <w:rPr>
                <w:sz w:val="20"/>
                <w:szCs w:val="20"/>
              </w:rPr>
              <w:t>-</w:t>
            </w:r>
          </w:p>
        </w:tc>
        <w:tc>
          <w:tcPr>
            <w:tcW w:w="682" w:type="pct"/>
            <w:shd w:val="clear" w:color="auto" w:fill="auto"/>
            <w:vAlign w:val="center"/>
          </w:tcPr>
          <w:p w14:paraId="652476E9" w14:textId="22CAB0AB" w:rsidR="00FF1C65" w:rsidRPr="00FF1C65" w:rsidRDefault="3B306A88" w:rsidP="00FF1C65">
            <w:pPr>
              <w:spacing w:after="0" w:line="240" w:lineRule="auto"/>
              <w:jc w:val="both"/>
              <w:rPr>
                <w:sz w:val="20"/>
                <w:szCs w:val="20"/>
              </w:rPr>
            </w:pPr>
            <w:r w:rsidRPr="2358CD3E">
              <w:rPr>
                <w:sz w:val="20"/>
                <w:szCs w:val="20"/>
              </w:rPr>
              <w:t>-</w:t>
            </w:r>
          </w:p>
        </w:tc>
        <w:tc>
          <w:tcPr>
            <w:tcW w:w="1594" w:type="pct"/>
            <w:vAlign w:val="center"/>
          </w:tcPr>
          <w:p w14:paraId="42F2B2D1" w14:textId="346163A0" w:rsidR="00FF1C65" w:rsidRPr="00FF1C65" w:rsidRDefault="00FF1C65" w:rsidP="2358CD3E">
            <w:pPr>
              <w:spacing w:after="0" w:line="240" w:lineRule="auto"/>
              <w:jc w:val="both"/>
              <w:rPr>
                <w:sz w:val="20"/>
                <w:szCs w:val="20"/>
                <w:vertAlign w:val="superscript"/>
              </w:rPr>
            </w:pPr>
            <w:r w:rsidRPr="2358CD3E">
              <w:rPr>
                <w:sz w:val="20"/>
                <w:szCs w:val="20"/>
              </w:rPr>
              <w:t>&lt; 5–20 x 10</w:t>
            </w:r>
            <w:r w:rsidRPr="2358CD3E">
              <w:rPr>
                <w:sz w:val="20"/>
                <w:szCs w:val="20"/>
                <w:vertAlign w:val="superscript"/>
              </w:rPr>
              <w:t>-3</w:t>
            </w:r>
          </w:p>
        </w:tc>
      </w:tr>
      <w:tr w:rsidR="00FF1C65" w:rsidRPr="00FF1C65" w14:paraId="43F5DE2F" w14:textId="77777777" w:rsidTr="2358CD3E">
        <w:tc>
          <w:tcPr>
            <w:tcW w:w="680" w:type="pct"/>
            <w:vMerge/>
            <w:vAlign w:val="center"/>
          </w:tcPr>
          <w:p w14:paraId="16C5D867"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3F0B944D" w14:textId="77777777" w:rsidR="00FF1C65" w:rsidRPr="00FF1C65" w:rsidRDefault="00FF1C65" w:rsidP="00FF1C65">
            <w:pPr>
              <w:spacing w:after="0" w:line="240" w:lineRule="auto"/>
              <w:jc w:val="both"/>
              <w:rPr>
                <w:sz w:val="20"/>
                <w:szCs w:val="20"/>
              </w:rPr>
            </w:pPr>
            <w:proofErr w:type="spellStart"/>
            <w:r w:rsidRPr="2358CD3E">
              <w:rPr>
                <w:sz w:val="20"/>
                <w:szCs w:val="20"/>
              </w:rPr>
              <w:t>Cd</w:t>
            </w:r>
            <w:proofErr w:type="spellEnd"/>
            <w:r w:rsidRPr="2358CD3E">
              <w:rPr>
                <w:sz w:val="20"/>
                <w:szCs w:val="20"/>
              </w:rPr>
              <w:t xml:space="preserve">, </w:t>
            </w:r>
            <w:proofErr w:type="spellStart"/>
            <w:r w:rsidRPr="2358CD3E">
              <w:rPr>
                <w:sz w:val="20"/>
                <w:szCs w:val="20"/>
              </w:rPr>
              <w:t>Tl</w:t>
            </w:r>
            <w:proofErr w:type="spellEnd"/>
            <w:r w:rsidRPr="2358CD3E">
              <w:rPr>
                <w:sz w:val="20"/>
                <w:szCs w:val="20"/>
              </w:rPr>
              <w:t>, mg/Nm</w:t>
            </w:r>
            <w:r w:rsidRPr="2358CD3E">
              <w:rPr>
                <w:sz w:val="20"/>
                <w:szCs w:val="20"/>
                <w:vertAlign w:val="superscript"/>
              </w:rPr>
              <w:t>3</w:t>
            </w:r>
          </w:p>
        </w:tc>
        <w:tc>
          <w:tcPr>
            <w:tcW w:w="730" w:type="pct"/>
            <w:shd w:val="clear" w:color="auto" w:fill="auto"/>
            <w:vAlign w:val="center"/>
          </w:tcPr>
          <w:p w14:paraId="3A45203F" w14:textId="6DBD0826" w:rsidR="00FF1C65" w:rsidRPr="00FF1C65" w:rsidRDefault="2277528A" w:rsidP="00FF1C65">
            <w:pPr>
              <w:spacing w:after="0" w:line="240" w:lineRule="auto"/>
              <w:jc w:val="both"/>
              <w:rPr>
                <w:sz w:val="20"/>
                <w:szCs w:val="20"/>
              </w:rPr>
            </w:pPr>
            <w:r w:rsidRPr="2358CD3E">
              <w:rPr>
                <w:sz w:val="20"/>
                <w:szCs w:val="20"/>
              </w:rPr>
              <w:t>-</w:t>
            </w:r>
          </w:p>
        </w:tc>
        <w:tc>
          <w:tcPr>
            <w:tcW w:w="682" w:type="pct"/>
            <w:shd w:val="clear" w:color="auto" w:fill="auto"/>
            <w:vAlign w:val="center"/>
          </w:tcPr>
          <w:p w14:paraId="08F2D54D" w14:textId="4D1138BF" w:rsidR="00FF1C65" w:rsidRPr="00FF1C65" w:rsidRDefault="5690A894" w:rsidP="00FF1C65">
            <w:pPr>
              <w:spacing w:after="0" w:line="240" w:lineRule="auto"/>
              <w:jc w:val="both"/>
              <w:rPr>
                <w:sz w:val="20"/>
                <w:szCs w:val="20"/>
              </w:rPr>
            </w:pPr>
            <w:r w:rsidRPr="2358CD3E">
              <w:rPr>
                <w:sz w:val="20"/>
                <w:szCs w:val="20"/>
              </w:rPr>
              <w:t>-</w:t>
            </w:r>
          </w:p>
        </w:tc>
        <w:tc>
          <w:tcPr>
            <w:tcW w:w="1594" w:type="pct"/>
            <w:vAlign w:val="center"/>
          </w:tcPr>
          <w:p w14:paraId="66ED983A" w14:textId="7587CD9E" w:rsidR="00FF1C65" w:rsidRPr="00FF1C65" w:rsidRDefault="00FF1C65" w:rsidP="00FF1C65">
            <w:pPr>
              <w:spacing w:after="0" w:line="240" w:lineRule="auto"/>
              <w:jc w:val="both"/>
              <w:rPr>
                <w:sz w:val="20"/>
                <w:szCs w:val="20"/>
              </w:rPr>
            </w:pPr>
            <w:r w:rsidRPr="2358CD3E">
              <w:rPr>
                <w:sz w:val="20"/>
                <w:szCs w:val="20"/>
              </w:rPr>
              <w:t>0,005–0,02</w:t>
            </w:r>
            <w:r w:rsidR="69E2975B" w:rsidRPr="2358CD3E">
              <w:rPr>
                <w:sz w:val="20"/>
                <w:szCs w:val="20"/>
              </w:rPr>
              <w:t>**</w:t>
            </w:r>
          </w:p>
        </w:tc>
      </w:tr>
      <w:tr w:rsidR="00FF1C65" w:rsidRPr="00FF1C65" w14:paraId="6DC17917" w14:textId="77777777" w:rsidTr="2358CD3E">
        <w:tc>
          <w:tcPr>
            <w:tcW w:w="680" w:type="pct"/>
            <w:vMerge/>
            <w:vAlign w:val="center"/>
          </w:tcPr>
          <w:p w14:paraId="4A59873E"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67A62B04" w14:textId="77777777" w:rsidR="00FF1C65" w:rsidRPr="00FF1C65" w:rsidRDefault="00FF1C65" w:rsidP="00FF1C65">
            <w:pPr>
              <w:spacing w:after="0" w:line="240" w:lineRule="auto"/>
              <w:jc w:val="both"/>
              <w:rPr>
                <w:sz w:val="20"/>
                <w:szCs w:val="20"/>
              </w:rPr>
            </w:pPr>
            <w:proofErr w:type="spellStart"/>
            <w:r w:rsidRPr="00FF1C65">
              <w:rPr>
                <w:sz w:val="20"/>
                <w:szCs w:val="20"/>
              </w:rPr>
              <w:t>Sb</w:t>
            </w:r>
            <w:proofErr w:type="spellEnd"/>
            <w:r w:rsidRPr="00FF1C65">
              <w:rPr>
                <w:sz w:val="20"/>
                <w:szCs w:val="20"/>
              </w:rPr>
              <w:t xml:space="preserve">, </w:t>
            </w:r>
            <w:proofErr w:type="spellStart"/>
            <w:r w:rsidRPr="00FF1C65">
              <w:rPr>
                <w:sz w:val="20"/>
                <w:szCs w:val="20"/>
              </w:rPr>
              <w:t>As</w:t>
            </w:r>
            <w:proofErr w:type="spellEnd"/>
            <w:r w:rsidRPr="00FF1C65">
              <w:rPr>
                <w:sz w:val="20"/>
                <w:szCs w:val="20"/>
              </w:rPr>
              <w:t xml:space="preserve">, </w:t>
            </w:r>
            <w:proofErr w:type="spellStart"/>
            <w:r w:rsidRPr="00FF1C65">
              <w:rPr>
                <w:sz w:val="20"/>
                <w:szCs w:val="20"/>
              </w:rPr>
              <w:t>Pb</w:t>
            </w:r>
            <w:proofErr w:type="spellEnd"/>
            <w:r w:rsidRPr="00FF1C65">
              <w:rPr>
                <w:sz w:val="20"/>
                <w:szCs w:val="20"/>
              </w:rPr>
              <w:t xml:space="preserve">, </w:t>
            </w:r>
            <w:proofErr w:type="spellStart"/>
            <w:r w:rsidRPr="00FF1C65">
              <w:rPr>
                <w:sz w:val="20"/>
                <w:szCs w:val="20"/>
              </w:rPr>
              <w:t>Cr</w:t>
            </w:r>
            <w:proofErr w:type="spellEnd"/>
            <w:r w:rsidRPr="00FF1C65">
              <w:rPr>
                <w:sz w:val="20"/>
                <w:szCs w:val="20"/>
              </w:rPr>
              <w:t xml:space="preserve">, </w:t>
            </w:r>
            <w:proofErr w:type="spellStart"/>
            <w:r w:rsidRPr="00FF1C65">
              <w:rPr>
                <w:sz w:val="20"/>
                <w:szCs w:val="20"/>
              </w:rPr>
              <w:t>Co</w:t>
            </w:r>
            <w:proofErr w:type="spellEnd"/>
            <w:r w:rsidRPr="00FF1C65">
              <w:rPr>
                <w:sz w:val="20"/>
                <w:szCs w:val="20"/>
              </w:rPr>
              <w:t xml:space="preserve">, </w:t>
            </w:r>
            <w:proofErr w:type="spellStart"/>
            <w:r w:rsidRPr="00FF1C65">
              <w:rPr>
                <w:sz w:val="20"/>
                <w:szCs w:val="20"/>
              </w:rPr>
              <w:t>Cu</w:t>
            </w:r>
            <w:proofErr w:type="spellEnd"/>
            <w:r w:rsidRPr="00FF1C65">
              <w:rPr>
                <w:sz w:val="20"/>
                <w:szCs w:val="20"/>
              </w:rPr>
              <w:t xml:space="preserve">, </w:t>
            </w:r>
            <w:proofErr w:type="spellStart"/>
            <w:r w:rsidRPr="00FF1C65">
              <w:rPr>
                <w:sz w:val="20"/>
                <w:szCs w:val="20"/>
              </w:rPr>
              <w:t>Mn</w:t>
            </w:r>
            <w:proofErr w:type="spellEnd"/>
            <w:r w:rsidRPr="00FF1C65">
              <w:rPr>
                <w:sz w:val="20"/>
                <w:szCs w:val="20"/>
              </w:rPr>
              <w:t xml:space="preserve">, </w:t>
            </w:r>
            <w:proofErr w:type="spellStart"/>
            <w:r w:rsidRPr="00FF1C65">
              <w:rPr>
                <w:sz w:val="20"/>
                <w:szCs w:val="20"/>
              </w:rPr>
              <w:t>Ni</w:t>
            </w:r>
            <w:proofErr w:type="spellEnd"/>
            <w:r w:rsidRPr="00FF1C65">
              <w:rPr>
                <w:sz w:val="20"/>
                <w:szCs w:val="20"/>
              </w:rPr>
              <w:t>, V, mg/Nm</w:t>
            </w:r>
            <w:r w:rsidRPr="00FF1C65">
              <w:rPr>
                <w:sz w:val="20"/>
                <w:szCs w:val="20"/>
                <w:vertAlign w:val="superscript"/>
              </w:rPr>
              <w:t>3</w:t>
            </w:r>
          </w:p>
        </w:tc>
        <w:tc>
          <w:tcPr>
            <w:tcW w:w="730" w:type="pct"/>
            <w:shd w:val="clear" w:color="auto" w:fill="auto"/>
            <w:vAlign w:val="center"/>
          </w:tcPr>
          <w:p w14:paraId="6CCD1BF5" w14:textId="419902B1" w:rsidR="00FF1C65" w:rsidRPr="00FF1C65" w:rsidRDefault="2277528A" w:rsidP="00FF1C65">
            <w:pPr>
              <w:spacing w:after="0" w:line="240" w:lineRule="auto"/>
              <w:jc w:val="both"/>
              <w:rPr>
                <w:sz w:val="20"/>
                <w:szCs w:val="20"/>
              </w:rPr>
            </w:pPr>
            <w:r w:rsidRPr="2358CD3E">
              <w:rPr>
                <w:sz w:val="20"/>
                <w:szCs w:val="20"/>
              </w:rPr>
              <w:t>-</w:t>
            </w:r>
          </w:p>
        </w:tc>
        <w:tc>
          <w:tcPr>
            <w:tcW w:w="682" w:type="pct"/>
            <w:shd w:val="clear" w:color="auto" w:fill="auto"/>
            <w:vAlign w:val="center"/>
          </w:tcPr>
          <w:p w14:paraId="13B6683D" w14:textId="6502FE67" w:rsidR="00FF1C65" w:rsidRPr="00FF1C65" w:rsidRDefault="5690A894" w:rsidP="00FF1C65">
            <w:pPr>
              <w:spacing w:after="0" w:line="240" w:lineRule="auto"/>
              <w:jc w:val="both"/>
              <w:rPr>
                <w:sz w:val="20"/>
                <w:szCs w:val="20"/>
              </w:rPr>
            </w:pPr>
            <w:r w:rsidRPr="2358CD3E">
              <w:rPr>
                <w:sz w:val="20"/>
                <w:szCs w:val="20"/>
              </w:rPr>
              <w:t>-</w:t>
            </w:r>
          </w:p>
        </w:tc>
        <w:tc>
          <w:tcPr>
            <w:tcW w:w="1594" w:type="pct"/>
            <w:vAlign w:val="center"/>
          </w:tcPr>
          <w:p w14:paraId="57C9A4BB" w14:textId="2319FA5F" w:rsidR="00FF1C65" w:rsidRPr="00FF1C65" w:rsidRDefault="00FF1C65" w:rsidP="00FF1C65">
            <w:pPr>
              <w:spacing w:after="0" w:line="240" w:lineRule="auto"/>
              <w:jc w:val="both"/>
              <w:rPr>
                <w:sz w:val="20"/>
                <w:szCs w:val="20"/>
              </w:rPr>
            </w:pPr>
            <w:r w:rsidRPr="2358CD3E">
              <w:rPr>
                <w:sz w:val="20"/>
                <w:szCs w:val="20"/>
              </w:rPr>
              <w:t>0,01–0,3</w:t>
            </w:r>
            <w:r w:rsidR="446D12F6" w:rsidRPr="2358CD3E">
              <w:rPr>
                <w:sz w:val="20"/>
                <w:szCs w:val="20"/>
              </w:rPr>
              <w:t>**</w:t>
            </w:r>
          </w:p>
        </w:tc>
      </w:tr>
      <w:tr w:rsidR="00FF1C65" w:rsidRPr="00FF1C65" w14:paraId="290858EB" w14:textId="77777777" w:rsidTr="2358CD3E">
        <w:tc>
          <w:tcPr>
            <w:tcW w:w="680" w:type="pct"/>
            <w:vMerge/>
            <w:vAlign w:val="center"/>
          </w:tcPr>
          <w:p w14:paraId="324F5B6C" w14:textId="77777777" w:rsidR="00FF1C65" w:rsidRPr="00FF1C65" w:rsidRDefault="00FF1C65" w:rsidP="00FF1C65">
            <w:pPr>
              <w:spacing w:after="0" w:line="240" w:lineRule="auto"/>
              <w:jc w:val="both"/>
              <w:rPr>
                <w:sz w:val="20"/>
                <w:szCs w:val="20"/>
              </w:rPr>
            </w:pPr>
          </w:p>
        </w:tc>
        <w:tc>
          <w:tcPr>
            <w:tcW w:w="1314" w:type="pct"/>
            <w:shd w:val="clear" w:color="auto" w:fill="auto"/>
            <w:vAlign w:val="center"/>
          </w:tcPr>
          <w:p w14:paraId="2972FFA6" w14:textId="77777777" w:rsidR="00FF1C65" w:rsidRPr="00FF1C65" w:rsidRDefault="00FF1C65" w:rsidP="00FF1C65">
            <w:pPr>
              <w:spacing w:after="0" w:line="240" w:lineRule="auto"/>
              <w:jc w:val="both"/>
              <w:rPr>
                <w:sz w:val="20"/>
                <w:szCs w:val="20"/>
              </w:rPr>
            </w:pPr>
            <w:r w:rsidRPr="00FF1C65">
              <w:rPr>
                <w:sz w:val="20"/>
                <w:szCs w:val="20"/>
              </w:rPr>
              <w:t>BOA, mg/Nm</w:t>
            </w:r>
            <w:r w:rsidRPr="00FF1C65">
              <w:rPr>
                <w:sz w:val="20"/>
                <w:szCs w:val="20"/>
                <w:vertAlign w:val="superscript"/>
              </w:rPr>
              <w:t>3</w:t>
            </w:r>
          </w:p>
        </w:tc>
        <w:tc>
          <w:tcPr>
            <w:tcW w:w="730" w:type="pct"/>
            <w:shd w:val="clear" w:color="auto" w:fill="auto"/>
            <w:vAlign w:val="center"/>
          </w:tcPr>
          <w:p w14:paraId="3BC64CBC" w14:textId="77777777" w:rsidR="00FF1C65" w:rsidRPr="00FF1C65" w:rsidRDefault="00FF1C65" w:rsidP="00FF1C65">
            <w:pPr>
              <w:spacing w:after="0" w:line="240" w:lineRule="auto"/>
              <w:jc w:val="both"/>
              <w:rPr>
                <w:sz w:val="20"/>
                <w:szCs w:val="20"/>
              </w:rPr>
            </w:pPr>
            <w:r w:rsidRPr="00FF1C65">
              <w:rPr>
                <w:sz w:val="20"/>
                <w:szCs w:val="20"/>
              </w:rPr>
              <w:t>20</w:t>
            </w:r>
          </w:p>
        </w:tc>
        <w:tc>
          <w:tcPr>
            <w:tcW w:w="682" w:type="pct"/>
            <w:shd w:val="clear" w:color="auto" w:fill="auto"/>
            <w:vAlign w:val="center"/>
          </w:tcPr>
          <w:p w14:paraId="417AA270" w14:textId="77777777" w:rsidR="00FF1C65" w:rsidRPr="00FF1C65" w:rsidRDefault="00FF1C65" w:rsidP="00FF1C65">
            <w:pPr>
              <w:spacing w:after="0" w:line="240" w:lineRule="auto"/>
              <w:jc w:val="both"/>
              <w:rPr>
                <w:sz w:val="20"/>
                <w:szCs w:val="20"/>
              </w:rPr>
            </w:pPr>
            <w:r w:rsidRPr="00FF1C65">
              <w:rPr>
                <w:sz w:val="20"/>
                <w:szCs w:val="20"/>
              </w:rPr>
              <w:t>10</w:t>
            </w:r>
          </w:p>
        </w:tc>
        <w:tc>
          <w:tcPr>
            <w:tcW w:w="1594" w:type="pct"/>
            <w:vAlign w:val="center"/>
          </w:tcPr>
          <w:p w14:paraId="18B669DF" w14:textId="77777777" w:rsidR="00FF1C65" w:rsidRPr="00FF1C65" w:rsidRDefault="00FF1C65" w:rsidP="00FF1C65">
            <w:pPr>
              <w:spacing w:after="0" w:line="240" w:lineRule="auto"/>
              <w:jc w:val="both"/>
              <w:rPr>
                <w:sz w:val="20"/>
                <w:szCs w:val="20"/>
              </w:rPr>
            </w:pPr>
            <w:r w:rsidRPr="00FF1C65">
              <w:rPr>
                <w:sz w:val="20"/>
                <w:szCs w:val="20"/>
              </w:rPr>
              <w:t>&lt; 3–10</w:t>
            </w:r>
          </w:p>
        </w:tc>
      </w:tr>
    </w:tbl>
    <w:p w14:paraId="4047FF18" w14:textId="77777777" w:rsidR="00FF1C65" w:rsidRPr="00FF1C65" w:rsidRDefault="00FF1C65" w:rsidP="00FF1C65">
      <w:pPr>
        <w:spacing w:after="0" w:line="240" w:lineRule="auto"/>
        <w:jc w:val="both"/>
        <w:rPr>
          <w:sz w:val="20"/>
          <w:szCs w:val="20"/>
        </w:rPr>
      </w:pPr>
      <w:r w:rsidRPr="2358CD3E">
        <w:rPr>
          <w:sz w:val="20"/>
          <w:szCs w:val="20"/>
        </w:rPr>
        <w:t xml:space="preserve">* Komisijos įgyvendinimo sprendimas 2019 11 12, kuriame pagal direktyvą 2010/75/ES dėl pramoninių išmetamų teršalų pateikiamos geriausių prieinamų gamybos būdų (GPGB) išvados dėl atliekų deginimo, 5.1.5.2.2-5.1.5.2.5 skyriai, lentelės 5.5-5.8/Best </w:t>
      </w:r>
      <w:proofErr w:type="spellStart"/>
      <w:r w:rsidRPr="2358CD3E">
        <w:rPr>
          <w:sz w:val="20"/>
          <w:szCs w:val="20"/>
        </w:rPr>
        <w:t>Available</w:t>
      </w:r>
      <w:proofErr w:type="spellEnd"/>
      <w:r w:rsidRPr="2358CD3E">
        <w:rPr>
          <w:sz w:val="20"/>
          <w:szCs w:val="20"/>
        </w:rPr>
        <w:t xml:space="preserve"> </w:t>
      </w:r>
      <w:proofErr w:type="spellStart"/>
      <w:r w:rsidRPr="2358CD3E">
        <w:rPr>
          <w:sz w:val="20"/>
          <w:szCs w:val="20"/>
        </w:rPr>
        <w:t>Techniques</w:t>
      </w:r>
      <w:proofErr w:type="spellEnd"/>
      <w:r w:rsidRPr="2358CD3E">
        <w:rPr>
          <w:sz w:val="20"/>
          <w:szCs w:val="20"/>
        </w:rPr>
        <w:t xml:space="preserve"> (BAT) </w:t>
      </w:r>
      <w:proofErr w:type="spellStart"/>
      <w:r w:rsidRPr="2358CD3E">
        <w:rPr>
          <w:sz w:val="20"/>
          <w:szCs w:val="20"/>
        </w:rPr>
        <w:t>Reference</w:t>
      </w:r>
      <w:proofErr w:type="spellEnd"/>
      <w:r w:rsidRPr="2358CD3E">
        <w:rPr>
          <w:sz w:val="20"/>
          <w:szCs w:val="20"/>
        </w:rPr>
        <w:t xml:space="preserve"> </w:t>
      </w:r>
      <w:proofErr w:type="spellStart"/>
      <w:r w:rsidRPr="2358CD3E">
        <w:rPr>
          <w:sz w:val="20"/>
          <w:szCs w:val="20"/>
        </w:rPr>
        <w:t>Document</w:t>
      </w:r>
      <w:proofErr w:type="spellEnd"/>
      <w:r w:rsidRPr="2358CD3E">
        <w:rPr>
          <w:sz w:val="20"/>
          <w:szCs w:val="20"/>
        </w:rPr>
        <w:t xml:space="preserve"> </w:t>
      </w:r>
      <w:proofErr w:type="spellStart"/>
      <w:r w:rsidRPr="2358CD3E">
        <w:rPr>
          <w:sz w:val="20"/>
          <w:szCs w:val="20"/>
        </w:rPr>
        <w:t>for</w:t>
      </w:r>
      <w:proofErr w:type="spellEnd"/>
      <w:r w:rsidRPr="2358CD3E">
        <w:rPr>
          <w:sz w:val="20"/>
          <w:szCs w:val="20"/>
        </w:rPr>
        <w:t xml:space="preserve"> </w:t>
      </w:r>
      <w:proofErr w:type="spellStart"/>
      <w:r w:rsidRPr="2358CD3E">
        <w:rPr>
          <w:sz w:val="20"/>
          <w:szCs w:val="20"/>
        </w:rPr>
        <w:t>Waste</w:t>
      </w:r>
      <w:proofErr w:type="spellEnd"/>
      <w:r w:rsidRPr="2358CD3E">
        <w:rPr>
          <w:sz w:val="20"/>
          <w:szCs w:val="20"/>
        </w:rPr>
        <w:t xml:space="preserve"> </w:t>
      </w:r>
      <w:proofErr w:type="spellStart"/>
      <w:r w:rsidRPr="2358CD3E">
        <w:rPr>
          <w:sz w:val="20"/>
          <w:szCs w:val="20"/>
        </w:rPr>
        <w:t>Incineration</w:t>
      </w:r>
      <w:proofErr w:type="spellEnd"/>
      <w:r w:rsidRPr="2358CD3E">
        <w:rPr>
          <w:sz w:val="20"/>
          <w:szCs w:val="20"/>
        </w:rPr>
        <w:t xml:space="preserve"> 2019, </w:t>
      </w:r>
      <w:proofErr w:type="spellStart"/>
      <w:r w:rsidRPr="2358CD3E">
        <w:rPr>
          <w:sz w:val="20"/>
          <w:szCs w:val="20"/>
        </w:rPr>
        <w:t>Sections</w:t>
      </w:r>
      <w:proofErr w:type="spellEnd"/>
      <w:r w:rsidRPr="2358CD3E">
        <w:rPr>
          <w:sz w:val="20"/>
          <w:szCs w:val="20"/>
        </w:rPr>
        <w:t xml:space="preserve"> 5.1.5.2.2-5.1.5.2.5  </w:t>
      </w:r>
      <w:proofErr w:type="spellStart"/>
      <w:r w:rsidRPr="2358CD3E">
        <w:rPr>
          <w:sz w:val="20"/>
          <w:szCs w:val="20"/>
        </w:rPr>
        <w:t>Tables</w:t>
      </w:r>
      <w:proofErr w:type="spellEnd"/>
      <w:r w:rsidRPr="2358CD3E">
        <w:rPr>
          <w:sz w:val="20"/>
          <w:szCs w:val="20"/>
        </w:rPr>
        <w:t xml:space="preserve"> 5.5-5.8</w:t>
      </w:r>
    </w:p>
    <w:p w14:paraId="0BF24C5D" w14:textId="6A0BB7B5" w:rsidR="5E481530" w:rsidRDefault="5E481530" w:rsidP="2358CD3E">
      <w:pPr>
        <w:spacing w:after="0" w:line="240" w:lineRule="auto"/>
        <w:jc w:val="both"/>
        <w:rPr>
          <w:sz w:val="20"/>
          <w:szCs w:val="20"/>
        </w:rPr>
      </w:pPr>
      <w:r w:rsidRPr="2358CD3E">
        <w:rPr>
          <w:sz w:val="20"/>
          <w:szCs w:val="20"/>
        </w:rPr>
        <w:t xml:space="preserve">** </w:t>
      </w:r>
      <w:proofErr w:type="spellStart"/>
      <w:r w:rsidRPr="2358CD3E">
        <w:rPr>
          <w:sz w:val="20"/>
          <w:szCs w:val="20"/>
        </w:rPr>
        <w:t>Vidurkinimo</w:t>
      </w:r>
      <w:proofErr w:type="spellEnd"/>
      <w:r w:rsidRPr="2358CD3E">
        <w:rPr>
          <w:sz w:val="20"/>
          <w:szCs w:val="20"/>
        </w:rPr>
        <w:t xml:space="preserve"> laikotarpis – </w:t>
      </w:r>
      <w:r w:rsidR="68E16375" w:rsidRPr="2358CD3E">
        <w:rPr>
          <w:sz w:val="20"/>
          <w:szCs w:val="20"/>
        </w:rPr>
        <w:t>ėminių ėmimo laikotarpis</w:t>
      </w:r>
    </w:p>
    <w:p w14:paraId="25121FC0" w14:textId="77777777" w:rsidR="00FF1C65" w:rsidRPr="00FF1C65" w:rsidRDefault="00FF1C65" w:rsidP="00FF1C65">
      <w:pPr>
        <w:spacing w:after="0" w:line="240" w:lineRule="auto"/>
        <w:jc w:val="both"/>
        <w:rPr>
          <w:sz w:val="20"/>
          <w:szCs w:val="20"/>
        </w:rPr>
      </w:pPr>
    </w:p>
    <w:p w14:paraId="4358CF08" w14:textId="77777777" w:rsidR="00FF1C65" w:rsidRPr="00FF1C65" w:rsidRDefault="00FF1C65" w:rsidP="00FF1C65">
      <w:pPr>
        <w:spacing w:after="0" w:line="240" w:lineRule="auto"/>
        <w:jc w:val="both"/>
        <w:rPr>
          <w:sz w:val="20"/>
          <w:szCs w:val="20"/>
        </w:rPr>
      </w:pPr>
      <w:r w:rsidRPr="00FF1C65">
        <w:rPr>
          <w:b/>
          <w:bCs/>
          <w:sz w:val="20"/>
          <w:szCs w:val="20"/>
        </w:rPr>
        <w:t>4</w:t>
      </w:r>
      <w:r w:rsidRPr="00FF1C65">
        <w:rPr>
          <w:b/>
          <w:bCs/>
          <w:sz w:val="20"/>
          <w:szCs w:val="20"/>
          <w:vertAlign w:val="superscript"/>
        </w:rPr>
        <w:t>4</w:t>
      </w:r>
      <w:r w:rsidRPr="00FF1C65">
        <w:rPr>
          <w:b/>
          <w:bCs/>
          <w:sz w:val="20"/>
          <w:szCs w:val="20"/>
        </w:rPr>
        <w:t xml:space="preserve"> lentelė.</w:t>
      </w:r>
      <w:r w:rsidRPr="00FF1C65">
        <w:rPr>
          <w:sz w:val="20"/>
          <w:szCs w:val="20"/>
        </w:rPr>
        <w:t xml:space="preserve"> Atliekų deginimo įrenginio (technologija – SNKV)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6"/>
        <w:gridCol w:w="2126"/>
        <w:gridCol w:w="1986"/>
        <w:gridCol w:w="4641"/>
      </w:tblGrid>
      <w:tr w:rsidR="00FF1C65" w:rsidRPr="00FF1C65" w14:paraId="066C6838" w14:textId="77777777" w:rsidTr="00B454D1">
        <w:tc>
          <w:tcPr>
            <w:tcW w:w="680" w:type="pct"/>
            <w:vMerge w:val="restart"/>
            <w:shd w:val="clear" w:color="auto" w:fill="auto"/>
            <w:vAlign w:val="center"/>
          </w:tcPr>
          <w:p w14:paraId="410B4E48" w14:textId="77777777" w:rsidR="00FF1C65" w:rsidRPr="00FF1C65" w:rsidRDefault="00FF1C65" w:rsidP="00FF1C65">
            <w:pPr>
              <w:spacing w:after="0" w:line="240" w:lineRule="auto"/>
              <w:jc w:val="both"/>
              <w:rPr>
                <w:b/>
                <w:sz w:val="20"/>
                <w:szCs w:val="20"/>
              </w:rPr>
            </w:pPr>
            <w:r w:rsidRPr="00FF1C65">
              <w:rPr>
                <w:b/>
                <w:sz w:val="20"/>
                <w:szCs w:val="20"/>
              </w:rPr>
              <w:t>Technologija</w:t>
            </w:r>
          </w:p>
        </w:tc>
        <w:tc>
          <w:tcPr>
            <w:tcW w:w="1314" w:type="pct"/>
            <w:vMerge w:val="restart"/>
            <w:shd w:val="clear" w:color="auto" w:fill="auto"/>
            <w:vAlign w:val="center"/>
          </w:tcPr>
          <w:p w14:paraId="69C6FAF8" w14:textId="77777777" w:rsidR="00FF1C65" w:rsidRPr="00FF1C65" w:rsidRDefault="00FF1C65" w:rsidP="00FF1C65">
            <w:pPr>
              <w:spacing w:after="0" w:line="240" w:lineRule="auto"/>
              <w:jc w:val="both"/>
              <w:rPr>
                <w:b/>
                <w:sz w:val="20"/>
                <w:szCs w:val="20"/>
              </w:rPr>
            </w:pPr>
            <w:r w:rsidRPr="00FF1C65">
              <w:rPr>
                <w:b/>
                <w:sz w:val="20"/>
                <w:szCs w:val="20"/>
              </w:rPr>
              <w:t>Parametrai, vienetai</w:t>
            </w:r>
          </w:p>
        </w:tc>
        <w:tc>
          <w:tcPr>
            <w:tcW w:w="1412" w:type="pct"/>
            <w:gridSpan w:val="2"/>
            <w:shd w:val="clear" w:color="auto" w:fill="auto"/>
            <w:vAlign w:val="center"/>
          </w:tcPr>
          <w:p w14:paraId="1196DBA1" w14:textId="77777777" w:rsidR="00FF1C65" w:rsidRPr="00FF1C65" w:rsidRDefault="00FF1C65" w:rsidP="00FF1C65">
            <w:pPr>
              <w:spacing w:after="0" w:line="240" w:lineRule="auto"/>
              <w:jc w:val="both"/>
              <w:rPr>
                <w:b/>
                <w:sz w:val="20"/>
                <w:szCs w:val="20"/>
              </w:rPr>
            </w:pPr>
            <w:r w:rsidRPr="00FF1C65">
              <w:rPr>
                <w:b/>
                <w:sz w:val="20"/>
                <w:szCs w:val="20"/>
              </w:rPr>
              <w:t>Numatoma tarša (standartinėmis sąlygomis)</w:t>
            </w:r>
          </w:p>
        </w:tc>
        <w:tc>
          <w:tcPr>
            <w:tcW w:w="1594" w:type="pct"/>
            <w:vAlign w:val="center"/>
          </w:tcPr>
          <w:p w14:paraId="637479AA" w14:textId="479C62F0" w:rsidR="00FF1C65" w:rsidRPr="00FF1C65" w:rsidRDefault="00FF1C65" w:rsidP="00FF1C65">
            <w:pPr>
              <w:spacing w:after="0" w:line="240" w:lineRule="auto"/>
              <w:jc w:val="both"/>
              <w:rPr>
                <w:b/>
                <w:sz w:val="20"/>
                <w:szCs w:val="20"/>
              </w:rPr>
            </w:pPr>
            <w:r w:rsidRPr="00FF1C65">
              <w:rPr>
                <w:b/>
                <w:sz w:val="20"/>
                <w:szCs w:val="20"/>
              </w:rPr>
              <w:t>Pasiekiamos vertės pagal GPGB dokumentą*</w:t>
            </w:r>
            <w:r w:rsidRPr="00FF1C65">
              <w:rPr>
                <w:b/>
                <w:sz w:val="20"/>
                <w:szCs w:val="20"/>
                <w:vertAlign w:val="superscript"/>
              </w:rPr>
              <w:t>1</w:t>
            </w:r>
          </w:p>
        </w:tc>
      </w:tr>
      <w:tr w:rsidR="00FF1C65" w:rsidRPr="00FF1C65" w14:paraId="4F143BDE" w14:textId="77777777" w:rsidTr="00B454D1">
        <w:tc>
          <w:tcPr>
            <w:tcW w:w="680" w:type="pct"/>
            <w:vMerge/>
            <w:shd w:val="clear" w:color="auto" w:fill="auto"/>
            <w:vAlign w:val="center"/>
          </w:tcPr>
          <w:p w14:paraId="07E6F0AF" w14:textId="77777777" w:rsidR="00FF1C65" w:rsidRPr="00FF1C65" w:rsidRDefault="00FF1C65" w:rsidP="00FF1C65">
            <w:pPr>
              <w:spacing w:after="0" w:line="240" w:lineRule="auto"/>
              <w:jc w:val="both"/>
              <w:rPr>
                <w:b/>
                <w:sz w:val="20"/>
                <w:szCs w:val="20"/>
              </w:rPr>
            </w:pPr>
          </w:p>
        </w:tc>
        <w:tc>
          <w:tcPr>
            <w:tcW w:w="1314" w:type="pct"/>
            <w:vMerge/>
            <w:shd w:val="clear" w:color="auto" w:fill="auto"/>
            <w:vAlign w:val="center"/>
          </w:tcPr>
          <w:p w14:paraId="41AC0FDD" w14:textId="77777777" w:rsidR="00FF1C65" w:rsidRPr="00FF1C65" w:rsidRDefault="00FF1C65" w:rsidP="00FF1C65">
            <w:pPr>
              <w:spacing w:after="0" w:line="240" w:lineRule="auto"/>
              <w:jc w:val="both"/>
              <w:rPr>
                <w:b/>
                <w:sz w:val="20"/>
                <w:szCs w:val="20"/>
              </w:rPr>
            </w:pPr>
          </w:p>
        </w:tc>
        <w:tc>
          <w:tcPr>
            <w:tcW w:w="730" w:type="pct"/>
            <w:shd w:val="clear" w:color="auto" w:fill="auto"/>
            <w:vAlign w:val="center"/>
          </w:tcPr>
          <w:p w14:paraId="00E96429" w14:textId="77777777" w:rsidR="00FF1C65" w:rsidRPr="00FF1C65" w:rsidRDefault="00FF1C65" w:rsidP="00FF1C65">
            <w:pPr>
              <w:spacing w:after="0" w:line="240" w:lineRule="auto"/>
              <w:jc w:val="both"/>
              <w:rPr>
                <w:b/>
                <w:sz w:val="20"/>
                <w:szCs w:val="20"/>
              </w:rPr>
            </w:pPr>
            <w:r w:rsidRPr="00FF1C65">
              <w:rPr>
                <w:b/>
                <w:sz w:val="20"/>
                <w:szCs w:val="20"/>
              </w:rPr>
              <w:t>Vidutinė ½ val.</w:t>
            </w:r>
          </w:p>
        </w:tc>
        <w:tc>
          <w:tcPr>
            <w:tcW w:w="682" w:type="pct"/>
            <w:shd w:val="clear" w:color="auto" w:fill="auto"/>
            <w:vAlign w:val="center"/>
          </w:tcPr>
          <w:p w14:paraId="14B42854" w14:textId="77777777" w:rsidR="00FF1C65" w:rsidRPr="00FF1C65" w:rsidRDefault="00FF1C65" w:rsidP="00FF1C65">
            <w:pPr>
              <w:spacing w:after="0" w:line="240" w:lineRule="auto"/>
              <w:jc w:val="both"/>
              <w:rPr>
                <w:b/>
                <w:sz w:val="20"/>
                <w:szCs w:val="20"/>
              </w:rPr>
            </w:pPr>
            <w:r w:rsidRPr="00FF1C65">
              <w:rPr>
                <w:b/>
                <w:sz w:val="20"/>
                <w:szCs w:val="20"/>
              </w:rPr>
              <w:t>Vidutinė paros</w:t>
            </w:r>
          </w:p>
        </w:tc>
        <w:tc>
          <w:tcPr>
            <w:tcW w:w="1594" w:type="pct"/>
            <w:vAlign w:val="center"/>
          </w:tcPr>
          <w:p w14:paraId="5E7BD12B" w14:textId="77777777" w:rsidR="00FF1C65" w:rsidRPr="00FF1C65" w:rsidRDefault="00FF1C65" w:rsidP="00FF1C65">
            <w:pPr>
              <w:spacing w:after="0" w:line="240" w:lineRule="auto"/>
              <w:jc w:val="both"/>
              <w:rPr>
                <w:b/>
                <w:sz w:val="20"/>
                <w:szCs w:val="20"/>
              </w:rPr>
            </w:pPr>
            <w:r w:rsidRPr="00FF1C65">
              <w:rPr>
                <w:b/>
                <w:sz w:val="20"/>
                <w:szCs w:val="20"/>
              </w:rPr>
              <w:t>Vidutinė paros</w:t>
            </w:r>
          </w:p>
        </w:tc>
      </w:tr>
      <w:tr w:rsidR="00FF1C65" w:rsidRPr="00FF1C65" w14:paraId="345DB440" w14:textId="77777777" w:rsidTr="00B454D1">
        <w:tc>
          <w:tcPr>
            <w:tcW w:w="680" w:type="pct"/>
            <w:shd w:val="clear" w:color="auto" w:fill="auto"/>
            <w:vAlign w:val="center"/>
          </w:tcPr>
          <w:p w14:paraId="5649A2B1" w14:textId="77777777" w:rsidR="00FF1C65" w:rsidRPr="00FF1C65" w:rsidRDefault="00FF1C65" w:rsidP="00FF1C65">
            <w:pPr>
              <w:spacing w:after="0" w:line="240" w:lineRule="auto"/>
              <w:jc w:val="both"/>
              <w:rPr>
                <w:sz w:val="20"/>
                <w:szCs w:val="20"/>
              </w:rPr>
            </w:pPr>
            <w:r w:rsidRPr="00FF1C65">
              <w:rPr>
                <w:sz w:val="20"/>
                <w:szCs w:val="20"/>
              </w:rPr>
              <w:t>SNKV</w:t>
            </w:r>
          </w:p>
        </w:tc>
        <w:tc>
          <w:tcPr>
            <w:tcW w:w="1314" w:type="pct"/>
            <w:shd w:val="clear" w:color="auto" w:fill="auto"/>
            <w:vAlign w:val="center"/>
          </w:tcPr>
          <w:p w14:paraId="61F3417B" w14:textId="77777777" w:rsidR="00FF1C65" w:rsidRPr="00FF1C65" w:rsidRDefault="00FF1C65" w:rsidP="00FF1C65">
            <w:pPr>
              <w:spacing w:after="0" w:line="240" w:lineRule="auto"/>
              <w:jc w:val="both"/>
              <w:rPr>
                <w:sz w:val="20"/>
                <w:szCs w:val="20"/>
              </w:rPr>
            </w:pPr>
            <w:proofErr w:type="spellStart"/>
            <w:r w:rsidRPr="00FF1C65">
              <w:rPr>
                <w:sz w:val="20"/>
                <w:szCs w:val="20"/>
              </w:rPr>
              <w:t>NOx</w:t>
            </w:r>
            <w:proofErr w:type="spellEnd"/>
            <w:r w:rsidRPr="00FF1C65">
              <w:rPr>
                <w:sz w:val="20"/>
                <w:szCs w:val="20"/>
              </w:rPr>
              <w:t>, mg/Nm</w:t>
            </w:r>
            <w:r w:rsidRPr="00FF1C65">
              <w:rPr>
                <w:sz w:val="20"/>
                <w:szCs w:val="20"/>
                <w:vertAlign w:val="superscript"/>
              </w:rPr>
              <w:t>3</w:t>
            </w:r>
          </w:p>
        </w:tc>
        <w:tc>
          <w:tcPr>
            <w:tcW w:w="730" w:type="pct"/>
            <w:shd w:val="clear" w:color="auto" w:fill="auto"/>
            <w:vAlign w:val="center"/>
          </w:tcPr>
          <w:p w14:paraId="4C23FC13" w14:textId="77777777" w:rsidR="00FF1C65" w:rsidRPr="00FF1C65" w:rsidRDefault="00FF1C65" w:rsidP="00FF1C65">
            <w:pPr>
              <w:spacing w:after="0" w:line="240" w:lineRule="auto"/>
              <w:jc w:val="both"/>
              <w:rPr>
                <w:sz w:val="20"/>
                <w:szCs w:val="20"/>
              </w:rPr>
            </w:pPr>
            <w:r w:rsidRPr="00FF1C65">
              <w:rPr>
                <w:sz w:val="20"/>
                <w:szCs w:val="20"/>
              </w:rPr>
              <w:t>1</w:t>
            </w:r>
            <w:r w:rsidRPr="00FF1C65">
              <w:rPr>
                <w:sz w:val="20"/>
                <w:szCs w:val="20"/>
                <w:lang w:val="en-US"/>
              </w:rPr>
              <w:t>2</w:t>
            </w:r>
            <w:r w:rsidRPr="00FF1C65">
              <w:rPr>
                <w:sz w:val="20"/>
                <w:szCs w:val="20"/>
              </w:rPr>
              <w:t>0</w:t>
            </w:r>
          </w:p>
        </w:tc>
        <w:tc>
          <w:tcPr>
            <w:tcW w:w="682" w:type="pct"/>
            <w:shd w:val="clear" w:color="auto" w:fill="auto"/>
            <w:vAlign w:val="center"/>
          </w:tcPr>
          <w:p w14:paraId="1B8A506D" w14:textId="77777777" w:rsidR="00FF1C65" w:rsidRPr="00FF1C65" w:rsidRDefault="00FF1C65" w:rsidP="00FF1C65">
            <w:pPr>
              <w:spacing w:after="0" w:line="240" w:lineRule="auto"/>
              <w:jc w:val="both"/>
              <w:rPr>
                <w:sz w:val="20"/>
                <w:szCs w:val="20"/>
              </w:rPr>
            </w:pPr>
            <w:r w:rsidRPr="00FF1C65">
              <w:rPr>
                <w:sz w:val="20"/>
                <w:szCs w:val="20"/>
              </w:rPr>
              <w:t>100</w:t>
            </w:r>
          </w:p>
        </w:tc>
        <w:tc>
          <w:tcPr>
            <w:tcW w:w="1594" w:type="pct"/>
            <w:vAlign w:val="center"/>
          </w:tcPr>
          <w:p w14:paraId="243C322D" w14:textId="77777777" w:rsidR="00FF1C65" w:rsidRPr="00FF1C65" w:rsidRDefault="00FF1C65" w:rsidP="00FF1C65">
            <w:pPr>
              <w:spacing w:after="0" w:line="240" w:lineRule="auto"/>
              <w:jc w:val="both"/>
              <w:rPr>
                <w:sz w:val="20"/>
                <w:szCs w:val="20"/>
              </w:rPr>
            </w:pPr>
            <w:r w:rsidRPr="00FF1C65">
              <w:rPr>
                <w:sz w:val="20"/>
                <w:szCs w:val="20"/>
              </w:rPr>
              <w:t>50–120</w:t>
            </w:r>
          </w:p>
        </w:tc>
      </w:tr>
    </w:tbl>
    <w:p w14:paraId="09D8D52B" w14:textId="77777777" w:rsidR="00FF1C65" w:rsidRPr="00FF1C65" w:rsidRDefault="00FF1C65" w:rsidP="00FF1C65">
      <w:pPr>
        <w:spacing w:after="0" w:line="240" w:lineRule="auto"/>
        <w:jc w:val="both"/>
        <w:rPr>
          <w:sz w:val="20"/>
          <w:szCs w:val="20"/>
        </w:rPr>
      </w:pPr>
      <w:r w:rsidRPr="00FF1C65">
        <w:rPr>
          <w:sz w:val="20"/>
          <w:szCs w:val="20"/>
        </w:rPr>
        <w:t xml:space="preserve">* Komisijos įgyvendinimo sprendimas 2019 11 12, kuriame pagal direktyvą 2010/75/ES dėl pramoninių išmetamų teršalų pateikiamos geriausių prieinamų gamybos būdų (GPGB) išvados dėl atliekų deginimo, 5.1.5.2.3 skyrius, lentelė 5.6/Best </w:t>
      </w:r>
      <w:proofErr w:type="spellStart"/>
      <w:r w:rsidRPr="00FF1C65">
        <w:rPr>
          <w:sz w:val="20"/>
          <w:szCs w:val="20"/>
        </w:rPr>
        <w:t>Available</w:t>
      </w:r>
      <w:proofErr w:type="spellEnd"/>
      <w:r w:rsidRPr="00FF1C65">
        <w:rPr>
          <w:sz w:val="20"/>
          <w:szCs w:val="20"/>
        </w:rPr>
        <w:t xml:space="preserve"> </w:t>
      </w:r>
      <w:proofErr w:type="spellStart"/>
      <w:r w:rsidRPr="00FF1C65">
        <w:rPr>
          <w:sz w:val="20"/>
          <w:szCs w:val="20"/>
        </w:rPr>
        <w:t>Techniques</w:t>
      </w:r>
      <w:proofErr w:type="spellEnd"/>
      <w:r w:rsidRPr="00FF1C65">
        <w:rPr>
          <w:sz w:val="20"/>
          <w:szCs w:val="20"/>
        </w:rPr>
        <w:t xml:space="preserve"> (BAT) </w:t>
      </w:r>
      <w:proofErr w:type="spellStart"/>
      <w:r w:rsidRPr="00FF1C65">
        <w:rPr>
          <w:sz w:val="20"/>
          <w:szCs w:val="20"/>
        </w:rPr>
        <w:t>Reference</w:t>
      </w:r>
      <w:proofErr w:type="spellEnd"/>
      <w:r w:rsidRPr="00FF1C65">
        <w:rPr>
          <w:sz w:val="20"/>
          <w:szCs w:val="20"/>
        </w:rPr>
        <w:t xml:space="preserve"> </w:t>
      </w:r>
      <w:proofErr w:type="spellStart"/>
      <w:r w:rsidRPr="00FF1C65">
        <w:rPr>
          <w:sz w:val="20"/>
          <w:szCs w:val="20"/>
        </w:rPr>
        <w:t>Document</w:t>
      </w:r>
      <w:proofErr w:type="spellEnd"/>
      <w:r w:rsidRPr="00FF1C65">
        <w:rPr>
          <w:sz w:val="20"/>
          <w:szCs w:val="20"/>
        </w:rPr>
        <w:t xml:space="preserve"> </w:t>
      </w:r>
      <w:proofErr w:type="spellStart"/>
      <w:r w:rsidRPr="00FF1C65">
        <w:rPr>
          <w:sz w:val="20"/>
          <w:szCs w:val="20"/>
        </w:rPr>
        <w:t>for</w:t>
      </w:r>
      <w:proofErr w:type="spellEnd"/>
      <w:r w:rsidRPr="00FF1C65">
        <w:rPr>
          <w:sz w:val="20"/>
          <w:szCs w:val="20"/>
        </w:rPr>
        <w:t xml:space="preserve"> </w:t>
      </w:r>
      <w:proofErr w:type="spellStart"/>
      <w:r w:rsidRPr="00FF1C65">
        <w:rPr>
          <w:sz w:val="20"/>
          <w:szCs w:val="20"/>
        </w:rPr>
        <w:t>Waste</w:t>
      </w:r>
      <w:proofErr w:type="spellEnd"/>
      <w:r w:rsidRPr="00FF1C65">
        <w:rPr>
          <w:sz w:val="20"/>
          <w:szCs w:val="20"/>
        </w:rPr>
        <w:t xml:space="preserve"> </w:t>
      </w:r>
      <w:proofErr w:type="spellStart"/>
      <w:r w:rsidRPr="00FF1C65">
        <w:rPr>
          <w:sz w:val="20"/>
          <w:szCs w:val="20"/>
        </w:rPr>
        <w:t>Incineration</w:t>
      </w:r>
      <w:proofErr w:type="spellEnd"/>
      <w:r w:rsidRPr="00FF1C65">
        <w:rPr>
          <w:sz w:val="20"/>
          <w:szCs w:val="20"/>
        </w:rPr>
        <w:t xml:space="preserve"> 2019, </w:t>
      </w:r>
      <w:proofErr w:type="spellStart"/>
      <w:r w:rsidRPr="00FF1C65">
        <w:rPr>
          <w:sz w:val="20"/>
          <w:szCs w:val="20"/>
        </w:rPr>
        <w:t>Section</w:t>
      </w:r>
      <w:proofErr w:type="spellEnd"/>
      <w:r w:rsidRPr="00FF1C65">
        <w:rPr>
          <w:sz w:val="20"/>
          <w:szCs w:val="20"/>
        </w:rPr>
        <w:t xml:space="preserve"> 5.1.5.2.3 </w:t>
      </w:r>
      <w:proofErr w:type="spellStart"/>
      <w:r w:rsidRPr="00FF1C65">
        <w:rPr>
          <w:sz w:val="20"/>
          <w:szCs w:val="20"/>
        </w:rPr>
        <w:t>Table</w:t>
      </w:r>
      <w:proofErr w:type="spellEnd"/>
      <w:r w:rsidRPr="00FF1C65">
        <w:rPr>
          <w:sz w:val="20"/>
          <w:szCs w:val="20"/>
        </w:rPr>
        <w:t xml:space="preserve"> 5.6</w:t>
      </w:r>
    </w:p>
    <w:p w14:paraId="5E7684E5" w14:textId="77777777" w:rsidR="00FF1C65" w:rsidRPr="00FF1C65" w:rsidRDefault="00FF1C65" w:rsidP="00FF1C65">
      <w:pPr>
        <w:spacing w:after="0" w:line="240" w:lineRule="auto"/>
        <w:jc w:val="both"/>
        <w:rPr>
          <w:sz w:val="20"/>
          <w:szCs w:val="20"/>
        </w:rPr>
      </w:pPr>
    </w:p>
    <w:p w14:paraId="03D540D4" w14:textId="77777777" w:rsidR="00FF1C65" w:rsidRPr="00FF1C65" w:rsidRDefault="00FF1C65" w:rsidP="00FF1C65">
      <w:pPr>
        <w:spacing w:after="0" w:line="240" w:lineRule="auto"/>
        <w:jc w:val="both"/>
        <w:rPr>
          <w:sz w:val="20"/>
          <w:szCs w:val="20"/>
        </w:rPr>
      </w:pPr>
      <w:r w:rsidRPr="00FF1C65">
        <w:rPr>
          <w:b/>
          <w:bCs/>
          <w:sz w:val="20"/>
          <w:szCs w:val="20"/>
        </w:rPr>
        <w:t>4</w:t>
      </w:r>
      <w:r w:rsidRPr="00FF1C65">
        <w:rPr>
          <w:b/>
          <w:bCs/>
          <w:sz w:val="20"/>
          <w:szCs w:val="20"/>
          <w:vertAlign w:val="superscript"/>
        </w:rPr>
        <w:t>5</w:t>
      </w:r>
      <w:r w:rsidRPr="00FF1C65">
        <w:rPr>
          <w:b/>
          <w:bCs/>
          <w:sz w:val="20"/>
          <w:szCs w:val="20"/>
        </w:rPr>
        <w:t xml:space="preserve"> lentelė.</w:t>
      </w:r>
      <w:r w:rsidRPr="00FF1C65">
        <w:rPr>
          <w:sz w:val="20"/>
          <w:szCs w:val="20"/>
        </w:rPr>
        <w:t xml:space="preserve"> Atliekų deginimo įrenginio (technologija – aktyviosios anglies įpurškimas)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826"/>
        <w:gridCol w:w="4111"/>
        <w:gridCol w:w="4641"/>
      </w:tblGrid>
      <w:tr w:rsidR="00FF1C65" w:rsidRPr="00FF1C65" w14:paraId="180B6E38" w14:textId="77777777" w:rsidTr="00B454D1">
        <w:tc>
          <w:tcPr>
            <w:tcW w:w="680" w:type="pct"/>
            <w:vMerge w:val="restart"/>
            <w:shd w:val="clear" w:color="auto" w:fill="auto"/>
            <w:vAlign w:val="center"/>
          </w:tcPr>
          <w:p w14:paraId="2724AD41" w14:textId="77777777" w:rsidR="00FF1C65" w:rsidRPr="00FF1C65" w:rsidRDefault="00FF1C65" w:rsidP="00FF1C65">
            <w:pPr>
              <w:spacing w:after="0" w:line="240" w:lineRule="auto"/>
              <w:jc w:val="both"/>
              <w:rPr>
                <w:b/>
                <w:sz w:val="20"/>
                <w:szCs w:val="20"/>
              </w:rPr>
            </w:pPr>
            <w:r w:rsidRPr="00FF1C65">
              <w:rPr>
                <w:b/>
                <w:sz w:val="20"/>
                <w:szCs w:val="20"/>
              </w:rPr>
              <w:t>Technologija</w:t>
            </w:r>
          </w:p>
        </w:tc>
        <w:tc>
          <w:tcPr>
            <w:tcW w:w="1314" w:type="pct"/>
            <w:vMerge w:val="restart"/>
            <w:shd w:val="clear" w:color="auto" w:fill="auto"/>
            <w:vAlign w:val="center"/>
          </w:tcPr>
          <w:p w14:paraId="45175ED8" w14:textId="77777777" w:rsidR="00FF1C65" w:rsidRPr="00FF1C65" w:rsidRDefault="00FF1C65" w:rsidP="00FF1C65">
            <w:pPr>
              <w:spacing w:after="0" w:line="240" w:lineRule="auto"/>
              <w:jc w:val="both"/>
              <w:rPr>
                <w:b/>
                <w:sz w:val="20"/>
                <w:szCs w:val="20"/>
              </w:rPr>
            </w:pPr>
            <w:r w:rsidRPr="00FF1C65">
              <w:rPr>
                <w:b/>
                <w:sz w:val="20"/>
                <w:szCs w:val="20"/>
              </w:rPr>
              <w:t>Parametrai, vienetai</w:t>
            </w:r>
          </w:p>
        </w:tc>
        <w:tc>
          <w:tcPr>
            <w:tcW w:w="1412" w:type="pct"/>
            <w:shd w:val="clear" w:color="auto" w:fill="auto"/>
            <w:vAlign w:val="center"/>
          </w:tcPr>
          <w:p w14:paraId="2C9E6235" w14:textId="77777777" w:rsidR="00FF1C65" w:rsidRPr="00FF1C65" w:rsidRDefault="00FF1C65" w:rsidP="00FF1C65">
            <w:pPr>
              <w:spacing w:after="0" w:line="240" w:lineRule="auto"/>
              <w:jc w:val="both"/>
              <w:rPr>
                <w:b/>
                <w:sz w:val="20"/>
                <w:szCs w:val="20"/>
              </w:rPr>
            </w:pPr>
            <w:r w:rsidRPr="00FF1C65">
              <w:rPr>
                <w:b/>
                <w:sz w:val="20"/>
                <w:szCs w:val="20"/>
              </w:rPr>
              <w:t>Numatoma tarša (standartinėmis sąlygomis)</w:t>
            </w:r>
          </w:p>
        </w:tc>
        <w:tc>
          <w:tcPr>
            <w:tcW w:w="1594" w:type="pct"/>
            <w:vAlign w:val="center"/>
          </w:tcPr>
          <w:p w14:paraId="532A47A5" w14:textId="28387DB4" w:rsidR="00FF1C65" w:rsidRPr="00FF1C65" w:rsidRDefault="00FF1C65" w:rsidP="00FF1C65">
            <w:pPr>
              <w:spacing w:after="0" w:line="240" w:lineRule="auto"/>
              <w:jc w:val="both"/>
              <w:rPr>
                <w:b/>
                <w:sz w:val="20"/>
                <w:szCs w:val="20"/>
              </w:rPr>
            </w:pPr>
            <w:r w:rsidRPr="00FF1C65">
              <w:rPr>
                <w:b/>
                <w:sz w:val="20"/>
                <w:szCs w:val="20"/>
              </w:rPr>
              <w:t>Pasiekiamos vertės pagal GPGB dokumentą*</w:t>
            </w:r>
            <w:r w:rsidRPr="00FF1C65">
              <w:rPr>
                <w:b/>
                <w:sz w:val="20"/>
                <w:szCs w:val="20"/>
                <w:vertAlign w:val="superscript"/>
              </w:rPr>
              <w:t>1</w:t>
            </w:r>
          </w:p>
        </w:tc>
      </w:tr>
      <w:tr w:rsidR="00FF1C65" w:rsidRPr="00FF1C65" w14:paraId="6FBD2AA0" w14:textId="77777777" w:rsidTr="00B454D1">
        <w:tc>
          <w:tcPr>
            <w:tcW w:w="680" w:type="pct"/>
            <w:vMerge/>
            <w:vAlign w:val="center"/>
          </w:tcPr>
          <w:p w14:paraId="099015B1" w14:textId="77777777" w:rsidR="00FF1C65" w:rsidRPr="00FF1C65" w:rsidRDefault="00FF1C65" w:rsidP="00FF1C65">
            <w:pPr>
              <w:spacing w:after="0" w:line="240" w:lineRule="auto"/>
              <w:jc w:val="both"/>
              <w:rPr>
                <w:b/>
                <w:sz w:val="20"/>
                <w:szCs w:val="20"/>
              </w:rPr>
            </w:pPr>
          </w:p>
        </w:tc>
        <w:tc>
          <w:tcPr>
            <w:tcW w:w="1314" w:type="pct"/>
            <w:vMerge/>
            <w:vAlign w:val="center"/>
          </w:tcPr>
          <w:p w14:paraId="779CD561" w14:textId="77777777" w:rsidR="00FF1C65" w:rsidRPr="00FF1C65" w:rsidRDefault="00FF1C65" w:rsidP="00FF1C65">
            <w:pPr>
              <w:spacing w:after="0" w:line="240" w:lineRule="auto"/>
              <w:jc w:val="both"/>
              <w:rPr>
                <w:b/>
                <w:sz w:val="20"/>
                <w:szCs w:val="20"/>
              </w:rPr>
            </w:pPr>
          </w:p>
        </w:tc>
        <w:tc>
          <w:tcPr>
            <w:tcW w:w="1412" w:type="pct"/>
            <w:shd w:val="clear" w:color="auto" w:fill="auto"/>
            <w:vAlign w:val="center"/>
          </w:tcPr>
          <w:p w14:paraId="56B2DF46" w14:textId="67A0016B" w:rsidR="00FF1C65" w:rsidRPr="00D032FB" w:rsidRDefault="00971BF7" w:rsidP="00FF1C65">
            <w:pPr>
              <w:spacing w:after="0" w:line="240" w:lineRule="auto"/>
              <w:jc w:val="both"/>
              <w:rPr>
                <w:b/>
                <w:sz w:val="20"/>
                <w:szCs w:val="20"/>
              </w:rPr>
            </w:pPr>
            <w:r w:rsidRPr="00D032FB">
              <w:rPr>
                <w:b/>
                <w:sz w:val="20"/>
                <w:szCs w:val="20"/>
              </w:rPr>
              <w:t>Ėminių ėmimo laikotarpio vidurkis</w:t>
            </w:r>
          </w:p>
        </w:tc>
        <w:tc>
          <w:tcPr>
            <w:tcW w:w="1594" w:type="pct"/>
            <w:vAlign w:val="center"/>
          </w:tcPr>
          <w:p w14:paraId="272C7625" w14:textId="42BE7667" w:rsidR="00FF1C65" w:rsidRPr="00D032FB" w:rsidRDefault="00E62313" w:rsidP="00FF1C65">
            <w:pPr>
              <w:spacing w:after="0" w:line="240" w:lineRule="auto"/>
              <w:jc w:val="both"/>
              <w:rPr>
                <w:b/>
                <w:sz w:val="20"/>
                <w:szCs w:val="20"/>
              </w:rPr>
            </w:pPr>
            <w:r w:rsidRPr="00D032FB">
              <w:rPr>
                <w:b/>
                <w:sz w:val="20"/>
                <w:szCs w:val="20"/>
              </w:rPr>
              <w:t>Ilgalaikis mėginių</w:t>
            </w:r>
            <w:r w:rsidR="0072666B" w:rsidRPr="00D032FB">
              <w:rPr>
                <w:b/>
                <w:sz w:val="20"/>
                <w:szCs w:val="20"/>
              </w:rPr>
              <w:t xml:space="preserve"> ėmimo laikotarpio vidurkis</w:t>
            </w:r>
          </w:p>
        </w:tc>
      </w:tr>
      <w:tr w:rsidR="00FF1C65" w:rsidRPr="00FF1C65" w14:paraId="47CC72B8" w14:textId="77777777" w:rsidTr="00B454D1">
        <w:tc>
          <w:tcPr>
            <w:tcW w:w="680" w:type="pct"/>
            <w:shd w:val="clear" w:color="auto" w:fill="auto"/>
            <w:vAlign w:val="center"/>
          </w:tcPr>
          <w:p w14:paraId="47193D60" w14:textId="06E59D72" w:rsidR="00FF1C65" w:rsidRPr="00FF1C65" w:rsidRDefault="00FF1C65" w:rsidP="00FF1C65">
            <w:pPr>
              <w:spacing w:after="0" w:line="240" w:lineRule="auto"/>
              <w:jc w:val="both"/>
              <w:rPr>
                <w:sz w:val="20"/>
                <w:szCs w:val="20"/>
              </w:rPr>
            </w:pPr>
          </w:p>
        </w:tc>
        <w:tc>
          <w:tcPr>
            <w:tcW w:w="1314" w:type="pct"/>
            <w:shd w:val="clear" w:color="auto" w:fill="auto"/>
            <w:vAlign w:val="center"/>
          </w:tcPr>
          <w:p w14:paraId="2E547274" w14:textId="7FE4986D" w:rsidR="00FF1C65" w:rsidRPr="00FF1C65" w:rsidRDefault="00FF1C65" w:rsidP="00FF1C65">
            <w:pPr>
              <w:spacing w:after="0" w:line="240" w:lineRule="auto"/>
              <w:jc w:val="both"/>
              <w:rPr>
                <w:sz w:val="20"/>
                <w:szCs w:val="20"/>
              </w:rPr>
            </w:pPr>
          </w:p>
        </w:tc>
        <w:tc>
          <w:tcPr>
            <w:tcW w:w="1412" w:type="pct"/>
            <w:shd w:val="clear" w:color="auto" w:fill="auto"/>
            <w:vAlign w:val="center"/>
          </w:tcPr>
          <w:p w14:paraId="78B7992A" w14:textId="64AF1408" w:rsidR="00FF1C65" w:rsidRPr="00FF1C65" w:rsidRDefault="00FF1C65" w:rsidP="00FF1C65">
            <w:pPr>
              <w:spacing w:after="0" w:line="240" w:lineRule="auto"/>
              <w:jc w:val="both"/>
              <w:rPr>
                <w:sz w:val="20"/>
                <w:szCs w:val="20"/>
              </w:rPr>
            </w:pPr>
          </w:p>
        </w:tc>
        <w:tc>
          <w:tcPr>
            <w:tcW w:w="1594" w:type="pct"/>
            <w:vAlign w:val="center"/>
          </w:tcPr>
          <w:p w14:paraId="367BD5F9" w14:textId="4784378A" w:rsidR="00FF1C65" w:rsidRPr="00FF1C65" w:rsidRDefault="00FF1C65" w:rsidP="00FF1C65">
            <w:pPr>
              <w:spacing w:after="0" w:line="240" w:lineRule="auto"/>
              <w:jc w:val="both"/>
              <w:rPr>
                <w:sz w:val="20"/>
                <w:szCs w:val="20"/>
              </w:rPr>
            </w:pPr>
          </w:p>
        </w:tc>
      </w:tr>
      <w:tr w:rsidR="006D322B" w:rsidRPr="00FF1C65" w14:paraId="37072798" w14:textId="77777777" w:rsidTr="00D8215D">
        <w:trPr>
          <w:trHeight w:val="920"/>
        </w:trPr>
        <w:tc>
          <w:tcPr>
            <w:tcW w:w="680" w:type="pct"/>
            <w:shd w:val="clear" w:color="auto" w:fill="auto"/>
            <w:vAlign w:val="center"/>
          </w:tcPr>
          <w:p w14:paraId="07916B15" w14:textId="058ACD5C" w:rsidR="006D322B" w:rsidRPr="00FF1C65" w:rsidRDefault="006D322B" w:rsidP="00FB0401">
            <w:pPr>
              <w:spacing w:after="0" w:line="240" w:lineRule="auto"/>
              <w:jc w:val="both"/>
              <w:rPr>
                <w:sz w:val="20"/>
                <w:szCs w:val="20"/>
              </w:rPr>
            </w:pPr>
            <w:r w:rsidRPr="00FF1C65">
              <w:rPr>
                <w:sz w:val="20"/>
                <w:szCs w:val="20"/>
              </w:rPr>
              <w:t>Aktyviosios anglies įpurškimas</w:t>
            </w:r>
          </w:p>
        </w:tc>
        <w:tc>
          <w:tcPr>
            <w:tcW w:w="1314" w:type="pct"/>
            <w:shd w:val="clear" w:color="auto" w:fill="auto"/>
            <w:vAlign w:val="center"/>
          </w:tcPr>
          <w:p w14:paraId="07B1286B" w14:textId="77777777" w:rsidR="006D322B" w:rsidRPr="00713293" w:rsidRDefault="006D322B" w:rsidP="00FB0401">
            <w:pPr>
              <w:spacing w:after="0" w:line="240" w:lineRule="auto"/>
              <w:jc w:val="both"/>
              <w:rPr>
                <w:sz w:val="20"/>
                <w:szCs w:val="20"/>
              </w:rPr>
            </w:pPr>
            <w:r w:rsidRPr="00713293">
              <w:rPr>
                <w:sz w:val="20"/>
                <w:szCs w:val="20"/>
              </w:rPr>
              <w:t>PCDD/F ir</w:t>
            </w:r>
          </w:p>
          <w:p w14:paraId="326833A4" w14:textId="77777777" w:rsidR="006D322B" w:rsidRPr="00713293" w:rsidRDefault="006D322B" w:rsidP="00FB0401">
            <w:pPr>
              <w:spacing w:after="0" w:line="240" w:lineRule="auto"/>
              <w:jc w:val="both"/>
              <w:rPr>
                <w:sz w:val="20"/>
                <w:szCs w:val="20"/>
              </w:rPr>
            </w:pPr>
            <w:r w:rsidRPr="00713293">
              <w:rPr>
                <w:sz w:val="20"/>
                <w:szCs w:val="20"/>
              </w:rPr>
              <w:t>dioksinų tipo</w:t>
            </w:r>
          </w:p>
          <w:p w14:paraId="70C5B089" w14:textId="6291D8D7" w:rsidR="006D322B" w:rsidRPr="00FB0401" w:rsidRDefault="006D322B" w:rsidP="00FB0401">
            <w:pPr>
              <w:spacing w:after="0" w:line="240" w:lineRule="auto"/>
              <w:jc w:val="both"/>
              <w:rPr>
                <w:sz w:val="20"/>
                <w:szCs w:val="20"/>
              </w:rPr>
            </w:pPr>
            <w:r w:rsidRPr="00713293">
              <w:rPr>
                <w:sz w:val="20"/>
                <w:szCs w:val="20"/>
              </w:rPr>
              <w:t>PCB</w:t>
            </w:r>
          </w:p>
        </w:tc>
        <w:tc>
          <w:tcPr>
            <w:tcW w:w="1412" w:type="pct"/>
            <w:shd w:val="clear" w:color="auto" w:fill="auto"/>
            <w:vAlign w:val="center"/>
          </w:tcPr>
          <w:p w14:paraId="6253352D" w14:textId="3DCB93FF" w:rsidR="006D322B" w:rsidRPr="00FB0401" w:rsidRDefault="006D322B" w:rsidP="00FB0401">
            <w:pPr>
              <w:spacing w:after="0" w:line="240" w:lineRule="auto"/>
              <w:jc w:val="both"/>
              <w:rPr>
                <w:sz w:val="20"/>
                <w:szCs w:val="20"/>
              </w:rPr>
            </w:pPr>
          </w:p>
          <w:p w14:paraId="6B12628A" w14:textId="0B26B818" w:rsidR="006D322B" w:rsidRPr="00FB0401" w:rsidRDefault="006D322B" w:rsidP="00FB0401">
            <w:pPr>
              <w:spacing w:after="0" w:line="240" w:lineRule="auto"/>
              <w:jc w:val="both"/>
              <w:rPr>
                <w:sz w:val="20"/>
                <w:szCs w:val="20"/>
              </w:rPr>
            </w:pPr>
            <w:r w:rsidRPr="006D322B">
              <w:rPr>
                <w:sz w:val="20"/>
                <w:szCs w:val="20"/>
              </w:rPr>
              <w:t>0,0</w:t>
            </w:r>
            <w:r w:rsidR="0074592B">
              <w:rPr>
                <w:sz w:val="20"/>
                <w:szCs w:val="20"/>
              </w:rPr>
              <w:t>6</w:t>
            </w:r>
            <w:r w:rsidRPr="006D322B">
              <w:rPr>
                <w:sz w:val="20"/>
                <w:szCs w:val="20"/>
              </w:rPr>
              <w:t xml:space="preserve"> </w:t>
            </w:r>
            <w:proofErr w:type="spellStart"/>
            <w:r w:rsidRPr="006D322B">
              <w:rPr>
                <w:sz w:val="20"/>
                <w:szCs w:val="20"/>
              </w:rPr>
              <w:t>ng</w:t>
            </w:r>
            <w:proofErr w:type="spellEnd"/>
            <w:r w:rsidRPr="006D322B">
              <w:rPr>
                <w:sz w:val="20"/>
                <w:szCs w:val="20"/>
              </w:rPr>
              <w:t xml:space="preserve"> PSO-TEQ/Nm</w:t>
            </w:r>
            <w:r w:rsidRPr="006D322B">
              <w:rPr>
                <w:sz w:val="20"/>
                <w:szCs w:val="20"/>
                <w:vertAlign w:val="superscript"/>
              </w:rPr>
              <w:t>3</w:t>
            </w:r>
          </w:p>
        </w:tc>
        <w:tc>
          <w:tcPr>
            <w:tcW w:w="1594" w:type="pct"/>
            <w:vAlign w:val="center"/>
          </w:tcPr>
          <w:p w14:paraId="7ADEFCD6" w14:textId="1492FC33" w:rsidR="006D322B" w:rsidRPr="00FB0401" w:rsidRDefault="006D322B" w:rsidP="00FB0401">
            <w:pPr>
              <w:spacing w:after="0" w:line="240" w:lineRule="auto"/>
              <w:jc w:val="both"/>
              <w:rPr>
                <w:sz w:val="20"/>
                <w:szCs w:val="20"/>
              </w:rPr>
            </w:pPr>
          </w:p>
          <w:p w14:paraId="3B5B4231" w14:textId="7AAEA206" w:rsidR="006D322B" w:rsidRPr="00FB0401" w:rsidRDefault="006D322B" w:rsidP="00FB0401">
            <w:pPr>
              <w:spacing w:after="0" w:line="240" w:lineRule="auto"/>
              <w:jc w:val="both"/>
              <w:rPr>
                <w:sz w:val="20"/>
                <w:szCs w:val="20"/>
              </w:rPr>
            </w:pPr>
            <w:r w:rsidRPr="006D322B">
              <w:rPr>
                <w:sz w:val="20"/>
                <w:szCs w:val="20"/>
              </w:rPr>
              <w:t>&lt; 0,01–0,0</w:t>
            </w:r>
            <w:r w:rsidR="0074592B">
              <w:rPr>
                <w:sz w:val="20"/>
                <w:szCs w:val="20"/>
              </w:rPr>
              <w:t>6</w:t>
            </w:r>
            <w:r w:rsidRPr="006D322B">
              <w:rPr>
                <w:sz w:val="20"/>
                <w:szCs w:val="20"/>
              </w:rPr>
              <w:t xml:space="preserve"> </w:t>
            </w:r>
            <w:proofErr w:type="spellStart"/>
            <w:r w:rsidRPr="006D322B">
              <w:rPr>
                <w:sz w:val="20"/>
                <w:szCs w:val="20"/>
              </w:rPr>
              <w:t>ng</w:t>
            </w:r>
            <w:proofErr w:type="spellEnd"/>
            <w:r w:rsidRPr="006D322B">
              <w:rPr>
                <w:sz w:val="20"/>
                <w:szCs w:val="20"/>
              </w:rPr>
              <w:t xml:space="preserve"> PSO-TEQ/Nm</w:t>
            </w:r>
            <w:r w:rsidRPr="006D322B">
              <w:rPr>
                <w:sz w:val="20"/>
                <w:szCs w:val="20"/>
                <w:vertAlign w:val="superscript"/>
              </w:rPr>
              <w:t>3</w:t>
            </w:r>
          </w:p>
        </w:tc>
      </w:tr>
    </w:tbl>
    <w:p w14:paraId="0959DEB4" w14:textId="77777777" w:rsidR="00FF1C65" w:rsidRPr="00FF1C65" w:rsidRDefault="00FF1C65" w:rsidP="00FF1C65">
      <w:pPr>
        <w:spacing w:after="0" w:line="240" w:lineRule="auto"/>
        <w:jc w:val="both"/>
        <w:rPr>
          <w:sz w:val="20"/>
          <w:szCs w:val="20"/>
        </w:rPr>
      </w:pPr>
      <w:r w:rsidRPr="00FF1C65">
        <w:rPr>
          <w:sz w:val="20"/>
          <w:szCs w:val="20"/>
        </w:rPr>
        <w:lastRenderedPageBreak/>
        <w:t xml:space="preserve">* Komisijos įgyvendinimo sprendimas 2019 11 12, kuriame pagal direktyvą 2010/75/ES dėl pramoninių išmetamų teršalų pateikiamos geriausių prieinamų gamybos būdų (GPGB) išvados dėl atliekų deginimo, 5.1.5.2.4 skyrius, lentelė 5.7/Best </w:t>
      </w:r>
      <w:proofErr w:type="spellStart"/>
      <w:r w:rsidRPr="00FF1C65">
        <w:rPr>
          <w:sz w:val="20"/>
          <w:szCs w:val="20"/>
        </w:rPr>
        <w:t>Available</w:t>
      </w:r>
      <w:proofErr w:type="spellEnd"/>
      <w:r w:rsidRPr="00FF1C65">
        <w:rPr>
          <w:sz w:val="20"/>
          <w:szCs w:val="20"/>
        </w:rPr>
        <w:t xml:space="preserve"> </w:t>
      </w:r>
      <w:proofErr w:type="spellStart"/>
      <w:r w:rsidRPr="00FF1C65">
        <w:rPr>
          <w:sz w:val="20"/>
          <w:szCs w:val="20"/>
        </w:rPr>
        <w:t>Techniques</w:t>
      </w:r>
      <w:proofErr w:type="spellEnd"/>
      <w:r w:rsidRPr="00FF1C65">
        <w:rPr>
          <w:sz w:val="20"/>
          <w:szCs w:val="20"/>
        </w:rPr>
        <w:t xml:space="preserve"> (BAT) </w:t>
      </w:r>
      <w:proofErr w:type="spellStart"/>
      <w:r w:rsidRPr="00FF1C65">
        <w:rPr>
          <w:sz w:val="20"/>
          <w:szCs w:val="20"/>
        </w:rPr>
        <w:t>Reference</w:t>
      </w:r>
      <w:proofErr w:type="spellEnd"/>
      <w:r w:rsidRPr="00FF1C65">
        <w:rPr>
          <w:sz w:val="20"/>
          <w:szCs w:val="20"/>
        </w:rPr>
        <w:t xml:space="preserve"> </w:t>
      </w:r>
      <w:proofErr w:type="spellStart"/>
      <w:r w:rsidRPr="00FF1C65">
        <w:rPr>
          <w:sz w:val="20"/>
          <w:szCs w:val="20"/>
        </w:rPr>
        <w:t>Document</w:t>
      </w:r>
      <w:proofErr w:type="spellEnd"/>
      <w:r w:rsidRPr="00FF1C65">
        <w:rPr>
          <w:sz w:val="20"/>
          <w:szCs w:val="20"/>
        </w:rPr>
        <w:t xml:space="preserve"> </w:t>
      </w:r>
      <w:proofErr w:type="spellStart"/>
      <w:r w:rsidRPr="00FF1C65">
        <w:rPr>
          <w:sz w:val="20"/>
          <w:szCs w:val="20"/>
        </w:rPr>
        <w:t>for</w:t>
      </w:r>
      <w:proofErr w:type="spellEnd"/>
      <w:r w:rsidRPr="00FF1C65">
        <w:rPr>
          <w:sz w:val="20"/>
          <w:szCs w:val="20"/>
        </w:rPr>
        <w:t xml:space="preserve"> </w:t>
      </w:r>
      <w:proofErr w:type="spellStart"/>
      <w:r w:rsidRPr="00FF1C65">
        <w:rPr>
          <w:sz w:val="20"/>
          <w:szCs w:val="20"/>
        </w:rPr>
        <w:t>Waste</w:t>
      </w:r>
      <w:proofErr w:type="spellEnd"/>
      <w:r w:rsidRPr="00FF1C65">
        <w:rPr>
          <w:sz w:val="20"/>
          <w:szCs w:val="20"/>
        </w:rPr>
        <w:t xml:space="preserve"> </w:t>
      </w:r>
      <w:proofErr w:type="spellStart"/>
      <w:r w:rsidRPr="00FF1C65">
        <w:rPr>
          <w:sz w:val="20"/>
          <w:szCs w:val="20"/>
        </w:rPr>
        <w:t>Incineration</w:t>
      </w:r>
      <w:proofErr w:type="spellEnd"/>
      <w:r w:rsidRPr="00FF1C65">
        <w:rPr>
          <w:sz w:val="20"/>
          <w:szCs w:val="20"/>
        </w:rPr>
        <w:t xml:space="preserve"> 2019, </w:t>
      </w:r>
      <w:proofErr w:type="spellStart"/>
      <w:r w:rsidRPr="00FF1C65">
        <w:rPr>
          <w:sz w:val="20"/>
          <w:szCs w:val="20"/>
        </w:rPr>
        <w:t>Section</w:t>
      </w:r>
      <w:proofErr w:type="spellEnd"/>
      <w:r w:rsidRPr="00FF1C65">
        <w:rPr>
          <w:sz w:val="20"/>
          <w:szCs w:val="20"/>
        </w:rPr>
        <w:t xml:space="preserve"> 5.1.5.2.4 </w:t>
      </w:r>
      <w:proofErr w:type="spellStart"/>
      <w:r w:rsidRPr="00FF1C65">
        <w:rPr>
          <w:sz w:val="20"/>
          <w:szCs w:val="20"/>
        </w:rPr>
        <w:t>Table</w:t>
      </w:r>
      <w:proofErr w:type="spellEnd"/>
      <w:r w:rsidRPr="00FF1C65">
        <w:rPr>
          <w:sz w:val="20"/>
          <w:szCs w:val="20"/>
        </w:rPr>
        <w:t xml:space="preserve"> 5.7</w:t>
      </w:r>
    </w:p>
    <w:p w14:paraId="57C15B68" w14:textId="77777777" w:rsidR="00FF1C65" w:rsidRPr="0025699A" w:rsidRDefault="00FF1C65" w:rsidP="00FF1C65">
      <w:pPr>
        <w:spacing w:after="0" w:line="240" w:lineRule="auto"/>
        <w:jc w:val="both"/>
        <w:rPr>
          <w:sz w:val="20"/>
          <w:szCs w:val="20"/>
        </w:rPr>
      </w:pPr>
    </w:p>
    <w:p w14:paraId="2FDC9194" w14:textId="77777777" w:rsidR="00FF1C65" w:rsidRPr="00FF1C65" w:rsidRDefault="00FF1C65" w:rsidP="00FF1C65">
      <w:pPr>
        <w:spacing w:after="0" w:line="240" w:lineRule="auto"/>
        <w:jc w:val="both"/>
        <w:rPr>
          <w:sz w:val="20"/>
          <w:szCs w:val="20"/>
        </w:rPr>
      </w:pPr>
      <w:r w:rsidRPr="0025699A">
        <w:rPr>
          <w:b/>
          <w:bCs/>
          <w:sz w:val="20"/>
          <w:szCs w:val="20"/>
        </w:rPr>
        <w:t>4</w:t>
      </w:r>
      <w:r w:rsidRPr="0025699A">
        <w:rPr>
          <w:b/>
          <w:bCs/>
          <w:sz w:val="20"/>
          <w:szCs w:val="20"/>
          <w:vertAlign w:val="superscript"/>
        </w:rPr>
        <w:t>6</w:t>
      </w:r>
      <w:r w:rsidRPr="0025699A">
        <w:rPr>
          <w:b/>
          <w:bCs/>
          <w:sz w:val="20"/>
          <w:szCs w:val="20"/>
        </w:rPr>
        <w:t xml:space="preserve"> lentel</w:t>
      </w:r>
      <w:r w:rsidRPr="00FF1C65">
        <w:rPr>
          <w:b/>
          <w:bCs/>
          <w:sz w:val="20"/>
          <w:szCs w:val="20"/>
        </w:rPr>
        <w:t>ė.</w:t>
      </w:r>
      <w:r w:rsidRPr="00FF1C65">
        <w:rPr>
          <w:sz w:val="20"/>
          <w:szCs w:val="20"/>
        </w:rPr>
        <w:t xml:space="preserve"> Biokuro deginimo įrenginių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79"/>
        <w:gridCol w:w="4059"/>
        <w:gridCol w:w="5040"/>
      </w:tblGrid>
      <w:tr w:rsidR="00FF1C65" w:rsidRPr="00FF1C65" w14:paraId="159C1189" w14:textId="77777777" w:rsidTr="00B454D1">
        <w:tc>
          <w:tcPr>
            <w:tcW w:w="1264" w:type="pct"/>
            <w:vMerge w:val="restart"/>
            <w:shd w:val="clear" w:color="auto" w:fill="auto"/>
            <w:vAlign w:val="center"/>
          </w:tcPr>
          <w:p w14:paraId="3BC9AAB7" w14:textId="77777777" w:rsidR="00FF1C65" w:rsidRPr="00FF1C65" w:rsidRDefault="00FF1C65" w:rsidP="00FF1C65">
            <w:pPr>
              <w:spacing w:after="0" w:line="240" w:lineRule="auto"/>
              <w:jc w:val="both"/>
              <w:rPr>
                <w:b/>
                <w:sz w:val="20"/>
                <w:szCs w:val="20"/>
              </w:rPr>
            </w:pPr>
            <w:r w:rsidRPr="00FF1C65">
              <w:rPr>
                <w:b/>
                <w:sz w:val="20"/>
                <w:szCs w:val="20"/>
              </w:rPr>
              <w:t>Technologija</w:t>
            </w:r>
          </w:p>
        </w:tc>
        <w:tc>
          <w:tcPr>
            <w:tcW w:w="611" w:type="pct"/>
            <w:vMerge w:val="restart"/>
            <w:shd w:val="clear" w:color="auto" w:fill="auto"/>
            <w:vAlign w:val="center"/>
          </w:tcPr>
          <w:p w14:paraId="42A7010D" w14:textId="77777777" w:rsidR="00FF1C65" w:rsidRPr="00FF1C65" w:rsidRDefault="00FF1C65" w:rsidP="00FF1C65">
            <w:pPr>
              <w:spacing w:after="0" w:line="240" w:lineRule="auto"/>
              <w:jc w:val="both"/>
              <w:rPr>
                <w:b/>
                <w:sz w:val="20"/>
                <w:szCs w:val="20"/>
              </w:rPr>
            </w:pPr>
            <w:r w:rsidRPr="00FF1C65">
              <w:rPr>
                <w:b/>
                <w:sz w:val="20"/>
                <w:szCs w:val="20"/>
              </w:rPr>
              <w:t>Parametrai, vienetai</w:t>
            </w:r>
          </w:p>
        </w:tc>
        <w:tc>
          <w:tcPr>
            <w:tcW w:w="1394" w:type="pct"/>
            <w:shd w:val="clear" w:color="auto" w:fill="auto"/>
            <w:vAlign w:val="center"/>
          </w:tcPr>
          <w:p w14:paraId="1BE03002" w14:textId="77777777" w:rsidR="00FF1C65" w:rsidRPr="00FF1C65" w:rsidRDefault="00FF1C65" w:rsidP="00FF1C65">
            <w:pPr>
              <w:spacing w:after="0" w:line="240" w:lineRule="auto"/>
              <w:jc w:val="both"/>
              <w:rPr>
                <w:b/>
                <w:sz w:val="20"/>
                <w:szCs w:val="20"/>
              </w:rPr>
            </w:pPr>
            <w:r w:rsidRPr="00FF1C65">
              <w:rPr>
                <w:b/>
                <w:sz w:val="20"/>
                <w:szCs w:val="20"/>
              </w:rPr>
              <w:t>Numatoma tarša (standartinėmis sąlygomis)</w:t>
            </w:r>
          </w:p>
        </w:tc>
        <w:tc>
          <w:tcPr>
            <w:tcW w:w="1731" w:type="pct"/>
            <w:shd w:val="clear" w:color="auto" w:fill="auto"/>
            <w:vAlign w:val="center"/>
          </w:tcPr>
          <w:p w14:paraId="029E7FDE" w14:textId="77777777" w:rsidR="00FF1C65" w:rsidRPr="00FF1C65" w:rsidRDefault="00FF1C65" w:rsidP="00FF1C65">
            <w:pPr>
              <w:spacing w:after="0" w:line="240" w:lineRule="auto"/>
              <w:jc w:val="both"/>
              <w:rPr>
                <w:b/>
                <w:sz w:val="20"/>
                <w:szCs w:val="20"/>
              </w:rPr>
            </w:pPr>
            <w:r w:rsidRPr="00FF1C65">
              <w:rPr>
                <w:b/>
                <w:sz w:val="20"/>
                <w:szCs w:val="20"/>
              </w:rPr>
              <w:t>Pasiekiamos vertės pagal galiojantį GPGB dokumentą*</w:t>
            </w:r>
            <w:r w:rsidRPr="00FF1C65">
              <w:rPr>
                <w:sz w:val="20"/>
                <w:szCs w:val="20"/>
                <w:vertAlign w:val="superscript"/>
              </w:rPr>
              <w:footnoteReference w:id="4"/>
            </w:r>
          </w:p>
        </w:tc>
      </w:tr>
      <w:tr w:rsidR="00FF1C65" w:rsidRPr="00FF1C65" w14:paraId="53EF4C01" w14:textId="77777777" w:rsidTr="00B454D1">
        <w:tc>
          <w:tcPr>
            <w:tcW w:w="1264" w:type="pct"/>
            <w:vMerge/>
            <w:shd w:val="clear" w:color="auto" w:fill="auto"/>
            <w:vAlign w:val="center"/>
          </w:tcPr>
          <w:p w14:paraId="1F597CDB" w14:textId="77777777" w:rsidR="00FF1C65" w:rsidRPr="00FF1C65" w:rsidRDefault="00FF1C65" w:rsidP="00FF1C65">
            <w:pPr>
              <w:spacing w:after="0" w:line="240" w:lineRule="auto"/>
              <w:jc w:val="both"/>
              <w:rPr>
                <w:b/>
                <w:sz w:val="20"/>
                <w:szCs w:val="20"/>
              </w:rPr>
            </w:pPr>
          </w:p>
        </w:tc>
        <w:tc>
          <w:tcPr>
            <w:tcW w:w="611" w:type="pct"/>
            <w:vMerge/>
            <w:shd w:val="clear" w:color="auto" w:fill="auto"/>
            <w:vAlign w:val="center"/>
          </w:tcPr>
          <w:p w14:paraId="47179DFF" w14:textId="77777777" w:rsidR="00FF1C65" w:rsidRPr="00FF1C65" w:rsidRDefault="00FF1C65" w:rsidP="00FF1C65">
            <w:pPr>
              <w:spacing w:after="0" w:line="240" w:lineRule="auto"/>
              <w:jc w:val="both"/>
              <w:rPr>
                <w:b/>
                <w:sz w:val="20"/>
                <w:szCs w:val="20"/>
              </w:rPr>
            </w:pPr>
          </w:p>
        </w:tc>
        <w:tc>
          <w:tcPr>
            <w:tcW w:w="1394" w:type="pct"/>
            <w:shd w:val="clear" w:color="auto" w:fill="auto"/>
            <w:vAlign w:val="center"/>
          </w:tcPr>
          <w:p w14:paraId="70152191" w14:textId="77777777" w:rsidR="00FF1C65" w:rsidRPr="00FF1C65" w:rsidRDefault="00FF1C65" w:rsidP="00FF1C65">
            <w:pPr>
              <w:spacing w:after="0" w:line="240" w:lineRule="auto"/>
              <w:jc w:val="both"/>
              <w:rPr>
                <w:b/>
                <w:sz w:val="20"/>
                <w:szCs w:val="20"/>
              </w:rPr>
            </w:pPr>
            <w:r w:rsidRPr="00FF1C65">
              <w:rPr>
                <w:b/>
                <w:sz w:val="20"/>
                <w:szCs w:val="20"/>
              </w:rPr>
              <w:t>Vidutinė ½ val.</w:t>
            </w:r>
          </w:p>
        </w:tc>
        <w:tc>
          <w:tcPr>
            <w:tcW w:w="1731" w:type="pct"/>
            <w:shd w:val="clear" w:color="auto" w:fill="auto"/>
            <w:vAlign w:val="center"/>
          </w:tcPr>
          <w:p w14:paraId="75B5A106" w14:textId="77777777" w:rsidR="00FF1C65" w:rsidRPr="00FF1C65" w:rsidRDefault="00FF1C65" w:rsidP="00FF1C65">
            <w:pPr>
              <w:spacing w:after="0" w:line="240" w:lineRule="auto"/>
              <w:jc w:val="both"/>
              <w:rPr>
                <w:b/>
                <w:sz w:val="20"/>
                <w:szCs w:val="20"/>
              </w:rPr>
            </w:pPr>
            <w:r w:rsidRPr="00FF1C65">
              <w:rPr>
                <w:b/>
                <w:sz w:val="20"/>
                <w:szCs w:val="20"/>
              </w:rPr>
              <w:t>Vidutinė paros arba per vidutinį matavimo periodą</w:t>
            </w:r>
          </w:p>
        </w:tc>
      </w:tr>
      <w:tr w:rsidR="00FF1C65" w:rsidRPr="00FF1C65" w14:paraId="17923B4B" w14:textId="77777777" w:rsidTr="00B454D1">
        <w:tc>
          <w:tcPr>
            <w:tcW w:w="1264" w:type="pct"/>
            <w:vMerge w:val="restart"/>
            <w:shd w:val="clear" w:color="auto" w:fill="auto"/>
            <w:vAlign w:val="center"/>
          </w:tcPr>
          <w:p w14:paraId="1E43A0B3" w14:textId="77777777" w:rsidR="00FF1C65" w:rsidRPr="00FF1C65" w:rsidRDefault="00FF1C65" w:rsidP="00FF1C65">
            <w:pPr>
              <w:spacing w:after="0" w:line="240" w:lineRule="auto"/>
              <w:jc w:val="both"/>
              <w:rPr>
                <w:sz w:val="20"/>
                <w:szCs w:val="20"/>
              </w:rPr>
            </w:pPr>
            <w:r w:rsidRPr="00FF1C65">
              <w:rPr>
                <w:sz w:val="20"/>
                <w:szCs w:val="20"/>
              </w:rPr>
              <w:t xml:space="preserve">SNKV sistema su pusiau sauso valymo sistema, panaudojant kalkes ir aktyvintą anglį, </w:t>
            </w:r>
            <w:proofErr w:type="spellStart"/>
            <w:r w:rsidRPr="00FF1C65">
              <w:rPr>
                <w:sz w:val="20"/>
                <w:szCs w:val="20"/>
              </w:rPr>
              <w:t>rankoviniu</w:t>
            </w:r>
            <w:proofErr w:type="spellEnd"/>
            <w:r w:rsidRPr="00FF1C65">
              <w:rPr>
                <w:sz w:val="20"/>
                <w:szCs w:val="20"/>
              </w:rPr>
              <w:t xml:space="preserve"> filtru ir kondensaciniu ekonomaizeriu</w:t>
            </w:r>
          </w:p>
        </w:tc>
        <w:tc>
          <w:tcPr>
            <w:tcW w:w="611" w:type="pct"/>
            <w:shd w:val="clear" w:color="auto" w:fill="auto"/>
            <w:vAlign w:val="center"/>
          </w:tcPr>
          <w:p w14:paraId="2378C0CE" w14:textId="77777777" w:rsidR="00FF1C65" w:rsidRPr="00FF1C65" w:rsidRDefault="00FF1C65" w:rsidP="00FF1C65">
            <w:pPr>
              <w:spacing w:after="0" w:line="240" w:lineRule="auto"/>
              <w:jc w:val="both"/>
              <w:rPr>
                <w:sz w:val="20"/>
                <w:szCs w:val="20"/>
              </w:rPr>
            </w:pPr>
            <w:r w:rsidRPr="00FF1C65">
              <w:rPr>
                <w:sz w:val="20"/>
                <w:szCs w:val="20"/>
              </w:rPr>
              <w:t>CO, mg/Nm</w:t>
            </w:r>
            <w:r w:rsidRPr="00FF1C65">
              <w:rPr>
                <w:sz w:val="20"/>
                <w:szCs w:val="20"/>
                <w:vertAlign w:val="superscript"/>
              </w:rPr>
              <w:t>3</w:t>
            </w:r>
          </w:p>
        </w:tc>
        <w:tc>
          <w:tcPr>
            <w:tcW w:w="1394" w:type="pct"/>
            <w:shd w:val="clear" w:color="auto" w:fill="auto"/>
            <w:vAlign w:val="center"/>
          </w:tcPr>
          <w:p w14:paraId="6A896724" w14:textId="77777777" w:rsidR="00FF1C65" w:rsidRPr="00FF1C65" w:rsidRDefault="00FF1C65" w:rsidP="00FF1C65">
            <w:pPr>
              <w:spacing w:after="0" w:line="240" w:lineRule="auto"/>
              <w:jc w:val="both"/>
              <w:rPr>
                <w:sz w:val="20"/>
                <w:szCs w:val="20"/>
              </w:rPr>
            </w:pPr>
            <w:r w:rsidRPr="00FF1C65">
              <w:rPr>
                <w:sz w:val="20"/>
                <w:szCs w:val="20"/>
              </w:rPr>
              <w:t>160</w:t>
            </w:r>
          </w:p>
        </w:tc>
        <w:tc>
          <w:tcPr>
            <w:tcW w:w="1731" w:type="pct"/>
            <w:shd w:val="clear" w:color="auto" w:fill="auto"/>
            <w:vAlign w:val="center"/>
          </w:tcPr>
          <w:p w14:paraId="3446B4C8" w14:textId="77777777" w:rsidR="00FF1C65" w:rsidRPr="00FF1C65" w:rsidRDefault="00FF1C65" w:rsidP="00FF1C65">
            <w:pPr>
              <w:spacing w:after="0" w:line="240" w:lineRule="auto"/>
              <w:jc w:val="both"/>
              <w:rPr>
                <w:sz w:val="20"/>
                <w:szCs w:val="20"/>
              </w:rPr>
            </w:pPr>
            <w:r w:rsidRPr="00FF1C65">
              <w:rPr>
                <w:sz w:val="20"/>
                <w:szCs w:val="20"/>
              </w:rPr>
              <w:t>13–373</w:t>
            </w:r>
          </w:p>
        </w:tc>
      </w:tr>
      <w:tr w:rsidR="00FF1C65" w:rsidRPr="00FF1C65" w14:paraId="72A06697" w14:textId="77777777" w:rsidTr="00B454D1">
        <w:tc>
          <w:tcPr>
            <w:tcW w:w="1264" w:type="pct"/>
            <w:vMerge/>
            <w:shd w:val="clear" w:color="auto" w:fill="auto"/>
            <w:vAlign w:val="center"/>
          </w:tcPr>
          <w:p w14:paraId="5FF96F88" w14:textId="77777777" w:rsidR="00FF1C65" w:rsidRPr="00FF1C65" w:rsidRDefault="00FF1C65" w:rsidP="00FF1C65">
            <w:pPr>
              <w:spacing w:after="0" w:line="240" w:lineRule="auto"/>
              <w:jc w:val="both"/>
              <w:rPr>
                <w:sz w:val="20"/>
                <w:szCs w:val="20"/>
              </w:rPr>
            </w:pPr>
          </w:p>
        </w:tc>
        <w:tc>
          <w:tcPr>
            <w:tcW w:w="611" w:type="pct"/>
            <w:shd w:val="clear" w:color="auto" w:fill="auto"/>
            <w:vAlign w:val="center"/>
          </w:tcPr>
          <w:p w14:paraId="7F389296" w14:textId="77777777" w:rsidR="00FF1C65" w:rsidRPr="00FF1C65" w:rsidRDefault="00FF1C65" w:rsidP="00FF1C65">
            <w:pPr>
              <w:spacing w:after="0" w:line="240" w:lineRule="auto"/>
              <w:jc w:val="both"/>
              <w:rPr>
                <w:sz w:val="20"/>
                <w:szCs w:val="20"/>
              </w:rPr>
            </w:pPr>
            <w:proofErr w:type="spellStart"/>
            <w:r w:rsidRPr="00FF1C65">
              <w:rPr>
                <w:sz w:val="20"/>
                <w:szCs w:val="20"/>
              </w:rPr>
              <w:t>NOx</w:t>
            </w:r>
            <w:proofErr w:type="spellEnd"/>
            <w:r w:rsidRPr="00FF1C65">
              <w:rPr>
                <w:sz w:val="20"/>
                <w:szCs w:val="20"/>
              </w:rPr>
              <w:t>, mg/Nm</w:t>
            </w:r>
            <w:r w:rsidRPr="00FF1C65">
              <w:rPr>
                <w:sz w:val="20"/>
                <w:szCs w:val="20"/>
                <w:vertAlign w:val="superscript"/>
              </w:rPr>
              <w:t>3</w:t>
            </w:r>
          </w:p>
        </w:tc>
        <w:tc>
          <w:tcPr>
            <w:tcW w:w="1394" w:type="pct"/>
            <w:shd w:val="clear" w:color="auto" w:fill="auto"/>
            <w:vAlign w:val="center"/>
          </w:tcPr>
          <w:p w14:paraId="385C910F" w14:textId="77777777" w:rsidR="00FF1C65" w:rsidRPr="00FF1C65" w:rsidRDefault="00FF1C65" w:rsidP="00FF1C65">
            <w:pPr>
              <w:spacing w:after="0" w:line="240" w:lineRule="auto"/>
              <w:jc w:val="both"/>
              <w:rPr>
                <w:sz w:val="20"/>
                <w:szCs w:val="20"/>
              </w:rPr>
            </w:pPr>
            <w:r w:rsidRPr="00FF1C65">
              <w:rPr>
                <w:sz w:val="20"/>
                <w:szCs w:val="20"/>
              </w:rPr>
              <w:t>160</w:t>
            </w:r>
          </w:p>
        </w:tc>
        <w:tc>
          <w:tcPr>
            <w:tcW w:w="1731" w:type="pct"/>
            <w:shd w:val="clear" w:color="auto" w:fill="auto"/>
            <w:vAlign w:val="center"/>
          </w:tcPr>
          <w:p w14:paraId="5235BCFF" w14:textId="77777777" w:rsidR="00FF1C65" w:rsidRPr="00FF1C65" w:rsidRDefault="00FF1C65" w:rsidP="00FF1C65">
            <w:pPr>
              <w:spacing w:after="0" w:line="240" w:lineRule="auto"/>
              <w:jc w:val="both"/>
              <w:rPr>
                <w:sz w:val="20"/>
                <w:szCs w:val="20"/>
              </w:rPr>
            </w:pPr>
            <w:r w:rsidRPr="00FF1C65">
              <w:rPr>
                <w:sz w:val="20"/>
                <w:szCs w:val="20"/>
              </w:rPr>
              <w:t>120–200</w:t>
            </w:r>
          </w:p>
        </w:tc>
      </w:tr>
      <w:tr w:rsidR="00FF1C65" w:rsidRPr="00FF1C65" w14:paraId="45E0C286" w14:textId="77777777" w:rsidTr="00B454D1">
        <w:tc>
          <w:tcPr>
            <w:tcW w:w="1264" w:type="pct"/>
            <w:vMerge/>
            <w:shd w:val="clear" w:color="auto" w:fill="auto"/>
            <w:vAlign w:val="center"/>
          </w:tcPr>
          <w:p w14:paraId="0E8C9489" w14:textId="77777777" w:rsidR="00FF1C65" w:rsidRPr="00FF1C65" w:rsidRDefault="00FF1C65" w:rsidP="00FF1C65">
            <w:pPr>
              <w:spacing w:after="0" w:line="240" w:lineRule="auto"/>
              <w:jc w:val="both"/>
              <w:rPr>
                <w:sz w:val="20"/>
                <w:szCs w:val="20"/>
              </w:rPr>
            </w:pPr>
          </w:p>
        </w:tc>
        <w:tc>
          <w:tcPr>
            <w:tcW w:w="611" w:type="pct"/>
            <w:shd w:val="clear" w:color="auto" w:fill="auto"/>
            <w:vAlign w:val="center"/>
          </w:tcPr>
          <w:p w14:paraId="422B11FA" w14:textId="77777777" w:rsidR="00FF1C65" w:rsidRPr="00FF1C65" w:rsidRDefault="00FF1C65" w:rsidP="00FF1C65">
            <w:pPr>
              <w:spacing w:after="0" w:line="240" w:lineRule="auto"/>
              <w:jc w:val="both"/>
              <w:rPr>
                <w:sz w:val="20"/>
                <w:szCs w:val="20"/>
              </w:rPr>
            </w:pPr>
            <w:r w:rsidRPr="00FF1C65">
              <w:rPr>
                <w:sz w:val="20"/>
                <w:szCs w:val="20"/>
              </w:rPr>
              <w:t>KD, mg/Nm</w:t>
            </w:r>
            <w:r w:rsidRPr="00FF1C65">
              <w:rPr>
                <w:sz w:val="20"/>
                <w:szCs w:val="20"/>
                <w:vertAlign w:val="superscript"/>
              </w:rPr>
              <w:t>3</w:t>
            </w:r>
          </w:p>
        </w:tc>
        <w:tc>
          <w:tcPr>
            <w:tcW w:w="1394" w:type="pct"/>
            <w:shd w:val="clear" w:color="auto" w:fill="auto"/>
            <w:vAlign w:val="center"/>
          </w:tcPr>
          <w:p w14:paraId="095D853B" w14:textId="77777777" w:rsidR="00FF1C65" w:rsidRPr="00FF1C65" w:rsidRDefault="00FF1C65" w:rsidP="00FF1C65">
            <w:pPr>
              <w:spacing w:after="0" w:line="240" w:lineRule="auto"/>
              <w:jc w:val="both"/>
              <w:rPr>
                <w:sz w:val="20"/>
                <w:szCs w:val="20"/>
              </w:rPr>
            </w:pPr>
            <w:r w:rsidRPr="00FF1C65">
              <w:rPr>
                <w:sz w:val="20"/>
                <w:szCs w:val="20"/>
              </w:rPr>
              <w:t>20</w:t>
            </w:r>
          </w:p>
        </w:tc>
        <w:tc>
          <w:tcPr>
            <w:tcW w:w="1731" w:type="pct"/>
            <w:shd w:val="clear" w:color="auto" w:fill="auto"/>
            <w:vAlign w:val="center"/>
          </w:tcPr>
          <w:p w14:paraId="63CCE101" w14:textId="77777777" w:rsidR="00FF1C65" w:rsidRPr="00FF1C65" w:rsidRDefault="00FF1C65" w:rsidP="00FF1C65">
            <w:pPr>
              <w:spacing w:after="0" w:line="240" w:lineRule="auto"/>
              <w:jc w:val="both"/>
              <w:rPr>
                <w:sz w:val="20"/>
                <w:szCs w:val="20"/>
              </w:rPr>
            </w:pPr>
            <w:r w:rsidRPr="00FF1C65">
              <w:rPr>
                <w:sz w:val="20"/>
                <w:szCs w:val="20"/>
              </w:rPr>
              <w:t>2-10</w:t>
            </w:r>
          </w:p>
        </w:tc>
      </w:tr>
      <w:tr w:rsidR="00FF1C65" w:rsidRPr="00FF1C65" w14:paraId="7B11DC80" w14:textId="77777777" w:rsidTr="00B454D1">
        <w:tc>
          <w:tcPr>
            <w:tcW w:w="1264" w:type="pct"/>
            <w:vMerge/>
            <w:shd w:val="clear" w:color="auto" w:fill="auto"/>
            <w:vAlign w:val="center"/>
          </w:tcPr>
          <w:p w14:paraId="5A935C61" w14:textId="77777777" w:rsidR="00FF1C65" w:rsidRPr="00FF1C65" w:rsidRDefault="00FF1C65" w:rsidP="00FF1C65">
            <w:pPr>
              <w:spacing w:after="0" w:line="240" w:lineRule="auto"/>
              <w:jc w:val="both"/>
              <w:rPr>
                <w:sz w:val="20"/>
                <w:szCs w:val="20"/>
              </w:rPr>
            </w:pPr>
          </w:p>
        </w:tc>
        <w:tc>
          <w:tcPr>
            <w:tcW w:w="611" w:type="pct"/>
            <w:shd w:val="clear" w:color="auto" w:fill="auto"/>
            <w:vAlign w:val="center"/>
          </w:tcPr>
          <w:p w14:paraId="624BDCF0" w14:textId="77777777" w:rsidR="00FF1C65" w:rsidRPr="00FF1C65" w:rsidRDefault="00FF1C65" w:rsidP="00FF1C65">
            <w:pPr>
              <w:spacing w:after="0" w:line="240" w:lineRule="auto"/>
              <w:jc w:val="both"/>
              <w:rPr>
                <w:sz w:val="20"/>
                <w:szCs w:val="20"/>
              </w:rPr>
            </w:pPr>
            <w:r w:rsidRPr="00FF1C65">
              <w:rPr>
                <w:sz w:val="20"/>
                <w:szCs w:val="20"/>
              </w:rPr>
              <w:t>SO</w:t>
            </w:r>
            <w:r w:rsidRPr="00FF1C65">
              <w:rPr>
                <w:sz w:val="20"/>
                <w:szCs w:val="20"/>
                <w:vertAlign w:val="subscript"/>
              </w:rPr>
              <w:t>2</w:t>
            </w:r>
            <w:r w:rsidRPr="00FF1C65">
              <w:rPr>
                <w:sz w:val="20"/>
                <w:szCs w:val="20"/>
              </w:rPr>
              <w:t>, mg/Nm</w:t>
            </w:r>
            <w:r w:rsidRPr="00FF1C65">
              <w:rPr>
                <w:sz w:val="20"/>
                <w:szCs w:val="20"/>
                <w:vertAlign w:val="superscript"/>
              </w:rPr>
              <w:t>3</w:t>
            </w:r>
          </w:p>
        </w:tc>
        <w:tc>
          <w:tcPr>
            <w:tcW w:w="1394" w:type="pct"/>
            <w:shd w:val="clear" w:color="auto" w:fill="auto"/>
            <w:vAlign w:val="center"/>
          </w:tcPr>
          <w:p w14:paraId="1367CC04" w14:textId="77777777" w:rsidR="00FF1C65" w:rsidRPr="00FF1C65" w:rsidRDefault="00FF1C65" w:rsidP="00FF1C65">
            <w:pPr>
              <w:spacing w:after="0" w:line="240" w:lineRule="auto"/>
              <w:jc w:val="both"/>
              <w:rPr>
                <w:sz w:val="20"/>
                <w:szCs w:val="20"/>
              </w:rPr>
            </w:pPr>
            <w:r w:rsidRPr="00FF1C65">
              <w:rPr>
                <w:sz w:val="20"/>
                <w:szCs w:val="20"/>
              </w:rPr>
              <w:t>200</w:t>
            </w:r>
          </w:p>
        </w:tc>
        <w:tc>
          <w:tcPr>
            <w:tcW w:w="1731" w:type="pct"/>
            <w:shd w:val="clear" w:color="auto" w:fill="auto"/>
            <w:vAlign w:val="center"/>
          </w:tcPr>
          <w:p w14:paraId="100A6D5A" w14:textId="77777777" w:rsidR="00FF1C65" w:rsidRPr="00FF1C65" w:rsidRDefault="00FF1C65" w:rsidP="00FF1C65">
            <w:pPr>
              <w:spacing w:after="0" w:line="240" w:lineRule="auto"/>
              <w:jc w:val="both"/>
              <w:rPr>
                <w:sz w:val="20"/>
                <w:szCs w:val="20"/>
              </w:rPr>
            </w:pPr>
            <w:r w:rsidRPr="00FF1C65">
              <w:rPr>
                <w:sz w:val="20"/>
                <w:szCs w:val="20"/>
              </w:rPr>
              <w:t>30–175</w:t>
            </w:r>
          </w:p>
        </w:tc>
      </w:tr>
    </w:tbl>
    <w:p w14:paraId="77450D49" w14:textId="77777777" w:rsidR="00FF1C65" w:rsidRPr="00FF1C65" w:rsidRDefault="00FF1C65" w:rsidP="00FF1C65">
      <w:pPr>
        <w:spacing w:after="0" w:line="240" w:lineRule="auto"/>
        <w:jc w:val="both"/>
        <w:rPr>
          <w:sz w:val="20"/>
          <w:szCs w:val="20"/>
        </w:rPr>
      </w:pPr>
      <w:r w:rsidRPr="00FF1C65">
        <w:rPr>
          <w:b/>
          <w:sz w:val="20"/>
          <w:szCs w:val="20"/>
        </w:rPr>
        <w:t>*</w:t>
      </w:r>
      <w:r w:rsidRPr="00FF1C65">
        <w:rPr>
          <w:sz w:val="20"/>
          <w:szCs w:val="20"/>
        </w:rPr>
        <w:t xml:space="preserve"> </w:t>
      </w:r>
      <w:r w:rsidRPr="00FF1C65">
        <w:rPr>
          <w:bCs/>
          <w:sz w:val="20"/>
          <w:szCs w:val="20"/>
        </w:rPr>
        <w:t>Europos Komisijos 2021.12 sprendimas dėl Didelių kurą deginančių įrenginių, skyrus 5.2.2.2 5.40 lentelė, skyrus 10.2.2.2 10.9 lentelė, skyrus 10.2.2.3 10.10, skyrus 10.2.2.4 10.12 lentelė /</w:t>
      </w:r>
      <w:r w:rsidRPr="00FF1C65">
        <w:rPr>
          <w:sz w:val="20"/>
          <w:szCs w:val="20"/>
        </w:rPr>
        <w:t xml:space="preserve"> Best </w:t>
      </w:r>
      <w:proofErr w:type="spellStart"/>
      <w:r w:rsidRPr="00FF1C65">
        <w:rPr>
          <w:sz w:val="20"/>
          <w:szCs w:val="20"/>
        </w:rPr>
        <w:t>Available</w:t>
      </w:r>
      <w:proofErr w:type="spellEnd"/>
      <w:r w:rsidRPr="00FF1C65">
        <w:rPr>
          <w:sz w:val="20"/>
          <w:szCs w:val="20"/>
        </w:rPr>
        <w:t xml:space="preserve"> </w:t>
      </w:r>
      <w:proofErr w:type="spellStart"/>
      <w:r w:rsidRPr="00FF1C65">
        <w:rPr>
          <w:sz w:val="20"/>
          <w:szCs w:val="20"/>
        </w:rPr>
        <w:t>Techniques</w:t>
      </w:r>
      <w:proofErr w:type="spellEnd"/>
      <w:r w:rsidRPr="00FF1C65">
        <w:rPr>
          <w:sz w:val="20"/>
          <w:szCs w:val="20"/>
        </w:rPr>
        <w:t xml:space="preserve"> (BAT) </w:t>
      </w:r>
      <w:proofErr w:type="spellStart"/>
      <w:r w:rsidRPr="00FF1C65">
        <w:rPr>
          <w:sz w:val="20"/>
          <w:szCs w:val="20"/>
        </w:rPr>
        <w:t>Reference</w:t>
      </w:r>
      <w:proofErr w:type="spellEnd"/>
      <w:r w:rsidRPr="00FF1C65">
        <w:rPr>
          <w:sz w:val="20"/>
          <w:szCs w:val="20"/>
        </w:rPr>
        <w:t xml:space="preserve"> </w:t>
      </w:r>
      <w:proofErr w:type="spellStart"/>
      <w:r w:rsidRPr="00FF1C65">
        <w:rPr>
          <w:sz w:val="20"/>
          <w:szCs w:val="20"/>
        </w:rPr>
        <w:t>Document</w:t>
      </w:r>
      <w:proofErr w:type="spellEnd"/>
      <w:r w:rsidRPr="00FF1C65">
        <w:rPr>
          <w:sz w:val="20"/>
          <w:szCs w:val="20"/>
        </w:rPr>
        <w:t xml:space="preserve"> </w:t>
      </w:r>
      <w:proofErr w:type="spellStart"/>
      <w:r w:rsidRPr="00FF1C65">
        <w:rPr>
          <w:sz w:val="20"/>
          <w:szCs w:val="20"/>
        </w:rPr>
        <w:t>for</w:t>
      </w:r>
      <w:proofErr w:type="spellEnd"/>
      <w:r w:rsidRPr="00FF1C65">
        <w:rPr>
          <w:sz w:val="20"/>
          <w:szCs w:val="20"/>
        </w:rPr>
        <w:t xml:space="preserve"> </w:t>
      </w:r>
      <w:proofErr w:type="spellStart"/>
      <w:r w:rsidRPr="00FF1C65">
        <w:rPr>
          <w:sz w:val="20"/>
          <w:szCs w:val="20"/>
        </w:rPr>
        <w:t>Large</w:t>
      </w:r>
      <w:proofErr w:type="spellEnd"/>
      <w:r w:rsidRPr="00FF1C65">
        <w:rPr>
          <w:sz w:val="20"/>
          <w:szCs w:val="20"/>
        </w:rPr>
        <w:t xml:space="preserve"> </w:t>
      </w:r>
      <w:proofErr w:type="spellStart"/>
      <w:r w:rsidRPr="00FF1C65">
        <w:rPr>
          <w:sz w:val="20"/>
          <w:szCs w:val="20"/>
        </w:rPr>
        <w:t>Combustion</w:t>
      </w:r>
      <w:proofErr w:type="spellEnd"/>
      <w:r w:rsidRPr="00FF1C65">
        <w:rPr>
          <w:sz w:val="20"/>
          <w:szCs w:val="20"/>
        </w:rPr>
        <w:t xml:space="preserve"> </w:t>
      </w:r>
      <w:proofErr w:type="spellStart"/>
      <w:r w:rsidRPr="00FF1C65">
        <w:rPr>
          <w:sz w:val="20"/>
          <w:szCs w:val="20"/>
        </w:rPr>
        <w:t>Plants</w:t>
      </w:r>
      <w:proofErr w:type="spellEnd"/>
      <w:r w:rsidRPr="00FF1C65">
        <w:rPr>
          <w:sz w:val="20"/>
          <w:szCs w:val="20"/>
        </w:rPr>
        <w:t xml:space="preserve"> (2021.12), </w:t>
      </w:r>
      <w:proofErr w:type="spellStart"/>
      <w:r w:rsidRPr="00FF1C65">
        <w:rPr>
          <w:sz w:val="20"/>
          <w:szCs w:val="20"/>
        </w:rPr>
        <w:t>Section</w:t>
      </w:r>
      <w:proofErr w:type="spellEnd"/>
      <w:r w:rsidRPr="00FF1C65">
        <w:rPr>
          <w:sz w:val="20"/>
          <w:szCs w:val="20"/>
        </w:rPr>
        <w:t xml:space="preserve"> 5.2.2.2 </w:t>
      </w:r>
      <w:proofErr w:type="spellStart"/>
      <w:r w:rsidRPr="00FF1C65">
        <w:rPr>
          <w:sz w:val="20"/>
          <w:szCs w:val="20"/>
        </w:rPr>
        <w:t>Table</w:t>
      </w:r>
      <w:proofErr w:type="spellEnd"/>
      <w:r w:rsidRPr="00FF1C65">
        <w:rPr>
          <w:sz w:val="20"/>
          <w:szCs w:val="20"/>
        </w:rPr>
        <w:t xml:space="preserve"> 5.40, </w:t>
      </w:r>
      <w:proofErr w:type="spellStart"/>
      <w:r w:rsidRPr="00FF1C65">
        <w:rPr>
          <w:sz w:val="20"/>
          <w:szCs w:val="20"/>
        </w:rPr>
        <w:t>Section</w:t>
      </w:r>
      <w:proofErr w:type="spellEnd"/>
      <w:r w:rsidRPr="00FF1C65">
        <w:rPr>
          <w:sz w:val="20"/>
          <w:szCs w:val="20"/>
        </w:rPr>
        <w:t xml:space="preserve"> 10.2.2.2 </w:t>
      </w:r>
      <w:proofErr w:type="spellStart"/>
      <w:r w:rsidRPr="00FF1C65">
        <w:rPr>
          <w:sz w:val="20"/>
          <w:szCs w:val="20"/>
        </w:rPr>
        <w:t>Table</w:t>
      </w:r>
      <w:proofErr w:type="spellEnd"/>
      <w:r w:rsidRPr="00FF1C65">
        <w:rPr>
          <w:sz w:val="20"/>
          <w:szCs w:val="20"/>
        </w:rPr>
        <w:t xml:space="preserve"> 10.9, </w:t>
      </w:r>
      <w:proofErr w:type="spellStart"/>
      <w:r w:rsidRPr="00FF1C65">
        <w:rPr>
          <w:sz w:val="20"/>
          <w:szCs w:val="20"/>
        </w:rPr>
        <w:t>Section</w:t>
      </w:r>
      <w:proofErr w:type="spellEnd"/>
      <w:r w:rsidRPr="00FF1C65">
        <w:rPr>
          <w:sz w:val="20"/>
          <w:szCs w:val="20"/>
        </w:rPr>
        <w:t xml:space="preserve"> 10.2.2.3 </w:t>
      </w:r>
      <w:proofErr w:type="spellStart"/>
      <w:r w:rsidRPr="00FF1C65">
        <w:rPr>
          <w:sz w:val="20"/>
          <w:szCs w:val="20"/>
        </w:rPr>
        <w:t>Table</w:t>
      </w:r>
      <w:proofErr w:type="spellEnd"/>
      <w:r w:rsidRPr="00FF1C65">
        <w:rPr>
          <w:sz w:val="20"/>
          <w:szCs w:val="20"/>
        </w:rPr>
        <w:t xml:space="preserve"> 10.10, </w:t>
      </w:r>
      <w:proofErr w:type="spellStart"/>
      <w:r w:rsidRPr="00FF1C65">
        <w:rPr>
          <w:sz w:val="20"/>
          <w:szCs w:val="20"/>
        </w:rPr>
        <w:t>Section</w:t>
      </w:r>
      <w:proofErr w:type="spellEnd"/>
      <w:r w:rsidRPr="00FF1C65">
        <w:rPr>
          <w:sz w:val="20"/>
          <w:szCs w:val="20"/>
        </w:rPr>
        <w:t xml:space="preserve"> 10.2.2.4 </w:t>
      </w:r>
      <w:proofErr w:type="spellStart"/>
      <w:r w:rsidRPr="00FF1C65">
        <w:rPr>
          <w:sz w:val="20"/>
          <w:szCs w:val="20"/>
        </w:rPr>
        <w:t>Table</w:t>
      </w:r>
      <w:proofErr w:type="spellEnd"/>
      <w:r w:rsidRPr="00FF1C65">
        <w:rPr>
          <w:sz w:val="20"/>
          <w:szCs w:val="20"/>
        </w:rPr>
        <w:t xml:space="preserve"> 10.12.</w:t>
      </w:r>
    </w:p>
    <w:p w14:paraId="551E29A3" w14:textId="77777777" w:rsidR="00036B19" w:rsidRDefault="00036B19" w:rsidP="0071234A">
      <w:pPr>
        <w:spacing w:after="0" w:line="240" w:lineRule="auto"/>
        <w:jc w:val="both"/>
        <w:rPr>
          <w:sz w:val="20"/>
          <w:szCs w:val="20"/>
        </w:rPr>
      </w:pPr>
    </w:p>
    <w:p w14:paraId="047F8559" w14:textId="77777777" w:rsidR="00921A34" w:rsidRPr="00E9286F" w:rsidRDefault="00921A34" w:rsidP="001F3F63">
      <w:pPr>
        <w:suppressAutoHyphens/>
        <w:adjustRightInd w:val="0"/>
        <w:spacing w:before="120"/>
        <w:ind w:left="425" w:hanging="426"/>
        <w:jc w:val="both"/>
        <w:textAlignment w:val="baseline"/>
        <w:rPr>
          <w:b/>
          <w:sz w:val="22"/>
        </w:rPr>
      </w:pPr>
      <w:r w:rsidRPr="00E9286F">
        <w:rPr>
          <w:b/>
          <w:sz w:val="22"/>
        </w:rPr>
        <w:t>14. Informacija apie avarijų prevencijos priemones (arba nuoroda į Saugos ataskaitą ar ekstremaliųjų situacijų valdymo planą, jei jie pateikiami paraiško</w:t>
      </w:r>
      <w:r w:rsidR="00A35C60" w:rsidRPr="00E9286F">
        <w:rPr>
          <w:b/>
          <w:sz w:val="22"/>
        </w:rPr>
        <w:t>je</w:t>
      </w:r>
      <w:r w:rsidRPr="00E9286F">
        <w:rPr>
          <w:b/>
          <w:sz w:val="22"/>
        </w:rPr>
        <w:t xml:space="preserve">). </w:t>
      </w:r>
    </w:p>
    <w:p w14:paraId="2B2B64B3" w14:textId="21085FDE" w:rsidR="00035DBA" w:rsidRDefault="00AC5B29" w:rsidP="00A577D6">
      <w:pPr>
        <w:suppressAutoHyphens/>
        <w:adjustRightInd w:val="0"/>
        <w:spacing w:before="120"/>
        <w:jc w:val="both"/>
        <w:textAlignment w:val="baseline"/>
        <w:rPr>
          <w:sz w:val="22"/>
        </w:rPr>
      </w:pPr>
      <w:r w:rsidRPr="00E9286F">
        <w:rPr>
          <w:sz w:val="22"/>
        </w:rPr>
        <w:t xml:space="preserve">Patvirtintas Ekstremaliųjų situacijų valdymo planas pateiktas </w:t>
      </w:r>
      <w:r w:rsidR="000766B9">
        <w:rPr>
          <w:sz w:val="22"/>
        </w:rPr>
        <w:t>p</w:t>
      </w:r>
      <w:r w:rsidR="00AC7F3F">
        <w:rPr>
          <w:sz w:val="22"/>
        </w:rPr>
        <w:t>riede Nr.</w:t>
      </w:r>
      <w:r w:rsidR="000766B9">
        <w:rPr>
          <w:sz w:val="22"/>
        </w:rPr>
        <w:t xml:space="preserve"> </w:t>
      </w:r>
      <w:r w:rsidR="00C72446">
        <w:rPr>
          <w:sz w:val="22"/>
        </w:rPr>
        <w:t>5</w:t>
      </w:r>
      <w:r w:rsidRPr="00E9286F">
        <w:rPr>
          <w:sz w:val="22"/>
        </w:rPr>
        <w:t>.</w:t>
      </w:r>
    </w:p>
    <w:p w14:paraId="6FCE989D" w14:textId="77777777" w:rsidR="00602898" w:rsidRPr="00602898" w:rsidRDefault="56AD61AE" w:rsidP="00602898">
      <w:pPr>
        <w:suppressAutoHyphens/>
        <w:adjustRightInd w:val="0"/>
        <w:spacing w:before="120"/>
        <w:jc w:val="both"/>
        <w:textAlignment w:val="baseline"/>
        <w:rPr>
          <w:sz w:val="22"/>
        </w:rPr>
      </w:pPr>
      <w:r w:rsidRPr="6BC62122">
        <w:rPr>
          <w:sz w:val="22"/>
          <w:szCs w:val="22"/>
        </w:rPr>
        <w:t>Vilniaus kogeneracinėje jėgainėje prie potencialiai pavojingų įrenginių priskiriami šie įrenginiai:</w:t>
      </w:r>
    </w:p>
    <w:p w14:paraId="26C7753A" w14:textId="4B0919B0" w:rsidR="00081354" w:rsidRPr="00FD6E36" w:rsidRDefault="5FEF2B06">
      <w:pPr>
        <w:pStyle w:val="Sraopastraipa"/>
        <w:numPr>
          <w:ilvl w:val="0"/>
          <w:numId w:val="25"/>
        </w:numPr>
        <w:suppressAutoHyphens/>
        <w:adjustRightInd w:val="0"/>
        <w:spacing w:after="0"/>
        <w:jc w:val="both"/>
        <w:textAlignment w:val="baseline"/>
        <w:rPr>
          <w:color w:val="000000"/>
          <w:sz w:val="22"/>
          <w:szCs w:val="22"/>
        </w:rPr>
      </w:pPr>
      <w:r w:rsidRPr="00FD6E36">
        <w:rPr>
          <w:color w:val="000000" w:themeColor="text1"/>
          <w:sz w:val="22"/>
          <w:szCs w:val="22"/>
        </w:rPr>
        <w:t>natūralios cirkuliacijos vertikalių vandens vamzdžių garo katilas;</w:t>
      </w:r>
    </w:p>
    <w:p w14:paraId="7AD17776" w14:textId="0A332D83"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perkaitinto garo vamzdynas;</w:t>
      </w:r>
    </w:p>
    <w:p w14:paraId="30BD69B4" w14:textId="6C64167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katilo paleidimo - prapūtimo vamzdynas;</w:t>
      </w:r>
    </w:p>
    <w:p w14:paraId="303340A9" w14:textId="52E3FF8D"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 xml:space="preserve">sotaus garo oro pašildymo vamzdynas; </w:t>
      </w:r>
    </w:p>
    <w:p w14:paraId="5E53E7D8" w14:textId="033DF491"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garo vamzdynas iš RS-3;</w:t>
      </w:r>
    </w:p>
    <w:p w14:paraId="6EB8148E" w14:textId="226FE454"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biomasės turbinos pirmo numetimo garo vamzdynas;</w:t>
      </w:r>
    </w:p>
    <w:p w14:paraId="13F0DAA1" w14:textId="47C80B5A"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technologinis vamzdynas, 3 vnt.;</w:t>
      </w:r>
    </w:p>
    <w:p w14:paraId="3D56EEED" w14:textId="3C345C49"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šviežio garo vamzdynai į biomasės turbiną;</w:t>
      </w:r>
    </w:p>
    <w:p w14:paraId="60326947" w14:textId="7A8AB4C3"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oro rinktuvas, 6 vnt.;</w:t>
      </w:r>
    </w:p>
    <w:p w14:paraId="2F0240B6" w14:textId="355413A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aukšto slėgio šildytuvas HPH1, 2 vnt.;</w:t>
      </w:r>
    </w:p>
    <w:p w14:paraId="260E58F8" w14:textId="7D72F11D"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tiltinis kranas, 8 vnt.;</w:t>
      </w:r>
    </w:p>
    <w:p w14:paraId="25ADD249" w14:textId="6F654BC9"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strėlinis kranas;</w:t>
      </w:r>
    </w:p>
    <w:p w14:paraId="1C85BDA0" w14:textId="14AA7E7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 xml:space="preserve">pakabinama </w:t>
      </w:r>
      <w:proofErr w:type="spellStart"/>
      <w:r w:rsidRPr="00FD6E36">
        <w:rPr>
          <w:sz w:val="22"/>
          <w:szCs w:val="22"/>
        </w:rPr>
        <w:t>talė</w:t>
      </w:r>
      <w:proofErr w:type="spellEnd"/>
      <w:r w:rsidRPr="00FD6E36">
        <w:rPr>
          <w:sz w:val="22"/>
          <w:szCs w:val="22"/>
        </w:rPr>
        <w:t>;</w:t>
      </w:r>
    </w:p>
    <w:p w14:paraId="5C6CC343" w14:textId="7A8C5011"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keleivinis liftas, 2 vnt.;</w:t>
      </w:r>
    </w:p>
    <w:p w14:paraId="6F2C1637" w14:textId="63F2A6D1"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lastRenderedPageBreak/>
        <w:t>aukšto slėgio maitinimo vamzdynas;</w:t>
      </w:r>
    </w:p>
    <w:p w14:paraId="2D21AAE4" w14:textId="0411E1F3" w:rsidR="00081354" w:rsidRPr="00FD6E36" w:rsidRDefault="5FEF2B06">
      <w:pPr>
        <w:pStyle w:val="Sraopastraipa"/>
        <w:numPr>
          <w:ilvl w:val="0"/>
          <w:numId w:val="25"/>
        </w:numPr>
        <w:suppressAutoHyphens/>
        <w:adjustRightInd w:val="0"/>
        <w:spacing w:after="0"/>
        <w:textAlignment w:val="baseline"/>
        <w:rPr>
          <w:sz w:val="22"/>
          <w:szCs w:val="22"/>
        </w:rPr>
      </w:pPr>
      <w:proofErr w:type="spellStart"/>
      <w:r w:rsidRPr="00FD6E36">
        <w:rPr>
          <w:sz w:val="22"/>
          <w:szCs w:val="22"/>
        </w:rPr>
        <w:t>feed</w:t>
      </w:r>
      <w:proofErr w:type="spellEnd"/>
      <w:r w:rsidRPr="00FD6E36">
        <w:rPr>
          <w:sz w:val="22"/>
          <w:szCs w:val="22"/>
        </w:rPr>
        <w:t xml:space="preserve"> </w:t>
      </w:r>
      <w:proofErr w:type="spellStart"/>
      <w:r w:rsidRPr="00FD6E36">
        <w:rPr>
          <w:sz w:val="22"/>
          <w:szCs w:val="22"/>
        </w:rPr>
        <w:t>water</w:t>
      </w:r>
      <w:proofErr w:type="spellEnd"/>
      <w:r w:rsidRPr="00FD6E36">
        <w:rPr>
          <w:sz w:val="22"/>
          <w:szCs w:val="22"/>
        </w:rPr>
        <w:t xml:space="preserve"> </w:t>
      </w:r>
      <w:proofErr w:type="spellStart"/>
      <w:r w:rsidRPr="00FD6E36">
        <w:rPr>
          <w:sz w:val="22"/>
          <w:szCs w:val="22"/>
        </w:rPr>
        <w:t>pressure</w:t>
      </w:r>
      <w:proofErr w:type="spellEnd"/>
      <w:r w:rsidRPr="00FD6E36">
        <w:rPr>
          <w:sz w:val="22"/>
          <w:szCs w:val="22"/>
        </w:rPr>
        <w:t xml:space="preserve"> </w:t>
      </w:r>
      <w:proofErr w:type="spellStart"/>
      <w:r w:rsidRPr="00FD6E36">
        <w:rPr>
          <w:sz w:val="22"/>
          <w:szCs w:val="22"/>
        </w:rPr>
        <w:t>side</w:t>
      </w:r>
      <w:proofErr w:type="spellEnd"/>
      <w:r w:rsidRPr="00FD6E36">
        <w:rPr>
          <w:sz w:val="22"/>
          <w:szCs w:val="22"/>
        </w:rPr>
        <w:t xml:space="preserve"> </w:t>
      </w:r>
      <w:proofErr w:type="spellStart"/>
      <w:r w:rsidRPr="00FD6E36">
        <w:rPr>
          <w:sz w:val="22"/>
          <w:szCs w:val="22"/>
        </w:rPr>
        <w:t>biofuel-fired</w:t>
      </w:r>
      <w:proofErr w:type="spellEnd"/>
      <w:r w:rsidRPr="00FD6E36">
        <w:rPr>
          <w:sz w:val="22"/>
          <w:szCs w:val="22"/>
        </w:rPr>
        <w:t xml:space="preserve"> </w:t>
      </w:r>
      <w:proofErr w:type="spellStart"/>
      <w:r w:rsidRPr="00FD6E36">
        <w:rPr>
          <w:sz w:val="22"/>
          <w:szCs w:val="22"/>
        </w:rPr>
        <w:t>unit</w:t>
      </w:r>
      <w:proofErr w:type="spellEnd"/>
      <w:r w:rsidRPr="00FD6E36">
        <w:rPr>
          <w:sz w:val="22"/>
          <w:szCs w:val="22"/>
        </w:rPr>
        <w:t>;</w:t>
      </w:r>
    </w:p>
    <w:p w14:paraId="0C13D813" w14:textId="490FFEE6"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glikolio vamzdynas įrenginių aušinimui;</w:t>
      </w:r>
    </w:p>
    <w:p w14:paraId="0646C9E9" w14:textId="2494A93E"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termofikacinio vandens vamzdynas apšildymui;</w:t>
      </w:r>
    </w:p>
    <w:p w14:paraId="0A7D2C26" w14:textId="67206AFE"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kondensato vamzdynas po siurblių biokuro katilams;</w:t>
      </w:r>
    </w:p>
    <w:p w14:paraId="4C7D7C83" w14:textId="63BDE5B7"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kondensato vamzdynas po siurblių atliekų katilui;</w:t>
      </w:r>
    </w:p>
    <w:p w14:paraId="30006321" w14:textId="74362B87"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kondensato vamzdynas po aukšto slėgio šildytuvų;</w:t>
      </w:r>
    </w:p>
    <w:p w14:paraId="34E78D8B" w14:textId="7B1A62E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kondensato vamzdynas RS-5 ir RS-6 biokuro katilams;</w:t>
      </w:r>
    </w:p>
    <w:p w14:paraId="03CDB4D9" w14:textId="10D71640"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įpurškimų vamzdynas RS-3 ir RS-4;</w:t>
      </w:r>
    </w:p>
    <w:p w14:paraId="78C5FACF" w14:textId="04CCEBC1"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maitinimo vandens vamzdynas biokuro katilams;</w:t>
      </w:r>
    </w:p>
    <w:p w14:paraId="6B1BB99E" w14:textId="294647CE"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šilumos tiekimo tinklai;</w:t>
      </w:r>
    </w:p>
    <w:p w14:paraId="59B3CC45" w14:textId="6C167506"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tinklo vandens vamzdynas pagalbinės įrangos aušinimui;</w:t>
      </w:r>
    </w:p>
    <w:p w14:paraId="5F2CBBDF" w14:textId="7A5F5BF6"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tinklo vandens vamzdynas į katilo pelenų filtrą aušinimui;</w:t>
      </w:r>
    </w:p>
    <w:p w14:paraId="60B7CB19" w14:textId="37A5B35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maitinimo vandens indas;</w:t>
      </w:r>
    </w:p>
    <w:p w14:paraId="26FD71E6" w14:textId="6DF87798"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tinklo vandens glikolio šilumokaitis, 2 vnt.;</w:t>
      </w:r>
    </w:p>
    <w:p w14:paraId="14196B5A" w14:textId="516A398E"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glikolio išsiplėtimo indas, 2 vnt.;</w:t>
      </w:r>
    </w:p>
    <w:p w14:paraId="5D007691" w14:textId="37E24CCB"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vandens šildytuvas DHE1 (XA);</w:t>
      </w:r>
    </w:p>
    <w:p w14:paraId="100D0674" w14:textId="66017014"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vandens šildytuvas DHE2 (XB);</w:t>
      </w:r>
    </w:p>
    <w:p w14:paraId="26181B71" w14:textId="15FD681E"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vandens šildytuvas DHE3 (XC);</w:t>
      </w:r>
    </w:p>
    <w:p w14:paraId="256E4B8D" w14:textId="034248FA"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vandens šildytuvas DHE1;</w:t>
      </w:r>
    </w:p>
    <w:p w14:paraId="5510D626" w14:textId="1F639C45"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vandens šildytuvas DHE2;</w:t>
      </w:r>
    </w:p>
    <w:p w14:paraId="349CC2A9" w14:textId="004A48BC"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 xml:space="preserve">maitinimo vandens talpykla </w:t>
      </w:r>
      <w:proofErr w:type="spellStart"/>
      <w:r w:rsidRPr="00FD6E36">
        <w:rPr>
          <w:sz w:val="22"/>
          <w:szCs w:val="22"/>
        </w:rPr>
        <w:t>deaeratorius</w:t>
      </w:r>
      <w:proofErr w:type="spellEnd"/>
      <w:r w:rsidRPr="00FD6E36">
        <w:rPr>
          <w:sz w:val="22"/>
          <w:szCs w:val="22"/>
        </w:rPr>
        <w:t>;</w:t>
      </w:r>
    </w:p>
    <w:p w14:paraId="3421FF0A" w14:textId="2FB4F64A" w:rsidR="00081354" w:rsidRPr="00FD6E36" w:rsidRDefault="5FEF2B06">
      <w:pPr>
        <w:pStyle w:val="Sraopastraipa"/>
        <w:numPr>
          <w:ilvl w:val="0"/>
          <w:numId w:val="25"/>
        </w:numPr>
        <w:suppressAutoHyphens/>
        <w:adjustRightInd w:val="0"/>
        <w:spacing w:after="0"/>
        <w:textAlignment w:val="baseline"/>
        <w:rPr>
          <w:sz w:val="22"/>
          <w:szCs w:val="22"/>
        </w:rPr>
      </w:pPr>
      <w:r w:rsidRPr="00FD6E36">
        <w:rPr>
          <w:sz w:val="22"/>
          <w:szCs w:val="22"/>
        </w:rPr>
        <w:t>amoniakinio vandens talpykla Nr. 2;</w:t>
      </w:r>
    </w:p>
    <w:p w14:paraId="1A250706" w14:textId="3A83AE3D" w:rsidR="00081354" w:rsidRPr="00FD6E36" w:rsidRDefault="6B9C8CBA">
      <w:pPr>
        <w:pStyle w:val="Sraopastraipa"/>
        <w:numPr>
          <w:ilvl w:val="0"/>
          <w:numId w:val="25"/>
        </w:numPr>
        <w:suppressAutoHyphens/>
        <w:adjustRightInd w:val="0"/>
        <w:spacing w:after="0"/>
        <w:textAlignment w:val="baseline"/>
        <w:rPr>
          <w:color w:val="000000"/>
          <w:sz w:val="22"/>
          <w:szCs w:val="22"/>
        </w:rPr>
      </w:pPr>
      <w:r w:rsidRPr="00FD6E36">
        <w:rPr>
          <w:sz w:val="22"/>
          <w:szCs w:val="22"/>
        </w:rPr>
        <w:t>amoniakinio vandens talpykla Nr. 1</w:t>
      </w:r>
      <w:r w:rsidR="69C867A7" w:rsidRPr="00FD6E36">
        <w:rPr>
          <w:color w:val="000000" w:themeColor="text1"/>
          <w:sz w:val="22"/>
          <w:szCs w:val="22"/>
        </w:rPr>
        <w:t>.</w:t>
      </w:r>
    </w:p>
    <w:p w14:paraId="3AC2F7CD" w14:textId="044F47A3" w:rsidR="00921A34" w:rsidRDefault="44546A5C" w:rsidP="0B3B45FC">
      <w:pPr>
        <w:suppressAutoHyphens/>
        <w:adjustRightInd w:val="0"/>
        <w:spacing w:before="120"/>
        <w:jc w:val="both"/>
        <w:textAlignment w:val="baseline"/>
        <w:rPr>
          <w:sz w:val="22"/>
          <w:szCs w:val="22"/>
        </w:rPr>
      </w:pPr>
      <w:r w:rsidRPr="009F7B9F">
        <w:rPr>
          <w:sz w:val="22"/>
          <w:szCs w:val="22"/>
        </w:rPr>
        <w:t xml:space="preserve">UAB Vilniaus kogeneracinės jėgainės </w:t>
      </w:r>
      <w:r w:rsidR="60711834" w:rsidRPr="009F7B9F">
        <w:rPr>
          <w:sz w:val="22"/>
          <w:szCs w:val="22"/>
        </w:rPr>
        <w:t>T</w:t>
      </w:r>
      <w:r w:rsidRPr="009F7B9F">
        <w:rPr>
          <w:sz w:val="22"/>
          <w:szCs w:val="22"/>
        </w:rPr>
        <w:t>echnikos direktoriaus eksploatacijai sprendimu</w:t>
      </w:r>
      <w:r w:rsidR="58D477D8" w:rsidRPr="6BC62122">
        <w:rPr>
          <w:sz w:val="22"/>
          <w:szCs w:val="22"/>
        </w:rPr>
        <w:t xml:space="preserve"> (pridedamas priede Nr. </w:t>
      </w:r>
      <w:r w:rsidR="00CE7027">
        <w:rPr>
          <w:sz w:val="22"/>
          <w:szCs w:val="22"/>
        </w:rPr>
        <w:t>1</w:t>
      </w:r>
      <w:r w:rsidR="58D477D8" w:rsidRPr="6BC62122">
        <w:rPr>
          <w:sz w:val="22"/>
          <w:szCs w:val="22"/>
        </w:rPr>
        <w:t>)</w:t>
      </w:r>
      <w:r w:rsidRPr="009F7B9F">
        <w:rPr>
          <w:sz w:val="22"/>
          <w:szCs w:val="22"/>
        </w:rPr>
        <w:t xml:space="preserve"> yra paskirti darbuotojai, atsakingi už potencialiai pavojingų įrenginių nuolatinę priežiūrą pagal potencialiai pavojingų įrenginių priežiūros norminių teisės aktų ir gamintojo pateiktų potencialiai pavojingų įrenginių techninių dokumentų reikalavimus: </w:t>
      </w:r>
      <w:r w:rsidR="20779313" w:rsidRPr="009F7B9F">
        <w:rPr>
          <w:sz w:val="22"/>
          <w:szCs w:val="22"/>
        </w:rPr>
        <w:t>T</w:t>
      </w:r>
      <w:r w:rsidRPr="009F7B9F">
        <w:rPr>
          <w:sz w:val="22"/>
          <w:szCs w:val="22"/>
        </w:rPr>
        <w:t>echnologinių įrenginių priežiūros skyriaus mechanikos įrenginių vyresn</w:t>
      </w:r>
      <w:r w:rsidR="60F6B94E" w:rsidRPr="009F7B9F">
        <w:rPr>
          <w:sz w:val="22"/>
          <w:szCs w:val="22"/>
        </w:rPr>
        <w:t>ysis</w:t>
      </w:r>
      <w:r w:rsidRPr="009F7B9F">
        <w:rPr>
          <w:sz w:val="22"/>
          <w:szCs w:val="22"/>
        </w:rPr>
        <w:t xml:space="preserve"> inžinieri</w:t>
      </w:r>
      <w:r w:rsidR="2006CED8" w:rsidRPr="009F7B9F">
        <w:rPr>
          <w:sz w:val="22"/>
          <w:szCs w:val="22"/>
        </w:rPr>
        <w:t>us</w:t>
      </w:r>
      <w:r w:rsidRPr="009F7B9F">
        <w:rPr>
          <w:sz w:val="22"/>
          <w:szCs w:val="22"/>
        </w:rPr>
        <w:t xml:space="preserve"> </w:t>
      </w:r>
      <w:r w:rsidR="71AF93F5" w:rsidRPr="009F7B9F">
        <w:rPr>
          <w:sz w:val="22"/>
          <w:szCs w:val="22"/>
        </w:rPr>
        <w:t>ir</w:t>
      </w:r>
      <w:r w:rsidRPr="009F7B9F">
        <w:rPr>
          <w:sz w:val="22"/>
          <w:szCs w:val="22"/>
        </w:rPr>
        <w:t xml:space="preserve"> Technologinių įrenginių priežiūros skyriaus mechanikos inžinieri</w:t>
      </w:r>
      <w:r w:rsidR="24B287AD" w:rsidRPr="009F7B9F">
        <w:rPr>
          <w:sz w:val="22"/>
          <w:szCs w:val="22"/>
        </w:rPr>
        <w:t>us</w:t>
      </w:r>
      <w:r w:rsidR="56AD61AE" w:rsidRPr="6BC62122">
        <w:rPr>
          <w:sz w:val="22"/>
          <w:szCs w:val="22"/>
        </w:rPr>
        <w:t>.</w:t>
      </w:r>
    </w:p>
    <w:p w14:paraId="5E302E25" w14:textId="77777777" w:rsidR="00602898" w:rsidRPr="003B4DAE" w:rsidRDefault="00602898" w:rsidP="00602898">
      <w:pPr>
        <w:suppressAutoHyphens/>
        <w:adjustRightInd w:val="0"/>
        <w:spacing w:before="120"/>
        <w:jc w:val="both"/>
        <w:textAlignment w:val="baseline"/>
        <w:rPr>
          <w:sz w:val="22"/>
        </w:rPr>
      </w:pPr>
    </w:p>
    <w:p w14:paraId="64A945F7" w14:textId="77777777" w:rsidR="00921A34" w:rsidRPr="003B4DAE" w:rsidRDefault="00921A34" w:rsidP="00056C2C">
      <w:pPr>
        <w:jc w:val="center"/>
        <w:rPr>
          <w:b/>
          <w:sz w:val="22"/>
        </w:rPr>
      </w:pPr>
      <w:bookmarkStart w:id="21" w:name="_Toc451333676"/>
      <w:bookmarkEnd w:id="18"/>
      <w:r w:rsidRPr="003B4DAE">
        <w:rPr>
          <w:b/>
          <w:sz w:val="22"/>
        </w:rPr>
        <w:t>IV. ŽALIAVŲ IR MEDŽIAGŲ NAUDOJIMAS, SAUGOJIMAS</w:t>
      </w:r>
    </w:p>
    <w:p w14:paraId="6491C766" w14:textId="77777777" w:rsidR="00921A34" w:rsidRPr="003B4DAE" w:rsidRDefault="00921A34" w:rsidP="001F3F63">
      <w:pPr>
        <w:spacing w:before="120"/>
        <w:ind w:left="426" w:hanging="426"/>
        <w:jc w:val="both"/>
        <w:rPr>
          <w:b/>
          <w:sz w:val="22"/>
        </w:rPr>
      </w:pPr>
      <w:r w:rsidRPr="003B4DAE">
        <w:rPr>
          <w:b/>
          <w:sz w:val="22"/>
        </w:rPr>
        <w:t>15. Žaliavų ir medžiagų naudojimas, žaliavų ir medžiagų saugojimas.</w:t>
      </w:r>
    </w:p>
    <w:p w14:paraId="479B8A4B" w14:textId="77777777" w:rsidR="00921A34" w:rsidRPr="003B4DAE" w:rsidRDefault="00921A34" w:rsidP="001F3F63">
      <w:pPr>
        <w:widowControl w:val="0"/>
        <w:spacing w:before="120"/>
        <w:jc w:val="both"/>
        <w:rPr>
          <w:sz w:val="22"/>
        </w:rPr>
      </w:pPr>
      <w:r w:rsidRPr="00D6716A">
        <w:rPr>
          <w:b/>
          <w:bCs/>
          <w:sz w:val="22"/>
        </w:rPr>
        <w:lastRenderedPageBreak/>
        <w:t>5 lentelė.</w:t>
      </w:r>
      <w:r w:rsidRPr="003B4DAE">
        <w:rPr>
          <w:sz w:val="22"/>
        </w:rPr>
        <w:t xml:space="preserve"> Naudojamos ir (ar) saugomos žaliavos ir pa</w:t>
      </w:r>
      <w:r w:rsidR="00073074" w:rsidRPr="003B4DAE">
        <w:rPr>
          <w:sz w:val="22"/>
        </w:rPr>
        <w:t>pildomos (pagalbinės) medžiagos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
        <w:gridCol w:w="3232"/>
        <w:gridCol w:w="1858"/>
        <w:gridCol w:w="2210"/>
        <w:gridCol w:w="2210"/>
        <w:gridCol w:w="1989"/>
        <w:gridCol w:w="2379"/>
      </w:tblGrid>
      <w:tr w:rsidR="00081354" w:rsidRPr="00081354" w14:paraId="1C91E906" w14:textId="77777777" w:rsidTr="5511AAAA">
        <w:trPr>
          <w:cantSplit/>
          <w:trHeight w:val="563"/>
          <w:tblHeader/>
        </w:trPr>
        <w:tc>
          <w:tcPr>
            <w:tcW w:w="234" w:type="pct"/>
            <w:tcMar>
              <w:top w:w="0" w:type="dxa"/>
              <w:left w:w="108" w:type="dxa"/>
              <w:bottom w:w="0" w:type="dxa"/>
              <w:right w:w="108" w:type="dxa"/>
            </w:tcMar>
            <w:vAlign w:val="center"/>
            <w:hideMark/>
          </w:tcPr>
          <w:p w14:paraId="45613DC6" w14:textId="77777777" w:rsidR="00081354" w:rsidRPr="00081354" w:rsidRDefault="00081354" w:rsidP="00081354">
            <w:pPr>
              <w:spacing w:after="0"/>
              <w:jc w:val="center"/>
              <w:textAlignment w:val="baseline"/>
              <w:rPr>
                <w:b/>
                <w:bCs/>
                <w:sz w:val="18"/>
                <w:szCs w:val="18"/>
              </w:rPr>
            </w:pPr>
            <w:r w:rsidRPr="00081354">
              <w:rPr>
                <w:b/>
                <w:bCs/>
                <w:sz w:val="18"/>
                <w:szCs w:val="18"/>
              </w:rPr>
              <w:t>Eil. Nr.</w:t>
            </w:r>
          </w:p>
        </w:tc>
        <w:tc>
          <w:tcPr>
            <w:tcW w:w="1110" w:type="pct"/>
            <w:tcMar>
              <w:top w:w="0" w:type="dxa"/>
              <w:left w:w="108" w:type="dxa"/>
              <w:bottom w:w="0" w:type="dxa"/>
              <w:right w:w="108" w:type="dxa"/>
            </w:tcMar>
            <w:vAlign w:val="center"/>
            <w:hideMark/>
          </w:tcPr>
          <w:p w14:paraId="3E8BAE8B" w14:textId="77777777" w:rsidR="00081354" w:rsidRPr="00081354" w:rsidRDefault="00081354" w:rsidP="00081354">
            <w:pPr>
              <w:spacing w:after="0"/>
              <w:jc w:val="center"/>
              <w:textAlignment w:val="baseline"/>
              <w:rPr>
                <w:b/>
                <w:bCs/>
                <w:sz w:val="18"/>
                <w:szCs w:val="18"/>
              </w:rPr>
            </w:pPr>
            <w:r w:rsidRPr="00081354">
              <w:rPr>
                <w:b/>
                <w:bCs/>
                <w:sz w:val="18"/>
                <w:szCs w:val="18"/>
              </w:rPr>
              <w:t>Žaliavos arba medžiagos pavadinimas (išskyrus kurą, tirpiklių turinčias medžiagas ir mišinius)</w:t>
            </w:r>
          </w:p>
        </w:tc>
        <w:tc>
          <w:tcPr>
            <w:tcW w:w="638" w:type="pct"/>
            <w:tcMar>
              <w:top w:w="0" w:type="dxa"/>
              <w:left w:w="108" w:type="dxa"/>
              <w:bottom w:w="0" w:type="dxa"/>
              <w:right w:w="108" w:type="dxa"/>
            </w:tcMar>
            <w:vAlign w:val="center"/>
            <w:hideMark/>
          </w:tcPr>
          <w:p w14:paraId="0FB3EDA1" w14:textId="54FA6191" w:rsidR="00081354" w:rsidRPr="00081354" w:rsidRDefault="00814514" w:rsidP="00081354">
            <w:pPr>
              <w:spacing w:after="0"/>
              <w:jc w:val="center"/>
              <w:textAlignment w:val="baseline"/>
              <w:rPr>
                <w:b/>
                <w:bCs/>
                <w:sz w:val="18"/>
                <w:szCs w:val="18"/>
              </w:rPr>
            </w:pPr>
            <w:r w:rsidRPr="00814514">
              <w:rPr>
                <w:b/>
                <w:bCs/>
                <w:sz w:val="18"/>
                <w:szCs w:val="18"/>
              </w:rPr>
              <w:t>Planuojamas naudoti kiekis,  matavimo vnt. (t, m</w:t>
            </w:r>
            <w:r w:rsidRPr="00814514">
              <w:rPr>
                <w:b/>
                <w:bCs/>
                <w:sz w:val="18"/>
                <w:szCs w:val="18"/>
                <w:vertAlign w:val="superscript"/>
              </w:rPr>
              <w:t>3</w:t>
            </w:r>
            <w:r w:rsidRPr="00814514">
              <w:rPr>
                <w:b/>
                <w:bCs/>
                <w:sz w:val="18"/>
                <w:szCs w:val="18"/>
              </w:rPr>
              <w:t xml:space="preserve"> ar kt. per metus)</w:t>
            </w:r>
          </w:p>
        </w:tc>
        <w:tc>
          <w:tcPr>
            <w:tcW w:w="759" w:type="pct"/>
            <w:vAlign w:val="center"/>
          </w:tcPr>
          <w:p w14:paraId="04AFF8E2" w14:textId="77777777" w:rsidR="00081354" w:rsidRPr="00081354" w:rsidRDefault="00081354" w:rsidP="00081354">
            <w:pPr>
              <w:spacing w:after="0"/>
              <w:jc w:val="center"/>
              <w:textAlignment w:val="baseline"/>
              <w:rPr>
                <w:b/>
                <w:bCs/>
                <w:sz w:val="18"/>
                <w:szCs w:val="18"/>
              </w:rPr>
            </w:pPr>
            <w:r w:rsidRPr="00081354">
              <w:rPr>
                <w:b/>
                <w:bCs/>
                <w:sz w:val="18"/>
                <w:szCs w:val="18"/>
              </w:rPr>
              <w:t>Procesas, kuriame naudojamos žaliavos/medžiagos, ir jų naudojimo tikslas</w:t>
            </w:r>
          </w:p>
        </w:tc>
        <w:tc>
          <w:tcPr>
            <w:tcW w:w="759" w:type="pct"/>
            <w:tcMar>
              <w:top w:w="0" w:type="dxa"/>
              <w:left w:w="108" w:type="dxa"/>
              <w:bottom w:w="0" w:type="dxa"/>
              <w:right w:w="108" w:type="dxa"/>
            </w:tcMar>
            <w:vAlign w:val="center"/>
            <w:hideMark/>
          </w:tcPr>
          <w:p w14:paraId="6DEB9CD6" w14:textId="77777777" w:rsidR="00081354" w:rsidRPr="00081354" w:rsidRDefault="00081354" w:rsidP="00081354">
            <w:pPr>
              <w:spacing w:after="0"/>
              <w:jc w:val="center"/>
              <w:textAlignment w:val="baseline"/>
              <w:rPr>
                <w:b/>
                <w:bCs/>
                <w:sz w:val="18"/>
                <w:szCs w:val="18"/>
              </w:rPr>
            </w:pPr>
            <w:r w:rsidRPr="00081354">
              <w:rPr>
                <w:b/>
                <w:bCs/>
                <w:sz w:val="18"/>
                <w:szCs w:val="18"/>
              </w:rPr>
              <w:t>Transportavimo būdas</w:t>
            </w:r>
          </w:p>
        </w:tc>
        <w:tc>
          <w:tcPr>
            <w:tcW w:w="683" w:type="pct"/>
            <w:tcMar>
              <w:top w:w="0" w:type="dxa"/>
              <w:left w:w="108" w:type="dxa"/>
              <w:bottom w:w="0" w:type="dxa"/>
              <w:right w:w="108" w:type="dxa"/>
            </w:tcMar>
            <w:vAlign w:val="center"/>
            <w:hideMark/>
          </w:tcPr>
          <w:p w14:paraId="02ECBA6D" w14:textId="2481236D" w:rsidR="00081354" w:rsidRPr="00081354" w:rsidRDefault="00814514" w:rsidP="00081354">
            <w:pPr>
              <w:spacing w:after="0"/>
              <w:jc w:val="center"/>
              <w:rPr>
                <w:b/>
                <w:bCs/>
                <w:sz w:val="18"/>
                <w:szCs w:val="18"/>
              </w:rPr>
            </w:pPr>
            <w:r w:rsidRPr="00814514">
              <w:rPr>
                <w:b/>
                <w:bCs/>
                <w:sz w:val="18"/>
                <w:szCs w:val="18"/>
              </w:rPr>
              <w:t>Kiekis, vienu metu saugomas vietoje, matavimo vnt. (t, m</w:t>
            </w:r>
            <w:r w:rsidRPr="00814514">
              <w:rPr>
                <w:b/>
                <w:bCs/>
                <w:sz w:val="18"/>
                <w:szCs w:val="18"/>
                <w:vertAlign w:val="superscript"/>
              </w:rPr>
              <w:t>3</w:t>
            </w:r>
            <w:r w:rsidRPr="00814514">
              <w:rPr>
                <w:b/>
                <w:bCs/>
                <w:sz w:val="18"/>
                <w:szCs w:val="18"/>
              </w:rPr>
              <w:t xml:space="preserve"> ar kt. per metus)</w:t>
            </w:r>
          </w:p>
        </w:tc>
        <w:tc>
          <w:tcPr>
            <w:tcW w:w="817" w:type="pct"/>
            <w:tcMar>
              <w:top w:w="0" w:type="dxa"/>
              <w:left w:w="108" w:type="dxa"/>
              <w:bottom w:w="0" w:type="dxa"/>
              <w:right w:w="108" w:type="dxa"/>
            </w:tcMar>
            <w:vAlign w:val="center"/>
            <w:hideMark/>
          </w:tcPr>
          <w:p w14:paraId="4EB8A4AA" w14:textId="77777777" w:rsidR="00081354" w:rsidRPr="00081354" w:rsidRDefault="00081354" w:rsidP="00081354">
            <w:pPr>
              <w:spacing w:after="0"/>
              <w:jc w:val="center"/>
              <w:textAlignment w:val="baseline"/>
              <w:rPr>
                <w:b/>
                <w:bCs/>
                <w:sz w:val="18"/>
                <w:szCs w:val="18"/>
              </w:rPr>
            </w:pPr>
            <w:r w:rsidRPr="00081354">
              <w:rPr>
                <w:b/>
                <w:bCs/>
                <w:sz w:val="18"/>
                <w:szCs w:val="18"/>
              </w:rPr>
              <w:t>Saugojimo būdas</w:t>
            </w:r>
          </w:p>
        </w:tc>
      </w:tr>
      <w:tr w:rsidR="00081354" w:rsidRPr="00081354" w14:paraId="6FA6F023" w14:textId="77777777" w:rsidTr="5511AAAA">
        <w:trPr>
          <w:tblHeader/>
        </w:trPr>
        <w:tc>
          <w:tcPr>
            <w:tcW w:w="234" w:type="pct"/>
            <w:tcMar>
              <w:top w:w="0" w:type="dxa"/>
              <w:left w:w="108" w:type="dxa"/>
              <w:bottom w:w="0" w:type="dxa"/>
              <w:right w:w="108" w:type="dxa"/>
            </w:tcMar>
            <w:vAlign w:val="center"/>
            <w:hideMark/>
          </w:tcPr>
          <w:p w14:paraId="24A55ECD" w14:textId="77777777" w:rsidR="00081354" w:rsidRPr="00081354" w:rsidRDefault="00081354" w:rsidP="00081354">
            <w:pPr>
              <w:spacing w:after="0"/>
              <w:jc w:val="center"/>
              <w:textAlignment w:val="baseline"/>
              <w:rPr>
                <w:b/>
                <w:bCs/>
                <w:sz w:val="18"/>
                <w:szCs w:val="18"/>
              </w:rPr>
            </w:pPr>
            <w:r w:rsidRPr="00081354">
              <w:rPr>
                <w:b/>
                <w:bCs/>
                <w:sz w:val="18"/>
                <w:szCs w:val="18"/>
              </w:rPr>
              <w:t>1</w:t>
            </w:r>
          </w:p>
        </w:tc>
        <w:tc>
          <w:tcPr>
            <w:tcW w:w="1110" w:type="pct"/>
            <w:tcMar>
              <w:top w:w="0" w:type="dxa"/>
              <w:left w:w="108" w:type="dxa"/>
              <w:bottom w:w="0" w:type="dxa"/>
              <w:right w:w="108" w:type="dxa"/>
            </w:tcMar>
            <w:vAlign w:val="center"/>
            <w:hideMark/>
          </w:tcPr>
          <w:p w14:paraId="7732AD38" w14:textId="77777777" w:rsidR="00081354" w:rsidRPr="00081354" w:rsidRDefault="00081354" w:rsidP="00081354">
            <w:pPr>
              <w:spacing w:after="0"/>
              <w:jc w:val="center"/>
              <w:textAlignment w:val="baseline"/>
              <w:rPr>
                <w:b/>
                <w:bCs/>
                <w:sz w:val="18"/>
                <w:szCs w:val="18"/>
              </w:rPr>
            </w:pPr>
            <w:r w:rsidRPr="00081354">
              <w:rPr>
                <w:b/>
                <w:bCs/>
                <w:sz w:val="18"/>
                <w:szCs w:val="18"/>
              </w:rPr>
              <w:t>2</w:t>
            </w:r>
          </w:p>
        </w:tc>
        <w:tc>
          <w:tcPr>
            <w:tcW w:w="638" w:type="pct"/>
            <w:tcMar>
              <w:top w:w="0" w:type="dxa"/>
              <w:left w:w="108" w:type="dxa"/>
              <w:bottom w:w="0" w:type="dxa"/>
              <w:right w:w="108" w:type="dxa"/>
            </w:tcMar>
            <w:vAlign w:val="center"/>
            <w:hideMark/>
          </w:tcPr>
          <w:p w14:paraId="6E2C39DF" w14:textId="77777777" w:rsidR="00081354" w:rsidRPr="00081354" w:rsidRDefault="00081354" w:rsidP="00081354">
            <w:pPr>
              <w:spacing w:after="0"/>
              <w:jc w:val="center"/>
              <w:textAlignment w:val="baseline"/>
              <w:rPr>
                <w:b/>
                <w:bCs/>
                <w:sz w:val="18"/>
                <w:szCs w:val="18"/>
              </w:rPr>
            </w:pPr>
            <w:r w:rsidRPr="00081354">
              <w:rPr>
                <w:b/>
                <w:bCs/>
                <w:sz w:val="18"/>
                <w:szCs w:val="18"/>
              </w:rPr>
              <w:t>3</w:t>
            </w:r>
          </w:p>
        </w:tc>
        <w:tc>
          <w:tcPr>
            <w:tcW w:w="759" w:type="pct"/>
            <w:vAlign w:val="center"/>
          </w:tcPr>
          <w:p w14:paraId="31B51C05" w14:textId="77777777" w:rsidR="00081354" w:rsidRPr="00081354" w:rsidRDefault="00081354" w:rsidP="00081354">
            <w:pPr>
              <w:spacing w:after="0"/>
              <w:jc w:val="center"/>
              <w:textAlignment w:val="baseline"/>
              <w:rPr>
                <w:b/>
                <w:bCs/>
                <w:sz w:val="18"/>
                <w:szCs w:val="18"/>
              </w:rPr>
            </w:pPr>
            <w:r w:rsidRPr="00081354">
              <w:rPr>
                <w:b/>
                <w:bCs/>
                <w:sz w:val="18"/>
                <w:szCs w:val="18"/>
              </w:rPr>
              <w:t>4</w:t>
            </w:r>
          </w:p>
        </w:tc>
        <w:tc>
          <w:tcPr>
            <w:tcW w:w="759" w:type="pct"/>
            <w:tcMar>
              <w:top w:w="0" w:type="dxa"/>
              <w:left w:w="108" w:type="dxa"/>
              <w:bottom w:w="0" w:type="dxa"/>
              <w:right w:w="108" w:type="dxa"/>
            </w:tcMar>
            <w:vAlign w:val="center"/>
            <w:hideMark/>
          </w:tcPr>
          <w:p w14:paraId="0C00B6F9" w14:textId="77777777" w:rsidR="00081354" w:rsidRPr="00081354" w:rsidRDefault="00081354" w:rsidP="00081354">
            <w:pPr>
              <w:spacing w:after="0"/>
              <w:jc w:val="center"/>
              <w:textAlignment w:val="baseline"/>
              <w:rPr>
                <w:b/>
                <w:bCs/>
                <w:sz w:val="18"/>
                <w:szCs w:val="18"/>
              </w:rPr>
            </w:pPr>
            <w:r w:rsidRPr="00081354">
              <w:rPr>
                <w:b/>
                <w:bCs/>
                <w:sz w:val="18"/>
                <w:szCs w:val="18"/>
              </w:rPr>
              <w:t>5</w:t>
            </w:r>
          </w:p>
        </w:tc>
        <w:tc>
          <w:tcPr>
            <w:tcW w:w="683" w:type="pct"/>
            <w:tcMar>
              <w:top w:w="0" w:type="dxa"/>
              <w:left w:w="108" w:type="dxa"/>
              <w:bottom w:w="0" w:type="dxa"/>
              <w:right w:w="108" w:type="dxa"/>
            </w:tcMar>
            <w:vAlign w:val="center"/>
            <w:hideMark/>
          </w:tcPr>
          <w:p w14:paraId="1278290E" w14:textId="77777777" w:rsidR="00081354" w:rsidRPr="00081354" w:rsidRDefault="00081354" w:rsidP="00081354">
            <w:pPr>
              <w:spacing w:after="0"/>
              <w:jc w:val="center"/>
              <w:textAlignment w:val="baseline"/>
              <w:rPr>
                <w:b/>
                <w:bCs/>
                <w:sz w:val="18"/>
                <w:szCs w:val="18"/>
              </w:rPr>
            </w:pPr>
            <w:r w:rsidRPr="00081354">
              <w:rPr>
                <w:b/>
                <w:bCs/>
                <w:sz w:val="18"/>
                <w:szCs w:val="18"/>
              </w:rPr>
              <w:t>6</w:t>
            </w:r>
          </w:p>
        </w:tc>
        <w:tc>
          <w:tcPr>
            <w:tcW w:w="817" w:type="pct"/>
            <w:tcMar>
              <w:top w:w="0" w:type="dxa"/>
              <w:left w:w="108" w:type="dxa"/>
              <w:bottom w:w="0" w:type="dxa"/>
              <w:right w:w="108" w:type="dxa"/>
            </w:tcMar>
            <w:vAlign w:val="center"/>
            <w:hideMark/>
          </w:tcPr>
          <w:p w14:paraId="26CBB336" w14:textId="77777777" w:rsidR="00081354" w:rsidRPr="00081354" w:rsidRDefault="00081354" w:rsidP="00081354">
            <w:pPr>
              <w:spacing w:after="0"/>
              <w:jc w:val="center"/>
              <w:textAlignment w:val="baseline"/>
              <w:rPr>
                <w:b/>
                <w:bCs/>
                <w:sz w:val="18"/>
                <w:szCs w:val="18"/>
              </w:rPr>
            </w:pPr>
            <w:r w:rsidRPr="00081354">
              <w:rPr>
                <w:b/>
                <w:bCs/>
                <w:sz w:val="18"/>
                <w:szCs w:val="18"/>
              </w:rPr>
              <w:t>7</w:t>
            </w:r>
          </w:p>
        </w:tc>
      </w:tr>
      <w:tr w:rsidR="00081354" w:rsidRPr="00081354" w14:paraId="46901D82" w14:textId="77777777" w:rsidTr="5511AAAA">
        <w:trPr>
          <w:trHeight w:val="284"/>
        </w:trPr>
        <w:tc>
          <w:tcPr>
            <w:tcW w:w="234" w:type="pct"/>
            <w:tcMar>
              <w:top w:w="0" w:type="dxa"/>
              <w:left w:w="108" w:type="dxa"/>
              <w:bottom w:w="0" w:type="dxa"/>
              <w:right w:w="108" w:type="dxa"/>
            </w:tcMar>
            <w:vAlign w:val="center"/>
            <w:hideMark/>
          </w:tcPr>
          <w:p w14:paraId="72576087" w14:textId="77777777" w:rsidR="00081354" w:rsidRPr="00081354" w:rsidRDefault="00081354" w:rsidP="00081354">
            <w:pPr>
              <w:spacing w:after="0"/>
              <w:jc w:val="center"/>
              <w:textAlignment w:val="baseline"/>
              <w:rPr>
                <w:b/>
                <w:bCs/>
                <w:sz w:val="18"/>
                <w:szCs w:val="18"/>
              </w:rPr>
            </w:pPr>
            <w:r w:rsidRPr="00081354">
              <w:rPr>
                <w:sz w:val="18"/>
                <w:szCs w:val="18"/>
              </w:rPr>
              <w:t>1</w:t>
            </w:r>
          </w:p>
        </w:tc>
        <w:tc>
          <w:tcPr>
            <w:tcW w:w="1110" w:type="pct"/>
            <w:tcMar>
              <w:top w:w="0" w:type="dxa"/>
              <w:left w:w="108" w:type="dxa"/>
              <w:bottom w:w="0" w:type="dxa"/>
              <w:right w:w="108" w:type="dxa"/>
            </w:tcMar>
            <w:vAlign w:val="center"/>
            <w:hideMark/>
          </w:tcPr>
          <w:p w14:paraId="1D1F17F3" w14:textId="77777777" w:rsidR="00081354" w:rsidRPr="00081354" w:rsidRDefault="00081354" w:rsidP="00081354">
            <w:pPr>
              <w:spacing w:after="0"/>
              <w:jc w:val="center"/>
              <w:rPr>
                <w:sz w:val="18"/>
                <w:szCs w:val="18"/>
              </w:rPr>
            </w:pPr>
            <w:r w:rsidRPr="00081354">
              <w:rPr>
                <w:sz w:val="18"/>
                <w:szCs w:val="18"/>
              </w:rPr>
              <w:t>Deginamos atliekos</w:t>
            </w:r>
          </w:p>
        </w:tc>
        <w:tc>
          <w:tcPr>
            <w:tcW w:w="638" w:type="pct"/>
            <w:tcMar>
              <w:top w:w="0" w:type="dxa"/>
              <w:left w:w="108" w:type="dxa"/>
              <w:bottom w:w="0" w:type="dxa"/>
              <w:right w:w="108" w:type="dxa"/>
            </w:tcMar>
            <w:vAlign w:val="center"/>
            <w:hideMark/>
          </w:tcPr>
          <w:p w14:paraId="4CE69753" w14:textId="76C76707" w:rsidR="00081354" w:rsidRPr="00081354" w:rsidRDefault="00081354" w:rsidP="00081354">
            <w:pPr>
              <w:spacing w:after="0"/>
              <w:jc w:val="center"/>
              <w:rPr>
                <w:sz w:val="18"/>
                <w:szCs w:val="18"/>
              </w:rPr>
            </w:pPr>
            <w:r w:rsidRPr="00081354">
              <w:rPr>
                <w:sz w:val="18"/>
                <w:szCs w:val="18"/>
              </w:rPr>
              <w:t>200</w:t>
            </w:r>
            <w:r w:rsidR="00814514">
              <w:rPr>
                <w:sz w:val="18"/>
                <w:szCs w:val="18"/>
              </w:rPr>
              <w:t> </w:t>
            </w:r>
            <w:r w:rsidRPr="00081354">
              <w:rPr>
                <w:sz w:val="18"/>
                <w:szCs w:val="18"/>
              </w:rPr>
              <w:t>000</w:t>
            </w:r>
            <w:r w:rsidR="00814514">
              <w:rPr>
                <w:sz w:val="18"/>
                <w:szCs w:val="18"/>
              </w:rPr>
              <w:t xml:space="preserve"> t</w:t>
            </w:r>
          </w:p>
        </w:tc>
        <w:tc>
          <w:tcPr>
            <w:tcW w:w="759" w:type="pct"/>
            <w:vAlign w:val="center"/>
          </w:tcPr>
          <w:p w14:paraId="45482105" w14:textId="77777777" w:rsidR="00081354" w:rsidRPr="00081354" w:rsidRDefault="00081354" w:rsidP="00081354">
            <w:pPr>
              <w:spacing w:after="0"/>
              <w:jc w:val="center"/>
              <w:rPr>
                <w:sz w:val="18"/>
                <w:szCs w:val="18"/>
              </w:rPr>
            </w:pPr>
            <w:r w:rsidRPr="00081354">
              <w:rPr>
                <w:sz w:val="18"/>
                <w:szCs w:val="18"/>
              </w:rPr>
              <w:t>Energijos gamyba</w:t>
            </w:r>
          </w:p>
        </w:tc>
        <w:tc>
          <w:tcPr>
            <w:tcW w:w="759" w:type="pct"/>
            <w:tcMar>
              <w:top w:w="0" w:type="dxa"/>
              <w:left w:w="108" w:type="dxa"/>
              <w:bottom w:w="0" w:type="dxa"/>
              <w:right w:w="108" w:type="dxa"/>
            </w:tcMar>
            <w:vAlign w:val="center"/>
            <w:hideMark/>
          </w:tcPr>
          <w:p w14:paraId="7B279CCC" w14:textId="77777777" w:rsidR="00081354" w:rsidRPr="00081354" w:rsidRDefault="00081354" w:rsidP="00081354">
            <w:pPr>
              <w:spacing w:after="0"/>
              <w:jc w:val="center"/>
              <w:rPr>
                <w:sz w:val="18"/>
                <w:szCs w:val="18"/>
              </w:rPr>
            </w:pPr>
            <w:r w:rsidRPr="00081354">
              <w:rPr>
                <w:sz w:val="18"/>
                <w:szCs w:val="18"/>
              </w:rPr>
              <w:t>Transporteris iš Vilniaus MBA, autovežiai</w:t>
            </w:r>
          </w:p>
        </w:tc>
        <w:tc>
          <w:tcPr>
            <w:tcW w:w="683" w:type="pct"/>
            <w:tcMar>
              <w:top w:w="0" w:type="dxa"/>
              <w:left w:w="108" w:type="dxa"/>
              <w:bottom w:w="0" w:type="dxa"/>
              <w:right w:w="108" w:type="dxa"/>
            </w:tcMar>
            <w:vAlign w:val="center"/>
            <w:hideMark/>
          </w:tcPr>
          <w:p w14:paraId="39B73219" w14:textId="77777777" w:rsidR="00081354" w:rsidRPr="00081354" w:rsidRDefault="00081354" w:rsidP="00081354">
            <w:pPr>
              <w:spacing w:after="0"/>
              <w:jc w:val="center"/>
              <w:rPr>
                <w:sz w:val="18"/>
                <w:szCs w:val="18"/>
              </w:rPr>
            </w:pPr>
            <w:r w:rsidRPr="00081354">
              <w:rPr>
                <w:sz w:val="18"/>
                <w:szCs w:val="18"/>
              </w:rPr>
              <w:t>5000 t</w:t>
            </w:r>
          </w:p>
        </w:tc>
        <w:tc>
          <w:tcPr>
            <w:tcW w:w="817" w:type="pct"/>
            <w:tcMar>
              <w:top w:w="0" w:type="dxa"/>
              <w:left w:w="108" w:type="dxa"/>
              <w:bottom w:w="0" w:type="dxa"/>
              <w:right w:w="108" w:type="dxa"/>
            </w:tcMar>
            <w:vAlign w:val="center"/>
            <w:hideMark/>
          </w:tcPr>
          <w:p w14:paraId="4409C9D1" w14:textId="77777777" w:rsidR="00081354" w:rsidRPr="00081354" w:rsidRDefault="00081354" w:rsidP="00081354">
            <w:pPr>
              <w:spacing w:after="0"/>
              <w:jc w:val="center"/>
              <w:rPr>
                <w:sz w:val="18"/>
                <w:szCs w:val="18"/>
              </w:rPr>
            </w:pPr>
            <w:r w:rsidRPr="00081354">
              <w:rPr>
                <w:sz w:val="18"/>
                <w:szCs w:val="18"/>
              </w:rPr>
              <w:t>Kuro saugojimo uždaras bunkeris</w:t>
            </w:r>
          </w:p>
        </w:tc>
      </w:tr>
      <w:tr w:rsidR="00081354" w:rsidRPr="00081354" w14:paraId="279F27F2" w14:textId="77777777" w:rsidTr="5511AAAA">
        <w:trPr>
          <w:trHeight w:val="235"/>
        </w:trPr>
        <w:tc>
          <w:tcPr>
            <w:tcW w:w="234" w:type="pct"/>
            <w:tcMar>
              <w:top w:w="0" w:type="dxa"/>
              <w:left w:w="108" w:type="dxa"/>
              <w:bottom w:w="0" w:type="dxa"/>
              <w:right w:w="108" w:type="dxa"/>
            </w:tcMar>
            <w:vAlign w:val="center"/>
            <w:hideMark/>
          </w:tcPr>
          <w:p w14:paraId="21C8E21D" w14:textId="77777777" w:rsidR="00081354" w:rsidRPr="00081354" w:rsidRDefault="00081354" w:rsidP="00081354">
            <w:pPr>
              <w:spacing w:after="0"/>
              <w:jc w:val="center"/>
              <w:rPr>
                <w:sz w:val="18"/>
                <w:szCs w:val="18"/>
              </w:rPr>
            </w:pPr>
            <w:r w:rsidRPr="00081354">
              <w:rPr>
                <w:sz w:val="18"/>
                <w:szCs w:val="18"/>
              </w:rPr>
              <w:t>2</w:t>
            </w:r>
          </w:p>
        </w:tc>
        <w:tc>
          <w:tcPr>
            <w:tcW w:w="1110" w:type="pct"/>
            <w:tcMar>
              <w:top w:w="0" w:type="dxa"/>
              <w:left w:w="108" w:type="dxa"/>
              <w:bottom w:w="0" w:type="dxa"/>
              <w:right w:w="108" w:type="dxa"/>
            </w:tcMar>
            <w:vAlign w:val="center"/>
            <w:hideMark/>
          </w:tcPr>
          <w:p w14:paraId="32973CDD" w14:textId="77777777" w:rsidR="00081354" w:rsidRPr="00081354" w:rsidRDefault="00081354" w:rsidP="00081354">
            <w:pPr>
              <w:spacing w:after="0"/>
              <w:jc w:val="center"/>
              <w:rPr>
                <w:sz w:val="18"/>
                <w:szCs w:val="18"/>
              </w:rPr>
            </w:pPr>
            <w:r w:rsidRPr="00081354">
              <w:rPr>
                <w:sz w:val="18"/>
                <w:szCs w:val="18"/>
              </w:rPr>
              <w:t>Biokuras</w:t>
            </w:r>
          </w:p>
        </w:tc>
        <w:tc>
          <w:tcPr>
            <w:tcW w:w="638" w:type="pct"/>
            <w:tcMar>
              <w:top w:w="0" w:type="dxa"/>
              <w:left w:w="108" w:type="dxa"/>
              <w:bottom w:w="0" w:type="dxa"/>
              <w:right w:w="108" w:type="dxa"/>
            </w:tcMar>
            <w:vAlign w:val="center"/>
            <w:hideMark/>
          </w:tcPr>
          <w:p w14:paraId="6F06CB51" w14:textId="15A6A8DF" w:rsidR="00081354" w:rsidRPr="00081354" w:rsidRDefault="00081354" w:rsidP="00081354">
            <w:pPr>
              <w:spacing w:after="0"/>
              <w:jc w:val="center"/>
              <w:rPr>
                <w:sz w:val="18"/>
                <w:szCs w:val="18"/>
              </w:rPr>
            </w:pPr>
            <w:r w:rsidRPr="00081354">
              <w:rPr>
                <w:sz w:val="18"/>
                <w:szCs w:val="18"/>
              </w:rPr>
              <w:t>620</w:t>
            </w:r>
            <w:r w:rsidR="00814514">
              <w:rPr>
                <w:sz w:val="18"/>
                <w:szCs w:val="18"/>
              </w:rPr>
              <w:t> </w:t>
            </w:r>
            <w:r w:rsidRPr="00081354">
              <w:rPr>
                <w:sz w:val="18"/>
                <w:szCs w:val="18"/>
              </w:rPr>
              <w:t>000</w:t>
            </w:r>
            <w:r w:rsidR="00814514">
              <w:rPr>
                <w:sz w:val="18"/>
                <w:szCs w:val="18"/>
              </w:rPr>
              <w:t xml:space="preserve"> t</w:t>
            </w:r>
          </w:p>
        </w:tc>
        <w:tc>
          <w:tcPr>
            <w:tcW w:w="759" w:type="pct"/>
            <w:vAlign w:val="center"/>
          </w:tcPr>
          <w:p w14:paraId="72B2C4E1" w14:textId="77777777" w:rsidR="00081354" w:rsidRPr="00081354" w:rsidRDefault="00081354" w:rsidP="00081354">
            <w:pPr>
              <w:spacing w:after="0"/>
              <w:jc w:val="center"/>
              <w:rPr>
                <w:sz w:val="18"/>
                <w:szCs w:val="18"/>
              </w:rPr>
            </w:pPr>
            <w:r w:rsidRPr="00081354">
              <w:rPr>
                <w:sz w:val="18"/>
                <w:szCs w:val="18"/>
              </w:rPr>
              <w:t>Energijos gamyba</w:t>
            </w:r>
          </w:p>
        </w:tc>
        <w:tc>
          <w:tcPr>
            <w:tcW w:w="759" w:type="pct"/>
            <w:tcMar>
              <w:top w:w="0" w:type="dxa"/>
              <w:left w:w="108" w:type="dxa"/>
              <w:bottom w:w="0" w:type="dxa"/>
              <w:right w:w="108" w:type="dxa"/>
            </w:tcMar>
            <w:vAlign w:val="center"/>
            <w:hideMark/>
          </w:tcPr>
          <w:p w14:paraId="4F37DFA7"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2D8BE382" w14:textId="77777777" w:rsidR="00081354" w:rsidRPr="00081354" w:rsidRDefault="00081354" w:rsidP="00081354">
            <w:pPr>
              <w:spacing w:after="0"/>
              <w:jc w:val="center"/>
              <w:rPr>
                <w:sz w:val="18"/>
                <w:szCs w:val="18"/>
              </w:rPr>
            </w:pPr>
            <w:r w:rsidRPr="00081354">
              <w:rPr>
                <w:sz w:val="18"/>
                <w:szCs w:val="18"/>
              </w:rPr>
              <w:t>41 000 t</w:t>
            </w:r>
          </w:p>
        </w:tc>
        <w:tc>
          <w:tcPr>
            <w:tcW w:w="817" w:type="pct"/>
            <w:tcMar>
              <w:top w:w="0" w:type="dxa"/>
              <w:left w:w="108" w:type="dxa"/>
              <w:bottom w:w="0" w:type="dxa"/>
              <w:right w:w="108" w:type="dxa"/>
            </w:tcMar>
            <w:vAlign w:val="center"/>
            <w:hideMark/>
          </w:tcPr>
          <w:p w14:paraId="6AA3C3E5" w14:textId="77777777" w:rsidR="00081354" w:rsidRPr="00081354" w:rsidRDefault="00081354" w:rsidP="00081354">
            <w:pPr>
              <w:spacing w:after="0"/>
              <w:jc w:val="center"/>
              <w:rPr>
                <w:sz w:val="18"/>
                <w:szCs w:val="18"/>
              </w:rPr>
            </w:pPr>
            <w:r w:rsidRPr="00081354">
              <w:rPr>
                <w:sz w:val="18"/>
                <w:szCs w:val="18"/>
              </w:rPr>
              <w:t>Biokuro silosai ir rąstų arba skiedros pavidalu (atviroje sandėliavimo zonoje)</w:t>
            </w:r>
          </w:p>
        </w:tc>
      </w:tr>
      <w:tr w:rsidR="00081354" w:rsidRPr="00081354" w14:paraId="795259D4" w14:textId="77777777" w:rsidTr="5511AAAA">
        <w:trPr>
          <w:trHeight w:val="70"/>
        </w:trPr>
        <w:tc>
          <w:tcPr>
            <w:tcW w:w="5000" w:type="pct"/>
            <w:gridSpan w:val="7"/>
            <w:vAlign w:val="center"/>
          </w:tcPr>
          <w:p w14:paraId="1FCC3D24" w14:textId="77777777" w:rsidR="00081354" w:rsidRPr="00081354" w:rsidRDefault="00081354" w:rsidP="00081354">
            <w:pPr>
              <w:spacing w:after="0"/>
              <w:jc w:val="center"/>
              <w:rPr>
                <w:sz w:val="18"/>
                <w:szCs w:val="18"/>
              </w:rPr>
            </w:pPr>
            <w:r w:rsidRPr="00081354">
              <w:rPr>
                <w:b/>
                <w:bCs/>
                <w:sz w:val="18"/>
                <w:szCs w:val="18"/>
              </w:rPr>
              <w:t>Papildomos cheminės medžiagos ir priemonės atliekų deginimui</w:t>
            </w:r>
          </w:p>
        </w:tc>
      </w:tr>
      <w:tr w:rsidR="00081354" w:rsidRPr="00081354" w14:paraId="6A302588" w14:textId="77777777" w:rsidTr="5511AAAA">
        <w:trPr>
          <w:trHeight w:val="230"/>
        </w:trPr>
        <w:tc>
          <w:tcPr>
            <w:tcW w:w="2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4D0C5B" w14:textId="77777777" w:rsidR="00081354" w:rsidRPr="00081354" w:rsidRDefault="00081354" w:rsidP="00081354">
            <w:pPr>
              <w:spacing w:after="0"/>
              <w:jc w:val="center"/>
              <w:rPr>
                <w:sz w:val="18"/>
                <w:szCs w:val="18"/>
              </w:rPr>
            </w:pPr>
            <w:r w:rsidRPr="00081354">
              <w:rPr>
                <w:sz w:val="18"/>
                <w:szCs w:val="18"/>
              </w:rPr>
              <w:t>3</w:t>
            </w:r>
          </w:p>
        </w:tc>
        <w:tc>
          <w:tcPr>
            <w:tcW w:w="11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FE018" w14:textId="77777777" w:rsidR="00081354" w:rsidRPr="00081354" w:rsidRDefault="00081354" w:rsidP="00081354">
            <w:pPr>
              <w:spacing w:after="0"/>
              <w:jc w:val="center"/>
              <w:rPr>
                <w:sz w:val="18"/>
                <w:szCs w:val="18"/>
              </w:rPr>
            </w:pPr>
            <w:r w:rsidRPr="00081354">
              <w:rPr>
                <w:sz w:val="18"/>
                <w:szCs w:val="18"/>
              </w:rPr>
              <w:t>Vandenilio chloridas (</w:t>
            </w:r>
            <w:proofErr w:type="spellStart"/>
            <w:r w:rsidRPr="00081354">
              <w:rPr>
                <w:sz w:val="18"/>
                <w:szCs w:val="18"/>
              </w:rPr>
              <w:t>HCl</w:t>
            </w:r>
            <w:proofErr w:type="spellEnd"/>
            <w:r w:rsidRPr="00081354">
              <w:rPr>
                <w:sz w:val="18"/>
                <w:szCs w:val="18"/>
              </w:rPr>
              <w:t>)</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A4B4CF" w14:textId="64CB00EE" w:rsidR="00081354" w:rsidRPr="00081354" w:rsidRDefault="00081354" w:rsidP="00081354">
            <w:pPr>
              <w:spacing w:after="0"/>
              <w:jc w:val="center"/>
              <w:rPr>
                <w:sz w:val="18"/>
                <w:szCs w:val="18"/>
              </w:rPr>
            </w:pPr>
            <w:r w:rsidRPr="00081354">
              <w:rPr>
                <w:sz w:val="18"/>
                <w:szCs w:val="18"/>
              </w:rPr>
              <w:t>0,3</w:t>
            </w:r>
            <w:r w:rsidR="00814514" w:rsidRPr="00081354">
              <w:rPr>
                <w:sz w:val="18"/>
                <w:szCs w:val="18"/>
              </w:rPr>
              <w:t xml:space="preserve"> m</w:t>
            </w:r>
            <w:r w:rsidR="00814514" w:rsidRPr="00081354">
              <w:rPr>
                <w:sz w:val="18"/>
                <w:szCs w:val="18"/>
                <w:vertAlign w:val="superscript"/>
              </w:rPr>
              <w:t>3</w:t>
            </w:r>
          </w:p>
        </w:tc>
        <w:tc>
          <w:tcPr>
            <w:tcW w:w="759" w:type="pct"/>
            <w:tcBorders>
              <w:top w:val="single" w:sz="4" w:space="0" w:color="auto"/>
              <w:left w:val="single" w:sz="4" w:space="0" w:color="auto"/>
              <w:bottom w:val="single" w:sz="4" w:space="0" w:color="auto"/>
              <w:right w:val="single" w:sz="4" w:space="0" w:color="auto"/>
            </w:tcBorders>
            <w:vAlign w:val="center"/>
          </w:tcPr>
          <w:p w14:paraId="4DB95CF7"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303B8E" w14:textId="77777777" w:rsidR="00081354" w:rsidRPr="00081354" w:rsidRDefault="00081354" w:rsidP="00081354">
            <w:pPr>
              <w:spacing w:after="0"/>
              <w:jc w:val="center"/>
              <w:rPr>
                <w:sz w:val="18"/>
                <w:szCs w:val="18"/>
              </w:rPr>
            </w:pPr>
            <w:r w:rsidRPr="00081354">
              <w:rPr>
                <w:sz w:val="18"/>
                <w:szCs w:val="18"/>
              </w:rPr>
              <w:t>Autovežiai</w:t>
            </w:r>
          </w:p>
        </w:tc>
        <w:tc>
          <w:tcPr>
            <w:tcW w:w="6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69AFE5" w14:textId="77777777" w:rsidR="00081354" w:rsidRPr="00081354" w:rsidRDefault="00081354" w:rsidP="00081354">
            <w:pPr>
              <w:spacing w:after="0"/>
              <w:jc w:val="center"/>
              <w:rPr>
                <w:sz w:val="18"/>
                <w:szCs w:val="18"/>
              </w:rPr>
            </w:pPr>
            <w:r w:rsidRPr="00081354">
              <w:rPr>
                <w:sz w:val="18"/>
                <w:szCs w:val="18"/>
              </w:rPr>
              <w:t>0,1 m</w:t>
            </w:r>
            <w:r w:rsidRPr="00081354">
              <w:rPr>
                <w:sz w:val="18"/>
                <w:szCs w:val="18"/>
                <w:vertAlign w:val="superscript"/>
              </w:rPr>
              <w:t>3</w:t>
            </w:r>
          </w:p>
        </w:tc>
        <w:tc>
          <w:tcPr>
            <w:tcW w:w="8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8DC0F4"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4C90C3CE" w14:textId="77777777" w:rsidTr="5511AAAA">
        <w:trPr>
          <w:trHeight w:val="60"/>
        </w:trPr>
        <w:tc>
          <w:tcPr>
            <w:tcW w:w="234" w:type="pct"/>
            <w:tcMar>
              <w:top w:w="0" w:type="dxa"/>
              <w:left w:w="108" w:type="dxa"/>
              <w:bottom w:w="0" w:type="dxa"/>
              <w:right w:w="108" w:type="dxa"/>
            </w:tcMar>
            <w:vAlign w:val="center"/>
            <w:hideMark/>
          </w:tcPr>
          <w:p w14:paraId="541CCAE4" w14:textId="77777777" w:rsidR="00081354" w:rsidRPr="00081354" w:rsidRDefault="00081354" w:rsidP="00081354">
            <w:pPr>
              <w:spacing w:after="0"/>
              <w:jc w:val="center"/>
              <w:rPr>
                <w:sz w:val="18"/>
                <w:szCs w:val="18"/>
              </w:rPr>
            </w:pPr>
            <w:r w:rsidRPr="00081354">
              <w:rPr>
                <w:sz w:val="18"/>
                <w:szCs w:val="18"/>
              </w:rPr>
              <w:t>4</w:t>
            </w:r>
          </w:p>
        </w:tc>
        <w:tc>
          <w:tcPr>
            <w:tcW w:w="1110" w:type="pct"/>
            <w:tcMar>
              <w:top w:w="0" w:type="dxa"/>
              <w:left w:w="108" w:type="dxa"/>
              <w:bottom w:w="0" w:type="dxa"/>
              <w:right w:w="108" w:type="dxa"/>
            </w:tcMar>
            <w:vAlign w:val="center"/>
            <w:hideMark/>
          </w:tcPr>
          <w:p w14:paraId="6FA069A9" w14:textId="77777777" w:rsidR="00081354" w:rsidRPr="00081354" w:rsidRDefault="00081354" w:rsidP="00081354">
            <w:pPr>
              <w:spacing w:after="0"/>
              <w:jc w:val="center"/>
              <w:rPr>
                <w:sz w:val="18"/>
                <w:szCs w:val="18"/>
              </w:rPr>
            </w:pPr>
            <w:r w:rsidRPr="00081354">
              <w:rPr>
                <w:sz w:val="18"/>
                <w:szCs w:val="18"/>
              </w:rPr>
              <w:t xml:space="preserve">Natrio </w:t>
            </w:r>
            <w:proofErr w:type="spellStart"/>
            <w:r w:rsidRPr="00081354">
              <w:rPr>
                <w:sz w:val="18"/>
                <w:szCs w:val="18"/>
              </w:rPr>
              <w:t>hipochloritas</w:t>
            </w:r>
            <w:proofErr w:type="spellEnd"/>
            <w:r w:rsidRPr="00081354">
              <w:rPr>
                <w:sz w:val="18"/>
                <w:szCs w:val="18"/>
              </w:rPr>
              <w:t xml:space="preserve"> (</w:t>
            </w:r>
            <w:proofErr w:type="spellStart"/>
            <w:r w:rsidRPr="00081354">
              <w:rPr>
                <w:sz w:val="18"/>
                <w:szCs w:val="18"/>
              </w:rPr>
              <w:t>NaOCl</w:t>
            </w:r>
            <w:proofErr w:type="spellEnd"/>
            <w:r w:rsidRPr="00081354">
              <w:rPr>
                <w:sz w:val="18"/>
                <w:szCs w:val="18"/>
              </w:rPr>
              <w:t>)</w:t>
            </w:r>
          </w:p>
        </w:tc>
        <w:tc>
          <w:tcPr>
            <w:tcW w:w="638" w:type="pct"/>
            <w:tcMar>
              <w:top w:w="0" w:type="dxa"/>
              <w:left w:w="108" w:type="dxa"/>
              <w:bottom w:w="0" w:type="dxa"/>
              <w:right w:w="108" w:type="dxa"/>
            </w:tcMar>
            <w:vAlign w:val="center"/>
            <w:hideMark/>
          </w:tcPr>
          <w:p w14:paraId="78027A9E" w14:textId="5AEF9396" w:rsidR="00081354" w:rsidRPr="00081354" w:rsidRDefault="00081354" w:rsidP="00081354">
            <w:pPr>
              <w:spacing w:after="0"/>
              <w:jc w:val="center"/>
              <w:rPr>
                <w:sz w:val="18"/>
                <w:szCs w:val="18"/>
              </w:rPr>
            </w:pPr>
            <w:r w:rsidRPr="00081354">
              <w:rPr>
                <w:sz w:val="18"/>
                <w:szCs w:val="18"/>
              </w:rPr>
              <w:t>3,0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1226F3EA"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7B681CDD"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642847B7" w14:textId="77777777" w:rsidR="00081354" w:rsidRPr="00081354" w:rsidRDefault="00081354" w:rsidP="00081354">
            <w:pPr>
              <w:spacing w:after="0"/>
              <w:jc w:val="center"/>
              <w:rPr>
                <w:sz w:val="18"/>
                <w:szCs w:val="18"/>
              </w:rPr>
            </w:pPr>
            <w:r w:rsidRPr="00081354">
              <w:rPr>
                <w:sz w:val="18"/>
                <w:szCs w:val="18"/>
              </w:rPr>
              <w:t>0,1 m</w:t>
            </w:r>
            <w:r w:rsidRPr="00081354">
              <w:rPr>
                <w:sz w:val="18"/>
                <w:szCs w:val="18"/>
                <w:vertAlign w:val="superscript"/>
              </w:rPr>
              <w:t>3</w:t>
            </w:r>
          </w:p>
        </w:tc>
        <w:tc>
          <w:tcPr>
            <w:tcW w:w="817" w:type="pct"/>
            <w:tcMar>
              <w:top w:w="0" w:type="dxa"/>
              <w:left w:w="108" w:type="dxa"/>
              <w:bottom w:w="0" w:type="dxa"/>
              <w:right w:w="108" w:type="dxa"/>
            </w:tcMar>
            <w:vAlign w:val="center"/>
            <w:hideMark/>
          </w:tcPr>
          <w:p w14:paraId="78541404"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72B0A93D" w14:textId="77777777" w:rsidTr="5511AAAA">
        <w:trPr>
          <w:trHeight w:val="129"/>
        </w:trPr>
        <w:tc>
          <w:tcPr>
            <w:tcW w:w="5000" w:type="pct"/>
            <w:gridSpan w:val="7"/>
            <w:vAlign w:val="center"/>
          </w:tcPr>
          <w:p w14:paraId="68B49478" w14:textId="77777777" w:rsidR="00081354" w:rsidRPr="00081354" w:rsidRDefault="00081354" w:rsidP="00081354">
            <w:pPr>
              <w:spacing w:after="0"/>
              <w:jc w:val="center"/>
              <w:rPr>
                <w:sz w:val="18"/>
                <w:szCs w:val="18"/>
              </w:rPr>
            </w:pPr>
            <w:r w:rsidRPr="00081354">
              <w:rPr>
                <w:b/>
                <w:bCs/>
                <w:sz w:val="18"/>
                <w:szCs w:val="18"/>
              </w:rPr>
              <w:t>Papildomos cheminės medžiagos ir priemonės biokuro deginimui</w:t>
            </w:r>
          </w:p>
        </w:tc>
      </w:tr>
      <w:tr w:rsidR="00081354" w:rsidRPr="00081354" w14:paraId="34A6CDF0" w14:textId="77777777" w:rsidTr="5511AAAA">
        <w:trPr>
          <w:trHeight w:val="60"/>
        </w:trPr>
        <w:tc>
          <w:tcPr>
            <w:tcW w:w="234" w:type="pct"/>
            <w:tcMar>
              <w:top w:w="0" w:type="dxa"/>
              <w:left w:w="108" w:type="dxa"/>
              <w:bottom w:w="0" w:type="dxa"/>
              <w:right w:w="108" w:type="dxa"/>
            </w:tcMar>
            <w:vAlign w:val="center"/>
            <w:hideMark/>
          </w:tcPr>
          <w:p w14:paraId="7E598DB4" w14:textId="77777777" w:rsidR="00081354" w:rsidRPr="00081354" w:rsidRDefault="00081354" w:rsidP="00081354">
            <w:pPr>
              <w:spacing w:after="0"/>
              <w:jc w:val="center"/>
              <w:rPr>
                <w:sz w:val="18"/>
                <w:szCs w:val="18"/>
              </w:rPr>
            </w:pPr>
            <w:r w:rsidRPr="00081354">
              <w:rPr>
                <w:sz w:val="18"/>
                <w:szCs w:val="18"/>
              </w:rPr>
              <w:t>5</w:t>
            </w:r>
          </w:p>
        </w:tc>
        <w:tc>
          <w:tcPr>
            <w:tcW w:w="1110" w:type="pct"/>
            <w:tcMar>
              <w:top w:w="0" w:type="dxa"/>
              <w:left w:w="108" w:type="dxa"/>
              <w:bottom w:w="0" w:type="dxa"/>
              <w:right w:w="108" w:type="dxa"/>
            </w:tcMar>
            <w:vAlign w:val="center"/>
            <w:hideMark/>
          </w:tcPr>
          <w:p w14:paraId="4C9E3F08" w14:textId="77777777" w:rsidR="00081354" w:rsidRPr="00081354" w:rsidRDefault="00081354" w:rsidP="00081354">
            <w:pPr>
              <w:spacing w:after="0"/>
              <w:jc w:val="center"/>
              <w:rPr>
                <w:sz w:val="18"/>
                <w:szCs w:val="18"/>
              </w:rPr>
            </w:pPr>
            <w:r w:rsidRPr="00081354">
              <w:rPr>
                <w:sz w:val="18"/>
                <w:szCs w:val="18"/>
              </w:rPr>
              <w:t>Vandenilio chloridas (</w:t>
            </w:r>
            <w:proofErr w:type="spellStart"/>
            <w:r w:rsidRPr="00081354">
              <w:rPr>
                <w:sz w:val="18"/>
                <w:szCs w:val="18"/>
              </w:rPr>
              <w:t>HCl</w:t>
            </w:r>
            <w:proofErr w:type="spellEnd"/>
            <w:r w:rsidRPr="00081354">
              <w:rPr>
                <w:sz w:val="18"/>
                <w:szCs w:val="18"/>
              </w:rPr>
              <w:t>)</w:t>
            </w:r>
          </w:p>
        </w:tc>
        <w:tc>
          <w:tcPr>
            <w:tcW w:w="638" w:type="pct"/>
            <w:tcMar>
              <w:top w:w="0" w:type="dxa"/>
              <w:left w:w="108" w:type="dxa"/>
              <w:bottom w:w="0" w:type="dxa"/>
              <w:right w:w="108" w:type="dxa"/>
            </w:tcMar>
            <w:vAlign w:val="center"/>
            <w:hideMark/>
          </w:tcPr>
          <w:p w14:paraId="6DE4ED7F" w14:textId="33FDB543" w:rsidR="00081354" w:rsidRPr="00081354" w:rsidRDefault="00081354" w:rsidP="00081354">
            <w:pPr>
              <w:spacing w:after="0"/>
              <w:jc w:val="center"/>
              <w:rPr>
                <w:sz w:val="18"/>
                <w:szCs w:val="18"/>
              </w:rPr>
            </w:pPr>
            <w:r w:rsidRPr="00081354">
              <w:rPr>
                <w:sz w:val="18"/>
                <w:szCs w:val="18"/>
              </w:rPr>
              <w:t>0,5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027807F1"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51D5641E"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026EBC41" w14:textId="77777777" w:rsidR="00081354" w:rsidRPr="00081354" w:rsidRDefault="00081354" w:rsidP="00081354">
            <w:pPr>
              <w:spacing w:after="0"/>
              <w:jc w:val="center"/>
              <w:rPr>
                <w:sz w:val="18"/>
                <w:szCs w:val="18"/>
              </w:rPr>
            </w:pPr>
            <w:r w:rsidRPr="00081354">
              <w:rPr>
                <w:sz w:val="18"/>
                <w:szCs w:val="18"/>
              </w:rPr>
              <w:t>0,500 m</w:t>
            </w:r>
            <w:r w:rsidRPr="00081354">
              <w:rPr>
                <w:sz w:val="18"/>
                <w:szCs w:val="18"/>
                <w:vertAlign w:val="superscript"/>
              </w:rPr>
              <w:t>3</w:t>
            </w:r>
          </w:p>
        </w:tc>
        <w:tc>
          <w:tcPr>
            <w:tcW w:w="817" w:type="pct"/>
            <w:tcMar>
              <w:top w:w="0" w:type="dxa"/>
              <w:left w:w="108" w:type="dxa"/>
              <w:bottom w:w="0" w:type="dxa"/>
              <w:right w:w="108" w:type="dxa"/>
            </w:tcMar>
            <w:vAlign w:val="center"/>
            <w:hideMark/>
          </w:tcPr>
          <w:p w14:paraId="6D38BC90"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3A6582DD" w14:textId="77777777" w:rsidTr="5511AAAA">
        <w:trPr>
          <w:trHeight w:val="60"/>
        </w:trPr>
        <w:tc>
          <w:tcPr>
            <w:tcW w:w="234" w:type="pct"/>
            <w:tcMar>
              <w:top w:w="0" w:type="dxa"/>
              <w:left w:w="108" w:type="dxa"/>
              <w:bottom w:w="0" w:type="dxa"/>
              <w:right w:w="108" w:type="dxa"/>
            </w:tcMar>
            <w:vAlign w:val="center"/>
            <w:hideMark/>
          </w:tcPr>
          <w:p w14:paraId="7E3730B3" w14:textId="77777777" w:rsidR="00081354" w:rsidRPr="00081354" w:rsidRDefault="00081354" w:rsidP="00081354">
            <w:pPr>
              <w:spacing w:after="0"/>
              <w:jc w:val="center"/>
              <w:rPr>
                <w:sz w:val="18"/>
                <w:szCs w:val="18"/>
              </w:rPr>
            </w:pPr>
            <w:r w:rsidRPr="00081354">
              <w:rPr>
                <w:sz w:val="18"/>
                <w:szCs w:val="18"/>
              </w:rPr>
              <w:t>6</w:t>
            </w:r>
          </w:p>
        </w:tc>
        <w:tc>
          <w:tcPr>
            <w:tcW w:w="1110" w:type="pct"/>
            <w:tcMar>
              <w:top w:w="0" w:type="dxa"/>
              <w:left w:w="108" w:type="dxa"/>
              <w:bottom w:w="0" w:type="dxa"/>
              <w:right w:w="108" w:type="dxa"/>
            </w:tcMar>
            <w:vAlign w:val="center"/>
            <w:hideMark/>
          </w:tcPr>
          <w:p w14:paraId="26542BEE" w14:textId="77777777" w:rsidR="00081354" w:rsidRPr="00081354" w:rsidRDefault="00081354" w:rsidP="00081354">
            <w:pPr>
              <w:spacing w:after="0"/>
              <w:jc w:val="center"/>
              <w:rPr>
                <w:sz w:val="18"/>
                <w:szCs w:val="18"/>
              </w:rPr>
            </w:pPr>
            <w:r w:rsidRPr="00081354">
              <w:rPr>
                <w:sz w:val="18"/>
                <w:szCs w:val="18"/>
              </w:rPr>
              <w:t xml:space="preserve">Natrio </w:t>
            </w:r>
            <w:proofErr w:type="spellStart"/>
            <w:r w:rsidRPr="00081354">
              <w:rPr>
                <w:sz w:val="18"/>
                <w:szCs w:val="18"/>
              </w:rPr>
              <w:t>hipochloritas</w:t>
            </w:r>
            <w:proofErr w:type="spellEnd"/>
            <w:r w:rsidRPr="00081354">
              <w:rPr>
                <w:sz w:val="18"/>
                <w:szCs w:val="18"/>
              </w:rPr>
              <w:t xml:space="preserve"> (</w:t>
            </w:r>
            <w:proofErr w:type="spellStart"/>
            <w:r w:rsidRPr="00081354">
              <w:rPr>
                <w:sz w:val="18"/>
                <w:szCs w:val="18"/>
              </w:rPr>
              <w:t>NaOCl</w:t>
            </w:r>
            <w:proofErr w:type="spellEnd"/>
            <w:r w:rsidRPr="00081354">
              <w:rPr>
                <w:sz w:val="18"/>
                <w:szCs w:val="18"/>
              </w:rPr>
              <w:t>)</w:t>
            </w:r>
          </w:p>
        </w:tc>
        <w:tc>
          <w:tcPr>
            <w:tcW w:w="638" w:type="pct"/>
            <w:tcMar>
              <w:top w:w="0" w:type="dxa"/>
              <w:left w:w="108" w:type="dxa"/>
              <w:bottom w:w="0" w:type="dxa"/>
              <w:right w:w="108" w:type="dxa"/>
            </w:tcMar>
            <w:vAlign w:val="center"/>
            <w:hideMark/>
          </w:tcPr>
          <w:p w14:paraId="06260854" w14:textId="271FA807" w:rsidR="00081354" w:rsidRPr="00081354" w:rsidRDefault="00081354" w:rsidP="00081354">
            <w:pPr>
              <w:spacing w:after="0"/>
              <w:jc w:val="center"/>
              <w:rPr>
                <w:sz w:val="18"/>
                <w:szCs w:val="18"/>
              </w:rPr>
            </w:pPr>
            <w:r w:rsidRPr="00081354">
              <w:rPr>
                <w:sz w:val="18"/>
                <w:szCs w:val="18"/>
              </w:rPr>
              <w:t>3,0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7C1A4133"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164434B2"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51A64B2F" w14:textId="77777777" w:rsidR="00081354" w:rsidRPr="00081354" w:rsidRDefault="00081354" w:rsidP="00081354">
            <w:pPr>
              <w:spacing w:after="0"/>
              <w:jc w:val="center"/>
              <w:rPr>
                <w:sz w:val="18"/>
                <w:szCs w:val="18"/>
              </w:rPr>
            </w:pPr>
            <w:r w:rsidRPr="00081354">
              <w:rPr>
                <w:sz w:val="18"/>
                <w:szCs w:val="18"/>
              </w:rPr>
              <w:t>0,500 m</w:t>
            </w:r>
            <w:r w:rsidRPr="00081354">
              <w:rPr>
                <w:sz w:val="18"/>
                <w:szCs w:val="18"/>
                <w:vertAlign w:val="superscript"/>
              </w:rPr>
              <w:t>3</w:t>
            </w:r>
          </w:p>
        </w:tc>
        <w:tc>
          <w:tcPr>
            <w:tcW w:w="817" w:type="pct"/>
            <w:tcMar>
              <w:top w:w="0" w:type="dxa"/>
              <w:left w:w="108" w:type="dxa"/>
              <w:bottom w:w="0" w:type="dxa"/>
              <w:right w:w="108" w:type="dxa"/>
            </w:tcMar>
            <w:vAlign w:val="center"/>
            <w:hideMark/>
          </w:tcPr>
          <w:p w14:paraId="739F1E97"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140E60A6" w14:textId="77777777" w:rsidTr="5511AAAA">
        <w:trPr>
          <w:trHeight w:val="140"/>
        </w:trPr>
        <w:tc>
          <w:tcPr>
            <w:tcW w:w="5000" w:type="pct"/>
            <w:gridSpan w:val="7"/>
            <w:vAlign w:val="center"/>
          </w:tcPr>
          <w:p w14:paraId="635A2370" w14:textId="77777777" w:rsidR="00081354" w:rsidRPr="00081354" w:rsidRDefault="00081354" w:rsidP="00081354">
            <w:pPr>
              <w:spacing w:after="0"/>
              <w:jc w:val="center"/>
              <w:rPr>
                <w:sz w:val="18"/>
                <w:szCs w:val="18"/>
              </w:rPr>
            </w:pPr>
            <w:r w:rsidRPr="00081354">
              <w:rPr>
                <w:b/>
                <w:bCs/>
                <w:sz w:val="18"/>
                <w:szCs w:val="18"/>
              </w:rPr>
              <w:t>Bendros cheminės medžiagos ir priemonės</w:t>
            </w:r>
          </w:p>
        </w:tc>
      </w:tr>
      <w:tr w:rsidR="00081354" w:rsidRPr="00081354" w14:paraId="2A03411F" w14:textId="77777777" w:rsidTr="5511AAAA">
        <w:trPr>
          <w:trHeight w:val="60"/>
        </w:trPr>
        <w:tc>
          <w:tcPr>
            <w:tcW w:w="234" w:type="pct"/>
            <w:tcMar>
              <w:top w:w="0" w:type="dxa"/>
              <w:left w:w="108" w:type="dxa"/>
              <w:bottom w:w="0" w:type="dxa"/>
              <w:right w:w="108" w:type="dxa"/>
            </w:tcMar>
            <w:vAlign w:val="center"/>
            <w:hideMark/>
          </w:tcPr>
          <w:p w14:paraId="069E756F" w14:textId="77777777" w:rsidR="00081354" w:rsidRPr="00081354" w:rsidRDefault="00081354" w:rsidP="00081354">
            <w:pPr>
              <w:spacing w:after="0"/>
              <w:jc w:val="center"/>
              <w:rPr>
                <w:sz w:val="18"/>
                <w:szCs w:val="18"/>
              </w:rPr>
            </w:pPr>
            <w:r w:rsidRPr="00081354">
              <w:rPr>
                <w:sz w:val="18"/>
                <w:szCs w:val="18"/>
              </w:rPr>
              <w:t>7</w:t>
            </w:r>
          </w:p>
        </w:tc>
        <w:tc>
          <w:tcPr>
            <w:tcW w:w="1110" w:type="pct"/>
            <w:tcMar>
              <w:top w:w="0" w:type="dxa"/>
              <w:left w:w="108" w:type="dxa"/>
              <w:bottom w:w="0" w:type="dxa"/>
              <w:right w:w="108" w:type="dxa"/>
            </w:tcMar>
            <w:vAlign w:val="center"/>
            <w:hideMark/>
          </w:tcPr>
          <w:p w14:paraId="080BCE7D" w14:textId="77777777" w:rsidR="00081354" w:rsidRPr="00081354" w:rsidRDefault="00081354" w:rsidP="00081354">
            <w:pPr>
              <w:spacing w:after="0"/>
              <w:jc w:val="center"/>
              <w:rPr>
                <w:sz w:val="18"/>
                <w:szCs w:val="18"/>
              </w:rPr>
            </w:pPr>
            <w:r w:rsidRPr="00081354">
              <w:rPr>
                <w:sz w:val="18"/>
                <w:szCs w:val="18"/>
              </w:rPr>
              <w:t>Amoniako NH</w:t>
            </w:r>
            <w:r w:rsidRPr="00081354">
              <w:rPr>
                <w:sz w:val="18"/>
                <w:szCs w:val="18"/>
                <w:vertAlign w:val="subscript"/>
              </w:rPr>
              <w:t>3</w:t>
            </w:r>
            <w:r w:rsidRPr="00081354">
              <w:rPr>
                <w:sz w:val="18"/>
                <w:szCs w:val="18"/>
              </w:rPr>
              <w:t xml:space="preserve"> 25 % tirpalas</w:t>
            </w:r>
          </w:p>
        </w:tc>
        <w:tc>
          <w:tcPr>
            <w:tcW w:w="638" w:type="pct"/>
            <w:tcMar>
              <w:top w:w="0" w:type="dxa"/>
              <w:left w:w="108" w:type="dxa"/>
              <w:bottom w:w="0" w:type="dxa"/>
              <w:right w:w="108" w:type="dxa"/>
            </w:tcMar>
            <w:vAlign w:val="center"/>
            <w:hideMark/>
          </w:tcPr>
          <w:p w14:paraId="47FD3680" w14:textId="047DE279" w:rsidR="00081354" w:rsidRPr="00081354" w:rsidRDefault="00081354" w:rsidP="00081354">
            <w:pPr>
              <w:spacing w:after="0"/>
              <w:jc w:val="center"/>
              <w:rPr>
                <w:sz w:val="18"/>
                <w:szCs w:val="18"/>
              </w:rPr>
            </w:pPr>
            <w:r w:rsidRPr="00081354">
              <w:rPr>
                <w:sz w:val="18"/>
                <w:szCs w:val="18"/>
              </w:rPr>
              <w:t>6 060,0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5820A2F7" w14:textId="77777777" w:rsidR="00081354" w:rsidRPr="00081354" w:rsidRDefault="00081354" w:rsidP="00081354">
            <w:pPr>
              <w:spacing w:after="0"/>
              <w:jc w:val="center"/>
              <w:rPr>
                <w:sz w:val="18"/>
                <w:szCs w:val="18"/>
              </w:rPr>
            </w:pPr>
            <w:r w:rsidRPr="00081354">
              <w:rPr>
                <w:sz w:val="18"/>
                <w:szCs w:val="18"/>
              </w:rPr>
              <w:t>Teršalų mažinimas (</w:t>
            </w:r>
            <w:proofErr w:type="spellStart"/>
            <w:r w:rsidRPr="00081354">
              <w:rPr>
                <w:sz w:val="18"/>
                <w:szCs w:val="18"/>
              </w:rPr>
              <w:t>NO</w:t>
            </w:r>
            <w:r w:rsidRPr="00081354">
              <w:rPr>
                <w:sz w:val="18"/>
                <w:szCs w:val="18"/>
                <w:vertAlign w:val="subscript"/>
              </w:rPr>
              <w:t>x</w:t>
            </w:r>
            <w:proofErr w:type="spellEnd"/>
            <w:r w:rsidRPr="00081354">
              <w:rPr>
                <w:sz w:val="18"/>
                <w:szCs w:val="18"/>
              </w:rPr>
              <w:t>), Katilų vandens kokybės užtikrinimas</w:t>
            </w:r>
          </w:p>
        </w:tc>
        <w:tc>
          <w:tcPr>
            <w:tcW w:w="759" w:type="pct"/>
            <w:tcMar>
              <w:top w:w="0" w:type="dxa"/>
              <w:left w:w="108" w:type="dxa"/>
              <w:bottom w:w="0" w:type="dxa"/>
              <w:right w:w="108" w:type="dxa"/>
            </w:tcMar>
            <w:vAlign w:val="center"/>
            <w:hideMark/>
          </w:tcPr>
          <w:p w14:paraId="7718CF18"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0DCDC51B" w14:textId="77777777" w:rsidR="00081354" w:rsidRPr="00081354" w:rsidRDefault="00081354" w:rsidP="00081354">
            <w:pPr>
              <w:spacing w:after="0"/>
              <w:jc w:val="center"/>
              <w:rPr>
                <w:sz w:val="18"/>
                <w:szCs w:val="18"/>
              </w:rPr>
            </w:pPr>
            <w:r w:rsidRPr="00081354">
              <w:rPr>
                <w:sz w:val="18"/>
                <w:szCs w:val="18"/>
              </w:rPr>
              <w:t>2x50 m</w:t>
            </w:r>
            <w:r w:rsidRPr="00081354">
              <w:rPr>
                <w:sz w:val="18"/>
                <w:szCs w:val="18"/>
                <w:vertAlign w:val="superscript"/>
              </w:rPr>
              <w:t>3</w:t>
            </w:r>
            <w:r w:rsidRPr="00081354">
              <w:rPr>
                <w:sz w:val="18"/>
                <w:szCs w:val="18"/>
              </w:rPr>
              <w:t>, 1x1,5 m</w:t>
            </w:r>
            <w:r w:rsidRPr="00081354">
              <w:rPr>
                <w:sz w:val="18"/>
                <w:szCs w:val="18"/>
                <w:vertAlign w:val="superscript"/>
              </w:rPr>
              <w:t>3</w:t>
            </w:r>
          </w:p>
        </w:tc>
        <w:tc>
          <w:tcPr>
            <w:tcW w:w="817" w:type="pct"/>
            <w:tcMar>
              <w:top w:w="0" w:type="dxa"/>
              <w:left w:w="108" w:type="dxa"/>
              <w:bottom w:w="0" w:type="dxa"/>
              <w:right w:w="108" w:type="dxa"/>
            </w:tcMar>
            <w:vAlign w:val="center"/>
            <w:hideMark/>
          </w:tcPr>
          <w:p w14:paraId="2A0F5A2D"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25C2B8F8" w14:textId="77777777" w:rsidTr="5511AAAA">
        <w:trPr>
          <w:trHeight w:val="60"/>
        </w:trPr>
        <w:tc>
          <w:tcPr>
            <w:tcW w:w="234" w:type="pct"/>
            <w:tcMar>
              <w:top w:w="0" w:type="dxa"/>
              <w:left w:w="108" w:type="dxa"/>
              <w:bottom w:w="0" w:type="dxa"/>
              <w:right w:w="108" w:type="dxa"/>
            </w:tcMar>
            <w:vAlign w:val="center"/>
            <w:hideMark/>
          </w:tcPr>
          <w:p w14:paraId="59E614C2" w14:textId="77777777" w:rsidR="00081354" w:rsidRPr="00081354" w:rsidRDefault="00081354" w:rsidP="00081354">
            <w:pPr>
              <w:spacing w:after="0"/>
              <w:jc w:val="center"/>
              <w:rPr>
                <w:sz w:val="18"/>
                <w:szCs w:val="18"/>
              </w:rPr>
            </w:pPr>
            <w:r w:rsidRPr="00081354">
              <w:rPr>
                <w:sz w:val="18"/>
                <w:szCs w:val="18"/>
              </w:rPr>
              <w:t>8</w:t>
            </w:r>
          </w:p>
        </w:tc>
        <w:tc>
          <w:tcPr>
            <w:tcW w:w="1110" w:type="pct"/>
            <w:tcMar>
              <w:top w:w="0" w:type="dxa"/>
              <w:left w:w="108" w:type="dxa"/>
              <w:bottom w:w="0" w:type="dxa"/>
              <w:right w:w="108" w:type="dxa"/>
            </w:tcMar>
            <w:vAlign w:val="center"/>
            <w:hideMark/>
          </w:tcPr>
          <w:p w14:paraId="6AB72FCA" w14:textId="77777777" w:rsidR="00081354" w:rsidRPr="00081354" w:rsidRDefault="00081354" w:rsidP="00081354">
            <w:pPr>
              <w:spacing w:after="0"/>
              <w:jc w:val="center"/>
              <w:rPr>
                <w:sz w:val="18"/>
                <w:szCs w:val="18"/>
              </w:rPr>
            </w:pPr>
            <w:r w:rsidRPr="00081354">
              <w:rPr>
                <w:sz w:val="18"/>
                <w:szCs w:val="18"/>
              </w:rPr>
              <w:t>Gesintos kalkės</w:t>
            </w:r>
          </w:p>
        </w:tc>
        <w:tc>
          <w:tcPr>
            <w:tcW w:w="638" w:type="pct"/>
            <w:tcMar>
              <w:top w:w="0" w:type="dxa"/>
              <w:left w:w="108" w:type="dxa"/>
              <w:bottom w:w="0" w:type="dxa"/>
              <w:right w:w="108" w:type="dxa"/>
            </w:tcMar>
            <w:vAlign w:val="center"/>
            <w:hideMark/>
          </w:tcPr>
          <w:p w14:paraId="10B14602" w14:textId="6C65EBD5" w:rsidR="00081354" w:rsidRPr="00081354" w:rsidRDefault="00081354" w:rsidP="00081354">
            <w:pPr>
              <w:spacing w:after="0"/>
              <w:jc w:val="center"/>
              <w:rPr>
                <w:sz w:val="18"/>
                <w:szCs w:val="18"/>
              </w:rPr>
            </w:pPr>
            <w:r w:rsidRPr="00081354">
              <w:rPr>
                <w:sz w:val="18"/>
                <w:szCs w:val="18"/>
              </w:rPr>
              <w:t>3000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7BD7643C"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112D43C4"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108D7452" w14:textId="77777777" w:rsidR="00081354" w:rsidRPr="00081354" w:rsidRDefault="00081354" w:rsidP="00081354">
            <w:pPr>
              <w:spacing w:after="0"/>
              <w:jc w:val="center"/>
              <w:rPr>
                <w:sz w:val="18"/>
                <w:szCs w:val="18"/>
              </w:rPr>
            </w:pPr>
            <w:r w:rsidRPr="00081354">
              <w:rPr>
                <w:sz w:val="18"/>
                <w:szCs w:val="18"/>
              </w:rPr>
              <w:t>3x220 m</w:t>
            </w:r>
            <w:r w:rsidRPr="00081354">
              <w:rPr>
                <w:sz w:val="18"/>
                <w:szCs w:val="18"/>
                <w:vertAlign w:val="superscript"/>
              </w:rPr>
              <w:t>3</w:t>
            </w:r>
          </w:p>
        </w:tc>
        <w:tc>
          <w:tcPr>
            <w:tcW w:w="817" w:type="pct"/>
            <w:tcMar>
              <w:top w:w="0" w:type="dxa"/>
              <w:left w:w="108" w:type="dxa"/>
              <w:bottom w:w="0" w:type="dxa"/>
              <w:right w:w="108" w:type="dxa"/>
            </w:tcMar>
            <w:vAlign w:val="center"/>
            <w:hideMark/>
          </w:tcPr>
          <w:p w14:paraId="1DB43785"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41BF2C13" w14:textId="77777777" w:rsidTr="5511AAAA">
        <w:trPr>
          <w:trHeight w:val="60"/>
        </w:trPr>
        <w:tc>
          <w:tcPr>
            <w:tcW w:w="234" w:type="pct"/>
            <w:tcMar>
              <w:top w:w="0" w:type="dxa"/>
              <w:left w:w="108" w:type="dxa"/>
              <w:bottom w:w="0" w:type="dxa"/>
              <w:right w:w="108" w:type="dxa"/>
            </w:tcMar>
            <w:vAlign w:val="center"/>
            <w:hideMark/>
          </w:tcPr>
          <w:p w14:paraId="3A3EB8CB" w14:textId="77777777" w:rsidR="00081354" w:rsidRPr="00081354" w:rsidRDefault="00081354" w:rsidP="00081354">
            <w:pPr>
              <w:spacing w:after="0"/>
              <w:jc w:val="center"/>
              <w:rPr>
                <w:sz w:val="18"/>
                <w:szCs w:val="18"/>
              </w:rPr>
            </w:pPr>
            <w:r w:rsidRPr="00081354">
              <w:rPr>
                <w:sz w:val="18"/>
                <w:szCs w:val="18"/>
              </w:rPr>
              <w:t>9</w:t>
            </w:r>
          </w:p>
        </w:tc>
        <w:tc>
          <w:tcPr>
            <w:tcW w:w="1110" w:type="pct"/>
            <w:tcMar>
              <w:top w:w="0" w:type="dxa"/>
              <w:left w:w="108" w:type="dxa"/>
              <w:bottom w:w="0" w:type="dxa"/>
              <w:right w:w="108" w:type="dxa"/>
            </w:tcMar>
            <w:vAlign w:val="center"/>
            <w:hideMark/>
          </w:tcPr>
          <w:p w14:paraId="13440E27" w14:textId="77777777" w:rsidR="00081354" w:rsidRPr="00081354" w:rsidRDefault="00081354" w:rsidP="00081354">
            <w:pPr>
              <w:spacing w:after="0"/>
              <w:jc w:val="center"/>
              <w:rPr>
                <w:sz w:val="18"/>
                <w:szCs w:val="18"/>
              </w:rPr>
            </w:pPr>
            <w:r w:rsidRPr="00081354">
              <w:rPr>
                <w:sz w:val="18"/>
                <w:szCs w:val="18"/>
              </w:rPr>
              <w:t>Natrio hidroksidas (NaOH) 49% tirpalas</w:t>
            </w:r>
          </w:p>
        </w:tc>
        <w:tc>
          <w:tcPr>
            <w:tcW w:w="638" w:type="pct"/>
            <w:tcMar>
              <w:top w:w="0" w:type="dxa"/>
              <w:left w:w="108" w:type="dxa"/>
              <w:bottom w:w="0" w:type="dxa"/>
              <w:right w:w="108" w:type="dxa"/>
            </w:tcMar>
            <w:vAlign w:val="center"/>
            <w:hideMark/>
          </w:tcPr>
          <w:p w14:paraId="34DFAFCE" w14:textId="1D154D35" w:rsidR="00081354" w:rsidRPr="00081354" w:rsidRDefault="00081354" w:rsidP="00081354">
            <w:pPr>
              <w:spacing w:after="0"/>
              <w:jc w:val="center"/>
              <w:rPr>
                <w:sz w:val="18"/>
                <w:szCs w:val="18"/>
              </w:rPr>
            </w:pPr>
            <w:r w:rsidRPr="00081354">
              <w:rPr>
                <w:sz w:val="18"/>
                <w:szCs w:val="18"/>
              </w:rPr>
              <w:t>4392,55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0468502D"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30D875C3"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7B2A8224" w14:textId="77777777" w:rsidR="00081354" w:rsidRPr="00081354" w:rsidRDefault="00081354" w:rsidP="00081354">
            <w:pPr>
              <w:spacing w:after="0"/>
              <w:jc w:val="center"/>
              <w:rPr>
                <w:sz w:val="18"/>
                <w:szCs w:val="18"/>
              </w:rPr>
            </w:pPr>
            <w:r w:rsidRPr="00081354">
              <w:rPr>
                <w:sz w:val="18"/>
                <w:szCs w:val="18"/>
              </w:rPr>
              <w:t>30 m</w:t>
            </w:r>
            <w:r w:rsidRPr="00081354">
              <w:rPr>
                <w:sz w:val="18"/>
                <w:szCs w:val="18"/>
                <w:vertAlign w:val="superscript"/>
              </w:rPr>
              <w:t>3</w:t>
            </w:r>
            <w:r w:rsidRPr="00081354">
              <w:rPr>
                <w:sz w:val="18"/>
                <w:szCs w:val="18"/>
              </w:rPr>
              <w:t>, 0,2 m</w:t>
            </w:r>
            <w:r w:rsidRPr="00081354">
              <w:rPr>
                <w:sz w:val="18"/>
                <w:szCs w:val="18"/>
                <w:vertAlign w:val="superscript"/>
              </w:rPr>
              <w:t>3</w:t>
            </w:r>
            <w:r w:rsidRPr="00081354">
              <w:rPr>
                <w:sz w:val="18"/>
                <w:szCs w:val="18"/>
              </w:rPr>
              <w:t>, 1 m</w:t>
            </w:r>
            <w:r w:rsidRPr="00081354">
              <w:rPr>
                <w:sz w:val="18"/>
                <w:szCs w:val="18"/>
                <w:vertAlign w:val="superscript"/>
              </w:rPr>
              <w:t>3</w:t>
            </w:r>
          </w:p>
        </w:tc>
        <w:tc>
          <w:tcPr>
            <w:tcW w:w="817" w:type="pct"/>
            <w:tcMar>
              <w:top w:w="0" w:type="dxa"/>
              <w:left w:w="108" w:type="dxa"/>
              <w:bottom w:w="0" w:type="dxa"/>
              <w:right w:w="108" w:type="dxa"/>
            </w:tcMar>
            <w:vAlign w:val="center"/>
            <w:hideMark/>
          </w:tcPr>
          <w:p w14:paraId="28CFAA26"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07A8ABC5" w14:textId="77777777" w:rsidTr="5511AAAA">
        <w:trPr>
          <w:trHeight w:val="60"/>
        </w:trPr>
        <w:tc>
          <w:tcPr>
            <w:tcW w:w="234" w:type="pct"/>
            <w:tcMar>
              <w:top w:w="0" w:type="dxa"/>
              <w:left w:w="108" w:type="dxa"/>
              <w:bottom w:w="0" w:type="dxa"/>
              <w:right w:w="108" w:type="dxa"/>
            </w:tcMar>
            <w:vAlign w:val="center"/>
            <w:hideMark/>
          </w:tcPr>
          <w:p w14:paraId="5E0ABE8D" w14:textId="77777777" w:rsidR="00081354" w:rsidRPr="00081354" w:rsidRDefault="00081354" w:rsidP="00081354">
            <w:pPr>
              <w:spacing w:after="0"/>
              <w:jc w:val="center"/>
              <w:rPr>
                <w:sz w:val="18"/>
                <w:szCs w:val="18"/>
              </w:rPr>
            </w:pPr>
            <w:r w:rsidRPr="00081354">
              <w:rPr>
                <w:sz w:val="18"/>
                <w:szCs w:val="18"/>
              </w:rPr>
              <w:t>10</w:t>
            </w:r>
          </w:p>
        </w:tc>
        <w:tc>
          <w:tcPr>
            <w:tcW w:w="1110" w:type="pct"/>
            <w:tcMar>
              <w:top w:w="0" w:type="dxa"/>
              <w:left w:w="108" w:type="dxa"/>
              <w:bottom w:w="0" w:type="dxa"/>
              <w:right w:w="108" w:type="dxa"/>
            </w:tcMar>
            <w:vAlign w:val="center"/>
            <w:hideMark/>
          </w:tcPr>
          <w:p w14:paraId="5D3D0568" w14:textId="77777777" w:rsidR="00081354" w:rsidRPr="00081354" w:rsidRDefault="00081354" w:rsidP="00081354">
            <w:pPr>
              <w:spacing w:after="0"/>
              <w:jc w:val="center"/>
              <w:rPr>
                <w:sz w:val="18"/>
                <w:szCs w:val="18"/>
              </w:rPr>
            </w:pPr>
            <w:r w:rsidRPr="00081354">
              <w:rPr>
                <w:sz w:val="18"/>
                <w:szCs w:val="18"/>
              </w:rPr>
              <w:t>Aktyvuota anglis</w:t>
            </w:r>
          </w:p>
        </w:tc>
        <w:tc>
          <w:tcPr>
            <w:tcW w:w="638" w:type="pct"/>
            <w:tcMar>
              <w:top w:w="0" w:type="dxa"/>
              <w:left w:w="108" w:type="dxa"/>
              <w:bottom w:w="0" w:type="dxa"/>
              <w:right w:w="108" w:type="dxa"/>
            </w:tcMar>
            <w:vAlign w:val="center"/>
            <w:hideMark/>
          </w:tcPr>
          <w:p w14:paraId="09054CFD" w14:textId="553FA36C" w:rsidR="00081354" w:rsidRPr="00081354" w:rsidRDefault="00081354" w:rsidP="00081354">
            <w:pPr>
              <w:spacing w:after="0"/>
              <w:jc w:val="center"/>
              <w:rPr>
                <w:sz w:val="18"/>
                <w:szCs w:val="18"/>
              </w:rPr>
            </w:pPr>
            <w:r w:rsidRPr="00081354">
              <w:rPr>
                <w:sz w:val="18"/>
                <w:szCs w:val="18"/>
              </w:rPr>
              <w:t>101,3</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2B673019" w14:textId="77777777" w:rsidR="00081354" w:rsidRPr="00081354" w:rsidRDefault="00081354" w:rsidP="00081354">
            <w:pPr>
              <w:spacing w:after="0"/>
              <w:jc w:val="center"/>
              <w:rPr>
                <w:sz w:val="18"/>
                <w:szCs w:val="18"/>
              </w:rPr>
            </w:pPr>
            <w:r w:rsidRPr="00081354">
              <w:rPr>
                <w:sz w:val="18"/>
                <w:szCs w:val="18"/>
              </w:rPr>
              <w:t>Dūmų valymas</w:t>
            </w:r>
          </w:p>
        </w:tc>
        <w:tc>
          <w:tcPr>
            <w:tcW w:w="759" w:type="pct"/>
            <w:tcMar>
              <w:top w:w="0" w:type="dxa"/>
              <w:left w:w="108" w:type="dxa"/>
              <w:bottom w:w="0" w:type="dxa"/>
              <w:right w:w="108" w:type="dxa"/>
            </w:tcMar>
            <w:vAlign w:val="center"/>
            <w:hideMark/>
          </w:tcPr>
          <w:p w14:paraId="30ACECAD"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75006829" w14:textId="77777777" w:rsidR="00081354" w:rsidRPr="00081354" w:rsidRDefault="00081354" w:rsidP="00081354">
            <w:pPr>
              <w:spacing w:after="0"/>
              <w:jc w:val="center"/>
              <w:rPr>
                <w:sz w:val="18"/>
                <w:szCs w:val="18"/>
              </w:rPr>
            </w:pPr>
            <w:r w:rsidRPr="00081354">
              <w:rPr>
                <w:sz w:val="18"/>
                <w:szCs w:val="18"/>
              </w:rPr>
              <w:t>60 m</w:t>
            </w:r>
            <w:r w:rsidRPr="00081354">
              <w:rPr>
                <w:sz w:val="18"/>
                <w:szCs w:val="18"/>
                <w:vertAlign w:val="superscript"/>
              </w:rPr>
              <w:t>3</w:t>
            </w:r>
          </w:p>
        </w:tc>
        <w:tc>
          <w:tcPr>
            <w:tcW w:w="817" w:type="pct"/>
            <w:tcMar>
              <w:top w:w="0" w:type="dxa"/>
              <w:left w:w="108" w:type="dxa"/>
              <w:bottom w:w="0" w:type="dxa"/>
              <w:right w:w="108" w:type="dxa"/>
            </w:tcMar>
            <w:vAlign w:val="center"/>
            <w:hideMark/>
          </w:tcPr>
          <w:p w14:paraId="2BA8D964"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40118DA6" w14:textId="77777777" w:rsidTr="5511AAAA">
        <w:trPr>
          <w:trHeight w:val="60"/>
        </w:trPr>
        <w:tc>
          <w:tcPr>
            <w:tcW w:w="234" w:type="pct"/>
            <w:tcMar>
              <w:top w:w="0" w:type="dxa"/>
              <w:left w:w="108" w:type="dxa"/>
              <w:bottom w:w="0" w:type="dxa"/>
              <w:right w:w="108" w:type="dxa"/>
            </w:tcMar>
            <w:vAlign w:val="center"/>
            <w:hideMark/>
          </w:tcPr>
          <w:p w14:paraId="6CD26142" w14:textId="77777777" w:rsidR="00081354" w:rsidRPr="00081354" w:rsidRDefault="00081354" w:rsidP="00081354">
            <w:pPr>
              <w:spacing w:after="0"/>
              <w:jc w:val="center"/>
              <w:rPr>
                <w:sz w:val="18"/>
                <w:szCs w:val="18"/>
              </w:rPr>
            </w:pPr>
            <w:r w:rsidRPr="00081354">
              <w:rPr>
                <w:sz w:val="18"/>
                <w:szCs w:val="18"/>
              </w:rPr>
              <w:t>11</w:t>
            </w:r>
          </w:p>
        </w:tc>
        <w:tc>
          <w:tcPr>
            <w:tcW w:w="1110" w:type="pct"/>
            <w:tcMar>
              <w:top w:w="0" w:type="dxa"/>
              <w:left w:w="108" w:type="dxa"/>
              <w:bottom w:w="0" w:type="dxa"/>
              <w:right w:w="108" w:type="dxa"/>
            </w:tcMar>
            <w:vAlign w:val="center"/>
            <w:hideMark/>
          </w:tcPr>
          <w:p w14:paraId="5DE9FFC2" w14:textId="77777777" w:rsidR="00081354" w:rsidRPr="00081354" w:rsidRDefault="00081354" w:rsidP="00081354">
            <w:pPr>
              <w:spacing w:after="0"/>
              <w:jc w:val="center"/>
              <w:rPr>
                <w:sz w:val="18"/>
                <w:szCs w:val="18"/>
              </w:rPr>
            </w:pPr>
            <w:r w:rsidRPr="00081354">
              <w:rPr>
                <w:sz w:val="18"/>
                <w:szCs w:val="18"/>
              </w:rPr>
              <w:t>Natrio fosfatas (Na</w:t>
            </w:r>
            <w:r w:rsidRPr="00081354">
              <w:rPr>
                <w:sz w:val="18"/>
                <w:szCs w:val="18"/>
                <w:vertAlign w:val="subscript"/>
              </w:rPr>
              <w:t>3</w:t>
            </w:r>
            <w:r w:rsidRPr="00081354">
              <w:rPr>
                <w:sz w:val="18"/>
                <w:szCs w:val="18"/>
              </w:rPr>
              <w:t>PO</w:t>
            </w:r>
            <w:r w:rsidRPr="00081354">
              <w:rPr>
                <w:sz w:val="18"/>
                <w:szCs w:val="18"/>
                <w:vertAlign w:val="subscript"/>
              </w:rPr>
              <w:t>4</w:t>
            </w:r>
            <w:r w:rsidRPr="00081354">
              <w:rPr>
                <w:sz w:val="18"/>
                <w:szCs w:val="18"/>
              </w:rPr>
              <w:t>), druska</w:t>
            </w:r>
          </w:p>
        </w:tc>
        <w:tc>
          <w:tcPr>
            <w:tcW w:w="638" w:type="pct"/>
            <w:tcMar>
              <w:top w:w="0" w:type="dxa"/>
              <w:left w:w="108" w:type="dxa"/>
              <w:bottom w:w="0" w:type="dxa"/>
              <w:right w:w="108" w:type="dxa"/>
            </w:tcMar>
            <w:vAlign w:val="center"/>
            <w:hideMark/>
          </w:tcPr>
          <w:p w14:paraId="7505AD22" w14:textId="056D56C8" w:rsidR="00081354" w:rsidRPr="00081354" w:rsidRDefault="00081354" w:rsidP="00081354">
            <w:pPr>
              <w:spacing w:after="0"/>
              <w:jc w:val="center"/>
              <w:rPr>
                <w:sz w:val="18"/>
                <w:szCs w:val="18"/>
              </w:rPr>
            </w:pPr>
            <w:r w:rsidRPr="00081354">
              <w:rPr>
                <w:sz w:val="18"/>
                <w:szCs w:val="18"/>
              </w:rPr>
              <w:t>5,4</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75CFF49F" w14:textId="77777777" w:rsidR="00081354" w:rsidRPr="00081354" w:rsidRDefault="00081354" w:rsidP="00081354">
            <w:pPr>
              <w:spacing w:after="0"/>
              <w:jc w:val="center"/>
              <w:rPr>
                <w:sz w:val="18"/>
                <w:szCs w:val="18"/>
              </w:rPr>
            </w:pPr>
            <w:r w:rsidRPr="00081354">
              <w:rPr>
                <w:sz w:val="18"/>
                <w:szCs w:val="18"/>
              </w:rPr>
              <w:t>Katilo vandens kokybės užtikrinimas</w:t>
            </w:r>
          </w:p>
        </w:tc>
        <w:tc>
          <w:tcPr>
            <w:tcW w:w="759" w:type="pct"/>
            <w:tcMar>
              <w:top w:w="0" w:type="dxa"/>
              <w:left w:w="108" w:type="dxa"/>
              <w:bottom w:w="0" w:type="dxa"/>
              <w:right w:w="108" w:type="dxa"/>
            </w:tcMar>
            <w:vAlign w:val="center"/>
            <w:hideMark/>
          </w:tcPr>
          <w:p w14:paraId="45E880F5"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03A800F6" w14:textId="77777777" w:rsidR="00081354" w:rsidRPr="00081354" w:rsidRDefault="00081354" w:rsidP="00081354">
            <w:pPr>
              <w:spacing w:after="0"/>
              <w:jc w:val="center"/>
              <w:rPr>
                <w:sz w:val="18"/>
                <w:szCs w:val="18"/>
              </w:rPr>
            </w:pPr>
            <w:r w:rsidRPr="00081354">
              <w:rPr>
                <w:sz w:val="18"/>
                <w:szCs w:val="18"/>
              </w:rPr>
              <w:t>1 m</w:t>
            </w:r>
            <w:r w:rsidRPr="00081354">
              <w:rPr>
                <w:sz w:val="18"/>
                <w:szCs w:val="18"/>
                <w:vertAlign w:val="superscript"/>
              </w:rPr>
              <w:t>3</w:t>
            </w:r>
          </w:p>
        </w:tc>
        <w:tc>
          <w:tcPr>
            <w:tcW w:w="817" w:type="pct"/>
            <w:tcMar>
              <w:top w:w="0" w:type="dxa"/>
              <w:left w:w="108" w:type="dxa"/>
              <w:bottom w:w="0" w:type="dxa"/>
              <w:right w:w="108" w:type="dxa"/>
            </w:tcMar>
            <w:vAlign w:val="center"/>
            <w:hideMark/>
          </w:tcPr>
          <w:p w14:paraId="5F399B8E"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4F56E448" w14:textId="77777777" w:rsidTr="5511AAAA">
        <w:trPr>
          <w:trHeight w:val="720"/>
        </w:trPr>
        <w:tc>
          <w:tcPr>
            <w:tcW w:w="234" w:type="pct"/>
            <w:tcMar>
              <w:top w:w="0" w:type="dxa"/>
              <w:left w:w="108" w:type="dxa"/>
              <w:bottom w:w="0" w:type="dxa"/>
              <w:right w:w="108" w:type="dxa"/>
            </w:tcMar>
            <w:vAlign w:val="center"/>
            <w:hideMark/>
          </w:tcPr>
          <w:p w14:paraId="7C73E4D4" w14:textId="77777777" w:rsidR="00081354" w:rsidRPr="00081354" w:rsidRDefault="00081354" w:rsidP="00081354">
            <w:pPr>
              <w:spacing w:after="0"/>
              <w:jc w:val="center"/>
              <w:rPr>
                <w:sz w:val="18"/>
                <w:szCs w:val="18"/>
              </w:rPr>
            </w:pPr>
            <w:r w:rsidRPr="00081354">
              <w:rPr>
                <w:sz w:val="18"/>
                <w:szCs w:val="18"/>
              </w:rPr>
              <w:t>12</w:t>
            </w:r>
          </w:p>
        </w:tc>
        <w:tc>
          <w:tcPr>
            <w:tcW w:w="1110" w:type="pct"/>
            <w:tcMar>
              <w:top w:w="0" w:type="dxa"/>
              <w:left w:w="108" w:type="dxa"/>
              <w:bottom w:w="0" w:type="dxa"/>
              <w:right w:w="108" w:type="dxa"/>
            </w:tcMar>
            <w:vAlign w:val="center"/>
            <w:hideMark/>
          </w:tcPr>
          <w:p w14:paraId="051E9CD2" w14:textId="77777777" w:rsidR="00081354" w:rsidRPr="00081354" w:rsidRDefault="00081354" w:rsidP="00081354">
            <w:pPr>
              <w:spacing w:after="0"/>
              <w:jc w:val="center"/>
              <w:rPr>
                <w:sz w:val="18"/>
                <w:szCs w:val="18"/>
              </w:rPr>
            </w:pPr>
            <w:r w:rsidRPr="00081354">
              <w:rPr>
                <w:sz w:val="18"/>
                <w:szCs w:val="18"/>
              </w:rPr>
              <w:t>Etilenglikolis (HO-CH</w:t>
            </w:r>
            <w:r w:rsidRPr="00081354">
              <w:rPr>
                <w:sz w:val="18"/>
                <w:szCs w:val="18"/>
                <w:vertAlign w:val="subscript"/>
              </w:rPr>
              <w:t>2</w:t>
            </w:r>
            <w:r w:rsidRPr="00081354">
              <w:rPr>
                <w:sz w:val="18"/>
                <w:szCs w:val="18"/>
              </w:rPr>
              <w:t>CH</w:t>
            </w:r>
            <w:r w:rsidRPr="00081354">
              <w:rPr>
                <w:sz w:val="18"/>
                <w:szCs w:val="18"/>
                <w:vertAlign w:val="subscript"/>
              </w:rPr>
              <w:t>2</w:t>
            </w:r>
            <w:r w:rsidRPr="00081354">
              <w:rPr>
                <w:sz w:val="18"/>
                <w:szCs w:val="18"/>
              </w:rPr>
              <w:t>-OH)</w:t>
            </w:r>
          </w:p>
        </w:tc>
        <w:tc>
          <w:tcPr>
            <w:tcW w:w="638" w:type="pct"/>
            <w:tcMar>
              <w:top w:w="0" w:type="dxa"/>
              <w:left w:w="108" w:type="dxa"/>
              <w:bottom w:w="0" w:type="dxa"/>
              <w:right w:w="108" w:type="dxa"/>
            </w:tcMar>
            <w:vAlign w:val="center"/>
            <w:hideMark/>
          </w:tcPr>
          <w:p w14:paraId="0272C4E3" w14:textId="77777777" w:rsidR="00081354" w:rsidRPr="00081354" w:rsidRDefault="00081354" w:rsidP="00081354">
            <w:pPr>
              <w:spacing w:after="0"/>
              <w:jc w:val="center"/>
              <w:rPr>
                <w:sz w:val="18"/>
                <w:szCs w:val="18"/>
              </w:rPr>
            </w:pPr>
            <w:r w:rsidRPr="00081354">
              <w:rPr>
                <w:sz w:val="18"/>
                <w:szCs w:val="18"/>
              </w:rPr>
              <w:t>iki 200 m</w:t>
            </w:r>
            <w:r w:rsidRPr="00081354">
              <w:rPr>
                <w:sz w:val="18"/>
                <w:szCs w:val="18"/>
                <w:vertAlign w:val="superscript"/>
              </w:rPr>
              <w:t>3</w:t>
            </w:r>
            <w:r w:rsidRPr="00081354">
              <w:rPr>
                <w:sz w:val="18"/>
                <w:szCs w:val="18"/>
              </w:rPr>
              <w:t xml:space="preserve"> vienkartiniam sistemų užpildymui</w:t>
            </w:r>
          </w:p>
        </w:tc>
        <w:tc>
          <w:tcPr>
            <w:tcW w:w="759" w:type="pct"/>
            <w:vAlign w:val="center"/>
          </w:tcPr>
          <w:p w14:paraId="07F7EC78" w14:textId="77777777" w:rsidR="00081354" w:rsidRPr="00081354" w:rsidRDefault="00081354" w:rsidP="00081354">
            <w:pPr>
              <w:spacing w:after="0"/>
              <w:jc w:val="center"/>
              <w:rPr>
                <w:sz w:val="18"/>
                <w:szCs w:val="18"/>
              </w:rPr>
            </w:pPr>
            <w:r w:rsidRPr="00081354">
              <w:rPr>
                <w:sz w:val="18"/>
                <w:szCs w:val="18"/>
              </w:rPr>
              <w:t>Aušinimo sistema</w:t>
            </w:r>
          </w:p>
        </w:tc>
        <w:tc>
          <w:tcPr>
            <w:tcW w:w="759" w:type="pct"/>
            <w:tcMar>
              <w:top w:w="0" w:type="dxa"/>
              <w:left w:w="108" w:type="dxa"/>
              <w:bottom w:w="0" w:type="dxa"/>
              <w:right w:w="108" w:type="dxa"/>
            </w:tcMar>
            <w:vAlign w:val="center"/>
            <w:hideMark/>
          </w:tcPr>
          <w:p w14:paraId="4D376D52"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6269B653" w14:textId="77777777" w:rsidR="00081354" w:rsidRPr="00081354" w:rsidRDefault="00081354" w:rsidP="00081354">
            <w:pPr>
              <w:spacing w:after="0"/>
              <w:jc w:val="center"/>
              <w:rPr>
                <w:sz w:val="18"/>
                <w:szCs w:val="18"/>
              </w:rPr>
            </w:pPr>
            <w:r w:rsidRPr="00081354">
              <w:rPr>
                <w:sz w:val="18"/>
                <w:szCs w:val="18"/>
              </w:rPr>
              <w:t>nesaugoma</w:t>
            </w:r>
          </w:p>
        </w:tc>
        <w:tc>
          <w:tcPr>
            <w:tcW w:w="817" w:type="pct"/>
            <w:tcMar>
              <w:top w:w="0" w:type="dxa"/>
              <w:left w:w="108" w:type="dxa"/>
              <w:bottom w:w="0" w:type="dxa"/>
              <w:right w:w="108" w:type="dxa"/>
            </w:tcMar>
            <w:vAlign w:val="center"/>
            <w:hideMark/>
          </w:tcPr>
          <w:p w14:paraId="0C846D04" w14:textId="77777777" w:rsidR="00081354" w:rsidRPr="00081354" w:rsidRDefault="00081354" w:rsidP="00081354">
            <w:pPr>
              <w:spacing w:after="0"/>
              <w:jc w:val="center"/>
              <w:rPr>
                <w:sz w:val="18"/>
                <w:szCs w:val="18"/>
              </w:rPr>
            </w:pPr>
            <w:r w:rsidRPr="00081354">
              <w:rPr>
                <w:sz w:val="18"/>
                <w:szCs w:val="18"/>
              </w:rPr>
              <w:t>Nesaugoma</w:t>
            </w:r>
          </w:p>
        </w:tc>
      </w:tr>
      <w:tr w:rsidR="00081354" w:rsidRPr="00081354" w14:paraId="529351BB" w14:textId="77777777" w:rsidTr="5511AAAA">
        <w:trPr>
          <w:trHeight w:val="60"/>
        </w:trPr>
        <w:tc>
          <w:tcPr>
            <w:tcW w:w="234" w:type="pct"/>
            <w:tcMar>
              <w:top w:w="0" w:type="dxa"/>
              <w:left w:w="108" w:type="dxa"/>
              <w:bottom w:w="0" w:type="dxa"/>
              <w:right w:w="108" w:type="dxa"/>
            </w:tcMar>
            <w:vAlign w:val="center"/>
            <w:hideMark/>
          </w:tcPr>
          <w:p w14:paraId="53806FFA" w14:textId="77777777" w:rsidR="00081354" w:rsidRPr="00081354" w:rsidRDefault="00081354" w:rsidP="00081354">
            <w:pPr>
              <w:spacing w:after="0"/>
              <w:jc w:val="center"/>
              <w:rPr>
                <w:sz w:val="18"/>
                <w:szCs w:val="18"/>
              </w:rPr>
            </w:pPr>
            <w:r w:rsidRPr="00081354">
              <w:rPr>
                <w:sz w:val="18"/>
                <w:szCs w:val="18"/>
              </w:rPr>
              <w:t>13</w:t>
            </w:r>
          </w:p>
        </w:tc>
        <w:tc>
          <w:tcPr>
            <w:tcW w:w="1110" w:type="pct"/>
            <w:tcMar>
              <w:top w:w="0" w:type="dxa"/>
              <w:left w:w="108" w:type="dxa"/>
              <w:bottom w:w="0" w:type="dxa"/>
              <w:right w:w="108" w:type="dxa"/>
            </w:tcMar>
            <w:vAlign w:val="center"/>
            <w:hideMark/>
          </w:tcPr>
          <w:p w14:paraId="0154B127" w14:textId="77777777" w:rsidR="00081354" w:rsidRPr="00081354" w:rsidRDefault="00081354" w:rsidP="00081354">
            <w:pPr>
              <w:spacing w:after="0"/>
              <w:jc w:val="center"/>
              <w:rPr>
                <w:sz w:val="18"/>
                <w:szCs w:val="18"/>
              </w:rPr>
            </w:pPr>
            <w:r w:rsidRPr="00081354">
              <w:rPr>
                <w:sz w:val="18"/>
                <w:szCs w:val="18"/>
              </w:rPr>
              <w:t>Sieros rūgštis (H</w:t>
            </w:r>
            <w:r w:rsidRPr="00081354">
              <w:rPr>
                <w:sz w:val="18"/>
                <w:szCs w:val="18"/>
                <w:vertAlign w:val="subscript"/>
              </w:rPr>
              <w:t>2</w:t>
            </w:r>
            <w:r w:rsidRPr="00081354">
              <w:rPr>
                <w:sz w:val="18"/>
                <w:szCs w:val="18"/>
              </w:rPr>
              <w:t>SO</w:t>
            </w:r>
            <w:r w:rsidRPr="00081354">
              <w:rPr>
                <w:sz w:val="18"/>
                <w:szCs w:val="18"/>
                <w:vertAlign w:val="subscript"/>
              </w:rPr>
              <w:t>4</w:t>
            </w:r>
            <w:r w:rsidRPr="00081354">
              <w:rPr>
                <w:sz w:val="18"/>
                <w:szCs w:val="18"/>
              </w:rPr>
              <w:t>)</w:t>
            </w:r>
          </w:p>
        </w:tc>
        <w:tc>
          <w:tcPr>
            <w:tcW w:w="638" w:type="pct"/>
            <w:tcMar>
              <w:top w:w="0" w:type="dxa"/>
              <w:left w:w="108" w:type="dxa"/>
              <w:bottom w:w="0" w:type="dxa"/>
              <w:right w:w="108" w:type="dxa"/>
            </w:tcMar>
            <w:vAlign w:val="center"/>
            <w:hideMark/>
          </w:tcPr>
          <w:p w14:paraId="291CC4CA" w14:textId="4EA6E363" w:rsidR="00081354" w:rsidRPr="00081354" w:rsidRDefault="00081354" w:rsidP="00081354">
            <w:pPr>
              <w:spacing w:after="0"/>
              <w:jc w:val="center"/>
              <w:rPr>
                <w:sz w:val="18"/>
                <w:szCs w:val="18"/>
              </w:rPr>
            </w:pPr>
            <w:r w:rsidRPr="00081354">
              <w:rPr>
                <w:sz w:val="18"/>
                <w:szCs w:val="18"/>
              </w:rPr>
              <w:t>2,5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4FB645E3" w14:textId="77777777" w:rsidR="00081354" w:rsidRPr="00081354" w:rsidRDefault="00081354" w:rsidP="00081354">
            <w:pPr>
              <w:spacing w:after="0"/>
              <w:jc w:val="center"/>
              <w:rPr>
                <w:sz w:val="18"/>
                <w:szCs w:val="18"/>
              </w:rPr>
            </w:pPr>
            <w:r w:rsidRPr="00081354">
              <w:rPr>
                <w:sz w:val="18"/>
                <w:szCs w:val="18"/>
              </w:rPr>
              <w:t>Technologinio vandens ruošimas</w:t>
            </w:r>
          </w:p>
        </w:tc>
        <w:tc>
          <w:tcPr>
            <w:tcW w:w="759" w:type="pct"/>
            <w:tcMar>
              <w:top w:w="0" w:type="dxa"/>
              <w:left w:w="108" w:type="dxa"/>
              <w:bottom w:w="0" w:type="dxa"/>
              <w:right w:w="108" w:type="dxa"/>
            </w:tcMar>
            <w:vAlign w:val="center"/>
            <w:hideMark/>
          </w:tcPr>
          <w:p w14:paraId="1EA3E5E7"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10B79534" w14:textId="77777777" w:rsidR="00081354" w:rsidRPr="00081354" w:rsidRDefault="00081354" w:rsidP="00081354">
            <w:pPr>
              <w:spacing w:after="0"/>
              <w:jc w:val="center"/>
              <w:rPr>
                <w:sz w:val="18"/>
                <w:szCs w:val="18"/>
              </w:rPr>
            </w:pPr>
            <w:r w:rsidRPr="00081354">
              <w:rPr>
                <w:sz w:val="18"/>
                <w:szCs w:val="18"/>
              </w:rPr>
              <w:t>0,1 m</w:t>
            </w:r>
            <w:r w:rsidRPr="00081354">
              <w:rPr>
                <w:sz w:val="18"/>
                <w:szCs w:val="18"/>
                <w:vertAlign w:val="superscript"/>
              </w:rPr>
              <w:t>3</w:t>
            </w:r>
          </w:p>
        </w:tc>
        <w:tc>
          <w:tcPr>
            <w:tcW w:w="817" w:type="pct"/>
            <w:tcMar>
              <w:top w:w="0" w:type="dxa"/>
              <w:left w:w="108" w:type="dxa"/>
              <w:bottom w:w="0" w:type="dxa"/>
              <w:right w:w="108" w:type="dxa"/>
            </w:tcMar>
            <w:vAlign w:val="center"/>
            <w:hideMark/>
          </w:tcPr>
          <w:p w14:paraId="6DE3ADE6"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07CA6F9F" w14:textId="77777777" w:rsidTr="5511AAAA">
        <w:trPr>
          <w:trHeight w:val="60"/>
        </w:trPr>
        <w:tc>
          <w:tcPr>
            <w:tcW w:w="234" w:type="pct"/>
            <w:tcMar>
              <w:top w:w="0" w:type="dxa"/>
              <w:left w:w="108" w:type="dxa"/>
              <w:bottom w:w="0" w:type="dxa"/>
              <w:right w:w="108" w:type="dxa"/>
            </w:tcMar>
            <w:vAlign w:val="center"/>
            <w:hideMark/>
          </w:tcPr>
          <w:p w14:paraId="78B35277" w14:textId="77777777" w:rsidR="00081354" w:rsidRPr="00081354" w:rsidRDefault="00081354" w:rsidP="00081354">
            <w:pPr>
              <w:spacing w:after="0"/>
              <w:jc w:val="center"/>
              <w:rPr>
                <w:sz w:val="18"/>
                <w:szCs w:val="18"/>
              </w:rPr>
            </w:pPr>
            <w:r w:rsidRPr="00081354">
              <w:rPr>
                <w:sz w:val="18"/>
                <w:szCs w:val="18"/>
              </w:rPr>
              <w:t>14</w:t>
            </w:r>
          </w:p>
        </w:tc>
        <w:tc>
          <w:tcPr>
            <w:tcW w:w="1110" w:type="pct"/>
            <w:tcMar>
              <w:top w:w="0" w:type="dxa"/>
              <w:left w:w="108" w:type="dxa"/>
              <w:bottom w:w="0" w:type="dxa"/>
              <w:right w:w="108" w:type="dxa"/>
            </w:tcMar>
            <w:vAlign w:val="center"/>
            <w:hideMark/>
          </w:tcPr>
          <w:p w14:paraId="126F8FC7" w14:textId="77777777" w:rsidR="00081354" w:rsidRPr="00081354" w:rsidRDefault="00081354" w:rsidP="00081354">
            <w:pPr>
              <w:spacing w:after="0"/>
              <w:jc w:val="center"/>
              <w:rPr>
                <w:sz w:val="18"/>
                <w:szCs w:val="18"/>
              </w:rPr>
            </w:pPr>
            <w:r w:rsidRPr="00081354">
              <w:rPr>
                <w:sz w:val="18"/>
                <w:szCs w:val="18"/>
              </w:rPr>
              <w:t xml:space="preserve">Natrio </w:t>
            </w:r>
            <w:proofErr w:type="spellStart"/>
            <w:r w:rsidRPr="00081354">
              <w:rPr>
                <w:sz w:val="18"/>
                <w:szCs w:val="18"/>
              </w:rPr>
              <w:t>hipochloritas</w:t>
            </w:r>
            <w:proofErr w:type="spellEnd"/>
            <w:r w:rsidRPr="00081354">
              <w:rPr>
                <w:sz w:val="18"/>
                <w:szCs w:val="18"/>
              </w:rPr>
              <w:t xml:space="preserve"> (</w:t>
            </w:r>
            <w:proofErr w:type="spellStart"/>
            <w:r w:rsidRPr="00081354">
              <w:rPr>
                <w:sz w:val="18"/>
                <w:szCs w:val="18"/>
              </w:rPr>
              <w:t>NaOCl</w:t>
            </w:r>
            <w:proofErr w:type="spellEnd"/>
            <w:r w:rsidRPr="00081354">
              <w:rPr>
                <w:sz w:val="18"/>
                <w:szCs w:val="18"/>
              </w:rPr>
              <w:t>), tirpalas</w:t>
            </w:r>
          </w:p>
        </w:tc>
        <w:tc>
          <w:tcPr>
            <w:tcW w:w="638" w:type="pct"/>
            <w:tcMar>
              <w:top w:w="0" w:type="dxa"/>
              <w:left w:w="108" w:type="dxa"/>
              <w:bottom w:w="0" w:type="dxa"/>
              <w:right w:w="108" w:type="dxa"/>
            </w:tcMar>
            <w:vAlign w:val="center"/>
            <w:hideMark/>
          </w:tcPr>
          <w:p w14:paraId="5CEB722C" w14:textId="736E37A9" w:rsidR="00081354" w:rsidRPr="00081354" w:rsidRDefault="00081354" w:rsidP="00081354">
            <w:pPr>
              <w:spacing w:after="0"/>
              <w:jc w:val="center"/>
              <w:rPr>
                <w:sz w:val="18"/>
                <w:szCs w:val="18"/>
              </w:rPr>
            </w:pPr>
            <w:r w:rsidRPr="00081354">
              <w:rPr>
                <w:sz w:val="18"/>
                <w:szCs w:val="18"/>
              </w:rPr>
              <w:t>5,0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4F87FA9E" w14:textId="77777777" w:rsidR="00081354" w:rsidRPr="00081354" w:rsidRDefault="00081354" w:rsidP="00081354">
            <w:pPr>
              <w:spacing w:after="0"/>
              <w:jc w:val="center"/>
              <w:rPr>
                <w:sz w:val="18"/>
                <w:szCs w:val="18"/>
              </w:rPr>
            </w:pPr>
            <w:r w:rsidRPr="00081354">
              <w:rPr>
                <w:sz w:val="18"/>
                <w:szCs w:val="18"/>
              </w:rPr>
              <w:t>Technologinio vandens ruošimas</w:t>
            </w:r>
          </w:p>
        </w:tc>
        <w:tc>
          <w:tcPr>
            <w:tcW w:w="759" w:type="pct"/>
            <w:tcMar>
              <w:top w:w="0" w:type="dxa"/>
              <w:left w:w="108" w:type="dxa"/>
              <w:bottom w:w="0" w:type="dxa"/>
              <w:right w:w="108" w:type="dxa"/>
            </w:tcMar>
            <w:vAlign w:val="center"/>
            <w:hideMark/>
          </w:tcPr>
          <w:p w14:paraId="2EA66A2C"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4143ED9B" w14:textId="77777777" w:rsidR="00081354" w:rsidRPr="00081354" w:rsidRDefault="00081354" w:rsidP="00081354">
            <w:pPr>
              <w:spacing w:after="0"/>
              <w:jc w:val="center"/>
              <w:rPr>
                <w:sz w:val="18"/>
                <w:szCs w:val="18"/>
              </w:rPr>
            </w:pPr>
            <w:r w:rsidRPr="00081354">
              <w:rPr>
                <w:sz w:val="18"/>
                <w:szCs w:val="18"/>
              </w:rPr>
              <w:t>0,1 m</w:t>
            </w:r>
            <w:r w:rsidRPr="00081354">
              <w:rPr>
                <w:sz w:val="18"/>
                <w:szCs w:val="18"/>
                <w:vertAlign w:val="superscript"/>
              </w:rPr>
              <w:t>3</w:t>
            </w:r>
          </w:p>
        </w:tc>
        <w:tc>
          <w:tcPr>
            <w:tcW w:w="817" w:type="pct"/>
            <w:tcMar>
              <w:top w:w="0" w:type="dxa"/>
              <w:left w:w="108" w:type="dxa"/>
              <w:bottom w:w="0" w:type="dxa"/>
              <w:right w:w="108" w:type="dxa"/>
            </w:tcMar>
            <w:vAlign w:val="center"/>
            <w:hideMark/>
          </w:tcPr>
          <w:p w14:paraId="65FF220E"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0695B9E0" w14:textId="77777777" w:rsidTr="5511AAAA">
        <w:trPr>
          <w:trHeight w:val="60"/>
        </w:trPr>
        <w:tc>
          <w:tcPr>
            <w:tcW w:w="234" w:type="pct"/>
            <w:tcMar>
              <w:top w:w="0" w:type="dxa"/>
              <w:left w:w="108" w:type="dxa"/>
              <w:bottom w:w="0" w:type="dxa"/>
              <w:right w:w="108" w:type="dxa"/>
            </w:tcMar>
            <w:vAlign w:val="center"/>
            <w:hideMark/>
          </w:tcPr>
          <w:p w14:paraId="7C28D5E3" w14:textId="77777777" w:rsidR="00081354" w:rsidRPr="00081354" w:rsidRDefault="00081354" w:rsidP="00081354">
            <w:pPr>
              <w:spacing w:after="0"/>
              <w:jc w:val="center"/>
              <w:rPr>
                <w:sz w:val="18"/>
                <w:szCs w:val="18"/>
              </w:rPr>
            </w:pPr>
            <w:r w:rsidRPr="00081354">
              <w:rPr>
                <w:sz w:val="18"/>
                <w:szCs w:val="18"/>
              </w:rPr>
              <w:t>15</w:t>
            </w:r>
          </w:p>
        </w:tc>
        <w:tc>
          <w:tcPr>
            <w:tcW w:w="1110" w:type="pct"/>
            <w:tcMar>
              <w:top w:w="0" w:type="dxa"/>
              <w:left w:w="108" w:type="dxa"/>
              <w:bottom w:w="0" w:type="dxa"/>
              <w:right w:w="108" w:type="dxa"/>
            </w:tcMar>
            <w:vAlign w:val="center"/>
            <w:hideMark/>
          </w:tcPr>
          <w:p w14:paraId="45A26F55" w14:textId="77777777" w:rsidR="00081354" w:rsidRPr="00081354" w:rsidRDefault="00081354" w:rsidP="00081354">
            <w:pPr>
              <w:spacing w:after="0"/>
              <w:jc w:val="center"/>
              <w:rPr>
                <w:sz w:val="18"/>
                <w:szCs w:val="18"/>
              </w:rPr>
            </w:pPr>
            <w:r w:rsidRPr="00081354">
              <w:rPr>
                <w:sz w:val="18"/>
                <w:szCs w:val="18"/>
              </w:rPr>
              <w:t>Natrio chloridas (NaCl), tabletės</w:t>
            </w:r>
          </w:p>
        </w:tc>
        <w:tc>
          <w:tcPr>
            <w:tcW w:w="638" w:type="pct"/>
            <w:tcMar>
              <w:top w:w="0" w:type="dxa"/>
              <w:left w:w="108" w:type="dxa"/>
              <w:bottom w:w="0" w:type="dxa"/>
              <w:right w:w="108" w:type="dxa"/>
            </w:tcMar>
            <w:vAlign w:val="center"/>
            <w:hideMark/>
          </w:tcPr>
          <w:p w14:paraId="0395F21D" w14:textId="665A4168" w:rsidR="00081354" w:rsidRPr="00081354" w:rsidRDefault="00081354" w:rsidP="00081354">
            <w:pPr>
              <w:spacing w:after="0"/>
              <w:jc w:val="center"/>
              <w:rPr>
                <w:sz w:val="18"/>
                <w:szCs w:val="18"/>
              </w:rPr>
            </w:pPr>
            <w:r w:rsidRPr="00081354">
              <w:rPr>
                <w:sz w:val="18"/>
                <w:szCs w:val="18"/>
              </w:rPr>
              <w:t>5,0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2A75FB08" w14:textId="77777777" w:rsidR="00081354" w:rsidRPr="00081354" w:rsidRDefault="00081354" w:rsidP="00081354">
            <w:pPr>
              <w:spacing w:after="0"/>
              <w:jc w:val="center"/>
              <w:rPr>
                <w:sz w:val="18"/>
                <w:szCs w:val="18"/>
              </w:rPr>
            </w:pPr>
            <w:r w:rsidRPr="00081354">
              <w:rPr>
                <w:sz w:val="18"/>
                <w:szCs w:val="18"/>
              </w:rPr>
              <w:t>Technologinio vandens ruošimas</w:t>
            </w:r>
          </w:p>
        </w:tc>
        <w:tc>
          <w:tcPr>
            <w:tcW w:w="759" w:type="pct"/>
            <w:tcMar>
              <w:top w:w="0" w:type="dxa"/>
              <w:left w:w="108" w:type="dxa"/>
              <w:bottom w:w="0" w:type="dxa"/>
              <w:right w:w="108" w:type="dxa"/>
            </w:tcMar>
            <w:vAlign w:val="center"/>
            <w:hideMark/>
          </w:tcPr>
          <w:p w14:paraId="0B2C3A1A"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3ABDA2E8" w14:textId="77777777" w:rsidR="00081354" w:rsidRPr="00081354" w:rsidRDefault="00081354" w:rsidP="00081354">
            <w:pPr>
              <w:spacing w:after="0"/>
              <w:jc w:val="center"/>
              <w:rPr>
                <w:sz w:val="18"/>
                <w:szCs w:val="18"/>
              </w:rPr>
            </w:pPr>
            <w:r w:rsidRPr="00081354">
              <w:rPr>
                <w:sz w:val="18"/>
                <w:szCs w:val="18"/>
              </w:rPr>
              <w:t>2x0,5 m</w:t>
            </w:r>
            <w:r w:rsidRPr="00081354">
              <w:rPr>
                <w:sz w:val="18"/>
                <w:szCs w:val="18"/>
                <w:vertAlign w:val="superscript"/>
              </w:rPr>
              <w:t>3</w:t>
            </w:r>
          </w:p>
        </w:tc>
        <w:tc>
          <w:tcPr>
            <w:tcW w:w="817" w:type="pct"/>
            <w:tcMar>
              <w:top w:w="0" w:type="dxa"/>
              <w:left w:w="108" w:type="dxa"/>
              <w:bottom w:w="0" w:type="dxa"/>
              <w:right w:w="108" w:type="dxa"/>
            </w:tcMar>
            <w:vAlign w:val="center"/>
            <w:hideMark/>
          </w:tcPr>
          <w:p w14:paraId="181F5F3F"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399C9FDE" w14:textId="77777777" w:rsidTr="5511AAAA">
        <w:trPr>
          <w:trHeight w:val="60"/>
        </w:trPr>
        <w:tc>
          <w:tcPr>
            <w:tcW w:w="234" w:type="pct"/>
            <w:tcMar>
              <w:top w:w="0" w:type="dxa"/>
              <w:left w:w="108" w:type="dxa"/>
              <w:bottom w:w="0" w:type="dxa"/>
              <w:right w:w="108" w:type="dxa"/>
            </w:tcMar>
            <w:vAlign w:val="center"/>
            <w:hideMark/>
          </w:tcPr>
          <w:p w14:paraId="39086C84" w14:textId="77777777" w:rsidR="00081354" w:rsidRPr="00081354" w:rsidRDefault="00081354" w:rsidP="00081354">
            <w:pPr>
              <w:spacing w:after="0"/>
              <w:jc w:val="center"/>
              <w:rPr>
                <w:sz w:val="18"/>
                <w:szCs w:val="18"/>
              </w:rPr>
            </w:pPr>
            <w:r w:rsidRPr="00081354">
              <w:rPr>
                <w:sz w:val="18"/>
                <w:szCs w:val="18"/>
              </w:rPr>
              <w:t>16</w:t>
            </w:r>
          </w:p>
        </w:tc>
        <w:tc>
          <w:tcPr>
            <w:tcW w:w="1110" w:type="pct"/>
            <w:tcMar>
              <w:top w:w="0" w:type="dxa"/>
              <w:left w:w="108" w:type="dxa"/>
              <w:bottom w:w="0" w:type="dxa"/>
              <w:right w:w="108" w:type="dxa"/>
            </w:tcMar>
            <w:vAlign w:val="center"/>
            <w:hideMark/>
          </w:tcPr>
          <w:p w14:paraId="1337C8E4" w14:textId="77777777" w:rsidR="00081354" w:rsidRPr="00081354" w:rsidRDefault="51E4990B" w:rsidP="00081354">
            <w:pPr>
              <w:spacing w:after="0"/>
              <w:jc w:val="center"/>
              <w:rPr>
                <w:sz w:val="18"/>
                <w:szCs w:val="18"/>
              </w:rPr>
            </w:pPr>
            <w:proofErr w:type="spellStart"/>
            <w:r w:rsidRPr="5511AAAA">
              <w:rPr>
                <w:sz w:val="18"/>
                <w:szCs w:val="18"/>
              </w:rPr>
              <w:t>Antiskalantas</w:t>
            </w:r>
            <w:proofErr w:type="spellEnd"/>
            <w:r w:rsidRPr="5511AAAA">
              <w:rPr>
                <w:sz w:val="18"/>
                <w:szCs w:val="18"/>
              </w:rPr>
              <w:t xml:space="preserve"> SCI 0206</w:t>
            </w:r>
          </w:p>
        </w:tc>
        <w:tc>
          <w:tcPr>
            <w:tcW w:w="638" w:type="pct"/>
            <w:tcMar>
              <w:top w:w="0" w:type="dxa"/>
              <w:left w:w="108" w:type="dxa"/>
              <w:bottom w:w="0" w:type="dxa"/>
              <w:right w:w="108" w:type="dxa"/>
            </w:tcMar>
            <w:vAlign w:val="center"/>
            <w:hideMark/>
          </w:tcPr>
          <w:p w14:paraId="5E228A80" w14:textId="2F8C2C17" w:rsidR="00081354" w:rsidRPr="00081354" w:rsidRDefault="00081354" w:rsidP="00081354">
            <w:pPr>
              <w:spacing w:after="0"/>
              <w:jc w:val="center"/>
              <w:rPr>
                <w:sz w:val="18"/>
                <w:szCs w:val="18"/>
              </w:rPr>
            </w:pPr>
            <w:r w:rsidRPr="00081354">
              <w:rPr>
                <w:sz w:val="18"/>
                <w:szCs w:val="18"/>
              </w:rPr>
              <w:t>6,5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6E2828C3"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15B0BFFF"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38C2568E" w14:textId="77777777" w:rsidR="00081354" w:rsidRPr="00081354" w:rsidRDefault="00081354" w:rsidP="00081354">
            <w:pPr>
              <w:spacing w:after="0"/>
              <w:jc w:val="center"/>
              <w:rPr>
                <w:sz w:val="18"/>
                <w:szCs w:val="18"/>
              </w:rPr>
            </w:pPr>
            <w:r w:rsidRPr="00081354">
              <w:rPr>
                <w:sz w:val="18"/>
                <w:szCs w:val="18"/>
              </w:rPr>
              <w:t>0,2 m</w:t>
            </w:r>
            <w:r w:rsidRPr="00081354">
              <w:rPr>
                <w:sz w:val="18"/>
                <w:szCs w:val="18"/>
                <w:vertAlign w:val="superscript"/>
              </w:rPr>
              <w:t>3</w:t>
            </w:r>
          </w:p>
        </w:tc>
        <w:tc>
          <w:tcPr>
            <w:tcW w:w="817" w:type="pct"/>
            <w:tcMar>
              <w:top w:w="0" w:type="dxa"/>
              <w:left w:w="108" w:type="dxa"/>
              <w:bottom w:w="0" w:type="dxa"/>
              <w:right w:w="108" w:type="dxa"/>
            </w:tcMar>
            <w:vAlign w:val="center"/>
            <w:hideMark/>
          </w:tcPr>
          <w:p w14:paraId="127F52EA"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21763DF1" w14:textId="77777777" w:rsidTr="5511AAAA">
        <w:trPr>
          <w:trHeight w:val="60"/>
        </w:trPr>
        <w:tc>
          <w:tcPr>
            <w:tcW w:w="234" w:type="pct"/>
            <w:tcMar>
              <w:top w:w="0" w:type="dxa"/>
              <w:left w:w="108" w:type="dxa"/>
              <w:bottom w:w="0" w:type="dxa"/>
              <w:right w:w="108" w:type="dxa"/>
            </w:tcMar>
            <w:vAlign w:val="center"/>
            <w:hideMark/>
          </w:tcPr>
          <w:p w14:paraId="48ADDEB7" w14:textId="77777777" w:rsidR="00081354" w:rsidRPr="00081354" w:rsidRDefault="00081354" w:rsidP="00081354">
            <w:pPr>
              <w:spacing w:after="0"/>
              <w:jc w:val="center"/>
              <w:rPr>
                <w:sz w:val="18"/>
                <w:szCs w:val="18"/>
              </w:rPr>
            </w:pPr>
            <w:r w:rsidRPr="00081354">
              <w:rPr>
                <w:sz w:val="18"/>
                <w:szCs w:val="18"/>
              </w:rPr>
              <w:t>17</w:t>
            </w:r>
          </w:p>
        </w:tc>
        <w:tc>
          <w:tcPr>
            <w:tcW w:w="1110" w:type="pct"/>
            <w:tcMar>
              <w:top w:w="0" w:type="dxa"/>
              <w:left w:w="108" w:type="dxa"/>
              <w:bottom w:w="0" w:type="dxa"/>
              <w:right w:w="108" w:type="dxa"/>
            </w:tcMar>
            <w:vAlign w:val="center"/>
            <w:hideMark/>
          </w:tcPr>
          <w:p w14:paraId="5145EEDE" w14:textId="77777777" w:rsidR="00081354" w:rsidRPr="00081354" w:rsidRDefault="00081354" w:rsidP="00081354">
            <w:pPr>
              <w:spacing w:after="0"/>
              <w:jc w:val="center"/>
              <w:rPr>
                <w:sz w:val="18"/>
                <w:szCs w:val="18"/>
              </w:rPr>
            </w:pPr>
            <w:r w:rsidRPr="00081354">
              <w:rPr>
                <w:sz w:val="18"/>
                <w:szCs w:val="18"/>
              </w:rPr>
              <w:t>CSI 1120</w:t>
            </w:r>
          </w:p>
        </w:tc>
        <w:tc>
          <w:tcPr>
            <w:tcW w:w="638" w:type="pct"/>
            <w:tcMar>
              <w:top w:w="0" w:type="dxa"/>
              <w:left w:w="108" w:type="dxa"/>
              <w:bottom w:w="0" w:type="dxa"/>
              <w:right w:w="108" w:type="dxa"/>
            </w:tcMar>
            <w:vAlign w:val="center"/>
            <w:hideMark/>
          </w:tcPr>
          <w:p w14:paraId="02E99311" w14:textId="2F844B1E" w:rsidR="00081354" w:rsidRPr="00081354" w:rsidRDefault="00081354" w:rsidP="00081354">
            <w:pPr>
              <w:spacing w:after="0"/>
              <w:jc w:val="center"/>
              <w:rPr>
                <w:sz w:val="18"/>
                <w:szCs w:val="18"/>
              </w:rPr>
            </w:pPr>
            <w:r w:rsidRPr="00081354">
              <w:rPr>
                <w:sz w:val="18"/>
                <w:szCs w:val="18"/>
              </w:rPr>
              <w:t>2,5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55BBB38A"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1CE3901A"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611BED31" w14:textId="77777777" w:rsidR="00081354" w:rsidRPr="00081354" w:rsidRDefault="00081354" w:rsidP="00081354">
            <w:pPr>
              <w:spacing w:after="0"/>
              <w:jc w:val="center"/>
              <w:rPr>
                <w:sz w:val="18"/>
                <w:szCs w:val="18"/>
              </w:rPr>
            </w:pPr>
            <w:r w:rsidRPr="00081354">
              <w:rPr>
                <w:sz w:val="18"/>
                <w:szCs w:val="18"/>
              </w:rPr>
              <w:t>1 m</w:t>
            </w:r>
            <w:r w:rsidRPr="00081354">
              <w:rPr>
                <w:sz w:val="18"/>
                <w:szCs w:val="18"/>
                <w:vertAlign w:val="superscript"/>
              </w:rPr>
              <w:t>3</w:t>
            </w:r>
          </w:p>
        </w:tc>
        <w:tc>
          <w:tcPr>
            <w:tcW w:w="817" w:type="pct"/>
            <w:tcMar>
              <w:top w:w="0" w:type="dxa"/>
              <w:left w:w="108" w:type="dxa"/>
              <w:bottom w:w="0" w:type="dxa"/>
              <w:right w:w="108" w:type="dxa"/>
            </w:tcMar>
            <w:vAlign w:val="center"/>
            <w:hideMark/>
          </w:tcPr>
          <w:p w14:paraId="0767500A"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69BCA8FB" w14:textId="77777777" w:rsidTr="5511AAAA">
        <w:trPr>
          <w:trHeight w:val="60"/>
        </w:trPr>
        <w:tc>
          <w:tcPr>
            <w:tcW w:w="234" w:type="pct"/>
            <w:tcMar>
              <w:top w:w="0" w:type="dxa"/>
              <w:left w:w="108" w:type="dxa"/>
              <w:bottom w:w="0" w:type="dxa"/>
              <w:right w:w="108" w:type="dxa"/>
            </w:tcMar>
            <w:vAlign w:val="center"/>
            <w:hideMark/>
          </w:tcPr>
          <w:p w14:paraId="503303C4" w14:textId="77777777" w:rsidR="00081354" w:rsidRPr="00081354" w:rsidRDefault="00081354" w:rsidP="00081354">
            <w:pPr>
              <w:spacing w:after="0"/>
              <w:jc w:val="center"/>
              <w:rPr>
                <w:sz w:val="18"/>
                <w:szCs w:val="18"/>
              </w:rPr>
            </w:pPr>
            <w:r w:rsidRPr="00081354">
              <w:rPr>
                <w:sz w:val="18"/>
                <w:szCs w:val="18"/>
              </w:rPr>
              <w:lastRenderedPageBreak/>
              <w:t>18</w:t>
            </w:r>
          </w:p>
        </w:tc>
        <w:tc>
          <w:tcPr>
            <w:tcW w:w="1110" w:type="pct"/>
            <w:tcMar>
              <w:top w:w="0" w:type="dxa"/>
              <w:left w:w="108" w:type="dxa"/>
              <w:bottom w:w="0" w:type="dxa"/>
              <w:right w:w="108" w:type="dxa"/>
            </w:tcMar>
            <w:vAlign w:val="center"/>
            <w:hideMark/>
          </w:tcPr>
          <w:p w14:paraId="50245F67" w14:textId="77777777" w:rsidR="00081354" w:rsidRPr="00081354" w:rsidRDefault="00081354" w:rsidP="00081354">
            <w:pPr>
              <w:spacing w:after="0"/>
              <w:jc w:val="center"/>
              <w:rPr>
                <w:sz w:val="18"/>
                <w:szCs w:val="18"/>
              </w:rPr>
            </w:pPr>
            <w:r w:rsidRPr="00081354">
              <w:rPr>
                <w:sz w:val="18"/>
                <w:szCs w:val="18"/>
              </w:rPr>
              <w:t>CSCI 1600</w:t>
            </w:r>
          </w:p>
        </w:tc>
        <w:tc>
          <w:tcPr>
            <w:tcW w:w="638" w:type="pct"/>
            <w:tcMar>
              <w:top w:w="0" w:type="dxa"/>
              <w:left w:w="108" w:type="dxa"/>
              <w:bottom w:w="0" w:type="dxa"/>
              <w:right w:w="108" w:type="dxa"/>
            </w:tcMar>
            <w:vAlign w:val="center"/>
            <w:hideMark/>
          </w:tcPr>
          <w:p w14:paraId="1E6CCD29" w14:textId="014292CC" w:rsidR="00081354" w:rsidRPr="00081354" w:rsidRDefault="00081354" w:rsidP="00081354">
            <w:pPr>
              <w:spacing w:after="0"/>
              <w:jc w:val="center"/>
              <w:rPr>
                <w:sz w:val="18"/>
                <w:szCs w:val="18"/>
              </w:rPr>
            </w:pPr>
            <w:r w:rsidRPr="00081354">
              <w:rPr>
                <w:sz w:val="18"/>
                <w:szCs w:val="18"/>
              </w:rPr>
              <w:t>10,0</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4F075019"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66989D61"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07DA8B53" w14:textId="77777777" w:rsidR="00081354" w:rsidRPr="00081354" w:rsidRDefault="00081354" w:rsidP="00081354">
            <w:pPr>
              <w:spacing w:after="0"/>
              <w:jc w:val="center"/>
              <w:rPr>
                <w:sz w:val="18"/>
                <w:szCs w:val="18"/>
              </w:rPr>
            </w:pPr>
            <w:r w:rsidRPr="00081354">
              <w:rPr>
                <w:sz w:val="18"/>
                <w:szCs w:val="18"/>
              </w:rPr>
              <w:t>1 m</w:t>
            </w:r>
            <w:r w:rsidRPr="00081354">
              <w:rPr>
                <w:sz w:val="18"/>
                <w:szCs w:val="18"/>
                <w:vertAlign w:val="superscript"/>
              </w:rPr>
              <w:t>3</w:t>
            </w:r>
          </w:p>
        </w:tc>
        <w:tc>
          <w:tcPr>
            <w:tcW w:w="817" w:type="pct"/>
            <w:tcMar>
              <w:top w:w="0" w:type="dxa"/>
              <w:left w:w="108" w:type="dxa"/>
              <w:bottom w:w="0" w:type="dxa"/>
              <w:right w:w="108" w:type="dxa"/>
            </w:tcMar>
            <w:vAlign w:val="center"/>
            <w:hideMark/>
          </w:tcPr>
          <w:p w14:paraId="661FB702"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7AC59308" w14:textId="77777777" w:rsidTr="5511AAAA">
        <w:trPr>
          <w:trHeight w:val="60"/>
        </w:trPr>
        <w:tc>
          <w:tcPr>
            <w:tcW w:w="234" w:type="pct"/>
            <w:tcMar>
              <w:top w:w="0" w:type="dxa"/>
              <w:left w:w="108" w:type="dxa"/>
              <w:bottom w:w="0" w:type="dxa"/>
              <w:right w:w="108" w:type="dxa"/>
            </w:tcMar>
            <w:vAlign w:val="center"/>
            <w:hideMark/>
          </w:tcPr>
          <w:p w14:paraId="05AB9C8C" w14:textId="77777777" w:rsidR="00081354" w:rsidRPr="00081354" w:rsidRDefault="00081354" w:rsidP="00081354">
            <w:pPr>
              <w:spacing w:after="0"/>
              <w:jc w:val="center"/>
              <w:rPr>
                <w:sz w:val="18"/>
                <w:szCs w:val="18"/>
              </w:rPr>
            </w:pPr>
            <w:r w:rsidRPr="00081354">
              <w:rPr>
                <w:sz w:val="18"/>
                <w:szCs w:val="18"/>
              </w:rPr>
              <w:t>19</w:t>
            </w:r>
          </w:p>
        </w:tc>
        <w:tc>
          <w:tcPr>
            <w:tcW w:w="1110" w:type="pct"/>
            <w:tcMar>
              <w:top w:w="0" w:type="dxa"/>
              <w:left w:w="108" w:type="dxa"/>
              <w:bottom w:w="0" w:type="dxa"/>
              <w:right w:w="108" w:type="dxa"/>
            </w:tcMar>
            <w:vAlign w:val="center"/>
            <w:hideMark/>
          </w:tcPr>
          <w:p w14:paraId="23A167E6" w14:textId="77777777" w:rsidR="00081354" w:rsidRPr="00081354" w:rsidRDefault="00081354" w:rsidP="00081354">
            <w:pPr>
              <w:spacing w:after="0"/>
              <w:jc w:val="center"/>
              <w:rPr>
                <w:sz w:val="18"/>
                <w:szCs w:val="18"/>
              </w:rPr>
            </w:pPr>
            <w:r w:rsidRPr="00081354">
              <w:rPr>
                <w:sz w:val="18"/>
                <w:szCs w:val="18"/>
              </w:rPr>
              <w:t>BCI 3330</w:t>
            </w:r>
          </w:p>
        </w:tc>
        <w:tc>
          <w:tcPr>
            <w:tcW w:w="638" w:type="pct"/>
            <w:tcMar>
              <w:top w:w="0" w:type="dxa"/>
              <w:left w:w="108" w:type="dxa"/>
              <w:bottom w:w="0" w:type="dxa"/>
              <w:right w:w="108" w:type="dxa"/>
            </w:tcMar>
            <w:vAlign w:val="center"/>
            <w:hideMark/>
          </w:tcPr>
          <w:p w14:paraId="021BAF83" w14:textId="720647DD" w:rsidR="00081354" w:rsidRPr="00081354" w:rsidRDefault="00081354" w:rsidP="00081354">
            <w:pPr>
              <w:spacing w:after="0"/>
              <w:jc w:val="center"/>
              <w:rPr>
                <w:sz w:val="18"/>
                <w:szCs w:val="18"/>
              </w:rPr>
            </w:pPr>
            <w:r w:rsidRPr="00081354">
              <w:rPr>
                <w:sz w:val="18"/>
                <w:szCs w:val="18"/>
              </w:rPr>
              <w:t>2,5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7B28D69B"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68BDE3FB"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57E005B3" w14:textId="77777777" w:rsidR="00081354" w:rsidRPr="00081354" w:rsidRDefault="00081354" w:rsidP="00081354">
            <w:pPr>
              <w:spacing w:after="0"/>
              <w:jc w:val="center"/>
              <w:rPr>
                <w:sz w:val="18"/>
                <w:szCs w:val="18"/>
              </w:rPr>
            </w:pPr>
            <w:r w:rsidRPr="00081354">
              <w:rPr>
                <w:sz w:val="18"/>
                <w:szCs w:val="18"/>
              </w:rPr>
              <w:t>1 m</w:t>
            </w:r>
            <w:r w:rsidRPr="00081354">
              <w:rPr>
                <w:sz w:val="18"/>
                <w:szCs w:val="18"/>
                <w:vertAlign w:val="superscript"/>
              </w:rPr>
              <w:t>3</w:t>
            </w:r>
          </w:p>
        </w:tc>
        <w:tc>
          <w:tcPr>
            <w:tcW w:w="817" w:type="pct"/>
            <w:tcMar>
              <w:top w:w="0" w:type="dxa"/>
              <w:left w:w="108" w:type="dxa"/>
              <w:bottom w:w="0" w:type="dxa"/>
              <w:right w:w="108" w:type="dxa"/>
            </w:tcMar>
            <w:vAlign w:val="center"/>
            <w:hideMark/>
          </w:tcPr>
          <w:p w14:paraId="484784FC"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049F29FB" w14:textId="77777777" w:rsidTr="5511AAAA">
        <w:trPr>
          <w:trHeight w:val="60"/>
        </w:trPr>
        <w:tc>
          <w:tcPr>
            <w:tcW w:w="234" w:type="pct"/>
            <w:tcMar>
              <w:top w:w="0" w:type="dxa"/>
              <w:left w:w="108" w:type="dxa"/>
              <w:bottom w:w="0" w:type="dxa"/>
              <w:right w:w="108" w:type="dxa"/>
            </w:tcMar>
            <w:vAlign w:val="center"/>
            <w:hideMark/>
          </w:tcPr>
          <w:p w14:paraId="08A691CC" w14:textId="77777777" w:rsidR="00081354" w:rsidRPr="00081354" w:rsidRDefault="00081354" w:rsidP="00081354">
            <w:pPr>
              <w:spacing w:after="0"/>
              <w:jc w:val="center"/>
              <w:rPr>
                <w:sz w:val="18"/>
                <w:szCs w:val="18"/>
              </w:rPr>
            </w:pPr>
            <w:r w:rsidRPr="00081354">
              <w:rPr>
                <w:sz w:val="18"/>
                <w:szCs w:val="18"/>
              </w:rPr>
              <w:t>20</w:t>
            </w:r>
          </w:p>
        </w:tc>
        <w:tc>
          <w:tcPr>
            <w:tcW w:w="1110" w:type="pct"/>
            <w:tcMar>
              <w:top w:w="0" w:type="dxa"/>
              <w:left w:w="108" w:type="dxa"/>
              <w:bottom w:w="0" w:type="dxa"/>
              <w:right w:w="108" w:type="dxa"/>
            </w:tcMar>
            <w:vAlign w:val="center"/>
            <w:hideMark/>
          </w:tcPr>
          <w:p w14:paraId="7933E432" w14:textId="77777777" w:rsidR="00081354" w:rsidRPr="00081354" w:rsidRDefault="00081354" w:rsidP="00081354">
            <w:pPr>
              <w:spacing w:after="0"/>
              <w:jc w:val="center"/>
              <w:rPr>
                <w:sz w:val="18"/>
                <w:szCs w:val="18"/>
              </w:rPr>
            </w:pPr>
            <w:r w:rsidRPr="00081354">
              <w:rPr>
                <w:sz w:val="18"/>
                <w:szCs w:val="18"/>
              </w:rPr>
              <w:t>BOS 3220</w:t>
            </w:r>
          </w:p>
        </w:tc>
        <w:tc>
          <w:tcPr>
            <w:tcW w:w="638" w:type="pct"/>
            <w:tcMar>
              <w:top w:w="0" w:type="dxa"/>
              <w:left w:w="108" w:type="dxa"/>
              <w:bottom w:w="0" w:type="dxa"/>
              <w:right w:w="108" w:type="dxa"/>
            </w:tcMar>
            <w:vAlign w:val="center"/>
            <w:hideMark/>
          </w:tcPr>
          <w:p w14:paraId="56C64EFE" w14:textId="75FFEC7C" w:rsidR="00081354" w:rsidRPr="00081354" w:rsidRDefault="00081354" w:rsidP="00081354">
            <w:pPr>
              <w:spacing w:after="0"/>
              <w:jc w:val="center"/>
              <w:rPr>
                <w:sz w:val="18"/>
                <w:szCs w:val="18"/>
              </w:rPr>
            </w:pPr>
            <w:r w:rsidRPr="00081354">
              <w:rPr>
                <w:sz w:val="18"/>
                <w:szCs w:val="18"/>
              </w:rPr>
              <w:t>1,5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10D157CB"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4A21C157"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0C030219" w14:textId="77777777" w:rsidR="00081354" w:rsidRPr="00081354" w:rsidRDefault="00081354" w:rsidP="00081354">
            <w:pPr>
              <w:spacing w:after="0"/>
              <w:jc w:val="center"/>
              <w:rPr>
                <w:sz w:val="18"/>
                <w:szCs w:val="18"/>
              </w:rPr>
            </w:pPr>
            <w:r w:rsidRPr="00081354">
              <w:rPr>
                <w:sz w:val="18"/>
                <w:szCs w:val="18"/>
              </w:rPr>
              <w:t>1 m</w:t>
            </w:r>
            <w:r w:rsidRPr="00081354">
              <w:rPr>
                <w:sz w:val="18"/>
                <w:szCs w:val="18"/>
                <w:vertAlign w:val="superscript"/>
              </w:rPr>
              <w:t>3</w:t>
            </w:r>
          </w:p>
        </w:tc>
        <w:tc>
          <w:tcPr>
            <w:tcW w:w="817" w:type="pct"/>
            <w:tcMar>
              <w:top w:w="0" w:type="dxa"/>
              <w:left w:w="108" w:type="dxa"/>
              <w:bottom w:w="0" w:type="dxa"/>
              <w:right w:w="108" w:type="dxa"/>
            </w:tcMar>
            <w:vAlign w:val="center"/>
            <w:hideMark/>
          </w:tcPr>
          <w:p w14:paraId="6A74243D" w14:textId="77777777" w:rsidR="00081354" w:rsidRPr="00081354" w:rsidRDefault="00081354" w:rsidP="00081354">
            <w:pPr>
              <w:spacing w:after="0"/>
              <w:jc w:val="center"/>
              <w:rPr>
                <w:sz w:val="18"/>
                <w:szCs w:val="18"/>
              </w:rPr>
            </w:pPr>
            <w:r w:rsidRPr="00081354">
              <w:rPr>
                <w:sz w:val="18"/>
                <w:szCs w:val="18"/>
              </w:rPr>
              <w:t>Rezervuaras</w:t>
            </w:r>
          </w:p>
        </w:tc>
      </w:tr>
      <w:tr w:rsidR="00081354" w:rsidRPr="00081354" w14:paraId="1FF12983" w14:textId="77777777" w:rsidTr="5511AAAA">
        <w:trPr>
          <w:trHeight w:val="60"/>
        </w:trPr>
        <w:tc>
          <w:tcPr>
            <w:tcW w:w="234" w:type="pct"/>
            <w:tcMar>
              <w:top w:w="0" w:type="dxa"/>
              <w:left w:w="108" w:type="dxa"/>
              <w:bottom w:w="0" w:type="dxa"/>
              <w:right w:w="108" w:type="dxa"/>
            </w:tcMar>
            <w:vAlign w:val="center"/>
            <w:hideMark/>
          </w:tcPr>
          <w:p w14:paraId="691A3249" w14:textId="77777777" w:rsidR="00081354" w:rsidRPr="00081354" w:rsidRDefault="00081354" w:rsidP="00081354">
            <w:pPr>
              <w:spacing w:after="0"/>
              <w:jc w:val="center"/>
              <w:rPr>
                <w:sz w:val="18"/>
                <w:szCs w:val="18"/>
              </w:rPr>
            </w:pPr>
            <w:r w:rsidRPr="00081354">
              <w:rPr>
                <w:sz w:val="18"/>
                <w:szCs w:val="18"/>
              </w:rPr>
              <w:t>21</w:t>
            </w:r>
          </w:p>
        </w:tc>
        <w:tc>
          <w:tcPr>
            <w:tcW w:w="1110" w:type="pct"/>
            <w:tcMar>
              <w:top w:w="0" w:type="dxa"/>
              <w:left w:w="108" w:type="dxa"/>
              <w:bottom w:w="0" w:type="dxa"/>
              <w:right w:w="108" w:type="dxa"/>
            </w:tcMar>
            <w:vAlign w:val="center"/>
            <w:hideMark/>
          </w:tcPr>
          <w:p w14:paraId="2D080BE3" w14:textId="77777777" w:rsidR="00081354" w:rsidRPr="00081354" w:rsidRDefault="00081354" w:rsidP="00081354">
            <w:pPr>
              <w:spacing w:after="0"/>
              <w:jc w:val="center"/>
              <w:rPr>
                <w:sz w:val="18"/>
                <w:szCs w:val="18"/>
              </w:rPr>
            </w:pPr>
            <w:r w:rsidRPr="00081354">
              <w:rPr>
                <w:sz w:val="18"/>
                <w:szCs w:val="18"/>
              </w:rPr>
              <w:t>INCO515</w:t>
            </w:r>
          </w:p>
        </w:tc>
        <w:tc>
          <w:tcPr>
            <w:tcW w:w="638" w:type="pct"/>
            <w:tcMar>
              <w:top w:w="0" w:type="dxa"/>
              <w:left w:w="108" w:type="dxa"/>
              <w:bottom w:w="0" w:type="dxa"/>
              <w:right w:w="108" w:type="dxa"/>
            </w:tcMar>
            <w:vAlign w:val="center"/>
            <w:hideMark/>
          </w:tcPr>
          <w:p w14:paraId="28BCD67D" w14:textId="76203885" w:rsidR="00081354" w:rsidRPr="00081354" w:rsidRDefault="00081354" w:rsidP="00081354">
            <w:pPr>
              <w:spacing w:after="0"/>
              <w:jc w:val="center"/>
              <w:rPr>
                <w:sz w:val="18"/>
                <w:szCs w:val="18"/>
              </w:rPr>
            </w:pPr>
            <w:r w:rsidRPr="00081354">
              <w:rPr>
                <w:sz w:val="18"/>
                <w:szCs w:val="18"/>
              </w:rPr>
              <w:t>2,5</w:t>
            </w:r>
            <w:r w:rsidR="00814514" w:rsidRPr="00081354">
              <w:rPr>
                <w:sz w:val="18"/>
                <w:szCs w:val="18"/>
              </w:rPr>
              <w:t xml:space="preserve"> m</w:t>
            </w:r>
            <w:r w:rsidR="00814514" w:rsidRPr="00081354">
              <w:rPr>
                <w:sz w:val="18"/>
                <w:szCs w:val="18"/>
                <w:vertAlign w:val="superscript"/>
              </w:rPr>
              <w:t>3</w:t>
            </w:r>
          </w:p>
        </w:tc>
        <w:tc>
          <w:tcPr>
            <w:tcW w:w="759" w:type="pct"/>
            <w:vAlign w:val="center"/>
          </w:tcPr>
          <w:p w14:paraId="6F7D36C6" w14:textId="77777777" w:rsidR="00081354" w:rsidRPr="00081354" w:rsidRDefault="00081354" w:rsidP="00081354">
            <w:pPr>
              <w:spacing w:after="0"/>
              <w:jc w:val="center"/>
              <w:rPr>
                <w:sz w:val="18"/>
                <w:szCs w:val="18"/>
              </w:rPr>
            </w:pPr>
            <w:r w:rsidRPr="00081354">
              <w:rPr>
                <w:sz w:val="18"/>
                <w:szCs w:val="18"/>
              </w:rPr>
              <w:t>Technologinio vandens ruošimas, aušinimo kontūro parametrų palaikymas</w:t>
            </w:r>
          </w:p>
        </w:tc>
        <w:tc>
          <w:tcPr>
            <w:tcW w:w="759" w:type="pct"/>
            <w:tcMar>
              <w:top w:w="0" w:type="dxa"/>
              <w:left w:w="108" w:type="dxa"/>
              <w:bottom w:w="0" w:type="dxa"/>
              <w:right w:w="108" w:type="dxa"/>
            </w:tcMar>
            <w:vAlign w:val="center"/>
            <w:hideMark/>
          </w:tcPr>
          <w:p w14:paraId="31AB4111" w14:textId="77777777" w:rsidR="00081354" w:rsidRPr="00081354" w:rsidRDefault="00081354" w:rsidP="00081354">
            <w:pPr>
              <w:spacing w:after="0"/>
              <w:jc w:val="center"/>
              <w:rPr>
                <w:sz w:val="18"/>
                <w:szCs w:val="18"/>
              </w:rPr>
            </w:pPr>
            <w:r w:rsidRPr="00081354">
              <w:rPr>
                <w:sz w:val="18"/>
                <w:szCs w:val="18"/>
              </w:rPr>
              <w:t>Autovežiai</w:t>
            </w:r>
          </w:p>
        </w:tc>
        <w:tc>
          <w:tcPr>
            <w:tcW w:w="683" w:type="pct"/>
            <w:tcMar>
              <w:top w:w="0" w:type="dxa"/>
              <w:left w:w="108" w:type="dxa"/>
              <w:bottom w:w="0" w:type="dxa"/>
              <w:right w:w="108" w:type="dxa"/>
            </w:tcMar>
            <w:vAlign w:val="center"/>
            <w:hideMark/>
          </w:tcPr>
          <w:p w14:paraId="11EBFBD3" w14:textId="77777777" w:rsidR="00081354" w:rsidRPr="00081354" w:rsidRDefault="00081354" w:rsidP="00081354">
            <w:pPr>
              <w:spacing w:after="0"/>
              <w:jc w:val="center"/>
              <w:rPr>
                <w:sz w:val="18"/>
                <w:szCs w:val="18"/>
              </w:rPr>
            </w:pPr>
            <w:r w:rsidRPr="00081354">
              <w:rPr>
                <w:sz w:val="18"/>
                <w:szCs w:val="18"/>
              </w:rPr>
              <w:t>0,1 m</w:t>
            </w:r>
            <w:r w:rsidRPr="00081354">
              <w:rPr>
                <w:sz w:val="18"/>
                <w:szCs w:val="18"/>
                <w:vertAlign w:val="superscript"/>
              </w:rPr>
              <w:t>3</w:t>
            </w:r>
          </w:p>
        </w:tc>
        <w:tc>
          <w:tcPr>
            <w:tcW w:w="817" w:type="pct"/>
            <w:tcMar>
              <w:top w:w="0" w:type="dxa"/>
              <w:left w:w="108" w:type="dxa"/>
              <w:bottom w:w="0" w:type="dxa"/>
              <w:right w:w="108" w:type="dxa"/>
            </w:tcMar>
            <w:vAlign w:val="center"/>
            <w:hideMark/>
          </w:tcPr>
          <w:p w14:paraId="25288E8B" w14:textId="77777777" w:rsidR="00081354" w:rsidRPr="00081354" w:rsidRDefault="00081354" w:rsidP="00081354">
            <w:pPr>
              <w:spacing w:after="0"/>
              <w:jc w:val="center"/>
              <w:rPr>
                <w:sz w:val="18"/>
                <w:szCs w:val="18"/>
              </w:rPr>
            </w:pPr>
            <w:r w:rsidRPr="00081354">
              <w:rPr>
                <w:sz w:val="18"/>
                <w:szCs w:val="18"/>
              </w:rPr>
              <w:t>Rezervuaras</w:t>
            </w:r>
          </w:p>
        </w:tc>
      </w:tr>
    </w:tbl>
    <w:p w14:paraId="27037CA6" w14:textId="423DBAFC" w:rsidR="0095245A" w:rsidRDefault="5560884A" w:rsidP="6BC62122">
      <w:pPr>
        <w:tabs>
          <w:tab w:val="left" w:pos="426"/>
          <w:tab w:val="left" w:pos="1985"/>
          <w:tab w:val="left" w:pos="2835"/>
          <w:tab w:val="left" w:pos="3828"/>
          <w:tab w:val="left" w:pos="5245"/>
          <w:tab w:val="left" w:pos="6946"/>
        </w:tabs>
        <w:spacing w:before="120"/>
        <w:ind w:left="425" w:hanging="425"/>
        <w:rPr>
          <w:sz w:val="22"/>
          <w:szCs w:val="22"/>
        </w:rPr>
      </w:pPr>
      <w:r w:rsidRPr="6BC62122">
        <w:rPr>
          <w:sz w:val="22"/>
          <w:szCs w:val="22"/>
        </w:rPr>
        <w:t xml:space="preserve">Naudojamų medžiagų saugos duomenų lapai pateikiami </w:t>
      </w:r>
      <w:r w:rsidR="7CEFB1D4" w:rsidRPr="6BC62122">
        <w:rPr>
          <w:sz w:val="22"/>
          <w:szCs w:val="22"/>
        </w:rPr>
        <w:t>p</w:t>
      </w:r>
      <w:r w:rsidRPr="6BC62122">
        <w:rPr>
          <w:sz w:val="22"/>
          <w:szCs w:val="22"/>
        </w:rPr>
        <w:t>riede Nr.</w:t>
      </w:r>
      <w:r w:rsidR="7CEFB1D4" w:rsidRPr="6BC62122">
        <w:rPr>
          <w:sz w:val="22"/>
          <w:szCs w:val="22"/>
        </w:rPr>
        <w:t xml:space="preserve"> </w:t>
      </w:r>
      <w:r w:rsidR="697FA030" w:rsidRPr="6BC62122">
        <w:rPr>
          <w:sz w:val="22"/>
          <w:szCs w:val="22"/>
        </w:rPr>
        <w:t>9</w:t>
      </w:r>
      <w:r w:rsidRPr="6BC62122">
        <w:rPr>
          <w:sz w:val="22"/>
          <w:szCs w:val="22"/>
        </w:rPr>
        <w:t>.</w:t>
      </w:r>
    </w:p>
    <w:p w14:paraId="4BD1A5B3" w14:textId="77777777" w:rsidR="00921A34" w:rsidRPr="003B4DAE" w:rsidRDefault="00921A34" w:rsidP="001F3F63">
      <w:pPr>
        <w:tabs>
          <w:tab w:val="left" w:pos="0"/>
          <w:tab w:val="left" w:pos="426"/>
          <w:tab w:val="left" w:pos="1985"/>
          <w:tab w:val="left" w:pos="2835"/>
          <w:tab w:val="left" w:pos="3828"/>
          <w:tab w:val="left" w:pos="5245"/>
          <w:tab w:val="left" w:pos="6946"/>
        </w:tabs>
        <w:spacing w:before="120"/>
        <w:ind w:left="425" w:hanging="425"/>
        <w:rPr>
          <w:sz w:val="22"/>
        </w:rPr>
      </w:pPr>
      <w:r w:rsidRPr="00D6716A">
        <w:rPr>
          <w:b/>
          <w:bCs/>
          <w:sz w:val="22"/>
        </w:rPr>
        <w:t>6 lentelė.</w:t>
      </w:r>
      <w:r w:rsidRPr="003B4DAE">
        <w:rPr>
          <w:sz w:val="22"/>
        </w:rPr>
        <w:t xml:space="preserve"> Tirpiklių turinčių medžiagų ir m</w:t>
      </w:r>
      <w:r w:rsidR="00073074" w:rsidRPr="003B4DAE">
        <w:rPr>
          <w:sz w:val="22"/>
        </w:rPr>
        <w:t>išinių naudojimas ir saugojimas</w:t>
      </w:r>
    </w:p>
    <w:p w14:paraId="44CEA31D" w14:textId="77777777" w:rsidR="00E714F9" w:rsidRPr="003B4DAE" w:rsidRDefault="00E714F9" w:rsidP="001F3F63">
      <w:pPr>
        <w:tabs>
          <w:tab w:val="left" w:pos="0"/>
          <w:tab w:val="left" w:pos="426"/>
          <w:tab w:val="left" w:pos="1985"/>
          <w:tab w:val="left" w:pos="2835"/>
          <w:tab w:val="left" w:pos="3828"/>
          <w:tab w:val="left" w:pos="5245"/>
          <w:tab w:val="left" w:pos="6946"/>
        </w:tabs>
        <w:spacing w:before="120"/>
        <w:ind w:left="425" w:hanging="425"/>
        <w:rPr>
          <w:i/>
          <w:sz w:val="22"/>
        </w:rPr>
      </w:pPr>
      <w:r w:rsidRPr="003B4DAE">
        <w:rPr>
          <w:i/>
          <w:sz w:val="22"/>
        </w:rPr>
        <w:t xml:space="preserve">Tirpiklių turinčios cheminės medžiagos ir preparatai veiklos metu </w:t>
      </w:r>
      <w:r w:rsidR="00AC5B29" w:rsidRPr="003B4DAE">
        <w:rPr>
          <w:i/>
          <w:sz w:val="22"/>
        </w:rPr>
        <w:t>nenumatomi naudoti</w:t>
      </w:r>
      <w:r w:rsidR="001F3F63" w:rsidRPr="003B4DAE">
        <w:rPr>
          <w:i/>
          <w:sz w:val="22"/>
        </w:rPr>
        <w:t>, todėl lentelė nepildoma.</w:t>
      </w:r>
    </w:p>
    <w:bookmarkEnd w:id="21"/>
    <w:p w14:paraId="46545644" w14:textId="77777777" w:rsidR="00921A34" w:rsidRPr="003B4DAE" w:rsidRDefault="00921A34" w:rsidP="008D5EB3">
      <w:pPr>
        <w:rPr>
          <w:b/>
          <w:sz w:val="22"/>
        </w:rPr>
      </w:pPr>
    </w:p>
    <w:p w14:paraId="0663AF22" w14:textId="7F89D7AE" w:rsidR="00921A34" w:rsidRPr="003B4DAE" w:rsidRDefault="00921A34" w:rsidP="00E50188">
      <w:pPr>
        <w:jc w:val="center"/>
        <w:rPr>
          <w:b/>
          <w:sz w:val="22"/>
        </w:rPr>
      </w:pPr>
      <w:r w:rsidRPr="003B4DAE">
        <w:rPr>
          <w:b/>
          <w:sz w:val="22"/>
        </w:rPr>
        <w:t>V. VANDENS IŠGAVIMAS</w:t>
      </w:r>
    </w:p>
    <w:p w14:paraId="394266C5" w14:textId="77777777" w:rsidR="00921A34" w:rsidRPr="003B4DAE" w:rsidRDefault="00921A34" w:rsidP="001F3F63">
      <w:pPr>
        <w:spacing w:before="120"/>
        <w:ind w:left="426" w:hanging="426"/>
        <w:jc w:val="both"/>
        <w:rPr>
          <w:b/>
          <w:sz w:val="22"/>
        </w:rPr>
      </w:pPr>
      <w:r w:rsidRPr="003B4DAE">
        <w:rPr>
          <w:b/>
          <w:sz w:val="22"/>
        </w:rPr>
        <w:t>16. Informacija apie vandens išgavimo būdą (nuoroda į techninius dokumentus, statybos projektą ar kt.).</w:t>
      </w:r>
    </w:p>
    <w:p w14:paraId="436D6EFB" w14:textId="40F3A0BB" w:rsidR="00921A34" w:rsidRDefault="00AC5B29" w:rsidP="004E0D5F">
      <w:pPr>
        <w:spacing w:before="120"/>
        <w:jc w:val="both"/>
        <w:rPr>
          <w:sz w:val="22"/>
        </w:rPr>
      </w:pPr>
      <w:r w:rsidRPr="003B4DAE">
        <w:rPr>
          <w:sz w:val="22"/>
        </w:rPr>
        <w:t>Veiklos metu vandens išgavimas n</w:t>
      </w:r>
      <w:r w:rsidR="00E27473" w:rsidRPr="003B4DAE">
        <w:rPr>
          <w:sz w:val="22"/>
        </w:rPr>
        <w:t xml:space="preserve">evykdomas, </w:t>
      </w:r>
      <w:r w:rsidR="00732D75" w:rsidRPr="003B4DAE">
        <w:rPr>
          <w:sz w:val="22"/>
        </w:rPr>
        <w:t>v</w:t>
      </w:r>
      <w:r w:rsidR="00E27473" w:rsidRPr="00943F3E">
        <w:rPr>
          <w:sz w:val="22"/>
        </w:rPr>
        <w:t xml:space="preserve">andenį </w:t>
      </w:r>
      <w:r w:rsidR="008770F6" w:rsidRPr="00943F3E">
        <w:rPr>
          <w:sz w:val="22"/>
        </w:rPr>
        <w:t>tiek</w:t>
      </w:r>
      <w:r w:rsidR="008770F6">
        <w:rPr>
          <w:sz w:val="22"/>
        </w:rPr>
        <w:t>ia</w:t>
      </w:r>
      <w:r w:rsidR="008770F6" w:rsidRPr="00943F3E">
        <w:rPr>
          <w:sz w:val="22"/>
        </w:rPr>
        <w:t xml:space="preserve"> </w:t>
      </w:r>
      <w:r w:rsidR="00E27473" w:rsidRPr="00943F3E">
        <w:rPr>
          <w:sz w:val="22"/>
        </w:rPr>
        <w:t>UAB „</w:t>
      </w:r>
      <w:r w:rsidR="007F60A6">
        <w:rPr>
          <w:sz w:val="22"/>
        </w:rPr>
        <w:t>Vilniaus</w:t>
      </w:r>
      <w:r w:rsidR="003909F8" w:rsidRPr="00943F3E">
        <w:rPr>
          <w:sz w:val="22"/>
        </w:rPr>
        <w:t xml:space="preserve"> vandenys</w:t>
      </w:r>
      <w:r w:rsidR="00E27473" w:rsidRPr="00943F3E">
        <w:rPr>
          <w:sz w:val="22"/>
        </w:rPr>
        <w:t>“</w:t>
      </w:r>
      <w:r w:rsidR="009723E3">
        <w:rPr>
          <w:sz w:val="22"/>
        </w:rPr>
        <w:t xml:space="preserve">. </w:t>
      </w:r>
    </w:p>
    <w:p w14:paraId="4201626F" w14:textId="27CF8420" w:rsidR="002138C1" w:rsidRPr="002138C1" w:rsidRDefault="00814514" w:rsidP="002138C1">
      <w:pPr>
        <w:spacing w:before="120"/>
        <w:jc w:val="both"/>
        <w:rPr>
          <w:sz w:val="22"/>
        </w:rPr>
      </w:pPr>
      <w:r w:rsidRPr="00814514">
        <w:rPr>
          <w:sz w:val="22"/>
        </w:rPr>
        <w:t xml:space="preserve">Vilniaus kogeneracinės jėgainės veikloje vanduo naudojamas </w:t>
      </w:r>
      <w:r w:rsidR="007F3D4C">
        <w:rPr>
          <w:sz w:val="22"/>
        </w:rPr>
        <w:t>j</w:t>
      </w:r>
      <w:r w:rsidRPr="00814514">
        <w:rPr>
          <w:sz w:val="22"/>
        </w:rPr>
        <w:t xml:space="preserve">ėgainės technologiniuose procesuose (gamybinėms reikmėms), gaisrinės įrangos testavimui, darbuotojų ūkio-buities reikmėms ir patalpų priežiūrai. Jėgainės technologiniams procesams reikalingas vanduo </w:t>
      </w:r>
      <w:proofErr w:type="spellStart"/>
      <w:r w:rsidRPr="00814514">
        <w:rPr>
          <w:sz w:val="22"/>
        </w:rPr>
        <w:t>demineralizuojamas</w:t>
      </w:r>
      <w:proofErr w:type="spellEnd"/>
      <w:r w:rsidRPr="00814514">
        <w:rPr>
          <w:sz w:val="22"/>
        </w:rPr>
        <w:t>. Vandenį numatoma imti iš Vilniaus miesto centralizuoto vandentiekio tinklų. Viso kogeneracinės jėgainės veikloje numatoma suvartoti iki 213071,8 m</w:t>
      </w:r>
      <w:r w:rsidRPr="00814514">
        <w:rPr>
          <w:sz w:val="22"/>
          <w:vertAlign w:val="superscript"/>
        </w:rPr>
        <w:t>3</w:t>
      </w:r>
      <w:r w:rsidRPr="00814514">
        <w:rPr>
          <w:sz w:val="22"/>
        </w:rPr>
        <w:t>/metus vandens</w:t>
      </w:r>
      <w:r w:rsidR="002138C1" w:rsidRPr="002138C1">
        <w:rPr>
          <w:sz w:val="22"/>
        </w:rPr>
        <w:t>:</w:t>
      </w:r>
    </w:p>
    <w:p w14:paraId="4A2A1AF5" w14:textId="77777777" w:rsidR="002138C1" w:rsidRPr="005867B8" w:rsidRDefault="2AE25819">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dirbančiųjų buities poreikiams ir patalpų priežiūrai 28,0 m</w:t>
      </w:r>
      <w:r w:rsidRPr="2E97C8C3">
        <w:rPr>
          <w:color w:val="000000" w:themeColor="text1"/>
          <w:sz w:val="22"/>
          <w:szCs w:val="22"/>
          <w:vertAlign w:val="superscript"/>
        </w:rPr>
        <w:t>3</w:t>
      </w:r>
      <w:r w:rsidRPr="2E97C8C3">
        <w:rPr>
          <w:color w:val="000000" w:themeColor="text1"/>
          <w:sz w:val="22"/>
          <w:szCs w:val="22"/>
        </w:rPr>
        <w:t>/h; 100,0 m</w:t>
      </w:r>
      <w:r w:rsidRPr="2E97C8C3">
        <w:rPr>
          <w:color w:val="000000" w:themeColor="text1"/>
          <w:sz w:val="22"/>
          <w:szCs w:val="22"/>
          <w:vertAlign w:val="superscript"/>
        </w:rPr>
        <w:t>3</w:t>
      </w:r>
      <w:r w:rsidRPr="2E97C8C3">
        <w:rPr>
          <w:color w:val="000000" w:themeColor="text1"/>
          <w:sz w:val="22"/>
          <w:szCs w:val="22"/>
        </w:rPr>
        <w:t>/dieną; 16424,5 m</w:t>
      </w:r>
      <w:r w:rsidRPr="2E97C8C3">
        <w:rPr>
          <w:color w:val="000000" w:themeColor="text1"/>
          <w:sz w:val="22"/>
          <w:szCs w:val="22"/>
          <w:vertAlign w:val="superscript"/>
        </w:rPr>
        <w:t>3</w:t>
      </w:r>
      <w:r w:rsidRPr="2E97C8C3">
        <w:rPr>
          <w:color w:val="000000" w:themeColor="text1"/>
          <w:sz w:val="22"/>
          <w:szCs w:val="22"/>
        </w:rPr>
        <w:t>/metus;</w:t>
      </w:r>
    </w:p>
    <w:p w14:paraId="4C5912A7" w14:textId="77777777" w:rsidR="002138C1" w:rsidRPr="005867B8" w:rsidRDefault="2AE25819">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technologinėms reikmėms 21,4 m</w:t>
      </w:r>
      <w:r w:rsidRPr="2E97C8C3">
        <w:rPr>
          <w:color w:val="000000" w:themeColor="text1"/>
          <w:sz w:val="22"/>
          <w:szCs w:val="22"/>
          <w:vertAlign w:val="superscript"/>
        </w:rPr>
        <w:t>3</w:t>
      </w:r>
      <w:r w:rsidRPr="2E97C8C3">
        <w:rPr>
          <w:color w:val="000000" w:themeColor="text1"/>
          <w:sz w:val="22"/>
          <w:szCs w:val="22"/>
        </w:rPr>
        <w:t>/h; 511,3 m</w:t>
      </w:r>
      <w:r w:rsidRPr="2E97C8C3">
        <w:rPr>
          <w:color w:val="000000" w:themeColor="text1"/>
          <w:sz w:val="22"/>
          <w:szCs w:val="22"/>
          <w:vertAlign w:val="superscript"/>
        </w:rPr>
        <w:t>3</w:t>
      </w:r>
      <w:r w:rsidRPr="2E97C8C3">
        <w:rPr>
          <w:color w:val="000000" w:themeColor="text1"/>
          <w:sz w:val="22"/>
          <w:szCs w:val="22"/>
        </w:rPr>
        <w:t>/dieną; 186647,3 m</w:t>
      </w:r>
      <w:r w:rsidRPr="2E97C8C3">
        <w:rPr>
          <w:color w:val="000000" w:themeColor="text1"/>
          <w:sz w:val="22"/>
          <w:szCs w:val="22"/>
          <w:vertAlign w:val="superscript"/>
        </w:rPr>
        <w:t>3</w:t>
      </w:r>
      <w:r w:rsidRPr="2E97C8C3">
        <w:rPr>
          <w:color w:val="000000" w:themeColor="text1"/>
          <w:sz w:val="22"/>
          <w:szCs w:val="22"/>
        </w:rPr>
        <w:t>/metus;</w:t>
      </w:r>
    </w:p>
    <w:p w14:paraId="102D6EDB" w14:textId="77777777" w:rsidR="002138C1" w:rsidRPr="005867B8" w:rsidRDefault="2AE25819">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gaisrinės įrangos bandymui 1,14 m</w:t>
      </w:r>
      <w:r w:rsidRPr="2E97C8C3">
        <w:rPr>
          <w:color w:val="000000" w:themeColor="text1"/>
          <w:sz w:val="22"/>
          <w:szCs w:val="22"/>
          <w:vertAlign w:val="superscript"/>
        </w:rPr>
        <w:t>3</w:t>
      </w:r>
      <w:r w:rsidRPr="2E97C8C3">
        <w:rPr>
          <w:color w:val="000000" w:themeColor="text1"/>
          <w:sz w:val="22"/>
          <w:szCs w:val="22"/>
        </w:rPr>
        <w:t>/h; 27,4 m</w:t>
      </w:r>
      <w:r w:rsidRPr="2E97C8C3">
        <w:rPr>
          <w:color w:val="000000" w:themeColor="text1"/>
          <w:sz w:val="22"/>
          <w:szCs w:val="22"/>
          <w:vertAlign w:val="superscript"/>
        </w:rPr>
        <w:t>3</w:t>
      </w:r>
      <w:r w:rsidRPr="2E97C8C3">
        <w:rPr>
          <w:color w:val="000000" w:themeColor="text1"/>
          <w:sz w:val="22"/>
          <w:szCs w:val="22"/>
        </w:rPr>
        <w:t>/dieną; 10000,0 m</w:t>
      </w:r>
      <w:r w:rsidRPr="2E97C8C3">
        <w:rPr>
          <w:color w:val="000000" w:themeColor="text1"/>
          <w:sz w:val="22"/>
          <w:szCs w:val="22"/>
          <w:vertAlign w:val="superscript"/>
        </w:rPr>
        <w:t>3</w:t>
      </w:r>
      <w:r w:rsidRPr="2E97C8C3">
        <w:rPr>
          <w:color w:val="000000" w:themeColor="text1"/>
          <w:sz w:val="22"/>
          <w:szCs w:val="22"/>
        </w:rPr>
        <w:t>/metus;</w:t>
      </w:r>
    </w:p>
    <w:p w14:paraId="3A028766" w14:textId="77777777" w:rsidR="002138C1" w:rsidRPr="005867B8" w:rsidRDefault="2AE25819">
      <w:pPr>
        <w:pStyle w:val="Sraopastraipa"/>
        <w:numPr>
          <w:ilvl w:val="0"/>
          <w:numId w:val="25"/>
        </w:numPr>
        <w:suppressAutoHyphens/>
        <w:adjustRightInd w:val="0"/>
        <w:spacing w:before="120"/>
        <w:jc w:val="both"/>
        <w:textAlignment w:val="baseline"/>
        <w:rPr>
          <w:color w:val="000000"/>
          <w:sz w:val="22"/>
          <w:szCs w:val="22"/>
        </w:rPr>
      </w:pPr>
      <w:r w:rsidRPr="2E97C8C3">
        <w:rPr>
          <w:color w:val="000000" w:themeColor="text1"/>
          <w:sz w:val="22"/>
          <w:szCs w:val="22"/>
        </w:rPr>
        <w:t>bendras suvartojimas: 50,54 m</w:t>
      </w:r>
      <w:r w:rsidRPr="2E97C8C3">
        <w:rPr>
          <w:color w:val="000000" w:themeColor="text1"/>
          <w:sz w:val="22"/>
          <w:szCs w:val="22"/>
          <w:vertAlign w:val="superscript"/>
        </w:rPr>
        <w:t>3</w:t>
      </w:r>
      <w:r w:rsidRPr="2E97C8C3">
        <w:rPr>
          <w:color w:val="000000" w:themeColor="text1"/>
          <w:sz w:val="22"/>
          <w:szCs w:val="22"/>
        </w:rPr>
        <w:t>/h; 638,7 m</w:t>
      </w:r>
      <w:r w:rsidRPr="2E97C8C3">
        <w:rPr>
          <w:color w:val="000000" w:themeColor="text1"/>
          <w:sz w:val="22"/>
          <w:szCs w:val="22"/>
          <w:vertAlign w:val="superscript"/>
        </w:rPr>
        <w:t>3</w:t>
      </w:r>
      <w:r w:rsidRPr="2E97C8C3">
        <w:rPr>
          <w:color w:val="000000" w:themeColor="text1"/>
          <w:sz w:val="22"/>
          <w:szCs w:val="22"/>
        </w:rPr>
        <w:t>/dieną 213071,8 m</w:t>
      </w:r>
      <w:r w:rsidRPr="2E97C8C3">
        <w:rPr>
          <w:color w:val="000000" w:themeColor="text1"/>
          <w:sz w:val="22"/>
          <w:szCs w:val="22"/>
          <w:vertAlign w:val="superscript"/>
        </w:rPr>
        <w:t>3</w:t>
      </w:r>
      <w:r w:rsidRPr="2E97C8C3">
        <w:rPr>
          <w:color w:val="000000" w:themeColor="text1"/>
          <w:sz w:val="22"/>
          <w:szCs w:val="22"/>
        </w:rPr>
        <w:t>/metus.</w:t>
      </w:r>
    </w:p>
    <w:p w14:paraId="2DDE8CCB" w14:textId="75EC83B6" w:rsidR="0067771D" w:rsidRPr="0067771D" w:rsidRDefault="0067771D" w:rsidP="5B038F37">
      <w:pPr>
        <w:spacing w:before="120"/>
        <w:jc w:val="both"/>
        <w:rPr>
          <w:sz w:val="22"/>
          <w:szCs w:val="22"/>
        </w:rPr>
      </w:pPr>
      <w:r w:rsidRPr="5B038F37">
        <w:rPr>
          <w:sz w:val="22"/>
          <w:szCs w:val="22"/>
        </w:rPr>
        <w:lastRenderedPageBreak/>
        <w:t xml:space="preserve">Vandens </w:t>
      </w:r>
      <w:proofErr w:type="spellStart"/>
      <w:r w:rsidRPr="5B038F37">
        <w:rPr>
          <w:sz w:val="22"/>
          <w:szCs w:val="22"/>
        </w:rPr>
        <w:t>paėmimo</w:t>
      </w:r>
      <w:proofErr w:type="spellEnd"/>
      <w:r w:rsidRPr="5B038F37">
        <w:rPr>
          <w:sz w:val="22"/>
          <w:szCs w:val="22"/>
        </w:rPr>
        <w:t xml:space="preserve"> šaltinis yra d 300 mm vamzdis, esantis 147–D–14 planšete, pagal prisijungimo </w:t>
      </w:r>
      <w:proofErr w:type="spellStart"/>
      <w:r w:rsidRPr="5B038F37">
        <w:rPr>
          <w:sz w:val="22"/>
          <w:szCs w:val="22"/>
        </w:rPr>
        <w:t>sąlygas</w:t>
      </w:r>
      <w:proofErr w:type="spellEnd"/>
      <w:r w:rsidRPr="5B038F37">
        <w:rPr>
          <w:sz w:val="22"/>
          <w:szCs w:val="22"/>
        </w:rPr>
        <w:t xml:space="preserve">. Vandentiekio </w:t>
      </w:r>
      <w:proofErr w:type="spellStart"/>
      <w:r w:rsidRPr="5B038F37">
        <w:rPr>
          <w:sz w:val="22"/>
          <w:szCs w:val="22"/>
        </w:rPr>
        <w:t>įvadas</w:t>
      </w:r>
      <w:proofErr w:type="spellEnd"/>
      <w:r w:rsidRPr="5B038F37">
        <w:rPr>
          <w:sz w:val="22"/>
          <w:szCs w:val="22"/>
        </w:rPr>
        <w:t xml:space="preserve"> </w:t>
      </w:r>
      <w:r w:rsidR="00EE63B6" w:rsidRPr="5B038F37">
        <w:rPr>
          <w:sz w:val="22"/>
          <w:szCs w:val="22"/>
        </w:rPr>
        <w:t>–</w:t>
      </w:r>
      <w:r w:rsidRPr="5B038F37">
        <w:rPr>
          <w:sz w:val="22"/>
          <w:szCs w:val="22"/>
        </w:rPr>
        <w:t xml:space="preserve"> dvigubas žiedinis iš PE100 RC D315 vamzdžių į abi Atliekų ir Biokuro jėgainių teritorijas.</w:t>
      </w:r>
    </w:p>
    <w:p w14:paraId="4DCC0E8E" w14:textId="52A490B0" w:rsidR="0067771D" w:rsidRPr="0025699A" w:rsidRDefault="0067771D" w:rsidP="0067771D">
      <w:pPr>
        <w:spacing w:before="120"/>
        <w:jc w:val="both"/>
        <w:rPr>
          <w:sz w:val="22"/>
        </w:rPr>
      </w:pPr>
      <w:r w:rsidRPr="0025699A">
        <w:rPr>
          <w:sz w:val="22"/>
        </w:rPr>
        <w:t xml:space="preserve">Gaisrinis vandentiekis </w:t>
      </w:r>
      <w:r w:rsidR="00EE63B6" w:rsidRPr="0025699A">
        <w:rPr>
          <w:sz w:val="22"/>
        </w:rPr>
        <w:t>–</w:t>
      </w:r>
      <w:r w:rsidRPr="0025699A">
        <w:rPr>
          <w:sz w:val="22"/>
        </w:rPr>
        <w:t xml:space="preserve"> žiedinis, PE vamzdžiais, nuo priešgaisrinio 922 m</w:t>
      </w:r>
      <w:r w:rsidRPr="0025699A">
        <w:rPr>
          <w:sz w:val="22"/>
          <w:vertAlign w:val="superscript"/>
        </w:rPr>
        <w:t>3</w:t>
      </w:r>
      <w:r w:rsidRPr="0025699A">
        <w:rPr>
          <w:sz w:val="22"/>
        </w:rPr>
        <w:t xml:space="preserve"> naudingo </w:t>
      </w:r>
      <w:proofErr w:type="spellStart"/>
      <w:r w:rsidRPr="0025699A">
        <w:rPr>
          <w:sz w:val="22"/>
        </w:rPr>
        <w:t>tūrio</w:t>
      </w:r>
      <w:proofErr w:type="spellEnd"/>
      <w:r w:rsidRPr="0025699A">
        <w:rPr>
          <w:sz w:val="22"/>
        </w:rPr>
        <w:t xml:space="preserve"> rezervuaro, kuris padalintas į dvi lygias dalis. </w:t>
      </w:r>
    </w:p>
    <w:p w14:paraId="28572A04" w14:textId="72BF78C7" w:rsidR="0067771D" w:rsidRPr="0067771D" w:rsidRDefault="0067771D" w:rsidP="0067771D">
      <w:pPr>
        <w:spacing w:before="120"/>
        <w:jc w:val="both"/>
        <w:rPr>
          <w:sz w:val="22"/>
          <w:lang w:val="en-US"/>
        </w:rPr>
      </w:pPr>
      <w:proofErr w:type="spellStart"/>
      <w:r w:rsidRPr="0067771D">
        <w:rPr>
          <w:sz w:val="22"/>
          <w:lang w:val="en-US"/>
        </w:rPr>
        <w:t>Vandentiekio</w:t>
      </w:r>
      <w:proofErr w:type="spellEnd"/>
      <w:r w:rsidRPr="0067771D">
        <w:rPr>
          <w:sz w:val="22"/>
          <w:lang w:val="en-US"/>
        </w:rPr>
        <w:t xml:space="preserve"> </w:t>
      </w:r>
      <w:proofErr w:type="spellStart"/>
      <w:r w:rsidRPr="0067771D">
        <w:rPr>
          <w:sz w:val="22"/>
          <w:lang w:val="en-US"/>
        </w:rPr>
        <w:t>apskaita</w:t>
      </w:r>
      <w:proofErr w:type="spellEnd"/>
      <w:r w:rsidRPr="0067771D">
        <w:rPr>
          <w:sz w:val="22"/>
          <w:lang w:val="en-US"/>
        </w:rPr>
        <w:t xml:space="preserve"> </w:t>
      </w:r>
      <w:proofErr w:type="spellStart"/>
      <w:r w:rsidRPr="0067771D">
        <w:rPr>
          <w:sz w:val="22"/>
          <w:lang w:val="en-US"/>
        </w:rPr>
        <w:t>įrengt</w:t>
      </w:r>
      <w:r w:rsidR="00EE63B6">
        <w:rPr>
          <w:sz w:val="22"/>
          <w:lang w:val="en-US"/>
        </w:rPr>
        <w:t>a</w:t>
      </w:r>
      <w:proofErr w:type="spellEnd"/>
      <w:r w:rsidRPr="0067771D">
        <w:rPr>
          <w:sz w:val="22"/>
          <w:lang w:val="en-US"/>
        </w:rPr>
        <w:t xml:space="preserve"> </w:t>
      </w:r>
      <w:proofErr w:type="spellStart"/>
      <w:r w:rsidRPr="0067771D">
        <w:rPr>
          <w:sz w:val="22"/>
          <w:lang w:val="en-US"/>
        </w:rPr>
        <w:t>sklypo</w:t>
      </w:r>
      <w:proofErr w:type="spellEnd"/>
      <w:r w:rsidRPr="0067771D">
        <w:rPr>
          <w:sz w:val="22"/>
          <w:lang w:val="en-US"/>
        </w:rPr>
        <w:t xml:space="preserve"> ribose </w:t>
      </w:r>
      <w:proofErr w:type="spellStart"/>
      <w:r w:rsidRPr="0067771D">
        <w:rPr>
          <w:sz w:val="22"/>
          <w:lang w:val="en-US"/>
        </w:rPr>
        <w:t>kameroje</w:t>
      </w:r>
      <w:proofErr w:type="spellEnd"/>
      <w:r w:rsidRPr="0067771D">
        <w:rPr>
          <w:sz w:val="22"/>
          <w:lang w:val="en-US"/>
        </w:rPr>
        <w:t xml:space="preserve"> VAM-1. </w:t>
      </w:r>
      <w:proofErr w:type="spellStart"/>
      <w:r w:rsidRPr="0067771D">
        <w:rPr>
          <w:sz w:val="22"/>
          <w:lang w:val="en-US"/>
        </w:rPr>
        <w:t>Priešgaisrinio</w:t>
      </w:r>
      <w:proofErr w:type="spellEnd"/>
      <w:r w:rsidRPr="0067771D">
        <w:rPr>
          <w:sz w:val="22"/>
          <w:lang w:val="en-US"/>
        </w:rPr>
        <w:t xml:space="preserve"> </w:t>
      </w:r>
      <w:proofErr w:type="spellStart"/>
      <w:r w:rsidRPr="0067771D">
        <w:rPr>
          <w:sz w:val="22"/>
          <w:lang w:val="en-US"/>
        </w:rPr>
        <w:t>rezervuaro</w:t>
      </w:r>
      <w:proofErr w:type="spellEnd"/>
      <w:r w:rsidRPr="0067771D">
        <w:rPr>
          <w:sz w:val="22"/>
          <w:lang w:val="en-US"/>
        </w:rPr>
        <w:t xml:space="preserve"> </w:t>
      </w:r>
      <w:proofErr w:type="spellStart"/>
      <w:r w:rsidRPr="0067771D">
        <w:rPr>
          <w:sz w:val="22"/>
          <w:lang w:val="en-US"/>
        </w:rPr>
        <w:t>apskaita</w:t>
      </w:r>
      <w:proofErr w:type="spellEnd"/>
      <w:r w:rsidRPr="0067771D">
        <w:rPr>
          <w:sz w:val="22"/>
          <w:lang w:val="en-US"/>
        </w:rPr>
        <w:t xml:space="preserve"> VAM</w:t>
      </w:r>
      <w:r w:rsidR="00EE63B6">
        <w:rPr>
          <w:sz w:val="22"/>
          <w:lang w:val="en-US"/>
        </w:rPr>
        <w:t>-</w:t>
      </w:r>
      <w:r w:rsidRPr="0067771D">
        <w:rPr>
          <w:sz w:val="22"/>
          <w:lang w:val="en-US"/>
        </w:rPr>
        <w:t xml:space="preserve">2 </w:t>
      </w:r>
      <w:proofErr w:type="spellStart"/>
      <w:r w:rsidR="00EE63B6">
        <w:rPr>
          <w:sz w:val="22"/>
          <w:lang w:val="en-US"/>
        </w:rPr>
        <w:t>yra</w:t>
      </w:r>
      <w:proofErr w:type="spellEnd"/>
      <w:r w:rsidRPr="0067771D">
        <w:rPr>
          <w:sz w:val="22"/>
          <w:lang w:val="en-US"/>
        </w:rPr>
        <w:t xml:space="preserve"> </w:t>
      </w:r>
      <w:proofErr w:type="spellStart"/>
      <w:r w:rsidRPr="0067771D">
        <w:rPr>
          <w:sz w:val="22"/>
          <w:lang w:val="en-US"/>
        </w:rPr>
        <w:t>priešgaisrinėje</w:t>
      </w:r>
      <w:proofErr w:type="spellEnd"/>
      <w:r w:rsidRPr="0067771D">
        <w:rPr>
          <w:sz w:val="22"/>
          <w:lang w:val="en-US"/>
        </w:rPr>
        <w:t xml:space="preserve"> </w:t>
      </w:r>
      <w:proofErr w:type="spellStart"/>
      <w:r w:rsidRPr="0067771D">
        <w:rPr>
          <w:sz w:val="22"/>
          <w:lang w:val="en-US"/>
        </w:rPr>
        <w:t>siurblinėje</w:t>
      </w:r>
      <w:proofErr w:type="spellEnd"/>
      <w:r w:rsidRPr="0067771D">
        <w:rPr>
          <w:sz w:val="22"/>
          <w:lang w:val="en-US"/>
        </w:rPr>
        <w:t xml:space="preserve">. </w:t>
      </w:r>
      <w:proofErr w:type="spellStart"/>
      <w:r w:rsidRPr="0067771D">
        <w:rPr>
          <w:sz w:val="22"/>
          <w:lang w:val="en-US"/>
        </w:rPr>
        <w:t>Pagrindinei</w:t>
      </w:r>
      <w:proofErr w:type="spellEnd"/>
      <w:r w:rsidRPr="0067771D">
        <w:rPr>
          <w:sz w:val="22"/>
          <w:lang w:val="en-US"/>
        </w:rPr>
        <w:t xml:space="preserve"> </w:t>
      </w:r>
      <w:proofErr w:type="spellStart"/>
      <w:r w:rsidRPr="0067771D">
        <w:rPr>
          <w:sz w:val="22"/>
          <w:lang w:val="en-US"/>
        </w:rPr>
        <w:t>apskaitai</w:t>
      </w:r>
      <w:proofErr w:type="spellEnd"/>
      <w:r w:rsidRPr="0067771D">
        <w:rPr>
          <w:sz w:val="22"/>
          <w:lang w:val="en-US"/>
        </w:rPr>
        <w:t xml:space="preserve"> </w:t>
      </w:r>
      <w:proofErr w:type="spellStart"/>
      <w:r w:rsidR="00EE63B6">
        <w:rPr>
          <w:sz w:val="22"/>
          <w:lang w:val="en-US"/>
        </w:rPr>
        <w:t>naudojami</w:t>
      </w:r>
      <w:proofErr w:type="spellEnd"/>
      <w:r w:rsidRPr="0067771D">
        <w:rPr>
          <w:sz w:val="22"/>
          <w:lang w:val="en-US"/>
        </w:rPr>
        <w:t xml:space="preserve"> du </w:t>
      </w:r>
      <w:proofErr w:type="spellStart"/>
      <w:r w:rsidRPr="0067771D">
        <w:rPr>
          <w:sz w:val="22"/>
          <w:lang w:val="en-US"/>
        </w:rPr>
        <w:t>flanšini</w:t>
      </w:r>
      <w:r w:rsidR="00EE63B6">
        <w:rPr>
          <w:sz w:val="22"/>
          <w:lang w:val="en-US"/>
        </w:rPr>
        <w:t>ai</w:t>
      </w:r>
      <w:proofErr w:type="spellEnd"/>
      <w:r w:rsidRPr="0067771D">
        <w:rPr>
          <w:sz w:val="22"/>
          <w:lang w:val="en-US"/>
        </w:rPr>
        <w:t xml:space="preserve"> DN 150 </w:t>
      </w:r>
      <w:proofErr w:type="spellStart"/>
      <w:r w:rsidRPr="0067771D">
        <w:rPr>
          <w:sz w:val="22"/>
          <w:lang w:val="en-US"/>
        </w:rPr>
        <w:t>skaitikli</w:t>
      </w:r>
      <w:r w:rsidR="00EE63B6">
        <w:rPr>
          <w:sz w:val="22"/>
          <w:lang w:val="en-US"/>
        </w:rPr>
        <w:t>ai</w:t>
      </w:r>
      <w:proofErr w:type="spellEnd"/>
      <w:r w:rsidRPr="0067771D">
        <w:rPr>
          <w:sz w:val="22"/>
          <w:lang w:val="en-US"/>
        </w:rPr>
        <w:t xml:space="preserve">. </w:t>
      </w:r>
      <w:r w:rsidRPr="0067771D">
        <w:rPr>
          <w:sz w:val="22"/>
        </w:rPr>
        <w:t>Geriamo vandentiekio įvadai su vandens apskaitos mazgais įrengti apsaugos pastate, garaže su laboratorijos patalpomis, biokuro iškrovimo ir smulkinimo pastate, trijuose silosų pastatuose, tra</w:t>
      </w:r>
      <w:r w:rsidR="00897E2A">
        <w:rPr>
          <w:sz w:val="22"/>
        </w:rPr>
        <w:t>n</w:t>
      </w:r>
      <w:r w:rsidRPr="0067771D">
        <w:rPr>
          <w:sz w:val="22"/>
        </w:rPr>
        <w:t xml:space="preserve">sporterių sujungimo pastate ir smulkinimo linijos operatoriaus pastate. </w:t>
      </w:r>
    </w:p>
    <w:p w14:paraId="5B7842E6" w14:textId="36897237" w:rsidR="0067771D" w:rsidRDefault="0067771D" w:rsidP="002138C1">
      <w:pPr>
        <w:spacing w:before="120"/>
        <w:jc w:val="both"/>
        <w:rPr>
          <w:sz w:val="22"/>
        </w:rPr>
      </w:pPr>
      <w:r w:rsidRPr="0067771D">
        <w:rPr>
          <w:sz w:val="22"/>
        </w:rPr>
        <w:t>Vidaus šalto ir karšto vandens magistraliniai vamzdynai projektuojami iš cinkuotų plieninių vamzdžių, atšakos buitinėse patalpose iš plastikinių klojamų pakabinamose lubose arba grindyse, ar sienų pertvarose vamzdžių. Šalto vandentiekio vamzdžiai yra izoliuo</w:t>
      </w:r>
      <w:r w:rsidR="00EE63B6">
        <w:rPr>
          <w:sz w:val="22"/>
        </w:rPr>
        <w:t>ti</w:t>
      </w:r>
      <w:r w:rsidRPr="0067771D">
        <w:rPr>
          <w:sz w:val="22"/>
        </w:rPr>
        <w:t xml:space="preserve"> nuo rasojimo, o karšto vandentiekio sistemos vamzdynai</w:t>
      </w:r>
      <w:r w:rsidR="00EE63B6">
        <w:rPr>
          <w:sz w:val="22"/>
        </w:rPr>
        <w:t xml:space="preserve"> izoliuoti </w:t>
      </w:r>
      <w:r w:rsidRPr="0067771D">
        <w:rPr>
          <w:sz w:val="22"/>
        </w:rPr>
        <w:t>šilumine izoliacija</w:t>
      </w:r>
      <w:r w:rsidR="00EE63B6">
        <w:rPr>
          <w:sz w:val="22"/>
        </w:rPr>
        <w:t>,</w:t>
      </w:r>
      <w:r w:rsidRPr="0067771D">
        <w:rPr>
          <w:sz w:val="22"/>
        </w:rPr>
        <w:t xml:space="preserve"> siekiant sumažinti šilumos nuostolius. Karšt</w:t>
      </w:r>
      <w:r w:rsidR="00EE63B6">
        <w:rPr>
          <w:sz w:val="22"/>
        </w:rPr>
        <w:t>as</w:t>
      </w:r>
      <w:r w:rsidRPr="0067771D">
        <w:rPr>
          <w:sz w:val="22"/>
        </w:rPr>
        <w:t xml:space="preserve"> vand</w:t>
      </w:r>
      <w:r w:rsidR="00EE63B6">
        <w:rPr>
          <w:sz w:val="22"/>
        </w:rPr>
        <w:t>uo</w:t>
      </w:r>
      <w:r w:rsidRPr="0067771D">
        <w:rPr>
          <w:sz w:val="22"/>
        </w:rPr>
        <w:t xml:space="preserve"> atskiriems </w:t>
      </w:r>
      <w:proofErr w:type="spellStart"/>
      <w:r w:rsidRPr="0067771D">
        <w:rPr>
          <w:sz w:val="22"/>
        </w:rPr>
        <w:t>san</w:t>
      </w:r>
      <w:proofErr w:type="spellEnd"/>
      <w:r w:rsidRPr="0067771D">
        <w:rPr>
          <w:sz w:val="22"/>
        </w:rPr>
        <w:t xml:space="preserve">. </w:t>
      </w:r>
      <w:r w:rsidR="00EE63B6" w:rsidRPr="0067771D">
        <w:rPr>
          <w:sz w:val="22"/>
        </w:rPr>
        <w:t>M</w:t>
      </w:r>
      <w:r w:rsidRPr="0067771D">
        <w:rPr>
          <w:sz w:val="22"/>
        </w:rPr>
        <w:t>azgams</w:t>
      </w:r>
      <w:r w:rsidR="00EE63B6">
        <w:rPr>
          <w:sz w:val="22"/>
        </w:rPr>
        <w:t xml:space="preserve"> ruošiamas</w:t>
      </w:r>
      <w:r w:rsidRPr="0067771D">
        <w:rPr>
          <w:sz w:val="22"/>
        </w:rPr>
        <w:t xml:space="preserve"> tūriniuose vandens šildytuvuose. Karšto vandens poreikis: </w:t>
      </w:r>
      <w:proofErr w:type="spellStart"/>
      <w:r w:rsidR="00EE63B6">
        <w:rPr>
          <w:sz w:val="22"/>
        </w:rPr>
        <w:t>maks</w:t>
      </w:r>
      <w:proofErr w:type="spellEnd"/>
      <w:r w:rsidR="00EE63B6">
        <w:rPr>
          <w:sz w:val="22"/>
        </w:rPr>
        <w:t xml:space="preserve">. </w:t>
      </w:r>
      <w:r w:rsidRPr="0067771D">
        <w:rPr>
          <w:sz w:val="22"/>
        </w:rPr>
        <w:t xml:space="preserve">7,56 m³/h; 20,25 m³/d; 7,39 tūkst. m³/metus. </w:t>
      </w:r>
    </w:p>
    <w:p w14:paraId="5767B72E" w14:textId="77777777" w:rsidR="00921A34" w:rsidRPr="003B4DAE" w:rsidRDefault="00921A34" w:rsidP="001F3F63">
      <w:pPr>
        <w:spacing w:before="120"/>
        <w:jc w:val="both"/>
        <w:rPr>
          <w:sz w:val="22"/>
        </w:rPr>
      </w:pPr>
      <w:r w:rsidRPr="00D6716A">
        <w:rPr>
          <w:b/>
          <w:bCs/>
          <w:sz w:val="22"/>
        </w:rPr>
        <w:t>7 lentelė.</w:t>
      </w:r>
      <w:r w:rsidRPr="003B4DAE">
        <w:rPr>
          <w:sz w:val="22"/>
        </w:rPr>
        <w:t xml:space="preserve"> Duomenys apie paviršinį vandens telkinį, iš kurio numatoma išgauti vandenį, vandens išgavimo vietą ir p</w:t>
      </w:r>
      <w:r w:rsidR="00073074" w:rsidRPr="003B4DAE">
        <w:rPr>
          <w:sz w:val="22"/>
        </w:rPr>
        <w:t>lanuojamą išgauti vandens kiekį</w:t>
      </w:r>
    </w:p>
    <w:p w14:paraId="40EB5067" w14:textId="11815617" w:rsidR="00921A34" w:rsidRPr="00272ADD" w:rsidRDefault="00272ADD" w:rsidP="00272ADD">
      <w:pPr>
        <w:spacing w:before="120"/>
        <w:jc w:val="both"/>
        <w:rPr>
          <w:i/>
          <w:sz w:val="22"/>
        </w:rPr>
      </w:pPr>
      <w:r>
        <w:rPr>
          <w:i/>
          <w:sz w:val="22"/>
        </w:rPr>
        <w:t>Paviršinio vandens</w:t>
      </w:r>
      <w:r w:rsidR="00AC5B29" w:rsidRPr="003B4DAE">
        <w:rPr>
          <w:i/>
          <w:sz w:val="22"/>
        </w:rPr>
        <w:t xml:space="preserve"> išgavimas nenumatomas, todėl lentelė nepildoma</w:t>
      </w:r>
      <w:r w:rsidR="009C72AE">
        <w:rPr>
          <w:i/>
          <w:sz w:val="22"/>
        </w:rPr>
        <w:t>.</w:t>
      </w:r>
    </w:p>
    <w:p w14:paraId="1E786074" w14:textId="77777777" w:rsidR="00921A34" w:rsidRPr="003B4DAE" w:rsidRDefault="00921A34" w:rsidP="001F3F63">
      <w:pPr>
        <w:spacing w:before="120"/>
        <w:jc w:val="both"/>
        <w:rPr>
          <w:sz w:val="22"/>
        </w:rPr>
      </w:pPr>
      <w:r w:rsidRPr="00D6716A">
        <w:rPr>
          <w:b/>
          <w:bCs/>
          <w:sz w:val="22"/>
        </w:rPr>
        <w:t>8 lentelė.</w:t>
      </w:r>
      <w:r w:rsidRPr="003B4DAE">
        <w:rPr>
          <w:sz w:val="22"/>
        </w:rPr>
        <w:t xml:space="preserve"> Duomenys apie planuojamas naudoti požeminio v</w:t>
      </w:r>
      <w:r w:rsidR="00073074" w:rsidRPr="003B4DAE">
        <w:rPr>
          <w:sz w:val="22"/>
        </w:rPr>
        <w:t>andens vandenvietes (telkinius)</w:t>
      </w:r>
    </w:p>
    <w:p w14:paraId="0B18FE3D" w14:textId="30822210" w:rsidR="00AC5B29" w:rsidRDefault="00AC5B29" w:rsidP="001F3F63">
      <w:pPr>
        <w:spacing w:before="120"/>
        <w:jc w:val="both"/>
        <w:rPr>
          <w:i/>
          <w:sz w:val="22"/>
        </w:rPr>
      </w:pPr>
      <w:r w:rsidRPr="003B4DAE">
        <w:rPr>
          <w:i/>
          <w:sz w:val="22"/>
        </w:rPr>
        <w:t>Požeminio vandens vandenvietės neplanuojamos naudoti, todėl lentelė nepildoma.</w:t>
      </w:r>
    </w:p>
    <w:p w14:paraId="58DE1132" w14:textId="77777777" w:rsidR="00715505" w:rsidRPr="003B4DAE" w:rsidRDefault="00715505" w:rsidP="0095245A">
      <w:pPr>
        <w:spacing w:before="120"/>
        <w:rPr>
          <w:b/>
          <w:sz w:val="22"/>
        </w:rPr>
      </w:pPr>
    </w:p>
    <w:p w14:paraId="5A469D5A" w14:textId="77777777" w:rsidR="00921A34" w:rsidRPr="00693BE4" w:rsidRDefault="00921A34" w:rsidP="00715505">
      <w:pPr>
        <w:spacing w:before="120"/>
        <w:jc w:val="center"/>
        <w:rPr>
          <w:b/>
          <w:sz w:val="22"/>
        </w:rPr>
      </w:pPr>
      <w:r w:rsidRPr="00426200">
        <w:rPr>
          <w:b/>
          <w:sz w:val="22"/>
        </w:rPr>
        <w:t>VI. TARŠA Į APLINKOS ORĄ</w:t>
      </w:r>
    </w:p>
    <w:p w14:paraId="4EB05C7B" w14:textId="77777777" w:rsidR="00AA660D" w:rsidRDefault="00AA660D" w:rsidP="0095245A">
      <w:pPr>
        <w:spacing w:before="120"/>
        <w:jc w:val="both"/>
        <w:rPr>
          <w:sz w:val="22"/>
        </w:rPr>
      </w:pPr>
    </w:p>
    <w:p w14:paraId="620F7F01" w14:textId="2CFDA0C0" w:rsidR="00921A34" w:rsidRPr="0095245A" w:rsidRDefault="0DFC9C86" w:rsidP="6BC62122">
      <w:pPr>
        <w:spacing w:before="120"/>
        <w:jc w:val="both"/>
        <w:rPr>
          <w:sz w:val="22"/>
          <w:szCs w:val="22"/>
        </w:rPr>
      </w:pPr>
      <w:r w:rsidRPr="6BC62122">
        <w:rPr>
          <w:sz w:val="22"/>
          <w:szCs w:val="22"/>
        </w:rPr>
        <w:t>VKJ</w:t>
      </w:r>
      <w:r w:rsidR="5560884A" w:rsidRPr="6BC62122">
        <w:rPr>
          <w:sz w:val="22"/>
          <w:szCs w:val="22"/>
        </w:rPr>
        <w:t xml:space="preserve"> oro taršos sklaidos modeliavimo </w:t>
      </w:r>
      <w:r w:rsidR="103EA0D2" w:rsidRPr="6BC62122">
        <w:rPr>
          <w:sz w:val="22"/>
          <w:szCs w:val="22"/>
        </w:rPr>
        <w:t>rezultatai</w:t>
      </w:r>
      <w:r w:rsidR="5560884A" w:rsidRPr="6BC62122">
        <w:rPr>
          <w:sz w:val="22"/>
          <w:szCs w:val="22"/>
        </w:rPr>
        <w:t xml:space="preserve"> su priedais pridedam</w:t>
      </w:r>
      <w:r w:rsidR="5C5CE6BD" w:rsidRPr="6BC62122">
        <w:rPr>
          <w:sz w:val="22"/>
          <w:szCs w:val="22"/>
        </w:rPr>
        <w:t>i</w:t>
      </w:r>
      <w:r w:rsidR="7F1EF5DB" w:rsidRPr="6BC62122">
        <w:rPr>
          <w:sz w:val="22"/>
          <w:szCs w:val="22"/>
        </w:rPr>
        <w:t xml:space="preserve"> p</w:t>
      </w:r>
      <w:r w:rsidR="5560884A" w:rsidRPr="6BC62122">
        <w:rPr>
          <w:sz w:val="22"/>
          <w:szCs w:val="22"/>
        </w:rPr>
        <w:t>riede Nr.</w:t>
      </w:r>
      <w:r w:rsidR="7F1EF5DB" w:rsidRPr="6BC62122">
        <w:rPr>
          <w:sz w:val="22"/>
          <w:szCs w:val="22"/>
        </w:rPr>
        <w:t xml:space="preserve"> </w:t>
      </w:r>
      <w:r w:rsidR="3655FF8F" w:rsidRPr="6BC62122">
        <w:rPr>
          <w:sz w:val="22"/>
          <w:szCs w:val="22"/>
        </w:rPr>
        <w:t>8</w:t>
      </w:r>
      <w:r w:rsidR="5560884A" w:rsidRPr="6BC62122">
        <w:rPr>
          <w:sz w:val="22"/>
          <w:szCs w:val="22"/>
        </w:rPr>
        <w:t>.</w:t>
      </w:r>
    </w:p>
    <w:p w14:paraId="07882621" w14:textId="77777777" w:rsidR="00921A34" w:rsidRPr="00693BE4" w:rsidRDefault="00921A34" w:rsidP="00715505">
      <w:pPr>
        <w:spacing w:before="120"/>
        <w:jc w:val="both"/>
        <w:rPr>
          <w:b/>
          <w:sz w:val="22"/>
        </w:rPr>
      </w:pPr>
      <w:r w:rsidRPr="00693BE4">
        <w:rPr>
          <w:b/>
          <w:sz w:val="22"/>
        </w:rPr>
        <w:t>17. Į aplinkos orą numatomi išmesti teršalai</w:t>
      </w:r>
    </w:p>
    <w:p w14:paraId="5D2DD05E" w14:textId="5BFF378A" w:rsidR="00DA691E" w:rsidRDefault="2B87F2BD" w:rsidP="19DD43FA">
      <w:pPr>
        <w:spacing w:before="120"/>
        <w:jc w:val="both"/>
        <w:rPr>
          <w:sz w:val="22"/>
          <w:szCs w:val="22"/>
        </w:rPr>
      </w:pPr>
      <w:r w:rsidRPr="19DD43FA">
        <w:rPr>
          <w:sz w:val="22"/>
          <w:szCs w:val="22"/>
        </w:rPr>
        <w:t xml:space="preserve">Atliekų ir biokuro deginimo proceso metu (energijos gamyba) </w:t>
      </w:r>
      <w:r w:rsidR="3743518D" w:rsidRPr="19DD43FA">
        <w:rPr>
          <w:sz w:val="22"/>
          <w:szCs w:val="22"/>
        </w:rPr>
        <w:t>bei dūmų valymo proceso</w:t>
      </w:r>
      <w:r w:rsidR="170B7631" w:rsidRPr="19DD43FA">
        <w:rPr>
          <w:sz w:val="22"/>
          <w:szCs w:val="22"/>
        </w:rPr>
        <w:t xml:space="preserve"> metu </w:t>
      </w:r>
      <w:r w:rsidR="0F9C1B68" w:rsidRPr="19DD43FA">
        <w:rPr>
          <w:sz w:val="22"/>
          <w:szCs w:val="22"/>
        </w:rPr>
        <w:t>susidarantys</w:t>
      </w:r>
      <w:r w:rsidRPr="19DD43FA">
        <w:rPr>
          <w:sz w:val="22"/>
          <w:szCs w:val="22"/>
        </w:rPr>
        <w:t xml:space="preserve"> teršalai: </w:t>
      </w:r>
      <w:r w:rsidR="19461B53" w:rsidRPr="19DD43FA">
        <w:rPr>
          <w:sz w:val="22"/>
          <w:szCs w:val="22"/>
        </w:rPr>
        <w:t xml:space="preserve">amoniakas, anglies monoksidas (A), </w:t>
      </w:r>
      <w:r w:rsidR="5BD34C73" w:rsidRPr="19DD43FA">
        <w:rPr>
          <w:sz w:val="22"/>
          <w:szCs w:val="22"/>
        </w:rPr>
        <w:t xml:space="preserve">azoto oksidai (A), </w:t>
      </w:r>
      <w:r w:rsidR="3C1392FC" w:rsidRPr="304A85FC">
        <w:rPr>
          <w:sz w:val="22"/>
          <w:szCs w:val="22"/>
        </w:rPr>
        <w:t xml:space="preserve">chloro vandenilis (druskos rūgštis, </w:t>
      </w:r>
      <w:proofErr w:type="spellStart"/>
      <w:r w:rsidR="3C1392FC" w:rsidRPr="304A85FC">
        <w:rPr>
          <w:sz w:val="22"/>
          <w:szCs w:val="22"/>
        </w:rPr>
        <w:t>HCl</w:t>
      </w:r>
      <w:proofErr w:type="spellEnd"/>
      <w:r w:rsidR="3C1392FC" w:rsidRPr="304A85FC">
        <w:rPr>
          <w:sz w:val="22"/>
          <w:szCs w:val="22"/>
        </w:rPr>
        <w:t>)</w:t>
      </w:r>
      <w:r w:rsidR="5BD34C73" w:rsidRPr="304A85FC">
        <w:rPr>
          <w:sz w:val="22"/>
          <w:szCs w:val="22"/>
        </w:rPr>
        <w:t>,</w:t>
      </w:r>
      <w:r w:rsidR="5BD34C73" w:rsidRPr="19DD43FA">
        <w:rPr>
          <w:sz w:val="22"/>
          <w:szCs w:val="22"/>
        </w:rPr>
        <w:t xml:space="preserve"> </w:t>
      </w:r>
      <w:r w:rsidR="0F22C0C5" w:rsidRPr="304A85FC">
        <w:rPr>
          <w:sz w:val="22"/>
          <w:szCs w:val="22"/>
        </w:rPr>
        <w:t>fluoro vandenilis</w:t>
      </w:r>
      <w:r w:rsidR="5BD34C73" w:rsidRPr="19DD43FA">
        <w:rPr>
          <w:sz w:val="22"/>
          <w:szCs w:val="22"/>
        </w:rPr>
        <w:t>, gyvsidabris ir jo junginiai</w:t>
      </w:r>
      <w:r w:rsidR="48FCA40B" w:rsidRPr="19DD43FA">
        <w:rPr>
          <w:sz w:val="22"/>
          <w:szCs w:val="22"/>
        </w:rPr>
        <w:t xml:space="preserve"> </w:t>
      </w:r>
      <w:r w:rsidR="60B23CD6" w:rsidRPr="304A85FC">
        <w:rPr>
          <w:sz w:val="22"/>
          <w:szCs w:val="22"/>
        </w:rPr>
        <w:t>(kaip gyvsidabris)</w:t>
      </w:r>
      <w:r w:rsidR="5BD34C73" w:rsidRPr="19DD43FA">
        <w:rPr>
          <w:sz w:val="22"/>
          <w:szCs w:val="22"/>
        </w:rPr>
        <w:t xml:space="preserve">, </w:t>
      </w:r>
      <w:r w:rsidR="297512C7" w:rsidRPr="19DD43FA">
        <w:rPr>
          <w:sz w:val="22"/>
          <w:szCs w:val="22"/>
        </w:rPr>
        <w:t xml:space="preserve">kadmis ir jo junginiai, talis ir jo junginiai, kietosios dalelės (A), LOJ (BOA), dioksinai, </w:t>
      </w:r>
      <w:proofErr w:type="spellStart"/>
      <w:r w:rsidR="0A391D5B" w:rsidRPr="19DD43FA">
        <w:rPr>
          <w:sz w:val="22"/>
          <w:szCs w:val="22"/>
        </w:rPr>
        <w:t>furanai</w:t>
      </w:r>
      <w:proofErr w:type="spellEnd"/>
      <w:r w:rsidR="0A391D5B" w:rsidRPr="19DD43FA">
        <w:rPr>
          <w:sz w:val="22"/>
          <w:szCs w:val="22"/>
        </w:rPr>
        <w:t xml:space="preserve">, </w:t>
      </w:r>
      <w:r w:rsidR="0E367F39" w:rsidRPr="19DD43FA">
        <w:rPr>
          <w:sz w:val="22"/>
          <w:szCs w:val="22"/>
        </w:rPr>
        <w:t>sieros</w:t>
      </w:r>
      <w:r w:rsidR="193F5927" w:rsidRPr="19DD43FA">
        <w:rPr>
          <w:sz w:val="22"/>
          <w:szCs w:val="22"/>
        </w:rPr>
        <w:t xml:space="preserve"> dioksidas (A),</w:t>
      </w:r>
      <w:r w:rsidR="04475094" w:rsidRPr="19DD43FA">
        <w:rPr>
          <w:sz w:val="22"/>
          <w:szCs w:val="22"/>
        </w:rPr>
        <w:t xml:space="preserve"> </w:t>
      </w:r>
      <w:r w:rsidR="04475094" w:rsidRPr="304A85FC">
        <w:rPr>
          <w:sz w:val="22"/>
          <w:szCs w:val="22"/>
        </w:rPr>
        <w:t>sunkieji metalai ir jų junginiai deginant atliekas</w:t>
      </w:r>
      <w:r w:rsidR="193F5927" w:rsidRPr="19DD43FA">
        <w:rPr>
          <w:sz w:val="22"/>
          <w:szCs w:val="22"/>
        </w:rPr>
        <w:t xml:space="preserve"> </w:t>
      </w:r>
      <w:r w:rsidR="52AC8E40" w:rsidRPr="19DD43FA">
        <w:rPr>
          <w:sz w:val="22"/>
          <w:szCs w:val="22"/>
        </w:rPr>
        <w:t xml:space="preserve">, </w:t>
      </w:r>
      <w:r w:rsidR="751284D4" w:rsidRPr="19DD43FA">
        <w:rPr>
          <w:sz w:val="22"/>
          <w:szCs w:val="22"/>
        </w:rPr>
        <w:t>sieros vandenilis</w:t>
      </w:r>
      <w:r w:rsidR="5AD93259" w:rsidRPr="19DD43FA">
        <w:rPr>
          <w:sz w:val="22"/>
          <w:szCs w:val="22"/>
        </w:rPr>
        <w:t xml:space="preserve"> </w:t>
      </w:r>
      <w:r w:rsidR="5AD93259" w:rsidRPr="304A85FC">
        <w:rPr>
          <w:sz w:val="22"/>
          <w:szCs w:val="22"/>
        </w:rPr>
        <w:t>(vandenilio sulfidas)</w:t>
      </w:r>
      <w:r w:rsidR="5AD93259" w:rsidRPr="19DD43FA">
        <w:rPr>
          <w:sz w:val="22"/>
          <w:szCs w:val="22"/>
        </w:rPr>
        <w:t xml:space="preserve">, </w:t>
      </w:r>
      <w:r w:rsidR="5AD93259" w:rsidRPr="304A85FC">
        <w:rPr>
          <w:sz w:val="22"/>
          <w:szCs w:val="22"/>
        </w:rPr>
        <w:t>kietosios dalelės (organinės ir neorganinės), išskyrus kietąsias daleles, deginant kietąjį, skystąjį arba dujinį kurą ar atliekas, ir asbesto turinčias kietąsias daleles) (dulkės)</w:t>
      </w:r>
      <w:r w:rsidR="751284D4" w:rsidRPr="19DD43FA">
        <w:rPr>
          <w:sz w:val="22"/>
          <w:szCs w:val="22"/>
        </w:rPr>
        <w:t xml:space="preserve">, </w:t>
      </w:r>
      <w:r w:rsidR="62613551" w:rsidRPr="304A85FC">
        <w:rPr>
          <w:sz w:val="22"/>
          <w:szCs w:val="22"/>
        </w:rPr>
        <w:t>natrio hidroksidas (kaustinė soda, natrio šarmas)</w:t>
      </w:r>
      <w:r w:rsidR="343C7890" w:rsidRPr="304A85FC">
        <w:rPr>
          <w:sz w:val="22"/>
          <w:szCs w:val="22"/>
        </w:rPr>
        <w:t>.</w:t>
      </w:r>
    </w:p>
    <w:p w14:paraId="34638768" w14:textId="058E1285" w:rsidR="004446A9" w:rsidRDefault="29F255E2" w:rsidP="19DD43FA">
      <w:pPr>
        <w:spacing w:before="120"/>
        <w:jc w:val="both"/>
        <w:rPr>
          <w:sz w:val="22"/>
          <w:szCs w:val="22"/>
        </w:rPr>
      </w:pPr>
      <w:r w:rsidRPr="19DD43FA">
        <w:rPr>
          <w:sz w:val="22"/>
          <w:szCs w:val="22"/>
        </w:rPr>
        <w:t xml:space="preserve">Įmonės pagalbinio ūkio procese susidarantys teršalai: </w:t>
      </w:r>
      <w:r w:rsidR="045843AD" w:rsidRPr="19DD43FA">
        <w:rPr>
          <w:sz w:val="22"/>
          <w:szCs w:val="22"/>
        </w:rPr>
        <w:t xml:space="preserve">anglies monoksidas (B), </w:t>
      </w:r>
      <w:r w:rsidR="51F114D5" w:rsidRPr="19DD43FA">
        <w:rPr>
          <w:sz w:val="22"/>
          <w:szCs w:val="22"/>
        </w:rPr>
        <w:t xml:space="preserve">anglies monoksidas (C), </w:t>
      </w:r>
      <w:r w:rsidR="501AE3B5" w:rsidRPr="19DD43FA">
        <w:rPr>
          <w:sz w:val="22"/>
          <w:szCs w:val="22"/>
        </w:rPr>
        <w:t>azoto oksidai (B),</w:t>
      </w:r>
      <w:r w:rsidR="51F114D5" w:rsidRPr="19DD43FA">
        <w:rPr>
          <w:sz w:val="22"/>
          <w:szCs w:val="22"/>
        </w:rPr>
        <w:t xml:space="preserve"> azoto oksidai (C), </w:t>
      </w:r>
      <w:r w:rsidR="50F52316" w:rsidRPr="008A09CE">
        <w:rPr>
          <w:sz w:val="22"/>
          <w:szCs w:val="22"/>
        </w:rPr>
        <w:t xml:space="preserve">kietosios dalelės deginant kietąjį, skystąjį arba dujinį kurą ar atliekas (dulkės) </w:t>
      </w:r>
      <w:r w:rsidR="74C7FBBC" w:rsidRPr="19DD43FA">
        <w:rPr>
          <w:sz w:val="22"/>
          <w:szCs w:val="22"/>
        </w:rPr>
        <w:t>,</w:t>
      </w:r>
      <w:r w:rsidR="501AE3B5" w:rsidRPr="19DD43FA">
        <w:rPr>
          <w:sz w:val="22"/>
          <w:szCs w:val="22"/>
        </w:rPr>
        <w:t xml:space="preserve"> </w:t>
      </w:r>
      <w:r w:rsidR="6884FFE2" w:rsidRPr="008A09CE">
        <w:rPr>
          <w:sz w:val="22"/>
          <w:szCs w:val="22"/>
        </w:rPr>
        <w:t xml:space="preserve">kietosios dalelės (organinės ir neorganinės), išskyrus kietąsias daleles, deginant kietąjį, skystąjį arba dujinį kurą </w:t>
      </w:r>
      <w:r w:rsidR="6884FFE2" w:rsidRPr="008A09CE">
        <w:rPr>
          <w:sz w:val="22"/>
          <w:szCs w:val="22"/>
        </w:rPr>
        <w:lastRenderedPageBreak/>
        <w:t>ar atliekas, ir asbesto turinčias kietąsias daleles) (dulkės)</w:t>
      </w:r>
      <w:r w:rsidR="6884FFE2" w:rsidRPr="19DD43FA">
        <w:rPr>
          <w:sz w:val="22"/>
          <w:szCs w:val="22"/>
        </w:rPr>
        <w:t xml:space="preserve"> </w:t>
      </w:r>
      <w:r w:rsidR="51F114D5" w:rsidRPr="304A85FC">
        <w:rPr>
          <w:sz w:val="22"/>
          <w:szCs w:val="22"/>
        </w:rPr>
        <w:t>,</w:t>
      </w:r>
      <w:r w:rsidR="7DD3F78D" w:rsidRPr="008A09CE">
        <w:rPr>
          <w:sz w:val="22"/>
          <w:szCs w:val="22"/>
        </w:rPr>
        <w:t xml:space="preserve"> lakieji organiniai junginiai, išskyrus metaną, nediferencijuoti pagal sudėtį (atskirus junginius)</w:t>
      </w:r>
      <w:r w:rsidR="13414CBA" w:rsidRPr="304A85FC">
        <w:rPr>
          <w:sz w:val="22"/>
          <w:szCs w:val="22"/>
        </w:rPr>
        <w:t>,</w:t>
      </w:r>
      <w:r w:rsidR="13414CBA" w:rsidRPr="19DD43FA">
        <w:rPr>
          <w:sz w:val="22"/>
          <w:szCs w:val="22"/>
        </w:rPr>
        <w:t xml:space="preserve"> geležis ir jo</w:t>
      </w:r>
      <w:r w:rsidR="2DDACDC0" w:rsidRPr="19DD43FA">
        <w:rPr>
          <w:sz w:val="22"/>
          <w:szCs w:val="22"/>
        </w:rPr>
        <w:t>s</w:t>
      </w:r>
      <w:r w:rsidR="13414CBA" w:rsidRPr="19DD43FA">
        <w:rPr>
          <w:sz w:val="22"/>
          <w:szCs w:val="22"/>
        </w:rPr>
        <w:t xml:space="preserve"> junginiai</w:t>
      </w:r>
      <w:r w:rsidR="53776E86" w:rsidRPr="19DD43FA">
        <w:rPr>
          <w:sz w:val="22"/>
          <w:szCs w:val="22"/>
        </w:rPr>
        <w:t xml:space="preserve"> </w:t>
      </w:r>
      <w:r w:rsidR="53776E86" w:rsidRPr="008A09CE">
        <w:rPr>
          <w:sz w:val="22"/>
          <w:szCs w:val="22"/>
        </w:rPr>
        <w:t>(kaip geležis)</w:t>
      </w:r>
      <w:r w:rsidR="13414CBA" w:rsidRPr="19DD43FA">
        <w:rPr>
          <w:sz w:val="22"/>
          <w:szCs w:val="22"/>
        </w:rPr>
        <w:t xml:space="preserve">, </w:t>
      </w:r>
      <w:r w:rsidR="13414CBA" w:rsidRPr="304A85FC">
        <w:rPr>
          <w:sz w:val="22"/>
          <w:szCs w:val="22"/>
        </w:rPr>
        <w:t>mangan</w:t>
      </w:r>
      <w:r w:rsidR="4C0A3CA1" w:rsidRPr="304A85FC">
        <w:rPr>
          <w:sz w:val="22"/>
          <w:szCs w:val="22"/>
        </w:rPr>
        <w:t>as</w:t>
      </w:r>
      <w:r w:rsidR="5FC6E034" w:rsidRPr="19DD43FA">
        <w:rPr>
          <w:sz w:val="22"/>
          <w:szCs w:val="22"/>
        </w:rPr>
        <w:t>, mangano</w:t>
      </w:r>
      <w:r w:rsidR="13414CBA" w:rsidRPr="19DD43FA">
        <w:rPr>
          <w:sz w:val="22"/>
          <w:szCs w:val="22"/>
        </w:rPr>
        <w:t xml:space="preserve"> oksidai</w:t>
      </w:r>
      <w:r w:rsidR="6D9889A3" w:rsidRPr="19DD43FA">
        <w:rPr>
          <w:sz w:val="22"/>
          <w:szCs w:val="22"/>
        </w:rPr>
        <w:t xml:space="preserve"> </w:t>
      </w:r>
      <w:r w:rsidR="6D9889A3" w:rsidRPr="008A09CE">
        <w:rPr>
          <w:sz w:val="22"/>
          <w:szCs w:val="22"/>
        </w:rPr>
        <w:t>ir kiti junginiai (kaip mangano dioksidas</w:t>
      </w:r>
    </w:p>
    <w:p w14:paraId="563BB670" w14:textId="71A4DFE2" w:rsidR="00C84BAC" w:rsidRDefault="00426200" w:rsidP="00715505">
      <w:pPr>
        <w:spacing w:before="120"/>
        <w:jc w:val="both"/>
        <w:rPr>
          <w:sz w:val="22"/>
        </w:rPr>
      </w:pPr>
      <w:r>
        <w:rPr>
          <w:sz w:val="22"/>
        </w:rPr>
        <w:t>V</w:t>
      </w:r>
      <w:r w:rsidR="00B65A29" w:rsidRPr="00693BE4">
        <w:rPr>
          <w:sz w:val="22"/>
        </w:rPr>
        <w:t>eiklos metu į aplinkos orą numatomi išsiskirti teršalai pateik</w:t>
      </w:r>
      <w:r w:rsidR="005A29B7">
        <w:rPr>
          <w:sz w:val="22"/>
        </w:rPr>
        <w:t>iami</w:t>
      </w:r>
      <w:r w:rsidR="00B65A29" w:rsidRPr="00693BE4">
        <w:rPr>
          <w:sz w:val="22"/>
        </w:rPr>
        <w:t xml:space="preserve"> 9 lentelėje</w:t>
      </w:r>
      <w:r w:rsidR="00B65A29" w:rsidRPr="006F365A">
        <w:rPr>
          <w:sz w:val="22"/>
        </w:rPr>
        <w:t xml:space="preserve">. Įrenginio išmetami teršalai neviršija ribinių verčių, nustatytų Atliekų deginimo aplinkosauginių reikalavimų 5 priede, bei GPGB nustatytų ribinių verčių. </w:t>
      </w:r>
    </w:p>
    <w:p w14:paraId="4BD2C386" w14:textId="77777777" w:rsidR="00C84BAC" w:rsidRPr="00CA1594" w:rsidRDefault="00C84BAC" w:rsidP="00715505">
      <w:pPr>
        <w:spacing w:before="120"/>
        <w:jc w:val="both"/>
        <w:rPr>
          <w:sz w:val="22"/>
        </w:rPr>
      </w:pPr>
      <w:r w:rsidRPr="00D6716A">
        <w:rPr>
          <w:b/>
          <w:bCs/>
          <w:sz w:val="22"/>
        </w:rPr>
        <w:t>9 lentelė.</w:t>
      </w:r>
      <w:r w:rsidRPr="00C84BAC">
        <w:rPr>
          <w:sz w:val="22"/>
        </w:rPr>
        <w:t xml:space="preserve"> Į aplinkos orą numatomi išmesti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2"/>
        <w:gridCol w:w="1896"/>
        <w:gridCol w:w="4851"/>
      </w:tblGrid>
      <w:tr w:rsidR="0086353E" w:rsidRPr="0086353E" w14:paraId="372D17A0" w14:textId="77777777" w:rsidTr="0083175E">
        <w:trPr>
          <w:trHeight w:val="20"/>
          <w:tblHeader/>
        </w:trPr>
        <w:tc>
          <w:tcPr>
            <w:tcW w:w="2683" w:type="pct"/>
            <w:tcBorders>
              <w:top w:val="single" w:sz="4" w:space="0" w:color="auto"/>
              <w:left w:val="single" w:sz="4" w:space="0" w:color="auto"/>
              <w:bottom w:val="single" w:sz="4" w:space="0" w:color="auto"/>
              <w:right w:val="single" w:sz="4" w:space="0" w:color="auto"/>
            </w:tcBorders>
            <w:vAlign w:val="center"/>
          </w:tcPr>
          <w:p w14:paraId="4EAA0545" w14:textId="77777777" w:rsidR="0086353E" w:rsidRPr="0086353E" w:rsidRDefault="0086353E" w:rsidP="0086353E">
            <w:pPr>
              <w:spacing w:after="0" w:line="240" w:lineRule="auto"/>
              <w:jc w:val="center"/>
              <w:rPr>
                <w:b/>
                <w:sz w:val="20"/>
                <w:szCs w:val="20"/>
              </w:rPr>
            </w:pPr>
            <w:r w:rsidRPr="0086353E">
              <w:rPr>
                <w:b/>
                <w:sz w:val="20"/>
                <w:szCs w:val="20"/>
              </w:rPr>
              <w:t>Teršalo pavadinimas</w:t>
            </w:r>
          </w:p>
        </w:tc>
        <w:tc>
          <w:tcPr>
            <w:tcW w:w="651" w:type="pct"/>
            <w:tcBorders>
              <w:top w:val="single" w:sz="4" w:space="0" w:color="auto"/>
              <w:left w:val="single" w:sz="4" w:space="0" w:color="auto"/>
              <w:bottom w:val="single" w:sz="4" w:space="0" w:color="auto"/>
              <w:right w:val="single" w:sz="4" w:space="0" w:color="auto"/>
            </w:tcBorders>
            <w:vAlign w:val="center"/>
          </w:tcPr>
          <w:p w14:paraId="6B990FFD" w14:textId="77777777" w:rsidR="0086353E" w:rsidRPr="0086353E" w:rsidRDefault="0086353E" w:rsidP="0086353E">
            <w:pPr>
              <w:spacing w:after="0" w:line="240" w:lineRule="auto"/>
              <w:jc w:val="center"/>
              <w:rPr>
                <w:b/>
                <w:sz w:val="20"/>
                <w:szCs w:val="20"/>
                <w:vertAlign w:val="superscript"/>
              </w:rPr>
            </w:pPr>
            <w:r w:rsidRPr="0086353E">
              <w:rPr>
                <w:b/>
                <w:sz w:val="20"/>
                <w:szCs w:val="20"/>
              </w:rPr>
              <w:t>Teršalo kodas</w:t>
            </w:r>
          </w:p>
        </w:tc>
        <w:tc>
          <w:tcPr>
            <w:tcW w:w="1666" w:type="pct"/>
            <w:tcBorders>
              <w:top w:val="single" w:sz="4" w:space="0" w:color="auto"/>
              <w:left w:val="single" w:sz="4" w:space="0" w:color="auto"/>
              <w:bottom w:val="single" w:sz="4" w:space="0" w:color="auto"/>
              <w:right w:val="single" w:sz="4" w:space="0" w:color="auto"/>
            </w:tcBorders>
            <w:vAlign w:val="center"/>
          </w:tcPr>
          <w:p w14:paraId="6A075AA3" w14:textId="77777777" w:rsidR="0086353E" w:rsidRPr="0086353E" w:rsidRDefault="0086353E" w:rsidP="0086353E">
            <w:pPr>
              <w:spacing w:after="0" w:line="240" w:lineRule="auto"/>
              <w:jc w:val="center"/>
              <w:rPr>
                <w:b/>
                <w:sz w:val="20"/>
                <w:szCs w:val="20"/>
              </w:rPr>
            </w:pPr>
            <w:r w:rsidRPr="0086353E">
              <w:rPr>
                <w:b/>
                <w:sz w:val="20"/>
                <w:szCs w:val="20"/>
              </w:rPr>
              <w:t>Numatoma (prašoma leisti) išmesti, t/m.</w:t>
            </w:r>
          </w:p>
        </w:tc>
      </w:tr>
      <w:tr w:rsidR="0086353E" w:rsidRPr="0086353E" w14:paraId="4D5783AD" w14:textId="77777777" w:rsidTr="0083175E">
        <w:trPr>
          <w:trHeight w:val="20"/>
          <w:tblHeader/>
        </w:trPr>
        <w:tc>
          <w:tcPr>
            <w:tcW w:w="2683" w:type="pct"/>
            <w:tcBorders>
              <w:top w:val="single" w:sz="4" w:space="0" w:color="auto"/>
              <w:left w:val="single" w:sz="4" w:space="0" w:color="auto"/>
              <w:right w:val="single" w:sz="4" w:space="0" w:color="auto"/>
            </w:tcBorders>
            <w:vAlign w:val="center"/>
          </w:tcPr>
          <w:p w14:paraId="57F02AFE" w14:textId="77777777" w:rsidR="0086353E" w:rsidRPr="0086353E" w:rsidRDefault="0086353E" w:rsidP="0086353E">
            <w:pPr>
              <w:spacing w:after="0" w:line="240" w:lineRule="auto"/>
              <w:jc w:val="center"/>
              <w:rPr>
                <w:b/>
                <w:bCs/>
                <w:color w:val="000000"/>
                <w:sz w:val="20"/>
                <w:szCs w:val="20"/>
                <w:lang w:eastAsia="en-GB"/>
              </w:rPr>
            </w:pPr>
            <w:r w:rsidRPr="0086353E">
              <w:rPr>
                <w:b/>
                <w:bCs/>
                <w:color w:val="000000"/>
                <w:sz w:val="20"/>
                <w:szCs w:val="20"/>
                <w:lang w:eastAsia="en-GB"/>
              </w:rPr>
              <w:t>1</w:t>
            </w:r>
          </w:p>
        </w:tc>
        <w:tc>
          <w:tcPr>
            <w:tcW w:w="651" w:type="pct"/>
            <w:tcBorders>
              <w:top w:val="single" w:sz="4" w:space="0" w:color="auto"/>
              <w:left w:val="single" w:sz="4" w:space="0" w:color="auto"/>
              <w:right w:val="single" w:sz="4" w:space="0" w:color="auto"/>
            </w:tcBorders>
            <w:vAlign w:val="center"/>
          </w:tcPr>
          <w:p w14:paraId="33AE3242" w14:textId="77777777" w:rsidR="0086353E" w:rsidRPr="0086353E" w:rsidRDefault="0086353E" w:rsidP="0086353E">
            <w:pPr>
              <w:spacing w:after="0" w:line="240" w:lineRule="auto"/>
              <w:jc w:val="center"/>
              <w:rPr>
                <w:b/>
                <w:bCs/>
                <w:color w:val="000000"/>
                <w:sz w:val="20"/>
                <w:szCs w:val="20"/>
                <w:lang w:eastAsia="en-GB"/>
              </w:rPr>
            </w:pPr>
            <w:r w:rsidRPr="0086353E">
              <w:rPr>
                <w:b/>
                <w:bCs/>
                <w:color w:val="000000"/>
                <w:sz w:val="20"/>
                <w:szCs w:val="20"/>
                <w:lang w:eastAsia="en-GB"/>
              </w:rPr>
              <w:t>2</w:t>
            </w:r>
          </w:p>
        </w:tc>
        <w:tc>
          <w:tcPr>
            <w:tcW w:w="1666" w:type="pct"/>
            <w:tcBorders>
              <w:top w:val="single" w:sz="4" w:space="0" w:color="auto"/>
              <w:left w:val="single" w:sz="4" w:space="0" w:color="auto"/>
              <w:right w:val="single" w:sz="4" w:space="0" w:color="auto"/>
            </w:tcBorders>
            <w:vAlign w:val="center"/>
          </w:tcPr>
          <w:p w14:paraId="3CCADB9A" w14:textId="77777777" w:rsidR="0086353E" w:rsidRPr="0086353E" w:rsidRDefault="0086353E" w:rsidP="0086353E">
            <w:pPr>
              <w:spacing w:after="0" w:line="240" w:lineRule="auto"/>
              <w:jc w:val="center"/>
              <w:rPr>
                <w:b/>
                <w:bCs/>
                <w:color w:val="000000"/>
                <w:sz w:val="20"/>
                <w:szCs w:val="20"/>
                <w:lang w:eastAsia="en-GB"/>
              </w:rPr>
            </w:pPr>
            <w:r w:rsidRPr="0086353E">
              <w:rPr>
                <w:b/>
                <w:bCs/>
                <w:color w:val="000000"/>
                <w:sz w:val="20"/>
                <w:szCs w:val="20"/>
                <w:lang w:eastAsia="en-GB"/>
              </w:rPr>
              <w:t>3</w:t>
            </w:r>
          </w:p>
        </w:tc>
      </w:tr>
      <w:tr w:rsidR="0086353E" w:rsidRPr="0086353E" w14:paraId="2F6373BF" w14:textId="77777777" w:rsidTr="0083175E">
        <w:trPr>
          <w:trHeight w:val="325"/>
        </w:trPr>
        <w:tc>
          <w:tcPr>
            <w:tcW w:w="2683" w:type="pct"/>
            <w:tcBorders>
              <w:top w:val="single" w:sz="4" w:space="0" w:color="auto"/>
              <w:left w:val="single" w:sz="4" w:space="0" w:color="auto"/>
              <w:right w:val="single" w:sz="4" w:space="0" w:color="auto"/>
            </w:tcBorders>
            <w:vAlign w:val="center"/>
          </w:tcPr>
          <w:p w14:paraId="316370CB"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Azoto oksidai  (</w:t>
            </w:r>
            <w:proofErr w:type="spellStart"/>
            <w:r w:rsidRPr="0086353E">
              <w:rPr>
                <w:rFonts w:eastAsia="Calibri"/>
                <w:sz w:val="20"/>
                <w:szCs w:val="20"/>
                <w:lang w:eastAsia="en-US"/>
              </w:rPr>
              <w:t>NO</w:t>
            </w:r>
            <w:r w:rsidRPr="0086353E">
              <w:rPr>
                <w:rFonts w:eastAsia="Calibri"/>
                <w:sz w:val="20"/>
                <w:szCs w:val="20"/>
                <w:vertAlign w:val="subscript"/>
                <w:lang w:eastAsia="en-US"/>
              </w:rPr>
              <w:t>x</w:t>
            </w:r>
            <w:proofErr w:type="spellEnd"/>
            <w:r w:rsidRPr="0086353E">
              <w:rPr>
                <w:rFonts w:eastAsia="Calibri"/>
                <w:sz w:val="20"/>
                <w:szCs w:val="20"/>
                <w:lang w:eastAsia="en-US"/>
              </w:rPr>
              <w:t>) (A)</w:t>
            </w:r>
          </w:p>
        </w:tc>
        <w:tc>
          <w:tcPr>
            <w:tcW w:w="651" w:type="pct"/>
            <w:tcBorders>
              <w:top w:val="single" w:sz="4" w:space="0" w:color="auto"/>
              <w:left w:val="single" w:sz="4" w:space="0" w:color="auto"/>
              <w:right w:val="single" w:sz="4" w:space="0" w:color="auto"/>
            </w:tcBorders>
            <w:vAlign w:val="center"/>
          </w:tcPr>
          <w:p w14:paraId="4EEAF9A1"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250</w:t>
            </w:r>
          </w:p>
        </w:tc>
        <w:tc>
          <w:tcPr>
            <w:tcW w:w="1666" w:type="pct"/>
            <w:tcBorders>
              <w:top w:val="single" w:sz="4" w:space="0" w:color="auto"/>
              <w:left w:val="single" w:sz="4" w:space="0" w:color="auto"/>
              <w:right w:val="single" w:sz="4" w:space="0" w:color="auto"/>
            </w:tcBorders>
            <w:shd w:val="clear" w:color="auto" w:fill="auto"/>
          </w:tcPr>
          <w:p w14:paraId="2777862F"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571,7304</w:t>
            </w:r>
          </w:p>
        </w:tc>
      </w:tr>
      <w:tr w:rsidR="0086353E" w:rsidRPr="0086353E" w14:paraId="5D9D6C3C" w14:textId="77777777" w:rsidTr="0083175E">
        <w:trPr>
          <w:trHeight w:val="20"/>
        </w:trPr>
        <w:tc>
          <w:tcPr>
            <w:tcW w:w="2683" w:type="pct"/>
            <w:tcBorders>
              <w:top w:val="single" w:sz="4" w:space="0" w:color="auto"/>
              <w:left w:val="single" w:sz="4" w:space="0" w:color="auto"/>
              <w:right w:val="single" w:sz="4" w:space="0" w:color="auto"/>
            </w:tcBorders>
            <w:vAlign w:val="center"/>
          </w:tcPr>
          <w:p w14:paraId="155C227B"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Azoto oksidai (</w:t>
            </w:r>
            <w:proofErr w:type="spellStart"/>
            <w:r w:rsidRPr="0086353E">
              <w:rPr>
                <w:rFonts w:eastAsia="Calibri"/>
                <w:sz w:val="20"/>
                <w:szCs w:val="20"/>
                <w:lang w:eastAsia="en-US"/>
              </w:rPr>
              <w:t>NO</w:t>
            </w:r>
            <w:r w:rsidRPr="0086353E">
              <w:rPr>
                <w:rFonts w:eastAsia="Calibri"/>
                <w:sz w:val="20"/>
                <w:szCs w:val="20"/>
                <w:vertAlign w:val="subscript"/>
                <w:lang w:eastAsia="en-US"/>
              </w:rPr>
              <w:t>x</w:t>
            </w:r>
            <w:proofErr w:type="spellEnd"/>
            <w:r w:rsidRPr="0086353E">
              <w:rPr>
                <w:rFonts w:eastAsia="Calibri"/>
                <w:sz w:val="20"/>
                <w:szCs w:val="20"/>
                <w:lang w:eastAsia="en-US"/>
              </w:rPr>
              <w:t>)  (B)</w:t>
            </w:r>
          </w:p>
        </w:tc>
        <w:tc>
          <w:tcPr>
            <w:tcW w:w="651" w:type="pct"/>
            <w:tcBorders>
              <w:top w:val="single" w:sz="4" w:space="0" w:color="auto"/>
              <w:left w:val="single" w:sz="4" w:space="0" w:color="auto"/>
              <w:right w:val="single" w:sz="4" w:space="0" w:color="auto"/>
            </w:tcBorders>
            <w:vAlign w:val="center"/>
          </w:tcPr>
          <w:p w14:paraId="0AA39617"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5872</w:t>
            </w:r>
          </w:p>
        </w:tc>
        <w:tc>
          <w:tcPr>
            <w:tcW w:w="1666" w:type="pct"/>
            <w:tcBorders>
              <w:top w:val="single" w:sz="4" w:space="0" w:color="auto"/>
              <w:left w:val="single" w:sz="4" w:space="0" w:color="auto"/>
              <w:right w:val="single" w:sz="4" w:space="0" w:color="auto"/>
            </w:tcBorders>
            <w:shd w:val="clear" w:color="auto" w:fill="auto"/>
          </w:tcPr>
          <w:p w14:paraId="40C195D2"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 xml:space="preserve">0,8297 </w:t>
            </w:r>
          </w:p>
        </w:tc>
      </w:tr>
      <w:tr w:rsidR="0086353E" w:rsidRPr="0086353E" w14:paraId="12070DA4" w14:textId="77777777" w:rsidTr="0083175E">
        <w:trPr>
          <w:trHeight w:val="20"/>
        </w:trPr>
        <w:tc>
          <w:tcPr>
            <w:tcW w:w="2683" w:type="pct"/>
            <w:tcBorders>
              <w:top w:val="single" w:sz="4" w:space="0" w:color="auto"/>
              <w:left w:val="single" w:sz="4" w:space="0" w:color="auto"/>
              <w:right w:val="single" w:sz="4" w:space="0" w:color="auto"/>
            </w:tcBorders>
            <w:vAlign w:val="center"/>
          </w:tcPr>
          <w:p w14:paraId="7B4E168E"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Azoto oksidai (</w:t>
            </w:r>
            <w:proofErr w:type="spellStart"/>
            <w:r w:rsidRPr="0086353E">
              <w:rPr>
                <w:rFonts w:eastAsia="Calibri"/>
                <w:sz w:val="20"/>
                <w:szCs w:val="20"/>
                <w:lang w:eastAsia="en-US"/>
              </w:rPr>
              <w:t>NO</w:t>
            </w:r>
            <w:r w:rsidRPr="0086353E">
              <w:rPr>
                <w:rFonts w:eastAsia="Calibri"/>
                <w:sz w:val="20"/>
                <w:szCs w:val="20"/>
                <w:vertAlign w:val="subscript"/>
                <w:lang w:eastAsia="en-US"/>
              </w:rPr>
              <w:t>x</w:t>
            </w:r>
            <w:proofErr w:type="spellEnd"/>
            <w:r w:rsidRPr="0086353E">
              <w:rPr>
                <w:rFonts w:eastAsia="Calibri"/>
                <w:sz w:val="20"/>
                <w:szCs w:val="20"/>
                <w:lang w:eastAsia="en-US"/>
              </w:rPr>
              <w:t>) (C)</w:t>
            </w:r>
          </w:p>
        </w:tc>
        <w:tc>
          <w:tcPr>
            <w:tcW w:w="651" w:type="pct"/>
            <w:tcBorders>
              <w:top w:val="single" w:sz="4" w:space="0" w:color="auto"/>
              <w:left w:val="single" w:sz="4" w:space="0" w:color="auto"/>
              <w:right w:val="single" w:sz="4" w:space="0" w:color="auto"/>
            </w:tcBorders>
            <w:vAlign w:val="center"/>
          </w:tcPr>
          <w:p w14:paraId="7DC440D7"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6044</w:t>
            </w:r>
          </w:p>
        </w:tc>
        <w:tc>
          <w:tcPr>
            <w:tcW w:w="1666" w:type="pct"/>
            <w:tcBorders>
              <w:top w:val="single" w:sz="4" w:space="0" w:color="auto"/>
              <w:left w:val="single" w:sz="4" w:space="0" w:color="auto"/>
              <w:right w:val="single" w:sz="4" w:space="0" w:color="auto"/>
            </w:tcBorders>
            <w:shd w:val="clear" w:color="auto" w:fill="auto"/>
          </w:tcPr>
          <w:p w14:paraId="6CF870AA"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5,40x10</w:t>
            </w:r>
            <w:r w:rsidRPr="0086353E">
              <w:rPr>
                <w:color w:val="000000"/>
                <w:sz w:val="20"/>
                <w:szCs w:val="20"/>
                <w:vertAlign w:val="superscript"/>
                <w:lang w:eastAsia="en-GB"/>
              </w:rPr>
              <w:t>-6</w:t>
            </w:r>
          </w:p>
        </w:tc>
      </w:tr>
      <w:tr w:rsidR="0086353E" w:rsidRPr="0086353E" w14:paraId="3D9DD942" w14:textId="77777777" w:rsidTr="0083175E">
        <w:trPr>
          <w:trHeight w:val="20"/>
        </w:trPr>
        <w:tc>
          <w:tcPr>
            <w:tcW w:w="2683" w:type="pct"/>
            <w:tcBorders>
              <w:top w:val="single" w:sz="4" w:space="0" w:color="auto"/>
              <w:left w:val="single" w:sz="4" w:space="0" w:color="auto"/>
              <w:right w:val="single" w:sz="4" w:space="0" w:color="auto"/>
            </w:tcBorders>
            <w:vAlign w:val="center"/>
          </w:tcPr>
          <w:p w14:paraId="33A30500" w14:textId="77777777" w:rsidR="0086353E" w:rsidRPr="0086353E" w:rsidRDefault="0086353E" w:rsidP="0086353E">
            <w:pPr>
              <w:spacing w:after="0" w:line="240" w:lineRule="auto"/>
              <w:rPr>
                <w:color w:val="000000"/>
                <w:sz w:val="20"/>
                <w:szCs w:val="20"/>
                <w:lang w:eastAsia="en-GB"/>
              </w:rPr>
            </w:pPr>
            <w:r w:rsidRPr="0086353E">
              <w:rPr>
                <w:rFonts w:eastAsia="Calibri"/>
                <w:sz w:val="20"/>
                <w:szCs w:val="20"/>
                <w:lang w:eastAsia="en-US"/>
              </w:rPr>
              <w:t>Kietosios dalelės deginant kietąjį, skystąjį arba dujinį kurą ar atliekas (dulkės)</w:t>
            </w:r>
          </w:p>
        </w:tc>
        <w:tc>
          <w:tcPr>
            <w:tcW w:w="651" w:type="pct"/>
            <w:tcBorders>
              <w:top w:val="single" w:sz="4" w:space="0" w:color="auto"/>
              <w:left w:val="single" w:sz="4" w:space="0" w:color="auto"/>
              <w:right w:val="single" w:sz="4" w:space="0" w:color="auto"/>
            </w:tcBorders>
            <w:vAlign w:val="center"/>
          </w:tcPr>
          <w:p w14:paraId="1003A23A"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6493</w:t>
            </w:r>
          </w:p>
        </w:tc>
        <w:tc>
          <w:tcPr>
            <w:tcW w:w="1666" w:type="pct"/>
            <w:tcBorders>
              <w:top w:val="single" w:sz="4" w:space="0" w:color="auto"/>
              <w:left w:val="single" w:sz="4" w:space="0" w:color="auto"/>
              <w:right w:val="single" w:sz="4" w:space="0" w:color="auto"/>
            </w:tcBorders>
            <w:shd w:val="clear" w:color="auto" w:fill="auto"/>
          </w:tcPr>
          <w:p w14:paraId="76733AA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64,6814</w:t>
            </w:r>
          </w:p>
        </w:tc>
      </w:tr>
      <w:tr w:rsidR="0086353E" w:rsidRPr="0086353E" w14:paraId="08FC75A1" w14:textId="77777777" w:rsidTr="0083175E">
        <w:trPr>
          <w:trHeight w:val="20"/>
        </w:trPr>
        <w:tc>
          <w:tcPr>
            <w:tcW w:w="2683" w:type="pct"/>
            <w:tcBorders>
              <w:top w:val="single" w:sz="4" w:space="0" w:color="auto"/>
              <w:left w:val="single" w:sz="4" w:space="0" w:color="auto"/>
              <w:right w:val="single" w:sz="4" w:space="0" w:color="auto"/>
            </w:tcBorders>
            <w:vAlign w:val="center"/>
          </w:tcPr>
          <w:p w14:paraId="6BA482A1" w14:textId="77777777" w:rsidR="0086353E" w:rsidRPr="0086353E" w:rsidRDefault="0086353E" w:rsidP="0086353E">
            <w:pPr>
              <w:spacing w:after="0" w:line="240" w:lineRule="auto"/>
              <w:rPr>
                <w:rFonts w:eastAsia="Calibri"/>
                <w:sz w:val="20"/>
                <w:szCs w:val="20"/>
                <w:lang w:eastAsia="en-US"/>
              </w:rPr>
            </w:pPr>
            <w:r w:rsidRPr="0086353E">
              <w:rPr>
                <w:color w:val="000000"/>
                <w:sz w:val="20"/>
                <w:szCs w:val="20"/>
                <w:lang w:eastAsia="en-GB"/>
              </w:rPr>
              <w:t>Kietosios dalelės deginant kietąjį, skystąjį arba dujinį kurą ar atliekas) (dulkės)</w:t>
            </w:r>
          </w:p>
        </w:tc>
        <w:tc>
          <w:tcPr>
            <w:tcW w:w="651" w:type="pct"/>
            <w:tcBorders>
              <w:top w:val="single" w:sz="4" w:space="0" w:color="auto"/>
              <w:left w:val="single" w:sz="4" w:space="0" w:color="auto"/>
              <w:right w:val="single" w:sz="4" w:space="0" w:color="auto"/>
            </w:tcBorders>
            <w:vAlign w:val="center"/>
          </w:tcPr>
          <w:p w14:paraId="21344989"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6486</w:t>
            </w:r>
          </w:p>
        </w:tc>
        <w:tc>
          <w:tcPr>
            <w:tcW w:w="1666" w:type="pct"/>
            <w:tcBorders>
              <w:top w:val="single" w:sz="4" w:space="0" w:color="auto"/>
              <w:left w:val="single" w:sz="4" w:space="0" w:color="auto"/>
              <w:right w:val="single" w:sz="4" w:space="0" w:color="auto"/>
            </w:tcBorders>
            <w:shd w:val="clear" w:color="auto" w:fill="auto"/>
          </w:tcPr>
          <w:p w14:paraId="6DF5C7BC"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9,69x10</w:t>
            </w:r>
            <w:r w:rsidRPr="0086353E">
              <w:rPr>
                <w:color w:val="000000"/>
                <w:sz w:val="20"/>
                <w:szCs w:val="20"/>
                <w:vertAlign w:val="superscript"/>
                <w:lang w:eastAsia="en-GB"/>
              </w:rPr>
              <w:t>-3</w:t>
            </w:r>
          </w:p>
        </w:tc>
      </w:tr>
      <w:tr w:rsidR="0086353E" w:rsidRPr="0086353E" w14:paraId="1B69F662" w14:textId="77777777" w:rsidTr="0083175E">
        <w:trPr>
          <w:trHeight w:val="20"/>
        </w:trPr>
        <w:tc>
          <w:tcPr>
            <w:tcW w:w="2683" w:type="pct"/>
            <w:tcBorders>
              <w:top w:val="single" w:sz="4" w:space="0" w:color="auto"/>
              <w:left w:val="single" w:sz="4" w:space="0" w:color="auto"/>
              <w:right w:val="single" w:sz="4" w:space="0" w:color="auto"/>
            </w:tcBorders>
            <w:vAlign w:val="center"/>
          </w:tcPr>
          <w:p w14:paraId="58395E8E" w14:textId="77777777" w:rsidR="0086353E" w:rsidRPr="0086353E" w:rsidRDefault="0086353E" w:rsidP="0086353E">
            <w:pPr>
              <w:spacing w:after="0" w:line="240" w:lineRule="auto"/>
              <w:rPr>
                <w:rFonts w:eastAsia="Calibri"/>
                <w:sz w:val="20"/>
                <w:szCs w:val="20"/>
                <w:lang w:eastAsia="en-US"/>
              </w:rPr>
            </w:pPr>
            <w:r w:rsidRPr="0086353E">
              <w:rPr>
                <w:color w:val="000000"/>
                <w:sz w:val="20"/>
                <w:szCs w:val="20"/>
                <w:lang w:eastAsia="en-GB"/>
              </w:rPr>
              <w:t>Kietosios dalelės (organinės ir neorganinės), išskyrus kietąsias daleles, deginant kietąjį, skystąjį arba dujinį kurą ar atliekas, ir asbesto turinčias kietąsias daleles) (dulkės)</w:t>
            </w:r>
          </w:p>
        </w:tc>
        <w:tc>
          <w:tcPr>
            <w:tcW w:w="651" w:type="pct"/>
            <w:tcBorders>
              <w:top w:val="single" w:sz="4" w:space="0" w:color="auto"/>
              <w:left w:val="single" w:sz="4" w:space="0" w:color="auto"/>
              <w:right w:val="single" w:sz="4" w:space="0" w:color="auto"/>
            </w:tcBorders>
            <w:vAlign w:val="center"/>
          </w:tcPr>
          <w:p w14:paraId="2BED48DA"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4281</w:t>
            </w:r>
          </w:p>
        </w:tc>
        <w:tc>
          <w:tcPr>
            <w:tcW w:w="1666" w:type="pct"/>
            <w:tcBorders>
              <w:top w:val="single" w:sz="4" w:space="0" w:color="auto"/>
              <w:left w:val="single" w:sz="4" w:space="0" w:color="auto"/>
              <w:right w:val="single" w:sz="4" w:space="0" w:color="auto"/>
            </w:tcBorders>
            <w:shd w:val="clear" w:color="auto" w:fill="auto"/>
          </w:tcPr>
          <w:p w14:paraId="49108FD0"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7,8578</w:t>
            </w:r>
          </w:p>
        </w:tc>
      </w:tr>
      <w:tr w:rsidR="0086353E" w:rsidRPr="0086353E" w14:paraId="5A32D4D3" w14:textId="77777777" w:rsidTr="0083175E">
        <w:trPr>
          <w:trHeight w:val="169"/>
        </w:trPr>
        <w:tc>
          <w:tcPr>
            <w:tcW w:w="2683" w:type="pct"/>
            <w:tcBorders>
              <w:top w:val="single" w:sz="4" w:space="0" w:color="auto"/>
              <w:left w:val="single" w:sz="4" w:space="0" w:color="auto"/>
              <w:bottom w:val="single" w:sz="4" w:space="0" w:color="auto"/>
              <w:right w:val="single" w:sz="4" w:space="0" w:color="auto"/>
            </w:tcBorders>
            <w:vAlign w:val="center"/>
          </w:tcPr>
          <w:p w14:paraId="4B1DBC95"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Sieros dioksidas (SO</w:t>
            </w:r>
            <w:r w:rsidRPr="0086353E">
              <w:rPr>
                <w:rFonts w:eastAsia="Calibri"/>
                <w:sz w:val="20"/>
                <w:szCs w:val="20"/>
                <w:vertAlign w:val="subscript"/>
                <w:lang w:eastAsia="en-US"/>
              </w:rPr>
              <w:t>2</w:t>
            </w:r>
            <w:r w:rsidRPr="0086353E">
              <w:rPr>
                <w:rFonts w:eastAsia="Calibri"/>
                <w:sz w:val="20"/>
                <w:szCs w:val="20"/>
                <w:lang w:eastAsia="en-US"/>
              </w:rPr>
              <w:t>) (A)</w:t>
            </w:r>
          </w:p>
        </w:tc>
        <w:tc>
          <w:tcPr>
            <w:tcW w:w="651" w:type="pct"/>
            <w:tcBorders>
              <w:top w:val="single" w:sz="4" w:space="0" w:color="auto"/>
              <w:left w:val="single" w:sz="4" w:space="0" w:color="auto"/>
              <w:bottom w:val="single" w:sz="4" w:space="0" w:color="auto"/>
              <w:right w:val="single" w:sz="4" w:space="0" w:color="auto"/>
            </w:tcBorders>
            <w:vAlign w:val="center"/>
          </w:tcPr>
          <w:p w14:paraId="4ED875B2"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1753</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61281823"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120,1392</w:t>
            </w:r>
          </w:p>
        </w:tc>
      </w:tr>
      <w:tr w:rsidR="0086353E" w:rsidRPr="0086353E" w14:paraId="584F6867"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6B1B81E2" w14:textId="77777777" w:rsidR="0086353E" w:rsidRPr="0086353E" w:rsidRDefault="0086353E" w:rsidP="0086353E">
            <w:pPr>
              <w:spacing w:after="0" w:line="240" w:lineRule="auto"/>
              <w:rPr>
                <w:color w:val="000000"/>
                <w:sz w:val="20"/>
                <w:szCs w:val="20"/>
                <w:lang w:eastAsia="en-GB"/>
              </w:rPr>
            </w:pPr>
            <w:r w:rsidRPr="0086353E">
              <w:rPr>
                <w:rFonts w:eastAsia="Calibri"/>
                <w:sz w:val="20"/>
                <w:szCs w:val="20"/>
                <w:lang w:eastAsia="en-US"/>
              </w:rPr>
              <w:t>Amoniakas (NH</w:t>
            </w:r>
            <w:r w:rsidRPr="0086353E">
              <w:rPr>
                <w:rFonts w:eastAsia="Calibri"/>
                <w:sz w:val="20"/>
                <w:szCs w:val="20"/>
                <w:vertAlign w:val="subscript"/>
                <w:lang w:eastAsia="en-US"/>
              </w:rPr>
              <w:t>3</w:t>
            </w:r>
            <w:r w:rsidRPr="0086353E">
              <w:rPr>
                <w:rFonts w:eastAsia="Calibri"/>
                <w:sz w:val="20"/>
                <w:szCs w:val="20"/>
                <w:lang w:eastAsia="en-US"/>
              </w:rPr>
              <w:t>)</w:t>
            </w:r>
          </w:p>
        </w:tc>
        <w:tc>
          <w:tcPr>
            <w:tcW w:w="651" w:type="pct"/>
            <w:tcBorders>
              <w:top w:val="single" w:sz="4" w:space="0" w:color="auto"/>
              <w:left w:val="single" w:sz="4" w:space="0" w:color="auto"/>
              <w:bottom w:val="single" w:sz="4" w:space="0" w:color="auto"/>
              <w:right w:val="single" w:sz="4" w:space="0" w:color="auto"/>
            </w:tcBorders>
            <w:vAlign w:val="center"/>
          </w:tcPr>
          <w:p w14:paraId="1952B623"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134</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15221A1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12,1487</w:t>
            </w:r>
          </w:p>
        </w:tc>
      </w:tr>
      <w:tr w:rsidR="0086353E" w:rsidRPr="0086353E" w14:paraId="38D16E05"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tcPr>
          <w:p w14:paraId="796509E9"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Lakieji organiniai junginiai (abėcėlės tvarka):</w:t>
            </w:r>
          </w:p>
        </w:tc>
        <w:tc>
          <w:tcPr>
            <w:tcW w:w="651" w:type="pct"/>
            <w:tcBorders>
              <w:top w:val="single" w:sz="4" w:space="0" w:color="auto"/>
              <w:left w:val="single" w:sz="4" w:space="0" w:color="auto"/>
              <w:bottom w:val="single" w:sz="4" w:space="0" w:color="auto"/>
              <w:right w:val="single" w:sz="4" w:space="0" w:color="auto"/>
            </w:tcBorders>
          </w:tcPr>
          <w:p w14:paraId="343A2F53"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XXXXXXXX</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37364A69"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XXXXXXXX</w:t>
            </w:r>
          </w:p>
        </w:tc>
      </w:tr>
      <w:tr w:rsidR="0086353E" w:rsidRPr="0086353E" w14:paraId="768DC35A"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5576816B" w14:textId="77777777" w:rsidR="0086353E" w:rsidRPr="0086353E" w:rsidRDefault="0086353E" w:rsidP="0086353E">
            <w:pPr>
              <w:spacing w:after="0" w:line="240" w:lineRule="auto"/>
              <w:rPr>
                <w:color w:val="000000"/>
                <w:sz w:val="20"/>
                <w:szCs w:val="20"/>
                <w:lang w:eastAsia="en-GB"/>
              </w:rPr>
            </w:pPr>
            <w:r w:rsidRPr="0086353E">
              <w:rPr>
                <w:rFonts w:eastAsia="Calibri"/>
                <w:sz w:val="20"/>
                <w:szCs w:val="20"/>
                <w:lang w:eastAsia="en-US"/>
              </w:rPr>
              <w:t>Lakieji organiniai junginiai, išskyrus metaną, nediferencijuoti pagal sudėtį (atskirus junginius)</w:t>
            </w:r>
          </w:p>
        </w:tc>
        <w:tc>
          <w:tcPr>
            <w:tcW w:w="651" w:type="pct"/>
            <w:tcBorders>
              <w:top w:val="single" w:sz="4" w:space="0" w:color="auto"/>
              <w:left w:val="single" w:sz="4" w:space="0" w:color="auto"/>
              <w:bottom w:val="single" w:sz="4" w:space="0" w:color="auto"/>
              <w:right w:val="single" w:sz="4" w:space="0" w:color="auto"/>
            </w:tcBorders>
            <w:vAlign w:val="center"/>
          </w:tcPr>
          <w:p w14:paraId="3E4FCA47"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308</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160FC88F"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13,3204</w:t>
            </w:r>
          </w:p>
        </w:tc>
      </w:tr>
      <w:tr w:rsidR="0086353E" w:rsidRPr="0086353E" w14:paraId="67A2E0B0"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tcPr>
          <w:p w14:paraId="378C56BF" w14:textId="77777777" w:rsidR="0086353E" w:rsidRPr="0086353E" w:rsidRDefault="0086353E" w:rsidP="0086353E">
            <w:pPr>
              <w:spacing w:after="0" w:line="240" w:lineRule="auto"/>
              <w:rPr>
                <w:color w:val="000000"/>
                <w:sz w:val="20"/>
                <w:szCs w:val="20"/>
                <w:lang w:eastAsia="en-GB"/>
              </w:rPr>
            </w:pPr>
            <w:r w:rsidRPr="0086353E">
              <w:rPr>
                <w:rFonts w:eastAsia="Calibri"/>
                <w:sz w:val="20"/>
                <w:szCs w:val="20"/>
                <w:lang w:eastAsia="en-US"/>
              </w:rPr>
              <w:t>Kiti teršalai (abėcėlės tvarka):</w:t>
            </w:r>
          </w:p>
        </w:tc>
        <w:tc>
          <w:tcPr>
            <w:tcW w:w="651" w:type="pct"/>
            <w:tcBorders>
              <w:top w:val="single" w:sz="4" w:space="0" w:color="auto"/>
              <w:left w:val="single" w:sz="4" w:space="0" w:color="auto"/>
              <w:bottom w:val="single" w:sz="4" w:space="0" w:color="auto"/>
              <w:right w:val="single" w:sz="4" w:space="0" w:color="auto"/>
            </w:tcBorders>
          </w:tcPr>
          <w:p w14:paraId="1DE8AB64"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XXXXXXXX</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0203D22E"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XXXXXXXX</w:t>
            </w:r>
          </w:p>
        </w:tc>
      </w:tr>
      <w:tr w:rsidR="0086353E" w:rsidRPr="0086353E" w14:paraId="5D3070F0"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shd w:val="clear" w:color="auto" w:fill="auto"/>
            <w:vAlign w:val="center"/>
          </w:tcPr>
          <w:p w14:paraId="6E929FB2"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Anglies monoksidas (A)</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A0565C1"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177</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0C1D5AC8"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562,0752</w:t>
            </w:r>
          </w:p>
        </w:tc>
      </w:tr>
      <w:tr w:rsidR="0086353E" w:rsidRPr="0086353E" w14:paraId="2FA40013"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shd w:val="clear" w:color="auto" w:fill="auto"/>
            <w:vAlign w:val="center"/>
          </w:tcPr>
          <w:p w14:paraId="26698F91"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Anglies monoksidas (B)</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AB56220"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5917</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5B824528"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0,3284</w:t>
            </w:r>
          </w:p>
        </w:tc>
      </w:tr>
      <w:tr w:rsidR="0086353E" w:rsidRPr="0086353E" w14:paraId="13C9F711"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shd w:val="clear" w:color="auto" w:fill="auto"/>
            <w:vAlign w:val="center"/>
          </w:tcPr>
          <w:p w14:paraId="41A3ABFF"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Anglies monoksidas (C)</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F0A405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6069</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0752EFE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2,16x10</w:t>
            </w:r>
            <w:r w:rsidRPr="0086353E">
              <w:rPr>
                <w:color w:val="000000"/>
                <w:sz w:val="20"/>
                <w:szCs w:val="20"/>
                <w:vertAlign w:val="superscript"/>
                <w:lang w:eastAsia="en-GB"/>
              </w:rPr>
              <w:t>-5</w:t>
            </w:r>
          </w:p>
        </w:tc>
      </w:tr>
      <w:tr w:rsidR="0086353E" w:rsidRPr="0086353E" w14:paraId="2A03ADEA"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4617F69B" w14:textId="77777777" w:rsidR="0086353E" w:rsidRPr="0086353E" w:rsidRDefault="0086353E" w:rsidP="0086353E">
            <w:pPr>
              <w:spacing w:after="0" w:line="240" w:lineRule="auto"/>
              <w:rPr>
                <w:rFonts w:eastAsia="Calibri"/>
                <w:sz w:val="20"/>
                <w:szCs w:val="20"/>
                <w:lang w:eastAsia="en-US"/>
              </w:rPr>
            </w:pPr>
            <w:r w:rsidRPr="0086353E">
              <w:rPr>
                <w:sz w:val="20"/>
                <w:szCs w:val="20"/>
              </w:rPr>
              <w:t>Sunkieji metalai ir jų junginiai deginant atliekas</w:t>
            </w:r>
          </w:p>
        </w:tc>
        <w:tc>
          <w:tcPr>
            <w:tcW w:w="651" w:type="pct"/>
            <w:tcBorders>
              <w:top w:val="single" w:sz="4" w:space="0" w:color="auto"/>
              <w:left w:val="single" w:sz="4" w:space="0" w:color="auto"/>
              <w:bottom w:val="single" w:sz="4" w:space="0" w:color="auto"/>
              <w:right w:val="single" w:sz="4" w:space="0" w:color="auto"/>
            </w:tcBorders>
            <w:vAlign w:val="center"/>
          </w:tcPr>
          <w:p w14:paraId="205C7153"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004</w:t>
            </w:r>
          </w:p>
        </w:tc>
        <w:tc>
          <w:tcPr>
            <w:tcW w:w="1666" w:type="pct"/>
            <w:tcBorders>
              <w:top w:val="single" w:sz="4" w:space="0" w:color="auto"/>
              <w:left w:val="single" w:sz="4" w:space="0" w:color="auto"/>
              <w:right w:val="single" w:sz="4" w:space="0" w:color="auto"/>
            </w:tcBorders>
            <w:shd w:val="clear" w:color="auto" w:fill="auto"/>
          </w:tcPr>
          <w:p w14:paraId="15744EE7"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0,3593</w:t>
            </w:r>
          </w:p>
        </w:tc>
      </w:tr>
      <w:tr w:rsidR="0086353E" w:rsidRPr="0086353E" w14:paraId="3D72CC42"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6A33B41C" w14:textId="77777777" w:rsidR="0086353E" w:rsidRPr="0086353E" w:rsidRDefault="0086353E" w:rsidP="0086353E">
            <w:pPr>
              <w:spacing w:after="0" w:line="240" w:lineRule="auto"/>
              <w:rPr>
                <w:sz w:val="20"/>
                <w:szCs w:val="20"/>
              </w:rPr>
            </w:pPr>
            <w:r w:rsidRPr="0086353E">
              <w:rPr>
                <w:sz w:val="20"/>
                <w:szCs w:val="20"/>
              </w:rPr>
              <w:t xml:space="preserve">Dioksinai ir </w:t>
            </w:r>
            <w:proofErr w:type="spellStart"/>
            <w:r w:rsidRPr="0086353E">
              <w:rPr>
                <w:sz w:val="20"/>
                <w:szCs w:val="20"/>
              </w:rPr>
              <w:t>furanai</w:t>
            </w:r>
            <w:proofErr w:type="spellEnd"/>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5C9188A9"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003</w:t>
            </w:r>
          </w:p>
        </w:tc>
        <w:tc>
          <w:tcPr>
            <w:tcW w:w="1666" w:type="pct"/>
            <w:tcBorders>
              <w:top w:val="single" w:sz="4" w:space="0" w:color="auto"/>
              <w:left w:val="single" w:sz="4" w:space="0" w:color="auto"/>
              <w:right w:val="single" w:sz="4" w:space="0" w:color="auto"/>
            </w:tcBorders>
            <w:shd w:val="clear" w:color="auto" w:fill="auto"/>
          </w:tcPr>
          <w:p w14:paraId="5634AA3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1,1975x10</w:t>
            </w:r>
            <w:r w:rsidRPr="0086353E">
              <w:rPr>
                <w:color w:val="000000"/>
                <w:sz w:val="20"/>
                <w:szCs w:val="20"/>
                <w:vertAlign w:val="superscript"/>
                <w:lang w:eastAsia="en-GB"/>
              </w:rPr>
              <w:t>-7</w:t>
            </w:r>
          </w:p>
        </w:tc>
      </w:tr>
      <w:tr w:rsidR="0086353E" w:rsidRPr="0086353E" w14:paraId="24435B5B"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7812D65E" w14:textId="77777777" w:rsidR="0086353E" w:rsidRPr="0086353E" w:rsidRDefault="0086353E" w:rsidP="0086353E">
            <w:pPr>
              <w:spacing w:after="0" w:line="240" w:lineRule="auto"/>
              <w:rPr>
                <w:sz w:val="20"/>
                <w:szCs w:val="20"/>
              </w:rPr>
            </w:pPr>
            <w:r w:rsidRPr="0086353E">
              <w:rPr>
                <w:sz w:val="20"/>
                <w:szCs w:val="20"/>
              </w:rPr>
              <w:t>Geležis ir jos junginiai (kaip geležis)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5B6BE8D"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3113</w:t>
            </w:r>
          </w:p>
        </w:tc>
        <w:tc>
          <w:tcPr>
            <w:tcW w:w="1666" w:type="pct"/>
            <w:tcBorders>
              <w:top w:val="single" w:sz="4" w:space="0" w:color="auto"/>
              <w:left w:val="single" w:sz="4" w:space="0" w:color="auto"/>
              <w:right w:val="single" w:sz="4" w:space="0" w:color="auto"/>
            </w:tcBorders>
            <w:shd w:val="clear" w:color="auto" w:fill="auto"/>
          </w:tcPr>
          <w:p w14:paraId="4EB8D800"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9,72x10</w:t>
            </w:r>
            <w:r w:rsidRPr="0086353E">
              <w:rPr>
                <w:color w:val="000000"/>
                <w:sz w:val="20"/>
                <w:szCs w:val="20"/>
                <w:vertAlign w:val="superscript"/>
                <w:lang w:eastAsia="en-GB"/>
              </w:rPr>
              <w:t>-5</w:t>
            </w:r>
          </w:p>
        </w:tc>
      </w:tr>
      <w:tr w:rsidR="0086353E" w:rsidRPr="0086353E" w14:paraId="69627829"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4714865A" w14:textId="77777777" w:rsidR="0086353E" w:rsidRPr="0086353E" w:rsidRDefault="0086353E" w:rsidP="0086353E">
            <w:pPr>
              <w:spacing w:after="0" w:line="240" w:lineRule="auto"/>
              <w:rPr>
                <w:sz w:val="20"/>
                <w:szCs w:val="20"/>
                <w:lang w:eastAsia="en-GB"/>
              </w:rPr>
            </w:pPr>
            <w:r w:rsidRPr="0086353E">
              <w:rPr>
                <w:rFonts w:eastAsia="Calibri"/>
                <w:sz w:val="20"/>
                <w:szCs w:val="20"/>
                <w:lang w:eastAsia="en-US"/>
              </w:rPr>
              <w:t>Gyvsidabris ir jo junginiai (kaip gyvsidabris)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797311CB"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1024</w:t>
            </w:r>
          </w:p>
        </w:tc>
        <w:tc>
          <w:tcPr>
            <w:tcW w:w="1666" w:type="pct"/>
            <w:tcBorders>
              <w:left w:val="single" w:sz="4" w:space="0" w:color="auto"/>
              <w:bottom w:val="single" w:sz="4" w:space="0" w:color="auto"/>
              <w:right w:val="single" w:sz="4" w:space="0" w:color="auto"/>
            </w:tcBorders>
            <w:shd w:val="clear" w:color="auto" w:fill="auto"/>
          </w:tcPr>
          <w:p w14:paraId="4E7E968D"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0,00599</w:t>
            </w:r>
          </w:p>
        </w:tc>
      </w:tr>
      <w:tr w:rsidR="0086353E" w:rsidRPr="0086353E" w14:paraId="343A7227" w14:textId="77777777" w:rsidTr="0083175E">
        <w:trPr>
          <w:trHeight w:val="20"/>
        </w:trPr>
        <w:tc>
          <w:tcPr>
            <w:tcW w:w="2683" w:type="pct"/>
            <w:tcBorders>
              <w:top w:val="single" w:sz="4" w:space="0" w:color="auto"/>
              <w:left w:val="single" w:sz="4" w:space="0" w:color="auto"/>
              <w:bottom w:val="single" w:sz="4" w:space="0" w:color="auto"/>
              <w:right w:val="single" w:sz="4" w:space="0" w:color="auto"/>
            </w:tcBorders>
            <w:vAlign w:val="center"/>
          </w:tcPr>
          <w:p w14:paraId="01A8AE0A" w14:textId="77777777" w:rsidR="0086353E" w:rsidRPr="0086353E" w:rsidRDefault="0086353E" w:rsidP="0086353E">
            <w:pPr>
              <w:spacing w:after="0" w:line="240" w:lineRule="auto"/>
              <w:rPr>
                <w:sz w:val="20"/>
                <w:szCs w:val="20"/>
                <w:lang w:eastAsia="en-GB"/>
              </w:rPr>
            </w:pPr>
            <w:r w:rsidRPr="0086353E">
              <w:rPr>
                <w:rFonts w:eastAsia="Calibri"/>
                <w:sz w:val="20"/>
                <w:szCs w:val="20"/>
                <w:lang w:eastAsia="en-US"/>
              </w:rPr>
              <w:t>Kadmis ir jo junginiai (kaip kadmis)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F2973C0"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3211</w:t>
            </w:r>
          </w:p>
        </w:tc>
        <w:tc>
          <w:tcPr>
            <w:tcW w:w="1666" w:type="pct"/>
            <w:vMerge w:val="restart"/>
            <w:tcBorders>
              <w:top w:val="single" w:sz="4" w:space="0" w:color="auto"/>
              <w:left w:val="single" w:sz="4" w:space="0" w:color="auto"/>
              <w:right w:val="single" w:sz="4" w:space="0" w:color="auto"/>
            </w:tcBorders>
            <w:shd w:val="clear" w:color="auto" w:fill="auto"/>
            <w:vAlign w:val="center"/>
          </w:tcPr>
          <w:p w14:paraId="344A567B" w14:textId="54EAF0AB" w:rsidR="0086353E" w:rsidRPr="0086353E" w:rsidRDefault="0086353E" w:rsidP="0086353E">
            <w:pPr>
              <w:rPr>
                <w:color w:val="000000"/>
                <w:sz w:val="20"/>
                <w:szCs w:val="20"/>
                <w:lang w:eastAsia="en-GB"/>
              </w:rPr>
            </w:pPr>
            <w:r w:rsidRPr="0086353E">
              <w:rPr>
                <w:color w:val="000000"/>
                <w:sz w:val="20"/>
                <w:szCs w:val="20"/>
                <w:lang w:eastAsia="en-GB"/>
              </w:rPr>
              <w:t>0,0</w:t>
            </w:r>
            <w:r w:rsidR="002D5A71">
              <w:rPr>
                <w:color w:val="000000"/>
                <w:sz w:val="20"/>
                <w:szCs w:val="20"/>
                <w:lang w:eastAsia="en-GB"/>
              </w:rPr>
              <w:t>060</w:t>
            </w:r>
          </w:p>
          <w:p w14:paraId="22E487CC" w14:textId="77777777" w:rsidR="0086353E" w:rsidRPr="0086353E" w:rsidRDefault="0086353E" w:rsidP="0086353E">
            <w:pPr>
              <w:rPr>
                <w:color w:val="000000"/>
                <w:sz w:val="20"/>
                <w:szCs w:val="20"/>
                <w:lang w:eastAsia="en-GB"/>
              </w:rPr>
            </w:pPr>
          </w:p>
        </w:tc>
      </w:tr>
      <w:tr w:rsidR="0086353E" w:rsidRPr="0086353E" w14:paraId="41955878" w14:textId="77777777" w:rsidTr="0083175E">
        <w:trPr>
          <w:trHeight w:val="170"/>
        </w:trPr>
        <w:tc>
          <w:tcPr>
            <w:tcW w:w="2683" w:type="pct"/>
            <w:tcBorders>
              <w:top w:val="single" w:sz="4" w:space="0" w:color="auto"/>
              <w:left w:val="single" w:sz="4" w:space="0" w:color="auto"/>
              <w:right w:val="single" w:sz="4" w:space="0" w:color="auto"/>
            </w:tcBorders>
            <w:vAlign w:val="center"/>
          </w:tcPr>
          <w:p w14:paraId="413A223A" w14:textId="77777777" w:rsidR="0086353E" w:rsidRPr="0086353E" w:rsidRDefault="0086353E" w:rsidP="0086353E">
            <w:pPr>
              <w:spacing w:after="0" w:line="240" w:lineRule="auto"/>
              <w:rPr>
                <w:sz w:val="20"/>
                <w:szCs w:val="20"/>
                <w:lang w:eastAsia="en-GB"/>
              </w:rPr>
            </w:pPr>
            <w:r w:rsidRPr="0086353E">
              <w:rPr>
                <w:rFonts w:eastAsia="Calibri"/>
                <w:sz w:val="20"/>
                <w:szCs w:val="20"/>
                <w:lang w:eastAsia="en-US"/>
              </w:rPr>
              <w:t>Talis ir jo junginiai (kaip talis)</w:t>
            </w:r>
          </w:p>
        </w:tc>
        <w:tc>
          <w:tcPr>
            <w:tcW w:w="651" w:type="pct"/>
            <w:tcBorders>
              <w:top w:val="single" w:sz="4" w:space="0" w:color="auto"/>
              <w:left w:val="single" w:sz="4" w:space="0" w:color="auto"/>
              <w:right w:val="single" w:sz="4" w:space="0" w:color="auto"/>
            </w:tcBorders>
            <w:shd w:val="clear" w:color="auto" w:fill="auto"/>
            <w:vAlign w:val="center"/>
          </w:tcPr>
          <w:p w14:paraId="6E3FDFA9"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7911</w:t>
            </w:r>
          </w:p>
        </w:tc>
        <w:tc>
          <w:tcPr>
            <w:tcW w:w="1666" w:type="pct"/>
            <w:vMerge/>
          </w:tcPr>
          <w:p w14:paraId="2374595F" w14:textId="77777777" w:rsidR="0086353E" w:rsidRPr="0086353E" w:rsidRDefault="0086353E" w:rsidP="0086353E">
            <w:pPr>
              <w:spacing w:after="0" w:line="240" w:lineRule="auto"/>
              <w:rPr>
                <w:color w:val="000000"/>
                <w:sz w:val="20"/>
                <w:szCs w:val="20"/>
                <w:lang w:eastAsia="en-GB"/>
              </w:rPr>
            </w:pPr>
          </w:p>
        </w:tc>
      </w:tr>
      <w:tr w:rsidR="0086353E" w:rsidRPr="0086353E" w14:paraId="4B6E2830" w14:textId="77777777" w:rsidTr="0083175E">
        <w:trPr>
          <w:trHeight w:val="280"/>
        </w:trPr>
        <w:tc>
          <w:tcPr>
            <w:tcW w:w="2683" w:type="pct"/>
            <w:tcBorders>
              <w:top w:val="single" w:sz="4" w:space="0" w:color="auto"/>
              <w:left w:val="single" w:sz="4" w:space="0" w:color="auto"/>
              <w:right w:val="single" w:sz="4" w:space="0" w:color="auto"/>
            </w:tcBorders>
            <w:vAlign w:val="center"/>
          </w:tcPr>
          <w:p w14:paraId="196FCDF6" w14:textId="77777777" w:rsidR="0086353E" w:rsidRPr="0086353E" w:rsidRDefault="0086353E" w:rsidP="0086353E">
            <w:pPr>
              <w:spacing w:after="0" w:line="240" w:lineRule="auto"/>
              <w:rPr>
                <w:sz w:val="20"/>
                <w:szCs w:val="20"/>
              </w:rPr>
            </w:pPr>
            <w:r w:rsidRPr="0086353E">
              <w:rPr>
                <w:sz w:val="20"/>
                <w:szCs w:val="20"/>
              </w:rPr>
              <w:t>Manganas, mangano oksidai ir kiti junginiai (kaip mangano dioksidas)</w:t>
            </w:r>
          </w:p>
        </w:tc>
        <w:tc>
          <w:tcPr>
            <w:tcW w:w="651" w:type="pct"/>
            <w:tcBorders>
              <w:top w:val="single" w:sz="4" w:space="0" w:color="auto"/>
              <w:left w:val="single" w:sz="4" w:space="0" w:color="auto"/>
              <w:right w:val="single" w:sz="4" w:space="0" w:color="auto"/>
            </w:tcBorders>
            <w:shd w:val="clear" w:color="auto" w:fill="auto"/>
            <w:vAlign w:val="center"/>
          </w:tcPr>
          <w:p w14:paraId="713D0C17"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3516</w:t>
            </w:r>
          </w:p>
        </w:tc>
        <w:tc>
          <w:tcPr>
            <w:tcW w:w="1666" w:type="pct"/>
            <w:tcBorders>
              <w:top w:val="single" w:sz="4" w:space="0" w:color="auto"/>
              <w:left w:val="single" w:sz="4" w:space="0" w:color="auto"/>
              <w:right w:val="single" w:sz="4" w:space="0" w:color="auto"/>
            </w:tcBorders>
            <w:shd w:val="clear" w:color="auto" w:fill="auto"/>
          </w:tcPr>
          <w:p w14:paraId="4E05B143"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1,08x10</w:t>
            </w:r>
            <w:r w:rsidRPr="0086353E">
              <w:rPr>
                <w:color w:val="000000"/>
                <w:sz w:val="20"/>
                <w:szCs w:val="20"/>
                <w:vertAlign w:val="superscript"/>
                <w:lang w:eastAsia="en-GB"/>
              </w:rPr>
              <w:t>-5</w:t>
            </w:r>
          </w:p>
        </w:tc>
      </w:tr>
      <w:tr w:rsidR="0086353E" w:rsidRPr="0086353E" w14:paraId="7C6F02F8" w14:textId="77777777" w:rsidTr="0083175E">
        <w:trPr>
          <w:trHeight w:val="77"/>
        </w:trPr>
        <w:tc>
          <w:tcPr>
            <w:tcW w:w="2683" w:type="pct"/>
            <w:tcBorders>
              <w:top w:val="single" w:sz="4" w:space="0" w:color="auto"/>
              <w:left w:val="single" w:sz="4" w:space="0" w:color="auto"/>
              <w:right w:val="single" w:sz="4" w:space="0" w:color="auto"/>
            </w:tcBorders>
            <w:vAlign w:val="center"/>
          </w:tcPr>
          <w:p w14:paraId="5C0892E7"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Natrio hidroksidas (kaustinė soda, natrio šarmas)</w:t>
            </w:r>
          </w:p>
        </w:tc>
        <w:tc>
          <w:tcPr>
            <w:tcW w:w="651" w:type="pct"/>
            <w:tcBorders>
              <w:top w:val="single" w:sz="4" w:space="0" w:color="auto"/>
              <w:left w:val="single" w:sz="4" w:space="0" w:color="auto"/>
              <w:right w:val="single" w:sz="4" w:space="0" w:color="auto"/>
            </w:tcBorders>
            <w:vAlign w:val="center"/>
          </w:tcPr>
          <w:p w14:paraId="4FF87D1C" w14:textId="77777777" w:rsidR="0086353E" w:rsidRPr="0086353E" w:rsidRDefault="0086353E" w:rsidP="0086353E">
            <w:pPr>
              <w:spacing w:after="0" w:line="240" w:lineRule="auto"/>
              <w:rPr>
                <w:color w:val="000000"/>
                <w:sz w:val="20"/>
                <w:szCs w:val="20"/>
                <w:lang w:val="en-GB" w:eastAsia="en-GB"/>
              </w:rPr>
            </w:pPr>
            <w:r w:rsidRPr="0086353E">
              <w:rPr>
                <w:color w:val="000000"/>
                <w:sz w:val="20"/>
                <w:szCs w:val="20"/>
                <w:lang w:val="en-GB" w:eastAsia="en-GB"/>
              </w:rPr>
              <w:t>1501</w:t>
            </w:r>
          </w:p>
        </w:tc>
        <w:tc>
          <w:tcPr>
            <w:tcW w:w="1666" w:type="pct"/>
            <w:tcBorders>
              <w:left w:val="single" w:sz="4" w:space="0" w:color="auto"/>
              <w:bottom w:val="single" w:sz="4" w:space="0" w:color="auto"/>
              <w:right w:val="single" w:sz="4" w:space="0" w:color="auto"/>
            </w:tcBorders>
            <w:shd w:val="clear" w:color="auto" w:fill="auto"/>
          </w:tcPr>
          <w:p w14:paraId="0AE4892C"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0,0455</w:t>
            </w:r>
          </w:p>
        </w:tc>
      </w:tr>
      <w:tr w:rsidR="0086353E" w:rsidRPr="0086353E" w14:paraId="73D59E65" w14:textId="77777777" w:rsidTr="0083175E">
        <w:trPr>
          <w:trHeight w:val="77"/>
        </w:trPr>
        <w:tc>
          <w:tcPr>
            <w:tcW w:w="2683" w:type="pct"/>
            <w:tcBorders>
              <w:top w:val="single" w:sz="4" w:space="0" w:color="auto"/>
              <w:left w:val="single" w:sz="4" w:space="0" w:color="auto"/>
              <w:right w:val="single" w:sz="4" w:space="0" w:color="auto"/>
            </w:tcBorders>
            <w:vAlign w:val="center"/>
          </w:tcPr>
          <w:p w14:paraId="49D1E7D1"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Sieros vandenilis (vandenilio sulfidas)</w:t>
            </w:r>
          </w:p>
        </w:tc>
        <w:tc>
          <w:tcPr>
            <w:tcW w:w="651" w:type="pct"/>
            <w:tcBorders>
              <w:top w:val="single" w:sz="4" w:space="0" w:color="auto"/>
              <w:left w:val="single" w:sz="4" w:space="0" w:color="auto"/>
              <w:right w:val="single" w:sz="4" w:space="0" w:color="auto"/>
            </w:tcBorders>
            <w:shd w:val="clear" w:color="auto" w:fill="auto"/>
            <w:vAlign w:val="center"/>
          </w:tcPr>
          <w:p w14:paraId="14B7235B" w14:textId="77777777" w:rsidR="0086353E" w:rsidRPr="0086353E" w:rsidRDefault="0086353E" w:rsidP="0086353E">
            <w:pPr>
              <w:spacing w:after="0" w:line="240" w:lineRule="auto"/>
              <w:rPr>
                <w:color w:val="000000"/>
                <w:sz w:val="20"/>
                <w:szCs w:val="20"/>
                <w:lang w:val="en-GB" w:eastAsia="en-GB"/>
              </w:rPr>
            </w:pPr>
            <w:r w:rsidRPr="0086353E">
              <w:rPr>
                <w:color w:val="000000"/>
                <w:sz w:val="20"/>
                <w:szCs w:val="20"/>
                <w:lang w:val="en-GB" w:eastAsia="en-GB"/>
              </w:rPr>
              <w:t>1778</w:t>
            </w:r>
          </w:p>
        </w:tc>
        <w:tc>
          <w:tcPr>
            <w:tcW w:w="1666" w:type="pct"/>
            <w:tcBorders>
              <w:left w:val="single" w:sz="4" w:space="0" w:color="auto"/>
              <w:bottom w:val="single" w:sz="4" w:space="0" w:color="auto"/>
              <w:right w:val="single" w:sz="4" w:space="0" w:color="auto"/>
            </w:tcBorders>
            <w:shd w:val="clear" w:color="auto" w:fill="auto"/>
          </w:tcPr>
          <w:p w14:paraId="50D41926"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2,86x10</w:t>
            </w:r>
            <w:r w:rsidRPr="0086353E">
              <w:rPr>
                <w:color w:val="000000"/>
                <w:sz w:val="20"/>
                <w:szCs w:val="20"/>
                <w:vertAlign w:val="superscript"/>
                <w:lang w:eastAsia="en-GB"/>
              </w:rPr>
              <w:t>-3</w:t>
            </w:r>
          </w:p>
        </w:tc>
      </w:tr>
      <w:tr w:rsidR="0086353E" w:rsidRPr="0086353E" w14:paraId="3DA59B56" w14:textId="77777777" w:rsidTr="0083175E">
        <w:trPr>
          <w:trHeight w:val="77"/>
        </w:trPr>
        <w:tc>
          <w:tcPr>
            <w:tcW w:w="2683" w:type="pct"/>
            <w:tcBorders>
              <w:top w:val="single" w:sz="4" w:space="0" w:color="auto"/>
              <w:left w:val="single" w:sz="4" w:space="0" w:color="auto"/>
              <w:right w:val="single" w:sz="4" w:space="0" w:color="auto"/>
            </w:tcBorders>
            <w:vAlign w:val="center"/>
          </w:tcPr>
          <w:p w14:paraId="652A6F7E"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 xml:space="preserve">Chloro vandenilis (druskos rūgštis, </w:t>
            </w:r>
            <w:proofErr w:type="spellStart"/>
            <w:r w:rsidRPr="0086353E">
              <w:rPr>
                <w:rFonts w:eastAsia="Calibri"/>
                <w:sz w:val="20"/>
                <w:szCs w:val="20"/>
                <w:lang w:eastAsia="en-US"/>
              </w:rPr>
              <w:t>HCl</w:t>
            </w:r>
            <w:proofErr w:type="spellEnd"/>
            <w:r w:rsidRPr="0086353E">
              <w:rPr>
                <w:rFonts w:eastAsia="Calibri"/>
                <w:sz w:val="20"/>
                <w:szCs w:val="20"/>
                <w:lang w:eastAsia="en-US"/>
              </w:rPr>
              <w:t>)</w:t>
            </w:r>
          </w:p>
        </w:tc>
        <w:tc>
          <w:tcPr>
            <w:tcW w:w="651" w:type="pct"/>
            <w:tcBorders>
              <w:top w:val="single" w:sz="4" w:space="0" w:color="auto"/>
              <w:left w:val="single" w:sz="4" w:space="0" w:color="auto"/>
              <w:right w:val="single" w:sz="4" w:space="0" w:color="auto"/>
            </w:tcBorders>
            <w:vAlign w:val="center"/>
          </w:tcPr>
          <w:p w14:paraId="280416B5"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440</w:t>
            </w:r>
          </w:p>
        </w:tc>
        <w:tc>
          <w:tcPr>
            <w:tcW w:w="1666" w:type="pct"/>
            <w:tcBorders>
              <w:left w:val="single" w:sz="4" w:space="0" w:color="auto"/>
              <w:bottom w:val="single" w:sz="4" w:space="0" w:color="auto"/>
              <w:right w:val="single" w:sz="4" w:space="0" w:color="auto"/>
            </w:tcBorders>
            <w:shd w:val="clear" w:color="auto" w:fill="auto"/>
          </w:tcPr>
          <w:p w14:paraId="3FE7E0BD"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11,9750</w:t>
            </w:r>
          </w:p>
        </w:tc>
      </w:tr>
      <w:tr w:rsidR="0086353E" w:rsidRPr="0086353E" w14:paraId="006A1643" w14:textId="77777777" w:rsidTr="0083175E">
        <w:trPr>
          <w:trHeight w:val="77"/>
        </w:trPr>
        <w:tc>
          <w:tcPr>
            <w:tcW w:w="2683" w:type="pct"/>
            <w:tcBorders>
              <w:top w:val="single" w:sz="4" w:space="0" w:color="auto"/>
              <w:left w:val="single" w:sz="4" w:space="0" w:color="auto"/>
              <w:right w:val="single" w:sz="4" w:space="0" w:color="auto"/>
            </w:tcBorders>
            <w:vAlign w:val="center"/>
          </w:tcPr>
          <w:p w14:paraId="15450291" w14:textId="77777777" w:rsidR="0086353E" w:rsidRPr="0086353E" w:rsidRDefault="0086353E" w:rsidP="0086353E">
            <w:pPr>
              <w:spacing w:after="0" w:line="240" w:lineRule="auto"/>
              <w:rPr>
                <w:rFonts w:eastAsia="Calibri"/>
                <w:sz w:val="20"/>
                <w:szCs w:val="20"/>
                <w:lang w:eastAsia="en-US"/>
              </w:rPr>
            </w:pPr>
            <w:r w:rsidRPr="0086353E">
              <w:rPr>
                <w:rFonts w:eastAsia="Calibri"/>
                <w:sz w:val="20"/>
                <w:szCs w:val="20"/>
                <w:lang w:eastAsia="en-US"/>
              </w:rPr>
              <w:t>Fluoro vandenilis</w:t>
            </w:r>
          </w:p>
        </w:tc>
        <w:tc>
          <w:tcPr>
            <w:tcW w:w="651" w:type="pct"/>
            <w:tcBorders>
              <w:top w:val="single" w:sz="4" w:space="0" w:color="auto"/>
              <w:left w:val="single" w:sz="4" w:space="0" w:color="auto"/>
              <w:right w:val="single" w:sz="4" w:space="0" w:color="auto"/>
            </w:tcBorders>
            <w:vAlign w:val="center"/>
          </w:tcPr>
          <w:p w14:paraId="138043BA"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862</w:t>
            </w:r>
          </w:p>
        </w:tc>
        <w:tc>
          <w:tcPr>
            <w:tcW w:w="1666" w:type="pct"/>
            <w:tcBorders>
              <w:left w:val="single" w:sz="4" w:space="0" w:color="auto"/>
              <w:bottom w:val="single" w:sz="4" w:space="0" w:color="auto"/>
              <w:right w:val="single" w:sz="4" w:space="0" w:color="auto"/>
            </w:tcBorders>
            <w:shd w:val="clear" w:color="auto" w:fill="auto"/>
          </w:tcPr>
          <w:p w14:paraId="3AB30240" w14:textId="77777777" w:rsidR="0086353E" w:rsidRPr="0086353E" w:rsidRDefault="0086353E" w:rsidP="0086353E">
            <w:pPr>
              <w:spacing w:after="0" w:line="240" w:lineRule="auto"/>
              <w:rPr>
                <w:color w:val="000000"/>
                <w:sz w:val="20"/>
                <w:szCs w:val="20"/>
                <w:lang w:eastAsia="en-GB"/>
              </w:rPr>
            </w:pPr>
            <w:r w:rsidRPr="0086353E">
              <w:rPr>
                <w:color w:val="000000"/>
                <w:sz w:val="20"/>
                <w:szCs w:val="20"/>
                <w:lang w:eastAsia="en-GB"/>
              </w:rPr>
              <w:t>1,1975</w:t>
            </w:r>
          </w:p>
        </w:tc>
      </w:tr>
      <w:tr w:rsidR="0086353E" w:rsidRPr="0086353E" w14:paraId="4CFFFE2E" w14:textId="77777777" w:rsidTr="0083175E">
        <w:trPr>
          <w:trHeight w:val="84"/>
        </w:trPr>
        <w:tc>
          <w:tcPr>
            <w:tcW w:w="3334" w:type="pct"/>
            <w:gridSpan w:val="2"/>
            <w:tcBorders>
              <w:top w:val="single" w:sz="4" w:space="0" w:color="auto"/>
              <w:left w:val="single" w:sz="4" w:space="0" w:color="auto"/>
              <w:bottom w:val="single" w:sz="4" w:space="0" w:color="auto"/>
              <w:right w:val="single" w:sz="4" w:space="0" w:color="auto"/>
            </w:tcBorders>
            <w:vAlign w:val="center"/>
          </w:tcPr>
          <w:p w14:paraId="00E4C6FC" w14:textId="77777777" w:rsidR="0086353E" w:rsidRPr="0086353E" w:rsidRDefault="0086353E" w:rsidP="0086353E">
            <w:pPr>
              <w:spacing w:after="0" w:line="240" w:lineRule="auto"/>
              <w:jc w:val="right"/>
              <w:rPr>
                <w:b/>
                <w:color w:val="000000"/>
                <w:sz w:val="20"/>
                <w:szCs w:val="20"/>
                <w:lang w:eastAsia="en-GB"/>
              </w:rPr>
            </w:pPr>
            <w:r w:rsidRPr="0086353E">
              <w:rPr>
                <w:b/>
                <w:color w:val="000000"/>
                <w:sz w:val="20"/>
                <w:szCs w:val="20"/>
                <w:lang w:eastAsia="en-GB"/>
              </w:rPr>
              <w:t>Iš viso:</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3B25F54" w14:textId="4C995572" w:rsidR="0086353E" w:rsidRPr="0086353E" w:rsidRDefault="0086353E" w:rsidP="0086353E">
            <w:pPr>
              <w:spacing w:after="0" w:line="240" w:lineRule="auto"/>
              <w:rPr>
                <w:b/>
                <w:color w:val="000000"/>
                <w:sz w:val="20"/>
                <w:szCs w:val="20"/>
                <w:lang w:eastAsia="en-GB"/>
              </w:rPr>
            </w:pPr>
            <w:r w:rsidRPr="0086353E">
              <w:rPr>
                <w:b/>
                <w:bCs/>
                <w:sz w:val="18"/>
                <w:szCs w:val="18"/>
              </w:rPr>
              <w:t>1366,7</w:t>
            </w:r>
            <w:r w:rsidR="00D22287">
              <w:rPr>
                <w:b/>
                <w:bCs/>
                <w:sz w:val="18"/>
                <w:szCs w:val="18"/>
              </w:rPr>
              <w:t>670</w:t>
            </w:r>
          </w:p>
        </w:tc>
      </w:tr>
    </w:tbl>
    <w:p w14:paraId="4C7D3BDF" w14:textId="77777777" w:rsidR="00AA660D" w:rsidRDefault="00AA660D" w:rsidP="001F3F63">
      <w:pPr>
        <w:spacing w:before="120"/>
        <w:jc w:val="both"/>
        <w:rPr>
          <w:sz w:val="22"/>
        </w:rPr>
      </w:pPr>
    </w:p>
    <w:p w14:paraId="2466A83A" w14:textId="3C6291B7" w:rsidR="00180388" w:rsidRPr="00C84BAC" w:rsidRDefault="3ABA07FD" w:rsidP="6BC62122">
      <w:pPr>
        <w:spacing w:before="120"/>
        <w:jc w:val="both"/>
        <w:rPr>
          <w:sz w:val="22"/>
          <w:szCs w:val="22"/>
        </w:rPr>
      </w:pPr>
      <w:r w:rsidRPr="6BC62122">
        <w:rPr>
          <w:b/>
          <w:bCs/>
          <w:sz w:val="22"/>
          <w:szCs w:val="22"/>
        </w:rPr>
        <w:lastRenderedPageBreak/>
        <w:t>10 lentelė.</w:t>
      </w:r>
      <w:r w:rsidRPr="6BC62122">
        <w:rPr>
          <w:sz w:val="22"/>
          <w:szCs w:val="22"/>
        </w:rPr>
        <w:t xml:space="preserve"> Stacionarių aplinkos oro taršos šaltinių fiz</w:t>
      </w:r>
      <w:r w:rsidR="593D2F3F" w:rsidRPr="6BC62122">
        <w:rPr>
          <w:sz w:val="22"/>
          <w:szCs w:val="22"/>
        </w:rPr>
        <w:t>iniai duomenys</w:t>
      </w:r>
      <w:r w:rsidR="48BAC1CE" w:rsidRPr="6BC62122">
        <w:rPr>
          <w:sz w:val="22"/>
          <w:szCs w:val="22"/>
        </w:rPr>
        <w:t xml:space="preserve"> </w:t>
      </w:r>
    </w:p>
    <w:p w14:paraId="11507C6F" w14:textId="23000AED" w:rsidR="00201049" w:rsidRPr="00CA3AA7" w:rsidRDefault="00921A34" w:rsidP="00201049">
      <w:pPr>
        <w:jc w:val="both"/>
        <w:rPr>
          <w:sz w:val="22"/>
        </w:rPr>
      </w:pPr>
      <w:r w:rsidRPr="00CA3AA7">
        <w:rPr>
          <w:sz w:val="22"/>
        </w:rPr>
        <w:t>Įrenginio pavadinimas</w:t>
      </w:r>
      <w:r w:rsidR="00957383">
        <w:rPr>
          <w:sz w:val="22"/>
        </w:rPr>
        <w:t xml:space="preserve"> </w:t>
      </w:r>
      <w:r w:rsidR="00DB7EA1">
        <w:rPr>
          <w:b/>
          <w:sz w:val="22"/>
          <w:u w:val="single"/>
        </w:rPr>
        <w:t>Vilniaus</w:t>
      </w:r>
      <w:r w:rsidR="00C84BAC">
        <w:rPr>
          <w:b/>
          <w:sz w:val="22"/>
          <w:u w:val="single"/>
        </w:rPr>
        <w:t xml:space="preserve"> kogeneracinė jėgainė</w:t>
      </w:r>
      <w:r w:rsidR="00201049" w:rsidRPr="00CA3AA7">
        <w:rPr>
          <w:sz w:val="22"/>
          <w:u w:val="single"/>
        </w:rPr>
        <w:t xml:space="preserve"> </w:t>
      </w:r>
      <w:r w:rsidR="00201049" w:rsidRPr="00CA3AA7">
        <w:rPr>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1840"/>
        <w:gridCol w:w="1840"/>
        <w:gridCol w:w="1840"/>
        <w:gridCol w:w="1698"/>
        <w:gridCol w:w="1494"/>
        <w:gridCol w:w="1307"/>
        <w:gridCol w:w="1380"/>
        <w:gridCol w:w="1596"/>
      </w:tblGrid>
      <w:tr w:rsidR="00376F6B" w:rsidRPr="00376F6B" w14:paraId="4FF37A14" w14:textId="77777777" w:rsidTr="19DD43FA">
        <w:trPr>
          <w:cantSplit/>
          <w:trHeight w:val="714"/>
          <w:tblHeader/>
        </w:trPr>
        <w:tc>
          <w:tcPr>
            <w:tcW w:w="3016" w:type="pct"/>
            <w:gridSpan w:val="5"/>
            <w:tcBorders>
              <w:top w:val="single" w:sz="4" w:space="0" w:color="auto"/>
              <w:left w:val="single" w:sz="4" w:space="0" w:color="auto"/>
              <w:bottom w:val="single" w:sz="4" w:space="0" w:color="auto"/>
              <w:right w:val="single" w:sz="4" w:space="0" w:color="auto"/>
            </w:tcBorders>
            <w:vAlign w:val="center"/>
          </w:tcPr>
          <w:p w14:paraId="288B399B" w14:textId="77777777" w:rsidR="00376F6B" w:rsidRPr="00AA660D" w:rsidRDefault="00376F6B" w:rsidP="00151E76">
            <w:pPr>
              <w:spacing w:after="0" w:line="240" w:lineRule="auto"/>
              <w:jc w:val="center"/>
              <w:rPr>
                <w:b/>
                <w:sz w:val="18"/>
                <w:szCs w:val="18"/>
              </w:rPr>
            </w:pPr>
            <w:r w:rsidRPr="00AA660D">
              <w:rPr>
                <w:b/>
                <w:sz w:val="18"/>
                <w:szCs w:val="18"/>
              </w:rPr>
              <w:t>Taršos šaltiniai</w:t>
            </w:r>
          </w:p>
        </w:tc>
        <w:tc>
          <w:tcPr>
            <w:tcW w:w="1436" w:type="pct"/>
            <w:gridSpan w:val="3"/>
            <w:tcBorders>
              <w:top w:val="single" w:sz="4" w:space="0" w:color="auto"/>
              <w:left w:val="single" w:sz="4" w:space="0" w:color="auto"/>
              <w:bottom w:val="single" w:sz="4" w:space="0" w:color="auto"/>
              <w:right w:val="single" w:sz="4" w:space="0" w:color="auto"/>
            </w:tcBorders>
            <w:vAlign w:val="center"/>
          </w:tcPr>
          <w:p w14:paraId="751504CC" w14:textId="7F1BF15E" w:rsidR="00376F6B" w:rsidRPr="00AA660D" w:rsidRDefault="00376F6B" w:rsidP="00151E76">
            <w:pPr>
              <w:spacing w:after="0" w:line="240" w:lineRule="auto"/>
              <w:jc w:val="center"/>
              <w:rPr>
                <w:b/>
                <w:sz w:val="18"/>
                <w:szCs w:val="18"/>
              </w:rPr>
            </w:pPr>
            <w:r w:rsidRPr="00AA660D">
              <w:rPr>
                <w:b/>
                <w:sz w:val="18"/>
                <w:szCs w:val="18"/>
              </w:rPr>
              <w:t>Išmetamųjų dujų rodikliai</w:t>
            </w:r>
            <w:r w:rsidR="00AA660D">
              <w:rPr>
                <w:b/>
                <w:sz w:val="18"/>
                <w:szCs w:val="18"/>
              </w:rPr>
              <w:t xml:space="preserve"> </w:t>
            </w:r>
            <w:r w:rsidRPr="00AA660D">
              <w:rPr>
                <w:b/>
                <w:sz w:val="18"/>
                <w:szCs w:val="18"/>
              </w:rPr>
              <w:t>pavyzdžio paėmimo (matavimo) vietoje</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14:paraId="5C414B52" w14:textId="01E792DD" w:rsidR="00376F6B" w:rsidRPr="00AA660D" w:rsidRDefault="00376F6B" w:rsidP="00151E76">
            <w:pPr>
              <w:spacing w:after="0" w:line="240" w:lineRule="auto"/>
              <w:jc w:val="center"/>
              <w:rPr>
                <w:b/>
                <w:sz w:val="18"/>
                <w:szCs w:val="18"/>
              </w:rPr>
            </w:pPr>
            <w:r w:rsidRPr="00AA660D">
              <w:rPr>
                <w:b/>
                <w:sz w:val="18"/>
                <w:szCs w:val="18"/>
              </w:rPr>
              <w:t>Teršalų išmetimo (stacionariųjų taršos šaltinių veikimo) trukmė,</w:t>
            </w:r>
            <w:r w:rsidR="00AA660D">
              <w:rPr>
                <w:b/>
                <w:sz w:val="18"/>
                <w:szCs w:val="18"/>
              </w:rPr>
              <w:t xml:space="preserve"> </w:t>
            </w:r>
            <w:r w:rsidRPr="00AA660D">
              <w:rPr>
                <w:b/>
                <w:sz w:val="18"/>
                <w:szCs w:val="18"/>
              </w:rPr>
              <w:t>val./m.</w:t>
            </w:r>
          </w:p>
        </w:tc>
      </w:tr>
      <w:tr w:rsidR="00376F6B" w:rsidRPr="00376F6B" w14:paraId="5677F68F" w14:textId="77777777" w:rsidTr="19DD43FA">
        <w:trPr>
          <w:cantSplit/>
          <w:tblHeader/>
        </w:trPr>
        <w:tc>
          <w:tcPr>
            <w:tcW w:w="537" w:type="pct"/>
            <w:tcBorders>
              <w:top w:val="single" w:sz="4" w:space="0" w:color="auto"/>
              <w:left w:val="single" w:sz="4" w:space="0" w:color="auto"/>
              <w:bottom w:val="single" w:sz="4" w:space="0" w:color="auto"/>
              <w:right w:val="single" w:sz="4" w:space="0" w:color="auto"/>
            </w:tcBorders>
            <w:vAlign w:val="center"/>
          </w:tcPr>
          <w:p w14:paraId="4A9F43AE" w14:textId="77777777" w:rsidR="00376F6B" w:rsidRPr="00736AB1" w:rsidRDefault="00376F6B" w:rsidP="00151E76">
            <w:pPr>
              <w:spacing w:after="0" w:line="240" w:lineRule="auto"/>
              <w:jc w:val="center"/>
              <w:rPr>
                <w:b/>
                <w:sz w:val="18"/>
                <w:szCs w:val="18"/>
                <w:u w:val="single"/>
                <w:vertAlign w:val="superscript"/>
              </w:rPr>
            </w:pPr>
            <w:r w:rsidRPr="00736AB1">
              <w:rPr>
                <w:b/>
                <w:sz w:val="18"/>
                <w:szCs w:val="18"/>
              </w:rPr>
              <w:t>Nr.</w:t>
            </w:r>
          </w:p>
        </w:tc>
        <w:tc>
          <w:tcPr>
            <w:tcW w:w="1264" w:type="pct"/>
            <w:gridSpan w:val="2"/>
            <w:tcBorders>
              <w:top w:val="single" w:sz="4" w:space="0" w:color="auto"/>
              <w:left w:val="single" w:sz="4" w:space="0" w:color="auto"/>
              <w:bottom w:val="single" w:sz="4" w:space="0" w:color="auto"/>
              <w:right w:val="single" w:sz="4" w:space="0" w:color="auto"/>
            </w:tcBorders>
            <w:vAlign w:val="center"/>
          </w:tcPr>
          <w:p w14:paraId="5AF4520F" w14:textId="77777777" w:rsidR="00376F6B" w:rsidRPr="00736AB1" w:rsidRDefault="00376F6B" w:rsidP="00151E76">
            <w:pPr>
              <w:spacing w:after="0" w:line="240" w:lineRule="auto"/>
              <w:jc w:val="center"/>
              <w:rPr>
                <w:b/>
                <w:sz w:val="18"/>
                <w:szCs w:val="18"/>
              </w:rPr>
            </w:pPr>
            <w:r w:rsidRPr="00736AB1">
              <w:rPr>
                <w:b/>
                <w:sz w:val="18"/>
                <w:szCs w:val="18"/>
              </w:rPr>
              <w:t>koordinatės</w:t>
            </w:r>
          </w:p>
        </w:tc>
        <w:tc>
          <w:tcPr>
            <w:tcW w:w="632" w:type="pct"/>
            <w:tcBorders>
              <w:top w:val="single" w:sz="4" w:space="0" w:color="auto"/>
              <w:left w:val="single" w:sz="4" w:space="0" w:color="auto"/>
              <w:bottom w:val="single" w:sz="4" w:space="0" w:color="auto"/>
              <w:right w:val="single" w:sz="4" w:space="0" w:color="auto"/>
            </w:tcBorders>
            <w:vAlign w:val="center"/>
          </w:tcPr>
          <w:p w14:paraId="29FDEDA3" w14:textId="28D4F569" w:rsidR="00376F6B" w:rsidRPr="00736AB1" w:rsidRDefault="00376F6B" w:rsidP="00151E76">
            <w:pPr>
              <w:spacing w:after="0" w:line="240" w:lineRule="auto"/>
              <w:jc w:val="center"/>
              <w:rPr>
                <w:b/>
                <w:sz w:val="18"/>
                <w:szCs w:val="18"/>
              </w:rPr>
            </w:pPr>
            <w:r w:rsidRPr="00736AB1">
              <w:rPr>
                <w:b/>
                <w:sz w:val="18"/>
                <w:szCs w:val="18"/>
              </w:rPr>
              <w:t>aukštis,</w:t>
            </w:r>
            <w:r w:rsidR="00AA660D" w:rsidRPr="00736AB1">
              <w:rPr>
                <w:b/>
                <w:sz w:val="18"/>
                <w:szCs w:val="18"/>
              </w:rPr>
              <w:t xml:space="preserve"> </w:t>
            </w:r>
            <w:r w:rsidRPr="00736AB1">
              <w:rPr>
                <w:b/>
                <w:sz w:val="18"/>
                <w:szCs w:val="18"/>
              </w:rPr>
              <w:t>m</w:t>
            </w:r>
          </w:p>
        </w:tc>
        <w:tc>
          <w:tcPr>
            <w:tcW w:w="583" w:type="pct"/>
            <w:tcBorders>
              <w:top w:val="single" w:sz="4" w:space="0" w:color="auto"/>
              <w:left w:val="single" w:sz="4" w:space="0" w:color="auto"/>
              <w:bottom w:val="single" w:sz="4" w:space="0" w:color="auto"/>
              <w:right w:val="single" w:sz="4" w:space="0" w:color="auto"/>
            </w:tcBorders>
            <w:vAlign w:val="center"/>
          </w:tcPr>
          <w:p w14:paraId="0D924DC6" w14:textId="77777777" w:rsidR="00376F6B" w:rsidRPr="00736AB1" w:rsidRDefault="00376F6B" w:rsidP="00151E76">
            <w:pPr>
              <w:spacing w:after="0" w:line="240" w:lineRule="auto"/>
              <w:jc w:val="center"/>
              <w:rPr>
                <w:b/>
                <w:sz w:val="18"/>
                <w:szCs w:val="18"/>
              </w:rPr>
            </w:pPr>
            <w:r w:rsidRPr="00736AB1">
              <w:rPr>
                <w:b/>
                <w:sz w:val="18"/>
                <w:szCs w:val="18"/>
              </w:rPr>
              <w:t>išėjimo angos matmenys, m</w:t>
            </w:r>
          </w:p>
        </w:tc>
        <w:tc>
          <w:tcPr>
            <w:tcW w:w="513" w:type="pct"/>
            <w:tcBorders>
              <w:top w:val="single" w:sz="4" w:space="0" w:color="auto"/>
              <w:left w:val="single" w:sz="4" w:space="0" w:color="auto"/>
              <w:bottom w:val="single" w:sz="4" w:space="0" w:color="auto"/>
              <w:right w:val="single" w:sz="4" w:space="0" w:color="auto"/>
            </w:tcBorders>
            <w:vAlign w:val="center"/>
          </w:tcPr>
          <w:p w14:paraId="6401608B" w14:textId="2E5FE9B8" w:rsidR="00376F6B" w:rsidRPr="00736AB1" w:rsidRDefault="00376F6B" w:rsidP="00151E76">
            <w:pPr>
              <w:spacing w:after="0" w:line="240" w:lineRule="auto"/>
              <w:jc w:val="center"/>
              <w:rPr>
                <w:b/>
                <w:sz w:val="18"/>
                <w:szCs w:val="18"/>
              </w:rPr>
            </w:pPr>
            <w:r w:rsidRPr="00736AB1">
              <w:rPr>
                <w:b/>
                <w:sz w:val="18"/>
                <w:szCs w:val="18"/>
              </w:rPr>
              <w:t>srauto greitis,</w:t>
            </w:r>
            <w:r w:rsidR="00AA660D" w:rsidRPr="00736AB1">
              <w:rPr>
                <w:b/>
                <w:sz w:val="18"/>
                <w:szCs w:val="18"/>
              </w:rPr>
              <w:t xml:space="preserve"> </w:t>
            </w:r>
            <w:r w:rsidRPr="00736AB1">
              <w:rPr>
                <w:b/>
                <w:sz w:val="18"/>
                <w:szCs w:val="18"/>
              </w:rPr>
              <w:t>m/s</w:t>
            </w:r>
          </w:p>
        </w:tc>
        <w:tc>
          <w:tcPr>
            <w:tcW w:w="449" w:type="pct"/>
            <w:tcBorders>
              <w:top w:val="single" w:sz="4" w:space="0" w:color="auto"/>
              <w:left w:val="single" w:sz="4" w:space="0" w:color="auto"/>
              <w:bottom w:val="single" w:sz="4" w:space="0" w:color="auto"/>
              <w:right w:val="single" w:sz="4" w:space="0" w:color="auto"/>
            </w:tcBorders>
            <w:vAlign w:val="center"/>
          </w:tcPr>
          <w:p w14:paraId="20ED1618" w14:textId="18AAB52C" w:rsidR="00376F6B" w:rsidRPr="00736AB1" w:rsidRDefault="00376F6B" w:rsidP="00151E76">
            <w:pPr>
              <w:spacing w:after="0" w:line="240" w:lineRule="auto"/>
              <w:jc w:val="center"/>
              <w:rPr>
                <w:b/>
                <w:sz w:val="18"/>
                <w:szCs w:val="18"/>
              </w:rPr>
            </w:pPr>
            <w:r w:rsidRPr="00736AB1">
              <w:rPr>
                <w:b/>
                <w:sz w:val="18"/>
                <w:szCs w:val="18"/>
              </w:rPr>
              <w:t>temperatūra,</w:t>
            </w:r>
            <w:r w:rsidR="00AA660D" w:rsidRPr="00736AB1">
              <w:rPr>
                <w:b/>
                <w:sz w:val="18"/>
                <w:szCs w:val="18"/>
              </w:rPr>
              <w:t xml:space="preserve"> </w:t>
            </w:r>
            <w:r w:rsidRPr="00736AB1">
              <w:rPr>
                <w:b/>
                <w:sz w:val="18"/>
                <w:szCs w:val="18"/>
              </w:rPr>
              <w:t>ºC</w:t>
            </w:r>
          </w:p>
        </w:tc>
        <w:tc>
          <w:tcPr>
            <w:tcW w:w="474" w:type="pct"/>
            <w:tcBorders>
              <w:top w:val="single" w:sz="4" w:space="0" w:color="auto"/>
              <w:left w:val="single" w:sz="4" w:space="0" w:color="auto"/>
              <w:bottom w:val="single" w:sz="4" w:space="0" w:color="auto"/>
              <w:right w:val="single" w:sz="4" w:space="0" w:color="auto"/>
            </w:tcBorders>
            <w:vAlign w:val="center"/>
          </w:tcPr>
          <w:p w14:paraId="2CA8A3ED" w14:textId="62D26824" w:rsidR="00376F6B" w:rsidRPr="00736AB1" w:rsidRDefault="00376F6B" w:rsidP="00151E76">
            <w:pPr>
              <w:spacing w:after="0" w:line="240" w:lineRule="auto"/>
              <w:jc w:val="center"/>
              <w:rPr>
                <w:b/>
                <w:sz w:val="18"/>
                <w:szCs w:val="18"/>
              </w:rPr>
            </w:pPr>
            <w:r w:rsidRPr="00736AB1">
              <w:rPr>
                <w:b/>
                <w:sz w:val="18"/>
                <w:szCs w:val="18"/>
              </w:rPr>
              <w:t>tūrio debitas,</w:t>
            </w:r>
            <w:r w:rsidR="00AA660D" w:rsidRPr="00736AB1">
              <w:rPr>
                <w:b/>
                <w:sz w:val="18"/>
                <w:szCs w:val="18"/>
              </w:rPr>
              <w:t xml:space="preserve"> </w:t>
            </w:r>
            <w:r w:rsidRPr="00736AB1">
              <w:rPr>
                <w:b/>
                <w:sz w:val="18"/>
                <w:szCs w:val="18"/>
              </w:rPr>
              <w:t>Nm</w:t>
            </w:r>
            <w:r w:rsidRPr="00736AB1">
              <w:rPr>
                <w:b/>
                <w:sz w:val="18"/>
                <w:szCs w:val="18"/>
                <w:vertAlign w:val="superscript"/>
              </w:rPr>
              <w:t>3</w:t>
            </w:r>
            <w:r w:rsidRPr="00736AB1">
              <w:rPr>
                <w:b/>
                <w:sz w:val="18"/>
                <w:szCs w:val="18"/>
              </w:rPr>
              <w:t>/s</w:t>
            </w:r>
          </w:p>
        </w:tc>
        <w:tc>
          <w:tcPr>
            <w:tcW w:w="548" w:type="pct"/>
            <w:vMerge/>
            <w:vAlign w:val="center"/>
          </w:tcPr>
          <w:p w14:paraId="5CA58F51" w14:textId="77777777" w:rsidR="00376F6B" w:rsidRPr="00736AB1" w:rsidRDefault="00376F6B" w:rsidP="00151E76">
            <w:pPr>
              <w:spacing w:after="0" w:line="240" w:lineRule="auto"/>
              <w:jc w:val="center"/>
              <w:rPr>
                <w:b/>
                <w:sz w:val="18"/>
                <w:szCs w:val="18"/>
              </w:rPr>
            </w:pPr>
          </w:p>
        </w:tc>
      </w:tr>
      <w:tr w:rsidR="00376F6B" w:rsidRPr="00376F6B" w14:paraId="0B621DD1" w14:textId="77777777" w:rsidTr="19DD43FA">
        <w:trPr>
          <w:cantSplit/>
          <w:trHeight w:val="60"/>
          <w:tblHeader/>
        </w:trPr>
        <w:tc>
          <w:tcPr>
            <w:tcW w:w="537" w:type="pct"/>
            <w:tcBorders>
              <w:top w:val="single" w:sz="4" w:space="0" w:color="auto"/>
              <w:left w:val="single" w:sz="4" w:space="0" w:color="auto"/>
              <w:bottom w:val="single" w:sz="4" w:space="0" w:color="auto"/>
              <w:right w:val="single" w:sz="4" w:space="0" w:color="auto"/>
            </w:tcBorders>
            <w:vAlign w:val="center"/>
          </w:tcPr>
          <w:p w14:paraId="533AA783" w14:textId="77777777" w:rsidR="00376F6B" w:rsidRPr="00736AB1" w:rsidRDefault="00376F6B" w:rsidP="00151E76">
            <w:pPr>
              <w:spacing w:after="0" w:line="240" w:lineRule="auto"/>
              <w:jc w:val="center"/>
              <w:rPr>
                <w:b/>
                <w:sz w:val="18"/>
                <w:szCs w:val="18"/>
              </w:rPr>
            </w:pPr>
            <w:r w:rsidRPr="00736AB1">
              <w:rPr>
                <w:b/>
                <w:sz w:val="18"/>
                <w:szCs w:val="18"/>
              </w:rPr>
              <w:t>1</w:t>
            </w:r>
          </w:p>
        </w:tc>
        <w:tc>
          <w:tcPr>
            <w:tcW w:w="1264" w:type="pct"/>
            <w:gridSpan w:val="2"/>
            <w:tcBorders>
              <w:top w:val="single" w:sz="4" w:space="0" w:color="auto"/>
              <w:left w:val="single" w:sz="4" w:space="0" w:color="auto"/>
              <w:bottom w:val="single" w:sz="4" w:space="0" w:color="auto"/>
              <w:right w:val="single" w:sz="4" w:space="0" w:color="auto"/>
            </w:tcBorders>
            <w:vAlign w:val="center"/>
          </w:tcPr>
          <w:p w14:paraId="0C392515" w14:textId="77777777" w:rsidR="00376F6B" w:rsidRPr="00736AB1" w:rsidRDefault="00376F6B" w:rsidP="00151E76">
            <w:pPr>
              <w:spacing w:after="0" w:line="240" w:lineRule="auto"/>
              <w:jc w:val="center"/>
              <w:rPr>
                <w:b/>
                <w:sz w:val="18"/>
                <w:szCs w:val="18"/>
              </w:rPr>
            </w:pPr>
            <w:r w:rsidRPr="00736AB1">
              <w:rPr>
                <w:b/>
                <w:sz w:val="18"/>
                <w:szCs w:val="18"/>
              </w:rPr>
              <w:t>2</w:t>
            </w:r>
          </w:p>
        </w:tc>
        <w:tc>
          <w:tcPr>
            <w:tcW w:w="632" w:type="pct"/>
            <w:tcBorders>
              <w:top w:val="single" w:sz="4" w:space="0" w:color="auto"/>
              <w:left w:val="single" w:sz="4" w:space="0" w:color="auto"/>
              <w:bottom w:val="single" w:sz="4" w:space="0" w:color="auto"/>
              <w:right w:val="single" w:sz="4" w:space="0" w:color="auto"/>
            </w:tcBorders>
            <w:vAlign w:val="center"/>
          </w:tcPr>
          <w:p w14:paraId="07505DF7" w14:textId="77777777" w:rsidR="00376F6B" w:rsidRPr="00736AB1" w:rsidRDefault="00376F6B" w:rsidP="00151E76">
            <w:pPr>
              <w:spacing w:after="0" w:line="240" w:lineRule="auto"/>
              <w:jc w:val="center"/>
              <w:rPr>
                <w:b/>
                <w:sz w:val="18"/>
                <w:szCs w:val="18"/>
              </w:rPr>
            </w:pPr>
            <w:r w:rsidRPr="00736AB1">
              <w:rPr>
                <w:b/>
                <w:sz w:val="18"/>
                <w:szCs w:val="18"/>
              </w:rPr>
              <w:t>3</w:t>
            </w:r>
          </w:p>
        </w:tc>
        <w:tc>
          <w:tcPr>
            <w:tcW w:w="583" w:type="pct"/>
            <w:tcBorders>
              <w:top w:val="single" w:sz="4" w:space="0" w:color="auto"/>
              <w:left w:val="single" w:sz="4" w:space="0" w:color="auto"/>
              <w:bottom w:val="single" w:sz="4" w:space="0" w:color="auto"/>
              <w:right w:val="single" w:sz="4" w:space="0" w:color="auto"/>
            </w:tcBorders>
            <w:vAlign w:val="center"/>
          </w:tcPr>
          <w:p w14:paraId="31317D36" w14:textId="77777777" w:rsidR="00376F6B" w:rsidRPr="00736AB1" w:rsidRDefault="00376F6B" w:rsidP="00151E76">
            <w:pPr>
              <w:spacing w:after="0" w:line="240" w:lineRule="auto"/>
              <w:jc w:val="center"/>
              <w:rPr>
                <w:b/>
                <w:sz w:val="18"/>
                <w:szCs w:val="18"/>
              </w:rPr>
            </w:pPr>
            <w:r w:rsidRPr="00736AB1">
              <w:rPr>
                <w:b/>
                <w:sz w:val="18"/>
                <w:szCs w:val="18"/>
              </w:rPr>
              <w:t>4</w:t>
            </w:r>
          </w:p>
        </w:tc>
        <w:tc>
          <w:tcPr>
            <w:tcW w:w="513" w:type="pct"/>
            <w:tcBorders>
              <w:top w:val="single" w:sz="4" w:space="0" w:color="auto"/>
              <w:left w:val="single" w:sz="4" w:space="0" w:color="auto"/>
              <w:bottom w:val="single" w:sz="4" w:space="0" w:color="auto"/>
              <w:right w:val="single" w:sz="4" w:space="0" w:color="auto"/>
            </w:tcBorders>
            <w:vAlign w:val="center"/>
          </w:tcPr>
          <w:p w14:paraId="529D4819" w14:textId="77777777" w:rsidR="00376F6B" w:rsidRPr="00736AB1" w:rsidRDefault="00376F6B" w:rsidP="00151E76">
            <w:pPr>
              <w:spacing w:after="0" w:line="240" w:lineRule="auto"/>
              <w:jc w:val="center"/>
              <w:rPr>
                <w:b/>
                <w:sz w:val="18"/>
                <w:szCs w:val="18"/>
              </w:rPr>
            </w:pPr>
            <w:r w:rsidRPr="00736AB1">
              <w:rPr>
                <w:b/>
                <w:sz w:val="18"/>
                <w:szCs w:val="18"/>
              </w:rPr>
              <w:t>5</w:t>
            </w:r>
          </w:p>
        </w:tc>
        <w:tc>
          <w:tcPr>
            <w:tcW w:w="449" w:type="pct"/>
            <w:tcBorders>
              <w:top w:val="single" w:sz="4" w:space="0" w:color="auto"/>
              <w:left w:val="single" w:sz="4" w:space="0" w:color="auto"/>
              <w:bottom w:val="single" w:sz="4" w:space="0" w:color="auto"/>
              <w:right w:val="single" w:sz="4" w:space="0" w:color="auto"/>
            </w:tcBorders>
            <w:vAlign w:val="center"/>
          </w:tcPr>
          <w:p w14:paraId="76E3CBDC" w14:textId="77777777" w:rsidR="00376F6B" w:rsidRPr="00736AB1" w:rsidRDefault="00376F6B" w:rsidP="00151E76">
            <w:pPr>
              <w:spacing w:after="0" w:line="240" w:lineRule="auto"/>
              <w:jc w:val="center"/>
              <w:rPr>
                <w:b/>
                <w:sz w:val="18"/>
                <w:szCs w:val="18"/>
              </w:rPr>
            </w:pPr>
            <w:r w:rsidRPr="00736AB1">
              <w:rPr>
                <w:b/>
                <w:sz w:val="18"/>
                <w:szCs w:val="18"/>
              </w:rPr>
              <w:t>6</w:t>
            </w:r>
          </w:p>
        </w:tc>
        <w:tc>
          <w:tcPr>
            <w:tcW w:w="474" w:type="pct"/>
            <w:tcBorders>
              <w:top w:val="single" w:sz="4" w:space="0" w:color="auto"/>
              <w:left w:val="single" w:sz="4" w:space="0" w:color="auto"/>
              <w:bottom w:val="single" w:sz="4" w:space="0" w:color="auto"/>
              <w:right w:val="single" w:sz="4" w:space="0" w:color="auto"/>
            </w:tcBorders>
            <w:vAlign w:val="center"/>
          </w:tcPr>
          <w:p w14:paraId="1C109C87" w14:textId="77777777" w:rsidR="00376F6B" w:rsidRPr="00736AB1" w:rsidRDefault="00376F6B" w:rsidP="00151E76">
            <w:pPr>
              <w:spacing w:after="0" w:line="240" w:lineRule="auto"/>
              <w:jc w:val="center"/>
              <w:rPr>
                <w:b/>
                <w:sz w:val="18"/>
                <w:szCs w:val="18"/>
              </w:rPr>
            </w:pPr>
            <w:r w:rsidRPr="00736AB1">
              <w:rPr>
                <w:b/>
                <w:sz w:val="18"/>
                <w:szCs w:val="18"/>
              </w:rPr>
              <w:t>7</w:t>
            </w:r>
          </w:p>
        </w:tc>
        <w:tc>
          <w:tcPr>
            <w:tcW w:w="548" w:type="pct"/>
            <w:tcBorders>
              <w:top w:val="single" w:sz="4" w:space="0" w:color="auto"/>
              <w:left w:val="single" w:sz="4" w:space="0" w:color="auto"/>
              <w:bottom w:val="single" w:sz="4" w:space="0" w:color="auto"/>
              <w:right w:val="single" w:sz="4" w:space="0" w:color="auto"/>
            </w:tcBorders>
            <w:vAlign w:val="center"/>
          </w:tcPr>
          <w:p w14:paraId="4451A635" w14:textId="77777777" w:rsidR="00376F6B" w:rsidRPr="00736AB1" w:rsidRDefault="00376F6B" w:rsidP="00151E76">
            <w:pPr>
              <w:spacing w:after="0" w:line="240" w:lineRule="auto"/>
              <w:jc w:val="center"/>
              <w:rPr>
                <w:b/>
                <w:sz w:val="18"/>
                <w:szCs w:val="18"/>
              </w:rPr>
            </w:pPr>
            <w:r w:rsidRPr="00736AB1">
              <w:rPr>
                <w:b/>
                <w:sz w:val="18"/>
                <w:szCs w:val="18"/>
              </w:rPr>
              <w:t>8</w:t>
            </w:r>
          </w:p>
        </w:tc>
      </w:tr>
      <w:tr w:rsidR="00376F6B" w:rsidRPr="00376F6B" w14:paraId="6037FC4E"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4E1E973E" w14:textId="77777777" w:rsidR="00376F6B" w:rsidRPr="00376F6B" w:rsidRDefault="00376F6B" w:rsidP="00151E76">
            <w:pPr>
              <w:spacing w:after="0" w:line="240" w:lineRule="auto"/>
              <w:jc w:val="center"/>
              <w:rPr>
                <w:color w:val="000000"/>
                <w:sz w:val="18"/>
                <w:szCs w:val="18"/>
                <w:lang w:eastAsia="en-GB"/>
              </w:rPr>
            </w:pPr>
            <w:r w:rsidRPr="00376F6B">
              <w:rPr>
                <w:sz w:val="18"/>
                <w:szCs w:val="18"/>
                <w:lang w:eastAsia="en-US"/>
              </w:rPr>
              <w:t>001</w:t>
            </w:r>
          </w:p>
        </w:tc>
        <w:tc>
          <w:tcPr>
            <w:tcW w:w="632" w:type="pct"/>
            <w:tcBorders>
              <w:top w:val="single" w:sz="4" w:space="0" w:color="auto"/>
              <w:left w:val="single" w:sz="4" w:space="0" w:color="auto"/>
              <w:bottom w:val="single" w:sz="4" w:space="0" w:color="auto"/>
              <w:right w:val="single" w:sz="4" w:space="0" w:color="auto"/>
            </w:tcBorders>
            <w:vAlign w:val="center"/>
          </w:tcPr>
          <w:p w14:paraId="069D07D5"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6059612,94</w:t>
            </w:r>
          </w:p>
        </w:tc>
        <w:tc>
          <w:tcPr>
            <w:tcW w:w="632" w:type="pct"/>
            <w:tcBorders>
              <w:top w:val="single" w:sz="4" w:space="0" w:color="auto"/>
              <w:left w:val="single" w:sz="4" w:space="0" w:color="auto"/>
              <w:bottom w:val="single" w:sz="4" w:space="0" w:color="auto"/>
              <w:right w:val="single" w:sz="4" w:space="0" w:color="auto"/>
            </w:tcBorders>
            <w:vAlign w:val="center"/>
          </w:tcPr>
          <w:p w14:paraId="514235D8"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574331,65</w:t>
            </w:r>
          </w:p>
        </w:tc>
        <w:tc>
          <w:tcPr>
            <w:tcW w:w="632" w:type="pct"/>
            <w:tcBorders>
              <w:top w:val="single" w:sz="4" w:space="0" w:color="auto"/>
              <w:left w:val="single" w:sz="4" w:space="0" w:color="auto"/>
              <w:bottom w:val="single" w:sz="4" w:space="0" w:color="auto"/>
              <w:right w:val="single" w:sz="4" w:space="0" w:color="auto"/>
            </w:tcBorders>
            <w:vAlign w:val="center"/>
          </w:tcPr>
          <w:p w14:paraId="74187389"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80</w:t>
            </w:r>
          </w:p>
        </w:tc>
        <w:tc>
          <w:tcPr>
            <w:tcW w:w="583" w:type="pct"/>
            <w:tcBorders>
              <w:top w:val="single" w:sz="4" w:space="0" w:color="auto"/>
              <w:left w:val="single" w:sz="4" w:space="0" w:color="auto"/>
              <w:bottom w:val="single" w:sz="4" w:space="0" w:color="auto"/>
              <w:right w:val="single" w:sz="4" w:space="0" w:color="auto"/>
            </w:tcBorders>
            <w:vAlign w:val="center"/>
          </w:tcPr>
          <w:p w14:paraId="69154754"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2,1</w:t>
            </w:r>
          </w:p>
        </w:tc>
        <w:tc>
          <w:tcPr>
            <w:tcW w:w="513" w:type="pct"/>
            <w:tcBorders>
              <w:top w:val="single" w:sz="4" w:space="0" w:color="auto"/>
              <w:left w:val="single" w:sz="4" w:space="0" w:color="auto"/>
              <w:bottom w:val="single" w:sz="4" w:space="0" w:color="auto"/>
              <w:right w:val="single" w:sz="4" w:space="0" w:color="auto"/>
            </w:tcBorders>
            <w:vAlign w:val="center"/>
          </w:tcPr>
          <w:p w14:paraId="705E4564"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18,9</w:t>
            </w:r>
          </w:p>
        </w:tc>
        <w:tc>
          <w:tcPr>
            <w:tcW w:w="449" w:type="pct"/>
            <w:tcBorders>
              <w:top w:val="single" w:sz="4" w:space="0" w:color="auto"/>
              <w:left w:val="single" w:sz="4" w:space="0" w:color="auto"/>
              <w:bottom w:val="single" w:sz="4" w:space="0" w:color="auto"/>
              <w:right w:val="single" w:sz="4" w:space="0" w:color="auto"/>
            </w:tcBorders>
            <w:vAlign w:val="center"/>
          </w:tcPr>
          <w:p w14:paraId="6B991266"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w:t>
            </w:r>
          </w:p>
        </w:tc>
        <w:tc>
          <w:tcPr>
            <w:tcW w:w="474" w:type="pct"/>
            <w:tcBorders>
              <w:top w:val="single" w:sz="4" w:space="0" w:color="auto"/>
              <w:left w:val="single" w:sz="4" w:space="0" w:color="auto"/>
              <w:bottom w:val="single" w:sz="4" w:space="0" w:color="auto"/>
              <w:right w:val="single" w:sz="4" w:space="0" w:color="auto"/>
            </w:tcBorders>
            <w:vAlign w:val="center"/>
          </w:tcPr>
          <w:p w14:paraId="6A63C3AB" w14:textId="2765DA02" w:rsidR="00376F6B" w:rsidRPr="00376F6B" w:rsidRDefault="00943F7B" w:rsidP="00151E76">
            <w:pPr>
              <w:spacing w:after="0" w:line="240" w:lineRule="auto"/>
              <w:jc w:val="center"/>
              <w:rPr>
                <w:sz w:val="18"/>
                <w:szCs w:val="18"/>
                <w:lang w:eastAsia="en-US"/>
              </w:rPr>
            </w:pPr>
            <w:r>
              <w:rPr>
                <w:sz w:val="18"/>
                <w:szCs w:val="18"/>
                <w:lang w:eastAsia="en-US"/>
              </w:rPr>
              <w:t>41,58</w:t>
            </w:r>
          </w:p>
        </w:tc>
        <w:tc>
          <w:tcPr>
            <w:tcW w:w="548" w:type="pct"/>
            <w:tcBorders>
              <w:top w:val="single" w:sz="4" w:space="0" w:color="auto"/>
              <w:left w:val="single" w:sz="4" w:space="0" w:color="auto"/>
              <w:bottom w:val="single" w:sz="4" w:space="0" w:color="auto"/>
              <w:right w:val="single" w:sz="4" w:space="0" w:color="auto"/>
            </w:tcBorders>
            <w:vAlign w:val="center"/>
          </w:tcPr>
          <w:p w14:paraId="105677A0" w14:textId="77777777" w:rsidR="00376F6B" w:rsidRPr="00376F6B" w:rsidRDefault="00376F6B" w:rsidP="00151E76">
            <w:pPr>
              <w:spacing w:after="0" w:line="240" w:lineRule="auto"/>
              <w:jc w:val="center"/>
              <w:rPr>
                <w:sz w:val="18"/>
                <w:szCs w:val="18"/>
                <w:lang w:val="en-GB" w:eastAsia="en-US"/>
              </w:rPr>
            </w:pPr>
            <w:r w:rsidRPr="00376F6B">
              <w:rPr>
                <w:sz w:val="18"/>
                <w:szCs w:val="18"/>
                <w:lang w:val="en-GB" w:eastAsia="en-US"/>
              </w:rPr>
              <w:t>8000</w:t>
            </w:r>
          </w:p>
        </w:tc>
      </w:tr>
      <w:tr w:rsidR="00376F6B" w:rsidRPr="00376F6B" w14:paraId="57A110C5"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ED72B9A" w14:textId="54EA61D4" w:rsidR="00376F6B" w:rsidRPr="00376F6B" w:rsidRDefault="17CB83F2" w:rsidP="00151E76">
            <w:pPr>
              <w:spacing w:after="0" w:line="240" w:lineRule="auto"/>
              <w:jc w:val="center"/>
              <w:rPr>
                <w:color w:val="000000"/>
                <w:sz w:val="18"/>
                <w:szCs w:val="18"/>
                <w:lang w:eastAsia="en-GB"/>
              </w:rPr>
            </w:pPr>
            <w:r w:rsidRPr="19DD43FA">
              <w:rPr>
                <w:sz w:val="18"/>
                <w:szCs w:val="18"/>
                <w:lang w:eastAsia="en-US"/>
              </w:rPr>
              <w:t>002-</w:t>
            </w:r>
            <w:r w:rsidR="669EDCCD" w:rsidRPr="19DD43FA">
              <w:rPr>
                <w:sz w:val="18"/>
                <w:szCs w:val="18"/>
                <w:lang w:eastAsia="en-US"/>
              </w:rPr>
              <w:t>0</w:t>
            </w:r>
            <w:r w:rsidRPr="19DD43FA">
              <w:rPr>
                <w:sz w:val="18"/>
                <w:szCs w:val="18"/>
                <w:lang w:eastAsia="en-US"/>
              </w:rPr>
              <w:t>1</w:t>
            </w:r>
          </w:p>
        </w:tc>
        <w:tc>
          <w:tcPr>
            <w:tcW w:w="632" w:type="pct"/>
            <w:tcBorders>
              <w:top w:val="single" w:sz="4" w:space="0" w:color="auto"/>
              <w:left w:val="single" w:sz="4" w:space="0" w:color="auto"/>
              <w:bottom w:val="single" w:sz="4" w:space="0" w:color="auto"/>
              <w:right w:val="single" w:sz="4" w:space="0" w:color="auto"/>
            </w:tcBorders>
            <w:vAlign w:val="center"/>
          </w:tcPr>
          <w:p w14:paraId="7FB0A907"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6059593,69</w:t>
            </w:r>
          </w:p>
        </w:tc>
        <w:tc>
          <w:tcPr>
            <w:tcW w:w="632" w:type="pct"/>
            <w:tcBorders>
              <w:top w:val="single" w:sz="4" w:space="0" w:color="auto"/>
              <w:left w:val="single" w:sz="4" w:space="0" w:color="auto"/>
              <w:bottom w:val="single" w:sz="4" w:space="0" w:color="auto"/>
              <w:right w:val="single" w:sz="4" w:space="0" w:color="auto"/>
            </w:tcBorders>
            <w:vAlign w:val="center"/>
          </w:tcPr>
          <w:p w14:paraId="37517BF0"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574331,65</w:t>
            </w:r>
          </w:p>
        </w:tc>
        <w:tc>
          <w:tcPr>
            <w:tcW w:w="632" w:type="pct"/>
            <w:tcBorders>
              <w:top w:val="single" w:sz="4" w:space="0" w:color="auto"/>
              <w:left w:val="single" w:sz="4" w:space="0" w:color="auto"/>
              <w:bottom w:val="single" w:sz="4" w:space="0" w:color="auto"/>
              <w:right w:val="single" w:sz="4" w:space="0" w:color="auto"/>
            </w:tcBorders>
            <w:vAlign w:val="center"/>
          </w:tcPr>
          <w:p w14:paraId="4C0C6C8B"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80</w:t>
            </w:r>
          </w:p>
        </w:tc>
        <w:tc>
          <w:tcPr>
            <w:tcW w:w="583" w:type="pct"/>
            <w:tcBorders>
              <w:top w:val="single" w:sz="4" w:space="0" w:color="auto"/>
              <w:left w:val="single" w:sz="4" w:space="0" w:color="auto"/>
              <w:bottom w:val="single" w:sz="4" w:space="0" w:color="auto"/>
              <w:right w:val="single" w:sz="4" w:space="0" w:color="auto"/>
            </w:tcBorders>
            <w:vAlign w:val="center"/>
          </w:tcPr>
          <w:p w14:paraId="13ACFFD8"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2,5</w:t>
            </w:r>
          </w:p>
        </w:tc>
        <w:tc>
          <w:tcPr>
            <w:tcW w:w="513" w:type="pct"/>
            <w:tcBorders>
              <w:top w:val="single" w:sz="4" w:space="0" w:color="auto"/>
              <w:left w:val="single" w:sz="4" w:space="0" w:color="auto"/>
              <w:bottom w:val="single" w:sz="4" w:space="0" w:color="auto"/>
              <w:right w:val="single" w:sz="4" w:space="0" w:color="auto"/>
            </w:tcBorders>
            <w:vAlign w:val="center"/>
          </w:tcPr>
          <w:p w14:paraId="6EDFB1CC"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15,9</w:t>
            </w:r>
          </w:p>
        </w:tc>
        <w:tc>
          <w:tcPr>
            <w:tcW w:w="449" w:type="pct"/>
            <w:tcBorders>
              <w:top w:val="single" w:sz="4" w:space="0" w:color="auto"/>
              <w:left w:val="single" w:sz="4" w:space="0" w:color="auto"/>
              <w:bottom w:val="single" w:sz="4" w:space="0" w:color="auto"/>
              <w:right w:val="single" w:sz="4" w:space="0" w:color="auto"/>
            </w:tcBorders>
            <w:vAlign w:val="center"/>
          </w:tcPr>
          <w:p w14:paraId="16B4BF05"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w:t>
            </w:r>
          </w:p>
        </w:tc>
        <w:tc>
          <w:tcPr>
            <w:tcW w:w="474" w:type="pct"/>
            <w:tcBorders>
              <w:top w:val="single" w:sz="4" w:space="0" w:color="auto"/>
              <w:left w:val="single" w:sz="4" w:space="0" w:color="auto"/>
              <w:bottom w:val="single" w:sz="4" w:space="0" w:color="auto"/>
              <w:right w:val="single" w:sz="4" w:space="0" w:color="auto"/>
            </w:tcBorders>
            <w:vAlign w:val="center"/>
          </w:tcPr>
          <w:p w14:paraId="2F10E97A"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44,91</w:t>
            </w:r>
          </w:p>
        </w:tc>
        <w:tc>
          <w:tcPr>
            <w:tcW w:w="548" w:type="pct"/>
            <w:tcBorders>
              <w:top w:val="single" w:sz="4" w:space="0" w:color="auto"/>
              <w:left w:val="single" w:sz="4" w:space="0" w:color="auto"/>
              <w:bottom w:val="single" w:sz="4" w:space="0" w:color="auto"/>
              <w:right w:val="single" w:sz="4" w:space="0" w:color="auto"/>
            </w:tcBorders>
            <w:vAlign w:val="center"/>
          </w:tcPr>
          <w:p w14:paraId="36D9ABD0"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8150</w:t>
            </w:r>
          </w:p>
        </w:tc>
      </w:tr>
      <w:tr w:rsidR="00376F6B" w:rsidRPr="00376F6B" w14:paraId="590D66C8"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90D36F9" w14:textId="1C25013C" w:rsidR="00376F6B" w:rsidRPr="00376F6B" w:rsidRDefault="17CB83F2" w:rsidP="00151E76">
            <w:pPr>
              <w:spacing w:after="0" w:line="240" w:lineRule="auto"/>
              <w:jc w:val="center"/>
              <w:rPr>
                <w:color w:val="000000"/>
                <w:sz w:val="18"/>
                <w:szCs w:val="18"/>
                <w:lang w:eastAsia="en-GB"/>
              </w:rPr>
            </w:pPr>
            <w:r w:rsidRPr="19DD43FA">
              <w:rPr>
                <w:sz w:val="18"/>
                <w:szCs w:val="18"/>
                <w:lang w:eastAsia="en-US"/>
              </w:rPr>
              <w:t>002-</w:t>
            </w:r>
            <w:r w:rsidR="5F9E60E8" w:rsidRPr="19DD43FA">
              <w:rPr>
                <w:sz w:val="18"/>
                <w:szCs w:val="18"/>
                <w:lang w:eastAsia="en-US"/>
              </w:rPr>
              <w:t>0</w:t>
            </w:r>
            <w:r w:rsidRPr="19DD43FA">
              <w:rPr>
                <w:sz w:val="18"/>
                <w:szCs w:val="18"/>
                <w:lang w:eastAsia="en-US"/>
              </w:rPr>
              <w:t>2</w:t>
            </w:r>
          </w:p>
        </w:tc>
        <w:tc>
          <w:tcPr>
            <w:tcW w:w="632" w:type="pct"/>
            <w:tcBorders>
              <w:top w:val="single" w:sz="4" w:space="0" w:color="auto"/>
              <w:left w:val="single" w:sz="4" w:space="0" w:color="auto"/>
              <w:bottom w:val="single" w:sz="4" w:space="0" w:color="auto"/>
              <w:right w:val="single" w:sz="4" w:space="0" w:color="auto"/>
            </w:tcBorders>
            <w:vAlign w:val="center"/>
          </w:tcPr>
          <w:p w14:paraId="6B02CD64"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6059588,19</w:t>
            </w:r>
          </w:p>
        </w:tc>
        <w:tc>
          <w:tcPr>
            <w:tcW w:w="632" w:type="pct"/>
            <w:tcBorders>
              <w:top w:val="single" w:sz="4" w:space="0" w:color="auto"/>
              <w:left w:val="single" w:sz="4" w:space="0" w:color="auto"/>
              <w:bottom w:val="single" w:sz="4" w:space="0" w:color="auto"/>
              <w:right w:val="single" w:sz="4" w:space="0" w:color="auto"/>
            </w:tcBorders>
            <w:vAlign w:val="center"/>
          </w:tcPr>
          <w:p w14:paraId="658E547C"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574331,65</w:t>
            </w:r>
          </w:p>
        </w:tc>
        <w:tc>
          <w:tcPr>
            <w:tcW w:w="632" w:type="pct"/>
            <w:tcBorders>
              <w:top w:val="single" w:sz="4" w:space="0" w:color="auto"/>
              <w:left w:val="single" w:sz="4" w:space="0" w:color="auto"/>
              <w:bottom w:val="single" w:sz="4" w:space="0" w:color="auto"/>
              <w:right w:val="single" w:sz="4" w:space="0" w:color="auto"/>
            </w:tcBorders>
            <w:vAlign w:val="center"/>
          </w:tcPr>
          <w:p w14:paraId="204C0D43"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80</w:t>
            </w:r>
          </w:p>
        </w:tc>
        <w:tc>
          <w:tcPr>
            <w:tcW w:w="583" w:type="pct"/>
            <w:tcBorders>
              <w:top w:val="single" w:sz="4" w:space="0" w:color="auto"/>
              <w:left w:val="single" w:sz="4" w:space="0" w:color="auto"/>
              <w:bottom w:val="single" w:sz="4" w:space="0" w:color="auto"/>
              <w:right w:val="single" w:sz="4" w:space="0" w:color="auto"/>
            </w:tcBorders>
            <w:vAlign w:val="center"/>
          </w:tcPr>
          <w:p w14:paraId="20A5929E"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2,5</w:t>
            </w:r>
          </w:p>
        </w:tc>
        <w:tc>
          <w:tcPr>
            <w:tcW w:w="513" w:type="pct"/>
            <w:tcBorders>
              <w:top w:val="single" w:sz="4" w:space="0" w:color="auto"/>
              <w:left w:val="single" w:sz="4" w:space="0" w:color="auto"/>
              <w:bottom w:val="single" w:sz="4" w:space="0" w:color="auto"/>
              <w:right w:val="single" w:sz="4" w:space="0" w:color="auto"/>
            </w:tcBorders>
            <w:vAlign w:val="center"/>
          </w:tcPr>
          <w:p w14:paraId="0AF6719F"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15,9</w:t>
            </w:r>
          </w:p>
        </w:tc>
        <w:tc>
          <w:tcPr>
            <w:tcW w:w="449" w:type="pct"/>
            <w:tcBorders>
              <w:top w:val="single" w:sz="4" w:space="0" w:color="auto"/>
              <w:left w:val="single" w:sz="4" w:space="0" w:color="auto"/>
              <w:bottom w:val="single" w:sz="4" w:space="0" w:color="auto"/>
              <w:right w:val="single" w:sz="4" w:space="0" w:color="auto"/>
            </w:tcBorders>
            <w:vAlign w:val="center"/>
          </w:tcPr>
          <w:p w14:paraId="2B719969"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60</w:t>
            </w:r>
          </w:p>
        </w:tc>
        <w:tc>
          <w:tcPr>
            <w:tcW w:w="474" w:type="pct"/>
            <w:tcBorders>
              <w:top w:val="single" w:sz="4" w:space="0" w:color="auto"/>
              <w:left w:val="single" w:sz="4" w:space="0" w:color="auto"/>
              <w:bottom w:val="single" w:sz="4" w:space="0" w:color="auto"/>
              <w:right w:val="single" w:sz="4" w:space="0" w:color="auto"/>
            </w:tcBorders>
            <w:vAlign w:val="center"/>
          </w:tcPr>
          <w:p w14:paraId="401710E9"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44,91</w:t>
            </w:r>
          </w:p>
        </w:tc>
        <w:tc>
          <w:tcPr>
            <w:tcW w:w="548" w:type="pct"/>
            <w:tcBorders>
              <w:top w:val="single" w:sz="4" w:space="0" w:color="auto"/>
              <w:left w:val="single" w:sz="4" w:space="0" w:color="auto"/>
              <w:bottom w:val="single" w:sz="4" w:space="0" w:color="auto"/>
              <w:right w:val="single" w:sz="4" w:space="0" w:color="auto"/>
            </w:tcBorders>
            <w:vAlign w:val="center"/>
          </w:tcPr>
          <w:p w14:paraId="4FF08439" w14:textId="77777777" w:rsidR="00376F6B" w:rsidRPr="00376F6B" w:rsidRDefault="00376F6B" w:rsidP="00151E76">
            <w:pPr>
              <w:spacing w:after="0" w:line="240" w:lineRule="auto"/>
              <w:jc w:val="center"/>
              <w:rPr>
                <w:sz w:val="18"/>
                <w:szCs w:val="18"/>
                <w:lang w:eastAsia="en-US"/>
              </w:rPr>
            </w:pPr>
            <w:r w:rsidRPr="00376F6B">
              <w:rPr>
                <w:sz w:val="18"/>
                <w:szCs w:val="18"/>
                <w:lang w:eastAsia="en-US"/>
              </w:rPr>
              <w:t>8150</w:t>
            </w:r>
          </w:p>
        </w:tc>
      </w:tr>
      <w:tr w:rsidR="00941855" w:rsidRPr="00376F6B" w14:paraId="5FBAF150" w14:textId="77777777" w:rsidTr="19DD43FA">
        <w:trPr>
          <w:cantSplit/>
          <w:trHeight w:val="85"/>
        </w:trPr>
        <w:tc>
          <w:tcPr>
            <w:tcW w:w="537" w:type="pct"/>
            <w:tcBorders>
              <w:top w:val="single" w:sz="4" w:space="0" w:color="auto"/>
              <w:left w:val="single" w:sz="4" w:space="0" w:color="auto"/>
              <w:bottom w:val="single" w:sz="4" w:space="0" w:color="auto"/>
              <w:right w:val="single" w:sz="4" w:space="0" w:color="auto"/>
            </w:tcBorders>
            <w:vAlign w:val="center"/>
          </w:tcPr>
          <w:p w14:paraId="15060B09"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004</w:t>
            </w:r>
          </w:p>
        </w:tc>
        <w:tc>
          <w:tcPr>
            <w:tcW w:w="632" w:type="pct"/>
            <w:tcBorders>
              <w:top w:val="single" w:sz="4" w:space="0" w:color="auto"/>
              <w:left w:val="single" w:sz="4" w:space="0" w:color="auto"/>
              <w:bottom w:val="single" w:sz="4" w:space="0" w:color="auto"/>
              <w:right w:val="single" w:sz="4" w:space="0" w:color="auto"/>
            </w:tcBorders>
            <w:vAlign w:val="center"/>
          </w:tcPr>
          <w:p w14:paraId="23E21AA8"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6059618,28</w:t>
            </w:r>
          </w:p>
        </w:tc>
        <w:tc>
          <w:tcPr>
            <w:tcW w:w="632" w:type="pct"/>
            <w:tcBorders>
              <w:top w:val="single" w:sz="4" w:space="0" w:color="auto"/>
              <w:left w:val="single" w:sz="4" w:space="0" w:color="auto"/>
              <w:bottom w:val="single" w:sz="4" w:space="0" w:color="auto"/>
              <w:right w:val="single" w:sz="4" w:space="0" w:color="auto"/>
            </w:tcBorders>
            <w:vAlign w:val="center"/>
          </w:tcPr>
          <w:p w14:paraId="34257653"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574203,67</w:t>
            </w:r>
          </w:p>
        </w:tc>
        <w:tc>
          <w:tcPr>
            <w:tcW w:w="632" w:type="pct"/>
            <w:tcBorders>
              <w:top w:val="single" w:sz="4" w:space="0" w:color="auto"/>
              <w:left w:val="single" w:sz="4" w:space="0" w:color="auto"/>
              <w:bottom w:val="single" w:sz="4" w:space="0" w:color="auto"/>
              <w:right w:val="single" w:sz="4" w:space="0" w:color="auto"/>
            </w:tcBorders>
            <w:vAlign w:val="center"/>
          </w:tcPr>
          <w:p w14:paraId="1C391915" w14:textId="4175EB3B" w:rsidR="00941855" w:rsidRPr="00376F6B" w:rsidRDefault="00941855" w:rsidP="00941855">
            <w:pPr>
              <w:spacing w:after="0" w:line="240" w:lineRule="auto"/>
              <w:jc w:val="center"/>
              <w:rPr>
                <w:sz w:val="18"/>
                <w:szCs w:val="18"/>
                <w:lang w:eastAsia="en-US"/>
              </w:rPr>
            </w:pPr>
            <w:r w:rsidRPr="00304965">
              <w:rPr>
                <w:rFonts w:eastAsia="Calibri"/>
                <w:bCs/>
                <w:sz w:val="18"/>
                <w:szCs w:val="18"/>
              </w:rPr>
              <w:t>36,00</w:t>
            </w:r>
          </w:p>
        </w:tc>
        <w:tc>
          <w:tcPr>
            <w:tcW w:w="583" w:type="pct"/>
            <w:tcBorders>
              <w:top w:val="single" w:sz="4" w:space="0" w:color="auto"/>
              <w:left w:val="single" w:sz="4" w:space="0" w:color="auto"/>
              <w:bottom w:val="single" w:sz="4" w:space="0" w:color="auto"/>
              <w:right w:val="single" w:sz="4" w:space="0" w:color="auto"/>
            </w:tcBorders>
            <w:vAlign w:val="center"/>
          </w:tcPr>
          <w:p w14:paraId="558406AE" w14:textId="64954C45" w:rsidR="00941855" w:rsidRPr="00376F6B" w:rsidRDefault="00941855" w:rsidP="00941855">
            <w:pPr>
              <w:spacing w:after="0" w:line="240" w:lineRule="auto"/>
              <w:jc w:val="center"/>
              <w:rPr>
                <w:sz w:val="18"/>
                <w:szCs w:val="18"/>
                <w:lang w:eastAsia="en-US"/>
              </w:rPr>
            </w:pPr>
            <w:r w:rsidRPr="00304965">
              <w:rPr>
                <w:rFonts w:eastAsia="Calibri"/>
                <w:bCs/>
                <w:sz w:val="18"/>
                <w:szCs w:val="18"/>
              </w:rPr>
              <w:t>1,5x0,8</w:t>
            </w:r>
          </w:p>
        </w:tc>
        <w:tc>
          <w:tcPr>
            <w:tcW w:w="513" w:type="pct"/>
            <w:tcBorders>
              <w:top w:val="single" w:sz="4" w:space="0" w:color="auto"/>
              <w:left w:val="single" w:sz="4" w:space="0" w:color="auto"/>
              <w:bottom w:val="single" w:sz="4" w:space="0" w:color="auto"/>
              <w:right w:val="single" w:sz="4" w:space="0" w:color="auto"/>
            </w:tcBorders>
            <w:vAlign w:val="center"/>
          </w:tcPr>
          <w:p w14:paraId="45012910" w14:textId="4E9BD466" w:rsidR="00941855" w:rsidRPr="00376F6B" w:rsidRDefault="00941855" w:rsidP="00941855">
            <w:pPr>
              <w:spacing w:after="0" w:line="240" w:lineRule="auto"/>
              <w:jc w:val="center"/>
              <w:rPr>
                <w:sz w:val="18"/>
                <w:szCs w:val="18"/>
                <w:lang w:eastAsia="en-US"/>
              </w:rPr>
            </w:pPr>
            <w:r>
              <w:rPr>
                <w:rFonts w:eastAsia="Calibri"/>
                <w:bCs/>
                <w:sz w:val="18"/>
                <w:szCs w:val="18"/>
              </w:rPr>
              <w:t>2,38</w:t>
            </w:r>
          </w:p>
        </w:tc>
        <w:tc>
          <w:tcPr>
            <w:tcW w:w="449" w:type="pct"/>
            <w:tcBorders>
              <w:top w:val="single" w:sz="4" w:space="0" w:color="auto"/>
              <w:left w:val="single" w:sz="4" w:space="0" w:color="auto"/>
              <w:bottom w:val="single" w:sz="4" w:space="0" w:color="auto"/>
              <w:right w:val="single" w:sz="4" w:space="0" w:color="auto"/>
            </w:tcBorders>
            <w:vAlign w:val="center"/>
          </w:tcPr>
          <w:p w14:paraId="58911B36" w14:textId="4B302505" w:rsidR="00941855" w:rsidRPr="00376F6B" w:rsidRDefault="00941855" w:rsidP="00941855">
            <w:pPr>
              <w:spacing w:after="0" w:line="240" w:lineRule="auto"/>
              <w:jc w:val="center"/>
              <w:rPr>
                <w:sz w:val="18"/>
                <w:szCs w:val="18"/>
                <w:lang w:eastAsia="en-US"/>
              </w:rPr>
            </w:pPr>
            <w:r w:rsidRPr="00304965">
              <w:rPr>
                <w:rFonts w:eastAsia="Calibri"/>
                <w:bCs/>
                <w:sz w:val="18"/>
                <w:szCs w:val="18"/>
              </w:rPr>
              <w:t>26</w:t>
            </w:r>
          </w:p>
        </w:tc>
        <w:tc>
          <w:tcPr>
            <w:tcW w:w="474" w:type="pct"/>
            <w:tcBorders>
              <w:top w:val="single" w:sz="4" w:space="0" w:color="auto"/>
              <w:left w:val="single" w:sz="4" w:space="0" w:color="auto"/>
              <w:bottom w:val="single" w:sz="4" w:space="0" w:color="auto"/>
              <w:right w:val="single" w:sz="4" w:space="0" w:color="auto"/>
            </w:tcBorders>
            <w:vAlign w:val="center"/>
          </w:tcPr>
          <w:p w14:paraId="51CDBCA2" w14:textId="11091419" w:rsidR="00941855" w:rsidRPr="00376F6B" w:rsidRDefault="00941855" w:rsidP="00941855">
            <w:pPr>
              <w:spacing w:after="0" w:line="240" w:lineRule="auto"/>
              <w:jc w:val="center"/>
              <w:rPr>
                <w:sz w:val="18"/>
                <w:szCs w:val="18"/>
                <w:lang w:eastAsia="en-US"/>
              </w:rPr>
            </w:pPr>
            <w:r w:rsidRPr="00304965">
              <w:rPr>
                <w:rFonts w:eastAsia="Calibri"/>
                <w:bCs/>
                <w:sz w:val="18"/>
                <w:szCs w:val="18"/>
              </w:rPr>
              <w:t>2,256</w:t>
            </w:r>
          </w:p>
        </w:tc>
        <w:tc>
          <w:tcPr>
            <w:tcW w:w="548" w:type="pct"/>
            <w:tcBorders>
              <w:top w:val="single" w:sz="4" w:space="0" w:color="auto"/>
              <w:left w:val="single" w:sz="4" w:space="0" w:color="auto"/>
              <w:bottom w:val="single" w:sz="4" w:space="0" w:color="auto"/>
              <w:right w:val="single" w:sz="4" w:space="0" w:color="auto"/>
            </w:tcBorders>
            <w:vAlign w:val="center"/>
          </w:tcPr>
          <w:p w14:paraId="5CCA80C5" w14:textId="2454D069" w:rsidR="00941855" w:rsidRPr="00376F6B" w:rsidRDefault="00941855" w:rsidP="00941855">
            <w:pPr>
              <w:spacing w:after="0" w:line="240" w:lineRule="auto"/>
              <w:jc w:val="center"/>
              <w:rPr>
                <w:sz w:val="18"/>
                <w:szCs w:val="18"/>
                <w:lang w:eastAsia="en-US"/>
              </w:rPr>
            </w:pPr>
            <w:r w:rsidRPr="00304965">
              <w:rPr>
                <w:rFonts w:eastAsia="Calibri"/>
                <w:bCs/>
                <w:sz w:val="18"/>
                <w:szCs w:val="18"/>
              </w:rPr>
              <w:t>760</w:t>
            </w:r>
          </w:p>
        </w:tc>
      </w:tr>
      <w:tr w:rsidR="00941855" w:rsidRPr="00376F6B" w14:paraId="1908BCF7" w14:textId="77777777" w:rsidTr="19DD43FA">
        <w:trPr>
          <w:cantSplit/>
          <w:trHeight w:val="195"/>
        </w:trPr>
        <w:tc>
          <w:tcPr>
            <w:tcW w:w="537" w:type="pct"/>
            <w:tcBorders>
              <w:top w:val="single" w:sz="4" w:space="0" w:color="auto"/>
              <w:left w:val="single" w:sz="4" w:space="0" w:color="auto"/>
              <w:bottom w:val="single" w:sz="4" w:space="0" w:color="auto"/>
              <w:right w:val="single" w:sz="4" w:space="0" w:color="auto"/>
            </w:tcBorders>
            <w:vAlign w:val="center"/>
          </w:tcPr>
          <w:p w14:paraId="21C86B8C"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005</w:t>
            </w:r>
          </w:p>
        </w:tc>
        <w:tc>
          <w:tcPr>
            <w:tcW w:w="632" w:type="pct"/>
            <w:tcBorders>
              <w:top w:val="single" w:sz="4" w:space="0" w:color="auto"/>
              <w:left w:val="single" w:sz="4" w:space="0" w:color="auto"/>
              <w:bottom w:val="single" w:sz="4" w:space="0" w:color="auto"/>
              <w:right w:val="single" w:sz="4" w:space="0" w:color="auto"/>
            </w:tcBorders>
            <w:vAlign w:val="center"/>
          </w:tcPr>
          <w:p w14:paraId="20D29967"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6059616,44</w:t>
            </w:r>
          </w:p>
        </w:tc>
        <w:tc>
          <w:tcPr>
            <w:tcW w:w="632" w:type="pct"/>
            <w:tcBorders>
              <w:top w:val="single" w:sz="4" w:space="0" w:color="auto"/>
              <w:left w:val="single" w:sz="4" w:space="0" w:color="auto"/>
              <w:bottom w:val="single" w:sz="4" w:space="0" w:color="auto"/>
              <w:right w:val="single" w:sz="4" w:space="0" w:color="auto"/>
            </w:tcBorders>
            <w:vAlign w:val="center"/>
          </w:tcPr>
          <w:p w14:paraId="4A53B918"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574203,67</w:t>
            </w:r>
          </w:p>
        </w:tc>
        <w:tc>
          <w:tcPr>
            <w:tcW w:w="632" w:type="pct"/>
            <w:tcBorders>
              <w:top w:val="single" w:sz="4" w:space="0" w:color="auto"/>
              <w:left w:val="single" w:sz="4" w:space="0" w:color="auto"/>
              <w:bottom w:val="single" w:sz="4" w:space="0" w:color="auto"/>
              <w:right w:val="single" w:sz="4" w:space="0" w:color="auto"/>
            </w:tcBorders>
            <w:vAlign w:val="center"/>
          </w:tcPr>
          <w:p w14:paraId="08F09BCC" w14:textId="2BDC261D" w:rsidR="00941855" w:rsidRPr="00376F6B" w:rsidRDefault="00941855" w:rsidP="00941855">
            <w:pPr>
              <w:spacing w:after="0" w:line="240" w:lineRule="auto"/>
              <w:jc w:val="center"/>
              <w:rPr>
                <w:sz w:val="18"/>
                <w:szCs w:val="18"/>
                <w:lang w:eastAsia="en-US"/>
              </w:rPr>
            </w:pPr>
            <w:r w:rsidRPr="00304965">
              <w:rPr>
                <w:rFonts w:eastAsia="Calibri"/>
                <w:bCs/>
                <w:sz w:val="18"/>
                <w:szCs w:val="18"/>
              </w:rPr>
              <w:t>36,00</w:t>
            </w:r>
          </w:p>
        </w:tc>
        <w:tc>
          <w:tcPr>
            <w:tcW w:w="583" w:type="pct"/>
            <w:tcBorders>
              <w:top w:val="single" w:sz="4" w:space="0" w:color="auto"/>
              <w:left w:val="single" w:sz="4" w:space="0" w:color="auto"/>
              <w:bottom w:val="single" w:sz="4" w:space="0" w:color="auto"/>
              <w:right w:val="single" w:sz="4" w:space="0" w:color="auto"/>
            </w:tcBorders>
            <w:vAlign w:val="center"/>
          </w:tcPr>
          <w:p w14:paraId="11959EEE" w14:textId="37AF0180" w:rsidR="00941855" w:rsidRPr="00376F6B" w:rsidRDefault="00941855" w:rsidP="00941855">
            <w:pPr>
              <w:spacing w:after="0" w:line="240" w:lineRule="auto"/>
              <w:jc w:val="center"/>
              <w:rPr>
                <w:sz w:val="18"/>
                <w:szCs w:val="18"/>
                <w:lang w:eastAsia="en-US"/>
              </w:rPr>
            </w:pPr>
            <w:r w:rsidRPr="00304965">
              <w:rPr>
                <w:rFonts w:eastAsia="Calibri"/>
                <w:bCs/>
                <w:sz w:val="18"/>
                <w:szCs w:val="18"/>
              </w:rPr>
              <w:t>1,5x0,8</w:t>
            </w:r>
          </w:p>
        </w:tc>
        <w:tc>
          <w:tcPr>
            <w:tcW w:w="513" w:type="pct"/>
            <w:tcBorders>
              <w:top w:val="single" w:sz="4" w:space="0" w:color="auto"/>
              <w:left w:val="single" w:sz="4" w:space="0" w:color="auto"/>
              <w:bottom w:val="single" w:sz="4" w:space="0" w:color="auto"/>
              <w:right w:val="single" w:sz="4" w:space="0" w:color="auto"/>
            </w:tcBorders>
            <w:vAlign w:val="center"/>
          </w:tcPr>
          <w:p w14:paraId="33FEBE51" w14:textId="4FD9529B" w:rsidR="00941855" w:rsidRPr="00376F6B" w:rsidRDefault="00941855" w:rsidP="00941855">
            <w:pPr>
              <w:spacing w:after="0" w:line="240" w:lineRule="auto"/>
              <w:jc w:val="center"/>
              <w:rPr>
                <w:sz w:val="18"/>
                <w:szCs w:val="18"/>
                <w:lang w:eastAsia="en-US"/>
              </w:rPr>
            </w:pPr>
            <w:r>
              <w:rPr>
                <w:rFonts w:eastAsia="Calibri"/>
                <w:bCs/>
                <w:sz w:val="18"/>
                <w:szCs w:val="18"/>
              </w:rPr>
              <w:t>2,31</w:t>
            </w:r>
          </w:p>
        </w:tc>
        <w:tc>
          <w:tcPr>
            <w:tcW w:w="449" w:type="pct"/>
            <w:tcBorders>
              <w:top w:val="single" w:sz="4" w:space="0" w:color="auto"/>
              <w:left w:val="single" w:sz="4" w:space="0" w:color="auto"/>
              <w:bottom w:val="single" w:sz="4" w:space="0" w:color="auto"/>
              <w:right w:val="single" w:sz="4" w:space="0" w:color="auto"/>
            </w:tcBorders>
            <w:vAlign w:val="center"/>
          </w:tcPr>
          <w:p w14:paraId="4ED8098F" w14:textId="5F42EC9B" w:rsidR="00941855" w:rsidRPr="00376F6B" w:rsidRDefault="00941855" w:rsidP="00941855">
            <w:pPr>
              <w:spacing w:after="0" w:line="240" w:lineRule="auto"/>
              <w:jc w:val="center"/>
              <w:rPr>
                <w:sz w:val="18"/>
                <w:szCs w:val="18"/>
                <w:lang w:eastAsia="en-US"/>
              </w:rPr>
            </w:pPr>
            <w:r w:rsidRPr="00304965">
              <w:rPr>
                <w:rFonts w:eastAsia="Calibri"/>
                <w:bCs/>
                <w:sz w:val="18"/>
                <w:szCs w:val="18"/>
              </w:rPr>
              <w:t>26</w:t>
            </w:r>
          </w:p>
        </w:tc>
        <w:tc>
          <w:tcPr>
            <w:tcW w:w="474" w:type="pct"/>
            <w:tcBorders>
              <w:top w:val="single" w:sz="4" w:space="0" w:color="auto"/>
              <w:left w:val="single" w:sz="4" w:space="0" w:color="auto"/>
              <w:bottom w:val="single" w:sz="4" w:space="0" w:color="auto"/>
              <w:right w:val="single" w:sz="4" w:space="0" w:color="auto"/>
            </w:tcBorders>
            <w:vAlign w:val="center"/>
          </w:tcPr>
          <w:p w14:paraId="50F38E83" w14:textId="257BF085" w:rsidR="00941855" w:rsidRPr="00376F6B" w:rsidRDefault="00941855" w:rsidP="00941855">
            <w:pPr>
              <w:spacing w:after="0" w:line="240" w:lineRule="auto"/>
              <w:jc w:val="center"/>
              <w:rPr>
                <w:sz w:val="18"/>
                <w:szCs w:val="18"/>
                <w:lang w:eastAsia="en-US"/>
              </w:rPr>
            </w:pPr>
            <w:r w:rsidRPr="00304965">
              <w:rPr>
                <w:rFonts w:eastAsia="Calibri"/>
                <w:bCs/>
                <w:sz w:val="18"/>
                <w:szCs w:val="18"/>
              </w:rPr>
              <w:t>2,190</w:t>
            </w:r>
          </w:p>
        </w:tc>
        <w:tc>
          <w:tcPr>
            <w:tcW w:w="548" w:type="pct"/>
            <w:tcBorders>
              <w:top w:val="single" w:sz="4" w:space="0" w:color="auto"/>
              <w:left w:val="single" w:sz="4" w:space="0" w:color="auto"/>
              <w:bottom w:val="single" w:sz="4" w:space="0" w:color="auto"/>
              <w:right w:val="single" w:sz="4" w:space="0" w:color="auto"/>
            </w:tcBorders>
            <w:vAlign w:val="center"/>
          </w:tcPr>
          <w:p w14:paraId="2AAF1015" w14:textId="1EC6DB9C" w:rsidR="00941855" w:rsidRPr="00376F6B" w:rsidRDefault="00941855" w:rsidP="00941855">
            <w:pPr>
              <w:spacing w:after="0" w:line="240" w:lineRule="auto"/>
              <w:jc w:val="center"/>
              <w:rPr>
                <w:sz w:val="18"/>
                <w:szCs w:val="18"/>
                <w:lang w:eastAsia="en-US"/>
              </w:rPr>
            </w:pPr>
            <w:r w:rsidRPr="00304965">
              <w:rPr>
                <w:rFonts w:eastAsia="Calibri"/>
                <w:bCs/>
                <w:sz w:val="18"/>
                <w:szCs w:val="18"/>
              </w:rPr>
              <w:t>760</w:t>
            </w:r>
          </w:p>
        </w:tc>
      </w:tr>
      <w:tr w:rsidR="00941855" w:rsidRPr="00376F6B" w14:paraId="5C199948"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7F460035"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006</w:t>
            </w:r>
          </w:p>
        </w:tc>
        <w:tc>
          <w:tcPr>
            <w:tcW w:w="632" w:type="pct"/>
            <w:tcBorders>
              <w:top w:val="single" w:sz="4" w:space="0" w:color="auto"/>
              <w:left w:val="single" w:sz="4" w:space="0" w:color="auto"/>
              <w:bottom w:val="single" w:sz="4" w:space="0" w:color="auto"/>
              <w:right w:val="single" w:sz="4" w:space="0" w:color="auto"/>
            </w:tcBorders>
            <w:vAlign w:val="center"/>
          </w:tcPr>
          <w:p w14:paraId="3B82DF19"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6059633,94</w:t>
            </w:r>
          </w:p>
        </w:tc>
        <w:tc>
          <w:tcPr>
            <w:tcW w:w="632" w:type="pct"/>
            <w:tcBorders>
              <w:top w:val="single" w:sz="4" w:space="0" w:color="auto"/>
              <w:left w:val="single" w:sz="4" w:space="0" w:color="auto"/>
              <w:bottom w:val="single" w:sz="4" w:space="0" w:color="auto"/>
              <w:right w:val="single" w:sz="4" w:space="0" w:color="auto"/>
            </w:tcBorders>
            <w:vAlign w:val="center"/>
          </w:tcPr>
          <w:p w14:paraId="26B5A703"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574258,45</w:t>
            </w:r>
          </w:p>
        </w:tc>
        <w:tc>
          <w:tcPr>
            <w:tcW w:w="632" w:type="pct"/>
            <w:tcBorders>
              <w:top w:val="single" w:sz="4" w:space="0" w:color="auto"/>
              <w:left w:val="single" w:sz="4" w:space="0" w:color="auto"/>
              <w:bottom w:val="single" w:sz="4" w:space="0" w:color="auto"/>
              <w:right w:val="single" w:sz="4" w:space="0" w:color="auto"/>
            </w:tcBorders>
          </w:tcPr>
          <w:p w14:paraId="21D4EB45" w14:textId="4DE3B97A" w:rsidR="00941855" w:rsidRPr="00376F6B" w:rsidRDefault="00941855" w:rsidP="00941855">
            <w:pPr>
              <w:spacing w:after="0" w:line="240" w:lineRule="auto"/>
              <w:jc w:val="center"/>
              <w:rPr>
                <w:sz w:val="18"/>
                <w:szCs w:val="18"/>
                <w:lang w:eastAsia="en-US"/>
              </w:rPr>
            </w:pPr>
            <w:r w:rsidRPr="00304965">
              <w:rPr>
                <w:sz w:val="18"/>
                <w:szCs w:val="18"/>
              </w:rPr>
              <w:t xml:space="preserve">6,0 </w:t>
            </w:r>
          </w:p>
        </w:tc>
        <w:tc>
          <w:tcPr>
            <w:tcW w:w="583" w:type="pct"/>
            <w:tcBorders>
              <w:top w:val="single" w:sz="4" w:space="0" w:color="auto"/>
              <w:left w:val="single" w:sz="4" w:space="0" w:color="auto"/>
              <w:bottom w:val="single" w:sz="4" w:space="0" w:color="auto"/>
              <w:right w:val="single" w:sz="4" w:space="0" w:color="auto"/>
            </w:tcBorders>
          </w:tcPr>
          <w:p w14:paraId="00526CFE" w14:textId="16E7A21A" w:rsidR="00941855" w:rsidRPr="00376F6B" w:rsidRDefault="00941855" w:rsidP="00941855">
            <w:pPr>
              <w:spacing w:after="0" w:line="240" w:lineRule="auto"/>
              <w:jc w:val="center"/>
              <w:rPr>
                <w:sz w:val="18"/>
                <w:szCs w:val="18"/>
                <w:lang w:eastAsia="en-US"/>
              </w:rPr>
            </w:pPr>
            <w:r w:rsidRPr="00304965">
              <w:rPr>
                <w:sz w:val="18"/>
                <w:szCs w:val="18"/>
              </w:rPr>
              <w:t xml:space="preserve">0,5 </w:t>
            </w:r>
          </w:p>
        </w:tc>
        <w:tc>
          <w:tcPr>
            <w:tcW w:w="513" w:type="pct"/>
            <w:tcBorders>
              <w:top w:val="single" w:sz="4" w:space="0" w:color="auto"/>
              <w:left w:val="single" w:sz="4" w:space="0" w:color="auto"/>
              <w:bottom w:val="single" w:sz="4" w:space="0" w:color="auto"/>
              <w:right w:val="single" w:sz="4" w:space="0" w:color="auto"/>
            </w:tcBorders>
          </w:tcPr>
          <w:p w14:paraId="752C0537" w14:textId="4F428E32" w:rsidR="00941855" w:rsidRPr="00376F6B" w:rsidRDefault="00941855" w:rsidP="00941855">
            <w:pPr>
              <w:spacing w:after="0" w:line="240" w:lineRule="auto"/>
              <w:jc w:val="center"/>
              <w:rPr>
                <w:sz w:val="18"/>
                <w:szCs w:val="18"/>
                <w:lang w:eastAsia="en-US"/>
              </w:rPr>
            </w:pPr>
            <w:r>
              <w:rPr>
                <w:sz w:val="18"/>
                <w:szCs w:val="18"/>
              </w:rPr>
              <w:t>11,05</w:t>
            </w:r>
            <w:r w:rsidRPr="00304965">
              <w:rPr>
                <w:sz w:val="18"/>
                <w:szCs w:val="18"/>
              </w:rPr>
              <w:t xml:space="preserve"> </w:t>
            </w:r>
          </w:p>
        </w:tc>
        <w:tc>
          <w:tcPr>
            <w:tcW w:w="449" w:type="pct"/>
            <w:tcBorders>
              <w:top w:val="single" w:sz="4" w:space="0" w:color="auto"/>
              <w:left w:val="single" w:sz="4" w:space="0" w:color="auto"/>
              <w:bottom w:val="single" w:sz="4" w:space="0" w:color="auto"/>
              <w:right w:val="single" w:sz="4" w:space="0" w:color="auto"/>
            </w:tcBorders>
          </w:tcPr>
          <w:p w14:paraId="34D110FC" w14:textId="4755EA55" w:rsidR="00941855" w:rsidRPr="00376F6B" w:rsidRDefault="00941855" w:rsidP="00941855">
            <w:pPr>
              <w:spacing w:after="0" w:line="240" w:lineRule="auto"/>
              <w:jc w:val="center"/>
              <w:rPr>
                <w:sz w:val="18"/>
                <w:szCs w:val="18"/>
                <w:lang w:eastAsia="en-US"/>
              </w:rPr>
            </w:pPr>
            <w:r w:rsidRPr="00304965">
              <w:rPr>
                <w:sz w:val="18"/>
                <w:szCs w:val="18"/>
              </w:rPr>
              <w:t xml:space="preserve">156 </w:t>
            </w:r>
          </w:p>
        </w:tc>
        <w:tc>
          <w:tcPr>
            <w:tcW w:w="474" w:type="pct"/>
            <w:tcBorders>
              <w:top w:val="single" w:sz="4" w:space="0" w:color="auto"/>
              <w:left w:val="single" w:sz="4" w:space="0" w:color="auto"/>
              <w:bottom w:val="single" w:sz="4" w:space="0" w:color="auto"/>
              <w:right w:val="single" w:sz="4" w:space="0" w:color="auto"/>
            </w:tcBorders>
          </w:tcPr>
          <w:p w14:paraId="53855B1A" w14:textId="4DA48054" w:rsidR="00941855" w:rsidRPr="00376F6B" w:rsidRDefault="00941855" w:rsidP="00941855">
            <w:pPr>
              <w:spacing w:after="0" w:line="240" w:lineRule="auto"/>
              <w:jc w:val="center"/>
              <w:rPr>
                <w:sz w:val="18"/>
                <w:szCs w:val="18"/>
                <w:lang w:eastAsia="en-US"/>
              </w:rPr>
            </w:pPr>
            <w:r w:rsidRPr="00304965">
              <w:rPr>
                <w:sz w:val="18"/>
                <w:szCs w:val="18"/>
              </w:rPr>
              <w:t xml:space="preserve">1,380 </w:t>
            </w:r>
          </w:p>
        </w:tc>
        <w:tc>
          <w:tcPr>
            <w:tcW w:w="548" w:type="pct"/>
            <w:tcBorders>
              <w:top w:val="single" w:sz="4" w:space="0" w:color="auto"/>
              <w:left w:val="single" w:sz="4" w:space="0" w:color="auto"/>
              <w:bottom w:val="single" w:sz="4" w:space="0" w:color="auto"/>
              <w:right w:val="single" w:sz="4" w:space="0" w:color="auto"/>
            </w:tcBorders>
          </w:tcPr>
          <w:p w14:paraId="3E04E031" w14:textId="3ADC05EF" w:rsidR="00941855" w:rsidRPr="00376F6B" w:rsidRDefault="00941855" w:rsidP="00941855">
            <w:pPr>
              <w:spacing w:after="0" w:line="240" w:lineRule="auto"/>
              <w:jc w:val="center"/>
              <w:rPr>
                <w:sz w:val="18"/>
                <w:szCs w:val="18"/>
                <w:lang w:eastAsia="en-US"/>
              </w:rPr>
            </w:pPr>
            <w:r w:rsidRPr="00304965">
              <w:rPr>
                <w:sz w:val="18"/>
                <w:szCs w:val="18"/>
              </w:rPr>
              <w:t>12</w:t>
            </w:r>
          </w:p>
        </w:tc>
      </w:tr>
      <w:tr w:rsidR="00941855" w:rsidRPr="00376F6B" w14:paraId="3C3429BB"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D1A450F"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007</w:t>
            </w:r>
          </w:p>
        </w:tc>
        <w:tc>
          <w:tcPr>
            <w:tcW w:w="632" w:type="pct"/>
            <w:tcBorders>
              <w:top w:val="single" w:sz="4" w:space="0" w:color="auto"/>
              <w:left w:val="single" w:sz="4" w:space="0" w:color="auto"/>
              <w:bottom w:val="single" w:sz="4" w:space="0" w:color="auto"/>
              <w:right w:val="single" w:sz="4" w:space="0" w:color="auto"/>
            </w:tcBorders>
            <w:vAlign w:val="center"/>
          </w:tcPr>
          <w:p w14:paraId="53D82B7C"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6059644,64</w:t>
            </w:r>
          </w:p>
        </w:tc>
        <w:tc>
          <w:tcPr>
            <w:tcW w:w="632" w:type="pct"/>
            <w:tcBorders>
              <w:top w:val="single" w:sz="4" w:space="0" w:color="auto"/>
              <w:left w:val="single" w:sz="4" w:space="0" w:color="auto"/>
              <w:bottom w:val="single" w:sz="4" w:space="0" w:color="auto"/>
              <w:right w:val="single" w:sz="4" w:space="0" w:color="auto"/>
            </w:tcBorders>
            <w:vAlign w:val="center"/>
          </w:tcPr>
          <w:p w14:paraId="2709287D"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574303,65</w:t>
            </w:r>
          </w:p>
        </w:tc>
        <w:tc>
          <w:tcPr>
            <w:tcW w:w="632" w:type="pct"/>
            <w:tcBorders>
              <w:top w:val="single" w:sz="4" w:space="0" w:color="auto"/>
              <w:left w:val="single" w:sz="4" w:space="0" w:color="auto"/>
              <w:bottom w:val="single" w:sz="4" w:space="0" w:color="auto"/>
              <w:right w:val="single" w:sz="4" w:space="0" w:color="auto"/>
            </w:tcBorders>
          </w:tcPr>
          <w:p w14:paraId="2563013A" w14:textId="25DC7F7D" w:rsidR="00941855" w:rsidRPr="00376F6B" w:rsidRDefault="00941855" w:rsidP="00941855">
            <w:pPr>
              <w:spacing w:after="0" w:line="240" w:lineRule="auto"/>
              <w:jc w:val="center"/>
              <w:rPr>
                <w:sz w:val="18"/>
                <w:szCs w:val="18"/>
                <w:lang w:eastAsia="en-US"/>
              </w:rPr>
            </w:pPr>
            <w:r w:rsidRPr="00304965">
              <w:rPr>
                <w:rFonts w:eastAsia="Calibri"/>
                <w:bCs/>
                <w:sz w:val="18"/>
                <w:szCs w:val="18"/>
              </w:rPr>
              <w:t>31,35</w:t>
            </w:r>
          </w:p>
        </w:tc>
        <w:tc>
          <w:tcPr>
            <w:tcW w:w="583" w:type="pct"/>
            <w:tcBorders>
              <w:top w:val="single" w:sz="4" w:space="0" w:color="auto"/>
              <w:left w:val="single" w:sz="4" w:space="0" w:color="auto"/>
              <w:bottom w:val="single" w:sz="4" w:space="0" w:color="auto"/>
              <w:right w:val="single" w:sz="4" w:space="0" w:color="auto"/>
            </w:tcBorders>
          </w:tcPr>
          <w:p w14:paraId="6232E24A" w14:textId="171393D6" w:rsidR="00941855" w:rsidRPr="00376F6B" w:rsidRDefault="00941855" w:rsidP="00941855">
            <w:pPr>
              <w:spacing w:after="0" w:line="240" w:lineRule="auto"/>
              <w:jc w:val="center"/>
              <w:rPr>
                <w:sz w:val="18"/>
                <w:szCs w:val="18"/>
                <w:lang w:eastAsia="en-US"/>
              </w:rPr>
            </w:pPr>
            <w:r w:rsidRPr="00304965">
              <w:rPr>
                <w:rFonts w:eastAsia="Calibri"/>
                <w:bCs/>
                <w:sz w:val="18"/>
                <w:szCs w:val="18"/>
              </w:rPr>
              <w:t>0,30 × 0,30</w:t>
            </w:r>
          </w:p>
        </w:tc>
        <w:tc>
          <w:tcPr>
            <w:tcW w:w="513" w:type="pct"/>
            <w:tcBorders>
              <w:top w:val="single" w:sz="4" w:space="0" w:color="auto"/>
              <w:left w:val="single" w:sz="4" w:space="0" w:color="auto"/>
              <w:bottom w:val="single" w:sz="4" w:space="0" w:color="auto"/>
              <w:right w:val="single" w:sz="4" w:space="0" w:color="auto"/>
            </w:tcBorders>
          </w:tcPr>
          <w:p w14:paraId="55201104" w14:textId="651B3FC6" w:rsidR="00941855" w:rsidRPr="00376F6B" w:rsidRDefault="00941855" w:rsidP="00941855">
            <w:pPr>
              <w:spacing w:after="0" w:line="240" w:lineRule="auto"/>
              <w:jc w:val="center"/>
              <w:rPr>
                <w:sz w:val="18"/>
                <w:szCs w:val="18"/>
                <w:lang w:eastAsia="en-US"/>
              </w:rPr>
            </w:pPr>
            <w:r>
              <w:rPr>
                <w:rFonts w:eastAsia="Calibri"/>
                <w:bCs/>
                <w:sz w:val="18"/>
                <w:szCs w:val="18"/>
              </w:rPr>
              <w:t>1,2</w:t>
            </w:r>
          </w:p>
        </w:tc>
        <w:tc>
          <w:tcPr>
            <w:tcW w:w="449" w:type="pct"/>
            <w:tcBorders>
              <w:top w:val="single" w:sz="4" w:space="0" w:color="auto"/>
              <w:left w:val="single" w:sz="4" w:space="0" w:color="auto"/>
              <w:bottom w:val="single" w:sz="4" w:space="0" w:color="auto"/>
              <w:right w:val="single" w:sz="4" w:space="0" w:color="auto"/>
            </w:tcBorders>
          </w:tcPr>
          <w:p w14:paraId="4A39A204" w14:textId="616A7043" w:rsidR="00941855" w:rsidRPr="00376F6B" w:rsidRDefault="00941855" w:rsidP="00941855">
            <w:pPr>
              <w:spacing w:after="0" w:line="240" w:lineRule="auto"/>
              <w:jc w:val="center"/>
              <w:rPr>
                <w:sz w:val="18"/>
                <w:szCs w:val="18"/>
                <w:lang w:eastAsia="en-US"/>
              </w:rPr>
            </w:pPr>
            <w:r w:rsidRPr="00304965">
              <w:rPr>
                <w:rFonts w:eastAsia="Calibri"/>
                <w:bCs/>
                <w:sz w:val="18"/>
                <w:szCs w:val="18"/>
              </w:rPr>
              <w:t>17</w:t>
            </w:r>
          </w:p>
        </w:tc>
        <w:tc>
          <w:tcPr>
            <w:tcW w:w="474" w:type="pct"/>
            <w:tcBorders>
              <w:top w:val="single" w:sz="4" w:space="0" w:color="auto"/>
              <w:left w:val="single" w:sz="4" w:space="0" w:color="auto"/>
              <w:bottom w:val="single" w:sz="4" w:space="0" w:color="auto"/>
              <w:right w:val="single" w:sz="4" w:space="0" w:color="auto"/>
            </w:tcBorders>
            <w:vAlign w:val="center"/>
          </w:tcPr>
          <w:p w14:paraId="20094BF2" w14:textId="4F364C6F" w:rsidR="00941855" w:rsidRPr="00376F6B" w:rsidRDefault="00941855" w:rsidP="00941855">
            <w:pPr>
              <w:spacing w:after="0" w:line="240" w:lineRule="auto"/>
              <w:jc w:val="center"/>
              <w:rPr>
                <w:sz w:val="18"/>
                <w:szCs w:val="18"/>
                <w:lang w:eastAsia="en-US"/>
              </w:rPr>
            </w:pPr>
            <w:r w:rsidRPr="00304965">
              <w:rPr>
                <w:rFonts w:eastAsia="Calibri"/>
                <w:bCs/>
                <w:sz w:val="18"/>
                <w:szCs w:val="18"/>
              </w:rPr>
              <w:t>0,080</w:t>
            </w:r>
          </w:p>
        </w:tc>
        <w:tc>
          <w:tcPr>
            <w:tcW w:w="548" w:type="pct"/>
            <w:tcBorders>
              <w:top w:val="single" w:sz="4" w:space="0" w:color="auto"/>
              <w:left w:val="single" w:sz="4" w:space="0" w:color="auto"/>
              <w:bottom w:val="single" w:sz="4" w:space="0" w:color="auto"/>
              <w:right w:val="single" w:sz="4" w:space="0" w:color="auto"/>
            </w:tcBorders>
          </w:tcPr>
          <w:p w14:paraId="1FB34A40" w14:textId="711F2FB0" w:rsidR="00941855" w:rsidRPr="00376F6B" w:rsidRDefault="00941855" w:rsidP="00941855">
            <w:pPr>
              <w:spacing w:after="0" w:line="240" w:lineRule="auto"/>
              <w:jc w:val="center"/>
              <w:rPr>
                <w:sz w:val="18"/>
                <w:szCs w:val="18"/>
                <w:lang w:eastAsia="en-US"/>
              </w:rPr>
            </w:pPr>
            <w:r w:rsidRPr="00304965">
              <w:rPr>
                <w:sz w:val="18"/>
                <w:szCs w:val="18"/>
              </w:rPr>
              <w:t xml:space="preserve">4000 </w:t>
            </w:r>
          </w:p>
        </w:tc>
      </w:tr>
      <w:tr w:rsidR="00941855" w:rsidRPr="00376F6B" w14:paraId="78E848E0"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3831B26A"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008</w:t>
            </w:r>
          </w:p>
        </w:tc>
        <w:tc>
          <w:tcPr>
            <w:tcW w:w="632" w:type="pct"/>
            <w:tcBorders>
              <w:top w:val="single" w:sz="4" w:space="0" w:color="auto"/>
              <w:left w:val="single" w:sz="4" w:space="0" w:color="auto"/>
              <w:bottom w:val="single" w:sz="4" w:space="0" w:color="auto"/>
              <w:right w:val="single" w:sz="4" w:space="0" w:color="auto"/>
            </w:tcBorders>
            <w:vAlign w:val="center"/>
          </w:tcPr>
          <w:p w14:paraId="65967149"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6059644,64</w:t>
            </w:r>
          </w:p>
        </w:tc>
        <w:tc>
          <w:tcPr>
            <w:tcW w:w="632" w:type="pct"/>
            <w:tcBorders>
              <w:top w:val="single" w:sz="4" w:space="0" w:color="auto"/>
              <w:left w:val="single" w:sz="4" w:space="0" w:color="auto"/>
              <w:bottom w:val="single" w:sz="4" w:space="0" w:color="auto"/>
              <w:right w:val="single" w:sz="4" w:space="0" w:color="auto"/>
            </w:tcBorders>
            <w:vAlign w:val="center"/>
          </w:tcPr>
          <w:p w14:paraId="5784E31F"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574308,55</w:t>
            </w:r>
          </w:p>
        </w:tc>
        <w:tc>
          <w:tcPr>
            <w:tcW w:w="632" w:type="pct"/>
            <w:tcBorders>
              <w:top w:val="single" w:sz="4" w:space="0" w:color="auto"/>
              <w:left w:val="single" w:sz="4" w:space="0" w:color="auto"/>
              <w:bottom w:val="single" w:sz="4" w:space="0" w:color="auto"/>
              <w:right w:val="single" w:sz="4" w:space="0" w:color="auto"/>
            </w:tcBorders>
          </w:tcPr>
          <w:p w14:paraId="200A01CB" w14:textId="54756C52" w:rsidR="00941855" w:rsidRPr="00376F6B" w:rsidRDefault="00941855" w:rsidP="00941855">
            <w:pPr>
              <w:spacing w:after="0" w:line="240" w:lineRule="auto"/>
              <w:jc w:val="center"/>
              <w:rPr>
                <w:sz w:val="18"/>
                <w:szCs w:val="18"/>
                <w:lang w:eastAsia="en-US"/>
              </w:rPr>
            </w:pPr>
            <w:r w:rsidRPr="00304965">
              <w:rPr>
                <w:rFonts w:eastAsia="Calibri"/>
                <w:bCs/>
                <w:sz w:val="18"/>
                <w:szCs w:val="18"/>
              </w:rPr>
              <w:t>31,35</w:t>
            </w:r>
          </w:p>
        </w:tc>
        <w:tc>
          <w:tcPr>
            <w:tcW w:w="583" w:type="pct"/>
            <w:tcBorders>
              <w:top w:val="single" w:sz="4" w:space="0" w:color="auto"/>
              <w:left w:val="single" w:sz="4" w:space="0" w:color="auto"/>
              <w:bottom w:val="single" w:sz="4" w:space="0" w:color="auto"/>
              <w:right w:val="single" w:sz="4" w:space="0" w:color="auto"/>
            </w:tcBorders>
          </w:tcPr>
          <w:p w14:paraId="3AF380F1" w14:textId="37C96985" w:rsidR="00941855" w:rsidRPr="00376F6B" w:rsidRDefault="00941855" w:rsidP="00941855">
            <w:pPr>
              <w:spacing w:after="0" w:line="240" w:lineRule="auto"/>
              <w:jc w:val="center"/>
              <w:rPr>
                <w:sz w:val="18"/>
                <w:szCs w:val="18"/>
                <w:lang w:eastAsia="en-US"/>
              </w:rPr>
            </w:pPr>
            <w:r w:rsidRPr="00304965">
              <w:rPr>
                <w:rFonts w:eastAsia="Calibri"/>
                <w:bCs/>
                <w:sz w:val="18"/>
                <w:szCs w:val="18"/>
              </w:rPr>
              <w:t>0,30 × 0,30</w:t>
            </w:r>
          </w:p>
        </w:tc>
        <w:tc>
          <w:tcPr>
            <w:tcW w:w="513" w:type="pct"/>
            <w:tcBorders>
              <w:top w:val="single" w:sz="4" w:space="0" w:color="auto"/>
              <w:left w:val="single" w:sz="4" w:space="0" w:color="auto"/>
              <w:bottom w:val="single" w:sz="4" w:space="0" w:color="auto"/>
              <w:right w:val="single" w:sz="4" w:space="0" w:color="auto"/>
            </w:tcBorders>
          </w:tcPr>
          <w:p w14:paraId="2AA6803C" w14:textId="44E1E417" w:rsidR="00941855" w:rsidRPr="00376F6B" w:rsidRDefault="00941855" w:rsidP="00941855">
            <w:pPr>
              <w:spacing w:after="0" w:line="240" w:lineRule="auto"/>
              <w:jc w:val="center"/>
              <w:rPr>
                <w:sz w:val="18"/>
                <w:szCs w:val="18"/>
                <w:lang w:eastAsia="en-US"/>
              </w:rPr>
            </w:pPr>
            <w:r>
              <w:rPr>
                <w:rFonts w:eastAsia="Calibri"/>
                <w:bCs/>
                <w:sz w:val="18"/>
                <w:szCs w:val="18"/>
              </w:rPr>
              <w:t>1,1</w:t>
            </w:r>
          </w:p>
        </w:tc>
        <w:tc>
          <w:tcPr>
            <w:tcW w:w="449" w:type="pct"/>
            <w:tcBorders>
              <w:top w:val="single" w:sz="4" w:space="0" w:color="auto"/>
              <w:left w:val="single" w:sz="4" w:space="0" w:color="auto"/>
              <w:bottom w:val="single" w:sz="4" w:space="0" w:color="auto"/>
              <w:right w:val="single" w:sz="4" w:space="0" w:color="auto"/>
            </w:tcBorders>
          </w:tcPr>
          <w:p w14:paraId="509239BD" w14:textId="0654EA6D" w:rsidR="00941855" w:rsidRPr="00376F6B" w:rsidRDefault="00941855" w:rsidP="00941855">
            <w:pPr>
              <w:spacing w:after="0" w:line="240" w:lineRule="auto"/>
              <w:jc w:val="center"/>
              <w:rPr>
                <w:sz w:val="18"/>
                <w:szCs w:val="18"/>
                <w:lang w:eastAsia="en-US"/>
              </w:rPr>
            </w:pPr>
            <w:r w:rsidRPr="00304965">
              <w:rPr>
                <w:rFonts w:eastAsia="Calibri"/>
                <w:bCs/>
                <w:sz w:val="18"/>
                <w:szCs w:val="18"/>
              </w:rPr>
              <w:t>17</w:t>
            </w:r>
          </w:p>
        </w:tc>
        <w:tc>
          <w:tcPr>
            <w:tcW w:w="474" w:type="pct"/>
            <w:tcBorders>
              <w:top w:val="single" w:sz="4" w:space="0" w:color="auto"/>
              <w:left w:val="single" w:sz="4" w:space="0" w:color="auto"/>
              <w:bottom w:val="single" w:sz="4" w:space="0" w:color="auto"/>
              <w:right w:val="single" w:sz="4" w:space="0" w:color="auto"/>
            </w:tcBorders>
            <w:vAlign w:val="center"/>
          </w:tcPr>
          <w:p w14:paraId="14BDED7E" w14:textId="23D36B34" w:rsidR="00941855" w:rsidRPr="00376F6B" w:rsidRDefault="00941855" w:rsidP="00941855">
            <w:pPr>
              <w:spacing w:after="0" w:line="240" w:lineRule="auto"/>
              <w:jc w:val="center"/>
              <w:rPr>
                <w:sz w:val="18"/>
                <w:szCs w:val="18"/>
                <w:lang w:eastAsia="en-US"/>
              </w:rPr>
            </w:pPr>
            <w:r w:rsidRPr="00304965">
              <w:rPr>
                <w:rFonts w:eastAsia="Calibri"/>
                <w:bCs/>
                <w:sz w:val="18"/>
                <w:szCs w:val="18"/>
              </w:rPr>
              <w:t>0,073</w:t>
            </w:r>
          </w:p>
        </w:tc>
        <w:tc>
          <w:tcPr>
            <w:tcW w:w="548" w:type="pct"/>
            <w:tcBorders>
              <w:top w:val="single" w:sz="4" w:space="0" w:color="auto"/>
              <w:left w:val="single" w:sz="4" w:space="0" w:color="auto"/>
              <w:bottom w:val="single" w:sz="4" w:space="0" w:color="auto"/>
              <w:right w:val="single" w:sz="4" w:space="0" w:color="auto"/>
            </w:tcBorders>
          </w:tcPr>
          <w:p w14:paraId="554CA87B" w14:textId="00C466BD" w:rsidR="00941855" w:rsidRPr="00376F6B" w:rsidRDefault="00941855" w:rsidP="00941855">
            <w:pPr>
              <w:spacing w:after="0" w:line="240" w:lineRule="auto"/>
              <w:jc w:val="center"/>
              <w:rPr>
                <w:sz w:val="18"/>
                <w:szCs w:val="18"/>
                <w:lang w:eastAsia="en-US"/>
              </w:rPr>
            </w:pPr>
            <w:r w:rsidRPr="00304965">
              <w:rPr>
                <w:sz w:val="18"/>
                <w:szCs w:val="18"/>
              </w:rPr>
              <w:t xml:space="preserve">4000 </w:t>
            </w:r>
          </w:p>
        </w:tc>
      </w:tr>
      <w:tr w:rsidR="00941855" w:rsidRPr="00376F6B" w14:paraId="1EC9FF7E"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0240C38C"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009</w:t>
            </w:r>
          </w:p>
        </w:tc>
        <w:tc>
          <w:tcPr>
            <w:tcW w:w="632" w:type="pct"/>
            <w:tcBorders>
              <w:top w:val="single" w:sz="4" w:space="0" w:color="auto"/>
              <w:left w:val="single" w:sz="4" w:space="0" w:color="auto"/>
              <w:bottom w:val="single" w:sz="4" w:space="0" w:color="auto"/>
              <w:right w:val="single" w:sz="4" w:space="0" w:color="auto"/>
            </w:tcBorders>
            <w:vAlign w:val="center"/>
          </w:tcPr>
          <w:p w14:paraId="099A833E"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6059638,59</w:t>
            </w:r>
          </w:p>
        </w:tc>
        <w:tc>
          <w:tcPr>
            <w:tcW w:w="632" w:type="pct"/>
            <w:tcBorders>
              <w:top w:val="single" w:sz="4" w:space="0" w:color="auto"/>
              <w:left w:val="single" w:sz="4" w:space="0" w:color="auto"/>
              <w:bottom w:val="single" w:sz="4" w:space="0" w:color="auto"/>
              <w:right w:val="single" w:sz="4" w:space="0" w:color="auto"/>
            </w:tcBorders>
            <w:vAlign w:val="center"/>
          </w:tcPr>
          <w:p w14:paraId="07A9898B"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574304,05</w:t>
            </w:r>
          </w:p>
        </w:tc>
        <w:tc>
          <w:tcPr>
            <w:tcW w:w="632" w:type="pct"/>
            <w:tcBorders>
              <w:top w:val="single" w:sz="4" w:space="0" w:color="auto"/>
              <w:left w:val="single" w:sz="4" w:space="0" w:color="auto"/>
              <w:bottom w:val="single" w:sz="4" w:space="0" w:color="auto"/>
              <w:right w:val="single" w:sz="4" w:space="0" w:color="auto"/>
            </w:tcBorders>
          </w:tcPr>
          <w:p w14:paraId="0E0E3D75" w14:textId="09A600A8" w:rsidR="00941855" w:rsidRPr="00376F6B" w:rsidRDefault="00941855" w:rsidP="00941855">
            <w:pPr>
              <w:spacing w:after="0" w:line="240" w:lineRule="auto"/>
              <w:jc w:val="center"/>
              <w:rPr>
                <w:sz w:val="18"/>
                <w:szCs w:val="18"/>
                <w:lang w:eastAsia="en-US"/>
              </w:rPr>
            </w:pPr>
            <w:r w:rsidRPr="00304965">
              <w:rPr>
                <w:sz w:val="18"/>
                <w:szCs w:val="18"/>
              </w:rPr>
              <w:t xml:space="preserve">13,0 </w:t>
            </w:r>
          </w:p>
        </w:tc>
        <w:tc>
          <w:tcPr>
            <w:tcW w:w="583" w:type="pct"/>
            <w:tcBorders>
              <w:top w:val="single" w:sz="4" w:space="0" w:color="auto"/>
              <w:left w:val="single" w:sz="4" w:space="0" w:color="auto"/>
              <w:bottom w:val="single" w:sz="4" w:space="0" w:color="auto"/>
              <w:right w:val="single" w:sz="4" w:space="0" w:color="auto"/>
            </w:tcBorders>
          </w:tcPr>
          <w:p w14:paraId="53585CEA" w14:textId="4073F603" w:rsidR="00941855" w:rsidRPr="00376F6B" w:rsidRDefault="00941855" w:rsidP="00941855">
            <w:pPr>
              <w:spacing w:after="0" w:line="240" w:lineRule="auto"/>
              <w:jc w:val="center"/>
              <w:rPr>
                <w:sz w:val="18"/>
                <w:szCs w:val="18"/>
                <w:lang w:eastAsia="en-US"/>
              </w:rPr>
            </w:pPr>
            <w:r w:rsidRPr="00304965">
              <w:rPr>
                <w:rFonts w:eastAsia="Calibri"/>
                <w:bCs/>
                <w:sz w:val="18"/>
                <w:szCs w:val="18"/>
              </w:rPr>
              <w:t>0,30 × 0,30</w:t>
            </w:r>
          </w:p>
        </w:tc>
        <w:tc>
          <w:tcPr>
            <w:tcW w:w="513" w:type="pct"/>
            <w:tcBorders>
              <w:top w:val="single" w:sz="4" w:space="0" w:color="auto"/>
              <w:left w:val="single" w:sz="4" w:space="0" w:color="auto"/>
              <w:bottom w:val="single" w:sz="4" w:space="0" w:color="auto"/>
              <w:right w:val="single" w:sz="4" w:space="0" w:color="auto"/>
            </w:tcBorders>
          </w:tcPr>
          <w:p w14:paraId="7FF164C8" w14:textId="01DD7AE1" w:rsidR="00941855" w:rsidRPr="00376F6B" w:rsidRDefault="00941855" w:rsidP="00941855">
            <w:pPr>
              <w:spacing w:after="0" w:line="240" w:lineRule="auto"/>
              <w:jc w:val="center"/>
              <w:rPr>
                <w:sz w:val="18"/>
                <w:szCs w:val="18"/>
                <w:lang w:eastAsia="en-US"/>
              </w:rPr>
            </w:pPr>
            <w:r>
              <w:rPr>
                <w:rFonts w:eastAsia="Calibri"/>
                <w:bCs/>
                <w:sz w:val="18"/>
                <w:szCs w:val="18"/>
              </w:rPr>
              <w:t>2,8</w:t>
            </w:r>
          </w:p>
        </w:tc>
        <w:tc>
          <w:tcPr>
            <w:tcW w:w="449" w:type="pct"/>
            <w:tcBorders>
              <w:top w:val="single" w:sz="4" w:space="0" w:color="auto"/>
              <w:left w:val="single" w:sz="4" w:space="0" w:color="auto"/>
              <w:bottom w:val="single" w:sz="4" w:space="0" w:color="auto"/>
              <w:right w:val="single" w:sz="4" w:space="0" w:color="auto"/>
            </w:tcBorders>
          </w:tcPr>
          <w:p w14:paraId="6AB43C72" w14:textId="02FB5571" w:rsidR="00941855" w:rsidRPr="00376F6B" w:rsidRDefault="00941855" w:rsidP="00941855">
            <w:pPr>
              <w:spacing w:after="0" w:line="240" w:lineRule="auto"/>
              <w:jc w:val="center"/>
              <w:rPr>
                <w:sz w:val="18"/>
                <w:szCs w:val="18"/>
                <w:lang w:eastAsia="en-US"/>
              </w:rPr>
            </w:pPr>
            <w:r w:rsidRPr="00304965">
              <w:rPr>
                <w:rFonts w:eastAsia="Calibri"/>
                <w:bCs/>
                <w:sz w:val="18"/>
                <w:szCs w:val="18"/>
              </w:rPr>
              <w:t>17</w:t>
            </w:r>
          </w:p>
        </w:tc>
        <w:tc>
          <w:tcPr>
            <w:tcW w:w="474" w:type="pct"/>
            <w:tcBorders>
              <w:top w:val="single" w:sz="4" w:space="0" w:color="auto"/>
              <w:left w:val="single" w:sz="4" w:space="0" w:color="auto"/>
              <w:bottom w:val="single" w:sz="4" w:space="0" w:color="auto"/>
              <w:right w:val="single" w:sz="4" w:space="0" w:color="auto"/>
            </w:tcBorders>
            <w:vAlign w:val="center"/>
          </w:tcPr>
          <w:p w14:paraId="1F7FE1EB" w14:textId="1A258924" w:rsidR="00941855" w:rsidRPr="00376F6B" w:rsidRDefault="00941855" w:rsidP="00941855">
            <w:pPr>
              <w:spacing w:after="0" w:line="240" w:lineRule="auto"/>
              <w:jc w:val="center"/>
              <w:rPr>
                <w:sz w:val="18"/>
                <w:szCs w:val="18"/>
                <w:lang w:eastAsia="en-US"/>
              </w:rPr>
            </w:pPr>
            <w:r w:rsidRPr="00304965">
              <w:rPr>
                <w:rFonts w:eastAsia="Calibri"/>
                <w:bCs/>
                <w:sz w:val="18"/>
                <w:szCs w:val="18"/>
              </w:rPr>
              <w:t>0,186</w:t>
            </w:r>
          </w:p>
        </w:tc>
        <w:tc>
          <w:tcPr>
            <w:tcW w:w="548" w:type="pct"/>
            <w:tcBorders>
              <w:top w:val="single" w:sz="4" w:space="0" w:color="auto"/>
              <w:left w:val="single" w:sz="4" w:space="0" w:color="auto"/>
              <w:bottom w:val="single" w:sz="4" w:space="0" w:color="auto"/>
              <w:right w:val="single" w:sz="4" w:space="0" w:color="auto"/>
            </w:tcBorders>
          </w:tcPr>
          <w:p w14:paraId="080ABB8F" w14:textId="2D0AF7C8" w:rsidR="00941855" w:rsidRPr="00376F6B" w:rsidRDefault="00941855" w:rsidP="00941855">
            <w:pPr>
              <w:spacing w:after="0" w:line="240" w:lineRule="auto"/>
              <w:jc w:val="center"/>
              <w:rPr>
                <w:sz w:val="18"/>
                <w:szCs w:val="18"/>
                <w:lang w:eastAsia="en-US"/>
              </w:rPr>
            </w:pPr>
            <w:r w:rsidRPr="00304965">
              <w:rPr>
                <w:sz w:val="18"/>
                <w:szCs w:val="18"/>
              </w:rPr>
              <w:t>350</w:t>
            </w:r>
          </w:p>
        </w:tc>
      </w:tr>
      <w:tr w:rsidR="00941855" w:rsidRPr="00376F6B" w14:paraId="5B7EEB27"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465B547F"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010</w:t>
            </w:r>
          </w:p>
        </w:tc>
        <w:tc>
          <w:tcPr>
            <w:tcW w:w="632" w:type="pct"/>
            <w:tcBorders>
              <w:top w:val="single" w:sz="4" w:space="0" w:color="auto"/>
              <w:left w:val="single" w:sz="4" w:space="0" w:color="auto"/>
              <w:bottom w:val="single" w:sz="4" w:space="0" w:color="auto"/>
              <w:right w:val="single" w:sz="4" w:space="0" w:color="auto"/>
            </w:tcBorders>
            <w:vAlign w:val="center"/>
          </w:tcPr>
          <w:p w14:paraId="38C5702B"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6062087,94</w:t>
            </w:r>
          </w:p>
        </w:tc>
        <w:tc>
          <w:tcPr>
            <w:tcW w:w="632" w:type="pct"/>
            <w:tcBorders>
              <w:top w:val="single" w:sz="4" w:space="0" w:color="auto"/>
              <w:left w:val="single" w:sz="4" w:space="0" w:color="auto"/>
              <w:bottom w:val="single" w:sz="4" w:space="0" w:color="auto"/>
              <w:right w:val="single" w:sz="4" w:space="0" w:color="auto"/>
            </w:tcBorders>
            <w:vAlign w:val="center"/>
          </w:tcPr>
          <w:p w14:paraId="096CE7E8"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574293,25</w:t>
            </w:r>
          </w:p>
        </w:tc>
        <w:tc>
          <w:tcPr>
            <w:tcW w:w="632" w:type="pct"/>
            <w:tcBorders>
              <w:top w:val="single" w:sz="4" w:space="0" w:color="auto"/>
              <w:left w:val="single" w:sz="4" w:space="0" w:color="auto"/>
              <w:bottom w:val="single" w:sz="4" w:space="0" w:color="auto"/>
              <w:right w:val="single" w:sz="4" w:space="0" w:color="auto"/>
            </w:tcBorders>
          </w:tcPr>
          <w:p w14:paraId="3209714B" w14:textId="26F88A1D" w:rsidR="00941855" w:rsidRPr="00376F6B" w:rsidRDefault="00941855" w:rsidP="00941855">
            <w:pPr>
              <w:spacing w:after="0" w:line="240" w:lineRule="auto"/>
              <w:jc w:val="center"/>
              <w:rPr>
                <w:sz w:val="18"/>
                <w:szCs w:val="18"/>
                <w:lang w:eastAsia="en-US"/>
              </w:rPr>
            </w:pPr>
            <w:r w:rsidRPr="00304965">
              <w:rPr>
                <w:sz w:val="18"/>
                <w:szCs w:val="18"/>
              </w:rPr>
              <w:t xml:space="preserve">25,0 </w:t>
            </w:r>
          </w:p>
        </w:tc>
        <w:tc>
          <w:tcPr>
            <w:tcW w:w="583" w:type="pct"/>
            <w:tcBorders>
              <w:top w:val="single" w:sz="4" w:space="0" w:color="auto"/>
              <w:left w:val="single" w:sz="4" w:space="0" w:color="auto"/>
              <w:bottom w:val="single" w:sz="4" w:space="0" w:color="auto"/>
              <w:right w:val="single" w:sz="4" w:space="0" w:color="auto"/>
            </w:tcBorders>
          </w:tcPr>
          <w:p w14:paraId="2F4C250F" w14:textId="181C4308" w:rsidR="00941855" w:rsidRPr="00376F6B" w:rsidRDefault="00941855" w:rsidP="00941855">
            <w:pPr>
              <w:spacing w:after="0" w:line="240" w:lineRule="auto"/>
              <w:jc w:val="center"/>
              <w:rPr>
                <w:sz w:val="18"/>
                <w:szCs w:val="18"/>
                <w:lang w:eastAsia="en-US"/>
              </w:rPr>
            </w:pPr>
            <w:r w:rsidRPr="00304965">
              <w:rPr>
                <w:rFonts w:eastAsia="Calibri"/>
                <w:bCs/>
                <w:sz w:val="18"/>
                <w:szCs w:val="18"/>
              </w:rPr>
              <w:t>0,30 × 0,30</w:t>
            </w:r>
          </w:p>
        </w:tc>
        <w:tc>
          <w:tcPr>
            <w:tcW w:w="513" w:type="pct"/>
            <w:tcBorders>
              <w:top w:val="single" w:sz="4" w:space="0" w:color="auto"/>
              <w:left w:val="single" w:sz="4" w:space="0" w:color="auto"/>
              <w:bottom w:val="single" w:sz="4" w:space="0" w:color="auto"/>
              <w:right w:val="single" w:sz="4" w:space="0" w:color="auto"/>
            </w:tcBorders>
          </w:tcPr>
          <w:p w14:paraId="17368FFC" w14:textId="0F44415B" w:rsidR="00941855" w:rsidRPr="00376F6B" w:rsidRDefault="00941855" w:rsidP="00941855">
            <w:pPr>
              <w:spacing w:after="0" w:line="240" w:lineRule="auto"/>
              <w:jc w:val="center"/>
              <w:rPr>
                <w:sz w:val="18"/>
                <w:szCs w:val="18"/>
                <w:lang w:eastAsia="en-US"/>
              </w:rPr>
            </w:pPr>
            <w:r>
              <w:rPr>
                <w:rFonts w:eastAsia="Calibri"/>
                <w:bCs/>
                <w:sz w:val="18"/>
                <w:szCs w:val="18"/>
              </w:rPr>
              <w:t>3,85</w:t>
            </w:r>
          </w:p>
        </w:tc>
        <w:tc>
          <w:tcPr>
            <w:tcW w:w="449" w:type="pct"/>
            <w:tcBorders>
              <w:top w:val="single" w:sz="4" w:space="0" w:color="auto"/>
              <w:left w:val="single" w:sz="4" w:space="0" w:color="auto"/>
              <w:bottom w:val="single" w:sz="4" w:space="0" w:color="auto"/>
              <w:right w:val="single" w:sz="4" w:space="0" w:color="auto"/>
            </w:tcBorders>
            <w:vAlign w:val="center"/>
          </w:tcPr>
          <w:p w14:paraId="233E80BA" w14:textId="488C036B" w:rsidR="00941855" w:rsidRPr="00376F6B" w:rsidRDefault="00941855" w:rsidP="00941855">
            <w:pPr>
              <w:spacing w:after="0" w:line="240" w:lineRule="auto"/>
              <w:jc w:val="center"/>
              <w:rPr>
                <w:sz w:val="18"/>
                <w:szCs w:val="18"/>
                <w:lang w:eastAsia="en-US"/>
              </w:rPr>
            </w:pPr>
            <w:r w:rsidRPr="00304965">
              <w:rPr>
                <w:rFonts w:eastAsia="Calibri"/>
                <w:bCs/>
                <w:sz w:val="18"/>
                <w:szCs w:val="18"/>
              </w:rPr>
              <w:t>19</w:t>
            </w:r>
          </w:p>
        </w:tc>
        <w:tc>
          <w:tcPr>
            <w:tcW w:w="474" w:type="pct"/>
            <w:tcBorders>
              <w:top w:val="single" w:sz="4" w:space="0" w:color="auto"/>
              <w:left w:val="single" w:sz="4" w:space="0" w:color="auto"/>
              <w:bottom w:val="single" w:sz="4" w:space="0" w:color="auto"/>
              <w:right w:val="single" w:sz="4" w:space="0" w:color="auto"/>
            </w:tcBorders>
            <w:vAlign w:val="center"/>
          </w:tcPr>
          <w:p w14:paraId="2FDD32AB" w14:textId="3E6C0506" w:rsidR="00941855" w:rsidRPr="00376F6B" w:rsidRDefault="00941855" w:rsidP="00941855">
            <w:pPr>
              <w:spacing w:after="0" w:line="240" w:lineRule="auto"/>
              <w:jc w:val="center"/>
              <w:rPr>
                <w:sz w:val="18"/>
                <w:szCs w:val="18"/>
                <w:lang w:eastAsia="en-US"/>
              </w:rPr>
            </w:pPr>
            <w:r w:rsidRPr="00304965">
              <w:rPr>
                <w:rFonts w:eastAsia="Calibri"/>
                <w:bCs/>
                <w:sz w:val="18"/>
                <w:szCs w:val="18"/>
              </w:rPr>
              <w:t>0,254</w:t>
            </w:r>
          </w:p>
        </w:tc>
        <w:tc>
          <w:tcPr>
            <w:tcW w:w="548" w:type="pct"/>
            <w:tcBorders>
              <w:top w:val="single" w:sz="4" w:space="0" w:color="auto"/>
              <w:left w:val="single" w:sz="4" w:space="0" w:color="auto"/>
              <w:bottom w:val="single" w:sz="4" w:space="0" w:color="auto"/>
              <w:right w:val="single" w:sz="4" w:space="0" w:color="auto"/>
            </w:tcBorders>
          </w:tcPr>
          <w:p w14:paraId="53ED8E74" w14:textId="51099943" w:rsidR="00941855" w:rsidRPr="00376F6B" w:rsidRDefault="00941855" w:rsidP="00941855">
            <w:pPr>
              <w:spacing w:after="0" w:line="240" w:lineRule="auto"/>
              <w:jc w:val="center"/>
              <w:rPr>
                <w:sz w:val="18"/>
                <w:szCs w:val="18"/>
                <w:lang w:eastAsia="en-US"/>
              </w:rPr>
            </w:pPr>
            <w:r w:rsidRPr="00304965">
              <w:rPr>
                <w:rFonts w:eastAsia="Calibri"/>
                <w:bCs/>
                <w:sz w:val="18"/>
                <w:szCs w:val="18"/>
              </w:rPr>
              <w:t>3555</w:t>
            </w:r>
          </w:p>
        </w:tc>
      </w:tr>
      <w:tr w:rsidR="00941855" w:rsidRPr="00376F6B" w14:paraId="52657DD9"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2F103067" w14:textId="77777777" w:rsidR="00941855" w:rsidRPr="00376F6B" w:rsidRDefault="00941855" w:rsidP="00941855">
            <w:pPr>
              <w:spacing w:after="0" w:line="240" w:lineRule="auto"/>
              <w:jc w:val="center"/>
              <w:rPr>
                <w:color w:val="000000"/>
                <w:sz w:val="18"/>
                <w:szCs w:val="18"/>
                <w:lang w:eastAsia="en-GB"/>
              </w:rPr>
            </w:pPr>
            <w:r w:rsidRPr="00376F6B">
              <w:rPr>
                <w:sz w:val="18"/>
                <w:szCs w:val="18"/>
                <w:lang w:eastAsia="en-US"/>
              </w:rPr>
              <w:t>011</w:t>
            </w:r>
          </w:p>
        </w:tc>
        <w:tc>
          <w:tcPr>
            <w:tcW w:w="632" w:type="pct"/>
            <w:tcBorders>
              <w:top w:val="single" w:sz="4" w:space="0" w:color="auto"/>
              <w:left w:val="single" w:sz="4" w:space="0" w:color="auto"/>
              <w:bottom w:val="single" w:sz="4" w:space="0" w:color="auto"/>
              <w:right w:val="single" w:sz="4" w:space="0" w:color="auto"/>
            </w:tcBorders>
            <w:vAlign w:val="center"/>
          </w:tcPr>
          <w:p w14:paraId="1B1DB537"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6059648,02</w:t>
            </w:r>
          </w:p>
        </w:tc>
        <w:tc>
          <w:tcPr>
            <w:tcW w:w="632" w:type="pct"/>
            <w:tcBorders>
              <w:top w:val="single" w:sz="4" w:space="0" w:color="auto"/>
              <w:left w:val="single" w:sz="4" w:space="0" w:color="auto"/>
              <w:bottom w:val="single" w:sz="4" w:space="0" w:color="auto"/>
              <w:right w:val="single" w:sz="4" w:space="0" w:color="auto"/>
            </w:tcBorders>
            <w:vAlign w:val="center"/>
          </w:tcPr>
          <w:p w14:paraId="5DBDB1A1"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574245,122</w:t>
            </w:r>
          </w:p>
        </w:tc>
        <w:tc>
          <w:tcPr>
            <w:tcW w:w="632" w:type="pct"/>
            <w:tcBorders>
              <w:top w:val="single" w:sz="4" w:space="0" w:color="auto"/>
              <w:left w:val="single" w:sz="4" w:space="0" w:color="auto"/>
              <w:bottom w:val="single" w:sz="4" w:space="0" w:color="auto"/>
              <w:right w:val="single" w:sz="4" w:space="0" w:color="auto"/>
            </w:tcBorders>
          </w:tcPr>
          <w:p w14:paraId="51546599" w14:textId="78497042" w:rsidR="00941855" w:rsidRPr="00376F6B" w:rsidRDefault="00941855" w:rsidP="00941855">
            <w:pPr>
              <w:spacing w:after="0" w:line="240" w:lineRule="auto"/>
              <w:jc w:val="center"/>
              <w:rPr>
                <w:sz w:val="18"/>
                <w:szCs w:val="18"/>
                <w:lang w:eastAsia="en-US"/>
              </w:rPr>
            </w:pPr>
            <w:r w:rsidRPr="00304965">
              <w:rPr>
                <w:sz w:val="18"/>
                <w:szCs w:val="18"/>
              </w:rPr>
              <w:t>12,50</w:t>
            </w:r>
          </w:p>
        </w:tc>
        <w:tc>
          <w:tcPr>
            <w:tcW w:w="583" w:type="pct"/>
            <w:tcBorders>
              <w:top w:val="single" w:sz="4" w:space="0" w:color="auto"/>
              <w:left w:val="single" w:sz="4" w:space="0" w:color="auto"/>
              <w:bottom w:val="single" w:sz="4" w:space="0" w:color="auto"/>
              <w:right w:val="single" w:sz="4" w:space="0" w:color="auto"/>
            </w:tcBorders>
          </w:tcPr>
          <w:p w14:paraId="2DCA7EF1" w14:textId="4D5E20CB" w:rsidR="00941855" w:rsidRPr="00376F6B" w:rsidRDefault="00941855" w:rsidP="00941855">
            <w:pPr>
              <w:spacing w:after="0" w:line="240" w:lineRule="auto"/>
              <w:jc w:val="center"/>
              <w:rPr>
                <w:sz w:val="18"/>
                <w:szCs w:val="18"/>
                <w:lang w:eastAsia="en-US"/>
              </w:rPr>
            </w:pPr>
            <w:r w:rsidRPr="00304965">
              <w:rPr>
                <w:sz w:val="18"/>
                <w:szCs w:val="18"/>
              </w:rPr>
              <w:t>1,55 × 1,15</w:t>
            </w:r>
          </w:p>
        </w:tc>
        <w:tc>
          <w:tcPr>
            <w:tcW w:w="513" w:type="pct"/>
            <w:tcBorders>
              <w:top w:val="single" w:sz="4" w:space="0" w:color="auto"/>
              <w:left w:val="single" w:sz="4" w:space="0" w:color="auto"/>
              <w:bottom w:val="single" w:sz="4" w:space="0" w:color="auto"/>
              <w:right w:val="single" w:sz="4" w:space="0" w:color="auto"/>
            </w:tcBorders>
          </w:tcPr>
          <w:p w14:paraId="4C74ADA8" w14:textId="2F1CF4CC" w:rsidR="00941855" w:rsidRPr="00376F6B" w:rsidRDefault="00941855" w:rsidP="00941855">
            <w:pPr>
              <w:spacing w:after="0" w:line="240" w:lineRule="auto"/>
              <w:jc w:val="center"/>
              <w:rPr>
                <w:sz w:val="18"/>
                <w:szCs w:val="18"/>
                <w:lang w:eastAsia="en-US"/>
              </w:rPr>
            </w:pPr>
            <w:r>
              <w:rPr>
                <w:rFonts w:eastAsia="Calibri"/>
                <w:bCs/>
                <w:sz w:val="18"/>
                <w:szCs w:val="18"/>
              </w:rPr>
              <w:t>2,0</w:t>
            </w:r>
          </w:p>
        </w:tc>
        <w:tc>
          <w:tcPr>
            <w:tcW w:w="449" w:type="pct"/>
            <w:tcBorders>
              <w:top w:val="single" w:sz="4" w:space="0" w:color="auto"/>
              <w:left w:val="single" w:sz="4" w:space="0" w:color="auto"/>
              <w:bottom w:val="single" w:sz="4" w:space="0" w:color="auto"/>
              <w:right w:val="single" w:sz="4" w:space="0" w:color="auto"/>
            </w:tcBorders>
            <w:vAlign w:val="center"/>
          </w:tcPr>
          <w:p w14:paraId="3336D229" w14:textId="3AC8A394" w:rsidR="00941855" w:rsidRPr="00376F6B" w:rsidRDefault="00941855" w:rsidP="00941855">
            <w:pPr>
              <w:spacing w:after="0" w:line="240" w:lineRule="auto"/>
              <w:jc w:val="center"/>
              <w:rPr>
                <w:sz w:val="18"/>
                <w:szCs w:val="18"/>
                <w:lang w:eastAsia="en-US"/>
              </w:rPr>
            </w:pPr>
            <w:r w:rsidRPr="00304965">
              <w:rPr>
                <w:rFonts w:eastAsia="Calibri"/>
                <w:bCs/>
                <w:sz w:val="18"/>
                <w:szCs w:val="18"/>
              </w:rPr>
              <w:t>24</w:t>
            </w:r>
          </w:p>
        </w:tc>
        <w:tc>
          <w:tcPr>
            <w:tcW w:w="474" w:type="pct"/>
            <w:tcBorders>
              <w:top w:val="single" w:sz="4" w:space="0" w:color="auto"/>
              <w:left w:val="single" w:sz="4" w:space="0" w:color="auto"/>
              <w:bottom w:val="single" w:sz="4" w:space="0" w:color="auto"/>
              <w:right w:val="single" w:sz="4" w:space="0" w:color="auto"/>
            </w:tcBorders>
            <w:vAlign w:val="center"/>
          </w:tcPr>
          <w:p w14:paraId="59293759" w14:textId="3E382B59" w:rsidR="00941855" w:rsidRPr="00376F6B" w:rsidRDefault="00941855" w:rsidP="00941855">
            <w:pPr>
              <w:spacing w:after="0" w:line="240" w:lineRule="auto"/>
              <w:jc w:val="center"/>
              <w:rPr>
                <w:sz w:val="18"/>
                <w:szCs w:val="18"/>
                <w:lang w:eastAsia="en-US"/>
              </w:rPr>
            </w:pPr>
            <w:r w:rsidRPr="00304965">
              <w:rPr>
                <w:rFonts w:eastAsia="Calibri"/>
                <w:bCs/>
                <w:sz w:val="18"/>
                <w:szCs w:val="18"/>
              </w:rPr>
              <w:t>2,630</w:t>
            </w:r>
          </w:p>
        </w:tc>
        <w:tc>
          <w:tcPr>
            <w:tcW w:w="548" w:type="pct"/>
            <w:tcBorders>
              <w:top w:val="single" w:sz="4" w:space="0" w:color="auto"/>
              <w:left w:val="single" w:sz="4" w:space="0" w:color="auto"/>
              <w:bottom w:val="single" w:sz="4" w:space="0" w:color="auto"/>
              <w:right w:val="single" w:sz="4" w:space="0" w:color="auto"/>
            </w:tcBorders>
          </w:tcPr>
          <w:p w14:paraId="1D3D43FA" w14:textId="0BE3D338" w:rsidR="00941855" w:rsidRPr="00376F6B" w:rsidRDefault="00941855" w:rsidP="00941855">
            <w:pPr>
              <w:spacing w:after="0" w:line="240" w:lineRule="auto"/>
              <w:jc w:val="center"/>
              <w:rPr>
                <w:sz w:val="18"/>
                <w:szCs w:val="18"/>
                <w:lang w:eastAsia="en-US"/>
              </w:rPr>
            </w:pPr>
            <w:r w:rsidRPr="00304965">
              <w:rPr>
                <w:sz w:val="18"/>
                <w:szCs w:val="18"/>
              </w:rPr>
              <w:t xml:space="preserve">8000 </w:t>
            </w:r>
          </w:p>
        </w:tc>
      </w:tr>
      <w:tr w:rsidR="00941855" w:rsidRPr="00376F6B" w14:paraId="0FE678BB"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1A99D83C"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014</w:t>
            </w:r>
          </w:p>
        </w:tc>
        <w:tc>
          <w:tcPr>
            <w:tcW w:w="632" w:type="pct"/>
            <w:tcBorders>
              <w:top w:val="single" w:sz="4" w:space="0" w:color="auto"/>
              <w:left w:val="single" w:sz="4" w:space="0" w:color="auto"/>
              <w:bottom w:val="single" w:sz="4" w:space="0" w:color="auto"/>
              <w:right w:val="single" w:sz="4" w:space="0" w:color="auto"/>
            </w:tcBorders>
            <w:vAlign w:val="center"/>
          </w:tcPr>
          <w:p w14:paraId="1B092694"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6059418,67</w:t>
            </w:r>
          </w:p>
        </w:tc>
        <w:tc>
          <w:tcPr>
            <w:tcW w:w="632" w:type="pct"/>
            <w:tcBorders>
              <w:top w:val="single" w:sz="4" w:space="0" w:color="auto"/>
              <w:left w:val="single" w:sz="4" w:space="0" w:color="auto"/>
              <w:bottom w:val="single" w:sz="4" w:space="0" w:color="auto"/>
              <w:right w:val="single" w:sz="4" w:space="0" w:color="auto"/>
            </w:tcBorders>
            <w:vAlign w:val="center"/>
          </w:tcPr>
          <w:p w14:paraId="4919B8C2"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574230,41</w:t>
            </w:r>
          </w:p>
        </w:tc>
        <w:tc>
          <w:tcPr>
            <w:tcW w:w="632" w:type="pct"/>
            <w:tcBorders>
              <w:top w:val="single" w:sz="4" w:space="0" w:color="auto"/>
              <w:left w:val="single" w:sz="4" w:space="0" w:color="auto"/>
              <w:bottom w:val="single" w:sz="4" w:space="0" w:color="auto"/>
              <w:right w:val="single" w:sz="4" w:space="0" w:color="auto"/>
            </w:tcBorders>
          </w:tcPr>
          <w:p w14:paraId="7AD1BEC5" w14:textId="3E2AD5AC" w:rsidR="00941855" w:rsidRPr="00376F6B" w:rsidRDefault="00941855" w:rsidP="00941855">
            <w:pPr>
              <w:spacing w:after="0" w:line="240" w:lineRule="auto"/>
              <w:jc w:val="center"/>
              <w:rPr>
                <w:sz w:val="18"/>
                <w:szCs w:val="18"/>
                <w:lang w:eastAsia="en-US"/>
              </w:rPr>
            </w:pPr>
            <w:r w:rsidRPr="00173609">
              <w:rPr>
                <w:sz w:val="18"/>
                <w:szCs w:val="18"/>
              </w:rPr>
              <w:t xml:space="preserve">13,66 </w:t>
            </w:r>
          </w:p>
        </w:tc>
        <w:tc>
          <w:tcPr>
            <w:tcW w:w="583" w:type="pct"/>
            <w:tcBorders>
              <w:top w:val="single" w:sz="4" w:space="0" w:color="auto"/>
              <w:left w:val="single" w:sz="4" w:space="0" w:color="auto"/>
              <w:bottom w:val="single" w:sz="4" w:space="0" w:color="auto"/>
              <w:right w:val="single" w:sz="4" w:space="0" w:color="auto"/>
            </w:tcBorders>
          </w:tcPr>
          <w:p w14:paraId="5B9072AB" w14:textId="0C540885" w:rsidR="00941855" w:rsidRPr="00376F6B" w:rsidRDefault="00941855" w:rsidP="00941855">
            <w:pPr>
              <w:spacing w:after="0" w:line="240" w:lineRule="auto"/>
              <w:jc w:val="center"/>
              <w:rPr>
                <w:sz w:val="18"/>
                <w:szCs w:val="18"/>
                <w:lang w:eastAsia="en-US"/>
              </w:rPr>
            </w:pPr>
            <w:r w:rsidRPr="00173609">
              <w:rPr>
                <w:sz w:val="18"/>
                <w:szCs w:val="18"/>
              </w:rPr>
              <w:t xml:space="preserve">0,9 </w:t>
            </w:r>
          </w:p>
        </w:tc>
        <w:tc>
          <w:tcPr>
            <w:tcW w:w="513" w:type="pct"/>
            <w:tcBorders>
              <w:top w:val="single" w:sz="4" w:space="0" w:color="auto"/>
              <w:left w:val="single" w:sz="4" w:space="0" w:color="auto"/>
              <w:bottom w:val="single" w:sz="4" w:space="0" w:color="auto"/>
              <w:right w:val="single" w:sz="4" w:space="0" w:color="auto"/>
            </w:tcBorders>
          </w:tcPr>
          <w:p w14:paraId="4F8BE190" w14:textId="0ED7926A" w:rsidR="00941855" w:rsidRPr="00376F6B" w:rsidRDefault="00941855" w:rsidP="00941855">
            <w:pPr>
              <w:spacing w:after="0" w:line="240" w:lineRule="auto"/>
              <w:jc w:val="center"/>
              <w:rPr>
                <w:sz w:val="18"/>
                <w:szCs w:val="18"/>
                <w:lang w:eastAsia="en-US"/>
              </w:rPr>
            </w:pPr>
            <w:r w:rsidRPr="00173609">
              <w:rPr>
                <w:sz w:val="18"/>
                <w:szCs w:val="18"/>
              </w:rPr>
              <w:t xml:space="preserve">17,8 </w:t>
            </w:r>
          </w:p>
        </w:tc>
        <w:tc>
          <w:tcPr>
            <w:tcW w:w="449" w:type="pct"/>
            <w:tcBorders>
              <w:top w:val="single" w:sz="4" w:space="0" w:color="auto"/>
              <w:left w:val="single" w:sz="4" w:space="0" w:color="auto"/>
              <w:bottom w:val="single" w:sz="4" w:space="0" w:color="auto"/>
              <w:right w:val="single" w:sz="4" w:space="0" w:color="auto"/>
            </w:tcBorders>
          </w:tcPr>
          <w:p w14:paraId="44592A2D" w14:textId="7F18938B" w:rsidR="00941855" w:rsidRPr="00376F6B" w:rsidRDefault="00941855" w:rsidP="00941855">
            <w:pPr>
              <w:spacing w:after="0" w:line="240" w:lineRule="auto"/>
              <w:jc w:val="center"/>
              <w:rPr>
                <w:sz w:val="18"/>
                <w:szCs w:val="18"/>
                <w:lang w:eastAsia="en-US"/>
              </w:rPr>
            </w:pPr>
            <w:r w:rsidRPr="00173609">
              <w:rPr>
                <w:sz w:val="18"/>
                <w:szCs w:val="18"/>
              </w:rPr>
              <w:t xml:space="preserve">aplinkos </w:t>
            </w:r>
          </w:p>
        </w:tc>
        <w:tc>
          <w:tcPr>
            <w:tcW w:w="474" w:type="pct"/>
            <w:tcBorders>
              <w:top w:val="single" w:sz="4" w:space="0" w:color="auto"/>
              <w:left w:val="single" w:sz="4" w:space="0" w:color="auto"/>
              <w:bottom w:val="single" w:sz="4" w:space="0" w:color="auto"/>
              <w:right w:val="single" w:sz="4" w:space="0" w:color="auto"/>
            </w:tcBorders>
          </w:tcPr>
          <w:p w14:paraId="2BB3EA86" w14:textId="6CE12DAF" w:rsidR="00941855" w:rsidRPr="00376F6B" w:rsidRDefault="00941855" w:rsidP="00941855">
            <w:pPr>
              <w:spacing w:after="0" w:line="240" w:lineRule="auto"/>
              <w:jc w:val="center"/>
              <w:rPr>
                <w:sz w:val="18"/>
                <w:szCs w:val="18"/>
                <w:lang w:eastAsia="en-US"/>
              </w:rPr>
            </w:pPr>
            <w:r w:rsidRPr="00173609">
              <w:rPr>
                <w:sz w:val="18"/>
                <w:szCs w:val="18"/>
              </w:rPr>
              <w:t xml:space="preserve">11,3 </w:t>
            </w:r>
          </w:p>
        </w:tc>
        <w:tc>
          <w:tcPr>
            <w:tcW w:w="548" w:type="pct"/>
            <w:tcBorders>
              <w:top w:val="single" w:sz="4" w:space="0" w:color="auto"/>
              <w:left w:val="single" w:sz="4" w:space="0" w:color="auto"/>
              <w:bottom w:val="single" w:sz="4" w:space="0" w:color="auto"/>
              <w:right w:val="single" w:sz="4" w:space="0" w:color="auto"/>
            </w:tcBorders>
          </w:tcPr>
          <w:p w14:paraId="3038D8EB" w14:textId="15A28BE3" w:rsidR="00941855" w:rsidRPr="00376F6B" w:rsidRDefault="00941855" w:rsidP="00941855">
            <w:pPr>
              <w:spacing w:after="0" w:line="240" w:lineRule="auto"/>
              <w:jc w:val="center"/>
              <w:rPr>
                <w:sz w:val="18"/>
                <w:szCs w:val="18"/>
                <w:lang w:eastAsia="en-US"/>
              </w:rPr>
            </w:pPr>
            <w:r w:rsidRPr="00173609">
              <w:rPr>
                <w:sz w:val="18"/>
                <w:szCs w:val="18"/>
              </w:rPr>
              <w:t xml:space="preserve">3024 </w:t>
            </w:r>
          </w:p>
        </w:tc>
      </w:tr>
      <w:tr w:rsidR="00941855" w:rsidRPr="00376F6B" w14:paraId="25A10560"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17B24ABE"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015</w:t>
            </w:r>
          </w:p>
        </w:tc>
        <w:tc>
          <w:tcPr>
            <w:tcW w:w="632" w:type="pct"/>
            <w:tcBorders>
              <w:top w:val="single" w:sz="4" w:space="0" w:color="auto"/>
              <w:left w:val="single" w:sz="4" w:space="0" w:color="auto"/>
              <w:bottom w:val="single" w:sz="4" w:space="0" w:color="auto"/>
              <w:right w:val="single" w:sz="4" w:space="0" w:color="auto"/>
            </w:tcBorders>
            <w:vAlign w:val="center"/>
          </w:tcPr>
          <w:p w14:paraId="2DEA2654"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6059418,67</w:t>
            </w:r>
          </w:p>
        </w:tc>
        <w:tc>
          <w:tcPr>
            <w:tcW w:w="632" w:type="pct"/>
            <w:tcBorders>
              <w:top w:val="single" w:sz="4" w:space="0" w:color="auto"/>
              <w:left w:val="single" w:sz="4" w:space="0" w:color="auto"/>
              <w:bottom w:val="single" w:sz="4" w:space="0" w:color="auto"/>
              <w:right w:val="single" w:sz="4" w:space="0" w:color="auto"/>
            </w:tcBorders>
            <w:vAlign w:val="center"/>
          </w:tcPr>
          <w:p w14:paraId="0ACD2D0D"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574238,46</w:t>
            </w:r>
          </w:p>
        </w:tc>
        <w:tc>
          <w:tcPr>
            <w:tcW w:w="632" w:type="pct"/>
            <w:tcBorders>
              <w:top w:val="single" w:sz="4" w:space="0" w:color="auto"/>
              <w:left w:val="single" w:sz="4" w:space="0" w:color="auto"/>
              <w:bottom w:val="single" w:sz="4" w:space="0" w:color="auto"/>
              <w:right w:val="single" w:sz="4" w:space="0" w:color="auto"/>
            </w:tcBorders>
          </w:tcPr>
          <w:p w14:paraId="7C45F89A" w14:textId="17DD39F1" w:rsidR="00941855" w:rsidRPr="00376F6B" w:rsidRDefault="00941855" w:rsidP="00941855">
            <w:pPr>
              <w:spacing w:after="0" w:line="240" w:lineRule="auto"/>
              <w:jc w:val="center"/>
              <w:rPr>
                <w:sz w:val="18"/>
                <w:szCs w:val="18"/>
                <w:lang w:eastAsia="en-US"/>
              </w:rPr>
            </w:pPr>
            <w:r w:rsidRPr="00173609">
              <w:rPr>
                <w:sz w:val="18"/>
                <w:szCs w:val="18"/>
              </w:rPr>
              <w:t xml:space="preserve">13,66 </w:t>
            </w:r>
          </w:p>
        </w:tc>
        <w:tc>
          <w:tcPr>
            <w:tcW w:w="583" w:type="pct"/>
            <w:tcBorders>
              <w:top w:val="single" w:sz="4" w:space="0" w:color="auto"/>
              <w:left w:val="single" w:sz="4" w:space="0" w:color="auto"/>
              <w:bottom w:val="single" w:sz="4" w:space="0" w:color="auto"/>
              <w:right w:val="single" w:sz="4" w:space="0" w:color="auto"/>
            </w:tcBorders>
          </w:tcPr>
          <w:p w14:paraId="235F2495" w14:textId="1D04880D" w:rsidR="00941855" w:rsidRPr="00376F6B" w:rsidRDefault="00941855" w:rsidP="00941855">
            <w:pPr>
              <w:spacing w:after="0" w:line="240" w:lineRule="auto"/>
              <w:jc w:val="center"/>
              <w:rPr>
                <w:sz w:val="18"/>
                <w:szCs w:val="18"/>
                <w:lang w:eastAsia="en-US"/>
              </w:rPr>
            </w:pPr>
            <w:r w:rsidRPr="00173609">
              <w:rPr>
                <w:sz w:val="18"/>
                <w:szCs w:val="18"/>
              </w:rPr>
              <w:t xml:space="preserve">0,9 </w:t>
            </w:r>
          </w:p>
        </w:tc>
        <w:tc>
          <w:tcPr>
            <w:tcW w:w="513" w:type="pct"/>
            <w:tcBorders>
              <w:top w:val="single" w:sz="4" w:space="0" w:color="auto"/>
              <w:left w:val="single" w:sz="4" w:space="0" w:color="auto"/>
              <w:bottom w:val="single" w:sz="4" w:space="0" w:color="auto"/>
              <w:right w:val="single" w:sz="4" w:space="0" w:color="auto"/>
            </w:tcBorders>
          </w:tcPr>
          <w:p w14:paraId="140B2CB1" w14:textId="27A37EEF" w:rsidR="00941855" w:rsidRPr="00376F6B" w:rsidRDefault="00941855" w:rsidP="00941855">
            <w:pPr>
              <w:spacing w:after="0" w:line="240" w:lineRule="auto"/>
              <w:jc w:val="center"/>
              <w:rPr>
                <w:sz w:val="18"/>
                <w:szCs w:val="18"/>
                <w:lang w:eastAsia="en-US"/>
              </w:rPr>
            </w:pPr>
            <w:r w:rsidRPr="00173609">
              <w:rPr>
                <w:sz w:val="18"/>
                <w:szCs w:val="18"/>
              </w:rPr>
              <w:t xml:space="preserve">17,8 </w:t>
            </w:r>
          </w:p>
        </w:tc>
        <w:tc>
          <w:tcPr>
            <w:tcW w:w="449" w:type="pct"/>
            <w:tcBorders>
              <w:top w:val="single" w:sz="4" w:space="0" w:color="auto"/>
              <w:left w:val="single" w:sz="4" w:space="0" w:color="auto"/>
              <w:bottom w:val="single" w:sz="4" w:space="0" w:color="auto"/>
              <w:right w:val="single" w:sz="4" w:space="0" w:color="auto"/>
            </w:tcBorders>
          </w:tcPr>
          <w:p w14:paraId="0BBE3D7F" w14:textId="46494BE0" w:rsidR="00941855" w:rsidRPr="00376F6B" w:rsidRDefault="00941855" w:rsidP="00941855">
            <w:pPr>
              <w:spacing w:after="0" w:line="240" w:lineRule="auto"/>
              <w:jc w:val="center"/>
              <w:rPr>
                <w:sz w:val="18"/>
                <w:szCs w:val="18"/>
                <w:lang w:eastAsia="en-US"/>
              </w:rPr>
            </w:pPr>
            <w:r w:rsidRPr="00173609">
              <w:rPr>
                <w:sz w:val="18"/>
                <w:szCs w:val="18"/>
              </w:rPr>
              <w:t xml:space="preserve">aplinkos </w:t>
            </w:r>
          </w:p>
        </w:tc>
        <w:tc>
          <w:tcPr>
            <w:tcW w:w="474" w:type="pct"/>
            <w:tcBorders>
              <w:top w:val="single" w:sz="4" w:space="0" w:color="auto"/>
              <w:left w:val="single" w:sz="4" w:space="0" w:color="auto"/>
              <w:bottom w:val="single" w:sz="4" w:space="0" w:color="auto"/>
              <w:right w:val="single" w:sz="4" w:space="0" w:color="auto"/>
            </w:tcBorders>
          </w:tcPr>
          <w:p w14:paraId="1C49F7A6" w14:textId="04F0B1F0" w:rsidR="00941855" w:rsidRPr="00376F6B" w:rsidRDefault="00941855" w:rsidP="00941855">
            <w:pPr>
              <w:spacing w:after="0" w:line="240" w:lineRule="auto"/>
              <w:jc w:val="center"/>
              <w:rPr>
                <w:sz w:val="18"/>
                <w:szCs w:val="18"/>
                <w:lang w:eastAsia="en-US"/>
              </w:rPr>
            </w:pPr>
            <w:r w:rsidRPr="00173609">
              <w:rPr>
                <w:sz w:val="18"/>
                <w:szCs w:val="18"/>
              </w:rPr>
              <w:t xml:space="preserve">11,3 </w:t>
            </w:r>
          </w:p>
        </w:tc>
        <w:tc>
          <w:tcPr>
            <w:tcW w:w="548" w:type="pct"/>
            <w:tcBorders>
              <w:top w:val="single" w:sz="4" w:space="0" w:color="auto"/>
              <w:left w:val="single" w:sz="4" w:space="0" w:color="auto"/>
              <w:bottom w:val="single" w:sz="4" w:space="0" w:color="auto"/>
              <w:right w:val="single" w:sz="4" w:space="0" w:color="auto"/>
            </w:tcBorders>
          </w:tcPr>
          <w:p w14:paraId="5CAE4BDB" w14:textId="20E6E455" w:rsidR="00941855" w:rsidRPr="00376F6B" w:rsidRDefault="00941855" w:rsidP="00941855">
            <w:pPr>
              <w:spacing w:after="0" w:line="240" w:lineRule="auto"/>
              <w:jc w:val="center"/>
              <w:rPr>
                <w:sz w:val="18"/>
                <w:szCs w:val="18"/>
                <w:lang w:eastAsia="en-US"/>
              </w:rPr>
            </w:pPr>
            <w:r w:rsidRPr="00173609">
              <w:rPr>
                <w:sz w:val="18"/>
                <w:szCs w:val="18"/>
              </w:rPr>
              <w:t xml:space="preserve">3024 </w:t>
            </w:r>
          </w:p>
        </w:tc>
      </w:tr>
      <w:tr w:rsidR="00941855" w:rsidRPr="00376F6B" w14:paraId="4E29199F"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2D57EE2C"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016</w:t>
            </w:r>
          </w:p>
        </w:tc>
        <w:tc>
          <w:tcPr>
            <w:tcW w:w="632" w:type="pct"/>
            <w:tcBorders>
              <w:top w:val="single" w:sz="4" w:space="0" w:color="auto"/>
              <w:left w:val="single" w:sz="4" w:space="0" w:color="auto"/>
              <w:bottom w:val="single" w:sz="4" w:space="0" w:color="auto"/>
              <w:right w:val="single" w:sz="4" w:space="0" w:color="auto"/>
            </w:tcBorders>
            <w:vAlign w:val="center"/>
          </w:tcPr>
          <w:p w14:paraId="2158CD9A"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6059493,87</w:t>
            </w:r>
          </w:p>
        </w:tc>
        <w:tc>
          <w:tcPr>
            <w:tcW w:w="632" w:type="pct"/>
            <w:tcBorders>
              <w:top w:val="single" w:sz="4" w:space="0" w:color="auto"/>
              <w:left w:val="single" w:sz="4" w:space="0" w:color="auto"/>
              <w:bottom w:val="single" w:sz="4" w:space="0" w:color="auto"/>
              <w:right w:val="single" w:sz="4" w:space="0" w:color="auto"/>
            </w:tcBorders>
            <w:vAlign w:val="center"/>
          </w:tcPr>
          <w:p w14:paraId="66D44896"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574230,44</w:t>
            </w:r>
          </w:p>
        </w:tc>
        <w:tc>
          <w:tcPr>
            <w:tcW w:w="632" w:type="pct"/>
            <w:tcBorders>
              <w:top w:val="single" w:sz="4" w:space="0" w:color="auto"/>
              <w:left w:val="single" w:sz="4" w:space="0" w:color="auto"/>
              <w:bottom w:val="single" w:sz="4" w:space="0" w:color="auto"/>
              <w:right w:val="single" w:sz="4" w:space="0" w:color="auto"/>
            </w:tcBorders>
          </w:tcPr>
          <w:p w14:paraId="78F192CE" w14:textId="54D267CB" w:rsidR="00941855" w:rsidRPr="00376F6B" w:rsidRDefault="00941855" w:rsidP="00941855">
            <w:pPr>
              <w:spacing w:after="0" w:line="240" w:lineRule="auto"/>
              <w:jc w:val="center"/>
              <w:rPr>
                <w:sz w:val="18"/>
                <w:szCs w:val="18"/>
                <w:lang w:eastAsia="en-US"/>
              </w:rPr>
            </w:pPr>
            <w:r w:rsidRPr="00173609">
              <w:rPr>
                <w:sz w:val="18"/>
                <w:szCs w:val="18"/>
              </w:rPr>
              <w:t xml:space="preserve">13,66 </w:t>
            </w:r>
          </w:p>
        </w:tc>
        <w:tc>
          <w:tcPr>
            <w:tcW w:w="583" w:type="pct"/>
            <w:tcBorders>
              <w:top w:val="single" w:sz="4" w:space="0" w:color="auto"/>
              <w:left w:val="single" w:sz="4" w:space="0" w:color="auto"/>
              <w:bottom w:val="single" w:sz="4" w:space="0" w:color="auto"/>
              <w:right w:val="single" w:sz="4" w:space="0" w:color="auto"/>
            </w:tcBorders>
          </w:tcPr>
          <w:p w14:paraId="6699F3C0" w14:textId="26E4CB90" w:rsidR="00941855" w:rsidRPr="00376F6B" w:rsidRDefault="00941855" w:rsidP="00941855">
            <w:pPr>
              <w:spacing w:after="0" w:line="240" w:lineRule="auto"/>
              <w:jc w:val="center"/>
              <w:rPr>
                <w:sz w:val="18"/>
                <w:szCs w:val="18"/>
                <w:lang w:eastAsia="en-US"/>
              </w:rPr>
            </w:pPr>
            <w:r w:rsidRPr="00173609">
              <w:rPr>
                <w:sz w:val="18"/>
                <w:szCs w:val="18"/>
              </w:rPr>
              <w:t xml:space="preserve">0,9 </w:t>
            </w:r>
          </w:p>
        </w:tc>
        <w:tc>
          <w:tcPr>
            <w:tcW w:w="513" w:type="pct"/>
            <w:tcBorders>
              <w:top w:val="single" w:sz="4" w:space="0" w:color="auto"/>
              <w:left w:val="single" w:sz="4" w:space="0" w:color="auto"/>
              <w:bottom w:val="single" w:sz="4" w:space="0" w:color="auto"/>
              <w:right w:val="single" w:sz="4" w:space="0" w:color="auto"/>
            </w:tcBorders>
          </w:tcPr>
          <w:p w14:paraId="3B2903F6" w14:textId="32620D9C" w:rsidR="00941855" w:rsidRPr="00376F6B" w:rsidRDefault="00941855" w:rsidP="00941855">
            <w:pPr>
              <w:spacing w:after="0" w:line="240" w:lineRule="auto"/>
              <w:jc w:val="center"/>
              <w:rPr>
                <w:sz w:val="18"/>
                <w:szCs w:val="18"/>
                <w:lang w:eastAsia="en-US"/>
              </w:rPr>
            </w:pPr>
            <w:r w:rsidRPr="00173609">
              <w:rPr>
                <w:sz w:val="18"/>
                <w:szCs w:val="18"/>
              </w:rPr>
              <w:t xml:space="preserve">17,1 </w:t>
            </w:r>
          </w:p>
        </w:tc>
        <w:tc>
          <w:tcPr>
            <w:tcW w:w="449" w:type="pct"/>
            <w:tcBorders>
              <w:top w:val="single" w:sz="4" w:space="0" w:color="auto"/>
              <w:left w:val="single" w:sz="4" w:space="0" w:color="auto"/>
              <w:bottom w:val="single" w:sz="4" w:space="0" w:color="auto"/>
              <w:right w:val="single" w:sz="4" w:space="0" w:color="auto"/>
            </w:tcBorders>
          </w:tcPr>
          <w:p w14:paraId="2F89CDD5" w14:textId="3D2D6EE1" w:rsidR="00941855" w:rsidRPr="00376F6B" w:rsidRDefault="00941855" w:rsidP="00941855">
            <w:pPr>
              <w:spacing w:after="0" w:line="240" w:lineRule="auto"/>
              <w:jc w:val="center"/>
              <w:rPr>
                <w:sz w:val="18"/>
                <w:szCs w:val="18"/>
                <w:lang w:eastAsia="en-US"/>
              </w:rPr>
            </w:pPr>
            <w:r w:rsidRPr="00173609">
              <w:rPr>
                <w:sz w:val="18"/>
                <w:szCs w:val="18"/>
              </w:rPr>
              <w:t xml:space="preserve">aplinkos </w:t>
            </w:r>
          </w:p>
        </w:tc>
        <w:tc>
          <w:tcPr>
            <w:tcW w:w="474" w:type="pct"/>
            <w:tcBorders>
              <w:top w:val="single" w:sz="4" w:space="0" w:color="auto"/>
              <w:left w:val="single" w:sz="4" w:space="0" w:color="auto"/>
              <w:bottom w:val="single" w:sz="4" w:space="0" w:color="auto"/>
              <w:right w:val="single" w:sz="4" w:space="0" w:color="auto"/>
            </w:tcBorders>
          </w:tcPr>
          <w:p w14:paraId="54AA3992" w14:textId="5138FF7D" w:rsidR="00941855" w:rsidRPr="00376F6B" w:rsidRDefault="00941855" w:rsidP="00941855">
            <w:pPr>
              <w:spacing w:after="0" w:line="240" w:lineRule="auto"/>
              <w:jc w:val="center"/>
              <w:rPr>
                <w:sz w:val="18"/>
                <w:szCs w:val="18"/>
                <w:lang w:eastAsia="en-US"/>
              </w:rPr>
            </w:pPr>
            <w:r w:rsidRPr="00173609">
              <w:rPr>
                <w:sz w:val="18"/>
                <w:szCs w:val="18"/>
              </w:rPr>
              <w:t xml:space="preserve">10,85 </w:t>
            </w:r>
          </w:p>
        </w:tc>
        <w:tc>
          <w:tcPr>
            <w:tcW w:w="548" w:type="pct"/>
            <w:tcBorders>
              <w:top w:val="single" w:sz="4" w:space="0" w:color="auto"/>
              <w:left w:val="single" w:sz="4" w:space="0" w:color="auto"/>
              <w:bottom w:val="single" w:sz="4" w:space="0" w:color="auto"/>
              <w:right w:val="single" w:sz="4" w:space="0" w:color="auto"/>
            </w:tcBorders>
          </w:tcPr>
          <w:p w14:paraId="216F8409" w14:textId="51290256" w:rsidR="00941855" w:rsidRPr="00376F6B" w:rsidRDefault="00941855" w:rsidP="00941855">
            <w:pPr>
              <w:spacing w:after="0" w:line="240" w:lineRule="auto"/>
              <w:jc w:val="center"/>
              <w:rPr>
                <w:sz w:val="18"/>
                <w:szCs w:val="18"/>
                <w:lang w:eastAsia="en-US"/>
              </w:rPr>
            </w:pPr>
            <w:r w:rsidRPr="00173609">
              <w:rPr>
                <w:sz w:val="18"/>
                <w:szCs w:val="18"/>
              </w:rPr>
              <w:t xml:space="preserve">3024 </w:t>
            </w:r>
          </w:p>
        </w:tc>
      </w:tr>
      <w:tr w:rsidR="00941855" w:rsidRPr="00376F6B" w14:paraId="28295438"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19C8C620"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017</w:t>
            </w:r>
          </w:p>
        </w:tc>
        <w:tc>
          <w:tcPr>
            <w:tcW w:w="632" w:type="pct"/>
            <w:tcBorders>
              <w:top w:val="single" w:sz="4" w:space="0" w:color="auto"/>
              <w:left w:val="single" w:sz="4" w:space="0" w:color="auto"/>
              <w:bottom w:val="single" w:sz="4" w:space="0" w:color="auto"/>
              <w:right w:val="single" w:sz="4" w:space="0" w:color="auto"/>
            </w:tcBorders>
            <w:vAlign w:val="center"/>
          </w:tcPr>
          <w:p w14:paraId="4665798A"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6059493,13</w:t>
            </w:r>
          </w:p>
        </w:tc>
        <w:tc>
          <w:tcPr>
            <w:tcW w:w="632" w:type="pct"/>
            <w:tcBorders>
              <w:top w:val="single" w:sz="4" w:space="0" w:color="auto"/>
              <w:left w:val="single" w:sz="4" w:space="0" w:color="auto"/>
              <w:bottom w:val="single" w:sz="4" w:space="0" w:color="auto"/>
              <w:right w:val="single" w:sz="4" w:space="0" w:color="auto"/>
            </w:tcBorders>
            <w:vAlign w:val="center"/>
          </w:tcPr>
          <w:p w14:paraId="3DF47AA6"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574235,62</w:t>
            </w:r>
          </w:p>
        </w:tc>
        <w:tc>
          <w:tcPr>
            <w:tcW w:w="632" w:type="pct"/>
            <w:tcBorders>
              <w:top w:val="single" w:sz="4" w:space="0" w:color="auto"/>
              <w:left w:val="single" w:sz="4" w:space="0" w:color="auto"/>
              <w:bottom w:val="single" w:sz="4" w:space="0" w:color="auto"/>
              <w:right w:val="single" w:sz="4" w:space="0" w:color="auto"/>
            </w:tcBorders>
          </w:tcPr>
          <w:p w14:paraId="67121223" w14:textId="483DD2CA" w:rsidR="00941855" w:rsidRPr="00376F6B" w:rsidRDefault="00941855" w:rsidP="00941855">
            <w:pPr>
              <w:spacing w:after="0" w:line="240" w:lineRule="auto"/>
              <w:jc w:val="center"/>
              <w:rPr>
                <w:sz w:val="18"/>
                <w:szCs w:val="18"/>
                <w:lang w:eastAsia="en-US"/>
              </w:rPr>
            </w:pPr>
            <w:r w:rsidRPr="00173609">
              <w:rPr>
                <w:sz w:val="18"/>
                <w:szCs w:val="18"/>
              </w:rPr>
              <w:t xml:space="preserve">13,66 </w:t>
            </w:r>
          </w:p>
        </w:tc>
        <w:tc>
          <w:tcPr>
            <w:tcW w:w="583" w:type="pct"/>
            <w:tcBorders>
              <w:top w:val="single" w:sz="4" w:space="0" w:color="auto"/>
              <w:left w:val="single" w:sz="4" w:space="0" w:color="auto"/>
              <w:bottom w:val="single" w:sz="4" w:space="0" w:color="auto"/>
              <w:right w:val="single" w:sz="4" w:space="0" w:color="auto"/>
            </w:tcBorders>
          </w:tcPr>
          <w:p w14:paraId="3B4EAEC5" w14:textId="32006A0F" w:rsidR="00941855" w:rsidRPr="00376F6B" w:rsidRDefault="00941855" w:rsidP="00941855">
            <w:pPr>
              <w:spacing w:after="0" w:line="240" w:lineRule="auto"/>
              <w:jc w:val="center"/>
              <w:rPr>
                <w:sz w:val="18"/>
                <w:szCs w:val="18"/>
                <w:lang w:eastAsia="en-US"/>
              </w:rPr>
            </w:pPr>
            <w:r w:rsidRPr="00173609">
              <w:rPr>
                <w:sz w:val="18"/>
                <w:szCs w:val="18"/>
              </w:rPr>
              <w:t xml:space="preserve">0,9 </w:t>
            </w:r>
          </w:p>
        </w:tc>
        <w:tc>
          <w:tcPr>
            <w:tcW w:w="513" w:type="pct"/>
            <w:tcBorders>
              <w:top w:val="single" w:sz="4" w:space="0" w:color="auto"/>
              <w:left w:val="single" w:sz="4" w:space="0" w:color="auto"/>
              <w:bottom w:val="single" w:sz="4" w:space="0" w:color="auto"/>
              <w:right w:val="single" w:sz="4" w:space="0" w:color="auto"/>
            </w:tcBorders>
          </w:tcPr>
          <w:p w14:paraId="54937E2D" w14:textId="0343905F" w:rsidR="00941855" w:rsidRPr="00376F6B" w:rsidRDefault="00941855" w:rsidP="00941855">
            <w:pPr>
              <w:spacing w:after="0" w:line="240" w:lineRule="auto"/>
              <w:jc w:val="center"/>
              <w:rPr>
                <w:sz w:val="18"/>
                <w:szCs w:val="18"/>
                <w:lang w:eastAsia="en-US"/>
              </w:rPr>
            </w:pPr>
            <w:r w:rsidRPr="00173609">
              <w:rPr>
                <w:sz w:val="18"/>
                <w:szCs w:val="18"/>
              </w:rPr>
              <w:t xml:space="preserve">17,1 </w:t>
            </w:r>
          </w:p>
        </w:tc>
        <w:tc>
          <w:tcPr>
            <w:tcW w:w="449" w:type="pct"/>
            <w:tcBorders>
              <w:top w:val="single" w:sz="4" w:space="0" w:color="auto"/>
              <w:left w:val="single" w:sz="4" w:space="0" w:color="auto"/>
              <w:bottom w:val="single" w:sz="4" w:space="0" w:color="auto"/>
              <w:right w:val="single" w:sz="4" w:space="0" w:color="auto"/>
            </w:tcBorders>
          </w:tcPr>
          <w:p w14:paraId="395C708B" w14:textId="323FE808" w:rsidR="00941855" w:rsidRPr="00376F6B" w:rsidRDefault="00941855" w:rsidP="00941855">
            <w:pPr>
              <w:spacing w:after="0" w:line="240" w:lineRule="auto"/>
              <w:jc w:val="center"/>
              <w:rPr>
                <w:sz w:val="18"/>
                <w:szCs w:val="18"/>
                <w:lang w:eastAsia="en-US"/>
              </w:rPr>
            </w:pPr>
            <w:r w:rsidRPr="00173609">
              <w:rPr>
                <w:sz w:val="18"/>
                <w:szCs w:val="18"/>
              </w:rPr>
              <w:t xml:space="preserve">aplinkos </w:t>
            </w:r>
          </w:p>
        </w:tc>
        <w:tc>
          <w:tcPr>
            <w:tcW w:w="474" w:type="pct"/>
            <w:tcBorders>
              <w:top w:val="single" w:sz="4" w:space="0" w:color="auto"/>
              <w:left w:val="single" w:sz="4" w:space="0" w:color="auto"/>
              <w:bottom w:val="single" w:sz="4" w:space="0" w:color="auto"/>
              <w:right w:val="single" w:sz="4" w:space="0" w:color="auto"/>
            </w:tcBorders>
          </w:tcPr>
          <w:p w14:paraId="2A56696D" w14:textId="34B13CB2" w:rsidR="00941855" w:rsidRPr="00376F6B" w:rsidRDefault="00941855" w:rsidP="00941855">
            <w:pPr>
              <w:spacing w:after="0" w:line="240" w:lineRule="auto"/>
              <w:jc w:val="center"/>
              <w:rPr>
                <w:sz w:val="18"/>
                <w:szCs w:val="18"/>
                <w:lang w:eastAsia="en-US"/>
              </w:rPr>
            </w:pPr>
            <w:r w:rsidRPr="00173609">
              <w:rPr>
                <w:sz w:val="18"/>
                <w:szCs w:val="18"/>
              </w:rPr>
              <w:t xml:space="preserve">10,85 </w:t>
            </w:r>
          </w:p>
        </w:tc>
        <w:tc>
          <w:tcPr>
            <w:tcW w:w="548" w:type="pct"/>
            <w:tcBorders>
              <w:top w:val="single" w:sz="4" w:space="0" w:color="auto"/>
              <w:left w:val="single" w:sz="4" w:space="0" w:color="auto"/>
              <w:bottom w:val="single" w:sz="4" w:space="0" w:color="auto"/>
              <w:right w:val="single" w:sz="4" w:space="0" w:color="auto"/>
            </w:tcBorders>
          </w:tcPr>
          <w:p w14:paraId="501747C6" w14:textId="3617224E" w:rsidR="00941855" w:rsidRPr="00376F6B" w:rsidRDefault="00941855" w:rsidP="00941855">
            <w:pPr>
              <w:spacing w:after="0" w:line="240" w:lineRule="auto"/>
              <w:jc w:val="center"/>
              <w:rPr>
                <w:sz w:val="18"/>
                <w:szCs w:val="18"/>
                <w:lang w:eastAsia="en-US"/>
              </w:rPr>
            </w:pPr>
            <w:r w:rsidRPr="00173609">
              <w:rPr>
                <w:sz w:val="18"/>
                <w:szCs w:val="18"/>
              </w:rPr>
              <w:t xml:space="preserve">3024 </w:t>
            </w:r>
          </w:p>
        </w:tc>
      </w:tr>
      <w:tr w:rsidR="00941855" w:rsidRPr="00376F6B" w14:paraId="607268EB"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490A14A"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018</w:t>
            </w:r>
          </w:p>
        </w:tc>
        <w:tc>
          <w:tcPr>
            <w:tcW w:w="632" w:type="pct"/>
            <w:tcBorders>
              <w:top w:val="single" w:sz="4" w:space="0" w:color="auto"/>
              <w:left w:val="single" w:sz="4" w:space="0" w:color="auto"/>
              <w:bottom w:val="single" w:sz="4" w:space="0" w:color="auto"/>
              <w:right w:val="single" w:sz="4" w:space="0" w:color="auto"/>
            </w:tcBorders>
            <w:vAlign w:val="center"/>
          </w:tcPr>
          <w:p w14:paraId="4B886F85"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6059485,03</w:t>
            </w:r>
          </w:p>
        </w:tc>
        <w:tc>
          <w:tcPr>
            <w:tcW w:w="632" w:type="pct"/>
            <w:tcBorders>
              <w:top w:val="single" w:sz="4" w:space="0" w:color="auto"/>
              <w:left w:val="single" w:sz="4" w:space="0" w:color="auto"/>
              <w:bottom w:val="single" w:sz="4" w:space="0" w:color="auto"/>
              <w:right w:val="single" w:sz="4" w:space="0" w:color="auto"/>
            </w:tcBorders>
            <w:vAlign w:val="center"/>
          </w:tcPr>
          <w:p w14:paraId="4C2B20C6"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574142,73</w:t>
            </w:r>
          </w:p>
        </w:tc>
        <w:tc>
          <w:tcPr>
            <w:tcW w:w="632" w:type="pct"/>
            <w:tcBorders>
              <w:top w:val="single" w:sz="4" w:space="0" w:color="auto"/>
              <w:left w:val="single" w:sz="4" w:space="0" w:color="auto"/>
              <w:bottom w:val="single" w:sz="4" w:space="0" w:color="auto"/>
              <w:right w:val="single" w:sz="4" w:space="0" w:color="auto"/>
            </w:tcBorders>
          </w:tcPr>
          <w:p w14:paraId="2D953581" w14:textId="308BCBF9" w:rsidR="00941855" w:rsidRPr="00376F6B" w:rsidRDefault="00941855" w:rsidP="00941855">
            <w:pPr>
              <w:spacing w:after="0" w:line="240" w:lineRule="auto"/>
              <w:jc w:val="center"/>
              <w:rPr>
                <w:sz w:val="18"/>
                <w:szCs w:val="18"/>
                <w:lang w:eastAsia="en-US"/>
              </w:rPr>
            </w:pPr>
            <w:r w:rsidRPr="00173609">
              <w:rPr>
                <w:sz w:val="18"/>
                <w:szCs w:val="18"/>
              </w:rPr>
              <w:t xml:space="preserve">13,7 </w:t>
            </w:r>
          </w:p>
        </w:tc>
        <w:tc>
          <w:tcPr>
            <w:tcW w:w="583" w:type="pct"/>
            <w:tcBorders>
              <w:top w:val="single" w:sz="4" w:space="0" w:color="auto"/>
              <w:left w:val="single" w:sz="4" w:space="0" w:color="auto"/>
              <w:bottom w:val="single" w:sz="4" w:space="0" w:color="auto"/>
              <w:right w:val="single" w:sz="4" w:space="0" w:color="auto"/>
            </w:tcBorders>
          </w:tcPr>
          <w:p w14:paraId="50326D14" w14:textId="7539A8A6" w:rsidR="00941855" w:rsidRPr="00376F6B" w:rsidRDefault="00941855" w:rsidP="00941855">
            <w:pPr>
              <w:spacing w:after="0" w:line="240" w:lineRule="auto"/>
              <w:jc w:val="center"/>
              <w:rPr>
                <w:sz w:val="18"/>
                <w:szCs w:val="18"/>
                <w:lang w:eastAsia="en-US"/>
              </w:rPr>
            </w:pPr>
            <w:r w:rsidRPr="00173609">
              <w:rPr>
                <w:sz w:val="18"/>
                <w:szCs w:val="18"/>
              </w:rPr>
              <w:t xml:space="preserve">1,12 </w:t>
            </w:r>
          </w:p>
        </w:tc>
        <w:tc>
          <w:tcPr>
            <w:tcW w:w="513" w:type="pct"/>
            <w:tcBorders>
              <w:top w:val="single" w:sz="4" w:space="0" w:color="auto"/>
              <w:left w:val="single" w:sz="4" w:space="0" w:color="auto"/>
              <w:bottom w:val="single" w:sz="4" w:space="0" w:color="auto"/>
              <w:right w:val="single" w:sz="4" w:space="0" w:color="auto"/>
            </w:tcBorders>
          </w:tcPr>
          <w:p w14:paraId="398F8297" w14:textId="487F1A10" w:rsidR="00941855" w:rsidRPr="00376F6B" w:rsidRDefault="00941855" w:rsidP="00941855">
            <w:pPr>
              <w:spacing w:after="0" w:line="240" w:lineRule="auto"/>
              <w:jc w:val="center"/>
              <w:rPr>
                <w:sz w:val="18"/>
                <w:szCs w:val="18"/>
                <w:lang w:eastAsia="en-US"/>
              </w:rPr>
            </w:pPr>
            <w:r w:rsidRPr="00173609">
              <w:rPr>
                <w:sz w:val="18"/>
                <w:szCs w:val="18"/>
              </w:rPr>
              <w:t xml:space="preserve">17,37 </w:t>
            </w:r>
          </w:p>
        </w:tc>
        <w:tc>
          <w:tcPr>
            <w:tcW w:w="449" w:type="pct"/>
            <w:tcBorders>
              <w:top w:val="single" w:sz="4" w:space="0" w:color="auto"/>
              <w:left w:val="single" w:sz="4" w:space="0" w:color="auto"/>
              <w:bottom w:val="single" w:sz="4" w:space="0" w:color="auto"/>
              <w:right w:val="single" w:sz="4" w:space="0" w:color="auto"/>
            </w:tcBorders>
          </w:tcPr>
          <w:p w14:paraId="5191AB07" w14:textId="4F17B64C" w:rsidR="00941855" w:rsidRPr="00376F6B" w:rsidRDefault="00941855" w:rsidP="00941855">
            <w:pPr>
              <w:spacing w:after="0" w:line="240" w:lineRule="auto"/>
              <w:jc w:val="center"/>
              <w:rPr>
                <w:sz w:val="18"/>
                <w:szCs w:val="18"/>
                <w:lang w:eastAsia="en-US"/>
              </w:rPr>
            </w:pPr>
            <w:r w:rsidRPr="00173609">
              <w:rPr>
                <w:sz w:val="18"/>
                <w:szCs w:val="18"/>
              </w:rPr>
              <w:t xml:space="preserve">aplinkos </w:t>
            </w:r>
          </w:p>
        </w:tc>
        <w:tc>
          <w:tcPr>
            <w:tcW w:w="474" w:type="pct"/>
            <w:tcBorders>
              <w:top w:val="single" w:sz="4" w:space="0" w:color="auto"/>
              <w:left w:val="single" w:sz="4" w:space="0" w:color="auto"/>
              <w:bottom w:val="single" w:sz="4" w:space="0" w:color="auto"/>
              <w:right w:val="single" w:sz="4" w:space="0" w:color="auto"/>
            </w:tcBorders>
          </w:tcPr>
          <w:p w14:paraId="5C5B1304" w14:textId="5BB95D52" w:rsidR="00941855" w:rsidRPr="00376F6B" w:rsidRDefault="00941855" w:rsidP="00941855">
            <w:pPr>
              <w:spacing w:after="0" w:line="240" w:lineRule="auto"/>
              <w:jc w:val="center"/>
              <w:rPr>
                <w:sz w:val="18"/>
                <w:szCs w:val="18"/>
                <w:lang w:eastAsia="en-US"/>
              </w:rPr>
            </w:pPr>
            <w:r w:rsidRPr="00173609">
              <w:rPr>
                <w:sz w:val="18"/>
                <w:szCs w:val="18"/>
              </w:rPr>
              <w:t xml:space="preserve">17,1 </w:t>
            </w:r>
          </w:p>
        </w:tc>
        <w:tc>
          <w:tcPr>
            <w:tcW w:w="548" w:type="pct"/>
            <w:tcBorders>
              <w:top w:val="single" w:sz="4" w:space="0" w:color="auto"/>
              <w:left w:val="single" w:sz="4" w:space="0" w:color="auto"/>
              <w:bottom w:val="single" w:sz="4" w:space="0" w:color="auto"/>
              <w:right w:val="single" w:sz="4" w:space="0" w:color="auto"/>
            </w:tcBorders>
          </w:tcPr>
          <w:p w14:paraId="2CF57ABD" w14:textId="713DF937" w:rsidR="00941855" w:rsidRPr="00376F6B" w:rsidRDefault="00941855" w:rsidP="00941855">
            <w:pPr>
              <w:spacing w:after="0" w:line="240" w:lineRule="auto"/>
              <w:jc w:val="center"/>
              <w:rPr>
                <w:sz w:val="18"/>
                <w:szCs w:val="18"/>
                <w:lang w:eastAsia="en-US"/>
              </w:rPr>
            </w:pPr>
            <w:r w:rsidRPr="00173609">
              <w:rPr>
                <w:sz w:val="18"/>
                <w:szCs w:val="18"/>
              </w:rPr>
              <w:t xml:space="preserve">8400 </w:t>
            </w:r>
          </w:p>
        </w:tc>
      </w:tr>
      <w:tr w:rsidR="00941855" w:rsidRPr="00376F6B" w14:paraId="14087A66"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433F207A"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020</w:t>
            </w:r>
          </w:p>
        </w:tc>
        <w:tc>
          <w:tcPr>
            <w:tcW w:w="632" w:type="pct"/>
            <w:tcBorders>
              <w:top w:val="single" w:sz="4" w:space="0" w:color="auto"/>
              <w:left w:val="single" w:sz="4" w:space="0" w:color="auto"/>
              <w:bottom w:val="single" w:sz="4" w:space="0" w:color="auto"/>
              <w:right w:val="single" w:sz="4" w:space="0" w:color="auto"/>
            </w:tcBorders>
            <w:vAlign w:val="center"/>
          </w:tcPr>
          <w:p w14:paraId="67CDCA40"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6059546,79</w:t>
            </w:r>
          </w:p>
        </w:tc>
        <w:tc>
          <w:tcPr>
            <w:tcW w:w="632" w:type="pct"/>
            <w:tcBorders>
              <w:top w:val="single" w:sz="4" w:space="0" w:color="auto"/>
              <w:left w:val="single" w:sz="4" w:space="0" w:color="auto"/>
              <w:bottom w:val="single" w:sz="4" w:space="0" w:color="auto"/>
              <w:right w:val="single" w:sz="4" w:space="0" w:color="auto"/>
            </w:tcBorders>
            <w:vAlign w:val="center"/>
          </w:tcPr>
          <w:p w14:paraId="5CD4E299"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574265,6</w:t>
            </w:r>
          </w:p>
        </w:tc>
        <w:tc>
          <w:tcPr>
            <w:tcW w:w="632" w:type="pct"/>
            <w:tcBorders>
              <w:top w:val="single" w:sz="4" w:space="0" w:color="auto"/>
              <w:left w:val="single" w:sz="4" w:space="0" w:color="auto"/>
              <w:bottom w:val="single" w:sz="4" w:space="0" w:color="auto"/>
              <w:right w:val="single" w:sz="4" w:space="0" w:color="auto"/>
            </w:tcBorders>
          </w:tcPr>
          <w:p w14:paraId="6E05F041" w14:textId="718E986E" w:rsidR="00941855" w:rsidRPr="00376F6B" w:rsidRDefault="00941855" w:rsidP="00941855">
            <w:pPr>
              <w:spacing w:after="0" w:line="240" w:lineRule="auto"/>
              <w:jc w:val="center"/>
              <w:rPr>
                <w:sz w:val="18"/>
                <w:szCs w:val="18"/>
                <w:lang w:eastAsia="en-US"/>
              </w:rPr>
            </w:pPr>
            <w:r w:rsidRPr="00173609">
              <w:rPr>
                <w:sz w:val="18"/>
                <w:szCs w:val="18"/>
              </w:rPr>
              <w:t xml:space="preserve">28 </w:t>
            </w:r>
          </w:p>
        </w:tc>
        <w:tc>
          <w:tcPr>
            <w:tcW w:w="583" w:type="pct"/>
            <w:tcBorders>
              <w:top w:val="single" w:sz="4" w:space="0" w:color="auto"/>
              <w:left w:val="single" w:sz="4" w:space="0" w:color="auto"/>
              <w:bottom w:val="single" w:sz="4" w:space="0" w:color="auto"/>
              <w:right w:val="single" w:sz="4" w:space="0" w:color="auto"/>
            </w:tcBorders>
          </w:tcPr>
          <w:p w14:paraId="74DEE44C" w14:textId="067AB212" w:rsidR="00941855" w:rsidRPr="00376F6B" w:rsidRDefault="00941855" w:rsidP="00941855">
            <w:pPr>
              <w:spacing w:after="0" w:line="240" w:lineRule="auto"/>
              <w:jc w:val="center"/>
              <w:rPr>
                <w:sz w:val="18"/>
                <w:szCs w:val="18"/>
                <w:lang w:eastAsia="en-US"/>
              </w:rPr>
            </w:pPr>
            <w:r w:rsidRPr="00173609">
              <w:rPr>
                <w:sz w:val="18"/>
                <w:szCs w:val="18"/>
              </w:rPr>
              <w:t xml:space="preserve">0,3 </w:t>
            </w:r>
          </w:p>
        </w:tc>
        <w:tc>
          <w:tcPr>
            <w:tcW w:w="513" w:type="pct"/>
            <w:tcBorders>
              <w:top w:val="single" w:sz="4" w:space="0" w:color="auto"/>
              <w:left w:val="single" w:sz="4" w:space="0" w:color="auto"/>
              <w:bottom w:val="single" w:sz="4" w:space="0" w:color="auto"/>
              <w:right w:val="single" w:sz="4" w:space="0" w:color="auto"/>
            </w:tcBorders>
          </w:tcPr>
          <w:p w14:paraId="25E92D06" w14:textId="2C0E04A1" w:rsidR="00941855" w:rsidRPr="00376F6B" w:rsidRDefault="00941855" w:rsidP="00941855">
            <w:pPr>
              <w:spacing w:after="0" w:line="240" w:lineRule="auto"/>
              <w:jc w:val="center"/>
              <w:rPr>
                <w:sz w:val="18"/>
                <w:szCs w:val="18"/>
                <w:lang w:eastAsia="en-US"/>
              </w:rPr>
            </w:pPr>
            <w:r w:rsidRPr="00173609">
              <w:rPr>
                <w:sz w:val="18"/>
                <w:szCs w:val="18"/>
              </w:rPr>
              <w:t xml:space="preserve">8,4 </w:t>
            </w:r>
          </w:p>
        </w:tc>
        <w:tc>
          <w:tcPr>
            <w:tcW w:w="449" w:type="pct"/>
            <w:tcBorders>
              <w:top w:val="single" w:sz="4" w:space="0" w:color="auto"/>
              <w:left w:val="single" w:sz="4" w:space="0" w:color="auto"/>
              <w:bottom w:val="single" w:sz="4" w:space="0" w:color="auto"/>
              <w:right w:val="single" w:sz="4" w:space="0" w:color="auto"/>
            </w:tcBorders>
          </w:tcPr>
          <w:p w14:paraId="7D710AEE" w14:textId="30D44EC9" w:rsidR="00941855" w:rsidRPr="00376F6B" w:rsidRDefault="00941855" w:rsidP="00941855">
            <w:pPr>
              <w:spacing w:after="0" w:line="240" w:lineRule="auto"/>
              <w:jc w:val="center"/>
              <w:rPr>
                <w:sz w:val="18"/>
                <w:szCs w:val="18"/>
                <w:lang w:eastAsia="en-US"/>
              </w:rPr>
            </w:pPr>
            <w:r w:rsidRPr="00173609">
              <w:rPr>
                <w:sz w:val="18"/>
                <w:szCs w:val="18"/>
              </w:rPr>
              <w:t xml:space="preserve">50 </w:t>
            </w:r>
          </w:p>
        </w:tc>
        <w:tc>
          <w:tcPr>
            <w:tcW w:w="474" w:type="pct"/>
            <w:tcBorders>
              <w:top w:val="single" w:sz="4" w:space="0" w:color="auto"/>
              <w:left w:val="single" w:sz="4" w:space="0" w:color="auto"/>
              <w:bottom w:val="single" w:sz="4" w:space="0" w:color="auto"/>
              <w:right w:val="single" w:sz="4" w:space="0" w:color="auto"/>
            </w:tcBorders>
          </w:tcPr>
          <w:p w14:paraId="74BD3ECC" w14:textId="5BDF34A2" w:rsidR="00941855" w:rsidRPr="00376F6B" w:rsidRDefault="00941855" w:rsidP="00941855">
            <w:pPr>
              <w:spacing w:after="0" w:line="240" w:lineRule="auto"/>
              <w:jc w:val="center"/>
              <w:rPr>
                <w:sz w:val="18"/>
                <w:szCs w:val="18"/>
                <w:lang w:eastAsia="en-US"/>
              </w:rPr>
            </w:pPr>
            <w:r w:rsidRPr="00173609">
              <w:rPr>
                <w:sz w:val="18"/>
                <w:szCs w:val="18"/>
              </w:rPr>
              <w:t xml:space="preserve">0,5 </w:t>
            </w:r>
          </w:p>
        </w:tc>
        <w:tc>
          <w:tcPr>
            <w:tcW w:w="548" w:type="pct"/>
            <w:tcBorders>
              <w:top w:val="single" w:sz="4" w:space="0" w:color="auto"/>
              <w:left w:val="single" w:sz="4" w:space="0" w:color="auto"/>
              <w:bottom w:val="single" w:sz="4" w:space="0" w:color="auto"/>
              <w:right w:val="single" w:sz="4" w:space="0" w:color="auto"/>
            </w:tcBorders>
          </w:tcPr>
          <w:p w14:paraId="1B1F1F82" w14:textId="1CF30CDC" w:rsidR="00941855" w:rsidRPr="00376F6B" w:rsidRDefault="00941855" w:rsidP="00941855">
            <w:pPr>
              <w:spacing w:after="0" w:line="240" w:lineRule="auto"/>
              <w:jc w:val="center"/>
              <w:rPr>
                <w:sz w:val="18"/>
                <w:szCs w:val="18"/>
                <w:lang w:eastAsia="en-US"/>
              </w:rPr>
            </w:pPr>
            <w:r w:rsidRPr="00173609">
              <w:rPr>
                <w:sz w:val="18"/>
                <w:szCs w:val="18"/>
              </w:rPr>
              <w:t xml:space="preserve">8400 </w:t>
            </w:r>
          </w:p>
        </w:tc>
      </w:tr>
      <w:tr w:rsidR="00941855" w:rsidRPr="00376F6B" w14:paraId="52926148"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244C4910"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021</w:t>
            </w:r>
          </w:p>
        </w:tc>
        <w:tc>
          <w:tcPr>
            <w:tcW w:w="632" w:type="pct"/>
            <w:tcBorders>
              <w:top w:val="single" w:sz="4" w:space="0" w:color="auto"/>
              <w:left w:val="single" w:sz="4" w:space="0" w:color="auto"/>
              <w:bottom w:val="single" w:sz="4" w:space="0" w:color="auto"/>
              <w:right w:val="single" w:sz="4" w:space="0" w:color="auto"/>
            </w:tcBorders>
            <w:vAlign w:val="center"/>
          </w:tcPr>
          <w:p w14:paraId="1D9BB285"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6059539,24</w:t>
            </w:r>
          </w:p>
        </w:tc>
        <w:tc>
          <w:tcPr>
            <w:tcW w:w="632" w:type="pct"/>
            <w:tcBorders>
              <w:top w:val="single" w:sz="4" w:space="0" w:color="auto"/>
              <w:left w:val="single" w:sz="4" w:space="0" w:color="auto"/>
              <w:bottom w:val="single" w:sz="4" w:space="0" w:color="auto"/>
              <w:right w:val="single" w:sz="4" w:space="0" w:color="auto"/>
            </w:tcBorders>
            <w:vAlign w:val="center"/>
          </w:tcPr>
          <w:p w14:paraId="791C6BA2"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574236,75</w:t>
            </w:r>
          </w:p>
        </w:tc>
        <w:tc>
          <w:tcPr>
            <w:tcW w:w="632" w:type="pct"/>
            <w:tcBorders>
              <w:top w:val="single" w:sz="4" w:space="0" w:color="auto"/>
              <w:left w:val="single" w:sz="4" w:space="0" w:color="auto"/>
              <w:bottom w:val="single" w:sz="4" w:space="0" w:color="auto"/>
              <w:right w:val="single" w:sz="4" w:space="0" w:color="auto"/>
            </w:tcBorders>
          </w:tcPr>
          <w:p w14:paraId="525A2574" w14:textId="33411DE1" w:rsidR="00941855" w:rsidRPr="00376F6B" w:rsidRDefault="00941855" w:rsidP="00941855">
            <w:pPr>
              <w:spacing w:after="0" w:line="240" w:lineRule="auto"/>
              <w:jc w:val="center"/>
              <w:rPr>
                <w:sz w:val="18"/>
                <w:szCs w:val="18"/>
                <w:lang w:eastAsia="en-US"/>
              </w:rPr>
            </w:pPr>
            <w:r w:rsidRPr="00173609">
              <w:rPr>
                <w:sz w:val="18"/>
                <w:szCs w:val="18"/>
              </w:rPr>
              <w:t xml:space="preserve">17 </w:t>
            </w:r>
          </w:p>
        </w:tc>
        <w:tc>
          <w:tcPr>
            <w:tcW w:w="583" w:type="pct"/>
            <w:tcBorders>
              <w:top w:val="single" w:sz="4" w:space="0" w:color="auto"/>
              <w:left w:val="single" w:sz="4" w:space="0" w:color="auto"/>
              <w:bottom w:val="single" w:sz="4" w:space="0" w:color="auto"/>
              <w:right w:val="single" w:sz="4" w:space="0" w:color="auto"/>
            </w:tcBorders>
          </w:tcPr>
          <w:p w14:paraId="675BB9DE" w14:textId="6423FEED" w:rsidR="00941855" w:rsidRPr="00376F6B" w:rsidRDefault="00941855" w:rsidP="00941855">
            <w:pPr>
              <w:spacing w:after="0" w:line="240" w:lineRule="auto"/>
              <w:jc w:val="center"/>
              <w:rPr>
                <w:sz w:val="18"/>
                <w:szCs w:val="18"/>
                <w:lang w:eastAsia="en-US"/>
              </w:rPr>
            </w:pPr>
            <w:r w:rsidRPr="00173609">
              <w:rPr>
                <w:sz w:val="18"/>
                <w:szCs w:val="18"/>
              </w:rPr>
              <w:t xml:space="preserve">0,3x0,3 </w:t>
            </w:r>
          </w:p>
        </w:tc>
        <w:tc>
          <w:tcPr>
            <w:tcW w:w="513" w:type="pct"/>
            <w:tcBorders>
              <w:top w:val="single" w:sz="4" w:space="0" w:color="auto"/>
              <w:left w:val="single" w:sz="4" w:space="0" w:color="auto"/>
              <w:bottom w:val="single" w:sz="4" w:space="0" w:color="auto"/>
              <w:right w:val="single" w:sz="4" w:space="0" w:color="auto"/>
            </w:tcBorders>
          </w:tcPr>
          <w:p w14:paraId="44F6549D" w14:textId="53F7C128" w:rsidR="00941855" w:rsidRPr="00376F6B" w:rsidRDefault="00941855" w:rsidP="00941855">
            <w:pPr>
              <w:spacing w:after="0" w:line="240" w:lineRule="auto"/>
              <w:jc w:val="center"/>
              <w:rPr>
                <w:sz w:val="18"/>
                <w:szCs w:val="18"/>
                <w:lang w:eastAsia="en-US"/>
              </w:rPr>
            </w:pPr>
            <w:r w:rsidRPr="00173609">
              <w:rPr>
                <w:sz w:val="18"/>
                <w:szCs w:val="18"/>
              </w:rPr>
              <w:t xml:space="preserve">1,8 </w:t>
            </w:r>
          </w:p>
        </w:tc>
        <w:tc>
          <w:tcPr>
            <w:tcW w:w="449" w:type="pct"/>
            <w:tcBorders>
              <w:top w:val="single" w:sz="4" w:space="0" w:color="auto"/>
              <w:left w:val="single" w:sz="4" w:space="0" w:color="auto"/>
              <w:bottom w:val="single" w:sz="4" w:space="0" w:color="auto"/>
              <w:right w:val="single" w:sz="4" w:space="0" w:color="auto"/>
            </w:tcBorders>
          </w:tcPr>
          <w:p w14:paraId="3918D225" w14:textId="62BA0D6C" w:rsidR="00941855" w:rsidRPr="00376F6B" w:rsidRDefault="00941855" w:rsidP="00941855">
            <w:pPr>
              <w:spacing w:after="0" w:line="240" w:lineRule="auto"/>
              <w:jc w:val="center"/>
              <w:rPr>
                <w:sz w:val="18"/>
                <w:szCs w:val="18"/>
                <w:lang w:eastAsia="en-US"/>
              </w:rPr>
            </w:pPr>
            <w:r w:rsidRPr="00173609">
              <w:rPr>
                <w:sz w:val="18"/>
                <w:szCs w:val="18"/>
              </w:rPr>
              <w:t xml:space="preserve">20 </w:t>
            </w:r>
          </w:p>
        </w:tc>
        <w:tc>
          <w:tcPr>
            <w:tcW w:w="474" w:type="pct"/>
            <w:tcBorders>
              <w:top w:val="single" w:sz="4" w:space="0" w:color="auto"/>
              <w:left w:val="single" w:sz="4" w:space="0" w:color="auto"/>
              <w:bottom w:val="single" w:sz="4" w:space="0" w:color="auto"/>
              <w:right w:val="single" w:sz="4" w:space="0" w:color="auto"/>
            </w:tcBorders>
          </w:tcPr>
          <w:p w14:paraId="08429762" w14:textId="16A1C5AC" w:rsidR="00941855" w:rsidRPr="00376F6B" w:rsidRDefault="00941855" w:rsidP="00941855">
            <w:pPr>
              <w:spacing w:after="0" w:line="240" w:lineRule="auto"/>
              <w:jc w:val="center"/>
              <w:rPr>
                <w:sz w:val="18"/>
                <w:szCs w:val="18"/>
                <w:lang w:eastAsia="en-US"/>
              </w:rPr>
            </w:pPr>
            <w:r w:rsidRPr="00173609">
              <w:rPr>
                <w:sz w:val="18"/>
                <w:szCs w:val="18"/>
              </w:rPr>
              <w:t xml:space="preserve">0,15 </w:t>
            </w:r>
          </w:p>
        </w:tc>
        <w:tc>
          <w:tcPr>
            <w:tcW w:w="548" w:type="pct"/>
            <w:tcBorders>
              <w:top w:val="single" w:sz="4" w:space="0" w:color="auto"/>
              <w:left w:val="single" w:sz="4" w:space="0" w:color="auto"/>
              <w:bottom w:val="single" w:sz="4" w:space="0" w:color="auto"/>
              <w:right w:val="single" w:sz="4" w:space="0" w:color="auto"/>
            </w:tcBorders>
          </w:tcPr>
          <w:p w14:paraId="7DB63814" w14:textId="57291E5E" w:rsidR="00941855" w:rsidRPr="00376F6B" w:rsidRDefault="00941855" w:rsidP="00941855">
            <w:pPr>
              <w:spacing w:after="0" w:line="240" w:lineRule="auto"/>
              <w:jc w:val="center"/>
              <w:rPr>
                <w:sz w:val="18"/>
                <w:szCs w:val="18"/>
                <w:lang w:eastAsia="en-US"/>
              </w:rPr>
            </w:pPr>
            <w:r w:rsidRPr="00173609">
              <w:rPr>
                <w:sz w:val="18"/>
                <w:szCs w:val="18"/>
              </w:rPr>
              <w:t xml:space="preserve">8400 </w:t>
            </w:r>
          </w:p>
        </w:tc>
      </w:tr>
      <w:tr w:rsidR="00941855" w:rsidRPr="00376F6B" w14:paraId="31EE37D0"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4AAF779"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022</w:t>
            </w:r>
          </w:p>
        </w:tc>
        <w:tc>
          <w:tcPr>
            <w:tcW w:w="632" w:type="pct"/>
            <w:tcBorders>
              <w:top w:val="single" w:sz="4" w:space="0" w:color="auto"/>
              <w:left w:val="single" w:sz="4" w:space="0" w:color="auto"/>
              <w:bottom w:val="single" w:sz="4" w:space="0" w:color="auto"/>
              <w:right w:val="single" w:sz="4" w:space="0" w:color="auto"/>
            </w:tcBorders>
            <w:vAlign w:val="center"/>
          </w:tcPr>
          <w:p w14:paraId="3DE4C183"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6059553,89</w:t>
            </w:r>
          </w:p>
        </w:tc>
        <w:tc>
          <w:tcPr>
            <w:tcW w:w="632" w:type="pct"/>
            <w:tcBorders>
              <w:top w:val="single" w:sz="4" w:space="0" w:color="auto"/>
              <w:left w:val="single" w:sz="4" w:space="0" w:color="auto"/>
              <w:bottom w:val="single" w:sz="4" w:space="0" w:color="auto"/>
              <w:right w:val="single" w:sz="4" w:space="0" w:color="auto"/>
            </w:tcBorders>
            <w:vAlign w:val="center"/>
          </w:tcPr>
          <w:p w14:paraId="0BE08F4B"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574286,37</w:t>
            </w:r>
          </w:p>
        </w:tc>
        <w:tc>
          <w:tcPr>
            <w:tcW w:w="632" w:type="pct"/>
            <w:tcBorders>
              <w:top w:val="single" w:sz="4" w:space="0" w:color="auto"/>
              <w:left w:val="single" w:sz="4" w:space="0" w:color="auto"/>
              <w:bottom w:val="single" w:sz="4" w:space="0" w:color="auto"/>
              <w:right w:val="single" w:sz="4" w:space="0" w:color="auto"/>
            </w:tcBorders>
          </w:tcPr>
          <w:p w14:paraId="40E5D569" w14:textId="5F7ECF8B" w:rsidR="00941855" w:rsidRPr="00376F6B" w:rsidRDefault="00941855" w:rsidP="00941855">
            <w:pPr>
              <w:spacing w:after="0" w:line="240" w:lineRule="auto"/>
              <w:jc w:val="center"/>
              <w:rPr>
                <w:sz w:val="18"/>
                <w:szCs w:val="18"/>
                <w:lang w:eastAsia="en-US"/>
              </w:rPr>
            </w:pPr>
            <w:r w:rsidRPr="00304965">
              <w:rPr>
                <w:sz w:val="18"/>
                <w:szCs w:val="18"/>
              </w:rPr>
              <w:t xml:space="preserve">20 </w:t>
            </w:r>
          </w:p>
        </w:tc>
        <w:tc>
          <w:tcPr>
            <w:tcW w:w="583" w:type="pct"/>
            <w:tcBorders>
              <w:top w:val="single" w:sz="4" w:space="0" w:color="auto"/>
              <w:left w:val="single" w:sz="4" w:space="0" w:color="auto"/>
              <w:bottom w:val="single" w:sz="4" w:space="0" w:color="auto"/>
              <w:right w:val="single" w:sz="4" w:space="0" w:color="auto"/>
            </w:tcBorders>
          </w:tcPr>
          <w:p w14:paraId="4C38FA94" w14:textId="2D4B6E9E" w:rsidR="00941855" w:rsidRPr="00376F6B" w:rsidRDefault="00941855" w:rsidP="00941855">
            <w:pPr>
              <w:spacing w:after="0" w:line="240" w:lineRule="auto"/>
              <w:jc w:val="center"/>
              <w:rPr>
                <w:sz w:val="18"/>
                <w:szCs w:val="18"/>
                <w:lang w:eastAsia="en-US"/>
              </w:rPr>
            </w:pPr>
            <w:r w:rsidRPr="00304965">
              <w:rPr>
                <w:sz w:val="18"/>
                <w:szCs w:val="18"/>
              </w:rPr>
              <w:t xml:space="preserve">0,3 </w:t>
            </w:r>
          </w:p>
        </w:tc>
        <w:tc>
          <w:tcPr>
            <w:tcW w:w="513" w:type="pct"/>
            <w:tcBorders>
              <w:top w:val="single" w:sz="4" w:space="0" w:color="auto"/>
              <w:left w:val="single" w:sz="4" w:space="0" w:color="auto"/>
              <w:bottom w:val="single" w:sz="4" w:space="0" w:color="auto"/>
              <w:right w:val="single" w:sz="4" w:space="0" w:color="auto"/>
            </w:tcBorders>
          </w:tcPr>
          <w:p w14:paraId="40F1ED03" w14:textId="41DF60EA" w:rsidR="00941855" w:rsidRPr="00376F6B" w:rsidRDefault="00941855" w:rsidP="00941855">
            <w:pPr>
              <w:spacing w:after="0" w:line="240" w:lineRule="auto"/>
              <w:jc w:val="center"/>
              <w:rPr>
                <w:sz w:val="18"/>
                <w:szCs w:val="18"/>
                <w:lang w:eastAsia="en-US"/>
              </w:rPr>
            </w:pPr>
            <w:r w:rsidRPr="00304965">
              <w:rPr>
                <w:sz w:val="18"/>
                <w:szCs w:val="18"/>
              </w:rPr>
              <w:t xml:space="preserve">5,1 </w:t>
            </w:r>
          </w:p>
        </w:tc>
        <w:tc>
          <w:tcPr>
            <w:tcW w:w="449" w:type="pct"/>
            <w:tcBorders>
              <w:top w:val="single" w:sz="4" w:space="0" w:color="auto"/>
              <w:left w:val="single" w:sz="4" w:space="0" w:color="auto"/>
              <w:bottom w:val="single" w:sz="4" w:space="0" w:color="auto"/>
              <w:right w:val="single" w:sz="4" w:space="0" w:color="auto"/>
            </w:tcBorders>
          </w:tcPr>
          <w:p w14:paraId="1C1E5F7D" w14:textId="3195CFB8" w:rsidR="00941855" w:rsidRPr="00376F6B" w:rsidRDefault="00941855" w:rsidP="00941855">
            <w:pPr>
              <w:spacing w:after="0" w:line="240" w:lineRule="auto"/>
              <w:jc w:val="center"/>
              <w:rPr>
                <w:sz w:val="18"/>
                <w:szCs w:val="18"/>
                <w:lang w:eastAsia="en-US"/>
              </w:rPr>
            </w:pPr>
            <w:r w:rsidRPr="00304965">
              <w:rPr>
                <w:sz w:val="18"/>
                <w:szCs w:val="18"/>
              </w:rPr>
              <w:t xml:space="preserve">25 </w:t>
            </w:r>
          </w:p>
        </w:tc>
        <w:tc>
          <w:tcPr>
            <w:tcW w:w="474" w:type="pct"/>
            <w:tcBorders>
              <w:top w:val="single" w:sz="4" w:space="0" w:color="auto"/>
              <w:left w:val="single" w:sz="4" w:space="0" w:color="auto"/>
              <w:bottom w:val="single" w:sz="4" w:space="0" w:color="auto"/>
              <w:right w:val="single" w:sz="4" w:space="0" w:color="auto"/>
            </w:tcBorders>
          </w:tcPr>
          <w:p w14:paraId="5441F841" w14:textId="5B4E9019" w:rsidR="00941855" w:rsidRPr="00376F6B" w:rsidRDefault="00941855" w:rsidP="00941855">
            <w:pPr>
              <w:spacing w:after="0" w:line="240" w:lineRule="auto"/>
              <w:jc w:val="center"/>
              <w:rPr>
                <w:sz w:val="18"/>
                <w:szCs w:val="18"/>
                <w:lang w:eastAsia="en-US"/>
              </w:rPr>
            </w:pPr>
            <w:r w:rsidRPr="00304965">
              <w:rPr>
                <w:sz w:val="18"/>
                <w:szCs w:val="18"/>
              </w:rPr>
              <w:t xml:space="preserve">0,33 </w:t>
            </w:r>
          </w:p>
        </w:tc>
        <w:tc>
          <w:tcPr>
            <w:tcW w:w="548" w:type="pct"/>
            <w:tcBorders>
              <w:top w:val="single" w:sz="4" w:space="0" w:color="auto"/>
              <w:left w:val="single" w:sz="4" w:space="0" w:color="auto"/>
              <w:bottom w:val="single" w:sz="4" w:space="0" w:color="auto"/>
              <w:right w:val="single" w:sz="4" w:space="0" w:color="auto"/>
            </w:tcBorders>
          </w:tcPr>
          <w:p w14:paraId="01DDB826" w14:textId="6FFAE925" w:rsidR="00941855" w:rsidRPr="00376F6B" w:rsidRDefault="00941855" w:rsidP="00941855">
            <w:pPr>
              <w:spacing w:after="0" w:line="240" w:lineRule="auto"/>
              <w:jc w:val="center"/>
              <w:rPr>
                <w:sz w:val="18"/>
                <w:szCs w:val="18"/>
                <w:lang w:eastAsia="en-US"/>
              </w:rPr>
            </w:pPr>
            <w:r w:rsidRPr="00304965">
              <w:rPr>
                <w:sz w:val="18"/>
                <w:szCs w:val="18"/>
              </w:rPr>
              <w:t xml:space="preserve">195 </w:t>
            </w:r>
          </w:p>
        </w:tc>
      </w:tr>
      <w:tr w:rsidR="00941855" w:rsidRPr="00376F6B" w14:paraId="6008F7DA" w14:textId="77777777" w:rsidTr="19DD43FA">
        <w:trPr>
          <w:cantSplit/>
          <w:trHeight w:val="84"/>
        </w:trPr>
        <w:tc>
          <w:tcPr>
            <w:tcW w:w="537" w:type="pct"/>
            <w:tcBorders>
              <w:top w:val="single" w:sz="4" w:space="0" w:color="auto"/>
              <w:left w:val="single" w:sz="4" w:space="0" w:color="auto"/>
              <w:bottom w:val="single" w:sz="4" w:space="0" w:color="auto"/>
              <w:right w:val="single" w:sz="4" w:space="0" w:color="auto"/>
            </w:tcBorders>
            <w:vAlign w:val="center"/>
          </w:tcPr>
          <w:p w14:paraId="1ADFEE46" w14:textId="77777777" w:rsidR="00941855" w:rsidRPr="00376F6B" w:rsidRDefault="00941855" w:rsidP="00941855">
            <w:pPr>
              <w:spacing w:after="0" w:line="240" w:lineRule="auto"/>
              <w:jc w:val="center"/>
              <w:rPr>
                <w:color w:val="000000"/>
                <w:sz w:val="18"/>
                <w:szCs w:val="18"/>
                <w:lang w:eastAsia="en-GB"/>
              </w:rPr>
            </w:pPr>
            <w:r w:rsidRPr="00376F6B">
              <w:rPr>
                <w:color w:val="000000"/>
                <w:sz w:val="18"/>
                <w:szCs w:val="18"/>
                <w:lang w:eastAsia="en-US"/>
              </w:rPr>
              <w:t>023</w:t>
            </w:r>
          </w:p>
        </w:tc>
        <w:tc>
          <w:tcPr>
            <w:tcW w:w="632" w:type="pct"/>
            <w:tcBorders>
              <w:top w:val="single" w:sz="4" w:space="0" w:color="auto"/>
              <w:left w:val="single" w:sz="4" w:space="0" w:color="auto"/>
              <w:bottom w:val="single" w:sz="4" w:space="0" w:color="auto"/>
              <w:right w:val="single" w:sz="4" w:space="0" w:color="auto"/>
            </w:tcBorders>
            <w:vAlign w:val="center"/>
          </w:tcPr>
          <w:p w14:paraId="1BC4B764"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6059491,1</w:t>
            </w:r>
          </w:p>
        </w:tc>
        <w:tc>
          <w:tcPr>
            <w:tcW w:w="632" w:type="pct"/>
            <w:tcBorders>
              <w:top w:val="single" w:sz="4" w:space="0" w:color="auto"/>
              <w:left w:val="single" w:sz="4" w:space="0" w:color="auto"/>
              <w:bottom w:val="single" w:sz="4" w:space="0" w:color="auto"/>
              <w:right w:val="single" w:sz="4" w:space="0" w:color="auto"/>
            </w:tcBorders>
            <w:vAlign w:val="center"/>
          </w:tcPr>
          <w:p w14:paraId="64BC4780" w14:textId="77777777" w:rsidR="00941855" w:rsidRPr="00376F6B" w:rsidRDefault="00941855" w:rsidP="00941855">
            <w:pPr>
              <w:spacing w:after="0" w:line="240" w:lineRule="auto"/>
              <w:jc w:val="center"/>
              <w:rPr>
                <w:sz w:val="18"/>
                <w:szCs w:val="18"/>
                <w:lang w:eastAsia="en-US"/>
              </w:rPr>
            </w:pPr>
            <w:r w:rsidRPr="00376F6B">
              <w:rPr>
                <w:sz w:val="18"/>
                <w:szCs w:val="18"/>
                <w:lang w:eastAsia="en-US"/>
              </w:rPr>
              <w:t>574292,92</w:t>
            </w:r>
          </w:p>
        </w:tc>
        <w:tc>
          <w:tcPr>
            <w:tcW w:w="632" w:type="pct"/>
            <w:tcBorders>
              <w:top w:val="single" w:sz="4" w:space="0" w:color="auto"/>
              <w:left w:val="single" w:sz="4" w:space="0" w:color="auto"/>
              <w:bottom w:val="single" w:sz="4" w:space="0" w:color="auto"/>
              <w:right w:val="single" w:sz="4" w:space="0" w:color="auto"/>
            </w:tcBorders>
          </w:tcPr>
          <w:p w14:paraId="260FE0FA" w14:textId="07CF1706" w:rsidR="00941855" w:rsidRPr="00376F6B" w:rsidRDefault="00941855" w:rsidP="00941855">
            <w:pPr>
              <w:spacing w:after="0" w:line="240" w:lineRule="auto"/>
              <w:jc w:val="center"/>
              <w:rPr>
                <w:sz w:val="18"/>
                <w:szCs w:val="18"/>
                <w:lang w:eastAsia="en-US"/>
              </w:rPr>
            </w:pPr>
            <w:r w:rsidRPr="00304965">
              <w:rPr>
                <w:sz w:val="18"/>
                <w:szCs w:val="18"/>
              </w:rPr>
              <w:t xml:space="preserve">0,8 </w:t>
            </w:r>
          </w:p>
        </w:tc>
        <w:tc>
          <w:tcPr>
            <w:tcW w:w="583" w:type="pct"/>
            <w:tcBorders>
              <w:top w:val="single" w:sz="4" w:space="0" w:color="auto"/>
              <w:left w:val="single" w:sz="4" w:space="0" w:color="auto"/>
              <w:bottom w:val="single" w:sz="4" w:space="0" w:color="auto"/>
              <w:right w:val="single" w:sz="4" w:space="0" w:color="auto"/>
            </w:tcBorders>
          </w:tcPr>
          <w:p w14:paraId="4A36AABD" w14:textId="2EB2E7EB" w:rsidR="00941855" w:rsidRPr="00376F6B" w:rsidRDefault="00941855" w:rsidP="00941855">
            <w:pPr>
              <w:spacing w:after="0" w:line="240" w:lineRule="auto"/>
              <w:jc w:val="center"/>
              <w:rPr>
                <w:sz w:val="18"/>
                <w:szCs w:val="18"/>
                <w:lang w:eastAsia="en-US"/>
              </w:rPr>
            </w:pPr>
            <w:r w:rsidRPr="00304965">
              <w:rPr>
                <w:sz w:val="18"/>
                <w:szCs w:val="18"/>
              </w:rPr>
              <w:t xml:space="preserve">0,021 </w:t>
            </w:r>
          </w:p>
        </w:tc>
        <w:tc>
          <w:tcPr>
            <w:tcW w:w="513" w:type="pct"/>
            <w:tcBorders>
              <w:top w:val="single" w:sz="4" w:space="0" w:color="auto"/>
              <w:left w:val="single" w:sz="4" w:space="0" w:color="auto"/>
              <w:bottom w:val="single" w:sz="4" w:space="0" w:color="auto"/>
              <w:right w:val="single" w:sz="4" w:space="0" w:color="auto"/>
            </w:tcBorders>
          </w:tcPr>
          <w:p w14:paraId="2E40FF49" w14:textId="2077F8B1" w:rsidR="00941855" w:rsidRPr="00376F6B" w:rsidRDefault="00941855" w:rsidP="00941855">
            <w:pPr>
              <w:spacing w:after="0" w:line="240" w:lineRule="auto"/>
              <w:jc w:val="center"/>
              <w:rPr>
                <w:sz w:val="18"/>
                <w:szCs w:val="18"/>
                <w:lang w:eastAsia="en-US"/>
              </w:rPr>
            </w:pPr>
            <w:r w:rsidRPr="00304965">
              <w:rPr>
                <w:sz w:val="18"/>
                <w:szCs w:val="18"/>
              </w:rPr>
              <w:t xml:space="preserve">3,8 </w:t>
            </w:r>
          </w:p>
        </w:tc>
        <w:tc>
          <w:tcPr>
            <w:tcW w:w="449" w:type="pct"/>
            <w:tcBorders>
              <w:top w:val="single" w:sz="4" w:space="0" w:color="auto"/>
              <w:left w:val="single" w:sz="4" w:space="0" w:color="auto"/>
              <w:bottom w:val="single" w:sz="4" w:space="0" w:color="auto"/>
              <w:right w:val="single" w:sz="4" w:space="0" w:color="auto"/>
            </w:tcBorders>
          </w:tcPr>
          <w:p w14:paraId="0E8E5935" w14:textId="358C5B5E" w:rsidR="00941855" w:rsidRPr="00376F6B" w:rsidRDefault="00941855" w:rsidP="00941855">
            <w:pPr>
              <w:spacing w:after="0" w:line="240" w:lineRule="auto"/>
              <w:jc w:val="center"/>
              <w:rPr>
                <w:sz w:val="18"/>
                <w:szCs w:val="18"/>
                <w:lang w:eastAsia="en-US"/>
              </w:rPr>
            </w:pPr>
            <w:r w:rsidRPr="00304965">
              <w:rPr>
                <w:sz w:val="18"/>
                <w:szCs w:val="18"/>
              </w:rPr>
              <w:t xml:space="preserve">5 </w:t>
            </w:r>
          </w:p>
        </w:tc>
        <w:tc>
          <w:tcPr>
            <w:tcW w:w="474" w:type="pct"/>
            <w:tcBorders>
              <w:top w:val="single" w:sz="4" w:space="0" w:color="auto"/>
              <w:left w:val="single" w:sz="4" w:space="0" w:color="auto"/>
              <w:bottom w:val="single" w:sz="4" w:space="0" w:color="auto"/>
              <w:right w:val="single" w:sz="4" w:space="0" w:color="auto"/>
            </w:tcBorders>
          </w:tcPr>
          <w:p w14:paraId="0600F6E3" w14:textId="649A0069" w:rsidR="00941855" w:rsidRPr="00376F6B" w:rsidRDefault="00941855" w:rsidP="00941855">
            <w:pPr>
              <w:spacing w:after="0" w:line="240" w:lineRule="auto"/>
              <w:jc w:val="center"/>
              <w:rPr>
                <w:sz w:val="18"/>
                <w:szCs w:val="18"/>
                <w:lang w:eastAsia="en-US"/>
              </w:rPr>
            </w:pPr>
            <w:r w:rsidRPr="00304965">
              <w:rPr>
                <w:sz w:val="18"/>
                <w:szCs w:val="18"/>
              </w:rPr>
              <w:t xml:space="preserve">0,0013 </w:t>
            </w:r>
          </w:p>
        </w:tc>
        <w:tc>
          <w:tcPr>
            <w:tcW w:w="548" w:type="pct"/>
            <w:tcBorders>
              <w:top w:val="single" w:sz="4" w:space="0" w:color="auto"/>
              <w:left w:val="single" w:sz="4" w:space="0" w:color="auto"/>
              <w:bottom w:val="single" w:sz="4" w:space="0" w:color="auto"/>
              <w:right w:val="single" w:sz="4" w:space="0" w:color="auto"/>
            </w:tcBorders>
            <w:vAlign w:val="center"/>
          </w:tcPr>
          <w:p w14:paraId="6E0C1184" w14:textId="030E9F21" w:rsidR="00941855" w:rsidRPr="00376F6B" w:rsidRDefault="00941855" w:rsidP="00941855">
            <w:pPr>
              <w:spacing w:after="0" w:line="240" w:lineRule="auto"/>
              <w:jc w:val="center"/>
              <w:rPr>
                <w:sz w:val="18"/>
                <w:szCs w:val="18"/>
                <w:lang w:eastAsia="en-US"/>
              </w:rPr>
            </w:pPr>
            <w:r w:rsidRPr="00304965">
              <w:rPr>
                <w:sz w:val="18"/>
                <w:szCs w:val="18"/>
              </w:rPr>
              <w:t>10</w:t>
            </w:r>
          </w:p>
        </w:tc>
      </w:tr>
      <w:tr w:rsidR="00F358DD" w:rsidRPr="00376F6B" w14:paraId="4974E47C"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7B540111" w14:textId="292173D8" w:rsidR="00F358DD" w:rsidRPr="00376F6B" w:rsidRDefault="00F358DD" w:rsidP="00F358DD">
            <w:pPr>
              <w:spacing w:after="0" w:line="240" w:lineRule="auto"/>
              <w:jc w:val="center"/>
              <w:rPr>
                <w:color w:val="000000"/>
                <w:sz w:val="18"/>
                <w:szCs w:val="18"/>
                <w:lang w:eastAsia="en-US"/>
              </w:rPr>
            </w:pPr>
            <w:r>
              <w:rPr>
                <w:color w:val="000000"/>
                <w:sz w:val="18"/>
                <w:szCs w:val="18"/>
                <w:lang w:eastAsia="en-US"/>
              </w:rPr>
              <w:t>0</w:t>
            </w:r>
            <w:r>
              <w:rPr>
                <w:sz w:val="18"/>
                <w:szCs w:val="18"/>
                <w:lang w:eastAsia="en-US"/>
              </w:rPr>
              <w:t>24</w:t>
            </w:r>
          </w:p>
        </w:tc>
        <w:tc>
          <w:tcPr>
            <w:tcW w:w="632" w:type="pct"/>
            <w:tcBorders>
              <w:top w:val="single" w:sz="4" w:space="0" w:color="auto"/>
              <w:left w:val="single" w:sz="4" w:space="0" w:color="auto"/>
              <w:bottom w:val="single" w:sz="4" w:space="0" w:color="auto"/>
              <w:right w:val="single" w:sz="4" w:space="0" w:color="auto"/>
            </w:tcBorders>
            <w:vAlign w:val="center"/>
          </w:tcPr>
          <w:p w14:paraId="60B9ED46" w14:textId="5D749678" w:rsidR="00F358DD" w:rsidRPr="00376F6B" w:rsidRDefault="00B16A3C" w:rsidP="00F358DD">
            <w:pPr>
              <w:spacing w:after="0" w:line="240" w:lineRule="auto"/>
              <w:jc w:val="center"/>
              <w:rPr>
                <w:sz w:val="18"/>
                <w:szCs w:val="18"/>
                <w:lang w:eastAsia="en-US"/>
              </w:rPr>
            </w:pPr>
            <w:r w:rsidRPr="00304965">
              <w:rPr>
                <w:rFonts w:eastAsia="Calibri"/>
                <w:bCs/>
                <w:sz w:val="18"/>
                <w:szCs w:val="18"/>
              </w:rPr>
              <w:t>6059507,0</w:t>
            </w:r>
          </w:p>
        </w:tc>
        <w:tc>
          <w:tcPr>
            <w:tcW w:w="632" w:type="pct"/>
            <w:tcBorders>
              <w:top w:val="single" w:sz="4" w:space="0" w:color="auto"/>
              <w:left w:val="single" w:sz="4" w:space="0" w:color="auto"/>
              <w:bottom w:val="single" w:sz="4" w:space="0" w:color="auto"/>
              <w:right w:val="single" w:sz="4" w:space="0" w:color="auto"/>
            </w:tcBorders>
            <w:vAlign w:val="center"/>
          </w:tcPr>
          <w:p w14:paraId="57D07942" w14:textId="30C3A3DF" w:rsidR="00F358DD" w:rsidRPr="00376F6B" w:rsidRDefault="002660B8" w:rsidP="00F358DD">
            <w:pPr>
              <w:spacing w:after="0" w:line="240" w:lineRule="auto"/>
              <w:jc w:val="center"/>
              <w:rPr>
                <w:sz w:val="18"/>
                <w:szCs w:val="18"/>
                <w:lang w:eastAsia="en-US"/>
              </w:rPr>
            </w:pPr>
            <w:r w:rsidRPr="00304965">
              <w:rPr>
                <w:rFonts w:eastAsia="Calibri"/>
                <w:bCs/>
                <w:sz w:val="18"/>
                <w:szCs w:val="18"/>
              </w:rPr>
              <w:t>574007,00</w:t>
            </w:r>
          </w:p>
        </w:tc>
        <w:tc>
          <w:tcPr>
            <w:tcW w:w="632" w:type="pct"/>
            <w:tcBorders>
              <w:top w:val="single" w:sz="4" w:space="0" w:color="auto"/>
              <w:left w:val="single" w:sz="4" w:space="0" w:color="auto"/>
              <w:bottom w:val="single" w:sz="4" w:space="0" w:color="auto"/>
              <w:right w:val="single" w:sz="4" w:space="0" w:color="auto"/>
            </w:tcBorders>
          </w:tcPr>
          <w:p w14:paraId="73C8C937" w14:textId="2D579D34" w:rsidR="00F358DD" w:rsidRPr="00376F6B" w:rsidRDefault="00F358DD" w:rsidP="00F358DD">
            <w:pPr>
              <w:spacing w:after="0" w:line="240" w:lineRule="auto"/>
              <w:jc w:val="center"/>
              <w:rPr>
                <w:sz w:val="18"/>
                <w:szCs w:val="18"/>
                <w:lang w:eastAsia="en-US"/>
              </w:rPr>
            </w:pPr>
            <w:r w:rsidRPr="00304965">
              <w:rPr>
                <w:sz w:val="18"/>
                <w:szCs w:val="18"/>
              </w:rPr>
              <w:t>2,8</w:t>
            </w:r>
          </w:p>
        </w:tc>
        <w:tc>
          <w:tcPr>
            <w:tcW w:w="583" w:type="pct"/>
            <w:tcBorders>
              <w:top w:val="single" w:sz="4" w:space="0" w:color="auto"/>
              <w:left w:val="single" w:sz="4" w:space="0" w:color="auto"/>
              <w:bottom w:val="single" w:sz="4" w:space="0" w:color="auto"/>
              <w:right w:val="single" w:sz="4" w:space="0" w:color="auto"/>
            </w:tcBorders>
          </w:tcPr>
          <w:p w14:paraId="78DC46ED" w14:textId="15368F89" w:rsidR="00F358DD" w:rsidRPr="00376F6B" w:rsidRDefault="00F358DD" w:rsidP="00F358DD">
            <w:pPr>
              <w:spacing w:after="0" w:line="240" w:lineRule="auto"/>
              <w:jc w:val="center"/>
              <w:rPr>
                <w:sz w:val="18"/>
                <w:szCs w:val="18"/>
                <w:lang w:eastAsia="en-US"/>
              </w:rPr>
            </w:pPr>
            <w:r w:rsidRPr="00304965">
              <w:rPr>
                <w:sz w:val="18"/>
                <w:szCs w:val="18"/>
              </w:rPr>
              <w:t>0,2</w:t>
            </w:r>
          </w:p>
        </w:tc>
        <w:tc>
          <w:tcPr>
            <w:tcW w:w="513" w:type="pct"/>
            <w:tcBorders>
              <w:top w:val="single" w:sz="4" w:space="0" w:color="auto"/>
              <w:left w:val="single" w:sz="4" w:space="0" w:color="auto"/>
              <w:bottom w:val="single" w:sz="4" w:space="0" w:color="auto"/>
              <w:right w:val="single" w:sz="4" w:space="0" w:color="auto"/>
            </w:tcBorders>
          </w:tcPr>
          <w:p w14:paraId="3599ED5B" w14:textId="692D44B9" w:rsidR="00F358DD" w:rsidRPr="00376F6B" w:rsidRDefault="00F358DD" w:rsidP="00F358DD">
            <w:pPr>
              <w:spacing w:after="0" w:line="240" w:lineRule="auto"/>
              <w:jc w:val="center"/>
              <w:rPr>
                <w:sz w:val="18"/>
                <w:szCs w:val="18"/>
                <w:lang w:eastAsia="en-US"/>
              </w:rPr>
            </w:pPr>
            <w:r w:rsidRPr="00304965">
              <w:rPr>
                <w:sz w:val="18"/>
                <w:szCs w:val="18"/>
              </w:rPr>
              <w:t>21,3</w:t>
            </w:r>
          </w:p>
        </w:tc>
        <w:tc>
          <w:tcPr>
            <w:tcW w:w="449" w:type="pct"/>
            <w:tcBorders>
              <w:top w:val="single" w:sz="4" w:space="0" w:color="auto"/>
              <w:left w:val="single" w:sz="4" w:space="0" w:color="auto"/>
              <w:bottom w:val="single" w:sz="4" w:space="0" w:color="auto"/>
              <w:right w:val="single" w:sz="4" w:space="0" w:color="auto"/>
            </w:tcBorders>
          </w:tcPr>
          <w:p w14:paraId="6D338E41" w14:textId="08B251C4" w:rsidR="00F358DD" w:rsidRPr="00376F6B" w:rsidRDefault="00F358DD" w:rsidP="00F358DD">
            <w:pPr>
              <w:spacing w:after="0" w:line="240" w:lineRule="auto"/>
              <w:jc w:val="center"/>
              <w:rPr>
                <w:sz w:val="18"/>
                <w:szCs w:val="18"/>
                <w:lang w:eastAsia="en-US"/>
              </w:rPr>
            </w:pPr>
            <w:r w:rsidRPr="00304965">
              <w:rPr>
                <w:sz w:val="18"/>
                <w:szCs w:val="18"/>
              </w:rPr>
              <w:t>432</w:t>
            </w:r>
          </w:p>
        </w:tc>
        <w:tc>
          <w:tcPr>
            <w:tcW w:w="474" w:type="pct"/>
            <w:tcBorders>
              <w:top w:val="single" w:sz="4" w:space="0" w:color="auto"/>
              <w:left w:val="single" w:sz="4" w:space="0" w:color="auto"/>
              <w:bottom w:val="single" w:sz="4" w:space="0" w:color="auto"/>
              <w:right w:val="single" w:sz="4" w:space="0" w:color="auto"/>
            </w:tcBorders>
          </w:tcPr>
          <w:p w14:paraId="6DE5376A" w14:textId="3BF7768A" w:rsidR="00F358DD" w:rsidRPr="00376F6B" w:rsidRDefault="00F358DD" w:rsidP="00F358DD">
            <w:pPr>
              <w:spacing w:after="0" w:line="240" w:lineRule="auto"/>
              <w:jc w:val="center"/>
              <w:rPr>
                <w:sz w:val="18"/>
                <w:szCs w:val="18"/>
                <w:lang w:eastAsia="en-US"/>
              </w:rPr>
            </w:pPr>
            <w:r w:rsidRPr="00304965">
              <w:rPr>
                <w:sz w:val="18"/>
                <w:szCs w:val="18"/>
              </w:rPr>
              <w:t>0,259</w:t>
            </w:r>
          </w:p>
        </w:tc>
        <w:tc>
          <w:tcPr>
            <w:tcW w:w="548" w:type="pct"/>
            <w:tcBorders>
              <w:top w:val="single" w:sz="4" w:space="0" w:color="auto"/>
              <w:left w:val="single" w:sz="4" w:space="0" w:color="auto"/>
              <w:bottom w:val="single" w:sz="4" w:space="0" w:color="auto"/>
              <w:right w:val="single" w:sz="4" w:space="0" w:color="auto"/>
            </w:tcBorders>
            <w:vAlign w:val="center"/>
          </w:tcPr>
          <w:p w14:paraId="0D8BDB9E" w14:textId="1F8B57AA" w:rsidR="00F358DD" w:rsidRPr="00376F6B" w:rsidRDefault="00F358DD" w:rsidP="00F358DD">
            <w:pPr>
              <w:spacing w:after="0" w:line="240" w:lineRule="auto"/>
              <w:jc w:val="center"/>
              <w:rPr>
                <w:sz w:val="18"/>
                <w:szCs w:val="18"/>
                <w:lang w:eastAsia="en-US"/>
              </w:rPr>
            </w:pPr>
            <w:r w:rsidRPr="00304965">
              <w:rPr>
                <w:sz w:val="18"/>
                <w:szCs w:val="18"/>
              </w:rPr>
              <w:t>12</w:t>
            </w:r>
          </w:p>
        </w:tc>
      </w:tr>
      <w:tr w:rsidR="00A03E46" w:rsidRPr="00376F6B" w14:paraId="04B0F8E4"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119BD9CF" w14:textId="6C122DAE" w:rsidR="00A03E46" w:rsidRPr="00376F6B" w:rsidRDefault="5FC0DDC6" w:rsidP="00A03E46">
            <w:pPr>
              <w:spacing w:after="0" w:line="240" w:lineRule="auto"/>
              <w:jc w:val="center"/>
              <w:rPr>
                <w:color w:val="000000"/>
                <w:sz w:val="18"/>
                <w:szCs w:val="18"/>
                <w:lang w:eastAsia="en-US"/>
              </w:rPr>
            </w:pPr>
            <w:r w:rsidRPr="5511AAAA">
              <w:rPr>
                <w:color w:val="000000" w:themeColor="text1"/>
                <w:sz w:val="18"/>
                <w:szCs w:val="18"/>
                <w:lang w:eastAsia="en-US"/>
              </w:rPr>
              <w:t>60</w:t>
            </w:r>
            <w:r w:rsidR="7AEDC276" w:rsidRPr="5511AAAA">
              <w:rPr>
                <w:color w:val="000000" w:themeColor="text1"/>
                <w:sz w:val="18"/>
                <w:szCs w:val="18"/>
                <w:lang w:eastAsia="en-US"/>
              </w:rPr>
              <w:t>3</w:t>
            </w:r>
          </w:p>
        </w:tc>
        <w:tc>
          <w:tcPr>
            <w:tcW w:w="632" w:type="pct"/>
            <w:tcBorders>
              <w:top w:val="single" w:sz="4" w:space="0" w:color="auto"/>
              <w:left w:val="single" w:sz="4" w:space="0" w:color="auto"/>
              <w:bottom w:val="single" w:sz="4" w:space="0" w:color="auto"/>
              <w:right w:val="single" w:sz="4" w:space="0" w:color="auto"/>
            </w:tcBorders>
            <w:vAlign w:val="center"/>
          </w:tcPr>
          <w:p w14:paraId="3B20C6D5" w14:textId="22D17FA9" w:rsidR="00A03E46" w:rsidRPr="00376F6B" w:rsidRDefault="29169EAC" w:rsidP="5511AAAA">
            <w:pPr>
              <w:spacing w:after="0" w:line="240" w:lineRule="auto"/>
              <w:jc w:val="center"/>
              <w:rPr>
                <w:sz w:val="18"/>
                <w:szCs w:val="18"/>
                <w:lang w:eastAsia="en-US"/>
              </w:rPr>
            </w:pPr>
            <w:r w:rsidRPr="5511AAAA">
              <w:rPr>
                <w:rFonts w:eastAsia="Calibri"/>
                <w:sz w:val="18"/>
                <w:szCs w:val="18"/>
              </w:rPr>
              <w:t>6059631,0</w:t>
            </w:r>
          </w:p>
          <w:p w14:paraId="22FF994A" w14:textId="4B00A543" w:rsidR="00A03E46" w:rsidRPr="00376F6B" w:rsidRDefault="00A03E46" w:rsidP="5511AAAA">
            <w:pPr>
              <w:spacing w:after="0" w:line="240" w:lineRule="auto"/>
              <w:jc w:val="center"/>
              <w:rPr>
                <w:sz w:val="18"/>
                <w:szCs w:val="18"/>
                <w:lang w:eastAsia="en-US"/>
              </w:rPr>
            </w:pPr>
          </w:p>
        </w:tc>
        <w:tc>
          <w:tcPr>
            <w:tcW w:w="632" w:type="pct"/>
            <w:tcBorders>
              <w:top w:val="single" w:sz="4" w:space="0" w:color="auto"/>
              <w:left w:val="single" w:sz="4" w:space="0" w:color="auto"/>
              <w:bottom w:val="single" w:sz="4" w:space="0" w:color="auto"/>
              <w:right w:val="single" w:sz="4" w:space="0" w:color="auto"/>
            </w:tcBorders>
          </w:tcPr>
          <w:p w14:paraId="42A88379" w14:textId="4BC12DB7" w:rsidR="00A03E46" w:rsidRPr="00376F6B" w:rsidRDefault="34331BA7" w:rsidP="5511AAAA">
            <w:pPr>
              <w:spacing w:after="0" w:line="240" w:lineRule="auto"/>
              <w:jc w:val="center"/>
              <w:rPr>
                <w:sz w:val="18"/>
                <w:szCs w:val="18"/>
                <w:lang w:eastAsia="en-US"/>
              </w:rPr>
            </w:pPr>
            <w:r w:rsidRPr="00B02EBB">
              <w:rPr>
                <w:rFonts w:eastAsia="Calibri"/>
                <w:sz w:val="18"/>
                <w:szCs w:val="18"/>
              </w:rPr>
              <w:t>574206,0</w:t>
            </w:r>
          </w:p>
        </w:tc>
        <w:tc>
          <w:tcPr>
            <w:tcW w:w="632" w:type="pct"/>
            <w:tcBorders>
              <w:top w:val="single" w:sz="4" w:space="0" w:color="auto"/>
              <w:left w:val="single" w:sz="4" w:space="0" w:color="auto"/>
              <w:bottom w:val="single" w:sz="4" w:space="0" w:color="auto"/>
              <w:right w:val="single" w:sz="4" w:space="0" w:color="auto"/>
            </w:tcBorders>
          </w:tcPr>
          <w:p w14:paraId="55C89FC2" w14:textId="436C1606" w:rsidR="00A03E46" w:rsidRPr="00376F6B" w:rsidRDefault="6088C57B" w:rsidP="5511AAAA">
            <w:pPr>
              <w:spacing w:after="0" w:line="240" w:lineRule="auto"/>
              <w:jc w:val="center"/>
              <w:rPr>
                <w:sz w:val="18"/>
                <w:szCs w:val="18"/>
                <w:lang w:eastAsia="en-US"/>
              </w:rPr>
            </w:pPr>
            <w:r w:rsidRPr="5511AAAA">
              <w:rPr>
                <w:sz w:val="18"/>
                <w:szCs w:val="18"/>
              </w:rPr>
              <w:t>10,0</w:t>
            </w:r>
          </w:p>
        </w:tc>
        <w:tc>
          <w:tcPr>
            <w:tcW w:w="583" w:type="pct"/>
            <w:tcBorders>
              <w:top w:val="single" w:sz="4" w:space="0" w:color="auto"/>
              <w:left w:val="single" w:sz="4" w:space="0" w:color="auto"/>
              <w:bottom w:val="single" w:sz="4" w:space="0" w:color="auto"/>
              <w:right w:val="single" w:sz="4" w:space="0" w:color="auto"/>
            </w:tcBorders>
          </w:tcPr>
          <w:p w14:paraId="0CA5B769" w14:textId="0C17BD8A" w:rsidR="00A03E46" w:rsidRPr="00376F6B" w:rsidRDefault="7395B5D9" w:rsidP="5511AAAA">
            <w:pPr>
              <w:spacing w:after="0" w:line="240" w:lineRule="auto"/>
              <w:jc w:val="center"/>
              <w:rPr>
                <w:sz w:val="18"/>
                <w:szCs w:val="18"/>
                <w:vertAlign w:val="superscript"/>
                <w:lang w:eastAsia="en-US"/>
              </w:rPr>
            </w:pPr>
            <w:r w:rsidRPr="5511AAAA">
              <w:rPr>
                <w:sz w:val="18"/>
                <w:szCs w:val="18"/>
              </w:rPr>
              <w:t>0,50</w:t>
            </w:r>
          </w:p>
        </w:tc>
        <w:tc>
          <w:tcPr>
            <w:tcW w:w="513" w:type="pct"/>
            <w:tcBorders>
              <w:top w:val="single" w:sz="4" w:space="0" w:color="auto"/>
              <w:left w:val="single" w:sz="4" w:space="0" w:color="auto"/>
              <w:bottom w:val="single" w:sz="4" w:space="0" w:color="auto"/>
              <w:right w:val="single" w:sz="4" w:space="0" w:color="auto"/>
            </w:tcBorders>
          </w:tcPr>
          <w:p w14:paraId="4C79FA21" w14:textId="5EE02416" w:rsidR="00A03E46" w:rsidRPr="00376F6B" w:rsidRDefault="42438DD7" w:rsidP="00A03E46">
            <w:pPr>
              <w:spacing w:after="0" w:line="240" w:lineRule="auto"/>
              <w:jc w:val="center"/>
              <w:rPr>
                <w:sz w:val="18"/>
                <w:szCs w:val="18"/>
                <w:lang w:eastAsia="en-US"/>
              </w:rPr>
            </w:pPr>
            <w:r w:rsidRPr="5511AAAA">
              <w:rPr>
                <w:sz w:val="18"/>
                <w:szCs w:val="18"/>
                <w:lang w:eastAsia="en-US"/>
              </w:rPr>
              <w:t>5</w:t>
            </w:r>
            <w:r w:rsidR="2C0C5579" w:rsidRPr="5511AAAA">
              <w:rPr>
                <w:sz w:val="18"/>
                <w:szCs w:val="18"/>
                <w:lang w:eastAsia="en-US"/>
              </w:rPr>
              <w:t>,0</w:t>
            </w:r>
          </w:p>
        </w:tc>
        <w:tc>
          <w:tcPr>
            <w:tcW w:w="449" w:type="pct"/>
            <w:tcBorders>
              <w:top w:val="single" w:sz="4" w:space="0" w:color="auto"/>
              <w:left w:val="single" w:sz="4" w:space="0" w:color="auto"/>
              <w:bottom w:val="single" w:sz="4" w:space="0" w:color="auto"/>
              <w:right w:val="single" w:sz="4" w:space="0" w:color="auto"/>
            </w:tcBorders>
          </w:tcPr>
          <w:p w14:paraId="7E7DACA9" w14:textId="134A544F" w:rsidR="00A03E46" w:rsidRPr="00376F6B" w:rsidRDefault="702E0966" w:rsidP="5511AAAA">
            <w:pPr>
              <w:spacing w:after="0" w:line="240" w:lineRule="auto"/>
              <w:jc w:val="center"/>
              <w:rPr>
                <w:sz w:val="18"/>
                <w:szCs w:val="18"/>
                <w:lang w:eastAsia="en-US"/>
              </w:rPr>
            </w:pPr>
            <w:r w:rsidRPr="5511AAAA">
              <w:rPr>
                <w:sz w:val="18"/>
                <w:szCs w:val="18"/>
              </w:rPr>
              <w:t>0</w:t>
            </w:r>
          </w:p>
        </w:tc>
        <w:tc>
          <w:tcPr>
            <w:tcW w:w="474" w:type="pct"/>
            <w:tcBorders>
              <w:top w:val="single" w:sz="4" w:space="0" w:color="auto"/>
              <w:left w:val="single" w:sz="4" w:space="0" w:color="auto"/>
              <w:bottom w:val="single" w:sz="4" w:space="0" w:color="auto"/>
              <w:right w:val="single" w:sz="4" w:space="0" w:color="auto"/>
            </w:tcBorders>
          </w:tcPr>
          <w:p w14:paraId="3655C615" w14:textId="39C0E451" w:rsidR="00A03E46" w:rsidRPr="00376F6B" w:rsidRDefault="04BFE0DC" w:rsidP="5511AAAA">
            <w:pPr>
              <w:spacing w:after="0" w:line="240" w:lineRule="auto"/>
              <w:jc w:val="center"/>
              <w:rPr>
                <w:sz w:val="18"/>
                <w:szCs w:val="18"/>
                <w:lang w:eastAsia="en-US"/>
              </w:rPr>
            </w:pPr>
            <w:r w:rsidRPr="5511AAAA">
              <w:rPr>
                <w:sz w:val="18"/>
                <w:szCs w:val="18"/>
              </w:rPr>
              <w:t>0,98</w:t>
            </w:r>
          </w:p>
        </w:tc>
        <w:tc>
          <w:tcPr>
            <w:tcW w:w="548" w:type="pct"/>
            <w:tcBorders>
              <w:top w:val="single" w:sz="4" w:space="0" w:color="auto"/>
              <w:left w:val="single" w:sz="4" w:space="0" w:color="auto"/>
              <w:bottom w:val="single" w:sz="4" w:space="0" w:color="auto"/>
              <w:right w:val="single" w:sz="4" w:space="0" w:color="auto"/>
            </w:tcBorders>
          </w:tcPr>
          <w:p w14:paraId="139CE2AE" w14:textId="4315F872" w:rsidR="00A03E46" w:rsidRPr="00376F6B" w:rsidRDefault="33D476C5" w:rsidP="5511AAAA">
            <w:pPr>
              <w:spacing w:after="0" w:line="240" w:lineRule="auto"/>
              <w:jc w:val="center"/>
              <w:rPr>
                <w:sz w:val="18"/>
                <w:szCs w:val="18"/>
                <w:lang w:eastAsia="en-US"/>
              </w:rPr>
            </w:pPr>
            <w:r w:rsidRPr="5511AAAA">
              <w:rPr>
                <w:rFonts w:eastAsia="Calibri"/>
                <w:sz w:val="18"/>
                <w:szCs w:val="18"/>
              </w:rPr>
              <w:t>300</w:t>
            </w:r>
          </w:p>
        </w:tc>
      </w:tr>
      <w:tr w:rsidR="00A03E46" w:rsidRPr="00376F6B" w14:paraId="2FDA9CB5" w14:textId="77777777" w:rsidTr="19DD43FA">
        <w:trPr>
          <w:cantSplit/>
        </w:trPr>
        <w:tc>
          <w:tcPr>
            <w:tcW w:w="537" w:type="pct"/>
            <w:tcBorders>
              <w:top w:val="single" w:sz="4" w:space="0" w:color="auto"/>
              <w:left w:val="single" w:sz="4" w:space="0" w:color="auto"/>
              <w:bottom w:val="single" w:sz="4" w:space="0" w:color="auto"/>
              <w:right w:val="single" w:sz="4" w:space="0" w:color="auto"/>
            </w:tcBorders>
            <w:vAlign w:val="center"/>
          </w:tcPr>
          <w:p w14:paraId="5CBFD002" w14:textId="67D32FCC" w:rsidR="00A03E46" w:rsidRPr="00376F6B" w:rsidRDefault="00A03E46" w:rsidP="00A03E46">
            <w:pPr>
              <w:spacing w:after="0" w:line="240" w:lineRule="auto"/>
              <w:jc w:val="center"/>
              <w:rPr>
                <w:color w:val="000000"/>
                <w:sz w:val="18"/>
                <w:szCs w:val="18"/>
                <w:lang w:eastAsia="en-US"/>
              </w:rPr>
            </w:pPr>
            <w:r>
              <w:rPr>
                <w:color w:val="000000"/>
                <w:sz w:val="18"/>
                <w:szCs w:val="18"/>
                <w:lang w:eastAsia="en-US"/>
              </w:rPr>
              <w:t>602</w:t>
            </w:r>
          </w:p>
        </w:tc>
        <w:tc>
          <w:tcPr>
            <w:tcW w:w="632" w:type="pct"/>
            <w:tcBorders>
              <w:top w:val="single" w:sz="4" w:space="0" w:color="auto"/>
              <w:left w:val="single" w:sz="4" w:space="0" w:color="auto"/>
              <w:bottom w:val="single" w:sz="4" w:space="0" w:color="auto"/>
              <w:right w:val="single" w:sz="4" w:space="0" w:color="auto"/>
            </w:tcBorders>
            <w:vAlign w:val="center"/>
          </w:tcPr>
          <w:p w14:paraId="36FE87FA" w14:textId="15D72ADB" w:rsidR="00A03E46" w:rsidRPr="00A03E46" w:rsidRDefault="00A03E46" w:rsidP="00A03E46">
            <w:pPr>
              <w:spacing w:after="0" w:line="240" w:lineRule="auto"/>
              <w:jc w:val="center"/>
              <w:rPr>
                <w:sz w:val="18"/>
                <w:szCs w:val="18"/>
                <w:lang w:eastAsia="en-US"/>
              </w:rPr>
            </w:pPr>
            <w:r w:rsidRPr="00A03E46">
              <w:rPr>
                <w:sz w:val="18"/>
                <w:szCs w:val="18"/>
                <w:lang w:eastAsia="en-US"/>
              </w:rPr>
              <w:t xml:space="preserve">574038 </w:t>
            </w:r>
          </w:p>
          <w:p w14:paraId="5DB35C8F" w14:textId="2BD87F10" w:rsidR="00A03E46" w:rsidRPr="00A03E46" w:rsidRDefault="00A03E46" w:rsidP="00A03E46">
            <w:pPr>
              <w:spacing w:after="0" w:line="240" w:lineRule="auto"/>
              <w:jc w:val="center"/>
              <w:rPr>
                <w:sz w:val="18"/>
                <w:szCs w:val="18"/>
                <w:lang w:eastAsia="en-US"/>
              </w:rPr>
            </w:pPr>
            <w:r w:rsidRPr="00A03E46">
              <w:rPr>
                <w:sz w:val="18"/>
                <w:szCs w:val="18"/>
                <w:lang w:eastAsia="en-US"/>
              </w:rPr>
              <w:t xml:space="preserve">574067 </w:t>
            </w:r>
          </w:p>
          <w:p w14:paraId="44F2B284" w14:textId="52BB124A" w:rsidR="00A03E46" w:rsidRPr="00A03E46" w:rsidRDefault="00A03E46" w:rsidP="00A03E46">
            <w:pPr>
              <w:spacing w:after="0" w:line="240" w:lineRule="auto"/>
              <w:jc w:val="center"/>
              <w:rPr>
                <w:sz w:val="18"/>
                <w:szCs w:val="18"/>
                <w:lang w:eastAsia="en-US"/>
              </w:rPr>
            </w:pPr>
            <w:r w:rsidRPr="00A03E46">
              <w:rPr>
                <w:sz w:val="18"/>
                <w:szCs w:val="18"/>
                <w:lang w:eastAsia="en-US"/>
              </w:rPr>
              <w:t xml:space="preserve">574070 </w:t>
            </w:r>
          </w:p>
          <w:p w14:paraId="2DB74041" w14:textId="50651293" w:rsidR="00A03E46" w:rsidRPr="00A03E46" w:rsidRDefault="00A03E46" w:rsidP="00A03E46">
            <w:pPr>
              <w:spacing w:after="0" w:line="240" w:lineRule="auto"/>
              <w:jc w:val="center"/>
              <w:rPr>
                <w:sz w:val="18"/>
                <w:szCs w:val="18"/>
                <w:lang w:eastAsia="en-US"/>
              </w:rPr>
            </w:pPr>
            <w:r w:rsidRPr="00A03E46">
              <w:rPr>
                <w:sz w:val="18"/>
                <w:szCs w:val="18"/>
                <w:lang w:eastAsia="en-US"/>
              </w:rPr>
              <w:t xml:space="preserve">574153 </w:t>
            </w:r>
          </w:p>
          <w:p w14:paraId="6A28D055" w14:textId="0E4F54F9" w:rsidR="00A03E46" w:rsidRPr="00A03E46" w:rsidRDefault="00A03E46" w:rsidP="00A03E46">
            <w:pPr>
              <w:spacing w:after="0" w:line="240" w:lineRule="auto"/>
              <w:jc w:val="center"/>
              <w:rPr>
                <w:sz w:val="18"/>
                <w:szCs w:val="18"/>
                <w:lang w:eastAsia="en-US"/>
              </w:rPr>
            </w:pPr>
            <w:r w:rsidRPr="00A03E46">
              <w:rPr>
                <w:sz w:val="18"/>
                <w:szCs w:val="18"/>
                <w:lang w:eastAsia="en-US"/>
              </w:rPr>
              <w:t xml:space="preserve">574153 </w:t>
            </w:r>
          </w:p>
          <w:p w14:paraId="459BB644" w14:textId="01E71857" w:rsidR="00A03E46" w:rsidRPr="00376F6B" w:rsidRDefault="00A03E46" w:rsidP="00A03E46">
            <w:pPr>
              <w:spacing w:after="0" w:line="240" w:lineRule="auto"/>
              <w:jc w:val="center"/>
              <w:rPr>
                <w:sz w:val="18"/>
                <w:szCs w:val="18"/>
                <w:lang w:eastAsia="en-US"/>
              </w:rPr>
            </w:pPr>
            <w:r w:rsidRPr="00A03E46">
              <w:rPr>
                <w:sz w:val="18"/>
                <w:szCs w:val="18"/>
                <w:lang w:eastAsia="en-US"/>
              </w:rPr>
              <w:t xml:space="preserve">574043 </w:t>
            </w:r>
          </w:p>
        </w:tc>
        <w:tc>
          <w:tcPr>
            <w:tcW w:w="632" w:type="pct"/>
            <w:tcBorders>
              <w:top w:val="single" w:sz="4" w:space="0" w:color="auto"/>
              <w:left w:val="single" w:sz="4" w:space="0" w:color="auto"/>
              <w:bottom w:val="single" w:sz="4" w:space="0" w:color="auto"/>
              <w:right w:val="single" w:sz="4" w:space="0" w:color="auto"/>
            </w:tcBorders>
            <w:vAlign w:val="center"/>
          </w:tcPr>
          <w:p w14:paraId="071CC13C" w14:textId="77777777" w:rsidR="00A03E46" w:rsidRDefault="00A03E46" w:rsidP="00A03E46">
            <w:pPr>
              <w:spacing w:after="0" w:line="240" w:lineRule="auto"/>
              <w:jc w:val="center"/>
              <w:rPr>
                <w:sz w:val="18"/>
                <w:szCs w:val="18"/>
                <w:lang w:eastAsia="en-US"/>
              </w:rPr>
            </w:pPr>
            <w:r w:rsidRPr="00A03E46">
              <w:rPr>
                <w:sz w:val="18"/>
                <w:szCs w:val="18"/>
                <w:lang w:eastAsia="en-US"/>
              </w:rPr>
              <w:t>6059491</w:t>
            </w:r>
          </w:p>
          <w:p w14:paraId="2B2AD07B" w14:textId="77777777" w:rsidR="00A03E46" w:rsidRDefault="00A03E46" w:rsidP="00A03E46">
            <w:pPr>
              <w:spacing w:after="0" w:line="240" w:lineRule="auto"/>
              <w:jc w:val="center"/>
              <w:rPr>
                <w:sz w:val="18"/>
                <w:szCs w:val="18"/>
                <w:lang w:eastAsia="en-US"/>
              </w:rPr>
            </w:pPr>
            <w:r w:rsidRPr="00A03E46">
              <w:rPr>
                <w:sz w:val="18"/>
                <w:szCs w:val="18"/>
                <w:lang w:eastAsia="en-US"/>
              </w:rPr>
              <w:t>6059491</w:t>
            </w:r>
          </w:p>
          <w:p w14:paraId="0538C8D2" w14:textId="77777777" w:rsidR="00A03E46" w:rsidRDefault="00A03E46" w:rsidP="00A03E46">
            <w:pPr>
              <w:spacing w:after="0" w:line="240" w:lineRule="auto"/>
              <w:jc w:val="center"/>
              <w:rPr>
                <w:sz w:val="18"/>
                <w:szCs w:val="18"/>
                <w:lang w:eastAsia="en-US"/>
              </w:rPr>
            </w:pPr>
            <w:r w:rsidRPr="00A03E46">
              <w:rPr>
                <w:sz w:val="18"/>
                <w:szCs w:val="18"/>
                <w:lang w:eastAsia="en-US"/>
              </w:rPr>
              <w:t>6059421</w:t>
            </w:r>
          </w:p>
          <w:p w14:paraId="273AB19A" w14:textId="77777777" w:rsidR="00A03E46" w:rsidRDefault="00A03E46" w:rsidP="00A03E46">
            <w:pPr>
              <w:spacing w:after="0" w:line="240" w:lineRule="auto"/>
              <w:jc w:val="center"/>
              <w:rPr>
                <w:sz w:val="18"/>
                <w:szCs w:val="18"/>
                <w:lang w:eastAsia="en-US"/>
              </w:rPr>
            </w:pPr>
            <w:r w:rsidRPr="00A03E46">
              <w:rPr>
                <w:sz w:val="18"/>
                <w:szCs w:val="18"/>
                <w:lang w:eastAsia="en-US"/>
              </w:rPr>
              <w:t>6059421</w:t>
            </w:r>
          </w:p>
          <w:p w14:paraId="2A9EEEE3" w14:textId="77777777" w:rsidR="00A03E46" w:rsidRDefault="00A03E46" w:rsidP="00A03E46">
            <w:pPr>
              <w:spacing w:after="0" w:line="240" w:lineRule="auto"/>
              <w:jc w:val="center"/>
              <w:rPr>
                <w:sz w:val="18"/>
                <w:szCs w:val="18"/>
                <w:lang w:eastAsia="en-US"/>
              </w:rPr>
            </w:pPr>
            <w:r w:rsidRPr="00A03E46">
              <w:rPr>
                <w:sz w:val="18"/>
                <w:szCs w:val="18"/>
                <w:lang w:eastAsia="en-US"/>
              </w:rPr>
              <w:t>6059390</w:t>
            </w:r>
          </w:p>
          <w:p w14:paraId="01AC2ADE" w14:textId="199D833F" w:rsidR="00A03E46" w:rsidRPr="00376F6B" w:rsidRDefault="00A03E46" w:rsidP="00A03E46">
            <w:pPr>
              <w:spacing w:after="0" w:line="240" w:lineRule="auto"/>
              <w:jc w:val="center"/>
              <w:rPr>
                <w:sz w:val="18"/>
                <w:szCs w:val="18"/>
                <w:lang w:eastAsia="en-US"/>
              </w:rPr>
            </w:pPr>
            <w:r w:rsidRPr="00A03E46">
              <w:rPr>
                <w:sz w:val="18"/>
                <w:szCs w:val="18"/>
                <w:lang w:eastAsia="en-US"/>
              </w:rPr>
              <w:t>6059389</w:t>
            </w:r>
          </w:p>
        </w:tc>
        <w:tc>
          <w:tcPr>
            <w:tcW w:w="632" w:type="pct"/>
            <w:tcBorders>
              <w:top w:val="single" w:sz="4" w:space="0" w:color="auto"/>
              <w:left w:val="single" w:sz="4" w:space="0" w:color="auto"/>
              <w:bottom w:val="single" w:sz="4" w:space="0" w:color="auto"/>
              <w:right w:val="single" w:sz="4" w:space="0" w:color="auto"/>
            </w:tcBorders>
          </w:tcPr>
          <w:p w14:paraId="44F54A29" w14:textId="20216AA3" w:rsidR="00A03E46" w:rsidRPr="00376F6B" w:rsidRDefault="00A03E46" w:rsidP="00A03E46">
            <w:pPr>
              <w:spacing w:after="0" w:line="240" w:lineRule="auto"/>
              <w:jc w:val="center"/>
              <w:rPr>
                <w:sz w:val="18"/>
                <w:szCs w:val="18"/>
                <w:lang w:eastAsia="en-US"/>
              </w:rPr>
            </w:pPr>
            <w:r w:rsidRPr="00A03E46">
              <w:rPr>
                <w:sz w:val="18"/>
                <w:szCs w:val="18"/>
                <w:lang w:eastAsia="en-US"/>
              </w:rPr>
              <w:t>2</w:t>
            </w:r>
          </w:p>
        </w:tc>
        <w:tc>
          <w:tcPr>
            <w:tcW w:w="583" w:type="pct"/>
            <w:tcBorders>
              <w:top w:val="single" w:sz="4" w:space="0" w:color="auto"/>
              <w:left w:val="single" w:sz="4" w:space="0" w:color="auto"/>
              <w:bottom w:val="single" w:sz="4" w:space="0" w:color="auto"/>
              <w:right w:val="single" w:sz="4" w:space="0" w:color="auto"/>
            </w:tcBorders>
          </w:tcPr>
          <w:p w14:paraId="112AD3A0" w14:textId="3D04C1DC" w:rsidR="00A03E46" w:rsidRPr="00376F6B" w:rsidRDefault="00A03E46" w:rsidP="00A03E46">
            <w:pPr>
              <w:spacing w:after="0" w:line="240" w:lineRule="auto"/>
              <w:jc w:val="center"/>
              <w:rPr>
                <w:sz w:val="18"/>
                <w:szCs w:val="18"/>
                <w:lang w:eastAsia="en-US"/>
              </w:rPr>
            </w:pPr>
            <w:r w:rsidRPr="00A03E46">
              <w:rPr>
                <w:sz w:val="18"/>
                <w:szCs w:val="18"/>
                <w:lang w:eastAsia="en-US"/>
              </w:rPr>
              <w:t>5464 m</w:t>
            </w:r>
            <w:r w:rsidRPr="00A03E46">
              <w:rPr>
                <w:sz w:val="18"/>
                <w:szCs w:val="18"/>
                <w:vertAlign w:val="superscript"/>
                <w:lang w:eastAsia="en-US"/>
              </w:rPr>
              <w:t>2</w:t>
            </w:r>
          </w:p>
        </w:tc>
        <w:tc>
          <w:tcPr>
            <w:tcW w:w="513" w:type="pct"/>
            <w:tcBorders>
              <w:top w:val="single" w:sz="4" w:space="0" w:color="auto"/>
              <w:left w:val="single" w:sz="4" w:space="0" w:color="auto"/>
              <w:bottom w:val="single" w:sz="4" w:space="0" w:color="auto"/>
              <w:right w:val="single" w:sz="4" w:space="0" w:color="auto"/>
            </w:tcBorders>
          </w:tcPr>
          <w:p w14:paraId="33056B9B" w14:textId="7A8DFC2B" w:rsidR="00A03E46" w:rsidRPr="00376F6B" w:rsidRDefault="00A03E46" w:rsidP="00A03E46">
            <w:pPr>
              <w:spacing w:after="0" w:line="240" w:lineRule="auto"/>
              <w:jc w:val="center"/>
              <w:rPr>
                <w:sz w:val="18"/>
                <w:szCs w:val="18"/>
                <w:lang w:eastAsia="en-US"/>
              </w:rPr>
            </w:pPr>
            <w:r w:rsidRPr="00A03E46">
              <w:rPr>
                <w:sz w:val="18"/>
                <w:szCs w:val="18"/>
                <w:lang w:eastAsia="en-US"/>
              </w:rPr>
              <w:t>5</w:t>
            </w:r>
          </w:p>
        </w:tc>
        <w:tc>
          <w:tcPr>
            <w:tcW w:w="449" w:type="pct"/>
            <w:tcBorders>
              <w:top w:val="single" w:sz="4" w:space="0" w:color="auto"/>
              <w:left w:val="single" w:sz="4" w:space="0" w:color="auto"/>
              <w:bottom w:val="single" w:sz="4" w:space="0" w:color="auto"/>
              <w:right w:val="single" w:sz="4" w:space="0" w:color="auto"/>
            </w:tcBorders>
          </w:tcPr>
          <w:p w14:paraId="71FDE1E9" w14:textId="3410095D" w:rsidR="00A03E46" w:rsidRPr="00376F6B" w:rsidRDefault="00A03E46" w:rsidP="00A03E46">
            <w:pPr>
              <w:spacing w:after="0" w:line="240" w:lineRule="auto"/>
              <w:jc w:val="center"/>
              <w:rPr>
                <w:sz w:val="18"/>
                <w:szCs w:val="18"/>
                <w:lang w:eastAsia="en-US"/>
              </w:rPr>
            </w:pPr>
            <w:r w:rsidRPr="00A03E46">
              <w:rPr>
                <w:sz w:val="18"/>
                <w:szCs w:val="18"/>
                <w:lang w:eastAsia="en-US"/>
              </w:rPr>
              <w:t>aplinkos</w:t>
            </w:r>
          </w:p>
        </w:tc>
        <w:tc>
          <w:tcPr>
            <w:tcW w:w="474" w:type="pct"/>
            <w:tcBorders>
              <w:top w:val="single" w:sz="4" w:space="0" w:color="auto"/>
              <w:left w:val="single" w:sz="4" w:space="0" w:color="auto"/>
              <w:bottom w:val="single" w:sz="4" w:space="0" w:color="auto"/>
              <w:right w:val="single" w:sz="4" w:space="0" w:color="auto"/>
            </w:tcBorders>
          </w:tcPr>
          <w:p w14:paraId="33D0A839" w14:textId="6644057B" w:rsidR="00A03E46" w:rsidRPr="00376F6B" w:rsidRDefault="00A03E46" w:rsidP="00A03E46">
            <w:pPr>
              <w:spacing w:after="0" w:line="240" w:lineRule="auto"/>
              <w:jc w:val="center"/>
              <w:rPr>
                <w:sz w:val="18"/>
                <w:szCs w:val="18"/>
                <w:lang w:eastAsia="en-US"/>
              </w:rPr>
            </w:pPr>
            <w:r w:rsidRPr="00A03E46">
              <w:rPr>
                <w:sz w:val="18"/>
                <w:szCs w:val="18"/>
                <w:lang w:eastAsia="en-US"/>
              </w:rPr>
              <w:t>0,98</w:t>
            </w:r>
          </w:p>
        </w:tc>
        <w:tc>
          <w:tcPr>
            <w:tcW w:w="548" w:type="pct"/>
            <w:tcBorders>
              <w:top w:val="single" w:sz="4" w:space="0" w:color="auto"/>
              <w:left w:val="single" w:sz="4" w:space="0" w:color="auto"/>
              <w:bottom w:val="single" w:sz="4" w:space="0" w:color="auto"/>
              <w:right w:val="single" w:sz="4" w:space="0" w:color="auto"/>
            </w:tcBorders>
          </w:tcPr>
          <w:p w14:paraId="66D260DB" w14:textId="5A933193" w:rsidR="00A03E46" w:rsidRPr="00376F6B" w:rsidRDefault="00A03E46" w:rsidP="00A03E46">
            <w:pPr>
              <w:spacing w:after="0" w:line="240" w:lineRule="auto"/>
              <w:jc w:val="center"/>
              <w:rPr>
                <w:sz w:val="18"/>
                <w:szCs w:val="18"/>
                <w:lang w:eastAsia="en-US"/>
              </w:rPr>
            </w:pPr>
            <w:r w:rsidRPr="00A03E46">
              <w:rPr>
                <w:sz w:val="18"/>
                <w:szCs w:val="18"/>
                <w:lang w:eastAsia="en-US"/>
              </w:rPr>
              <w:t>8760</w:t>
            </w:r>
          </w:p>
        </w:tc>
      </w:tr>
      <w:tr w:rsidR="00477EC2" w:rsidRPr="00376F6B" w14:paraId="672B2FF3" w14:textId="77777777" w:rsidTr="19DD43FA">
        <w:trPr>
          <w:cantSplit/>
          <w:trHeight w:val="68"/>
        </w:trPr>
        <w:tc>
          <w:tcPr>
            <w:tcW w:w="537" w:type="pct"/>
            <w:tcBorders>
              <w:top w:val="single" w:sz="4" w:space="0" w:color="auto"/>
              <w:left w:val="single" w:sz="4" w:space="0" w:color="auto"/>
              <w:bottom w:val="single" w:sz="4" w:space="0" w:color="auto"/>
              <w:right w:val="single" w:sz="4" w:space="0" w:color="auto"/>
            </w:tcBorders>
            <w:vAlign w:val="center"/>
          </w:tcPr>
          <w:p w14:paraId="4BA68BFE" w14:textId="483D3A94" w:rsidR="00477EC2" w:rsidRDefault="0EC6C591" w:rsidP="00477EC2">
            <w:pPr>
              <w:spacing w:after="0" w:line="240" w:lineRule="auto"/>
              <w:jc w:val="center"/>
              <w:rPr>
                <w:color w:val="000000"/>
                <w:sz w:val="18"/>
                <w:szCs w:val="18"/>
                <w:lang w:eastAsia="en-US"/>
              </w:rPr>
            </w:pPr>
            <w:r w:rsidRPr="037CC99E">
              <w:rPr>
                <w:color w:val="000000" w:themeColor="text1"/>
                <w:sz w:val="18"/>
                <w:szCs w:val="18"/>
                <w:lang w:eastAsia="en-US"/>
              </w:rPr>
              <w:lastRenderedPageBreak/>
              <w:t>6</w:t>
            </w:r>
            <w:r w:rsidRPr="037CC99E">
              <w:rPr>
                <w:sz w:val="18"/>
                <w:szCs w:val="18"/>
                <w:lang w:eastAsia="en-US"/>
              </w:rPr>
              <w:t>0</w:t>
            </w:r>
            <w:r w:rsidR="72CF8F02" w:rsidRPr="037CC99E">
              <w:rPr>
                <w:sz w:val="18"/>
                <w:szCs w:val="18"/>
                <w:lang w:eastAsia="en-US"/>
              </w:rPr>
              <w:t>1</w:t>
            </w:r>
          </w:p>
        </w:tc>
        <w:tc>
          <w:tcPr>
            <w:tcW w:w="632" w:type="pct"/>
            <w:tcBorders>
              <w:top w:val="single" w:sz="4" w:space="0" w:color="auto"/>
              <w:left w:val="single" w:sz="4" w:space="0" w:color="auto"/>
              <w:bottom w:val="single" w:sz="4" w:space="0" w:color="auto"/>
              <w:right w:val="single" w:sz="4" w:space="0" w:color="auto"/>
            </w:tcBorders>
            <w:vAlign w:val="center"/>
          </w:tcPr>
          <w:p w14:paraId="3DB29C55" w14:textId="2342B5FB"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574077 </w:t>
            </w:r>
          </w:p>
          <w:p w14:paraId="679676C8" w14:textId="3C57E519" w:rsidR="00477EC2" w:rsidRPr="00A03E46" w:rsidRDefault="29BEBD24" w:rsidP="5511AAAA">
            <w:pPr>
              <w:spacing w:after="0" w:line="240" w:lineRule="auto"/>
              <w:jc w:val="center"/>
              <w:rPr>
                <w:sz w:val="18"/>
                <w:szCs w:val="18"/>
                <w:lang w:eastAsia="en-US"/>
              </w:rPr>
            </w:pPr>
            <w:r w:rsidRPr="5511AAAA">
              <w:rPr>
                <w:sz w:val="18"/>
                <w:szCs w:val="18"/>
                <w:lang w:eastAsia="en-US"/>
              </w:rPr>
              <w:t>574041</w:t>
            </w:r>
          </w:p>
          <w:p w14:paraId="35731E07" w14:textId="395922CF"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574041 </w:t>
            </w:r>
          </w:p>
          <w:p w14:paraId="2295F929" w14:textId="45C547A4"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574031 </w:t>
            </w:r>
          </w:p>
          <w:p w14:paraId="1740F099" w14:textId="737CC0A8"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574033 </w:t>
            </w:r>
          </w:p>
          <w:p w14:paraId="62D5811A" w14:textId="35DC5C24"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574040 </w:t>
            </w:r>
          </w:p>
          <w:p w14:paraId="62B46F56" w14:textId="223CB778"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574040 </w:t>
            </w:r>
          </w:p>
          <w:p w14:paraId="55C7BF49" w14:textId="73390B44"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574160 </w:t>
            </w:r>
          </w:p>
          <w:p w14:paraId="26959252" w14:textId="2510C8CA" w:rsidR="00477EC2" w:rsidRPr="00A03E46" w:rsidRDefault="29BEBD24" w:rsidP="5511AAAA">
            <w:pPr>
              <w:spacing w:after="0" w:line="240" w:lineRule="auto"/>
              <w:jc w:val="center"/>
              <w:rPr>
                <w:sz w:val="18"/>
                <w:szCs w:val="18"/>
                <w:lang w:eastAsia="en-US"/>
              </w:rPr>
            </w:pPr>
            <w:r w:rsidRPr="5511AAAA">
              <w:rPr>
                <w:sz w:val="18"/>
                <w:szCs w:val="18"/>
                <w:lang w:eastAsia="en-US"/>
              </w:rPr>
              <w:t xml:space="preserve">574160 </w:t>
            </w:r>
          </w:p>
          <w:p w14:paraId="4A5B84F6" w14:textId="32D27372" w:rsidR="00477EC2" w:rsidRPr="00A03E46" w:rsidRDefault="29BEBD24" w:rsidP="5511AAAA">
            <w:pPr>
              <w:spacing w:after="0" w:line="240" w:lineRule="auto"/>
              <w:jc w:val="center"/>
              <w:rPr>
                <w:sz w:val="18"/>
                <w:szCs w:val="18"/>
                <w:lang w:eastAsia="en-US"/>
              </w:rPr>
            </w:pPr>
            <w:r w:rsidRPr="5511AAAA">
              <w:rPr>
                <w:sz w:val="18"/>
                <w:szCs w:val="18"/>
                <w:lang w:eastAsia="en-US"/>
              </w:rPr>
              <w:t>574077</w:t>
            </w:r>
          </w:p>
          <w:p w14:paraId="4F557ACC" w14:textId="61AC73B2" w:rsidR="00477EC2" w:rsidRPr="00A03E46" w:rsidRDefault="00477EC2" w:rsidP="5511AAAA">
            <w:pPr>
              <w:spacing w:after="0" w:line="240" w:lineRule="auto"/>
              <w:jc w:val="center"/>
              <w:rPr>
                <w:rFonts w:eastAsia="Calibri"/>
                <w:sz w:val="18"/>
                <w:szCs w:val="18"/>
                <w:lang w:eastAsia="en-US"/>
              </w:rPr>
            </w:pPr>
          </w:p>
        </w:tc>
        <w:tc>
          <w:tcPr>
            <w:tcW w:w="632" w:type="pct"/>
            <w:tcBorders>
              <w:top w:val="single" w:sz="4" w:space="0" w:color="auto"/>
              <w:left w:val="single" w:sz="4" w:space="0" w:color="auto"/>
              <w:bottom w:val="single" w:sz="4" w:space="0" w:color="auto"/>
              <w:right w:val="single" w:sz="4" w:space="0" w:color="auto"/>
            </w:tcBorders>
            <w:vAlign w:val="center"/>
          </w:tcPr>
          <w:p w14:paraId="31DCBA60" w14:textId="30AC22E8" w:rsidR="00477EC2" w:rsidRPr="00A03E46" w:rsidRDefault="00477EC2" w:rsidP="5511AAAA">
            <w:pPr>
              <w:spacing w:after="0" w:line="240" w:lineRule="auto"/>
              <w:jc w:val="center"/>
              <w:rPr>
                <w:rFonts w:eastAsia="Calibri"/>
                <w:sz w:val="18"/>
                <w:szCs w:val="18"/>
              </w:rPr>
            </w:pPr>
          </w:p>
          <w:p w14:paraId="00BE6566" w14:textId="667E72B2" w:rsidR="00477EC2" w:rsidRPr="00A03E46" w:rsidRDefault="5B584D37" w:rsidP="5511AAAA">
            <w:pPr>
              <w:spacing w:after="0" w:line="240" w:lineRule="auto"/>
              <w:jc w:val="center"/>
              <w:rPr>
                <w:sz w:val="18"/>
                <w:szCs w:val="18"/>
                <w:lang w:eastAsia="en-US"/>
              </w:rPr>
            </w:pPr>
            <w:r w:rsidRPr="5511AAAA">
              <w:rPr>
                <w:sz w:val="18"/>
                <w:szCs w:val="18"/>
                <w:lang w:eastAsia="en-US"/>
              </w:rPr>
              <w:t>6059507</w:t>
            </w:r>
          </w:p>
          <w:p w14:paraId="501E0E58"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6059507</w:t>
            </w:r>
          </w:p>
          <w:p w14:paraId="44D15840"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6059499</w:t>
            </w:r>
          </w:p>
          <w:p w14:paraId="0BA31E8C"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6059499</w:t>
            </w:r>
          </w:p>
          <w:p w14:paraId="432B045F"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6059394</w:t>
            </w:r>
          </w:p>
          <w:p w14:paraId="0F3705F5"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6059394</w:t>
            </w:r>
          </w:p>
          <w:p w14:paraId="2AF4FCF1"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6059384</w:t>
            </w:r>
          </w:p>
          <w:p w14:paraId="0D8AC0B1"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6059384</w:t>
            </w:r>
          </w:p>
          <w:p w14:paraId="1903BE3A" w14:textId="77777777" w:rsidR="00477EC2" w:rsidRPr="00A03E46" w:rsidRDefault="5B584D37" w:rsidP="5511AAAA">
            <w:pPr>
              <w:spacing w:after="0" w:line="240" w:lineRule="auto"/>
              <w:jc w:val="center"/>
              <w:rPr>
                <w:sz w:val="18"/>
                <w:szCs w:val="18"/>
                <w:lang w:eastAsia="en-US"/>
              </w:rPr>
            </w:pPr>
            <w:r w:rsidRPr="5511AAAA">
              <w:rPr>
                <w:sz w:val="18"/>
                <w:szCs w:val="18"/>
                <w:lang w:eastAsia="en-US"/>
              </w:rPr>
              <w:t>6059430</w:t>
            </w:r>
          </w:p>
          <w:p w14:paraId="14B5C156" w14:textId="38B01CD5" w:rsidR="00477EC2" w:rsidRPr="00A03E46" w:rsidRDefault="5B584D37" w:rsidP="5511AAAA">
            <w:pPr>
              <w:spacing w:after="0" w:line="240" w:lineRule="auto"/>
              <w:jc w:val="center"/>
              <w:rPr>
                <w:sz w:val="18"/>
                <w:szCs w:val="18"/>
                <w:lang w:eastAsia="en-US"/>
              </w:rPr>
            </w:pPr>
            <w:r w:rsidRPr="5511AAAA">
              <w:rPr>
                <w:sz w:val="18"/>
                <w:szCs w:val="18"/>
                <w:lang w:eastAsia="en-US"/>
              </w:rPr>
              <w:t>6059434</w:t>
            </w:r>
          </w:p>
          <w:p w14:paraId="1D54B0B0" w14:textId="5EB0EC43" w:rsidR="00477EC2" w:rsidRPr="00A03E46" w:rsidRDefault="00477EC2" w:rsidP="5511AAAA">
            <w:pPr>
              <w:spacing w:after="0" w:line="240" w:lineRule="auto"/>
              <w:jc w:val="center"/>
              <w:rPr>
                <w:rFonts w:eastAsia="Calibri"/>
                <w:sz w:val="18"/>
                <w:szCs w:val="18"/>
                <w:lang w:eastAsia="en-US"/>
              </w:rPr>
            </w:pPr>
          </w:p>
        </w:tc>
        <w:tc>
          <w:tcPr>
            <w:tcW w:w="632" w:type="pct"/>
            <w:tcBorders>
              <w:top w:val="single" w:sz="4" w:space="0" w:color="auto"/>
              <w:left w:val="single" w:sz="4" w:space="0" w:color="auto"/>
              <w:bottom w:val="single" w:sz="4" w:space="0" w:color="auto"/>
              <w:right w:val="single" w:sz="4" w:space="0" w:color="auto"/>
            </w:tcBorders>
            <w:vAlign w:val="center"/>
          </w:tcPr>
          <w:p w14:paraId="550B1BD7" w14:textId="20F1FBFD" w:rsidR="00477EC2" w:rsidRPr="00A03E46" w:rsidRDefault="462F3636" w:rsidP="5511AAAA">
            <w:pPr>
              <w:spacing w:after="0" w:line="240" w:lineRule="auto"/>
              <w:jc w:val="center"/>
              <w:rPr>
                <w:sz w:val="18"/>
                <w:szCs w:val="18"/>
                <w:lang w:eastAsia="en-US"/>
              </w:rPr>
            </w:pPr>
            <w:r w:rsidRPr="5511AAAA">
              <w:rPr>
                <w:sz w:val="18"/>
                <w:szCs w:val="18"/>
                <w:lang w:eastAsia="en-US"/>
              </w:rPr>
              <w:t>2</w:t>
            </w:r>
          </w:p>
        </w:tc>
        <w:tc>
          <w:tcPr>
            <w:tcW w:w="583" w:type="pct"/>
            <w:tcBorders>
              <w:top w:val="single" w:sz="4" w:space="0" w:color="auto"/>
              <w:left w:val="single" w:sz="4" w:space="0" w:color="auto"/>
              <w:bottom w:val="single" w:sz="4" w:space="0" w:color="auto"/>
              <w:right w:val="single" w:sz="4" w:space="0" w:color="auto"/>
            </w:tcBorders>
            <w:vAlign w:val="center"/>
          </w:tcPr>
          <w:p w14:paraId="2637E105" w14:textId="59198596" w:rsidR="00477EC2" w:rsidRPr="00A03E46" w:rsidRDefault="2AA36923" w:rsidP="5511AAAA">
            <w:pPr>
              <w:spacing w:after="0" w:line="240" w:lineRule="auto"/>
              <w:jc w:val="center"/>
              <w:rPr>
                <w:sz w:val="18"/>
                <w:szCs w:val="18"/>
                <w:lang w:eastAsia="en-US"/>
              </w:rPr>
            </w:pPr>
            <w:r w:rsidRPr="5511AAAA">
              <w:rPr>
                <w:sz w:val="18"/>
                <w:szCs w:val="18"/>
                <w:lang w:eastAsia="en-US"/>
              </w:rPr>
              <w:t>9367 m</w:t>
            </w:r>
            <w:r w:rsidRPr="5511AAAA">
              <w:rPr>
                <w:sz w:val="18"/>
                <w:szCs w:val="18"/>
                <w:vertAlign w:val="superscript"/>
                <w:lang w:eastAsia="en-US"/>
              </w:rPr>
              <w:t>2</w:t>
            </w:r>
          </w:p>
        </w:tc>
        <w:tc>
          <w:tcPr>
            <w:tcW w:w="513" w:type="pct"/>
            <w:tcBorders>
              <w:top w:val="single" w:sz="4" w:space="0" w:color="auto"/>
              <w:left w:val="single" w:sz="4" w:space="0" w:color="auto"/>
              <w:bottom w:val="single" w:sz="4" w:space="0" w:color="auto"/>
              <w:right w:val="single" w:sz="4" w:space="0" w:color="auto"/>
            </w:tcBorders>
            <w:vAlign w:val="center"/>
          </w:tcPr>
          <w:p w14:paraId="48C05575" w14:textId="34964372" w:rsidR="00477EC2" w:rsidRPr="00A03E46" w:rsidRDefault="4A709060" w:rsidP="00477EC2">
            <w:pPr>
              <w:spacing w:after="0" w:line="240" w:lineRule="auto"/>
              <w:jc w:val="center"/>
              <w:rPr>
                <w:sz w:val="18"/>
                <w:szCs w:val="18"/>
                <w:lang w:eastAsia="en-US"/>
              </w:rPr>
            </w:pPr>
            <w:r w:rsidRPr="5511AAAA">
              <w:rPr>
                <w:sz w:val="18"/>
                <w:szCs w:val="18"/>
              </w:rPr>
              <w:t>5</w:t>
            </w:r>
          </w:p>
        </w:tc>
        <w:tc>
          <w:tcPr>
            <w:tcW w:w="449" w:type="pct"/>
            <w:tcBorders>
              <w:top w:val="single" w:sz="4" w:space="0" w:color="auto"/>
              <w:left w:val="single" w:sz="4" w:space="0" w:color="auto"/>
              <w:bottom w:val="single" w:sz="4" w:space="0" w:color="auto"/>
              <w:right w:val="single" w:sz="4" w:space="0" w:color="auto"/>
            </w:tcBorders>
            <w:vAlign w:val="center"/>
          </w:tcPr>
          <w:p w14:paraId="159B3EC6" w14:textId="600232DE" w:rsidR="00477EC2" w:rsidRPr="00A03E46" w:rsidRDefault="3D429374" w:rsidP="5511AAAA">
            <w:pPr>
              <w:spacing w:after="0" w:line="240" w:lineRule="auto"/>
              <w:jc w:val="center"/>
              <w:rPr>
                <w:sz w:val="18"/>
                <w:szCs w:val="18"/>
                <w:lang w:eastAsia="en-US"/>
              </w:rPr>
            </w:pPr>
            <w:r w:rsidRPr="5511AAAA">
              <w:rPr>
                <w:sz w:val="18"/>
                <w:szCs w:val="18"/>
                <w:lang w:eastAsia="en-US"/>
              </w:rPr>
              <w:t xml:space="preserve">aplinkos </w:t>
            </w:r>
          </w:p>
        </w:tc>
        <w:tc>
          <w:tcPr>
            <w:tcW w:w="474" w:type="pct"/>
            <w:tcBorders>
              <w:top w:val="single" w:sz="4" w:space="0" w:color="auto"/>
              <w:left w:val="single" w:sz="4" w:space="0" w:color="auto"/>
              <w:bottom w:val="single" w:sz="4" w:space="0" w:color="auto"/>
              <w:right w:val="single" w:sz="4" w:space="0" w:color="auto"/>
            </w:tcBorders>
            <w:vAlign w:val="center"/>
          </w:tcPr>
          <w:p w14:paraId="48E71A4E" w14:textId="78423FEB" w:rsidR="00477EC2" w:rsidRPr="00A03E46" w:rsidRDefault="4A709060" w:rsidP="5511AAAA">
            <w:pPr>
              <w:spacing w:after="0" w:line="240" w:lineRule="auto"/>
              <w:jc w:val="center"/>
              <w:rPr>
                <w:sz w:val="18"/>
                <w:szCs w:val="18"/>
                <w:lang w:eastAsia="en-US"/>
              </w:rPr>
            </w:pPr>
            <w:r w:rsidRPr="5511AAAA">
              <w:rPr>
                <w:sz w:val="18"/>
                <w:szCs w:val="18"/>
              </w:rPr>
              <w:t>1</w:t>
            </w:r>
            <w:r w:rsidR="08E06CC9" w:rsidRPr="5511AAAA">
              <w:rPr>
                <w:sz w:val="18"/>
                <w:szCs w:val="18"/>
                <w:lang w:eastAsia="en-US"/>
              </w:rPr>
              <w:t>0,98</w:t>
            </w:r>
          </w:p>
          <w:p w14:paraId="7FC40087" w14:textId="6AF20E16" w:rsidR="00477EC2" w:rsidRPr="00A03E46" w:rsidRDefault="00477EC2" w:rsidP="5511AAAA">
            <w:pPr>
              <w:spacing w:after="0" w:line="240" w:lineRule="auto"/>
              <w:jc w:val="center"/>
              <w:rPr>
                <w:sz w:val="18"/>
                <w:szCs w:val="18"/>
                <w:lang w:eastAsia="en-US"/>
              </w:rPr>
            </w:pPr>
          </w:p>
        </w:tc>
        <w:tc>
          <w:tcPr>
            <w:tcW w:w="548" w:type="pct"/>
            <w:tcBorders>
              <w:top w:val="single" w:sz="4" w:space="0" w:color="auto"/>
              <w:left w:val="single" w:sz="4" w:space="0" w:color="auto"/>
              <w:bottom w:val="single" w:sz="4" w:space="0" w:color="auto"/>
              <w:right w:val="single" w:sz="4" w:space="0" w:color="auto"/>
            </w:tcBorders>
            <w:vAlign w:val="center"/>
          </w:tcPr>
          <w:p w14:paraId="1D5529A4" w14:textId="7F91B119" w:rsidR="00477EC2" w:rsidRPr="00A03E46" w:rsidRDefault="721D71F9" w:rsidP="5511AAAA">
            <w:pPr>
              <w:spacing w:after="0" w:line="240" w:lineRule="auto"/>
              <w:jc w:val="center"/>
              <w:rPr>
                <w:rFonts w:eastAsia="Calibri"/>
                <w:sz w:val="18"/>
                <w:szCs w:val="18"/>
                <w:lang w:eastAsia="en-US"/>
              </w:rPr>
            </w:pPr>
            <w:r w:rsidRPr="5511AAAA">
              <w:rPr>
                <w:sz w:val="18"/>
                <w:szCs w:val="18"/>
                <w:lang w:eastAsia="en-US"/>
              </w:rPr>
              <w:t>4380</w:t>
            </w:r>
          </w:p>
        </w:tc>
      </w:tr>
    </w:tbl>
    <w:p w14:paraId="1EBCB0FE" w14:textId="77777777" w:rsidR="002F462D" w:rsidRDefault="002F462D" w:rsidP="001F3F63">
      <w:pPr>
        <w:jc w:val="both"/>
        <w:rPr>
          <w:b/>
          <w:bCs/>
          <w:sz w:val="22"/>
        </w:rPr>
      </w:pPr>
    </w:p>
    <w:p w14:paraId="22133EC8" w14:textId="7C3F2D60" w:rsidR="00180388" w:rsidRPr="00CA3AA7" w:rsidRDefault="00921A34" w:rsidP="001F3F63">
      <w:pPr>
        <w:jc w:val="both"/>
        <w:rPr>
          <w:sz w:val="22"/>
        </w:rPr>
      </w:pPr>
      <w:r w:rsidRPr="00D6716A">
        <w:rPr>
          <w:b/>
          <w:bCs/>
          <w:sz w:val="22"/>
        </w:rPr>
        <w:t>11 lentelė.</w:t>
      </w:r>
      <w:r w:rsidRPr="00CA3AA7">
        <w:rPr>
          <w:sz w:val="22"/>
        </w:rPr>
        <w:t xml:space="preserve"> Tarša į aplinkos orą</w:t>
      </w:r>
    </w:p>
    <w:p w14:paraId="575C38E0" w14:textId="2519920F" w:rsidR="00921A34" w:rsidRDefault="00921A34" w:rsidP="0B3B45FC">
      <w:pPr>
        <w:jc w:val="both"/>
        <w:rPr>
          <w:b/>
          <w:bCs/>
          <w:sz w:val="22"/>
          <w:szCs w:val="22"/>
          <w:u w:val="single"/>
        </w:rPr>
      </w:pPr>
      <w:r w:rsidRPr="0B3B45FC">
        <w:rPr>
          <w:sz w:val="22"/>
          <w:szCs w:val="22"/>
        </w:rPr>
        <w:t>Įrenginio pavadinimas</w:t>
      </w:r>
      <w:r w:rsidR="00957383" w:rsidRPr="0B3B45FC">
        <w:rPr>
          <w:sz w:val="22"/>
          <w:szCs w:val="22"/>
        </w:rPr>
        <w:t xml:space="preserve"> </w:t>
      </w:r>
      <w:r w:rsidR="00376F6B" w:rsidRPr="0B3B45FC">
        <w:rPr>
          <w:b/>
          <w:bCs/>
          <w:sz w:val="22"/>
          <w:szCs w:val="22"/>
          <w:u w:val="single"/>
        </w:rPr>
        <w:t>Vilniaus</w:t>
      </w:r>
      <w:r w:rsidR="00C84BAC" w:rsidRPr="0B3B45FC">
        <w:rPr>
          <w:b/>
          <w:bCs/>
          <w:sz w:val="22"/>
          <w:szCs w:val="22"/>
          <w:u w:val="single"/>
        </w:rPr>
        <w:t xml:space="preserve"> kogeneracinė jėgainė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1974"/>
        <w:gridCol w:w="4557"/>
        <w:gridCol w:w="1776"/>
        <w:gridCol w:w="1034"/>
        <w:gridCol w:w="1005"/>
        <w:gridCol w:w="1575"/>
      </w:tblGrid>
      <w:tr w:rsidR="00BF1ECE" w:rsidRPr="00BF1ECE" w14:paraId="77DD7D71" w14:textId="77777777" w:rsidTr="0083175E">
        <w:trPr>
          <w:trHeight w:val="300"/>
          <w:tblHeader/>
        </w:trPr>
        <w:tc>
          <w:tcPr>
            <w:tcW w:w="906" w:type="pct"/>
            <w:vMerge w:val="restart"/>
            <w:shd w:val="clear" w:color="auto" w:fill="auto"/>
            <w:vAlign w:val="center"/>
          </w:tcPr>
          <w:p w14:paraId="3183F06F" w14:textId="77777777" w:rsidR="00BF1ECE" w:rsidRPr="00BF1ECE" w:rsidRDefault="00BF1ECE" w:rsidP="00BF1ECE">
            <w:pPr>
              <w:spacing w:after="0" w:line="240" w:lineRule="auto"/>
              <w:ind w:firstLine="20"/>
              <w:jc w:val="center"/>
              <w:rPr>
                <w:b/>
                <w:sz w:val="18"/>
                <w:szCs w:val="18"/>
              </w:rPr>
            </w:pPr>
            <w:r w:rsidRPr="00BF1ECE">
              <w:rPr>
                <w:b/>
                <w:sz w:val="18"/>
                <w:szCs w:val="18"/>
              </w:rPr>
              <w:t>Cecho ar kt. pavadinimas arba Nr.</w:t>
            </w:r>
          </w:p>
        </w:tc>
        <w:tc>
          <w:tcPr>
            <w:tcW w:w="678" w:type="pct"/>
            <w:vMerge w:val="restart"/>
            <w:shd w:val="clear" w:color="auto" w:fill="auto"/>
            <w:vAlign w:val="center"/>
          </w:tcPr>
          <w:p w14:paraId="2DABA353" w14:textId="77777777" w:rsidR="00BF1ECE" w:rsidRPr="00BF1ECE" w:rsidRDefault="00BF1ECE" w:rsidP="00BF1ECE">
            <w:pPr>
              <w:spacing w:after="0" w:line="240" w:lineRule="auto"/>
              <w:ind w:firstLine="20"/>
              <w:jc w:val="center"/>
              <w:rPr>
                <w:b/>
                <w:sz w:val="18"/>
                <w:szCs w:val="18"/>
              </w:rPr>
            </w:pPr>
            <w:r w:rsidRPr="00BF1ECE">
              <w:rPr>
                <w:b/>
                <w:sz w:val="18"/>
                <w:szCs w:val="18"/>
              </w:rPr>
              <w:t>Taršos šaltiniai</w:t>
            </w:r>
          </w:p>
          <w:p w14:paraId="2CA56831" w14:textId="77777777" w:rsidR="00BF1ECE" w:rsidRPr="00BF1ECE" w:rsidRDefault="00BF1ECE" w:rsidP="00BF1ECE">
            <w:pPr>
              <w:spacing w:after="0" w:line="240" w:lineRule="auto"/>
              <w:ind w:firstLine="20"/>
              <w:jc w:val="center"/>
              <w:rPr>
                <w:b/>
                <w:sz w:val="18"/>
                <w:szCs w:val="18"/>
              </w:rPr>
            </w:pPr>
          </w:p>
        </w:tc>
        <w:tc>
          <w:tcPr>
            <w:tcW w:w="2175" w:type="pct"/>
            <w:gridSpan w:val="2"/>
            <w:vMerge w:val="restart"/>
            <w:shd w:val="clear" w:color="auto" w:fill="auto"/>
            <w:vAlign w:val="center"/>
          </w:tcPr>
          <w:p w14:paraId="609AECC0" w14:textId="77777777" w:rsidR="00BF1ECE" w:rsidRPr="00BF1ECE" w:rsidRDefault="00BF1ECE" w:rsidP="00BF1ECE">
            <w:pPr>
              <w:spacing w:after="0" w:line="240" w:lineRule="auto"/>
              <w:ind w:firstLine="20"/>
              <w:jc w:val="center"/>
              <w:rPr>
                <w:b/>
                <w:sz w:val="18"/>
                <w:szCs w:val="18"/>
              </w:rPr>
            </w:pPr>
            <w:r w:rsidRPr="00BF1ECE">
              <w:rPr>
                <w:b/>
                <w:sz w:val="18"/>
                <w:szCs w:val="18"/>
              </w:rPr>
              <w:t>Teršalai</w:t>
            </w:r>
          </w:p>
        </w:tc>
        <w:tc>
          <w:tcPr>
            <w:tcW w:w="1241" w:type="pct"/>
            <w:gridSpan w:val="3"/>
            <w:shd w:val="clear" w:color="auto" w:fill="auto"/>
            <w:vAlign w:val="center"/>
          </w:tcPr>
          <w:p w14:paraId="3279707F" w14:textId="77777777" w:rsidR="00BF1ECE" w:rsidRPr="00BF1ECE" w:rsidRDefault="00BF1ECE" w:rsidP="00BF1ECE">
            <w:pPr>
              <w:spacing w:after="0" w:line="240" w:lineRule="auto"/>
              <w:ind w:firstLine="20"/>
              <w:jc w:val="center"/>
              <w:rPr>
                <w:b/>
                <w:bCs/>
                <w:sz w:val="18"/>
                <w:szCs w:val="18"/>
              </w:rPr>
            </w:pPr>
            <w:r w:rsidRPr="00BF1ECE">
              <w:rPr>
                <w:b/>
                <w:bCs/>
                <w:sz w:val="18"/>
                <w:szCs w:val="18"/>
              </w:rPr>
              <w:t>Numatoma (prašoma leisti) tarša</w:t>
            </w:r>
          </w:p>
        </w:tc>
      </w:tr>
      <w:tr w:rsidR="00BF1ECE" w:rsidRPr="00BF1ECE" w14:paraId="3F6237FC" w14:textId="77777777" w:rsidTr="0083175E">
        <w:trPr>
          <w:trHeight w:val="300"/>
          <w:tblHeader/>
        </w:trPr>
        <w:tc>
          <w:tcPr>
            <w:tcW w:w="906" w:type="pct"/>
            <w:vMerge/>
            <w:vAlign w:val="center"/>
            <w:hideMark/>
          </w:tcPr>
          <w:p w14:paraId="072258EE" w14:textId="77777777" w:rsidR="00BF1ECE" w:rsidRPr="00BF1ECE" w:rsidRDefault="00BF1ECE" w:rsidP="00BF1ECE">
            <w:pPr>
              <w:spacing w:after="0" w:line="240" w:lineRule="auto"/>
              <w:ind w:firstLine="20"/>
              <w:jc w:val="center"/>
              <w:rPr>
                <w:b/>
                <w:sz w:val="18"/>
                <w:szCs w:val="18"/>
              </w:rPr>
            </w:pPr>
          </w:p>
        </w:tc>
        <w:tc>
          <w:tcPr>
            <w:tcW w:w="678" w:type="pct"/>
            <w:vMerge/>
            <w:vAlign w:val="center"/>
            <w:hideMark/>
          </w:tcPr>
          <w:p w14:paraId="4BBA661F" w14:textId="77777777" w:rsidR="00BF1ECE" w:rsidRPr="00BF1ECE" w:rsidRDefault="00BF1ECE" w:rsidP="00BF1ECE">
            <w:pPr>
              <w:spacing w:after="0" w:line="240" w:lineRule="auto"/>
              <w:ind w:firstLine="20"/>
              <w:jc w:val="center"/>
              <w:rPr>
                <w:b/>
                <w:sz w:val="18"/>
                <w:szCs w:val="18"/>
              </w:rPr>
            </w:pPr>
          </w:p>
        </w:tc>
        <w:tc>
          <w:tcPr>
            <w:tcW w:w="2175" w:type="pct"/>
            <w:gridSpan w:val="2"/>
            <w:vMerge/>
            <w:vAlign w:val="center"/>
            <w:hideMark/>
          </w:tcPr>
          <w:p w14:paraId="48EC8DED" w14:textId="77777777" w:rsidR="00BF1ECE" w:rsidRPr="00BF1ECE" w:rsidRDefault="00BF1ECE" w:rsidP="00BF1ECE">
            <w:pPr>
              <w:spacing w:after="0" w:line="240" w:lineRule="auto"/>
              <w:ind w:firstLine="20"/>
              <w:jc w:val="center"/>
              <w:rPr>
                <w:b/>
                <w:sz w:val="18"/>
                <w:szCs w:val="18"/>
              </w:rPr>
            </w:pPr>
          </w:p>
        </w:tc>
        <w:tc>
          <w:tcPr>
            <w:tcW w:w="700" w:type="pct"/>
            <w:gridSpan w:val="2"/>
            <w:shd w:val="clear" w:color="auto" w:fill="auto"/>
            <w:vAlign w:val="center"/>
            <w:hideMark/>
          </w:tcPr>
          <w:p w14:paraId="360D8EB2" w14:textId="77777777" w:rsidR="00BF1ECE" w:rsidRPr="00BF1ECE" w:rsidRDefault="00BF1ECE" w:rsidP="00BF1ECE">
            <w:pPr>
              <w:spacing w:after="0" w:line="240" w:lineRule="auto"/>
              <w:ind w:firstLine="20"/>
              <w:jc w:val="center"/>
              <w:rPr>
                <w:b/>
                <w:sz w:val="18"/>
                <w:szCs w:val="18"/>
              </w:rPr>
            </w:pPr>
            <w:r w:rsidRPr="00BF1ECE">
              <w:rPr>
                <w:b/>
                <w:sz w:val="18"/>
                <w:szCs w:val="18"/>
              </w:rPr>
              <w:t>Vienkartinis dydis</w:t>
            </w:r>
          </w:p>
        </w:tc>
        <w:tc>
          <w:tcPr>
            <w:tcW w:w="541" w:type="pct"/>
            <w:vMerge w:val="restart"/>
            <w:shd w:val="clear" w:color="auto" w:fill="auto"/>
            <w:vAlign w:val="center"/>
            <w:hideMark/>
          </w:tcPr>
          <w:p w14:paraId="41281516" w14:textId="77777777" w:rsidR="00BF1ECE" w:rsidRPr="00BF1ECE" w:rsidRDefault="00BF1ECE" w:rsidP="00BF1ECE">
            <w:pPr>
              <w:spacing w:after="0" w:line="240" w:lineRule="auto"/>
              <w:jc w:val="center"/>
              <w:rPr>
                <w:b/>
                <w:bCs/>
                <w:sz w:val="18"/>
                <w:szCs w:val="18"/>
              </w:rPr>
            </w:pPr>
            <w:r w:rsidRPr="00BF1ECE">
              <w:rPr>
                <w:b/>
                <w:bCs/>
                <w:sz w:val="18"/>
                <w:szCs w:val="18"/>
              </w:rPr>
              <w:t>metinė,</w:t>
            </w:r>
          </w:p>
          <w:p w14:paraId="39BDBF57" w14:textId="77777777" w:rsidR="00BF1ECE" w:rsidRPr="00BF1ECE" w:rsidRDefault="00BF1ECE" w:rsidP="00BF1ECE">
            <w:pPr>
              <w:spacing w:after="0" w:line="240" w:lineRule="auto"/>
              <w:jc w:val="center"/>
              <w:rPr>
                <w:b/>
                <w:bCs/>
                <w:sz w:val="18"/>
                <w:szCs w:val="18"/>
              </w:rPr>
            </w:pPr>
            <w:r w:rsidRPr="00BF1ECE">
              <w:rPr>
                <w:b/>
                <w:bCs/>
                <w:sz w:val="18"/>
                <w:szCs w:val="18"/>
              </w:rPr>
              <w:t>t/metus</w:t>
            </w:r>
          </w:p>
        </w:tc>
      </w:tr>
      <w:tr w:rsidR="00BF1ECE" w:rsidRPr="00BF1ECE" w14:paraId="23E20324" w14:textId="77777777" w:rsidTr="0083175E">
        <w:trPr>
          <w:trHeight w:val="300"/>
          <w:tblHeader/>
        </w:trPr>
        <w:tc>
          <w:tcPr>
            <w:tcW w:w="906" w:type="pct"/>
            <w:vMerge/>
            <w:vAlign w:val="center"/>
          </w:tcPr>
          <w:p w14:paraId="360A8E0C" w14:textId="77777777" w:rsidR="00BF1ECE" w:rsidRPr="00BF1ECE" w:rsidRDefault="00BF1ECE" w:rsidP="00BF1ECE">
            <w:pPr>
              <w:spacing w:after="0" w:line="240" w:lineRule="auto"/>
              <w:ind w:firstLine="20"/>
              <w:jc w:val="center"/>
              <w:rPr>
                <w:b/>
                <w:bCs/>
                <w:sz w:val="18"/>
                <w:szCs w:val="18"/>
              </w:rPr>
            </w:pPr>
          </w:p>
        </w:tc>
        <w:tc>
          <w:tcPr>
            <w:tcW w:w="678" w:type="pct"/>
            <w:shd w:val="clear" w:color="auto" w:fill="auto"/>
            <w:vAlign w:val="center"/>
          </w:tcPr>
          <w:p w14:paraId="4DF8317C" w14:textId="77777777" w:rsidR="00BF1ECE" w:rsidRPr="00BF1ECE" w:rsidRDefault="00BF1ECE" w:rsidP="00BF1ECE">
            <w:pPr>
              <w:spacing w:after="0" w:line="240" w:lineRule="auto"/>
              <w:ind w:firstLine="20"/>
              <w:jc w:val="center"/>
              <w:rPr>
                <w:b/>
                <w:bCs/>
                <w:sz w:val="18"/>
                <w:szCs w:val="18"/>
              </w:rPr>
            </w:pPr>
            <w:r w:rsidRPr="00BF1ECE">
              <w:rPr>
                <w:b/>
                <w:sz w:val="18"/>
                <w:szCs w:val="18"/>
              </w:rPr>
              <w:t>Nr.</w:t>
            </w:r>
          </w:p>
        </w:tc>
        <w:tc>
          <w:tcPr>
            <w:tcW w:w="1565" w:type="pct"/>
            <w:shd w:val="clear" w:color="auto" w:fill="auto"/>
            <w:vAlign w:val="center"/>
          </w:tcPr>
          <w:p w14:paraId="458F34B1" w14:textId="77777777" w:rsidR="00BF1ECE" w:rsidRPr="00BF1ECE" w:rsidRDefault="00BF1ECE" w:rsidP="00BF1ECE">
            <w:pPr>
              <w:spacing w:after="0" w:line="240" w:lineRule="auto"/>
              <w:ind w:firstLine="20"/>
              <w:jc w:val="center"/>
              <w:rPr>
                <w:b/>
                <w:bCs/>
                <w:sz w:val="18"/>
                <w:szCs w:val="18"/>
              </w:rPr>
            </w:pPr>
            <w:r w:rsidRPr="00BF1ECE">
              <w:rPr>
                <w:b/>
                <w:sz w:val="18"/>
                <w:szCs w:val="18"/>
              </w:rPr>
              <w:t>Pavadinimas</w:t>
            </w:r>
          </w:p>
        </w:tc>
        <w:tc>
          <w:tcPr>
            <w:tcW w:w="610" w:type="pct"/>
            <w:shd w:val="clear" w:color="auto" w:fill="auto"/>
            <w:vAlign w:val="center"/>
          </w:tcPr>
          <w:p w14:paraId="21E5518E" w14:textId="77777777" w:rsidR="00BF1ECE" w:rsidRPr="00BF1ECE" w:rsidRDefault="00BF1ECE" w:rsidP="00BF1ECE">
            <w:pPr>
              <w:spacing w:after="0" w:line="240" w:lineRule="auto"/>
              <w:ind w:firstLine="20"/>
              <w:jc w:val="center"/>
              <w:rPr>
                <w:b/>
                <w:bCs/>
                <w:sz w:val="18"/>
                <w:szCs w:val="18"/>
              </w:rPr>
            </w:pPr>
            <w:r w:rsidRPr="00BF1ECE">
              <w:rPr>
                <w:b/>
                <w:sz w:val="18"/>
                <w:szCs w:val="18"/>
              </w:rPr>
              <w:t>Kodas</w:t>
            </w:r>
          </w:p>
        </w:tc>
        <w:tc>
          <w:tcPr>
            <w:tcW w:w="355" w:type="pct"/>
            <w:shd w:val="clear" w:color="auto" w:fill="auto"/>
            <w:vAlign w:val="center"/>
          </w:tcPr>
          <w:p w14:paraId="75767399" w14:textId="77777777" w:rsidR="00BF1ECE" w:rsidRPr="00BF1ECE" w:rsidRDefault="00BF1ECE" w:rsidP="00BF1ECE">
            <w:pPr>
              <w:spacing w:after="0" w:line="240" w:lineRule="auto"/>
              <w:ind w:firstLine="20"/>
              <w:jc w:val="center"/>
              <w:rPr>
                <w:b/>
                <w:bCs/>
                <w:sz w:val="18"/>
                <w:szCs w:val="18"/>
              </w:rPr>
            </w:pPr>
            <w:r w:rsidRPr="00BF1ECE">
              <w:rPr>
                <w:b/>
                <w:bCs/>
                <w:sz w:val="18"/>
                <w:szCs w:val="18"/>
              </w:rPr>
              <w:t>vnt.</w:t>
            </w:r>
          </w:p>
        </w:tc>
        <w:tc>
          <w:tcPr>
            <w:tcW w:w="345" w:type="pct"/>
            <w:shd w:val="clear" w:color="auto" w:fill="auto"/>
            <w:vAlign w:val="center"/>
          </w:tcPr>
          <w:p w14:paraId="5C3DAB91" w14:textId="77777777" w:rsidR="00BF1ECE" w:rsidRPr="00BF1ECE" w:rsidRDefault="00BF1ECE" w:rsidP="00BF1ECE">
            <w:pPr>
              <w:spacing w:after="0" w:line="240" w:lineRule="auto"/>
              <w:ind w:firstLine="20"/>
              <w:jc w:val="center"/>
              <w:rPr>
                <w:b/>
                <w:bCs/>
                <w:sz w:val="18"/>
                <w:szCs w:val="18"/>
              </w:rPr>
            </w:pPr>
            <w:proofErr w:type="spellStart"/>
            <w:r w:rsidRPr="00BF1ECE">
              <w:rPr>
                <w:b/>
                <w:bCs/>
                <w:sz w:val="18"/>
                <w:szCs w:val="18"/>
              </w:rPr>
              <w:t>maks</w:t>
            </w:r>
            <w:proofErr w:type="spellEnd"/>
            <w:r w:rsidRPr="00BF1ECE">
              <w:rPr>
                <w:b/>
                <w:bCs/>
                <w:sz w:val="18"/>
                <w:szCs w:val="18"/>
              </w:rPr>
              <w:t>.</w:t>
            </w:r>
          </w:p>
        </w:tc>
        <w:tc>
          <w:tcPr>
            <w:tcW w:w="541" w:type="pct"/>
            <w:vMerge/>
            <w:vAlign w:val="center"/>
          </w:tcPr>
          <w:p w14:paraId="44EBC499" w14:textId="77777777" w:rsidR="00BF1ECE" w:rsidRPr="00BF1ECE" w:rsidRDefault="00BF1ECE" w:rsidP="00BF1ECE">
            <w:pPr>
              <w:spacing w:after="0" w:line="240" w:lineRule="auto"/>
              <w:ind w:firstLine="20"/>
              <w:jc w:val="center"/>
              <w:rPr>
                <w:b/>
                <w:bCs/>
                <w:sz w:val="18"/>
                <w:szCs w:val="18"/>
              </w:rPr>
            </w:pPr>
          </w:p>
        </w:tc>
      </w:tr>
      <w:tr w:rsidR="00BF1ECE" w:rsidRPr="00BF1ECE" w14:paraId="75397898" w14:textId="77777777" w:rsidTr="0083175E">
        <w:trPr>
          <w:trHeight w:val="300"/>
          <w:tblHeader/>
        </w:trPr>
        <w:tc>
          <w:tcPr>
            <w:tcW w:w="906" w:type="pct"/>
            <w:shd w:val="clear" w:color="auto" w:fill="auto"/>
            <w:vAlign w:val="center"/>
          </w:tcPr>
          <w:p w14:paraId="309F4296" w14:textId="77777777" w:rsidR="00BF1ECE" w:rsidRPr="00BF1ECE" w:rsidRDefault="00BF1ECE" w:rsidP="00BF1ECE">
            <w:pPr>
              <w:spacing w:after="0" w:line="240" w:lineRule="auto"/>
              <w:ind w:firstLine="20"/>
              <w:jc w:val="center"/>
              <w:rPr>
                <w:b/>
                <w:bCs/>
                <w:sz w:val="18"/>
                <w:szCs w:val="18"/>
              </w:rPr>
            </w:pPr>
            <w:r w:rsidRPr="00BF1ECE">
              <w:rPr>
                <w:b/>
                <w:bCs/>
                <w:sz w:val="18"/>
                <w:szCs w:val="18"/>
              </w:rPr>
              <w:t>1</w:t>
            </w:r>
          </w:p>
        </w:tc>
        <w:tc>
          <w:tcPr>
            <w:tcW w:w="678" w:type="pct"/>
            <w:tcBorders>
              <w:bottom w:val="single" w:sz="4" w:space="0" w:color="auto"/>
            </w:tcBorders>
            <w:shd w:val="clear" w:color="auto" w:fill="auto"/>
            <w:vAlign w:val="center"/>
          </w:tcPr>
          <w:p w14:paraId="68CA4B68" w14:textId="77777777" w:rsidR="00BF1ECE" w:rsidRPr="00BF1ECE" w:rsidRDefault="00BF1ECE" w:rsidP="00BF1ECE">
            <w:pPr>
              <w:spacing w:after="0" w:line="240" w:lineRule="auto"/>
              <w:ind w:firstLine="20"/>
              <w:jc w:val="center"/>
              <w:rPr>
                <w:b/>
                <w:bCs/>
                <w:sz w:val="18"/>
                <w:szCs w:val="18"/>
              </w:rPr>
            </w:pPr>
            <w:r w:rsidRPr="00BF1ECE">
              <w:rPr>
                <w:b/>
                <w:bCs/>
                <w:sz w:val="18"/>
                <w:szCs w:val="18"/>
              </w:rPr>
              <w:t>2</w:t>
            </w:r>
          </w:p>
        </w:tc>
        <w:tc>
          <w:tcPr>
            <w:tcW w:w="1565" w:type="pct"/>
            <w:tcBorders>
              <w:bottom w:val="single" w:sz="4" w:space="0" w:color="auto"/>
            </w:tcBorders>
            <w:shd w:val="clear" w:color="auto" w:fill="auto"/>
            <w:vAlign w:val="center"/>
          </w:tcPr>
          <w:p w14:paraId="33BBC998" w14:textId="77777777" w:rsidR="00BF1ECE" w:rsidRPr="00BF1ECE" w:rsidRDefault="00BF1ECE" w:rsidP="00BF1ECE">
            <w:pPr>
              <w:spacing w:after="0" w:line="240" w:lineRule="auto"/>
              <w:ind w:firstLine="20"/>
              <w:jc w:val="center"/>
              <w:rPr>
                <w:b/>
                <w:bCs/>
                <w:sz w:val="18"/>
                <w:szCs w:val="18"/>
              </w:rPr>
            </w:pPr>
            <w:r w:rsidRPr="00BF1ECE">
              <w:rPr>
                <w:b/>
                <w:bCs/>
                <w:sz w:val="18"/>
                <w:szCs w:val="18"/>
              </w:rPr>
              <w:t>3</w:t>
            </w:r>
          </w:p>
        </w:tc>
        <w:tc>
          <w:tcPr>
            <w:tcW w:w="610" w:type="pct"/>
            <w:tcBorders>
              <w:bottom w:val="single" w:sz="4" w:space="0" w:color="auto"/>
            </w:tcBorders>
            <w:shd w:val="clear" w:color="auto" w:fill="auto"/>
            <w:vAlign w:val="center"/>
          </w:tcPr>
          <w:p w14:paraId="4631ACE0" w14:textId="77777777" w:rsidR="00BF1ECE" w:rsidRPr="00BF1ECE" w:rsidRDefault="00BF1ECE" w:rsidP="00BF1ECE">
            <w:pPr>
              <w:spacing w:after="0" w:line="240" w:lineRule="auto"/>
              <w:ind w:firstLine="20"/>
              <w:jc w:val="center"/>
              <w:rPr>
                <w:b/>
                <w:bCs/>
                <w:sz w:val="18"/>
                <w:szCs w:val="18"/>
              </w:rPr>
            </w:pPr>
            <w:r w:rsidRPr="00BF1ECE">
              <w:rPr>
                <w:b/>
                <w:bCs/>
                <w:sz w:val="18"/>
                <w:szCs w:val="18"/>
              </w:rPr>
              <w:t>4</w:t>
            </w:r>
          </w:p>
        </w:tc>
        <w:tc>
          <w:tcPr>
            <w:tcW w:w="355" w:type="pct"/>
            <w:tcBorders>
              <w:bottom w:val="single" w:sz="4" w:space="0" w:color="auto"/>
            </w:tcBorders>
            <w:shd w:val="clear" w:color="auto" w:fill="auto"/>
            <w:vAlign w:val="center"/>
          </w:tcPr>
          <w:p w14:paraId="7AC1F359" w14:textId="77777777" w:rsidR="00BF1ECE" w:rsidRPr="00BF1ECE" w:rsidRDefault="00BF1ECE" w:rsidP="00BF1ECE">
            <w:pPr>
              <w:spacing w:after="0" w:line="240" w:lineRule="auto"/>
              <w:ind w:firstLine="20"/>
              <w:jc w:val="center"/>
              <w:rPr>
                <w:b/>
                <w:bCs/>
                <w:sz w:val="18"/>
                <w:szCs w:val="18"/>
              </w:rPr>
            </w:pPr>
            <w:r w:rsidRPr="00BF1ECE">
              <w:rPr>
                <w:b/>
                <w:bCs/>
                <w:sz w:val="18"/>
                <w:szCs w:val="18"/>
              </w:rPr>
              <w:t>5</w:t>
            </w:r>
          </w:p>
        </w:tc>
        <w:tc>
          <w:tcPr>
            <w:tcW w:w="345" w:type="pct"/>
            <w:tcBorders>
              <w:bottom w:val="single" w:sz="4" w:space="0" w:color="auto"/>
            </w:tcBorders>
            <w:shd w:val="clear" w:color="auto" w:fill="auto"/>
            <w:vAlign w:val="center"/>
          </w:tcPr>
          <w:p w14:paraId="7DA1A5B3" w14:textId="77777777" w:rsidR="00BF1ECE" w:rsidRPr="00BF1ECE" w:rsidRDefault="00BF1ECE" w:rsidP="00BF1ECE">
            <w:pPr>
              <w:spacing w:after="0" w:line="240" w:lineRule="auto"/>
              <w:ind w:firstLine="20"/>
              <w:jc w:val="center"/>
              <w:rPr>
                <w:b/>
                <w:bCs/>
                <w:sz w:val="18"/>
                <w:szCs w:val="18"/>
              </w:rPr>
            </w:pPr>
            <w:r w:rsidRPr="00BF1ECE">
              <w:rPr>
                <w:b/>
                <w:bCs/>
                <w:sz w:val="18"/>
                <w:szCs w:val="18"/>
              </w:rPr>
              <w:t>6</w:t>
            </w:r>
          </w:p>
        </w:tc>
        <w:tc>
          <w:tcPr>
            <w:tcW w:w="541" w:type="pct"/>
            <w:tcBorders>
              <w:bottom w:val="single" w:sz="4" w:space="0" w:color="auto"/>
            </w:tcBorders>
            <w:shd w:val="clear" w:color="auto" w:fill="auto"/>
            <w:vAlign w:val="center"/>
          </w:tcPr>
          <w:p w14:paraId="3D5EB458" w14:textId="77777777" w:rsidR="00BF1ECE" w:rsidRPr="00BF1ECE" w:rsidRDefault="00BF1ECE" w:rsidP="00BF1ECE">
            <w:pPr>
              <w:spacing w:after="0" w:line="240" w:lineRule="auto"/>
              <w:ind w:firstLine="20"/>
              <w:jc w:val="center"/>
              <w:rPr>
                <w:b/>
                <w:bCs/>
                <w:sz w:val="18"/>
                <w:szCs w:val="18"/>
              </w:rPr>
            </w:pPr>
            <w:r w:rsidRPr="00BF1ECE">
              <w:rPr>
                <w:b/>
                <w:bCs/>
                <w:sz w:val="18"/>
                <w:szCs w:val="18"/>
              </w:rPr>
              <w:t>7</w:t>
            </w:r>
          </w:p>
        </w:tc>
      </w:tr>
      <w:tr w:rsidR="00BF1ECE" w:rsidRPr="00BF1ECE" w14:paraId="043155D0" w14:textId="77777777" w:rsidTr="0083175E">
        <w:trPr>
          <w:trHeight w:val="300"/>
        </w:trPr>
        <w:tc>
          <w:tcPr>
            <w:tcW w:w="906" w:type="pct"/>
            <w:vMerge w:val="restart"/>
            <w:shd w:val="clear" w:color="auto" w:fill="auto"/>
            <w:vAlign w:val="center"/>
            <w:hideMark/>
          </w:tcPr>
          <w:p w14:paraId="38D45D40"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Atliekų deginimo jėgainės kaminas</w:t>
            </w:r>
          </w:p>
        </w:tc>
        <w:tc>
          <w:tcPr>
            <w:tcW w:w="678" w:type="pct"/>
            <w:vMerge w:val="restart"/>
            <w:shd w:val="clear" w:color="auto" w:fill="auto"/>
            <w:noWrap/>
            <w:vAlign w:val="center"/>
            <w:hideMark/>
          </w:tcPr>
          <w:p w14:paraId="460A27C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001</w:t>
            </w:r>
          </w:p>
        </w:tc>
        <w:tc>
          <w:tcPr>
            <w:tcW w:w="1565" w:type="pct"/>
            <w:shd w:val="clear" w:color="auto" w:fill="auto"/>
            <w:vAlign w:val="center"/>
            <w:hideMark/>
          </w:tcPr>
          <w:p w14:paraId="0EA5F596" w14:textId="6BE13B3D" w:rsidR="00BF1ECE" w:rsidRPr="00BF1ECE" w:rsidRDefault="001B0E82" w:rsidP="00BF1ECE">
            <w:pPr>
              <w:spacing w:after="0" w:line="240" w:lineRule="auto"/>
              <w:jc w:val="center"/>
              <w:rPr>
                <w:sz w:val="18"/>
                <w:szCs w:val="18"/>
                <w:lang w:eastAsia="en-US"/>
              </w:rPr>
            </w:pPr>
            <w:r>
              <w:rPr>
                <w:sz w:val="18"/>
                <w:szCs w:val="18"/>
                <w:lang w:eastAsia="en-US"/>
              </w:rPr>
              <w:t>a</w:t>
            </w:r>
            <w:r w:rsidR="00BF1ECE" w:rsidRPr="00BF1ECE">
              <w:rPr>
                <w:sz w:val="18"/>
                <w:szCs w:val="18"/>
                <w:lang w:eastAsia="en-US"/>
              </w:rPr>
              <w:t>moniakas (NH</w:t>
            </w:r>
            <w:r w:rsidR="00BF1ECE" w:rsidRPr="00BF1ECE">
              <w:rPr>
                <w:sz w:val="18"/>
                <w:szCs w:val="18"/>
                <w:vertAlign w:val="subscript"/>
                <w:lang w:eastAsia="en-US"/>
              </w:rPr>
              <w:t>3</w:t>
            </w:r>
            <w:r w:rsidR="00BF1ECE" w:rsidRPr="00BF1ECE">
              <w:rPr>
                <w:sz w:val="18"/>
                <w:szCs w:val="18"/>
                <w:lang w:eastAsia="en-US"/>
              </w:rPr>
              <w:t>)</w:t>
            </w:r>
          </w:p>
        </w:tc>
        <w:tc>
          <w:tcPr>
            <w:tcW w:w="610" w:type="pct"/>
            <w:shd w:val="clear" w:color="auto" w:fill="auto"/>
            <w:vAlign w:val="center"/>
            <w:hideMark/>
          </w:tcPr>
          <w:p w14:paraId="0FCB369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134</w:t>
            </w:r>
          </w:p>
        </w:tc>
        <w:tc>
          <w:tcPr>
            <w:tcW w:w="355" w:type="pct"/>
            <w:shd w:val="clear" w:color="auto" w:fill="auto"/>
            <w:vAlign w:val="center"/>
            <w:hideMark/>
          </w:tcPr>
          <w:p w14:paraId="01FAE49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111FB67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10</w:t>
            </w:r>
          </w:p>
        </w:tc>
        <w:tc>
          <w:tcPr>
            <w:tcW w:w="541" w:type="pct"/>
            <w:shd w:val="clear" w:color="auto" w:fill="auto"/>
            <w:noWrap/>
            <w:vAlign w:val="center"/>
            <w:hideMark/>
          </w:tcPr>
          <w:p w14:paraId="08A6DB22" w14:textId="77777777" w:rsidR="00BF1ECE" w:rsidRPr="00BF1ECE" w:rsidRDefault="00BF1ECE" w:rsidP="00BF1ECE">
            <w:pPr>
              <w:spacing w:after="0" w:line="240" w:lineRule="auto"/>
              <w:ind w:firstLine="20"/>
              <w:jc w:val="center"/>
              <w:rPr>
                <w:sz w:val="18"/>
                <w:szCs w:val="18"/>
              </w:rPr>
            </w:pPr>
            <w:r w:rsidRPr="00BF1ECE">
              <w:rPr>
                <w:sz w:val="18"/>
                <w:szCs w:val="18"/>
              </w:rPr>
              <w:t>11,9750</w:t>
            </w:r>
          </w:p>
        </w:tc>
      </w:tr>
      <w:tr w:rsidR="00BF1ECE" w:rsidRPr="00BF1ECE" w14:paraId="25E8251D" w14:textId="77777777" w:rsidTr="0083175E">
        <w:trPr>
          <w:trHeight w:val="300"/>
        </w:trPr>
        <w:tc>
          <w:tcPr>
            <w:tcW w:w="906" w:type="pct"/>
            <w:vMerge/>
            <w:vAlign w:val="center"/>
            <w:hideMark/>
          </w:tcPr>
          <w:p w14:paraId="73B5B159"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1C61AAA8"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69DCA44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anglies monoksidas (A)</w:t>
            </w:r>
          </w:p>
        </w:tc>
        <w:tc>
          <w:tcPr>
            <w:tcW w:w="610" w:type="pct"/>
            <w:shd w:val="clear" w:color="auto" w:fill="auto"/>
            <w:vAlign w:val="center"/>
            <w:hideMark/>
          </w:tcPr>
          <w:p w14:paraId="509823C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177</w:t>
            </w:r>
          </w:p>
        </w:tc>
        <w:tc>
          <w:tcPr>
            <w:tcW w:w="355" w:type="pct"/>
            <w:shd w:val="clear" w:color="auto" w:fill="auto"/>
            <w:vAlign w:val="center"/>
            <w:hideMark/>
          </w:tcPr>
          <w:p w14:paraId="77A20C5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1EBF7D0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100</w:t>
            </w:r>
          </w:p>
        </w:tc>
        <w:tc>
          <w:tcPr>
            <w:tcW w:w="541" w:type="pct"/>
            <w:shd w:val="clear" w:color="auto" w:fill="auto"/>
            <w:noWrap/>
            <w:vAlign w:val="center"/>
          </w:tcPr>
          <w:p w14:paraId="332B79B0" w14:textId="77777777" w:rsidR="00BF1ECE" w:rsidRPr="00BF1ECE" w:rsidRDefault="00BF1ECE" w:rsidP="00BF1ECE">
            <w:pPr>
              <w:spacing w:after="0" w:line="240" w:lineRule="auto"/>
              <w:ind w:firstLine="20"/>
              <w:jc w:val="center"/>
              <w:rPr>
                <w:sz w:val="18"/>
                <w:szCs w:val="18"/>
              </w:rPr>
            </w:pPr>
            <w:r w:rsidRPr="00BF1ECE">
              <w:rPr>
                <w:sz w:val="18"/>
                <w:szCs w:val="18"/>
              </w:rPr>
              <w:t>59,87520</w:t>
            </w:r>
          </w:p>
        </w:tc>
      </w:tr>
      <w:tr w:rsidR="00BF1ECE" w:rsidRPr="00BF1ECE" w14:paraId="41E74BA8" w14:textId="77777777" w:rsidTr="0083175E">
        <w:trPr>
          <w:trHeight w:val="300"/>
        </w:trPr>
        <w:tc>
          <w:tcPr>
            <w:tcW w:w="906" w:type="pct"/>
            <w:vMerge/>
            <w:vAlign w:val="center"/>
            <w:hideMark/>
          </w:tcPr>
          <w:p w14:paraId="55E48AA6"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3BA7D63A"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30D2335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vAlign w:val="center"/>
            <w:hideMark/>
          </w:tcPr>
          <w:p w14:paraId="0B08099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250</w:t>
            </w:r>
          </w:p>
        </w:tc>
        <w:tc>
          <w:tcPr>
            <w:tcW w:w="355" w:type="pct"/>
            <w:shd w:val="clear" w:color="auto" w:fill="auto"/>
            <w:vAlign w:val="center"/>
            <w:hideMark/>
          </w:tcPr>
          <w:p w14:paraId="4E63B04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616F75C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100</w:t>
            </w:r>
          </w:p>
        </w:tc>
        <w:tc>
          <w:tcPr>
            <w:tcW w:w="541" w:type="pct"/>
            <w:shd w:val="clear" w:color="auto" w:fill="auto"/>
            <w:noWrap/>
            <w:vAlign w:val="center"/>
          </w:tcPr>
          <w:p w14:paraId="0C0549A7" w14:textId="77777777" w:rsidR="00BF1ECE" w:rsidRPr="00BF1ECE" w:rsidRDefault="00BF1ECE" w:rsidP="00BF1ECE">
            <w:pPr>
              <w:spacing w:after="0" w:line="240" w:lineRule="auto"/>
              <w:ind w:firstLine="20"/>
              <w:jc w:val="center"/>
              <w:rPr>
                <w:sz w:val="18"/>
                <w:szCs w:val="18"/>
              </w:rPr>
            </w:pPr>
            <w:r w:rsidRPr="00BF1ECE">
              <w:rPr>
                <w:sz w:val="18"/>
                <w:szCs w:val="18"/>
              </w:rPr>
              <w:t>119,75040</w:t>
            </w:r>
          </w:p>
        </w:tc>
      </w:tr>
      <w:tr w:rsidR="00BF1ECE" w:rsidRPr="00BF1ECE" w14:paraId="51379AEE" w14:textId="77777777" w:rsidTr="0083175E">
        <w:trPr>
          <w:trHeight w:val="300"/>
        </w:trPr>
        <w:tc>
          <w:tcPr>
            <w:tcW w:w="906" w:type="pct"/>
            <w:vMerge/>
            <w:vAlign w:val="center"/>
            <w:hideMark/>
          </w:tcPr>
          <w:p w14:paraId="614E4A84"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138D85AB"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374DB13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chloro vandenilis (druskos rūgštis, </w:t>
            </w:r>
            <w:proofErr w:type="spellStart"/>
            <w:r w:rsidRPr="00BF1ECE">
              <w:rPr>
                <w:sz w:val="18"/>
                <w:szCs w:val="18"/>
                <w:lang w:eastAsia="en-US"/>
              </w:rPr>
              <w:t>HCl</w:t>
            </w:r>
            <w:proofErr w:type="spellEnd"/>
            <w:r w:rsidRPr="00BF1ECE">
              <w:rPr>
                <w:sz w:val="18"/>
                <w:szCs w:val="18"/>
                <w:lang w:eastAsia="en-US"/>
              </w:rPr>
              <w:t>)</w:t>
            </w:r>
          </w:p>
        </w:tc>
        <w:tc>
          <w:tcPr>
            <w:tcW w:w="610" w:type="pct"/>
            <w:shd w:val="clear" w:color="auto" w:fill="auto"/>
            <w:vAlign w:val="center"/>
            <w:hideMark/>
          </w:tcPr>
          <w:p w14:paraId="3A933D8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440</w:t>
            </w:r>
          </w:p>
        </w:tc>
        <w:tc>
          <w:tcPr>
            <w:tcW w:w="355" w:type="pct"/>
            <w:shd w:val="clear" w:color="auto" w:fill="auto"/>
            <w:vAlign w:val="center"/>
            <w:hideMark/>
          </w:tcPr>
          <w:p w14:paraId="3DAC3BA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13789CA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w:t>
            </w:r>
          </w:p>
        </w:tc>
        <w:tc>
          <w:tcPr>
            <w:tcW w:w="541" w:type="pct"/>
            <w:shd w:val="clear" w:color="auto" w:fill="auto"/>
            <w:noWrap/>
            <w:vAlign w:val="center"/>
          </w:tcPr>
          <w:p w14:paraId="151E949A" w14:textId="77777777" w:rsidR="00BF1ECE" w:rsidRPr="00BF1ECE" w:rsidRDefault="00BF1ECE" w:rsidP="00BF1ECE">
            <w:pPr>
              <w:spacing w:after="0" w:line="240" w:lineRule="auto"/>
              <w:ind w:firstLine="20"/>
              <w:jc w:val="center"/>
              <w:rPr>
                <w:sz w:val="18"/>
                <w:szCs w:val="18"/>
              </w:rPr>
            </w:pPr>
            <w:r w:rsidRPr="00BF1ECE">
              <w:rPr>
                <w:sz w:val="18"/>
                <w:szCs w:val="18"/>
              </w:rPr>
              <w:t>11,9750</w:t>
            </w:r>
          </w:p>
        </w:tc>
      </w:tr>
      <w:tr w:rsidR="00BF1ECE" w:rsidRPr="00BF1ECE" w14:paraId="25DF03E7" w14:textId="77777777" w:rsidTr="0083175E">
        <w:trPr>
          <w:trHeight w:val="300"/>
        </w:trPr>
        <w:tc>
          <w:tcPr>
            <w:tcW w:w="906" w:type="pct"/>
            <w:vMerge/>
            <w:vAlign w:val="center"/>
            <w:hideMark/>
          </w:tcPr>
          <w:p w14:paraId="5D3F8522"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68E36009"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75E82EA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fluoro vandenilis</w:t>
            </w:r>
          </w:p>
        </w:tc>
        <w:tc>
          <w:tcPr>
            <w:tcW w:w="610" w:type="pct"/>
            <w:shd w:val="clear" w:color="auto" w:fill="auto"/>
            <w:vAlign w:val="center"/>
            <w:hideMark/>
          </w:tcPr>
          <w:p w14:paraId="6753BB4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862</w:t>
            </w:r>
          </w:p>
        </w:tc>
        <w:tc>
          <w:tcPr>
            <w:tcW w:w="355" w:type="pct"/>
            <w:shd w:val="clear" w:color="auto" w:fill="auto"/>
            <w:vAlign w:val="center"/>
            <w:hideMark/>
          </w:tcPr>
          <w:p w14:paraId="124371C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4070858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w:t>
            </w:r>
          </w:p>
        </w:tc>
        <w:tc>
          <w:tcPr>
            <w:tcW w:w="541" w:type="pct"/>
            <w:shd w:val="clear" w:color="auto" w:fill="auto"/>
            <w:noWrap/>
            <w:vAlign w:val="center"/>
          </w:tcPr>
          <w:p w14:paraId="37BE9821" w14:textId="77777777" w:rsidR="00BF1ECE" w:rsidRPr="00BF1ECE" w:rsidRDefault="00BF1ECE" w:rsidP="00BF1ECE">
            <w:pPr>
              <w:spacing w:after="0" w:line="240" w:lineRule="auto"/>
              <w:ind w:firstLine="20"/>
              <w:jc w:val="center"/>
              <w:rPr>
                <w:sz w:val="18"/>
                <w:szCs w:val="18"/>
              </w:rPr>
            </w:pPr>
            <w:r w:rsidRPr="00BF1ECE">
              <w:rPr>
                <w:sz w:val="18"/>
                <w:szCs w:val="18"/>
              </w:rPr>
              <w:t>1,19750</w:t>
            </w:r>
          </w:p>
        </w:tc>
      </w:tr>
      <w:tr w:rsidR="00BF1ECE" w:rsidRPr="00BF1ECE" w14:paraId="1464785E" w14:textId="77777777" w:rsidTr="0083175E">
        <w:trPr>
          <w:trHeight w:val="300"/>
        </w:trPr>
        <w:tc>
          <w:tcPr>
            <w:tcW w:w="906" w:type="pct"/>
            <w:vMerge/>
            <w:vAlign w:val="center"/>
            <w:hideMark/>
          </w:tcPr>
          <w:p w14:paraId="77A58D8E"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25347C38"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698E3F1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gyvsidabris ir jo junginiai (kaip gyvsidabris)</w:t>
            </w:r>
          </w:p>
        </w:tc>
        <w:tc>
          <w:tcPr>
            <w:tcW w:w="610" w:type="pct"/>
            <w:shd w:val="clear" w:color="auto" w:fill="auto"/>
            <w:vAlign w:val="center"/>
            <w:hideMark/>
          </w:tcPr>
          <w:p w14:paraId="111751E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1024</w:t>
            </w:r>
          </w:p>
        </w:tc>
        <w:tc>
          <w:tcPr>
            <w:tcW w:w="355" w:type="pct"/>
            <w:shd w:val="clear" w:color="auto" w:fill="auto"/>
            <w:vAlign w:val="center"/>
            <w:hideMark/>
          </w:tcPr>
          <w:p w14:paraId="46AD46F5" w14:textId="77777777" w:rsidR="00BF1ECE" w:rsidRPr="00BF1ECE" w:rsidRDefault="00BF1ECE" w:rsidP="00BF1ECE">
            <w:pPr>
              <w:spacing w:after="0" w:line="240" w:lineRule="auto"/>
              <w:jc w:val="center"/>
              <w:rPr>
                <w:sz w:val="18"/>
                <w:szCs w:val="18"/>
                <w:lang w:eastAsia="en-US"/>
              </w:rPr>
            </w:pPr>
            <w:r w:rsidRPr="00BF1ECE">
              <w:rPr>
                <w:sz w:val="18"/>
                <w:szCs w:val="18"/>
              </w:rPr>
              <w:t>m</w:t>
            </w:r>
            <w:r w:rsidRPr="00BF1ECE">
              <w:rPr>
                <w:sz w:val="18"/>
                <w:szCs w:val="18"/>
                <w:lang w:eastAsia="en-US"/>
              </w:rPr>
              <w:t>g/Nm</w:t>
            </w:r>
            <w:r w:rsidRPr="00BF1ECE">
              <w:rPr>
                <w:sz w:val="18"/>
                <w:szCs w:val="18"/>
                <w:vertAlign w:val="superscript"/>
                <w:lang w:eastAsia="en-US"/>
              </w:rPr>
              <w:t>3</w:t>
            </w:r>
          </w:p>
        </w:tc>
        <w:tc>
          <w:tcPr>
            <w:tcW w:w="345" w:type="pct"/>
            <w:shd w:val="clear" w:color="auto" w:fill="auto"/>
            <w:noWrap/>
            <w:vAlign w:val="center"/>
            <w:hideMark/>
          </w:tcPr>
          <w:p w14:paraId="00880883" w14:textId="21D8168F" w:rsidR="00BF1ECE" w:rsidRPr="00BF1ECE" w:rsidRDefault="00BF1ECE" w:rsidP="00BF1ECE">
            <w:pPr>
              <w:spacing w:after="0" w:line="240" w:lineRule="auto"/>
              <w:jc w:val="center"/>
              <w:rPr>
                <w:sz w:val="18"/>
                <w:szCs w:val="18"/>
                <w:lang w:eastAsia="en-US"/>
              </w:rPr>
            </w:pPr>
            <w:r w:rsidRPr="00BF1ECE">
              <w:rPr>
                <w:sz w:val="18"/>
                <w:szCs w:val="18"/>
                <w:lang w:eastAsia="en-US"/>
              </w:rPr>
              <w:t>0,0</w:t>
            </w:r>
            <w:r w:rsidR="009A3DBA">
              <w:rPr>
                <w:sz w:val="18"/>
                <w:szCs w:val="18"/>
                <w:lang w:eastAsia="en-US"/>
              </w:rPr>
              <w:t>2</w:t>
            </w:r>
          </w:p>
        </w:tc>
        <w:tc>
          <w:tcPr>
            <w:tcW w:w="541" w:type="pct"/>
            <w:shd w:val="clear" w:color="auto" w:fill="auto"/>
            <w:noWrap/>
            <w:vAlign w:val="center"/>
          </w:tcPr>
          <w:p w14:paraId="7DBB4574" w14:textId="77777777" w:rsidR="00BF1ECE" w:rsidRPr="00BF1ECE" w:rsidRDefault="00BF1ECE" w:rsidP="00BF1ECE">
            <w:pPr>
              <w:spacing w:after="0" w:line="240" w:lineRule="auto"/>
              <w:ind w:firstLine="20"/>
              <w:jc w:val="center"/>
              <w:rPr>
                <w:sz w:val="18"/>
                <w:szCs w:val="18"/>
              </w:rPr>
            </w:pPr>
            <w:r w:rsidRPr="00BF1ECE">
              <w:rPr>
                <w:sz w:val="18"/>
                <w:szCs w:val="18"/>
              </w:rPr>
              <w:t>0,00599</w:t>
            </w:r>
          </w:p>
        </w:tc>
      </w:tr>
      <w:tr w:rsidR="00BF1ECE" w:rsidRPr="00BF1ECE" w14:paraId="5CAC3F31" w14:textId="77777777" w:rsidTr="0083175E">
        <w:trPr>
          <w:trHeight w:val="300"/>
        </w:trPr>
        <w:tc>
          <w:tcPr>
            <w:tcW w:w="906" w:type="pct"/>
            <w:vMerge/>
            <w:vAlign w:val="center"/>
            <w:hideMark/>
          </w:tcPr>
          <w:p w14:paraId="6D6A6B83"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26AB77BA"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1B1CED3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kadmis ir jo junginiai (kaip kadmis)</w:t>
            </w:r>
          </w:p>
        </w:tc>
        <w:tc>
          <w:tcPr>
            <w:tcW w:w="610" w:type="pct"/>
            <w:shd w:val="clear" w:color="auto" w:fill="auto"/>
            <w:vAlign w:val="center"/>
            <w:hideMark/>
          </w:tcPr>
          <w:p w14:paraId="3FC53E3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3211</w:t>
            </w:r>
          </w:p>
        </w:tc>
        <w:tc>
          <w:tcPr>
            <w:tcW w:w="355" w:type="pct"/>
            <w:shd w:val="clear" w:color="auto" w:fill="auto"/>
            <w:vAlign w:val="center"/>
            <w:hideMark/>
          </w:tcPr>
          <w:p w14:paraId="0CF142D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vMerge w:val="restart"/>
            <w:shd w:val="clear" w:color="auto" w:fill="auto"/>
            <w:noWrap/>
            <w:vAlign w:val="center"/>
            <w:hideMark/>
          </w:tcPr>
          <w:p w14:paraId="1E9CF63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0,002</w:t>
            </w:r>
          </w:p>
        </w:tc>
        <w:tc>
          <w:tcPr>
            <w:tcW w:w="541" w:type="pct"/>
            <w:vMerge w:val="restart"/>
            <w:shd w:val="clear" w:color="auto" w:fill="auto"/>
            <w:noWrap/>
            <w:vAlign w:val="center"/>
          </w:tcPr>
          <w:p w14:paraId="069D5400" w14:textId="31E8AED6" w:rsidR="00BF1ECE" w:rsidRPr="00BF1ECE" w:rsidRDefault="00BF1ECE" w:rsidP="00BF1ECE">
            <w:pPr>
              <w:spacing w:after="0" w:line="240" w:lineRule="auto"/>
              <w:ind w:firstLine="20"/>
              <w:jc w:val="center"/>
              <w:rPr>
                <w:sz w:val="18"/>
                <w:szCs w:val="18"/>
              </w:rPr>
            </w:pPr>
            <w:r w:rsidRPr="00BF1ECE">
              <w:rPr>
                <w:sz w:val="18"/>
                <w:szCs w:val="18"/>
              </w:rPr>
              <w:t>0,0</w:t>
            </w:r>
            <w:r w:rsidR="006079D0">
              <w:rPr>
                <w:sz w:val="18"/>
                <w:szCs w:val="18"/>
              </w:rPr>
              <w:t>060</w:t>
            </w:r>
          </w:p>
        </w:tc>
      </w:tr>
      <w:tr w:rsidR="00BF1ECE" w:rsidRPr="00BF1ECE" w14:paraId="68916D79" w14:textId="77777777" w:rsidTr="0083175E">
        <w:trPr>
          <w:trHeight w:val="300"/>
        </w:trPr>
        <w:tc>
          <w:tcPr>
            <w:tcW w:w="906" w:type="pct"/>
            <w:vMerge/>
            <w:vAlign w:val="center"/>
            <w:hideMark/>
          </w:tcPr>
          <w:p w14:paraId="570127AC"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625BC866"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7623E5D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talis ir jo junginiai (kaip talis)</w:t>
            </w:r>
          </w:p>
        </w:tc>
        <w:tc>
          <w:tcPr>
            <w:tcW w:w="610" w:type="pct"/>
            <w:shd w:val="clear" w:color="auto" w:fill="auto"/>
            <w:vAlign w:val="center"/>
            <w:hideMark/>
          </w:tcPr>
          <w:p w14:paraId="5A36564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7911</w:t>
            </w:r>
          </w:p>
        </w:tc>
        <w:tc>
          <w:tcPr>
            <w:tcW w:w="355" w:type="pct"/>
            <w:shd w:val="clear" w:color="auto" w:fill="auto"/>
            <w:vAlign w:val="center"/>
            <w:hideMark/>
          </w:tcPr>
          <w:p w14:paraId="7199D47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vMerge/>
            <w:shd w:val="clear" w:color="auto" w:fill="auto"/>
            <w:vAlign w:val="center"/>
            <w:hideMark/>
          </w:tcPr>
          <w:p w14:paraId="3578A2D0" w14:textId="77777777" w:rsidR="00BF1ECE" w:rsidRPr="00BF1ECE" w:rsidRDefault="00BF1ECE" w:rsidP="00BF1ECE">
            <w:pPr>
              <w:spacing w:after="0" w:line="240" w:lineRule="auto"/>
              <w:jc w:val="center"/>
              <w:rPr>
                <w:sz w:val="18"/>
                <w:szCs w:val="18"/>
                <w:lang w:eastAsia="en-US"/>
              </w:rPr>
            </w:pPr>
          </w:p>
        </w:tc>
        <w:tc>
          <w:tcPr>
            <w:tcW w:w="541" w:type="pct"/>
            <w:vMerge/>
            <w:shd w:val="clear" w:color="auto" w:fill="auto"/>
            <w:vAlign w:val="center"/>
          </w:tcPr>
          <w:p w14:paraId="700AC76C" w14:textId="77777777" w:rsidR="00BF1ECE" w:rsidRPr="00BF1ECE" w:rsidRDefault="00BF1ECE" w:rsidP="00BF1ECE">
            <w:pPr>
              <w:spacing w:after="0" w:line="240" w:lineRule="auto"/>
              <w:ind w:firstLine="20"/>
              <w:jc w:val="center"/>
              <w:rPr>
                <w:sz w:val="18"/>
                <w:szCs w:val="18"/>
              </w:rPr>
            </w:pPr>
          </w:p>
        </w:tc>
      </w:tr>
      <w:tr w:rsidR="00BF1ECE" w:rsidRPr="00BF1ECE" w14:paraId="311F53AF" w14:textId="77777777" w:rsidTr="0083175E">
        <w:trPr>
          <w:trHeight w:val="300"/>
        </w:trPr>
        <w:tc>
          <w:tcPr>
            <w:tcW w:w="906" w:type="pct"/>
            <w:vMerge/>
            <w:vAlign w:val="center"/>
            <w:hideMark/>
          </w:tcPr>
          <w:p w14:paraId="2E21A2E2"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5B728F77"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54F6C07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deginant kietąjį, skystąjį arba dujinį kurą ar atliekas (dulkės) </w:t>
            </w:r>
          </w:p>
        </w:tc>
        <w:tc>
          <w:tcPr>
            <w:tcW w:w="610" w:type="pct"/>
            <w:shd w:val="clear" w:color="auto" w:fill="auto"/>
            <w:vAlign w:val="center"/>
            <w:hideMark/>
          </w:tcPr>
          <w:p w14:paraId="194369B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6493</w:t>
            </w:r>
          </w:p>
        </w:tc>
        <w:tc>
          <w:tcPr>
            <w:tcW w:w="355" w:type="pct"/>
            <w:shd w:val="clear" w:color="auto" w:fill="auto"/>
            <w:vAlign w:val="center"/>
            <w:hideMark/>
          </w:tcPr>
          <w:p w14:paraId="4A3B069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5579A84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30</w:t>
            </w:r>
          </w:p>
        </w:tc>
        <w:tc>
          <w:tcPr>
            <w:tcW w:w="541" w:type="pct"/>
            <w:shd w:val="clear" w:color="auto" w:fill="auto"/>
            <w:noWrap/>
            <w:vAlign w:val="center"/>
          </w:tcPr>
          <w:p w14:paraId="37396D35" w14:textId="77777777" w:rsidR="00BF1ECE" w:rsidRPr="00BF1ECE" w:rsidRDefault="00BF1ECE" w:rsidP="00BF1ECE">
            <w:pPr>
              <w:spacing w:after="0" w:line="240" w:lineRule="auto"/>
              <w:ind w:firstLine="20"/>
              <w:jc w:val="center"/>
              <w:rPr>
                <w:sz w:val="18"/>
                <w:szCs w:val="18"/>
              </w:rPr>
            </w:pPr>
            <w:r w:rsidRPr="00BF1ECE">
              <w:rPr>
                <w:sz w:val="18"/>
                <w:szCs w:val="18"/>
              </w:rPr>
              <w:t>11,9750</w:t>
            </w:r>
          </w:p>
        </w:tc>
      </w:tr>
      <w:tr w:rsidR="00BF1ECE" w:rsidRPr="00BF1ECE" w14:paraId="1A62CBB0" w14:textId="77777777" w:rsidTr="0083175E">
        <w:trPr>
          <w:trHeight w:val="300"/>
        </w:trPr>
        <w:tc>
          <w:tcPr>
            <w:tcW w:w="906" w:type="pct"/>
            <w:vMerge/>
            <w:vAlign w:val="center"/>
            <w:hideMark/>
          </w:tcPr>
          <w:p w14:paraId="19DA3AB7" w14:textId="77777777" w:rsidR="00BF1ECE" w:rsidRPr="00BF1ECE" w:rsidRDefault="00BF1ECE" w:rsidP="00BF1ECE">
            <w:pPr>
              <w:spacing w:after="0" w:line="240" w:lineRule="auto"/>
              <w:jc w:val="center"/>
              <w:rPr>
                <w:color w:val="000000"/>
                <w:sz w:val="18"/>
                <w:szCs w:val="18"/>
                <w:lang w:eastAsia="en-US"/>
              </w:rPr>
            </w:pPr>
          </w:p>
        </w:tc>
        <w:tc>
          <w:tcPr>
            <w:tcW w:w="678" w:type="pct"/>
            <w:vMerge/>
            <w:tcBorders>
              <w:bottom w:val="nil"/>
            </w:tcBorders>
            <w:vAlign w:val="center"/>
            <w:hideMark/>
          </w:tcPr>
          <w:p w14:paraId="640B45A9" w14:textId="77777777" w:rsidR="00BF1ECE" w:rsidRPr="00BF1ECE" w:rsidRDefault="00BF1ECE" w:rsidP="00BF1ECE">
            <w:pPr>
              <w:spacing w:after="0" w:line="240" w:lineRule="auto"/>
              <w:jc w:val="center"/>
              <w:rPr>
                <w:sz w:val="18"/>
                <w:szCs w:val="18"/>
                <w:lang w:eastAsia="en-US"/>
              </w:rPr>
            </w:pPr>
          </w:p>
        </w:tc>
        <w:tc>
          <w:tcPr>
            <w:tcW w:w="1565" w:type="pct"/>
            <w:tcBorders>
              <w:bottom w:val="nil"/>
            </w:tcBorders>
            <w:shd w:val="clear" w:color="auto" w:fill="auto"/>
            <w:vAlign w:val="center"/>
            <w:hideMark/>
          </w:tcPr>
          <w:p w14:paraId="1F7C53A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lakieji organiniai junginiai, išskyrus metaną, nediferencijuoti pagal sudėtį (atskirus junginius)</w:t>
            </w:r>
          </w:p>
        </w:tc>
        <w:tc>
          <w:tcPr>
            <w:tcW w:w="610" w:type="pct"/>
            <w:tcBorders>
              <w:bottom w:val="nil"/>
            </w:tcBorders>
            <w:shd w:val="clear" w:color="auto" w:fill="auto"/>
            <w:vAlign w:val="center"/>
            <w:hideMark/>
          </w:tcPr>
          <w:p w14:paraId="7FA2707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308</w:t>
            </w:r>
          </w:p>
        </w:tc>
        <w:tc>
          <w:tcPr>
            <w:tcW w:w="355" w:type="pct"/>
            <w:tcBorders>
              <w:bottom w:val="nil"/>
            </w:tcBorders>
            <w:shd w:val="clear" w:color="auto" w:fill="auto"/>
            <w:vAlign w:val="center"/>
            <w:hideMark/>
          </w:tcPr>
          <w:p w14:paraId="15C202B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tcBorders>
              <w:bottom w:val="nil"/>
            </w:tcBorders>
            <w:shd w:val="clear" w:color="auto" w:fill="auto"/>
            <w:noWrap/>
            <w:vAlign w:val="center"/>
            <w:hideMark/>
          </w:tcPr>
          <w:p w14:paraId="4EEEECD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w:t>
            </w:r>
          </w:p>
        </w:tc>
        <w:tc>
          <w:tcPr>
            <w:tcW w:w="541" w:type="pct"/>
            <w:tcBorders>
              <w:bottom w:val="nil"/>
            </w:tcBorders>
            <w:shd w:val="clear" w:color="auto" w:fill="auto"/>
            <w:noWrap/>
            <w:vAlign w:val="center"/>
          </w:tcPr>
          <w:p w14:paraId="3F00BD16" w14:textId="77777777" w:rsidR="00BF1ECE" w:rsidRPr="00BF1ECE" w:rsidRDefault="00BF1ECE" w:rsidP="00BF1ECE">
            <w:pPr>
              <w:spacing w:after="0" w:line="240" w:lineRule="auto"/>
              <w:ind w:firstLine="20"/>
              <w:jc w:val="center"/>
              <w:rPr>
                <w:sz w:val="18"/>
                <w:szCs w:val="18"/>
              </w:rPr>
            </w:pPr>
            <w:r w:rsidRPr="00BF1ECE">
              <w:rPr>
                <w:sz w:val="18"/>
                <w:szCs w:val="18"/>
              </w:rPr>
              <w:t>11,9750</w:t>
            </w:r>
          </w:p>
        </w:tc>
      </w:tr>
      <w:tr w:rsidR="00BF1ECE" w:rsidRPr="00BF1ECE" w14:paraId="64EFF7D9" w14:textId="77777777" w:rsidTr="0083175E">
        <w:trPr>
          <w:trHeight w:val="600"/>
        </w:trPr>
        <w:tc>
          <w:tcPr>
            <w:tcW w:w="906" w:type="pct"/>
            <w:vMerge/>
            <w:vAlign w:val="center"/>
            <w:hideMark/>
          </w:tcPr>
          <w:p w14:paraId="5B2CD87B" w14:textId="77777777" w:rsidR="00BF1ECE" w:rsidRPr="00BF1ECE" w:rsidRDefault="00BF1ECE" w:rsidP="00BF1ECE">
            <w:pPr>
              <w:spacing w:after="0" w:line="240" w:lineRule="auto"/>
              <w:jc w:val="center"/>
              <w:rPr>
                <w:color w:val="000000"/>
                <w:sz w:val="18"/>
                <w:szCs w:val="18"/>
                <w:lang w:eastAsia="en-US"/>
              </w:rPr>
            </w:pPr>
          </w:p>
        </w:tc>
        <w:tc>
          <w:tcPr>
            <w:tcW w:w="678" w:type="pct"/>
            <w:vMerge/>
            <w:tcBorders>
              <w:top w:val="nil"/>
            </w:tcBorders>
            <w:vAlign w:val="center"/>
            <w:hideMark/>
          </w:tcPr>
          <w:p w14:paraId="6279D3B4" w14:textId="77777777" w:rsidR="00BF1ECE" w:rsidRPr="00BF1ECE" w:rsidRDefault="00BF1ECE" w:rsidP="00BF1ECE">
            <w:pPr>
              <w:spacing w:after="0" w:line="240" w:lineRule="auto"/>
              <w:jc w:val="center"/>
              <w:rPr>
                <w:sz w:val="18"/>
                <w:szCs w:val="18"/>
                <w:lang w:eastAsia="en-US"/>
              </w:rPr>
            </w:pPr>
          </w:p>
        </w:tc>
        <w:tc>
          <w:tcPr>
            <w:tcW w:w="1565" w:type="pct"/>
            <w:tcBorders>
              <w:top w:val="nil"/>
            </w:tcBorders>
            <w:shd w:val="clear" w:color="auto" w:fill="auto"/>
            <w:vAlign w:val="center"/>
            <w:hideMark/>
          </w:tcPr>
          <w:p w14:paraId="76BB853E" w14:textId="3A85A3BF" w:rsidR="00BF1ECE" w:rsidRPr="00BF1ECE" w:rsidRDefault="001B0E82" w:rsidP="00BF1ECE">
            <w:pPr>
              <w:spacing w:after="0" w:line="240" w:lineRule="auto"/>
              <w:jc w:val="center"/>
              <w:rPr>
                <w:sz w:val="18"/>
                <w:szCs w:val="18"/>
                <w:lang w:eastAsia="en-US"/>
              </w:rPr>
            </w:pPr>
            <w:r>
              <w:rPr>
                <w:sz w:val="18"/>
                <w:szCs w:val="18"/>
              </w:rPr>
              <w:t>d</w:t>
            </w:r>
            <w:r w:rsidR="00BF1ECE" w:rsidRPr="00BF1ECE">
              <w:rPr>
                <w:sz w:val="18"/>
                <w:szCs w:val="18"/>
              </w:rPr>
              <w:t xml:space="preserve">ioksinai ir </w:t>
            </w:r>
            <w:proofErr w:type="spellStart"/>
            <w:r w:rsidR="00BF1ECE" w:rsidRPr="00BF1ECE">
              <w:rPr>
                <w:sz w:val="18"/>
                <w:szCs w:val="18"/>
              </w:rPr>
              <w:t>furanai</w:t>
            </w:r>
            <w:proofErr w:type="spellEnd"/>
            <w:r w:rsidR="00BF1ECE" w:rsidRPr="00BF1ECE">
              <w:rPr>
                <w:sz w:val="18"/>
                <w:szCs w:val="18"/>
              </w:rPr>
              <w:t xml:space="preserve"> PCDD/F ir dioksinų tipo PCB</w:t>
            </w:r>
          </w:p>
        </w:tc>
        <w:tc>
          <w:tcPr>
            <w:tcW w:w="610" w:type="pct"/>
            <w:tcBorders>
              <w:top w:val="nil"/>
            </w:tcBorders>
            <w:shd w:val="clear" w:color="auto" w:fill="auto"/>
            <w:vAlign w:val="center"/>
            <w:hideMark/>
          </w:tcPr>
          <w:p w14:paraId="12F3881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003</w:t>
            </w:r>
          </w:p>
          <w:p w14:paraId="23B8E234" w14:textId="77777777" w:rsidR="00BF1ECE" w:rsidRPr="00BF1ECE" w:rsidRDefault="00BF1ECE" w:rsidP="00BF1ECE">
            <w:pPr>
              <w:spacing w:after="0" w:line="240" w:lineRule="auto"/>
              <w:jc w:val="center"/>
              <w:rPr>
                <w:sz w:val="18"/>
                <w:szCs w:val="18"/>
                <w:lang w:eastAsia="en-US"/>
              </w:rPr>
            </w:pPr>
          </w:p>
        </w:tc>
        <w:tc>
          <w:tcPr>
            <w:tcW w:w="355" w:type="pct"/>
            <w:tcBorders>
              <w:top w:val="nil"/>
            </w:tcBorders>
            <w:shd w:val="clear" w:color="auto" w:fill="auto"/>
            <w:vAlign w:val="center"/>
            <w:hideMark/>
          </w:tcPr>
          <w:p w14:paraId="06CAA46F" w14:textId="77777777" w:rsidR="00BF1ECE" w:rsidRPr="00BF1ECE" w:rsidRDefault="00BF1ECE" w:rsidP="00BF1ECE">
            <w:pPr>
              <w:spacing w:after="0" w:line="240" w:lineRule="auto"/>
              <w:jc w:val="center"/>
              <w:rPr>
                <w:sz w:val="18"/>
                <w:szCs w:val="18"/>
                <w:lang w:eastAsia="en-US"/>
              </w:rPr>
            </w:pPr>
          </w:p>
          <w:p w14:paraId="2712EB00" w14:textId="77777777" w:rsidR="00BF1ECE" w:rsidRPr="00BF1ECE" w:rsidRDefault="00BF1ECE" w:rsidP="00BF1ECE">
            <w:pPr>
              <w:spacing w:after="0" w:line="240" w:lineRule="auto"/>
              <w:jc w:val="center"/>
              <w:rPr>
                <w:sz w:val="18"/>
                <w:szCs w:val="18"/>
              </w:rPr>
            </w:pPr>
            <w:proofErr w:type="spellStart"/>
            <w:r w:rsidRPr="00BF1ECE">
              <w:rPr>
                <w:sz w:val="18"/>
                <w:szCs w:val="18"/>
              </w:rPr>
              <w:t>ng</w:t>
            </w:r>
            <w:proofErr w:type="spellEnd"/>
            <w:r w:rsidRPr="00BF1ECE">
              <w:rPr>
                <w:sz w:val="18"/>
                <w:szCs w:val="18"/>
              </w:rPr>
              <w:t xml:space="preserve"> PSO-TEQ/Nm</w:t>
            </w:r>
            <w:r w:rsidRPr="00BF1ECE">
              <w:rPr>
                <w:sz w:val="18"/>
                <w:szCs w:val="18"/>
                <w:vertAlign w:val="superscript"/>
              </w:rPr>
              <w:t>3</w:t>
            </w:r>
          </w:p>
        </w:tc>
        <w:tc>
          <w:tcPr>
            <w:tcW w:w="345" w:type="pct"/>
            <w:tcBorders>
              <w:top w:val="nil"/>
            </w:tcBorders>
            <w:shd w:val="clear" w:color="auto" w:fill="auto"/>
            <w:noWrap/>
            <w:vAlign w:val="center"/>
            <w:hideMark/>
          </w:tcPr>
          <w:p w14:paraId="1BCE2D14" w14:textId="2F683DA5" w:rsidR="00BF1ECE" w:rsidRPr="00BF1ECE" w:rsidRDefault="00BF1ECE" w:rsidP="00BF1ECE">
            <w:pPr>
              <w:spacing w:after="0" w:line="240" w:lineRule="auto"/>
              <w:jc w:val="center"/>
              <w:rPr>
                <w:sz w:val="18"/>
                <w:szCs w:val="18"/>
                <w:lang w:eastAsia="en-US"/>
              </w:rPr>
            </w:pPr>
            <w:r w:rsidRPr="00BF1ECE">
              <w:rPr>
                <w:sz w:val="18"/>
                <w:szCs w:val="18"/>
                <w:lang w:eastAsia="en-US"/>
              </w:rPr>
              <w:t>0,0</w:t>
            </w:r>
            <w:r w:rsidR="00932F38">
              <w:rPr>
                <w:sz w:val="18"/>
                <w:szCs w:val="18"/>
                <w:lang w:eastAsia="en-US"/>
              </w:rPr>
              <w:t>6</w:t>
            </w:r>
          </w:p>
        </w:tc>
        <w:tc>
          <w:tcPr>
            <w:tcW w:w="541" w:type="pct"/>
            <w:tcBorders>
              <w:top w:val="nil"/>
            </w:tcBorders>
            <w:shd w:val="clear" w:color="auto" w:fill="auto"/>
            <w:noWrap/>
            <w:vAlign w:val="center"/>
            <w:hideMark/>
          </w:tcPr>
          <w:p w14:paraId="4FA41615" w14:textId="77777777" w:rsidR="00BF1ECE" w:rsidRPr="00BF1ECE" w:rsidRDefault="00BF1ECE" w:rsidP="00BF1ECE">
            <w:pPr>
              <w:spacing w:after="0" w:line="240" w:lineRule="auto"/>
              <w:ind w:firstLine="20"/>
              <w:jc w:val="center"/>
              <w:rPr>
                <w:sz w:val="18"/>
                <w:szCs w:val="18"/>
              </w:rPr>
            </w:pPr>
            <w:r w:rsidRPr="00BF1ECE">
              <w:rPr>
                <w:sz w:val="18"/>
                <w:szCs w:val="18"/>
              </w:rPr>
              <w:t>1,1975x10</w:t>
            </w:r>
            <w:r w:rsidRPr="00BF1ECE">
              <w:rPr>
                <w:sz w:val="18"/>
                <w:szCs w:val="18"/>
                <w:vertAlign w:val="superscript"/>
              </w:rPr>
              <w:t>-7</w:t>
            </w:r>
          </w:p>
        </w:tc>
      </w:tr>
      <w:tr w:rsidR="00BF1ECE" w:rsidRPr="00BF1ECE" w14:paraId="6A571A0E" w14:textId="77777777" w:rsidTr="0083175E">
        <w:trPr>
          <w:trHeight w:val="300"/>
        </w:trPr>
        <w:tc>
          <w:tcPr>
            <w:tcW w:w="906" w:type="pct"/>
            <w:vMerge/>
            <w:vAlign w:val="center"/>
            <w:hideMark/>
          </w:tcPr>
          <w:p w14:paraId="65041FF7"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6A4B224A"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5F6F6FB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sieros dioksidas </w:t>
            </w:r>
            <w:r w:rsidRPr="00BF1ECE">
              <w:rPr>
                <w:rFonts w:eastAsia="Calibri"/>
                <w:sz w:val="20"/>
                <w:szCs w:val="20"/>
                <w:lang w:eastAsia="en-US"/>
              </w:rPr>
              <w:t>(SO</w:t>
            </w:r>
            <w:r w:rsidRPr="00BF1ECE">
              <w:rPr>
                <w:rFonts w:eastAsia="Calibri"/>
                <w:sz w:val="20"/>
                <w:szCs w:val="20"/>
                <w:vertAlign w:val="subscript"/>
                <w:lang w:eastAsia="en-US"/>
              </w:rPr>
              <w:t>2</w:t>
            </w:r>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vAlign w:val="center"/>
            <w:hideMark/>
          </w:tcPr>
          <w:p w14:paraId="511E6CF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1753</w:t>
            </w:r>
          </w:p>
        </w:tc>
        <w:tc>
          <w:tcPr>
            <w:tcW w:w="355" w:type="pct"/>
            <w:shd w:val="clear" w:color="auto" w:fill="auto"/>
            <w:vAlign w:val="center"/>
            <w:hideMark/>
          </w:tcPr>
          <w:p w14:paraId="1748231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4577FD6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200</w:t>
            </w:r>
          </w:p>
        </w:tc>
        <w:tc>
          <w:tcPr>
            <w:tcW w:w="541" w:type="pct"/>
            <w:shd w:val="clear" w:color="auto" w:fill="auto"/>
            <w:noWrap/>
            <w:vAlign w:val="center"/>
          </w:tcPr>
          <w:p w14:paraId="27405705" w14:textId="77777777" w:rsidR="00BF1ECE" w:rsidRPr="00BF1ECE" w:rsidRDefault="00BF1ECE" w:rsidP="00BF1ECE">
            <w:pPr>
              <w:spacing w:after="0" w:line="240" w:lineRule="auto"/>
              <w:ind w:firstLine="20"/>
              <w:jc w:val="center"/>
              <w:rPr>
                <w:sz w:val="18"/>
                <w:szCs w:val="18"/>
              </w:rPr>
            </w:pPr>
            <w:r w:rsidRPr="00BF1ECE">
              <w:rPr>
                <w:sz w:val="18"/>
                <w:szCs w:val="18"/>
              </w:rPr>
              <w:t>59,8752</w:t>
            </w:r>
          </w:p>
        </w:tc>
      </w:tr>
      <w:tr w:rsidR="00BF1ECE" w:rsidRPr="00BF1ECE" w14:paraId="241C99B7" w14:textId="77777777" w:rsidTr="0083175E">
        <w:trPr>
          <w:trHeight w:val="300"/>
        </w:trPr>
        <w:tc>
          <w:tcPr>
            <w:tcW w:w="906" w:type="pct"/>
            <w:vMerge/>
            <w:vAlign w:val="center"/>
            <w:hideMark/>
          </w:tcPr>
          <w:p w14:paraId="2A8F709E" w14:textId="77777777" w:rsidR="00BF1ECE" w:rsidRPr="00BF1ECE" w:rsidRDefault="00BF1ECE" w:rsidP="00BF1ECE">
            <w:pPr>
              <w:spacing w:after="0"/>
            </w:pPr>
          </w:p>
        </w:tc>
        <w:tc>
          <w:tcPr>
            <w:tcW w:w="678" w:type="pct"/>
            <w:vMerge/>
            <w:noWrap/>
            <w:vAlign w:val="center"/>
            <w:hideMark/>
          </w:tcPr>
          <w:p w14:paraId="5BE01598" w14:textId="77777777" w:rsidR="00BF1ECE" w:rsidRPr="00BF1ECE" w:rsidRDefault="00BF1ECE" w:rsidP="00BF1ECE">
            <w:pPr>
              <w:spacing w:after="0"/>
            </w:pPr>
          </w:p>
        </w:tc>
        <w:tc>
          <w:tcPr>
            <w:tcW w:w="1565" w:type="pct"/>
            <w:shd w:val="clear" w:color="auto" w:fill="auto"/>
            <w:vAlign w:val="center"/>
            <w:hideMark/>
          </w:tcPr>
          <w:p w14:paraId="3EA94AE6" w14:textId="5863A9A2" w:rsidR="00BF1ECE" w:rsidRPr="00BF1ECE" w:rsidRDefault="001B0E82" w:rsidP="00BF1ECE">
            <w:pPr>
              <w:spacing w:after="0"/>
              <w:jc w:val="center"/>
              <w:rPr>
                <w:sz w:val="18"/>
                <w:szCs w:val="18"/>
              </w:rPr>
            </w:pPr>
            <w:r>
              <w:rPr>
                <w:sz w:val="18"/>
                <w:szCs w:val="18"/>
              </w:rPr>
              <w:t>s</w:t>
            </w:r>
            <w:r w:rsidR="00BF1ECE" w:rsidRPr="00BF1ECE">
              <w:rPr>
                <w:sz w:val="18"/>
                <w:szCs w:val="18"/>
              </w:rPr>
              <w:t>unkieji metalai ir jų junginiai deginant atliekas</w:t>
            </w:r>
          </w:p>
          <w:p w14:paraId="7FAB3BDB" w14:textId="77777777" w:rsidR="00BF1ECE" w:rsidRPr="00BF1ECE" w:rsidRDefault="00BF1ECE" w:rsidP="00BF1ECE">
            <w:pPr>
              <w:spacing w:after="0" w:line="240" w:lineRule="auto"/>
              <w:jc w:val="center"/>
              <w:rPr>
                <w:sz w:val="18"/>
                <w:szCs w:val="18"/>
                <w:lang w:eastAsia="en-US"/>
              </w:rPr>
            </w:pPr>
          </w:p>
        </w:tc>
        <w:tc>
          <w:tcPr>
            <w:tcW w:w="610" w:type="pct"/>
            <w:shd w:val="clear" w:color="auto" w:fill="auto"/>
            <w:vAlign w:val="center"/>
            <w:hideMark/>
          </w:tcPr>
          <w:p w14:paraId="67244CB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004</w:t>
            </w:r>
          </w:p>
        </w:tc>
        <w:tc>
          <w:tcPr>
            <w:tcW w:w="355" w:type="pct"/>
            <w:shd w:val="clear" w:color="auto" w:fill="auto"/>
            <w:vAlign w:val="center"/>
            <w:hideMark/>
          </w:tcPr>
          <w:p w14:paraId="76A135E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p w14:paraId="219D6B5C" w14:textId="77777777" w:rsidR="00BF1ECE" w:rsidRPr="00BF1ECE" w:rsidRDefault="00BF1ECE" w:rsidP="00BF1ECE">
            <w:pPr>
              <w:spacing w:after="0" w:line="240" w:lineRule="auto"/>
              <w:jc w:val="center"/>
              <w:rPr>
                <w:sz w:val="18"/>
                <w:szCs w:val="18"/>
                <w:lang w:eastAsia="en-US"/>
              </w:rPr>
            </w:pPr>
          </w:p>
        </w:tc>
        <w:tc>
          <w:tcPr>
            <w:tcW w:w="345" w:type="pct"/>
            <w:shd w:val="clear" w:color="auto" w:fill="auto"/>
            <w:noWrap/>
            <w:vAlign w:val="center"/>
            <w:hideMark/>
          </w:tcPr>
          <w:p w14:paraId="2F2C61E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0,3</w:t>
            </w:r>
          </w:p>
        </w:tc>
        <w:tc>
          <w:tcPr>
            <w:tcW w:w="541" w:type="pct"/>
            <w:shd w:val="clear" w:color="auto" w:fill="auto"/>
            <w:noWrap/>
            <w:vAlign w:val="center"/>
          </w:tcPr>
          <w:p w14:paraId="54B44DE1" w14:textId="77777777" w:rsidR="00BF1ECE" w:rsidRPr="00BF1ECE" w:rsidRDefault="00BF1ECE" w:rsidP="00BF1ECE">
            <w:pPr>
              <w:spacing w:after="0" w:line="240" w:lineRule="auto"/>
              <w:jc w:val="center"/>
              <w:rPr>
                <w:sz w:val="18"/>
                <w:szCs w:val="18"/>
              </w:rPr>
            </w:pPr>
            <w:r w:rsidRPr="00BF1ECE">
              <w:rPr>
                <w:sz w:val="18"/>
                <w:szCs w:val="18"/>
              </w:rPr>
              <w:t>0,3593</w:t>
            </w:r>
          </w:p>
        </w:tc>
      </w:tr>
      <w:tr w:rsidR="00BF1ECE" w:rsidRPr="00BF1ECE" w14:paraId="541261A5" w14:textId="77777777" w:rsidTr="0083175E">
        <w:trPr>
          <w:trHeight w:val="300"/>
        </w:trPr>
        <w:tc>
          <w:tcPr>
            <w:tcW w:w="906" w:type="pct"/>
            <w:vMerge w:val="restart"/>
            <w:shd w:val="clear" w:color="auto" w:fill="auto"/>
            <w:vAlign w:val="center"/>
            <w:hideMark/>
          </w:tcPr>
          <w:p w14:paraId="7841C74F"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Biokuro jėgainės kaminas</w:t>
            </w:r>
          </w:p>
        </w:tc>
        <w:tc>
          <w:tcPr>
            <w:tcW w:w="678" w:type="pct"/>
            <w:vMerge w:val="restart"/>
            <w:shd w:val="clear" w:color="auto" w:fill="auto"/>
            <w:noWrap/>
            <w:vAlign w:val="center"/>
            <w:hideMark/>
          </w:tcPr>
          <w:p w14:paraId="0E882CF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002-01</w:t>
            </w:r>
          </w:p>
        </w:tc>
        <w:tc>
          <w:tcPr>
            <w:tcW w:w="1565" w:type="pct"/>
            <w:shd w:val="clear" w:color="auto" w:fill="auto"/>
            <w:noWrap/>
            <w:vAlign w:val="center"/>
            <w:hideMark/>
          </w:tcPr>
          <w:p w14:paraId="1932D98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anglies monoksidas (A)</w:t>
            </w:r>
          </w:p>
        </w:tc>
        <w:tc>
          <w:tcPr>
            <w:tcW w:w="610" w:type="pct"/>
            <w:shd w:val="clear" w:color="auto" w:fill="auto"/>
            <w:noWrap/>
            <w:vAlign w:val="center"/>
            <w:hideMark/>
          </w:tcPr>
          <w:p w14:paraId="4ECFCDE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177</w:t>
            </w:r>
          </w:p>
        </w:tc>
        <w:tc>
          <w:tcPr>
            <w:tcW w:w="355" w:type="pct"/>
            <w:shd w:val="clear" w:color="auto" w:fill="auto"/>
            <w:vAlign w:val="center"/>
            <w:hideMark/>
          </w:tcPr>
          <w:p w14:paraId="151C250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73C4C01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160</w:t>
            </w:r>
          </w:p>
        </w:tc>
        <w:tc>
          <w:tcPr>
            <w:tcW w:w="541" w:type="pct"/>
            <w:shd w:val="clear" w:color="auto" w:fill="auto"/>
            <w:noWrap/>
            <w:vAlign w:val="center"/>
          </w:tcPr>
          <w:p w14:paraId="5E0A8161" w14:textId="77777777" w:rsidR="00BF1ECE" w:rsidRPr="00BF1ECE" w:rsidRDefault="00BF1ECE" w:rsidP="00BF1ECE">
            <w:pPr>
              <w:spacing w:after="0" w:line="240" w:lineRule="auto"/>
              <w:ind w:firstLine="20"/>
              <w:jc w:val="center"/>
              <w:rPr>
                <w:sz w:val="18"/>
                <w:szCs w:val="18"/>
              </w:rPr>
            </w:pPr>
            <w:r w:rsidRPr="00BF1ECE">
              <w:rPr>
                <w:sz w:val="18"/>
                <w:szCs w:val="18"/>
              </w:rPr>
              <w:t>251,1000</w:t>
            </w:r>
          </w:p>
        </w:tc>
      </w:tr>
      <w:tr w:rsidR="00BF1ECE" w:rsidRPr="00BF1ECE" w14:paraId="091EF64E" w14:textId="77777777" w:rsidTr="0083175E">
        <w:trPr>
          <w:trHeight w:val="300"/>
        </w:trPr>
        <w:tc>
          <w:tcPr>
            <w:tcW w:w="906" w:type="pct"/>
            <w:vMerge/>
            <w:vAlign w:val="center"/>
            <w:hideMark/>
          </w:tcPr>
          <w:p w14:paraId="6038D6FF"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7F9CEF97"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42A076D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noWrap/>
            <w:vAlign w:val="center"/>
            <w:hideMark/>
          </w:tcPr>
          <w:p w14:paraId="20FB905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250</w:t>
            </w:r>
          </w:p>
        </w:tc>
        <w:tc>
          <w:tcPr>
            <w:tcW w:w="355" w:type="pct"/>
            <w:shd w:val="clear" w:color="auto" w:fill="auto"/>
            <w:vAlign w:val="center"/>
            <w:hideMark/>
          </w:tcPr>
          <w:p w14:paraId="6DDD0D9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545FCF6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160</w:t>
            </w:r>
          </w:p>
        </w:tc>
        <w:tc>
          <w:tcPr>
            <w:tcW w:w="541" w:type="pct"/>
            <w:shd w:val="clear" w:color="auto" w:fill="auto"/>
            <w:noWrap/>
            <w:vAlign w:val="center"/>
          </w:tcPr>
          <w:p w14:paraId="7AA438AB" w14:textId="77777777" w:rsidR="00BF1ECE" w:rsidRPr="00BF1ECE" w:rsidRDefault="00BF1ECE" w:rsidP="00BF1ECE">
            <w:pPr>
              <w:spacing w:after="0" w:line="240" w:lineRule="auto"/>
              <w:ind w:firstLine="20"/>
              <w:jc w:val="center"/>
              <w:rPr>
                <w:sz w:val="18"/>
                <w:szCs w:val="18"/>
              </w:rPr>
            </w:pPr>
            <w:r w:rsidRPr="00BF1ECE">
              <w:rPr>
                <w:sz w:val="18"/>
                <w:szCs w:val="18"/>
              </w:rPr>
              <w:t>225,9900</w:t>
            </w:r>
          </w:p>
        </w:tc>
      </w:tr>
      <w:tr w:rsidR="00BF1ECE" w:rsidRPr="00BF1ECE" w14:paraId="1C19BC16" w14:textId="77777777" w:rsidTr="0083175E">
        <w:trPr>
          <w:trHeight w:val="300"/>
        </w:trPr>
        <w:tc>
          <w:tcPr>
            <w:tcW w:w="906" w:type="pct"/>
            <w:vMerge/>
            <w:vAlign w:val="center"/>
            <w:hideMark/>
          </w:tcPr>
          <w:p w14:paraId="03DBBD52"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1FFAA1FF"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6D2577B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deginant kietąjį, skystąjį arba dujinį kurą ar atliekas (dulkės)</w:t>
            </w:r>
          </w:p>
        </w:tc>
        <w:tc>
          <w:tcPr>
            <w:tcW w:w="610" w:type="pct"/>
            <w:shd w:val="clear" w:color="auto" w:fill="auto"/>
            <w:noWrap/>
            <w:vAlign w:val="center"/>
            <w:hideMark/>
          </w:tcPr>
          <w:p w14:paraId="516FB87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6493</w:t>
            </w:r>
          </w:p>
        </w:tc>
        <w:tc>
          <w:tcPr>
            <w:tcW w:w="355" w:type="pct"/>
            <w:shd w:val="clear" w:color="auto" w:fill="auto"/>
            <w:vAlign w:val="center"/>
            <w:hideMark/>
          </w:tcPr>
          <w:p w14:paraId="4605BF5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658B742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w:t>
            </w:r>
          </w:p>
        </w:tc>
        <w:tc>
          <w:tcPr>
            <w:tcW w:w="541" w:type="pct"/>
            <w:shd w:val="clear" w:color="auto" w:fill="auto"/>
            <w:noWrap/>
            <w:vAlign w:val="center"/>
          </w:tcPr>
          <w:p w14:paraId="31F4EC4B" w14:textId="77777777" w:rsidR="00BF1ECE" w:rsidRPr="00BF1ECE" w:rsidRDefault="00BF1ECE" w:rsidP="00BF1ECE">
            <w:pPr>
              <w:spacing w:after="0" w:line="240" w:lineRule="auto"/>
              <w:ind w:firstLine="20"/>
              <w:jc w:val="center"/>
              <w:rPr>
                <w:sz w:val="18"/>
                <w:szCs w:val="18"/>
              </w:rPr>
            </w:pPr>
            <w:r w:rsidRPr="00BF1ECE">
              <w:rPr>
                <w:sz w:val="18"/>
                <w:szCs w:val="18"/>
              </w:rPr>
              <w:t>26,3532</w:t>
            </w:r>
          </w:p>
        </w:tc>
      </w:tr>
      <w:tr w:rsidR="00BF1ECE" w:rsidRPr="00BF1ECE" w14:paraId="3BC8B08C" w14:textId="77777777" w:rsidTr="0083175E">
        <w:trPr>
          <w:trHeight w:val="300"/>
        </w:trPr>
        <w:tc>
          <w:tcPr>
            <w:tcW w:w="906" w:type="pct"/>
            <w:vMerge/>
            <w:vAlign w:val="center"/>
            <w:hideMark/>
          </w:tcPr>
          <w:p w14:paraId="22514C5F"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23EB8AB7"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1E355CC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sieros dioksidas </w:t>
            </w:r>
            <w:r w:rsidRPr="00BF1ECE">
              <w:rPr>
                <w:rFonts w:eastAsia="Calibri"/>
                <w:sz w:val="20"/>
                <w:szCs w:val="20"/>
                <w:lang w:eastAsia="en-US"/>
              </w:rPr>
              <w:t>(SO</w:t>
            </w:r>
            <w:r w:rsidRPr="00BF1ECE">
              <w:rPr>
                <w:rFonts w:eastAsia="Calibri"/>
                <w:sz w:val="20"/>
                <w:szCs w:val="20"/>
                <w:vertAlign w:val="subscript"/>
                <w:lang w:eastAsia="en-US"/>
              </w:rPr>
              <w:t>2</w:t>
            </w:r>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noWrap/>
            <w:vAlign w:val="center"/>
            <w:hideMark/>
          </w:tcPr>
          <w:p w14:paraId="0035376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1753</w:t>
            </w:r>
          </w:p>
        </w:tc>
        <w:tc>
          <w:tcPr>
            <w:tcW w:w="355" w:type="pct"/>
            <w:shd w:val="clear" w:color="auto" w:fill="auto"/>
            <w:vAlign w:val="center"/>
            <w:hideMark/>
          </w:tcPr>
          <w:p w14:paraId="149A4C1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7E6615F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200</w:t>
            </w:r>
          </w:p>
        </w:tc>
        <w:tc>
          <w:tcPr>
            <w:tcW w:w="541" w:type="pct"/>
            <w:shd w:val="clear" w:color="auto" w:fill="auto"/>
            <w:noWrap/>
            <w:vAlign w:val="center"/>
          </w:tcPr>
          <w:p w14:paraId="2D65F730" w14:textId="77777777" w:rsidR="00BF1ECE" w:rsidRPr="00BF1ECE" w:rsidRDefault="00BF1ECE" w:rsidP="00BF1ECE">
            <w:pPr>
              <w:jc w:val="center"/>
              <w:rPr>
                <w:sz w:val="18"/>
                <w:szCs w:val="18"/>
              </w:rPr>
            </w:pPr>
            <w:r w:rsidRPr="00BF1ECE">
              <w:rPr>
                <w:sz w:val="18"/>
                <w:szCs w:val="18"/>
              </w:rPr>
              <w:t>30,1320</w:t>
            </w:r>
          </w:p>
        </w:tc>
      </w:tr>
      <w:tr w:rsidR="00BF1ECE" w:rsidRPr="00BF1ECE" w14:paraId="5D10ED93" w14:textId="77777777" w:rsidTr="0083175E">
        <w:trPr>
          <w:trHeight w:val="300"/>
        </w:trPr>
        <w:tc>
          <w:tcPr>
            <w:tcW w:w="906" w:type="pct"/>
            <w:vMerge w:val="restart"/>
            <w:shd w:val="clear" w:color="auto" w:fill="auto"/>
            <w:vAlign w:val="center"/>
            <w:hideMark/>
          </w:tcPr>
          <w:p w14:paraId="1D29C8F9"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Biokuro jėgainės kaminas</w:t>
            </w:r>
          </w:p>
        </w:tc>
        <w:tc>
          <w:tcPr>
            <w:tcW w:w="678" w:type="pct"/>
            <w:vMerge w:val="restart"/>
            <w:shd w:val="clear" w:color="auto" w:fill="auto"/>
            <w:noWrap/>
            <w:vAlign w:val="center"/>
            <w:hideMark/>
          </w:tcPr>
          <w:p w14:paraId="670FB15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002-02</w:t>
            </w:r>
          </w:p>
        </w:tc>
        <w:tc>
          <w:tcPr>
            <w:tcW w:w="1565" w:type="pct"/>
            <w:shd w:val="clear" w:color="auto" w:fill="auto"/>
            <w:noWrap/>
            <w:vAlign w:val="center"/>
            <w:hideMark/>
          </w:tcPr>
          <w:p w14:paraId="6012B82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anglies monoksidas (A)</w:t>
            </w:r>
          </w:p>
        </w:tc>
        <w:tc>
          <w:tcPr>
            <w:tcW w:w="610" w:type="pct"/>
            <w:shd w:val="clear" w:color="auto" w:fill="auto"/>
            <w:noWrap/>
            <w:vAlign w:val="center"/>
            <w:hideMark/>
          </w:tcPr>
          <w:p w14:paraId="4930C6A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177</w:t>
            </w:r>
          </w:p>
        </w:tc>
        <w:tc>
          <w:tcPr>
            <w:tcW w:w="355" w:type="pct"/>
            <w:shd w:val="clear" w:color="auto" w:fill="auto"/>
            <w:vAlign w:val="center"/>
            <w:hideMark/>
          </w:tcPr>
          <w:p w14:paraId="6F41DDD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4CE9686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160</w:t>
            </w:r>
          </w:p>
        </w:tc>
        <w:tc>
          <w:tcPr>
            <w:tcW w:w="541" w:type="pct"/>
            <w:shd w:val="clear" w:color="auto" w:fill="auto"/>
            <w:noWrap/>
            <w:vAlign w:val="center"/>
          </w:tcPr>
          <w:p w14:paraId="3156769B" w14:textId="77777777" w:rsidR="00BF1ECE" w:rsidRPr="00BF1ECE" w:rsidRDefault="00BF1ECE" w:rsidP="00BF1ECE">
            <w:pPr>
              <w:spacing w:after="0" w:line="240" w:lineRule="auto"/>
              <w:ind w:firstLine="20"/>
              <w:jc w:val="center"/>
              <w:rPr>
                <w:sz w:val="18"/>
                <w:szCs w:val="18"/>
              </w:rPr>
            </w:pPr>
            <w:r w:rsidRPr="00BF1ECE">
              <w:rPr>
                <w:sz w:val="18"/>
                <w:szCs w:val="18"/>
              </w:rPr>
              <w:t>251,1000</w:t>
            </w:r>
          </w:p>
        </w:tc>
      </w:tr>
      <w:tr w:rsidR="00BF1ECE" w:rsidRPr="00BF1ECE" w14:paraId="43B4BCCD" w14:textId="77777777" w:rsidTr="0083175E">
        <w:trPr>
          <w:trHeight w:val="300"/>
        </w:trPr>
        <w:tc>
          <w:tcPr>
            <w:tcW w:w="906" w:type="pct"/>
            <w:vMerge/>
            <w:vAlign w:val="center"/>
            <w:hideMark/>
          </w:tcPr>
          <w:p w14:paraId="6D77155D"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0C7B7F62"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78D289F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noWrap/>
            <w:vAlign w:val="center"/>
            <w:hideMark/>
          </w:tcPr>
          <w:p w14:paraId="4003F83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250</w:t>
            </w:r>
          </w:p>
        </w:tc>
        <w:tc>
          <w:tcPr>
            <w:tcW w:w="355" w:type="pct"/>
            <w:shd w:val="clear" w:color="auto" w:fill="auto"/>
            <w:vAlign w:val="center"/>
            <w:hideMark/>
          </w:tcPr>
          <w:p w14:paraId="7356190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490B844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160</w:t>
            </w:r>
          </w:p>
        </w:tc>
        <w:tc>
          <w:tcPr>
            <w:tcW w:w="541" w:type="pct"/>
            <w:shd w:val="clear" w:color="auto" w:fill="auto"/>
            <w:noWrap/>
            <w:vAlign w:val="center"/>
          </w:tcPr>
          <w:p w14:paraId="59DE6425" w14:textId="77777777" w:rsidR="00BF1ECE" w:rsidRPr="00BF1ECE" w:rsidRDefault="00BF1ECE" w:rsidP="00BF1ECE">
            <w:pPr>
              <w:spacing w:after="0" w:line="240" w:lineRule="auto"/>
              <w:ind w:firstLine="20"/>
              <w:jc w:val="center"/>
              <w:rPr>
                <w:sz w:val="18"/>
                <w:szCs w:val="18"/>
              </w:rPr>
            </w:pPr>
            <w:r w:rsidRPr="00BF1ECE">
              <w:rPr>
                <w:sz w:val="18"/>
                <w:szCs w:val="18"/>
              </w:rPr>
              <w:t>225,9900</w:t>
            </w:r>
          </w:p>
        </w:tc>
      </w:tr>
      <w:tr w:rsidR="00BF1ECE" w:rsidRPr="00BF1ECE" w14:paraId="1A1E3B35" w14:textId="77777777" w:rsidTr="0083175E">
        <w:trPr>
          <w:trHeight w:val="300"/>
        </w:trPr>
        <w:tc>
          <w:tcPr>
            <w:tcW w:w="906" w:type="pct"/>
            <w:vMerge/>
            <w:vAlign w:val="center"/>
            <w:hideMark/>
          </w:tcPr>
          <w:p w14:paraId="07BBEAC1"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4F299F44"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0ACFD38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deginant kietąjį, skystąjį arba dujinį kurą ar atliekas (dulkės)</w:t>
            </w:r>
          </w:p>
        </w:tc>
        <w:tc>
          <w:tcPr>
            <w:tcW w:w="610" w:type="pct"/>
            <w:shd w:val="clear" w:color="auto" w:fill="auto"/>
            <w:noWrap/>
            <w:vAlign w:val="center"/>
            <w:hideMark/>
          </w:tcPr>
          <w:p w14:paraId="61F314D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6493</w:t>
            </w:r>
          </w:p>
        </w:tc>
        <w:tc>
          <w:tcPr>
            <w:tcW w:w="355" w:type="pct"/>
            <w:shd w:val="clear" w:color="auto" w:fill="auto"/>
            <w:vAlign w:val="center"/>
            <w:hideMark/>
          </w:tcPr>
          <w:p w14:paraId="4572A54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5A3AE78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w:t>
            </w:r>
          </w:p>
        </w:tc>
        <w:tc>
          <w:tcPr>
            <w:tcW w:w="541" w:type="pct"/>
            <w:shd w:val="clear" w:color="auto" w:fill="auto"/>
            <w:noWrap/>
            <w:vAlign w:val="center"/>
          </w:tcPr>
          <w:p w14:paraId="20D157B3" w14:textId="77777777" w:rsidR="00BF1ECE" w:rsidRPr="00BF1ECE" w:rsidRDefault="00BF1ECE" w:rsidP="00BF1ECE">
            <w:pPr>
              <w:spacing w:after="0" w:line="240" w:lineRule="auto"/>
              <w:ind w:firstLine="20"/>
              <w:jc w:val="center"/>
              <w:rPr>
                <w:sz w:val="18"/>
                <w:szCs w:val="18"/>
              </w:rPr>
            </w:pPr>
            <w:r w:rsidRPr="00BF1ECE">
              <w:rPr>
                <w:sz w:val="18"/>
                <w:szCs w:val="18"/>
              </w:rPr>
              <w:t>26,3532</w:t>
            </w:r>
          </w:p>
        </w:tc>
      </w:tr>
      <w:tr w:rsidR="00BF1ECE" w:rsidRPr="00BF1ECE" w14:paraId="25729D82" w14:textId="77777777" w:rsidTr="0083175E">
        <w:trPr>
          <w:trHeight w:val="300"/>
        </w:trPr>
        <w:tc>
          <w:tcPr>
            <w:tcW w:w="906" w:type="pct"/>
            <w:vMerge/>
            <w:vAlign w:val="center"/>
            <w:hideMark/>
          </w:tcPr>
          <w:p w14:paraId="14D2172E"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5ACFF8A8"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noWrap/>
            <w:vAlign w:val="center"/>
            <w:hideMark/>
          </w:tcPr>
          <w:p w14:paraId="778320A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sieros dioksidas </w:t>
            </w:r>
            <w:r w:rsidRPr="00BF1ECE">
              <w:rPr>
                <w:rFonts w:eastAsia="Calibri"/>
                <w:sz w:val="20"/>
                <w:szCs w:val="20"/>
                <w:lang w:eastAsia="en-US"/>
              </w:rPr>
              <w:t>(SO</w:t>
            </w:r>
            <w:r w:rsidRPr="00BF1ECE">
              <w:rPr>
                <w:rFonts w:eastAsia="Calibri"/>
                <w:sz w:val="20"/>
                <w:szCs w:val="20"/>
                <w:vertAlign w:val="subscript"/>
                <w:lang w:eastAsia="en-US"/>
              </w:rPr>
              <w:t>2</w:t>
            </w:r>
            <w:r w:rsidRPr="00BF1ECE">
              <w:rPr>
                <w:rFonts w:eastAsia="Calibri"/>
                <w:sz w:val="20"/>
                <w:szCs w:val="20"/>
                <w:lang w:eastAsia="en-US"/>
              </w:rPr>
              <w:t xml:space="preserve">) </w:t>
            </w:r>
            <w:r w:rsidRPr="00BF1ECE">
              <w:rPr>
                <w:sz w:val="18"/>
                <w:szCs w:val="18"/>
                <w:lang w:eastAsia="en-US"/>
              </w:rPr>
              <w:t>(A)</w:t>
            </w:r>
          </w:p>
        </w:tc>
        <w:tc>
          <w:tcPr>
            <w:tcW w:w="610" w:type="pct"/>
            <w:shd w:val="clear" w:color="auto" w:fill="auto"/>
            <w:noWrap/>
            <w:vAlign w:val="center"/>
            <w:hideMark/>
          </w:tcPr>
          <w:p w14:paraId="7C891F9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1753</w:t>
            </w:r>
          </w:p>
        </w:tc>
        <w:tc>
          <w:tcPr>
            <w:tcW w:w="355" w:type="pct"/>
            <w:shd w:val="clear" w:color="auto" w:fill="auto"/>
            <w:vAlign w:val="center"/>
            <w:hideMark/>
          </w:tcPr>
          <w:p w14:paraId="338D5A7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50D552A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200</w:t>
            </w:r>
          </w:p>
        </w:tc>
        <w:tc>
          <w:tcPr>
            <w:tcW w:w="541" w:type="pct"/>
            <w:shd w:val="clear" w:color="auto" w:fill="auto"/>
            <w:noWrap/>
            <w:vAlign w:val="center"/>
          </w:tcPr>
          <w:p w14:paraId="22D02044" w14:textId="77777777" w:rsidR="00BF1ECE" w:rsidRPr="00BF1ECE" w:rsidRDefault="00BF1ECE" w:rsidP="00BF1ECE">
            <w:pPr>
              <w:spacing w:after="0" w:line="240" w:lineRule="auto"/>
              <w:ind w:firstLine="20"/>
              <w:jc w:val="center"/>
              <w:rPr>
                <w:sz w:val="18"/>
                <w:szCs w:val="18"/>
              </w:rPr>
            </w:pPr>
            <w:r w:rsidRPr="00BF1ECE">
              <w:rPr>
                <w:sz w:val="18"/>
                <w:szCs w:val="18"/>
              </w:rPr>
              <w:t>30,1320</w:t>
            </w:r>
          </w:p>
        </w:tc>
      </w:tr>
      <w:tr w:rsidR="00BF1ECE" w:rsidRPr="00BF1ECE" w14:paraId="3CCED71D" w14:textId="77777777" w:rsidTr="0083175E">
        <w:trPr>
          <w:trHeight w:val="300"/>
        </w:trPr>
        <w:tc>
          <w:tcPr>
            <w:tcW w:w="906" w:type="pct"/>
            <w:vMerge w:val="restart"/>
            <w:shd w:val="clear" w:color="auto" w:fill="auto"/>
            <w:vAlign w:val="center"/>
            <w:hideMark/>
          </w:tcPr>
          <w:p w14:paraId="39113EAC"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Atliekų deginimo jėgainės kuro bunkeris</w:t>
            </w:r>
          </w:p>
        </w:tc>
        <w:tc>
          <w:tcPr>
            <w:tcW w:w="678" w:type="pct"/>
            <w:vMerge w:val="restart"/>
            <w:shd w:val="clear" w:color="auto" w:fill="auto"/>
            <w:noWrap/>
            <w:vAlign w:val="center"/>
            <w:hideMark/>
          </w:tcPr>
          <w:p w14:paraId="659E1A0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004</w:t>
            </w:r>
          </w:p>
        </w:tc>
        <w:tc>
          <w:tcPr>
            <w:tcW w:w="1565" w:type="pct"/>
            <w:shd w:val="clear" w:color="auto" w:fill="auto"/>
            <w:vAlign w:val="center"/>
            <w:hideMark/>
          </w:tcPr>
          <w:p w14:paraId="7D59A50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amoniakas (NH</w:t>
            </w:r>
            <w:r w:rsidRPr="00BF1ECE">
              <w:rPr>
                <w:sz w:val="18"/>
                <w:szCs w:val="18"/>
                <w:vertAlign w:val="subscript"/>
                <w:lang w:eastAsia="en-US"/>
              </w:rPr>
              <w:t>3</w:t>
            </w:r>
            <w:r w:rsidRPr="00BF1ECE">
              <w:rPr>
                <w:sz w:val="18"/>
                <w:szCs w:val="18"/>
                <w:lang w:eastAsia="en-US"/>
              </w:rPr>
              <w:t>)</w:t>
            </w:r>
          </w:p>
        </w:tc>
        <w:tc>
          <w:tcPr>
            <w:tcW w:w="610" w:type="pct"/>
            <w:shd w:val="clear" w:color="auto" w:fill="auto"/>
            <w:vAlign w:val="center"/>
            <w:hideMark/>
          </w:tcPr>
          <w:p w14:paraId="731D14F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134</w:t>
            </w:r>
          </w:p>
        </w:tc>
        <w:tc>
          <w:tcPr>
            <w:tcW w:w="355" w:type="pct"/>
            <w:shd w:val="clear" w:color="auto" w:fill="auto"/>
            <w:vAlign w:val="center"/>
            <w:hideMark/>
          </w:tcPr>
          <w:p w14:paraId="3DBA720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34B5E4E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0,01737</w:t>
            </w:r>
          </w:p>
        </w:tc>
        <w:tc>
          <w:tcPr>
            <w:tcW w:w="541" w:type="pct"/>
            <w:shd w:val="clear" w:color="auto" w:fill="auto"/>
            <w:noWrap/>
            <w:vAlign w:val="center"/>
          </w:tcPr>
          <w:p w14:paraId="411AD0F3" w14:textId="77777777" w:rsidR="00BF1ECE" w:rsidRPr="00BF1ECE" w:rsidRDefault="00BF1ECE" w:rsidP="00BF1ECE">
            <w:pPr>
              <w:spacing w:after="0" w:line="240" w:lineRule="auto"/>
              <w:ind w:firstLine="20"/>
              <w:jc w:val="center"/>
              <w:rPr>
                <w:sz w:val="18"/>
                <w:szCs w:val="18"/>
              </w:rPr>
            </w:pPr>
            <w:r w:rsidRPr="00BF1ECE">
              <w:rPr>
                <w:sz w:val="18"/>
                <w:szCs w:val="18"/>
              </w:rPr>
              <w:t>0,0938</w:t>
            </w:r>
          </w:p>
        </w:tc>
      </w:tr>
      <w:tr w:rsidR="00BF1ECE" w:rsidRPr="00BF1ECE" w14:paraId="5E096334" w14:textId="77777777" w:rsidTr="0083175E">
        <w:trPr>
          <w:trHeight w:val="300"/>
        </w:trPr>
        <w:tc>
          <w:tcPr>
            <w:tcW w:w="906" w:type="pct"/>
            <w:vMerge/>
            <w:vAlign w:val="center"/>
            <w:hideMark/>
          </w:tcPr>
          <w:p w14:paraId="661F4F65"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5A35CA0E"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5C95584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(organinės ir neorganinės), išskyrus kietąsias daleles, deginant kietąjį, skystąjį arba dujinį kurą ar atliekas, ir asbesto turinčias kietąsias daleles) (dulkės)</w:t>
            </w:r>
          </w:p>
        </w:tc>
        <w:tc>
          <w:tcPr>
            <w:tcW w:w="610" w:type="pct"/>
            <w:shd w:val="clear" w:color="auto" w:fill="auto"/>
            <w:vAlign w:val="center"/>
            <w:hideMark/>
          </w:tcPr>
          <w:p w14:paraId="686933F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26FAD10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7F32255A" w14:textId="77777777" w:rsidR="00BF1ECE" w:rsidRPr="00BF1ECE" w:rsidRDefault="00BF1ECE" w:rsidP="00BF1ECE">
            <w:pPr>
              <w:spacing w:after="0" w:line="240" w:lineRule="auto"/>
              <w:jc w:val="center"/>
              <w:rPr>
                <w:sz w:val="18"/>
                <w:szCs w:val="18"/>
                <w:lang w:eastAsia="en-US"/>
              </w:rPr>
            </w:pPr>
            <w:r w:rsidRPr="00BF1ECE">
              <w:rPr>
                <w:sz w:val="18"/>
                <w:szCs w:val="18"/>
              </w:rPr>
              <w:t>0,00113</w:t>
            </w:r>
          </w:p>
        </w:tc>
        <w:tc>
          <w:tcPr>
            <w:tcW w:w="541" w:type="pct"/>
            <w:shd w:val="clear" w:color="auto" w:fill="auto"/>
            <w:noWrap/>
            <w:vAlign w:val="center"/>
          </w:tcPr>
          <w:p w14:paraId="41CFDACB" w14:textId="77777777" w:rsidR="00BF1ECE" w:rsidRPr="00BF1ECE" w:rsidRDefault="00BF1ECE" w:rsidP="00BF1ECE">
            <w:pPr>
              <w:spacing w:after="0" w:line="240" w:lineRule="auto"/>
              <w:ind w:firstLine="20"/>
              <w:jc w:val="center"/>
              <w:rPr>
                <w:sz w:val="18"/>
                <w:szCs w:val="18"/>
              </w:rPr>
            </w:pPr>
            <w:r w:rsidRPr="00BF1ECE">
              <w:rPr>
                <w:sz w:val="18"/>
                <w:szCs w:val="18"/>
              </w:rPr>
              <w:t>6,102x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45E434AF" w14:textId="77777777" w:rsidTr="0083175E">
        <w:trPr>
          <w:trHeight w:val="300"/>
        </w:trPr>
        <w:tc>
          <w:tcPr>
            <w:tcW w:w="906" w:type="pct"/>
            <w:vMerge/>
            <w:vAlign w:val="center"/>
            <w:hideMark/>
          </w:tcPr>
          <w:p w14:paraId="292FAA58"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24A6AD64"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29568A6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lakieji organiniai junginiai, išskyrus metaną, nediferencijuoti pagal sudėtį (atskirus junginius)</w:t>
            </w:r>
          </w:p>
        </w:tc>
        <w:tc>
          <w:tcPr>
            <w:tcW w:w="610" w:type="pct"/>
            <w:shd w:val="clear" w:color="auto" w:fill="auto"/>
            <w:vAlign w:val="center"/>
            <w:hideMark/>
          </w:tcPr>
          <w:p w14:paraId="780775C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308</w:t>
            </w:r>
          </w:p>
        </w:tc>
        <w:tc>
          <w:tcPr>
            <w:tcW w:w="355" w:type="pct"/>
            <w:shd w:val="clear" w:color="auto" w:fill="auto"/>
            <w:vAlign w:val="center"/>
            <w:hideMark/>
          </w:tcPr>
          <w:p w14:paraId="513EBC5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6ECB6C07" w14:textId="77777777" w:rsidR="00BF1ECE" w:rsidRPr="00BF1ECE" w:rsidRDefault="00BF1ECE" w:rsidP="00BF1ECE">
            <w:pPr>
              <w:spacing w:after="0" w:line="240" w:lineRule="auto"/>
              <w:jc w:val="center"/>
              <w:rPr>
                <w:sz w:val="18"/>
                <w:szCs w:val="18"/>
                <w:lang w:eastAsia="en-US"/>
              </w:rPr>
            </w:pPr>
            <w:r w:rsidRPr="00BF1ECE">
              <w:rPr>
                <w:sz w:val="18"/>
                <w:szCs w:val="18"/>
              </w:rPr>
              <w:t>0,15163</w:t>
            </w:r>
          </w:p>
        </w:tc>
        <w:tc>
          <w:tcPr>
            <w:tcW w:w="541" w:type="pct"/>
            <w:shd w:val="clear" w:color="auto" w:fill="auto"/>
            <w:noWrap/>
            <w:vAlign w:val="center"/>
          </w:tcPr>
          <w:p w14:paraId="0CFC4B5F" w14:textId="77777777" w:rsidR="00BF1ECE" w:rsidRPr="00BF1ECE" w:rsidRDefault="00BF1ECE" w:rsidP="00BF1ECE">
            <w:pPr>
              <w:spacing w:after="0" w:line="240" w:lineRule="auto"/>
              <w:ind w:firstLine="20"/>
              <w:jc w:val="center"/>
              <w:rPr>
                <w:sz w:val="18"/>
                <w:szCs w:val="18"/>
              </w:rPr>
            </w:pPr>
            <w:r w:rsidRPr="00BF1ECE">
              <w:rPr>
                <w:sz w:val="18"/>
                <w:szCs w:val="18"/>
              </w:rPr>
              <w:t>0,8188</w:t>
            </w:r>
          </w:p>
        </w:tc>
      </w:tr>
      <w:tr w:rsidR="00BF1ECE" w:rsidRPr="00BF1ECE" w14:paraId="1EBB022D" w14:textId="77777777" w:rsidTr="0083175E">
        <w:trPr>
          <w:trHeight w:val="300"/>
        </w:trPr>
        <w:tc>
          <w:tcPr>
            <w:tcW w:w="906" w:type="pct"/>
            <w:vMerge/>
            <w:vAlign w:val="center"/>
            <w:hideMark/>
          </w:tcPr>
          <w:p w14:paraId="5EC5E7C0"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6958AA35"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09869DF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sieros vandenilis (vandenilio sulfidas)</w:t>
            </w:r>
          </w:p>
        </w:tc>
        <w:tc>
          <w:tcPr>
            <w:tcW w:w="610" w:type="pct"/>
            <w:shd w:val="clear" w:color="auto" w:fill="auto"/>
            <w:vAlign w:val="center"/>
            <w:hideMark/>
          </w:tcPr>
          <w:p w14:paraId="0C66664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1778</w:t>
            </w:r>
          </w:p>
        </w:tc>
        <w:tc>
          <w:tcPr>
            <w:tcW w:w="355" w:type="pct"/>
            <w:shd w:val="clear" w:color="auto" w:fill="auto"/>
            <w:vAlign w:val="center"/>
            <w:hideMark/>
          </w:tcPr>
          <w:p w14:paraId="4F6F1E1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74E33AB0" w14:textId="77777777" w:rsidR="00BF1ECE" w:rsidRPr="00BF1ECE" w:rsidRDefault="00BF1ECE" w:rsidP="00BF1ECE">
            <w:pPr>
              <w:spacing w:after="0" w:line="240" w:lineRule="auto"/>
              <w:jc w:val="center"/>
              <w:rPr>
                <w:sz w:val="18"/>
                <w:szCs w:val="18"/>
                <w:lang w:eastAsia="en-US"/>
              </w:rPr>
            </w:pPr>
            <w:r w:rsidRPr="00BF1ECE">
              <w:rPr>
                <w:sz w:val="18"/>
                <w:szCs w:val="18"/>
              </w:rPr>
              <w:t>0,00027</w:t>
            </w:r>
          </w:p>
        </w:tc>
        <w:tc>
          <w:tcPr>
            <w:tcW w:w="541" w:type="pct"/>
            <w:shd w:val="clear" w:color="auto" w:fill="auto"/>
            <w:noWrap/>
            <w:vAlign w:val="center"/>
          </w:tcPr>
          <w:p w14:paraId="4C4F7151" w14:textId="77777777" w:rsidR="00BF1ECE" w:rsidRPr="00BF1ECE" w:rsidRDefault="00BF1ECE" w:rsidP="00BF1ECE">
            <w:pPr>
              <w:spacing w:after="0" w:line="240" w:lineRule="auto"/>
              <w:ind w:firstLine="20"/>
              <w:jc w:val="center"/>
              <w:rPr>
                <w:sz w:val="18"/>
                <w:szCs w:val="18"/>
              </w:rPr>
            </w:pPr>
            <w:r w:rsidRPr="00BF1ECE">
              <w:rPr>
                <w:sz w:val="18"/>
                <w:szCs w:val="18"/>
              </w:rPr>
              <w:t>1,458x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75557ACE" w14:textId="77777777" w:rsidTr="0083175E">
        <w:trPr>
          <w:trHeight w:val="300"/>
        </w:trPr>
        <w:tc>
          <w:tcPr>
            <w:tcW w:w="906" w:type="pct"/>
            <w:vMerge w:val="restart"/>
            <w:shd w:val="clear" w:color="auto" w:fill="auto"/>
            <w:vAlign w:val="center"/>
            <w:hideMark/>
          </w:tcPr>
          <w:p w14:paraId="074F3259"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Atliekų deginimo jėgainės kuro bunkeris</w:t>
            </w:r>
          </w:p>
        </w:tc>
        <w:tc>
          <w:tcPr>
            <w:tcW w:w="678" w:type="pct"/>
            <w:vMerge w:val="restart"/>
            <w:shd w:val="clear" w:color="auto" w:fill="auto"/>
            <w:noWrap/>
            <w:vAlign w:val="center"/>
            <w:hideMark/>
          </w:tcPr>
          <w:p w14:paraId="044B241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005</w:t>
            </w:r>
          </w:p>
        </w:tc>
        <w:tc>
          <w:tcPr>
            <w:tcW w:w="1565" w:type="pct"/>
            <w:shd w:val="clear" w:color="auto" w:fill="auto"/>
            <w:vAlign w:val="center"/>
            <w:hideMark/>
          </w:tcPr>
          <w:p w14:paraId="51B3B907"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amoniakas (NH</w:t>
            </w:r>
            <w:r w:rsidRPr="00BF1ECE">
              <w:rPr>
                <w:sz w:val="18"/>
                <w:szCs w:val="18"/>
                <w:vertAlign w:val="subscript"/>
                <w:lang w:eastAsia="en-US"/>
              </w:rPr>
              <w:t>3</w:t>
            </w:r>
            <w:r w:rsidRPr="00BF1ECE">
              <w:rPr>
                <w:sz w:val="18"/>
                <w:szCs w:val="18"/>
                <w:lang w:eastAsia="en-US"/>
              </w:rPr>
              <w:t>)</w:t>
            </w:r>
          </w:p>
        </w:tc>
        <w:tc>
          <w:tcPr>
            <w:tcW w:w="610" w:type="pct"/>
            <w:shd w:val="clear" w:color="auto" w:fill="auto"/>
            <w:vAlign w:val="center"/>
            <w:hideMark/>
          </w:tcPr>
          <w:p w14:paraId="76CE305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134</w:t>
            </w:r>
          </w:p>
        </w:tc>
        <w:tc>
          <w:tcPr>
            <w:tcW w:w="355" w:type="pct"/>
            <w:shd w:val="clear" w:color="auto" w:fill="auto"/>
            <w:vAlign w:val="center"/>
            <w:hideMark/>
          </w:tcPr>
          <w:p w14:paraId="5F222C1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3D01385B" w14:textId="77777777" w:rsidR="00BF1ECE" w:rsidRPr="00BF1ECE" w:rsidRDefault="00BF1ECE" w:rsidP="00BF1ECE">
            <w:pPr>
              <w:spacing w:after="0" w:line="240" w:lineRule="auto"/>
              <w:jc w:val="center"/>
              <w:rPr>
                <w:sz w:val="18"/>
                <w:szCs w:val="18"/>
                <w:lang w:eastAsia="en-US"/>
              </w:rPr>
            </w:pPr>
            <w:r w:rsidRPr="00BF1ECE">
              <w:rPr>
                <w:sz w:val="18"/>
                <w:szCs w:val="18"/>
              </w:rPr>
              <w:t>0,01478</w:t>
            </w:r>
          </w:p>
        </w:tc>
        <w:tc>
          <w:tcPr>
            <w:tcW w:w="541" w:type="pct"/>
            <w:shd w:val="clear" w:color="auto" w:fill="auto"/>
            <w:noWrap/>
            <w:vAlign w:val="center"/>
          </w:tcPr>
          <w:p w14:paraId="72DBCD07" w14:textId="77777777" w:rsidR="00BF1ECE" w:rsidRPr="00BF1ECE" w:rsidRDefault="00BF1ECE" w:rsidP="00BF1ECE">
            <w:pPr>
              <w:spacing w:after="0" w:line="240" w:lineRule="auto"/>
              <w:ind w:firstLine="20"/>
              <w:jc w:val="center"/>
              <w:rPr>
                <w:sz w:val="18"/>
                <w:szCs w:val="18"/>
              </w:rPr>
            </w:pPr>
            <w:r w:rsidRPr="00BF1ECE">
              <w:rPr>
                <w:sz w:val="18"/>
                <w:szCs w:val="18"/>
              </w:rPr>
              <w:t>0,0798</w:t>
            </w:r>
          </w:p>
        </w:tc>
      </w:tr>
      <w:tr w:rsidR="00BF1ECE" w:rsidRPr="00BF1ECE" w14:paraId="19EA1517" w14:textId="77777777" w:rsidTr="0083175E">
        <w:trPr>
          <w:trHeight w:val="300"/>
        </w:trPr>
        <w:tc>
          <w:tcPr>
            <w:tcW w:w="906" w:type="pct"/>
            <w:vMerge/>
            <w:vAlign w:val="center"/>
            <w:hideMark/>
          </w:tcPr>
          <w:p w14:paraId="6B551503"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3A140EC0"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2E869C9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(organinės ir neorganinės), išskyrus kietąsias daleles, deginant kietąjį, skystąjį arba dujinį kurą ar atliekas, ir asbesto turinčias kietąsias daleles) (dulkės)</w:t>
            </w:r>
          </w:p>
        </w:tc>
        <w:tc>
          <w:tcPr>
            <w:tcW w:w="610" w:type="pct"/>
            <w:shd w:val="clear" w:color="auto" w:fill="auto"/>
            <w:vAlign w:val="center"/>
            <w:hideMark/>
          </w:tcPr>
          <w:p w14:paraId="7D311EB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607473F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6E911BE6" w14:textId="77777777" w:rsidR="00BF1ECE" w:rsidRPr="00BF1ECE" w:rsidRDefault="00BF1ECE" w:rsidP="00BF1ECE">
            <w:pPr>
              <w:spacing w:after="0" w:line="240" w:lineRule="auto"/>
              <w:jc w:val="center"/>
              <w:rPr>
                <w:sz w:val="18"/>
                <w:szCs w:val="18"/>
                <w:lang w:eastAsia="en-US"/>
              </w:rPr>
            </w:pPr>
            <w:r w:rsidRPr="00BF1ECE">
              <w:rPr>
                <w:sz w:val="18"/>
                <w:szCs w:val="18"/>
              </w:rPr>
              <w:t>0,00110</w:t>
            </w:r>
          </w:p>
        </w:tc>
        <w:tc>
          <w:tcPr>
            <w:tcW w:w="541" w:type="pct"/>
            <w:shd w:val="clear" w:color="auto" w:fill="auto"/>
            <w:noWrap/>
            <w:vAlign w:val="center"/>
          </w:tcPr>
          <w:p w14:paraId="4FE8329A" w14:textId="77777777" w:rsidR="00BF1ECE" w:rsidRPr="00BF1ECE" w:rsidRDefault="00BF1ECE" w:rsidP="00BF1ECE">
            <w:pPr>
              <w:spacing w:after="0" w:line="240" w:lineRule="auto"/>
              <w:ind w:firstLine="20"/>
              <w:jc w:val="center"/>
              <w:rPr>
                <w:sz w:val="18"/>
                <w:szCs w:val="18"/>
              </w:rPr>
            </w:pPr>
            <w:r w:rsidRPr="00BF1ECE">
              <w:rPr>
                <w:sz w:val="18"/>
                <w:szCs w:val="18"/>
              </w:rPr>
              <w:t>5,94x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6D26011C" w14:textId="77777777" w:rsidTr="0083175E">
        <w:trPr>
          <w:trHeight w:val="300"/>
        </w:trPr>
        <w:tc>
          <w:tcPr>
            <w:tcW w:w="906" w:type="pct"/>
            <w:vMerge/>
            <w:vAlign w:val="center"/>
            <w:hideMark/>
          </w:tcPr>
          <w:p w14:paraId="4437D059"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2C40BAA1"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4A44733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lakieji organiniai junginiai, išskyrus metaną, nediferencijuoti pagal sudėtį (atskirus junginius)</w:t>
            </w:r>
          </w:p>
        </w:tc>
        <w:tc>
          <w:tcPr>
            <w:tcW w:w="610" w:type="pct"/>
            <w:shd w:val="clear" w:color="auto" w:fill="auto"/>
            <w:vAlign w:val="center"/>
            <w:hideMark/>
          </w:tcPr>
          <w:p w14:paraId="3F054F8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308</w:t>
            </w:r>
          </w:p>
        </w:tc>
        <w:tc>
          <w:tcPr>
            <w:tcW w:w="355" w:type="pct"/>
            <w:shd w:val="clear" w:color="auto" w:fill="auto"/>
            <w:vAlign w:val="center"/>
            <w:hideMark/>
          </w:tcPr>
          <w:p w14:paraId="49C82D7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1F84A551" w14:textId="77777777" w:rsidR="00BF1ECE" w:rsidRPr="00BF1ECE" w:rsidRDefault="00BF1ECE" w:rsidP="00BF1ECE">
            <w:pPr>
              <w:spacing w:after="0" w:line="240" w:lineRule="auto"/>
              <w:jc w:val="center"/>
              <w:rPr>
                <w:sz w:val="18"/>
                <w:szCs w:val="18"/>
                <w:lang w:eastAsia="en-US"/>
              </w:rPr>
            </w:pPr>
            <w:r w:rsidRPr="00BF1ECE">
              <w:rPr>
                <w:sz w:val="18"/>
                <w:szCs w:val="18"/>
              </w:rPr>
              <w:t xml:space="preserve">0,09752 </w:t>
            </w:r>
          </w:p>
        </w:tc>
        <w:tc>
          <w:tcPr>
            <w:tcW w:w="541" w:type="pct"/>
            <w:shd w:val="clear" w:color="auto" w:fill="auto"/>
            <w:noWrap/>
            <w:vAlign w:val="center"/>
          </w:tcPr>
          <w:p w14:paraId="3EC6D6AA" w14:textId="77777777" w:rsidR="00BF1ECE" w:rsidRPr="00BF1ECE" w:rsidRDefault="00BF1ECE" w:rsidP="00BF1ECE">
            <w:pPr>
              <w:spacing w:after="0" w:line="240" w:lineRule="auto"/>
              <w:ind w:firstLine="20"/>
              <w:jc w:val="center"/>
              <w:rPr>
                <w:sz w:val="18"/>
                <w:szCs w:val="18"/>
              </w:rPr>
            </w:pPr>
            <w:r w:rsidRPr="00BF1ECE">
              <w:rPr>
                <w:sz w:val="18"/>
                <w:szCs w:val="18"/>
              </w:rPr>
              <w:t>0,5266</w:t>
            </w:r>
          </w:p>
        </w:tc>
      </w:tr>
      <w:tr w:rsidR="00BF1ECE" w:rsidRPr="00BF1ECE" w14:paraId="6A9E811D" w14:textId="77777777" w:rsidTr="0083175E">
        <w:trPr>
          <w:trHeight w:val="300"/>
        </w:trPr>
        <w:tc>
          <w:tcPr>
            <w:tcW w:w="906" w:type="pct"/>
            <w:vMerge/>
            <w:vAlign w:val="center"/>
            <w:hideMark/>
          </w:tcPr>
          <w:p w14:paraId="660588B4"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7D5A5334"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0D36EEB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sieros vandenilis (vandenilio sulfidas)</w:t>
            </w:r>
          </w:p>
        </w:tc>
        <w:tc>
          <w:tcPr>
            <w:tcW w:w="610" w:type="pct"/>
            <w:shd w:val="clear" w:color="auto" w:fill="auto"/>
            <w:vAlign w:val="center"/>
            <w:hideMark/>
          </w:tcPr>
          <w:p w14:paraId="0F70FA5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1778</w:t>
            </w:r>
          </w:p>
        </w:tc>
        <w:tc>
          <w:tcPr>
            <w:tcW w:w="355" w:type="pct"/>
            <w:shd w:val="clear" w:color="auto" w:fill="auto"/>
            <w:vAlign w:val="center"/>
            <w:hideMark/>
          </w:tcPr>
          <w:p w14:paraId="7C417C6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774D70B9" w14:textId="77777777" w:rsidR="00BF1ECE" w:rsidRPr="00BF1ECE" w:rsidRDefault="00BF1ECE" w:rsidP="00BF1ECE">
            <w:pPr>
              <w:spacing w:after="0" w:line="240" w:lineRule="auto"/>
              <w:jc w:val="center"/>
              <w:rPr>
                <w:sz w:val="18"/>
                <w:szCs w:val="18"/>
                <w:lang w:eastAsia="en-US"/>
              </w:rPr>
            </w:pPr>
            <w:r w:rsidRPr="00BF1ECE">
              <w:rPr>
                <w:sz w:val="18"/>
                <w:szCs w:val="18"/>
              </w:rPr>
              <w:t>0,00026</w:t>
            </w:r>
          </w:p>
        </w:tc>
        <w:tc>
          <w:tcPr>
            <w:tcW w:w="541" w:type="pct"/>
            <w:shd w:val="clear" w:color="auto" w:fill="auto"/>
            <w:noWrap/>
            <w:vAlign w:val="center"/>
          </w:tcPr>
          <w:p w14:paraId="70EA612A" w14:textId="77777777" w:rsidR="00BF1ECE" w:rsidRPr="00BF1ECE" w:rsidRDefault="00BF1ECE" w:rsidP="00BF1ECE">
            <w:pPr>
              <w:spacing w:after="0" w:line="240" w:lineRule="auto"/>
              <w:ind w:firstLine="20"/>
              <w:jc w:val="center"/>
              <w:rPr>
                <w:sz w:val="18"/>
                <w:szCs w:val="18"/>
              </w:rPr>
            </w:pPr>
            <w:r w:rsidRPr="00BF1ECE">
              <w:rPr>
                <w:sz w:val="18"/>
                <w:szCs w:val="18"/>
              </w:rPr>
              <w:t>1,40x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7B5502F1" w14:textId="77777777" w:rsidTr="0083175E">
        <w:trPr>
          <w:trHeight w:val="300"/>
        </w:trPr>
        <w:tc>
          <w:tcPr>
            <w:tcW w:w="906" w:type="pct"/>
            <w:vMerge w:val="restart"/>
            <w:shd w:val="clear" w:color="auto" w:fill="auto"/>
            <w:noWrap/>
            <w:vAlign w:val="center"/>
            <w:hideMark/>
          </w:tcPr>
          <w:p w14:paraId="5DCC3549"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Dyzelinis elektros generatorius</w:t>
            </w:r>
          </w:p>
        </w:tc>
        <w:tc>
          <w:tcPr>
            <w:tcW w:w="678" w:type="pct"/>
            <w:vMerge w:val="restart"/>
            <w:shd w:val="clear" w:color="auto" w:fill="auto"/>
            <w:noWrap/>
            <w:vAlign w:val="center"/>
            <w:hideMark/>
          </w:tcPr>
          <w:p w14:paraId="7E25261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006</w:t>
            </w:r>
          </w:p>
        </w:tc>
        <w:tc>
          <w:tcPr>
            <w:tcW w:w="1565" w:type="pct"/>
            <w:shd w:val="clear" w:color="auto" w:fill="auto"/>
            <w:vAlign w:val="center"/>
            <w:hideMark/>
          </w:tcPr>
          <w:p w14:paraId="7233CBEC" w14:textId="77777777" w:rsidR="00BF1ECE" w:rsidRPr="00BF1ECE" w:rsidRDefault="00BF1ECE" w:rsidP="00BF1ECE">
            <w:pPr>
              <w:spacing w:after="0" w:line="240" w:lineRule="auto"/>
              <w:jc w:val="center"/>
              <w:rPr>
                <w:sz w:val="18"/>
                <w:szCs w:val="18"/>
                <w:lang w:eastAsia="en-US"/>
              </w:rPr>
            </w:pPr>
            <w:r w:rsidRPr="00BF1ECE">
              <w:rPr>
                <w:color w:val="000000"/>
                <w:sz w:val="18"/>
                <w:szCs w:val="18"/>
                <w:lang w:eastAsia="en-GB"/>
              </w:rPr>
              <w:t>Anglies monoksidas (B)</w:t>
            </w:r>
          </w:p>
        </w:tc>
        <w:tc>
          <w:tcPr>
            <w:tcW w:w="610" w:type="pct"/>
            <w:shd w:val="clear" w:color="auto" w:fill="auto"/>
            <w:vAlign w:val="center"/>
            <w:hideMark/>
          </w:tcPr>
          <w:p w14:paraId="48230F2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5917</w:t>
            </w:r>
          </w:p>
        </w:tc>
        <w:tc>
          <w:tcPr>
            <w:tcW w:w="355" w:type="pct"/>
            <w:shd w:val="clear" w:color="auto" w:fill="auto"/>
            <w:vAlign w:val="center"/>
            <w:hideMark/>
          </w:tcPr>
          <w:p w14:paraId="04090CB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6A3A394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3,5509</w:t>
            </w:r>
          </w:p>
        </w:tc>
        <w:tc>
          <w:tcPr>
            <w:tcW w:w="541" w:type="pct"/>
            <w:shd w:val="clear" w:color="auto" w:fill="auto"/>
            <w:noWrap/>
            <w:vAlign w:val="center"/>
          </w:tcPr>
          <w:p w14:paraId="56B510DE" w14:textId="77777777" w:rsidR="00BF1ECE" w:rsidRPr="00BF1ECE" w:rsidRDefault="00BF1ECE" w:rsidP="00BF1ECE">
            <w:pPr>
              <w:spacing w:after="0" w:line="240" w:lineRule="auto"/>
              <w:ind w:firstLine="20"/>
              <w:jc w:val="center"/>
              <w:rPr>
                <w:sz w:val="18"/>
                <w:szCs w:val="18"/>
              </w:rPr>
            </w:pPr>
            <w:r w:rsidRPr="00BF1ECE">
              <w:rPr>
                <w:sz w:val="18"/>
                <w:szCs w:val="18"/>
              </w:rPr>
              <w:t>0,30680</w:t>
            </w:r>
          </w:p>
        </w:tc>
      </w:tr>
      <w:tr w:rsidR="00BF1ECE" w:rsidRPr="00BF1ECE" w14:paraId="2A4BE7DF" w14:textId="77777777" w:rsidTr="0083175E">
        <w:trPr>
          <w:trHeight w:val="300"/>
        </w:trPr>
        <w:tc>
          <w:tcPr>
            <w:tcW w:w="906" w:type="pct"/>
            <w:vMerge/>
            <w:vAlign w:val="center"/>
            <w:hideMark/>
          </w:tcPr>
          <w:p w14:paraId="075EBFC8"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58F0023E"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0A92F345" w14:textId="77777777" w:rsidR="00BF1ECE" w:rsidRPr="00BF1ECE" w:rsidRDefault="00BF1ECE" w:rsidP="00BF1ECE">
            <w:pPr>
              <w:spacing w:after="0" w:line="240" w:lineRule="auto"/>
              <w:jc w:val="center"/>
              <w:rPr>
                <w:sz w:val="18"/>
                <w:szCs w:val="18"/>
                <w:lang w:eastAsia="en-US"/>
              </w:rPr>
            </w:pPr>
            <w:r w:rsidRPr="00BF1ECE">
              <w:rPr>
                <w:color w:val="000000"/>
                <w:sz w:val="18"/>
                <w:szCs w:val="18"/>
                <w:lang w:eastAsia="en-GB"/>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color w:val="000000"/>
                <w:sz w:val="18"/>
                <w:szCs w:val="18"/>
                <w:lang w:eastAsia="en-GB"/>
              </w:rPr>
              <w:t>(B)</w:t>
            </w:r>
          </w:p>
        </w:tc>
        <w:tc>
          <w:tcPr>
            <w:tcW w:w="610" w:type="pct"/>
            <w:shd w:val="clear" w:color="auto" w:fill="auto"/>
            <w:vAlign w:val="center"/>
            <w:hideMark/>
          </w:tcPr>
          <w:p w14:paraId="428B636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5872</w:t>
            </w:r>
          </w:p>
        </w:tc>
        <w:tc>
          <w:tcPr>
            <w:tcW w:w="355" w:type="pct"/>
            <w:shd w:val="clear" w:color="auto" w:fill="auto"/>
            <w:vAlign w:val="center"/>
            <w:hideMark/>
          </w:tcPr>
          <w:p w14:paraId="7870346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0396A3F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9,0590</w:t>
            </w:r>
          </w:p>
        </w:tc>
        <w:tc>
          <w:tcPr>
            <w:tcW w:w="541" w:type="pct"/>
            <w:shd w:val="clear" w:color="auto" w:fill="auto"/>
            <w:noWrap/>
            <w:vAlign w:val="center"/>
          </w:tcPr>
          <w:p w14:paraId="451DFBA6" w14:textId="77777777" w:rsidR="00BF1ECE" w:rsidRPr="00BF1ECE" w:rsidRDefault="00BF1ECE" w:rsidP="00BF1ECE">
            <w:pPr>
              <w:spacing w:after="0" w:line="240" w:lineRule="auto"/>
              <w:ind w:firstLine="20"/>
              <w:jc w:val="center"/>
              <w:rPr>
                <w:sz w:val="18"/>
                <w:szCs w:val="18"/>
              </w:rPr>
            </w:pPr>
            <w:r w:rsidRPr="00BF1ECE">
              <w:rPr>
                <w:sz w:val="18"/>
                <w:szCs w:val="18"/>
              </w:rPr>
              <w:t>0,78270</w:t>
            </w:r>
          </w:p>
        </w:tc>
      </w:tr>
      <w:tr w:rsidR="00BF1ECE" w:rsidRPr="00BF1ECE" w14:paraId="625F0547" w14:textId="77777777" w:rsidTr="0083175E">
        <w:trPr>
          <w:trHeight w:val="300"/>
        </w:trPr>
        <w:tc>
          <w:tcPr>
            <w:tcW w:w="906" w:type="pct"/>
            <w:vMerge/>
            <w:vAlign w:val="center"/>
            <w:hideMark/>
          </w:tcPr>
          <w:p w14:paraId="3D0B2450" w14:textId="77777777" w:rsidR="00BF1ECE" w:rsidRPr="00BF1ECE" w:rsidRDefault="00BF1ECE" w:rsidP="00BF1ECE">
            <w:pPr>
              <w:spacing w:after="0" w:line="240" w:lineRule="auto"/>
              <w:jc w:val="center"/>
              <w:rPr>
                <w:color w:val="000000"/>
                <w:sz w:val="18"/>
                <w:szCs w:val="18"/>
                <w:lang w:eastAsia="en-US"/>
              </w:rPr>
            </w:pPr>
          </w:p>
        </w:tc>
        <w:tc>
          <w:tcPr>
            <w:tcW w:w="678" w:type="pct"/>
            <w:vMerge/>
            <w:vAlign w:val="center"/>
            <w:hideMark/>
          </w:tcPr>
          <w:p w14:paraId="6F7CE3C8"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hideMark/>
          </w:tcPr>
          <w:p w14:paraId="253B5DE1" w14:textId="77777777" w:rsidR="00BF1ECE" w:rsidRPr="00BF1ECE" w:rsidRDefault="00BF1ECE" w:rsidP="00BF1ECE">
            <w:pPr>
              <w:spacing w:after="0" w:line="240" w:lineRule="auto"/>
              <w:jc w:val="center"/>
              <w:rPr>
                <w:sz w:val="18"/>
                <w:szCs w:val="18"/>
                <w:lang w:eastAsia="en-US"/>
              </w:rPr>
            </w:pPr>
            <w:r w:rsidRPr="00BF1ECE">
              <w:rPr>
                <w:color w:val="000000"/>
                <w:sz w:val="18"/>
                <w:szCs w:val="18"/>
                <w:lang w:eastAsia="en-GB"/>
              </w:rPr>
              <w:t>Kietosios dalelės deginant kietąjį, skystąjį arba dujinį kurą ar atliekas) (dulkės)</w:t>
            </w:r>
          </w:p>
        </w:tc>
        <w:tc>
          <w:tcPr>
            <w:tcW w:w="610" w:type="pct"/>
            <w:shd w:val="clear" w:color="auto" w:fill="auto"/>
            <w:vAlign w:val="center"/>
            <w:hideMark/>
          </w:tcPr>
          <w:p w14:paraId="718D3BB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6486</w:t>
            </w:r>
          </w:p>
        </w:tc>
        <w:tc>
          <w:tcPr>
            <w:tcW w:w="355" w:type="pct"/>
            <w:shd w:val="clear" w:color="auto" w:fill="auto"/>
            <w:vAlign w:val="center"/>
            <w:hideMark/>
          </w:tcPr>
          <w:p w14:paraId="523866B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58C9844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0,0802</w:t>
            </w:r>
          </w:p>
        </w:tc>
        <w:tc>
          <w:tcPr>
            <w:tcW w:w="541" w:type="pct"/>
            <w:shd w:val="clear" w:color="auto" w:fill="auto"/>
            <w:noWrap/>
            <w:vAlign w:val="center"/>
          </w:tcPr>
          <w:p w14:paraId="45E44CB1" w14:textId="77777777" w:rsidR="00BF1ECE" w:rsidRPr="00BF1ECE" w:rsidRDefault="00BF1ECE" w:rsidP="00BF1ECE">
            <w:pPr>
              <w:spacing w:after="0" w:line="240" w:lineRule="auto"/>
              <w:ind w:firstLine="20"/>
              <w:jc w:val="center"/>
              <w:rPr>
                <w:sz w:val="18"/>
                <w:szCs w:val="18"/>
                <w:lang w:val="en-US"/>
              </w:rPr>
            </w:pPr>
            <w:r w:rsidRPr="00BF1ECE">
              <w:rPr>
                <w:sz w:val="18"/>
                <w:szCs w:val="18"/>
              </w:rPr>
              <w:t>0,00693</w:t>
            </w:r>
          </w:p>
        </w:tc>
      </w:tr>
      <w:tr w:rsidR="00BF1ECE" w:rsidRPr="00BF1ECE" w14:paraId="59B57D4E" w14:textId="77777777" w:rsidTr="0083175E">
        <w:trPr>
          <w:trHeight w:val="300"/>
        </w:trPr>
        <w:tc>
          <w:tcPr>
            <w:tcW w:w="906" w:type="pct"/>
            <w:shd w:val="clear" w:color="auto" w:fill="auto"/>
            <w:noWrap/>
            <w:vAlign w:val="center"/>
            <w:hideMark/>
          </w:tcPr>
          <w:p w14:paraId="725A72F8"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lastRenderedPageBreak/>
              <w:t>Lakiųjų pelenų silosas</w:t>
            </w:r>
          </w:p>
        </w:tc>
        <w:tc>
          <w:tcPr>
            <w:tcW w:w="678" w:type="pct"/>
            <w:shd w:val="clear" w:color="auto" w:fill="auto"/>
            <w:noWrap/>
            <w:vAlign w:val="center"/>
            <w:hideMark/>
          </w:tcPr>
          <w:p w14:paraId="12F98FC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007</w:t>
            </w:r>
          </w:p>
        </w:tc>
        <w:tc>
          <w:tcPr>
            <w:tcW w:w="1565" w:type="pct"/>
            <w:shd w:val="clear" w:color="auto" w:fill="auto"/>
            <w:vAlign w:val="center"/>
            <w:hideMark/>
          </w:tcPr>
          <w:p w14:paraId="0B0E811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(organinės ir neorganinės), išskyrus kietąsias daleles, deginant kietąjį, skystąjį arba dujinį kurą ar atliekas, ir asbesto turinčias kietąsias daleles) (dulkės)</w:t>
            </w:r>
          </w:p>
        </w:tc>
        <w:tc>
          <w:tcPr>
            <w:tcW w:w="610" w:type="pct"/>
            <w:shd w:val="clear" w:color="auto" w:fill="auto"/>
            <w:vAlign w:val="center"/>
            <w:hideMark/>
          </w:tcPr>
          <w:p w14:paraId="467C26F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23F01ED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4DDACAC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0,0015</w:t>
            </w:r>
          </w:p>
        </w:tc>
        <w:tc>
          <w:tcPr>
            <w:tcW w:w="541" w:type="pct"/>
            <w:shd w:val="clear" w:color="auto" w:fill="auto"/>
            <w:noWrap/>
            <w:vAlign w:val="center"/>
          </w:tcPr>
          <w:p w14:paraId="5DA33858" w14:textId="77777777" w:rsidR="00BF1ECE" w:rsidRPr="00BF1ECE" w:rsidRDefault="00BF1ECE" w:rsidP="00BF1ECE">
            <w:pPr>
              <w:spacing w:after="0" w:line="240" w:lineRule="auto"/>
              <w:ind w:firstLine="20"/>
              <w:jc w:val="center"/>
              <w:rPr>
                <w:sz w:val="18"/>
                <w:szCs w:val="18"/>
              </w:rPr>
            </w:pPr>
            <w:r w:rsidRPr="00BF1ECE">
              <w:rPr>
                <w:sz w:val="18"/>
                <w:szCs w:val="18"/>
              </w:rPr>
              <w:t>0,02160</w:t>
            </w:r>
          </w:p>
        </w:tc>
      </w:tr>
      <w:tr w:rsidR="00BF1ECE" w:rsidRPr="00BF1ECE" w14:paraId="62C85F69" w14:textId="77777777" w:rsidTr="0083175E">
        <w:trPr>
          <w:trHeight w:val="300"/>
        </w:trPr>
        <w:tc>
          <w:tcPr>
            <w:tcW w:w="906" w:type="pct"/>
            <w:shd w:val="clear" w:color="auto" w:fill="auto"/>
            <w:noWrap/>
            <w:vAlign w:val="center"/>
            <w:hideMark/>
          </w:tcPr>
          <w:p w14:paraId="22950469"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Lakiųjų pelenų silosas</w:t>
            </w:r>
          </w:p>
        </w:tc>
        <w:tc>
          <w:tcPr>
            <w:tcW w:w="678" w:type="pct"/>
            <w:shd w:val="clear" w:color="auto" w:fill="auto"/>
            <w:noWrap/>
            <w:vAlign w:val="center"/>
            <w:hideMark/>
          </w:tcPr>
          <w:p w14:paraId="49D6F94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008</w:t>
            </w:r>
          </w:p>
        </w:tc>
        <w:tc>
          <w:tcPr>
            <w:tcW w:w="1565" w:type="pct"/>
            <w:shd w:val="clear" w:color="auto" w:fill="auto"/>
            <w:vAlign w:val="center"/>
            <w:hideMark/>
          </w:tcPr>
          <w:p w14:paraId="5725D70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61B8321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7267704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054C3E2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0,0015</w:t>
            </w:r>
          </w:p>
        </w:tc>
        <w:tc>
          <w:tcPr>
            <w:tcW w:w="541" w:type="pct"/>
            <w:shd w:val="clear" w:color="auto" w:fill="auto"/>
            <w:noWrap/>
            <w:vAlign w:val="center"/>
          </w:tcPr>
          <w:p w14:paraId="58F8FB2A" w14:textId="77777777" w:rsidR="00BF1ECE" w:rsidRPr="00BF1ECE" w:rsidRDefault="00BF1ECE" w:rsidP="00BF1ECE">
            <w:pPr>
              <w:spacing w:after="0" w:line="240" w:lineRule="auto"/>
              <w:ind w:firstLine="20"/>
              <w:jc w:val="center"/>
              <w:rPr>
                <w:sz w:val="18"/>
                <w:szCs w:val="18"/>
              </w:rPr>
            </w:pPr>
            <w:r w:rsidRPr="00BF1ECE">
              <w:rPr>
                <w:sz w:val="18"/>
                <w:szCs w:val="18"/>
              </w:rPr>
              <w:t>0,02160</w:t>
            </w:r>
          </w:p>
        </w:tc>
      </w:tr>
      <w:tr w:rsidR="00BF1ECE" w:rsidRPr="00BF1ECE" w14:paraId="37794B9F" w14:textId="77777777" w:rsidTr="0083175E">
        <w:trPr>
          <w:trHeight w:val="300"/>
        </w:trPr>
        <w:tc>
          <w:tcPr>
            <w:tcW w:w="906" w:type="pct"/>
            <w:shd w:val="clear" w:color="auto" w:fill="auto"/>
            <w:noWrap/>
            <w:vAlign w:val="center"/>
            <w:hideMark/>
          </w:tcPr>
          <w:p w14:paraId="3C01213A"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Aktyvuotos anglies silosas</w:t>
            </w:r>
          </w:p>
        </w:tc>
        <w:tc>
          <w:tcPr>
            <w:tcW w:w="678" w:type="pct"/>
            <w:shd w:val="clear" w:color="auto" w:fill="auto"/>
            <w:noWrap/>
            <w:vAlign w:val="center"/>
            <w:hideMark/>
          </w:tcPr>
          <w:p w14:paraId="12647EF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009</w:t>
            </w:r>
          </w:p>
        </w:tc>
        <w:tc>
          <w:tcPr>
            <w:tcW w:w="1565" w:type="pct"/>
            <w:shd w:val="clear" w:color="auto" w:fill="auto"/>
            <w:vAlign w:val="center"/>
            <w:hideMark/>
          </w:tcPr>
          <w:p w14:paraId="3468B6B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30360ED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24E3A30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4BF1E60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3,96</w:t>
            </w:r>
            <w:r w:rsidRPr="00BF1ECE">
              <w:rPr>
                <w:sz w:val="18"/>
                <w:szCs w:val="18"/>
              </w:rPr>
              <w:t xml:space="preserve"> x</w:t>
            </w:r>
            <w:r w:rsidRPr="00BF1ECE">
              <w:rPr>
                <w:color w:val="000000"/>
                <w:sz w:val="20"/>
                <w:szCs w:val="20"/>
                <w:lang w:eastAsia="en-GB"/>
              </w:rPr>
              <w:t>10</w:t>
            </w:r>
            <w:r w:rsidRPr="00BF1ECE">
              <w:rPr>
                <w:color w:val="000000"/>
                <w:sz w:val="20"/>
                <w:szCs w:val="20"/>
                <w:vertAlign w:val="superscript"/>
                <w:lang w:eastAsia="en-GB"/>
              </w:rPr>
              <w:t>-5</w:t>
            </w:r>
          </w:p>
        </w:tc>
        <w:tc>
          <w:tcPr>
            <w:tcW w:w="541" w:type="pct"/>
            <w:shd w:val="clear" w:color="auto" w:fill="auto"/>
            <w:noWrap/>
            <w:vAlign w:val="center"/>
          </w:tcPr>
          <w:p w14:paraId="1A11C9D9" w14:textId="77777777" w:rsidR="00BF1ECE" w:rsidRPr="00BF1ECE" w:rsidRDefault="00BF1ECE" w:rsidP="00BF1ECE">
            <w:pPr>
              <w:spacing w:after="0" w:line="240" w:lineRule="auto"/>
              <w:ind w:firstLine="20"/>
              <w:jc w:val="center"/>
              <w:rPr>
                <w:sz w:val="18"/>
                <w:szCs w:val="18"/>
              </w:rPr>
            </w:pPr>
            <w:r w:rsidRPr="00BF1ECE">
              <w:rPr>
                <w:sz w:val="18"/>
                <w:szCs w:val="18"/>
              </w:rPr>
              <w:t>0,00005</w:t>
            </w:r>
          </w:p>
        </w:tc>
      </w:tr>
      <w:tr w:rsidR="00BF1ECE" w:rsidRPr="00BF1ECE" w14:paraId="326C515D" w14:textId="77777777" w:rsidTr="0083175E">
        <w:trPr>
          <w:trHeight w:val="84"/>
        </w:trPr>
        <w:tc>
          <w:tcPr>
            <w:tcW w:w="906" w:type="pct"/>
            <w:shd w:val="clear" w:color="auto" w:fill="auto"/>
            <w:noWrap/>
            <w:vAlign w:val="center"/>
            <w:hideMark/>
          </w:tcPr>
          <w:p w14:paraId="4356D8AC"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Gesintų kalkių silosas</w:t>
            </w:r>
          </w:p>
        </w:tc>
        <w:tc>
          <w:tcPr>
            <w:tcW w:w="678" w:type="pct"/>
            <w:shd w:val="clear" w:color="auto" w:fill="auto"/>
            <w:noWrap/>
            <w:vAlign w:val="center"/>
            <w:hideMark/>
          </w:tcPr>
          <w:p w14:paraId="75C3040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010</w:t>
            </w:r>
          </w:p>
        </w:tc>
        <w:tc>
          <w:tcPr>
            <w:tcW w:w="1565" w:type="pct"/>
            <w:shd w:val="clear" w:color="auto" w:fill="auto"/>
            <w:vAlign w:val="center"/>
            <w:hideMark/>
          </w:tcPr>
          <w:p w14:paraId="557DFCD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5D5AD4B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00A0862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2946FC5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8,20</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-5</w:t>
            </w:r>
          </w:p>
        </w:tc>
        <w:tc>
          <w:tcPr>
            <w:tcW w:w="541" w:type="pct"/>
            <w:shd w:val="clear" w:color="auto" w:fill="auto"/>
            <w:noWrap/>
            <w:vAlign w:val="center"/>
          </w:tcPr>
          <w:p w14:paraId="234BEA68" w14:textId="77777777" w:rsidR="00BF1ECE" w:rsidRPr="00BF1ECE" w:rsidRDefault="00BF1ECE" w:rsidP="00BF1ECE">
            <w:pPr>
              <w:spacing w:after="0" w:line="240" w:lineRule="auto"/>
              <w:ind w:firstLine="20"/>
              <w:jc w:val="center"/>
              <w:rPr>
                <w:sz w:val="18"/>
                <w:szCs w:val="18"/>
              </w:rPr>
            </w:pPr>
            <w:r w:rsidRPr="00BF1ECE">
              <w:rPr>
                <w:sz w:val="18"/>
                <w:szCs w:val="18"/>
              </w:rPr>
              <w:t>0,00105</w:t>
            </w:r>
          </w:p>
        </w:tc>
      </w:tr>
      <w:tr w:rsidR="00BF1ECE" w:rsidRPr="00BF1ECE" w14:paraId="6D3CEBF6" w14:textId="77777777" w:rsidTr="0083175E">
        <w:trPr>
          <w:trHeight w:val="300"/>
        </w:trPr>
        <w:tc>
          <w:tcPr>
            <w:tcW w:w="906" w:type="pct"/>
            <w:vMerge w:val="restart"/>
            <w:shd w:val="clear" w:color="auto" w:fill="auto"/>
            <w:noWrap/>
            <w:vAlign w:val="center"/>
            <w:hideMark/>
          </w:tcPr>
          <w:p w14:paraId="007A3A1D"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Dugno pelenų patalpa</w:t>
            </w:r>
          </w:p>
        </w:tc>
        <w:tc>
          <w:tcPr>
            <w:tcW w:w="678" w:type="pct"/>
            <w:vMerge w:val="restart"/>
            <w:shd w:val="clear" w:color="auto" w:fill="auto"/>
            <w:noWrap/>
            <w:vAlign w:val="center"/>
            <w:hideMark/>
          </w:tcPr>
          <w:p w14:paraId="6C1413C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011</w:t>
            </w:r>
          </w:p>
        </w:tc>
        <w:tc>
          <w:tcPr>
            <w:tcW w:w="1565" w:type="pct"/>
            <w:shd w:val="clear" w:color="auto" w:fill="auto"/>
            <w:vAlign w:val="center"/>
            <w:hideMark/>
          </w:tcPr>
          <w:p w14:paraId="5947CC6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 (organinės ir neorganinės), išskyrus kietąsias daleles, deginant kietąjį, skystąjį arba dujinį kurą ar atliekas, ir asbesto turinčias kietąsias daleles) (dulkės)</w:t>
            </w:r>
          </w:p>
        </w:tc>
        <w:tc>
          <w:tcPr>
            <w:tcW w:w="610" w:type="pct"/>
            <w:shd w:val="clear" w:color="auto" w:fill="auto"/>
            <w:vAlign w:val="center"/>
            <w:hideMark/>
          </w:tcPr>
          <w:p w14:paraId="3279E9B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0A08820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hideMark/>
          </w:tcPr>
          <w:p w14:paraId="03701664" w14:textId="77777777" w:rsidR="00BF1ECE" w:rsidRPr="00BF1ECE" w:rsidRDefault="00BF1ECE" w:rsidP="00BF1ECE">
            <w:pPr>
              <w:spacing w:after="0" w:line="240" w:lineRule="auto"/>
              <w:jc w:val="center"/>
              <w:rPr>
                <w:sz w:val="18"/>
                <w:szCs w:val="18"/>
                <w:lang w:eastAsia="en-US"/>
              </w:rPr>
            </w:pPr>
            <w:r w:rsidRPr="00BF1ECE">
              <w:rPr>
                <w:sz w:val="18"/>
                <w:szCs w:val="18"/>
              </w:rPr>
              <w:t>0,0272</w:t>
            </w:r>
          </w:p>
        </w:tc>
        <w:tc>
          <w:tcPr>
            <w:tcW w:w="541" w:type="pct"/>
            <w:shd w:val="clear" w:color="auto" w:fill="auto"/>
            <w:noWrap/>
            <w:vAlign w:val="center"/>
          </w:tcPr>
          <w:p w14:paraId="7E17AC60" w14:textId="77777777" w:rsidR="00BF1ECE" w:rsidRPr="00BF1ECE" w:rsidRDefault="00BF1ECE" w:rsidP="00BF1ECE">
            <w:pPr>
              <w:spacing w:after="0" w:line="240" w:lineRule="auto"/>
              <w:ind w:firstLine="20"/>
              <w:jc w:val="center"/>
              <w:rPr>
                <w:sz w:val="18"/>
                <w:szCs w:val="18"/>
              </w:rPr>
            </w:pPr>
            <w:r w:rsidRPr="00BF1ECE">
              <w:rPr>
                <w:sz w:val="18"/>
                <w:szCs w:val="18"/>
              </w:rPr>
              <w:t>0,7920</w:t>
            </w:r>
          </w:p>
        </w:tc>
      </w:tr>
      <w:tr w:rsidR="00BF1ECE" w:rsidRPr="00BF1ECE" w14:paraId="1AE32B4A" w14:textId="77777777" w:rsidTr="0083175E">
        <w:trPr>
          <w:trHeight w:val="300"/>
        </w:trPr>
        <w:tc>
          <w:tcPr>
            <w:tcW w:w="906" w:type="pct"/>
            <w:vMerge/>
            <w:noWrap/>
            <w:vAlign w:val="center"/>
          </w:tcPr>
          <w:p w14:paraId="55353DC4" w14:textId="77777777" w:rsidR="00BF1ECE" w:rsidRPr="00BF1ECE" w:rsidRDefault="00BF1ECE" w:rsidP="00BF1ECE">
            <w:pPr>
              <w:spacing w:after="0" w:line="240" w:lineRule="auto"/>
              <w:jc w:val="center"/>
              <w:rPr>
                <w:color w:val="000000"/>
                <w:sz w:val="18"/>
                <w:szCs w:val="18"/>
                <w:lang w:eastAsia="en-US"/>
              </w:rPr>
            </w:pPr>
          </w:p>
        </w:tc>
        <w:tc>
          <w:tcPr>
            <w:tcW w:w="678" w:type="pct"/>
            <w:vMerge/>
            <w:noWrap/>
            <w:vAlign w:val="center"/>
          </w:tcPr>
          <w:p w14:paraId="768F7CB7"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tcPr>
          <w:p w14:paraId="79B063A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natrio hidroksidas (kaustinė soda, natrio šarmas)</w:t>
            </w:r>
          </w:p>
        </w:tc>
        <w:tc>
          <w:tcPr>
            <w:tcW w:w="610" w:type="pct"/>
            <w:shd w:val="clear" w:color="auto" w:fill="auto"/>
            <w:vAlign w:val="center"/>
          </w:tcPr>
          <w:p w14:paraId="7EEAE7B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1501</w:t>
            </w:r>
          </w:p>
        </w:tc>
        <w:tc>
          <w:tcPr>
            <w:tcW w:w="355" w:type="pct"/>
            <w:shd w:val="clear" w:color="auto" w:fill="auto"/>
            <w:vAlign w:val="center"/>
          </w:tcPr>
          <w:p w14:paraId="14C905D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7EF0F9C4" w14:textId="77777777" w:rsidR="00BF1ECE" w:rsidRPr="00BF1ECE" w:rsidRDefault="00BF1ECE" w:rsidP="00BF1ECE">
            <w:pPr>
              <w:spacing w:after="0" w:line="240" w:lineRule="auto"/>
              <w:jc w:val="center"/>
              <w:rPr>
                <w:sz w:val="18"/>
                <w:szCs w:val="18"/>
                <w:lang w:eastAsia="en-US"/>
              </w:rPr>
            </w:pPr>
            <w:r w:rsidRPr="00BF1ECE">
              <w:rPr>
                <w:sz w:val="18"/>
                <w:szCs w:val="18"/>
              </w:rPr>
              <w:t>0,00158</w:t>
            </w:r>
          </w:p>
        </w:tc>
        <w:tc>
          <w:tcPr>
            <w:tcW w:w="541" w:type="pct"/>
            <w:shd w:val="clear" w:color="auto" w:fill="auto"/>
            <w:noWrap/>
            <w:vAlign w:val="center"/>
          </w:tcPr>
          <w:p w14:paraId="7DAAC20B" w14:textId="77777777" w:rsidR="00BF1ECE" w:rsidRPr="00BF1ECE" w:rsidRDefault="00BF1ECE" w:rsidP="00BF1ECE">
            <w:pPr>
              <w:spacing w:after="0" w:line="240" w:lineRule="auto"/>
              <w:ind w:firstLine="20"/>
              <w:jc w:val="center"/>
              <w:rPr>
                <w:sz w:val="18"/>
                <w:szCs w:val="18"/>
              </w:rPr>
            </w:pPr>
            <w:r w:rsidRPr="00BF1ECE">
              <w:rPr>
                <w:sz w:val="18"/>
                <w:szCs w:val="18"/>
              </w:rPr>
              <w:t>0,0455</w:t>
            </w:r>
          </w:p>
        </w:tc>
      </w:tr>
      <w:tr w:rsidR="00BF1ECE" w:rsidRPr="00BF1ECE" w14:paraId="398C9380" w14:textId="77777777" w:rsidTr="0083175E">
        <w:trPr>
          <w:trHeight w:val="300"/>
        </w:trPr>
        <w:tc>
          <w:tcPr>
            <w:tcW w:w="906" w:type="pct"/>
            <w:vMerge w:val="restart"/>
            <w:shd w:val="clear" w:color="auto" w:fill="auto"/>
            <w:noWrap/>
            <w:vAlign w:val="center"/>
            <w:hideMark/>
          </w:tcPr>
          <w:p w14:paraId="18008323"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Filtras nr.1</w:t>
            </w:r>
          </w:p>
        </w:tc>
        <w:tc>
          <w:tcPr>
            <w:tcW w:w="678" w:type="pct"/>
            <w:shd w:val="clear" w:color="auto" w:fill="auto"/>
            <w:noWrap/>
            <w:vAlign w:val="center"/>
            <w:hideMark/>
          </w:tcPr>
          <w:p w14:paraId="66B3939B"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014</w:t>
            </w:r>
          </w:p>
        </w:tc>
        <w:tc>
          <w:tcPr>
            <w:tcW w:w="1565" w:type="pct"/>
            <w:shd w:val="clear" w:color="auto" w:fill="auto"/>
            <w:vAlign w:val="center"/>
            <w:hideMark/>
          </w:tcPr>
          <w:p w14:paraId="12327C8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35DEF02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44AFBDB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250EF6F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w:t>
            </w:r>
          </w:p>
        </w:tc>
        <w:tc>
          <w:tcPr>
            <w:tcW w:w="541" w:type="pct"/>
            <w:shd w:val="clear" w:color="auto" w:fill="auto"/>
            <w:noWrap/>
            <w:vAlign w:val="center"/>
          </w:tcPr>
          <w:p w14:paraId="4A26475D" w14:textId="77777777" w:rsidR="00BF1ECE" w:rsidRPr="00BF1ECE" w:rsidRDefault="00BF1ECE" w:rsidP="00BF1ECE">
            <w:pPr>
              <w:spacing w:after="0" w:line="240" w:lineRule="auto"/>
              <w:ind w:firstLine="20"/>
              <w:jc w:val="center"/>
              <w:rPr>
                <w:sz w:val="18"/>
                <w:szCs w:val="18"/>
              </w:rPr>
            </w:pPr>
            <w:r w:rsidRPr="00BF1ECE">
              <w:rPr>
                <w:sz w:val="18"/>
                <w:szCs w:val="18"/>
              </w:rPr>
              <w:t>0,1230</w:t>
            </w:r>
          </w:p>
        </w:tc>
      </w:tr>
      <w:tr w:rsidR="00BF1ECE" w:rsidRPr="00BF1ECE" w14:paraId="5B09C615" w14:textId="77777777" w:rsidTr="0083175E">
        <w:trPr>
          <w:trHeight w:val="300"/>
        </w:trPr>
        <w:tc>
          <w:tcPr>
            <w:tcW w:w="906" w:type="pct"/>
            <w:vMerge/>
            <w:noWrap/>
            <w:vAlign w:val="center"/>
            <w:hideMark/>
          </w:tcPr>
          <w:p w14:paraId="610371BC" w14:textId="77777777" w:rsidR="00BF1ECE" w:rsidRPr="00BF1ECE" w:rsidRDefault="00BF1ECE" w:rsidP="00BF1ECE">
            <w:pPr>
              <w:spacing w:after="0" w:line="240" w:lineRule="auto"/>
              <w:jc w:val="center"/>
              <w:rPr>
                <w:color w:val="000000"/>
                <w:sz w:val="18"/>
                <w:szCs w:val="18"/>
                <w:lang w:eastAsia="en-US"/>
              </w:rPr>
            </w:pPr>
          </w:p>
        </w:tc>
        <w:tc>
          <w:tcPr>
            <w:tcW w:w="678" w:type="pct"/>
            <w:shd w:val="clear" w:color="auto" w:fill="auto"/>
            <w:noWrap/>
            <w:vAlign w:val="center"/>
            <w:hideMark/>
          </w:tcPr>
          <w:p w14:paraId="5C2F2A23"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015</w:t>
            </w:r>
          </w:p>
        </w:tc>
        <w:tc>
          <w:tcPr>
            <w:tcW w:w="1565" w:type="pct"/>
            <w:shd w:val="clear" w:color="auto" w:fill="auto"/>
            <w:vAlign w:val="center"/>
            <w:hideMark/>
          </w:tcPr>
          <w:p w14:paraId="18706FB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2C7966C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4869218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0438498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w:t>
            </w:r>
          </w:p>
        </w:tc>
        <w:tc>
          <w:tcPr>
            <w:tcW w:w="541" w:type="pct"/>
            <w:shd w:val="clear" w:color="auto" w:fill="auto"/>
            <w:noWrap/>
            <w:vAlign w:val="center"/>
          </w:tcPr>
          <w:p w14:paraId="7E6A9CAE" w14:textId="77777777" w:rsidR="00BF1ECE" w:rsidRPr="00BF1ECE" w:rsidRDefault="00BF1ECE" w:rsidP="00BF1ECE">
            <w:pPr>
              <w:spacing w:after="0" w:line="240" w:lineRule="auto"/>
              <w:ind w:firstLine="20"/>
              <w:jc w:val="center"/>
              <w:rPr>
                <w:sz w:val="18"/>
                <w:szCs w:val="18"/>
              </w:rPr>
            </w:pPr>
            <w:r w:rsidRPr="00BF1ECE">
              <w:rPr>
                <w:sz w:val="18"/>
                <w:szCs w:val="18"/>
              </w:rPr>
              <w:t>0,1230</w:t>
            </w:r>
          </w:p>
        </w:tc>
      </w:tr>
      <w:tr w:rsidR="00BF1ECE" w:rsidRPr="00BF1ECE" w14:paraId="42D939D6" w14:textId="77777777" w:rsidTr="0083175E">
        <w:trPr>
          <w:trHeight w:val="300"/>
        </w:trPr>
        <w:tc>
          <w:tcPr>
            <w:tcW w:w="906" w:type="pct"/>
            <w:vMerge w:val="restart"/>
            <w:shd w:val="clear" w:color="auto" w:fill="auto"/>
            <w:noWrap/>
            <w:vAlign w:val="center"/>
            <w:hideMark/>
          </w:tcPr>
          <w:p w14:paraId="2100EBAC"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Filtras nr.2</w:t>
            </w:r>
          </w:p>
        </w:tc>
        <w:tc>
          <w:tcPr>
            <w:tcW w:w="678" w:type="pct"/>
            <w:shd w:val="clear" w:color="auto" w:fill="auto"/>
            <w:noWrap/>
            <w:vAlign w:val="center"/>
            <w:hideMark/>
          </w:tcPr>
          <w:p w14:paraId="3B5DE95F"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016</w:t>
            </w:r>
          </w:p>
        </w:tc>
        <w:tc>
          <w:tcPr>
            <w:tcW w:w="1565" w:type="pct"/>
            <w:shd w:val="clear" w:color="auto" w:fill="auto"/>
            <w:vAlign w:val="center"/>
            <w:hideMark/>
          </w:tcPr>
          <w:p w14:paraId="1CCEAAB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3F781A1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7D8D44C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2F95A75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w:t>
            </w:r>
          </w:p>
        </w:tc>
        <w:tc>
          <w:tcPr>
            <w:tcW w:w="541" w:type="pct"/>
            <w:shd w:val="clear" w:color="auto" w:fill="auto"/>
            <w:noWrap/>
            <w:vAlign w:val="center"/>
          </w:tcPr>
          <w:p w14:paraId="1B41B569" w14:textId="77777777" w:rsidR="00BF1ECE" w:rsidRPr="00BF1ECE" w:rsidRDefault="00BF1ECE" w:rsidP="00BF1ECE">
            <w:pPr>
              <w:spacing w:after="0" w:line="240" w:lineRule="auto"/>
              <w:ind w:firstLine="20"/>
              <w:jc w:val="center"/>
              <w:rPr>
                <w:sz w:val="18"/>
                <w:szCs w:val="18"/>
              </w:rPr>
            </w:pPr>
            <w:r w:rsidRPr="00BF1ECE">
              <w:rPr>
                <w:sz w:val="18"/>
                <w:szCs w:val="18"/>
              </w:rPr>
              <w:t>0,1181</w:t>
            </w:r>
          </w:p>
        </w:tc>
      </w:tr>
      <w:tr w:rsidR="00BF1ECE" w:rsidRPr="00BF1ECE" w14:paraId="1D3049B4" w14:textId="77777777" w:rsidTr="0083175E">
        <w:trPr>
          <w:trHeight w:val="300"/>
        </w:trPr>
        <w:tc>
          <w:tcPr>
            <w:tcW w:w="906" w:type="pct"/>
            <w:vMerge/>
            <w:noWrap/>
            <w:vAlign w:val="center"/>
            <w:hideMark/>
          </w:tcPr>
          <w:p w14:paraId="228CA587" w14:textId="77777777" w:rsidR="00BF1ECE" w:rsidRPr="00BF1ECE" w:rsidRDefault="00BF1ECE" w:rsidP="00BF1ECE">
            <w:pPr>
              <w:spacing w:after="0" w:line="240" w:lineRule="auto"/>
              <w:jc w:val="center"/>
              <w:rPr>
                <w:color w:val="000000"/>
                <w:sz w:val="18"/>
                <w:szCs w:val="18"/>
                <w:lang w:eastAsia="en-US"/>
              </w:rPr>
            </w:pPr>
          </w:p>
        </w:tc>
        <w:tc>
          <w:tcPr>
            <w:tcW w:w="678" w:type="pct"/>
            <w:shd w:val="clear" w:color="auto" w:fill="auto"/>
            <w:noWrap/>
            <w:vAlign w:val="center"/>
            <w:hideMark/>
          </w:tcPr>
          <w:p w14:paraId="08B6FD45"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017</w:t>
            </w:r>
          </w:p>
        </w:tc>
        <w:tc>
          <w:tcPr>
            <w:tcW w:w="1565" w:type="pct"/>
            <w:shd w:val="clear" w:color="auto" w:fill="auto"/>
            <w:vAlign w:val="center"/>
            <w:hideMark/>
          </w:tcPr>
          <w:p w14:paraId="6F1EEFA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10DC73E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7456E1D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44230A8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w:t>
            </w:r>
          </w:p>
        </w:tc>
        <w:tc>
          <w:tcPr>
            <w:tcW w:w="541" w:type="pct"/>
            <w:shd w:val="clear" w:color="auto" w:fill="auto"/>
            <w:noWrap/>
            <w:vAlign w:val="center"/>
          </w:tcPr>
          <w:p w14:paraId="0F5724ED" w14:textId="77777777" w:rsidR="00BF1ECE" w:rsidRPr="00BF1ECE" w:rsidRDefault="00BF1ECE" w:rsidP="00BF1ECE">
            <w:pPr>
              <w:spacing w:after="0" w:line="240" w:lineRule="auto"/>
              <w:ind w:firstLine="20"/>
              <w:jc w:val="center"/>
              <w:rPr>
                <w:sz w:val="18"/>
                <w:szCs w:val="18"/>
              </w:rPr>
            </w:pPr>
            <w:r w:rsidRPr="00BF1ECE">
              <w:rPr>
                <w:sz w:val="18"/>
                <w:szCs w:val="18"/>
              </w:rPr>
              <w:t>0,1181</w:t>
            </w:r>
          </w:p>
        </w:tc>
      </w:tr>
      <w:tr w:rsidR="00BF1ECE" w:rsidRPr="00BF1ECE" w14:paraId="41D54313" w14:textId="77777777" w:rsidTr="0083175E">
        <w:trPr>
          <w:trHeight w:val="300"/>
        </w:trPr>
        <w:tc>
          <w:tcPr>
            <w:tcW w:w="906" w:type="pct"/>
            <w:shd w:val="clear" w:color="auto" w:fill="auto"/>
            <w:noWrap/>
            <w:vAlign w:val="center"/>
            <w:hideMark/>
          </w:tcPr>
          <w:p w14:paraId="60883B4E"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Filtras nr.3</w:t>
            </w:r>
          </w:p>
        </w:tc>
        <w:tc>
          <w:tcPr>
            <w:tcW w:w="678" w:type="pct"/>
            <w:shd w:val="clear" w:color="auto" w:fill="auto"/>
            <w:noWrap/>
            <w:vAlign w:val="center"/>
            <w:hideMark/>
          </w:tcPr>
          <w:p w14:paraId="65581306"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018</w:t>
            </w:r>
          </w:p>
        </w:tc>
        <w:tc>
          <w:tcPr>
            <w:tcW w:w="1565" w:type="pct"/>
            <w:shd w:val="clear" w:color="auto" w:fill="auto"/>
            <w:vAlign w:val="center"/>
            <w:hideMark/>
          </w:tcPr>
          <w:p w14:paraId="7EDEB86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kietosios dalelės</w:t>
            </w:r>
            <w:r w:rsidRPr="00BF1ECE">
              <w:t xml:space="preserve"> </w:t>
            </w:r>
            <w:r w:rsidRPr="00BF1ECE">
              <w:rPr>
                <w:sz w:val="18"/>
                <w:szCs w:val="18"/>
                <w:lang w:eastAsia="en-US"/>
              </w:rPr>
              <w:t xml:space="preserve">(organinės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41551E7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797F579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254FD57C"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w:t>
            </w:r>
          </w:p>
        </w:tc>
        <w:tc>
          <w:tcPr>
            <w:tcW w:w="541" w:type="pct"/>
            <w:shd w:val="clear" w:color="auto" w:fill="auto"/>
            <w:noWrap/>
            <w:vAlign w:val="center"/>
          </w:tcPr>
          <w:p w14:paraId="02BDAE52" w14:textId="77777777" w:rsidR="00BF1ECE" w:rsidRPr="00BF1ECE" w:rsidRDefault="00BF1ECE" w:rsidP="00BF1ECE">
            <w:pPr>
              <w:spacing w:after="0" w:line="240" w:lineRule="auto"/>
              <w:ind w:firstLine="20"/>
              <w:jc w:val="center"/>
              <w:rPr>
                <w:sz w:val="18"/>
                <w:szCs w:val="18"/>
              </w:rPr>
            </w:pPr>
            <w:r w:rsidRPr="00BF1ECE">
              <w:rPr>
                <w:sz w:val="18"/>
                <w:szCs w:val="18"/>
              </w:rPr>
              <w:t>0,5171</w:t>
            </w:r>
          </w:p>
        </w:tc>
      </w:tr>
      <w:tr w:rsidR="00BF1ECE" w:rsidRPr="00BF1ECE" w14:paraId="757938F2" w14:textId="77777777" w:rsidTr="0083175E">
        <w:trPr>
          <w:trHeight w:val="300"/>
        </w:trPr>
        <w:tc>
          <w:tcPr>
            <w:tcW w:w="906" w:type="pct"/>
            <w:shd w:val="clear" w:color="auto" w:fill="auto"/>
            <w:noWrap/>
            <w:vAlign w:val="center"/>
            <w:hideMark/>
          </w:tcPr>
          <w:p w14:paraId="2D7B0E17"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Lakiųjų pelenų silosas</w:t>
            </w:r>
          </w:p>
        </w:tc>
        <w:tc>
          <w:tcPr>
            <w:tcW w:w="678" w:type="pct"/>
            <w:shd w:val="clear" w:color="auto" w:fill="auto"/>
            <w:noWrap/>
            <w:vAlign w:val="center"/>
            <w:hideMark/>
          </w:tcPr>
          <w:p w14:paraId="64D85F32"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020</w:t>
            </w:r>
          </w:p>
        </w:tc>
        <w:tc>
          <w:tcPr>
            <w:tcW w:w="1565" w:type="pct"/>
            <w:shd w:val="clear" w:color="auto" w:fill="auto"/>
            <w:vAlign w:val="center"/>
            <w:hideMark/>
          </w:tcPr>
          <w:p w14:paraId="5BC8EF0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4686048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1E67AE7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0A9CF0C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w:t>
            </w:r>
          </w:p>
        </w:tc>
        <w:tc>
          <w:tcPr>
            <w:tcW w:w="541" w:type="pct"/>
            <w:shd w:val="clear" w:color="auto" w:fill="auto"/>
            <w:noWrap/>
            <w:vAlign w:val="center"/>
          </w:tcPr>
          <w:p w14:paraId="41CD2109" w14:textId="77777777" w:rsidR="00BF1ECE" w:rsidRPr="00BF1ECE" w:rsidRDefault="00BF1ECE" w:rsidP="00BF1ECE">
            <w:pPr>
              <w:spacing w:after="0" w:line="240" w:lineRule="auto"/>
              <w:ind w:firstLine="20"/>
              <w:jc w:val="center"/>
              <w:rPr>
                <w:sz w:val="18"/>
                <w:szCs w:val="18"/>
              </w:rPr>
            </w:pPr>
            <w:r w:rsidRPr="00BF1ECE">
              <w:rPr>
                <w:sz w:val="18"/>
                <w:szCs w:val="18"/>
              </w:rPr>
              <w:t>0,0756</w:t>
            </w:r>
          </w:p>
        </w:tc>
      </w:tr>
      <w:tr w:rsidR="00BF1ECE" w:rsidRPr="00BF1ECE" w14:paraId="6867922D" w14:textId="77777777" w:rsidTr="0083175E">
        <w:trPr>
          <w:trHeight w:val="300"/>
        </w:trPr>
        <w:tc>
          <w:tcPr>
            <w:tcW w:w="906" w:type="pct"/>
            <w:shd w:val="clear" w:color="auto" w:fill="auto"/>
            <w:noWrap/>
            <w:vAlign w:val="center"/>
            <w:hideMark/>
          </w:tcPr>
          <w:p w14:paraId="468AA495"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Dugno pelenų silosas</w:t>
            </w:r>
          </w:p>
        </w:tc>
        <w:tc>
          <w:tcPr>
            <w:tcW w:w="678" w:type="pct"/>
            <w:shd w:val="clear" w:color="auto" w:fill="auto"/>
            <w:noWrap/>
            <w:vAlign w:val="center"/>
            <w:hideMark/>
          </w:tcPr>
          <w:p w14:paraId="4FD8CDF5"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021</w:t>
            </w:r>
          </w:p>
        </w:tc>
        <w:tc>
          <w:tcPr>
            <w:tcW w:w="1565" w:type="pct"/>
            <w:shd w:val="clear" w:color="auto" w:fill="auto"/>
            <w:vAlign w:val="center"/>
            <w:hideMark/>
          </w:tcPr>
          <w:p w14:paraId="4B62041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0A431F1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4C0CE5E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25DC0D3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10</w:t>
            </w:r>
          </w:p>
        </w:tc>
        <w:tc>
          <w:tcPr>
            <w:tcW w:w="541" w:type="pct"/>
            <w:shd w:val="clear" w:color="auto" w:fill="auto"/>
            <w:noWrap/>
            <w:vAlign w:val="center"/>
          </w:tcPr>
          <w:p w14:paraId="05F378A2" w14:textId="77777777" w:rsidR="00BF1ECE" w:rsidRPr="00BF1ECE" w:rsidRDefault="00BF1ECE" w:rsidP="00BF1ECE">
            <w:pPr>
              <w:spacing w:after="0" w:line="240" w:lineRule="auto"/>
              <w:ind w:firstLine="20"/>
              <w:jc w:val="center"/>
              <w:rPr>
                <w:sz w:val="18"/>
                <w:szCs w:val="18"/>
              </w:rPr>
            </w:pPr>
            <w:r w:rsidRPr="00BF1ECE">
              <w:rPr>
                <w:sz w:val="18"/>
                <w:szCs w:val="18"/>
              </w:rPr>
              <w:t>0,0454</w:t>
            </w:r>
          </w:p>
        </w:tc>
      </w:tr>
      <w:tr w:rsidR="00BF1ECE" w:rsidRPr="00BF1ECE" w14:paraId="551EDFA8" w14:textId="77777777" w:rsidTr="0083175E">
        <w:trPr>
          <w:trHeight w:val="300"/>
        </w:trPr>
        <w:tc>
          <w:tcPr>
            <w:tcW w:w="906" w:type="pct"/>
            <w:shd w:val="clear" w:color="auto" w:fill="auto"/>
            <w:noWrap/>
            <w:vAlign w:val="center"/>
            <w:hideMark/>
          </w:tcPr>
          <w:p w14:paraId="685FB272"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lastRenderedPageBreak/>
              <w:t>Gesintų kalkių silosas</w:t>
            </w:r>
          </w:p>
        </w:tc>
        <w:tc>
          <w:tcPr>
            <w:tcW w:w="678" w:type="pct"/>
            <w:shd w:val="clear" w:color="auto" w:fill="auto"/>
            <w:noWrap/>
            <w:vAlign w:val="center"/>
            <w:hideMark/>
          </w:tcPr>
          <w:p w14:paraId="3A4DA10C"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022</w:t>
            </w:r>
          </w:p>
        </w:tc>
        <w:tc>
          <w:tcPr>
            <w:tcW w:w="1565" w:type="pct"/>
            <w:shd w:val="clear" w:color="auto" w:fill="auto"/>
            <w:vAlign w:val="center"/>
            <w:hideMark/>
          </w:tcPr>
          <w:p w14:paraId="4F2816D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hideMark/>
          </w:tcPr>
          <w:p w14:paraId="5000E28A"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hideMark/>
          </w:tcPr>
          <w:p w14:paraId="4CFF96F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044F1225"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w:t>
            </w:r>
          </w:p>
        </w:tc>
        <w:tc>
          <w:tcPr>
            <w:tcW w:w="541" w:type="pct"/>
            <w:shd w:val="clear" w:color="auto" w:fill="auto"/>
            <w:noWrap/>
            <w:vAlign w:val="center"/>
          </w:tcPr>
          <w:p w14:paraId="6877C073" w14:textId="77777777" w:rsidR="00BF1ECE" w:rsidRPr="00BF1ECE" w:rsidRDefault="00BF1ECE" w:rsidP="00BF1ECE">
            <w:pPr>
              <w:spacing w:after="0" w:line="240" w:lineRule="auto"/>
              <w:ind w:firstLine="20"/>
              <w:jc w:val="center"/>
              <w:rPr>
                <w:sz w:val="18"/>
                <w:szCs w:val="18"/>
              </w:rPr>
            </w:pPr>
            <w:r w:rsidRPr="00BF1ECE">
              <w:rPr>
                <w:sz w:val="18"/>
                <w:szCs w:val="18"/>
              </w:rPr>
              <w:t>1,1x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213AB5B4" w14:textId="77777777" w:rsidTr="0083175E">
        <w:trPr>
          <w:trHeight w:val="300"/>
        </w:trPr>
        <w:tc>
          <w:tcPr>
            <w:tcW w:w="906" w:type="pct"/>
            <w:shd w:val="clear" w:color="auto" w:fill="auto"/>
            <w:noWrap/>
            <w:vAlign w:val="center"/>
            <w:hideMark/>
          </w:tcPr>
          <w:p w14:paraId="1C770EBE"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Alsuoklis</w:t>
            </w:r>
          </w:p>
        </w:tc>
        <w:tc>
          <w:tcPr>
            <w:tcW w:w="678" w:type="pct"/>
            <w:shd w:val="clear" w:color="auto" w:fill="auto"/>
            <w:noWrap/>
            <w:vAlign w:val="center"/>
            <w:hideMark/>
          </w:tcPr>
          <w:p w14:paraId="1E7D5948"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023</w:t>
            </w:r>
          </w:p>
        </w:tc>
        <w:tc>
          <w:tcPr>
            <w:tcW w:w="1565" w:type="pct"/>
            <w:shd w:val="clear" w:color="auto" w:fill="auto"/>
            <w:vAlign w:val="center"/>
            <w:hideMark/>
          </w:tcPr>
          <w:p w14:paraId="49D6D2D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lakieji organiniai junginiai, išskyrus metaną, nediferencijuoti pagal sudėtį (atskirus junginius)</w:t>
            </w:r>
          </w:p>
        </w:tc>
        <w:tc>
          <w:tcPr>
            <w:tcW w:w="610" w:type="pct"/>
            <w:shd w:val="clear" w:color="auto" w:fill="auto"/>
            <w:vAlign w:val="center"/>
            <w:hideMark/>
          </w:tcPr>
          <w:p w14:paraId="5164022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308</w:t>
            </w:r>
          </w:p>
        </w:tc>
        <w:tc>
          <w:tcPr>
            <w:tcW w:w="355" w:type="pct"/>
            <w:shd w:val="clear" w:color="auto" w:fill="auto"/>
            <w:vAlign w:val="center"/>
            <w:hideMark/>
          </w:tcPr>
          <w:p w14:paraId="04B2C5B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mg/Nm</w:t>
            </w:r>
            <w:r w:rsidRPr="00BF1ECE">
              <w:rPr>
                <w:sz w:val="18"/>
                <w:szCs w:val="18"/>
                <w:vertAlign w:val="superscript"/>
                <w:lang w:eastAsia="en-US"/>
              </w:rPr>
              <w:t>3</w:t>
            </w:r>
          </w:p>
        </w:tc>
        <w:tc>
          <w:tcPr>
            <w:tcW w:w="345" w:type="pct"/>
            <w:shd w:val="clear" w:color="auto" w:fill="auto"/>
            <w:noWrap/>
            <w:vAlign w:val="center"/>
            <w:hideMark/>
          </w:tcPr>
          <w:p w14:paraId="5958D95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145,98</w:t>
            </w:r>
          </w:p>
        </w:tc>
        <w:tc>
          <w:tcPr>
            <w:tcW w:w="541" w:type="pct"/>
            <w:shd w:val="clear" w:color="auto" w:fill="auto"/>
            <w:noWrap/>
            <w:vAlign w:val="center"/>
          </w:tcPr>
          <w:p w14:paraId="4097F910" w14:textId="77777777" w:rsidR="00BF1ECE" w:rsidRPr="00BF1ECE" w:rsidRDefault="00BF1ECE" w:rsidP="00BF1ECE">
            <w:pPr>
              <w:spacing w:after="0" w:line="240" w:lineRule="auto"/>
              <w:ind w:firstLine="20"/>
              <w:jc w:val="center"/>
              <w:rPr>
                <w:sz w:val="18"/>
                <w:szCs w:val="18"/>
              </w:rPr>
            </w:pPr>
            <w:r w:rsidRPr="00BF1ECE">
              <w:rPr>
                <w:sz w:val="18"/>
                <w:szCs w:val="18"/>
              </w:rPr>
              <w:t>6,83 x</w:t>
            </w:r>
            <w:r w:rsidRPr="00BF1ECE">
              <w:rPr>
                <w:color w:val="000000"/>
                <w:sz w:val="20"/>
                <w:szCs w:val="20"/>
                <w:lang w:eastAsia="en-GB"/>
              </w:rPr>
              <w:t>10</w:t>
            </w:r>
            <w:r w:rsidRPr="00BF1ECE">
              <w:rPr>
                <w:color w:val="000000"/>
                <w:sz w:val="20"/>
                <w:szCs w:val="20"/>
                <w:vertAlign w:val="superscript"/>
                <w:lang w:eastAsia="en-GB"/>
              </w:rPr>
              <w:t>-6</w:t>
            </w:r>
          </w:p>
        </w:tc>
      </w:tr>
      <w:tr w:rsidR="00BF1ECE" w:rsidRPr="00BF1ECE" w14:paraId="3886DA9F" w14:textId="77777777" w:rsidTr="0083175E">
        <w:trPr>
          <w:trHeight w:val="300"/>
        </w:trPr>
        <w:tc>
          <w:tcPr>
            <w:tcW w:w="906" w:type="pct"/>
            <w:vMerge w:val="restart"/>
            <w:shd w:val="clear" w:color="auto" w:fill="auto"/>
            <w:noWrap/>
            <w:vAlign w:val="center"/>
          </w:tcPr>
          <w:p w14:paraId="64597A87"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Dyzelinis priešgaisrinis siurblys</w:t>
            </w:r>
          </w:p>
        </w:tc>
        <w:tc>
          <w:tcPr>
            <w:tcW w:w="678" w:type="pct"/>
            <w:vMerge w:val="restart"/>
            <w:shd w:val="clear" w:color="auto" w:fill="auto"/>
            <w:noWrap/>
            <w:vAlign w:val="center"/>
          </w:tcPr>
          <w:p w14:paraId="57BE7977" w14:textId="77777777" w:rsidR="00BF1ECE" w:rsidRPr="00BF1ECE" w:rsidRDefault="00BF1ECE" w:rsidP="00BF1ECE">
            <w:pPr>
              <w:spacing w:after="0" w:line="240" w:lineRule="auto"/>
              <w:jc w:val="center"/>
              <w:rPr>
                <w:color w:val="000000"/>
                <w:sz w:val="18"/>
                <w:szCs w:val="18"/>
                <w:lang w:eastAsia="en-US"/>
              </w:rPr>
            </w:pPr>
            <w:r w:rsidRPr="00BF1ECE">
              <w:rPr>
                <w:color w:val="000000"/>
                <w:sz w:val="18"/>
                <w:szCs w:val="18"/>
                <w:lang w:eastAsia="en-US"/>
              </w:rPr>
              <w:t>024</w:t>
            </w:r>
          </w:p>
        </w:tc>
        <w:tc>
          <w:tcPr>
            <w:tcW w:w="1565" w:type="pct"/>
            <w:shd w:val="clear" w:color="auto" w:fill="auto"/>
            <w:vAlign w:val="center"/>
          </w:tcPr>
          <w:p w14:paraId="41469DB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anglies monoksidas (B)</w:t>
            </w:r>
          </w:p>
        </w:tc>
        <w:tc>
          <w:tcPr>
            <w:tcW w:w="610" w:type="pct"/>
            <w:shd w:val="clear" w:color="auto" w:fill="auto"/>
            <w:vAlign w:val="center"/>
          </w:tcPr>
          <w:p w14:paraId="4D1CC33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5917</w:t>
            </w:r>
          </w:p>
        </w:tc>
        <w:tc>
          <w:tcPr>
            <w:tcW w:w="355" w:type="pct"/>
            <w:shd w:val="clear" w:color="auto" w:fill="auto"/>
            <w:vAlign w:val="center"/>
          </w:tcPr>
          <w:p w14:paraId="6379804C" w14:textId="77777777" w:rsidR="00BF1ECE" w:rsidRPr="00BF1ECE" w:rsidRDefault="00BF1ECE" w:rsidP="00BF1ECE">
            <w:pPr>
              <w:spacing w:after="0" w:line="240" w:lineRule="auto"/>
              <w:jc w:val="center"/>
              <w:rPr>
                <w:sz w:val="18"/>
                <w:szCs w:val="18"/>
                <w:lang w:eastAsia="en-US"/>
              </w:rPr>
            </w:pPr>
            <w:r w:rsidRPr="00BF1ECE">
              <w:rPr>
                <w:sz w:val="18"/>
                <w:szCs w:val="18"/>
              </w:rPr>
              <w:t>g/s</w:t>
            </w:r>
          </w:p>
        </w:tc>
        <w:tc>
          <w:tcPr>
            <w:tcW w:w="345" w:type="pct"/>
            <w:shd w:val="clear" w:color="auto" w:fill="auto"/>
            <w:noWrap/>
            <w:vAlign w:val="center"/>
          </w:tcPr>
          <w:p w14:paraId="473BDEB7" w14:textId="77777777" w:rsidR="00BF1ECE" w:rsidRPr="00BF1ECE" w:rsidRDefault="00BF1ECE" w:rsidP="00BF1ECE">
            <w:pPr>
              <w:spacing w:after="0" w:line="240" w:lineRule="auto"/>
              <w:jc w:val="center"/>
              <w:rPr>
                <w:sz w:val="18"/>
                <w:szCs w:val="18"/>
                <w:lang w:eastAsia="en-US"/>
              </w:rPr>
            </w:pPr>
            <w:r w:rsidRPr="00BF1ECE">
              <w:rPr>
                <w:sz w:val="18"/>
                <w:szCs w:val="18"/>
              </w:rPr>
              <w:t xml:space="preserve">0,24962 </w:t>
            </w:r>
          </w:p>
        </w:tc>
        <w:tc>
          <w:tcPr>
            <w:tcW w:w="541" w:type="pct"/>
            <w:shd w:val="clear" w:color="auto" w:fill="auto"/>
            <w:noWrap/>
            <w:vAlign w:val="center"/>
          </w:tcPr>
          <w:p w14:paraId="5EDBFD07" w14:textId="77777777" w:rsidR="00BF1ECE" w:rsidRPr="00BF1ECE" w:rsidRDefault="00BF1ECE" w:rsidP="00BF1ECE">
            <w:pPr>
              <w:spacing w:after="0" w:line="240" w:lineRule="auto"/>
              <w:ind w:firstLine="20"/>
              <w:jc w:val="center"/>
              <w:rPr>
                <w:sz w:val="18"/>
                <w:szCs w:val="18"/>
              </w:rPr>
            </w:pPr>
            <w:r w:rsidRPr="00BF1ECE">
              <w:rPr>
                <w:sz w:val="18"/>
                <w:szCs w:val="18"/>
              </w:rPr>
              <w:t>0,0216</w:t>
            </w:r>
          </w:p>
        </w:tc>
      </w:tr>
      <w:tr w:rsidR="00BF1ECE" w:rsidRPr="00BF1ECE" w14:paraId="708D8D88" w14:textId="77777777" w:rsidTr="0083175E">
        <w:trPr>
          <w:trHeight w:val="300"/>
        </w:trPr>
        <w:tc>
          <w:tcPr>
            <w:tcW w:w="906" w:type="pct"/>
            <w:vMerge/>
            <w:noWrap/>
            <w:vAlign w:val="center"/>
          </w:tcPr>
          <w:p w14:paraId="287DE0E0" w14:textId="77777777" w:rsidR="00BF1ECE" w:rsidRPr="00BF1ECE" w:rsidRDefault="00BF1ECE" w:rsidP="00BF1ECE">
            <w:pPr>
              <w:spacing w:after="0" w:line="240" w:lineRule="auto"/>
              <w:jc w:val="center"/>
              <w:rPr>
                <w:color w:val="000000"/>
                <w:sz w:val="18"/>
                <w:szCs w:val="18"/>
                <w:lang w:eastAsia="en-US"/>
              </w:rPr>
            </w:pPr>
          </w:p>
        </w:tc>
        <w:tc>
          <w:tcPr>
            <w:tcW w:w="678" w:type="pct"/>
            <w:vMerge/>
            <w:noWrap/>
            <w:vAlign w:val="center"/>
          </w:tcPr>
          <w:p w14:paraId="0028C66C" w14:textId="77777777" w:rsidR="00BF1ECE" w:rsidRPr="00BF1ECE" w:rsidRDefault="00BF1ECE" w:rsidP="00BF1ECE">
            <w:pPr>
              <w:spacing w:after="0" w:line="240" w:lineRule="auto"/>
              <w:jc w:val="center"/>
              <w:rPr>
                <w:color w:val="000000"/>
                <w:sz w:val="18"/>
                <w:szCs w:val="18"/>
                <w:lang w:eastAsia="en-US"/>
              </w:rPr>
            </w:pPr>
          </w:p>
        </w:tc>
        <w:tc>
          <w:tcPr>
            <w:tcW w:w="1565" w:type="pct"/>
            <w:shd w:val="clear" w:color="auto" w:fill="auto"/>
            <w:vAlign w:val="center"/>
          </w:tcPr>
          <w:p w14:paraId="3750D6E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sz w:val="18"/>
                <w:szCs w:val="18"/>
                <w:lang w:eastAsia="en-US"/>
              </w:rPr>
              <w:t>(B)</w:t>
            </w:r>
          </w:p>
        </w:tc>
        <w:tc>
          <w:tcPr>
            <w:tcW w:w="610" w:type="pct"/>
            <w:shd w:val="clear" w:color="auto" w:fill="auto"/>
            <w:vAlign w:val="center"/>
          </w:tcPr>
          <w:p w14:paraId="33523D0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5872</w:t>
            </w:r>
          </w:p>
        </w:tc>
        <w:tc>
          <w:tcPr>
            <w:tcW w:w="355" w:type="pct"/>
            <w:shd w:val="clear" w:color="auto" w:fill="auto"/>
            <w:vAlign w:val="center"/>
          </w:tcPr>
          <w:p w14:paraId="74FD2D15" w14:textId="77777777" w:rsidR="00BF1ECE" w:rsidRPr="00BF1ECE" w:rsidRDefault="00BF1ECE" w:rsidP="00BF1ECE">
            <w:pPr>
              <w:spacing w:after="0" w:line="240" w:lineRule="auto"/>
              <w:jc w:val="center"/>
              <w:rPr>
                <w:sz w:val="18"/>
                <w:szCs w:val="18"/>
                <w:lang w:eastAsia="en-US"/>
              </w:rPr>
            </w:pPr>
            <w:r w:rsidRPr="00BF1ECE">
              <w:rPr>
                <w:sz w:val="18"/>
                <w:szCs w:val="18"/>
              </w:rPr>
              <w:t>g/s</w:t>
            </w:r>
          </w:p>
        </w:tc>
        <w:tc>
          <w:tcPr>
            <w:tcW w:w="345" w:type="pct"/>
            <w:shd w:val="clear" w:color="auto" w:fill="auto"/>
            <w:noWrap/>
            <w:vAlign w:val="center"/>
          </w:tcPr>
          <w:p w14:paraId="2FB76728" w14:textId="77777777" w:rsidR="00BF1ECE" w:rsidRPr="00BF1ECE" w:rsidRDefault="00BF1ECE" w:rsidP="00BF1ECE">
            <w:pPr>
              <w:spacing w:after="0" w:line="240" w:lineRule="auto"/>
              <w:jc w:val="center"/>
              <w:rPr>
                <w:sz w:val="18"/>
                <w:szCs w:val="18"/>
                <w:lang w:eastAsia="en-US"/>
              </w:rPr>
            </w:pPr>
            <w:r w:rsidRPr="00BF1ECE">
              <w:rPr>
                <w:sz w:val="18"/>
                <w:szCs w:val="18"/>
              </w:rPr>
              <w:t xml:space="preserve">0,54369 </w:t>
            </w:r>
          </w:p>
        </w:tc>
        <w:tc>
          <w:tcPr>
            <w:tcW w:w="541" w:type="pct"/>
            <w:shd w:val="clear" w:color="auto" w:fill="auto"/>
            <w:noWrap/>
            <w:vAlign w:val="center"/>
          </w:tcPr>
          <w:p w14:paraId="29FD2BFF" w14:textId="77777777" w:rsidR="00BF1ECE" w:rsidRPr="00BF1ECE" w:rsidRDefault="00BF1ECE" w:rsidP="00BF1ECE">
            <w:pPr>
              <w:spacing w:after="0" w:line="240" w:lineRule="auto"/>
              <w:ind w:firstLine="20"/>
              <w:jc w:val="center"/>
              <w:rPr>
                <w:sz w:val="18"/>
                <w:szCs w:val="18"/>
              </w:rPr>
            </w:pPr>
            <w:r w:rsidRPr="00BF1ECE">
              <w:rPr>
                <w:sz w:val="18"/>
                <w:szCs w:val="18"/>
              </w:rPr>
              <w:t>0,0470</w:t>
            </w:r>
          </w:p>
        </w:tc>
      </w:tr>
      <w:tr w:rsidR="00BF1ECE" w:rsidRPr="00BF1ECE" w14:paraId="6612BCB6" w14:textId="77777777" w:rsidTr="0083175E">
        <w:trPr>
          <w:trHeight w:val="300"/>
        </w:trPr>
        <w:tc>
          <w:tcPr>
            <w:tcW w:w="906" w:type="pct"/>
            <w:vMerge/>
            <w:noWrap/>
            <w:vAlign w:val="center"/>
          </w:tcPr>
          <w:p w14:paraId="017B8795" w14:textId="77777777" w:rsidR="00BF1ECE" w:rsidRPr="00BF1ECE" w:rsidRDefault="00BF1ECE" w:rsidP="00BF1ECE">
            <w:pPr>
              <w:spacing w:after="0" w:line="240" w:lineRule="auto"/>
              <w:jc w:val="center"/>
              <w:rPr>
                <w:color w:val="000000"/>
                <w:sz w:val="18"/>
                <w:szCs w:val="18"/>
                <w:lang w:eastAsia="en-US"/>
              </w:rPr>
            </w:pPr>
          </w:p>
        </w:tc>
        <w:tc>
          <w:tcPr>
            <w:tcW w:w="678" w:type="pct"/>
            <w:vMerge/>
            <w:noWrap/>
            <w:vAlign w:val="center"/>
          </w:tcPr>
          <w:p w14:paraId="7B0D0544" w14:textId="77777777" w:rsidR="00BF1ECE" w:rsidRPr="00BF1ECE" w:rsidRDefault="00BF1ECE" w:rsidP="00BF1ECE">
            <w:pPr>
              <w:spacing w:after="0" w:line="240" w:lineRule="auto"/>
              <w:jc w:val="center"/>
              <w:rPr>
                <w:color w:val="000000"/>
                <w:sz w:val="18"/>
                <w:szCs w:val="18"/>
                <w:lang w:eastAsia="en-US"/>
              </w:rPr>
            </w:pPr>
          </w:p>
        </w:tc>
        <w:tc>
          <w:tcPr>
            <w:tcW w:w="1565" w:type="pct"/>
            <w:shd w:val="clear" w:color="auto" w:fill="auto"/>
            <w:vAlign w:val="center"/>
          </w:tcPr>
          <w:p w14:paraId="3D8FED01" w14:textId="77777777" w:rsidR="00BF1ECE" w:rsidRPr="0025699A" w:rsidRDefault="00BF1ECE" w:rsidP="00BF1ECE">
            <w:pPr>
              <w:spacing w:after="0" w:line="240" w:lineRule="auto"/>
              <w:jc w:val="center"/>
              <w:rPr>
                <w:sz w:val="18"/>
                <w:szCs w:val="18"/>
                <w:lang w:eastAsia="en-US"/>
              </w:rPr>
            </w:pPr>
            <w:r w:rsidRPr="00BF1ECE">
              <w:rPr>
                <w:sz w:val="18"/>
                <w:szCs w:val="18"/>
                <w:lang w:eastAsia="en-US"/>
              </w:rPr>
              <w:t>kietosios dalelės deginant kietąjį, skystąjį arba dujinį kurą ar atliekas) (dulkės)</w:t>
            </w:r>
          </w:p>
        </w:tc>
        <w:tc>
          <w:tcPr>
            <w:tcW w:w="610" w:type="pct"/>
            <w:shd w:val="clear" w:color="auto" w:fill="auto"/>
            <w:vAlign w:val="center"/>
          </w:tcPr>
          <w:p w14:paraId="55840293"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6486</w:t>
            </w:r>
          </w:p>
        </w:tc>
        <w:tc>
          <w:tcPr>
            <w:tcW w:w="355" w:type="pct"/>
            <w:shd w:val="clear" w:color="auto" w:fill="auto"/>
            <w:vAlign w:val="center"/>
          </w:tcPr>
          <w:p w14:paraId="4463989E" w14:textId="77777777" w:rsidR="00BF1ECE" w:rsidRPr="00BF1ECE" w:rsidRDefault="00BF1ECE" w:rsidP="00BF1ECE">
            <w:pPr>
              <w:spacing w:after="0" w:line="240" w:lineRule="auto"/>
              <w:jc w:val="center"/>
              <w:rPr>
                <w:sz w:val="18"/>
                <w:szCs w:val="18"/>
                <w:lang w:eastAsia="en-US"/>
              </w:rPr>
            </w:pPr>
            <w:r w:rsidRPr="00BF1ECE">
              <w:rPr>
                <w:sz w:val="18"/>
                <w:szCs w:val="18"/>
              </w:rPr>
              <w:t>g/s</w:t>
            </w:r>
          </w:p>
        </w:tc>
        <w:tc>
          <w:tcPr>
            <w:tcW w:w="345" w:type="pct"/>
            <w:shd w:val="clear" w:color="auto" w:fill="auto"/>
            <w:noWrap/>
            <w:vAlign w:val="center"/>
          </w:tcPr>
          <w:p w14:paraId="3BE2CFB9" w14:textId="77777777" w:rsidR="00BF1ECE" w:rsidRPr="00BF1ECE" w:rsidRDefault="00BF1ECE" w:rsidP="00BF1ECE">
            <w:pPr>
              <w:spacing w:after="0" w:line="240" w:lineRule="auto"/>
              <w:jc w:val="center"/>
              <w:rPr>
                <w:sz w:val="18"/>
                <w:szCs w:val="18"/>
                <w:lang w:eastAsia="en-US"/>
              </w:rPr>
            </w:pPr>
            <w:r w:rsidRPr="00BF1ECE">
              <w:rPr>
                <w:sz w:val="18"/>
                <w:szCs w:val="18"/>
              </w:rPr>
              <w:t>0,03199</w:t>
            </w:r>
          </w:p>
        </w:tc>
        <w:tc>
          <w:tcPr>
            <w:tcW w:w="541" w:type="pct"/>
            <w:shd w:val="clear" w:color="auto" w:fill="auto"/>
            <w:noWrap/>
            <w:vAlign w:val="center"/>
          </w:tcPr>
          <w:p w14:paraId="0747BC62" w14:textId="77777777" w:rsidR="00BF1ECE" w:rsidRPr="00BF1ECE" w:rsidRDefault="00BF1ECE" w:rsidP="00BF1ECE">
            <w:pPr>
              <w:spacing w:after="0" w:line="240" w:lineRule="auto"/>
              <w:ind w:firstLine="20"/>
              <w:jc w:val="center"/>
              <w:rPr>
                <w:sz w:val="18"/>
                <w:szCs w:val="18"/>
              </w:rPr>
            </w:pPr>
            <w:r w:rsidRPr="00BF1ECE">
              <w:rPr>
                <w:sz w:val="18"/>
                <w:szCs w:val="18"/>
              </w:rPr>
              <w:t>2,76x</w:t>
            </w:r>
            <w:r w:rsidRPr="00BF1ECE">
              <w:rPr>
                <w:color w:val="000000"/>
                <w:sz w:val="20"/>
                <w:szCs w:val="20"/>
                <w:lang w:eastAsia="en-GB"/>
              </w:rPr>
              <w:t>10</w:t>
            </w:r>
            <w:r w:rsidRPr="00BF1ECE">
              <w:rPr>
                <w:color w:val="000000"/>
                <w:sz w:val="20"/>
                <w:szCs w:val="20"/>
                <w:vertAlign w:val="superscript"/>
                <w:lang w:eastAsia="en-GB"/>
              </w:rPr>
              <w:t>-3</w:t>
            </w:r>
          </w:p>
        </w:tc>
      </w:tr>
      <w:tr w:rsidR="00BF1ECE" w:rsidRPr="00BF1ECE" w14:paraId="065A5E8D" w14:textId="77777777" w:rsidTr="0083175E">
        <w:trPr>
          <w:trHeight w:val="300"/>
        </w:trPr>
        <w:tc>
          <w:tcPr>
            <w:tcW w:w="906" w:type="pct"/>
            <w:shd w:val="clear" w:color="auto" w:fill="auto"/>
            <w:noWrap/>
            <w:vAlign w:val="center"/>
          </w:tcPr>
          <w:p w14:paraId="77DE8C66"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Skiedrų krova</w:t>
            </w:r>
          </w:p>
        </w:tc>
        <w:tc>
          <w:tcPr>
            <w:tcW w:w="678" w:type="pct"/>
            <w:shd w:val="clear" w:color="auto" w:fill="auto"/>
            <w:noWrap/>
            <w:vAlign w:val="center"/>
          </w:tcPr>
          <w:p w14:paraId="2FBD0FA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603</w:t>
            </w:r>
          </w:p>
        </w:tc>
        <w:tc>
          <w:tcPr>
            <w:tcW w:w="1565" w:type="pct"/>
            <w:shd w:val="clear" w:color="auto" w:fill="auto"/>
            <w:vAlign w:val="center"/>
          </w:tcPr>
          <w:p w14:paraId="030F4BF9"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tcPr>
          <w:p w14:paraId="7CE2470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tcPr>
          <w:p w14:paraId="0FCCB56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3B576484" w14:textId="77777777" w:rsidR="00BF1ECE" w:rsidRPr="00BF1ECE" w:rsidRDefault="00BF1ECE" w:rsidP="00BF1ECE">
            <w:pPr>
              <w:spacing w:after="0" w:line="240" w:lineRule="auto"/>
              <w:jc w:val="center"/>
              <w:rPr>
                <w:sz w:val="18"/>
                <w:szCs w:val="18"/>
                <w:lang w:eastAsia="en-US"/>
              </w:rPr>
            </w:pPr>
            <w:r w:rsidRPr="00BF1ECE">
              <w:rPr>
                <w:sz w:val="18"/>
                <w:szCs w:val="18"/>
              </w:rPr>
              <w:t>0,0409</w:t>
            </w:r>
          </w:p>
        </w:tc>
        <w:tc>
          <w:tcPr>
            <w:tcW w:w="541" w:type="pct"/>
            <w:shd w:val="clear" w:color="auto" w:fill="auto"/>
            <w:noWrap/>
            <w:vAlign w:val="center"/>
          </w:tcPr>
          <w:p w14:paraId="22B7F5B8" w14:textId="77777777" w:rsidR="00BF1ECE" w:rsidRPr="00BF1ECE" w:rsidRDefault="00BF1ECE" w:rsidP="00BF1ECE">
            <w:pPr>
              <w:spacing w:after="0" w:line="240" w:lineRule="auto"/>
              <w:ind w:firstLine="20"/>
              <w:jc w:val="center"/>
              <w:rPr>
                <w:sz w:val="18"/>
                <w:szCs w:val="18"/>
                <w:lang w:eastAsia="en-US"/>
              </w:rPr>
            </w:pPr>
            <w:r w:rsidRPr="00BF1ECE">
              <w:rPr>
                <w:sz w:val="18"/>
                <w:szCs w:val="18"/>
                <w:lang w:eastAsia="en-US"/>
              </w:rPr>
              <w:t>0,6449</w:t>
            </w:r>
          </w:p>
        </w:tc>
      </w:tr>
      <w:tr w:rsidR="00BF1ECE" w:rsidRPr="00BF1ECE" w14:paraId="52FF2B53" w14:textId="77777777" w:rsidTr="0083175E">
        <w:trPr>
          <w:trHeight w:val="300"/>
        </w:trPr>
        <w:tc>
          <w:tcPr>
            <w:tcW w:w="906" w:type="pct"/>
            <w:shd w:val="clear" w:color="auto" w:fill="auto"/>
            <w:noWrap/>
            <w:vAlign w:val="center"/>
          </w:tcPr>
          <w:p w14:paraId="53E9FE5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Skiedrų sandėliavimas</w:t>
            </w:r>
          </w:p>
        </w:tc>
        <w:tc>
          <w:tcPr>
            <w:tcW w:w="678" w:type="pct"/>
            <w:shd w:val="clear" w:color="auto" w:fill="auto"/>
            <w:noWrap/>
            <w:vAlign w:val="center"/>
          </w:tcPr>
          <w:p w14:paraId="52D0505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602</w:t>
            </w:r>
          </w:p>
        </w:tc>
        <w:tc>
          <w:tcPr>
            <w:tcW w:w="1565" w:type="pct"/>
            <w:shd w:val="clear" w:color="auto" w:fill="auto"/>
            <w:vAlign w:val="center"/>
          </w:tcPr>
          <w:p w14:paraId="1CA7CF10"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tcPr>
          <w:p w14:paraId="6CBF530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tcPr>
          <w:p w14:paraId="02E138E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15514F23" w14:textId="77777777" w:rsidR="00BF1ECE" w:rsidRPr="00BF1ECE" w:rsidRDefault="00BF1ECE" w:rsidP="00BF1ECE">
            <w:pPr>
              <w:spacing w:after="0" w:line="240" w:lineRule="auto"/>
              <w:jc w:val="center"/>
              <w:rPr>
                <w:sz w:val="18"/>
                <w:szCs w:val="18"/>
                <w:lang w:eastAsia="en-US"/>
              </w:rPr>
            </w:pPr>
            <w:r w:rsidRPr="00BF1ECE">
              <w:rPr>
                <w:sz w:val="18"/>
                <w:szCs w:val="18"/>
              </w:rPr>
              <w:t xml:space="preserve">0,160093 </w:t>
            </w:r>
          </w:p>
        </w:tc>
        <w:tc>
          <w:tcPr>
            <w:tcW w:w="541" w:type="pct"/>
            <w:shd w:val="clear" w:color="auto" w:fill="auto"/>
            <w:noWrap/>
            <w:vAlign w:val="center"/>
          </w:tcPr>
          <w:p w14:paraId="6B55BB4B" w14:textId="77777777" w:rsidR="00BF1ECE" w:rsidRPr="00BF1ECE" w:rsidRDefault="00BF1ECE" w:rsidP="00BF1ECE">
            <w:pPr>
              <w:spacing w:after="0" w:line="240" w:lineRule="auto"/>
              <w:ind w:firstLine="20"/>
              <w:jc w:val="center"/>
              <w:rPr>
                <w:sz w:val="18"/>
                <w:szCs w:val="18"/>
                <w:lang w:eastAsia="en-US"/>
              </w:rPr>
            </w:pPr>
            <w:r w:rsidRPr="00BF1ECE">
              <w:rPr>
                <w:sz w:val="18"/>
                <w:szCs w:val="18"/>
                <w:lang w:eastAsia="en-US"/>
              </w:rPr>
              <w:t>5,0487</w:t>
            </w:r>
          </w:p>
        </w:tc>
      </w:tr>
      <w:tr w:rsidR="00BF1ECE" w:rsidRPr="00BF1ECE" w14:paraId="619049C8" w14:textId="77777777" w:rsidTr="0083175E">
        <w:trPr>
          <w:trHeight w:val="300"/>
        </w:trPr>
        <w:tc>
          <w:tcPr>
            <w:tcW w:w="906" w:type="pct"/>
            <w:vMerge w:val="restart"/>
            <w:shd w:val="clear" w:color="auto" w:fill="auto"/>
            <w:noWrap/>
            <w:vAlign w:val="center"/>
          </w:tcPr>
          <w:p w14:paraId="222DEB64"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Suvirinimo aparatai</w:t>
            </w:r>
          </w:p>
        </w:tc>
        <w:tc>
          <w:tcPr>
            <w:tcW w:w="678" w:type="pct"/>
            <w:vMerge w:val="restart"/>
            <w:shd w:val="clear" w:color="auto" w:fill="auto"/>
            <w:noWrap/>
            <w:vAlign w:val="center"/>
          </w:tcPr>
          <w:p w14:paraId="56AC25C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601</w:t>
            </w:r>
          </w:p>
        </w:tc>
        <w:tc>
          <w:tcPr>
            <w:tcW w:w="1565" w:type="pct"/>
            <w:shd w:val="clear" w:color="auto" w:fill="auto"/>
            <w:vAlign w:val="center"/>
          </w:tcPr>
          <w:p w14:paraId="25333EC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anglies monoksidas (C)  </w:t>
            </w:r>
          </w:p>
        </w:tc>
        <w:tc>
          <w:tcPr>
            <w:tcW w:w="610" w:type="pct"/>
            <w:shd w:val="clear" w:color="auto" w:fill="auto"/>
            <w:vAlign w:val="center"/>
          </w:tcPr>
          <w:p w14:paraId="39FD3F0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6069</w:t>
            </w:r>
          </w:p>
        </w:tc>
        <w:tc>
          <w:tcPr>
            <w:tcW w:w="355" w:type="pct"/>
            <w:shd w:val="clear" w:color="auto" w:fill="auto"/>
            <w:vAlign w:val="center"/>
          </w:tcPr>
          <w:p w14:paraId="4368A3DF"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20638D29" w14:textId="77777777" w:rsidR="00BF1ECE" w:rsidRPr="00BF1ECE" w:rsidRDefault="00BF1ECE" w:rsidP="00BF1ECE">
            <w:pPr>
              <w:spacing w:after="0" w:line="240" w:lineRule="auto"/>
              <w:jc w:val="center"/>
              <w:rPr>
                <w:sz w:val="18"/>
                <w:szCs w:val="18"/>
                <w:lang w:eastAsia="en-US"/>
              </w:rPr>
            </w:pPr>
            <w:r w:rsidRPr="00BF1ECE">
              <w:rPr>
                <w:sz w:val="18"/>
                <w:szCs w:val="18"/>
              </w:rPr>
              <w:t>0,00002</w:t>
            </w:r>
          </w:p>
        </w:tc>
        <w:tc>
          <w:tcPr>
            <w:tcW w:w="541" w:type="pct"/>
            <w:shd w:val="clear" w:color="auto" w:fill="auto"/>
            <w:noWrap/>
            <w:vAlign w:val="center"/>
          </w:tcPr>
          <w:p w14:paraId="262B2DFF" w14:textId="77777777" w:rsidR="00BF1ECE" w:rsidRPr="00BF1ECE" w:rsidRDefault="00BF1ECE" w:rsidP="00BF1ECE">
            <w:pPr>
              <w:spacing w:after="0" w:line="240" w:lineRule="auto"/>
              <w:ind w:firstLine="20"/>
              <w:jc w:val="center"/>
              <w:rPr>
                <w:sz w:val="18"/>
                <w:szCs w:val="18"/>
                <w:lang w:eastAsia="en-US"/>
              </w:rPr>
            </w:pPr>
            <w:r w:rsidRPr="00BF1ECE">
              <w:rPr>
                <w:sz w:val="18"/>
                <w:szCs w:val="18"/>
                <w:lang w:eastAsia="en-US"/>
              </w:rPr>
              <w:t>2,16</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-5</w:t>
            </w:r>
          </w:p>
        </w:tc>
      </w:tr>
      <w:tr w:rsidR="00BF1ECE" w:rsidRPr="00BF1ECE" w14:paraId="6A33B2D9" w14:textId="77777777" w:rsidTr="0083175E">
        <w:trPr>
          <w:trHeight w:val="300"/>
        </w:trPr>
        <w:tc>
          <w:tcPr>
            <w:tcW w:w="906" w:type="pct"/>
            <w:vMerge/>
            <w:noWrap/>
            <w:vAlign w:val="center"/>
          </w:tcPr>
          <w:p w14:paraId="776B55B2" w14:textId="77777777" w:rsidR="00BF1ECE" w:rsidRPr="00BF1ECE" w:rsidRDefault="00BF1ECE" w:rsidP="00BF1ECE">
            <w:pPr>
              <w:spacing w:after="0" w:line="240" w:lineRule="auto"/>
              <w:jc w:val="center"/>
              <w:rPr>
                <w:sz w:val="18"/>
                <w:szCs w:val="18"/>
                <w:lang w:eastAsia="en-US"/>
              </w:rPr>
            </w:pPr>
          </w:p>
        </w:tc>
        <w:tc>
          <w:tcPr>
            <w:tcW w:w="678" w:type="pct"/>
            <w:vMerge/>
            <w:noWrap/>
            <w:vAlign w:val="center"/>
          </w:tcPr>
          <w:p w14:paraId="6BC377E9"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tcPr>
          <w:p w14:paraId="44DC155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azoto oksidai </w:t>
            </w:r>
            <w:r w:rsidRPr="00BF1ECE">
              <w:rPr>
                <w:rFonts w:eastAsia="Calibri"/>
                <w:sz w:val="20"/>
                <w:szCs w:val="20"/>
                <w:lang w:eastAsia="en-US"/>
              </w:rPr>
              <w:t>(</w:t>
            </w:r>
            <w:proofErr w:type="spellStart"/>
            <w:r w:rsidRPr="00BF1ECE">
              <w:rPr>
                <w:rFonts w:eastAsia="Calibri"/>
                <w:sz w:val="20"/>
                <w:szCs w:val="20"/>
                <w:lang w:eastAsia="en-US"/>
              </w:rPr>
              <w:t>NO</w:t>
            </w:r>
            <w:r w:rsidRPr="00BF1ECE">
              <w:rPr>
                <w:rFonts w:eastAsia="Calibri"/>
                <w:sz w:val="20"/>
                <w:szCs w:val="20"/>
                <w:vertAlign w:val="subscript"/>
                <w:lang w:eastAsia="en-US"/>
              </w:rPr>
              <w:t>x</w:t>
            </w:r>
            <w:proofErr w:type="spellEnd"/>
            <w:r w:rsidRPr="00BF1ECE">
              <w:rPr>
                <w:rFonts w:eastAsia="Calibri"/>
                <w:sz w:val="20"/>
                <w:szCs w:val="20"/>
                <w:lang w:eastAsia="en-US"/>
              </w:rPr>
              <w:t xml:space="preserve">) </w:t>
            </w:r>
            <w:r w:rsidRPr="00BF1ECE">
              <w:rPr>
                <w:sz w:val="18"/>
                <w:szCs w:val="18"/>
                <w:lang w:eastAsia="en-US"/>
              </w:rPr>
              <w:t>(C)</w:t>
            </w:r>
          </w:p>
        </w:tc>
        <w:tc>
          <w:tcPr>
            <w:tcW w:w="610" w:type="pct"/>
            <w:shd w:val="clear" w:color="auto" w:fill="auto"/>
            <w:vAlign w:val="center"/>
          </w:tcPr>
          <w:p w14:paraId="4A2C640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6044</w:t>
            </w:r>
          </w:p>
        </w:tc>
        <w:tc>
          <w:tcPr>
            <w:tcW w:w="355" w:type="pct"/>
            <w:shd w:val="clear" w:color="auto" w:fill="auto"/>
            <w:vAlign w:val="center"/>
          </w:tcPr>
          <w:p w14:paraId="2406592E"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2297FE1F" w14:textId="77777777" w:rsidR="00BF1ECE" w:rsidRPr="00BF1ECE" w:rsidRDefault="00BF1ECE" w:rsidP="00BF1ECE">
            <w:pPr>
              <w:spacing w:after="0" w:line="240" w:lineRule="auto"/>
              <w:jc w:val="center"/>
              <w:rPr>
                <w:sz w:val="18"/>
                <w:szCs w:val="18"/>
                <w:lang w:eastAsia="en-US"/>
              </w:rPr>
            </w:pPr>
            <w:r w:rsidRPr="00BF1ECE">
              <w:rPr>
                <w:sz w:val="18"/>
                <w:szCs w:val="18"/>
              </w:rPr>
              <w:t>0,000005</w:t>
            </w:r>
          </w:p>
        </w:tc>
        <w:tc>
          <w:tcPr>
            <w:tcW w:w="541" w:type="pct"/>
            <w:shd w:val="clear" w:color="auto" w:fill="auto"/>
            <w:noWrap/>
            <w:vAlign w:val="center"/>
          </w:tcPr>
          <w:p w14:paraId="3BFCBEE2" w14:textId="77777777" w:rsidR="00BF1ECE" w:rsidRPr="00BF1ECE" w:rsidRDefault="00BF1ECE" w:rsidP="00BF1ECE">
            <w:pPr>
              <w:spacing w:after="0" w:line="240" w:lineRule="auto"/>
              <w:ind w:firstLine="20"/>
              <w:jc w:val="center"/>
              <w:rPr>
                <w:sz w:val="18"/>
                <w:szCs w:val="18"/>
                <w:lang w:eastAsia="en-US"/>
              </w:rPr>
            </w:pPr>
            <w:r w:rsidRPr="00BF1ECE">
              <w:rPr>
                <w:sz w:val="18"/>
                <w:szCs w:val="18"/>
                <w:lang w:eastAsia="en-US"/>
              </w:rPr>
              <w:t>5,40</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-6</w:t>
            </w:r>
          </w:p>
        </w:tc>
      </w:tr>
      <w:tr w:rsidR="00BF1ECE" w:rsidRPr="00BF1ECE" w14:paraId="02ECB6EB" w14:textId="77777777" w:rsidTr="0083175E">
        <w:trPr>
          <w:trHeight w:val="300"/>
        </w:trPr>
        <w:tc>
          <w:tcPr>
            <w:tcW w:w="906" w:type="pct"/>
            <w:vMerge/>
            <w:noWrap/>
            <w:vAlign w:val="center"/>
          </w:tcPr>
          <w:p w14:paraId="5C612B5D" w14:textId="77777777" w:rsidR="00BF1ECE" w:rsidRPr="00BF1ECE" w:rsidRDefault="00BF1ECE" w:rsidP="00BF1ECE">
            <w:pPr>
              <w:spacing w:after="0" w:line="240" w:lineRule="auto"/>
              <w:jc w:val="center"/>
              <w:rPr>
                <w:sz w:val="18"/>
                <w:szCs w:val="18"/>
                <w:lang w:eastAsia="en-US"/>
              </w:rPr>
            </w:pPr>
          </w:p>
        </w:tc>
        <w:tc>
          <w:tcPr>
            <w:tcW w:w="678" w:type="pct"/>
            <w:vMerge/>
            <w:noWrap/>
            <w:vAlign w:val="center"/>
          </w:tcPr>
          <w:p w14:paraId="16C96448"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tcPr>
          <w:p w14:paraId="4718DB4C" w14:textId="77777777" w:rsidR="00BF1ECE" w:rsidRPr="00BF1ECE" w:rsidRDefault="00BF1ECE" w:rsidP="00BF1ECE">
            <w:pPr>
              <w:spacing w:after="0" w:line="240" w:lineRule="auto"/>
              <w:jc w:val="center"/>
              <w:rPr>
                <w:sz w:val="18"/>
                <w:szCs w:val="18"/>
                <w:lang w:eastAsia="en-US"/>
              </w:rPr>
            </w:pPr>
            <w:r w:rsidRPr="00BF1ECE">
              <w:rPr>
                <w:sz w:val="18"/>
                <w:szCs w:val="18"/>
              </w:rPr>
              <w:t xml:space="preserve">geležis ir jos junginiai (kaip geležis) </w:t>
            </w:r>
          </w:p>
        </w:tc>
        <w:tc>
          <w:tcPr>
            <w:tcW w:w="610" w:type="pct"/>
            <w:shd w:val="clear" w:color="auto" w:fill="auto"/>
            <w:vAlign w:val="center"/>
          </w:tcPr>
          <w:p w14:paraId="1FA1D4D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3113</w:t>
            </w:r>
          </w:p>
        </w:tc>
        <w:tc>
          <w:tcPr>
            <w:tcW w:w="355" w:type="pct"/>
            <w:shd w:val="clear" w:color="auto" w:fill="auto"/>
            <w:vAlign w:val="center"/>
          </w:tcPr>
          <w:p w14:paraId="1E6F1AF8"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276A4DEC" w14:textId="77777777" w:rsidR="00BF1ECE" w:rsidRPr="00BF1ECE" w:rsidRDefault="00BF1ECE" w:rsidP="00BF1ECE">
            <w:pPr>
              <w:spacing w:after="0" w:line="240" w:lineRule="auto"/>
              <w:jc w:val="center"/>
              <w:rPr>
                <w:sz w:val="18"/>
                <w:szCs w:val="18"/>
                <w:lang w:eastAsia="en-US"/>
              </w:rPr>
            </w:pPr>
            <w:r w:rsidRPr="00BF1ECE">
              <w:rPr>
                <w:sz w:val="18"/>
                <w:szCs w:val="18"/>
              </w:rPr>
              <w:t>0,00009</w:t>
            </w:r>
          </w:p>
        </w:tc>
        <w:tc>
          <w:tcPr>
            <w:tcW w:w="541" w:type="pct"/>
            <w:shd w:val="clear" w:color="auto" w:fill="auto"/>
            <w:noWrap/>
            <w:vAlign w:val="center"/>
          </w:tcPr>
          <w:p w14:paraId="343C288F" w14:textId="77777777" w:rsidR="00BF1ECE" w:rsidRPr="00BF1ECE" w:rsidRDefault="00BF1ECE" w:rsidP="00BF1ECE">
            <w:pPr>
              <w:spacing w:after="0" w:line="240" w:lineRule="auto"/>
              <w:ind w:firstLine="20"/>
              <w:jc w:val="center"/>
              <w:rPr>
                <w:sz w:val="18"/>
                <w:szCs w:val="18"/>
                <w:lang w:eastAsia="en-US"/>
              </w:rPr>
            </w:pPr>
            <w:r w:rsidRPr="00BF1ECE">
              <w:rPr>
                <w:sz w:val="18"/>
                <w:szCs w:val="18"/>
                <w:lang w:eastAsia="en-US"/>
              </w:rPr>
              <w:t>9,72</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-5</w:t>
            </w:r>
          </w:p>
        </w:tc>
      </w:tr>
      <w:tr w:rsidR="00BF1ECE" w:rsidRPr="00BF1ECE" w14:paraId="084EF13C" w14:textId="77777777" w:rsidTr="0083175E">
        <w:trPr>
          <w:trHeight w:val="300"/>
        </w:trPr>
        <w:tc>
          <w:tcPr>
            <w:tcW w:w="906" w:type="pct"/>
            <w:vMerge/>
            <w:noWrap/>
            <w:vAlign w:val="center"/>
          </w:tcPr>
          <w:p w14:paraId="4E31F4FE" w14:textId="77777777" w:rsidR="00BF1ECE" w:rsidRPr="00BF1ECE" w:rsidRDefault="00BF1ECE" w:rsidP="00BF1ECE">
            <w:pPr>
              <w:spacing w:after="0" w:line="240" w:lineRule="auto"/>
              <w:jc w:val="center"/>
              <w:rPr>
                <w:sz w:val="18"/>
                <w:szCs w:val="18"/>
                <w:lang w:eastAsia="en-US"/>
              </w:rPr>
            </w:pPr>
          </w:p>
        </w:tc>
        <w:tc>
          <w:tcPr>
            <w:tcW w:w="678" w:type="pct"/>
            <w:vMerge/>
            <w:noWrap/>
            <w:vAlign w:val="center"/>
          </w:tcPr>
          <w:p w14:paraId="6D9080C6"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tcPr>
          <w:p w14:paraId="5BA92E3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 xml:space="preserve">kietosios dalelės (organinės ir neorganinės), išskyrus kietąsias daleles, deginant kietąjį, skystąjį arba dujinį kurą ar atliekas, ir asbesto turinčias kietąsias daleles) (dulkės) </w:t>
            </w:r>
          </w:p>
        </w:tc>
        <w:tc>
          <w:tcPr>
            <w:tcW w:w="610" w:type="pct"/>
            <w:shd w:val="clear" w:color="auto" w:fill="auto"/>
            <w:vAlign w:val="center"/>
          </w:tcPr>
          <w:p w14:paraId="045F627B"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4281</w:t>
            </w:r>
          </w:p>
        </w:tc>
        <w:tc>
          <w:tcPr>
            <w:tcW w:w="355" w:type="pct"/>
            <w:shd w:val="clear" w:color="auto" w:fill="auto"/>
            <w:vAlign w:val="center"/>
          </w:tcPr>
          <w:p w14:paraId="5A51C261"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0D9AD7D6" w14:textId="77777777" w:rsidR="00BF1ECE" w:rsidRPr="00BF1ECE" w:rsidRDefault="00BF1ECE" w:rsidP="00BF1ECE">
            <w:pPr>
              <w:spacing w:after="0" w:line="240" w:lineRule="auto"/>
              <w:jc w:val="center"/>
              <w:rPr>
                <w:sz w:val="18"/>
                <w:szCs w:val="18"/>
                <w:lang w:eastAsia="en-US"/>
              </w:rPr>
            </w:pPr>
            <w:r w:rsidRPr="00BF1ECE">
              <w:rPr>
                <w:sz w:val="18"/>
                <w:szCs w:val="18"/>
              </w:rPr>
              <w:t>0,0000001</w:t>
            </w:r>
          </w:p>
        </w:tc>
        <w:tc>
          <w:tcPr>
            <w:tcW w:w="541" w:type="pct"/>
            <w:shd w:val="clear" w:color="auto" w:fill="auto"/>
            <w:noWrap/>
            <w:vAlign w:val="center"/>
          </w:tcPr>
          <w:p w14:paraId="0856E2FE" w14:textId="77777777" w:rsidR="00BF1ECE" w:rsidRPr="00BF1ECE" w:rsidRDefault="00BF1ECE" w:rsidP="00BF1ECE">
            <w:pPr>
              <w:spacing w:after="0" w:line="240" w:lineRule="auto"/>
              <w:ind w:firstLine="20"/>
              <w:jc w:val="center"/>
              <w:rPr>
                <w:b/>
                <w:bCs/>
                <w:sz w:val="18"/>
                <w:szCs w:val="18"/>
                <w:lang w:eastAsia="en-US"/>
              </w:rPr>
            </w:pPr>
            <w:r w:rsidRPr="00BF1ECE">
              <w:rPr>
                <w:sz w:val="18"/>
                <w:szCs w:val="18"/>
                <w:lang w:eastAsia="en-US"/>
              </w:rPr>
              <w:t>1,08</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-7</w:t>
            </w:r>
          </w:p>
        </w:tc>
      </w:tr>
      <w:tr w:rsidR="00BF1ECE" w:rsidRPr="00BF1ECE" w14:paraId="25675144" w14:textId="77777777" w:rsidTr="0083175E">
        <w:trPr>
          <w:trHeight w:val="300"/>
        </w:trPr>
        <w:tc>
          <w:tcPr>
            <w:tcW w:w="906" w:type="pct"/>
            <w:vMerge/>
            <w:noWrap/>
            <w:vAlign w:val="center"/>
          </w:tcPr>
          <w:p w14:paraId="57893ECC" w14:textId="77777777" w:rsidR="00BF1ECE" w:rsidRPr="00BF1ECE" w:rsidRDefault="00BF1ECE" w:rsidP="00BF1ECE">
            <w:pPr>
              <w:spacing w:after="0" w:line="240" w:lineRule="auto"/>
              <w:jc w:val="center"/>
              <w:rPr>
                <w:sz w:val="18"/>
                <w:szCs w:val="18"/>
                <w:lang w:eastAsia="en-US"/>
              </w:rPr>
            </w:pPr>
          </w:p>
        </w:tc>
        <w:tc>
          <w:tcPr>
            <w:tcW w:w="678" w:type="pct"/>
            <w:vMerge/>
            <w:noWrap/>
            <w:vAlign w:val="center"/>
          </w:tcPr>
          <w:p w14:paraId="473AF432" w14:textId="77777777" w:rsidR="00BF1ECE" w:rsidRPr="00BF1ECE" w:rsidRDefault="00BF1ECE" w:rsidP="00BF1ECE">
            <w:pPr>
              <w:spacing w:after="0" w:line="240" w:lineRule="auto"/>
              <w:jc w:val="center"/>
              <w:rPr>
                <w:sz w:val="18"/>
                <w:szCs w:val="18"/>
                <w:lang w:eastAsia="en-US"/>
              </w:rPr>
            </w:pPr>
          </w:p>
        </w:tc>
        <w:tc>
          <w:tcPr>
            <w:tcW w:w="1565" w:type="pct"/>
            <w:shd w:val="clear" w:color="auto" w:fill="auto"/>
            <w:vAlign w:val="center"/>
          </w:tcPr>
          <w:p w14:paraId="3BB7051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manganas, mangano oksidai ir kiti junginiai (kaip mangano dioksidas)</w:t>
            </w:r>
          </w:p>
        </w:tc>
        <w:tc>
          <w:tcPr>
            <w:tcW w:w="610" w:type="pct"/>
            <w:shd w:val="clear" w:color="auto" w:fill="auto"/>
            <w:vAlign w:val="center"/>
          </w:tcPr>
          <w:p w14:paraId="774A5462"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3516</w:t>
            </w:r>
          </w:p>
        </w:tc>
        <w:tc>
          <w:tcPr>
            <w:tcW w:w="355" w:type="pct"/>
            <w:shd w:val="clear" w:color="auto" w:fill="auto"/>
          </w:tcPr>
          <w:p w14:paraId="7994336D" w14:textId="77777777" w:rsidR="00BF1ECE" w:rsidRPr="00BF1ECE" w:rsidRDefault="00BF1ECE" w:rsidP="00BF1ECE">
            <w:pPr>
              <w:spacing w:after="0" w:line="240" w:lineRule="auto"/>
              <w:jc w:val="center"/>
              <w:rPr>
                <w:sz w:val="18"/>
                <w:szCs w:val="18"/>
                <w:lang w:eastAsia="en-US"/>
              </w:rPr>
            </w:pPr>
            <w:r w:rsidRPr="00BF1ECE">
              <w:rPr>
                <w:sz w:val="18"/>
                <w:szCs w:val="18"/>
                <w:lang w:eastAsia="en-US"/>
              </w:rPr>
              <w:t>g/s</w:t>
            </w:r>
          </w:p>
        </w:tc>
        <w:tc>
          <w:tcPr>
            <w:tcW w:w="345" w:type="pct"/>
            <w:shd w:val="clear" w:color="auto" w:fill="auto"/>
            <w:noWrap/>
            <w:vAlign w:val="center"/>
          </w:tcPr>
          <w:p w14:paraId="4585D84E" w14:textId="77777777" w:rsidR="00BF1ECE" w:rsidRPr="00BF1ECE" w:rsidRDefault="00BF1ECE" w:rsidP="00BF1ECE">
            <w:pPr>
              <w:spacing w:after="0" w:line="240" w:lineRule="auto"/>
              <w:jc w:val="center"/>
              <w:rPr>
                <w:sz w:val="18"/>
                <w:szCs w:val="18"/>
                <w:lang w:eastAsia="en-US"/>
              </w:rPr>
            </w:pPr>
            <w:r w:rsidRPr="00BF1ECE">
              <w:rPr>
                <w:sz w:val="18"/>
                <w:szCs w:val="18"/>
              </w:rPr>
              <w:t>0,00001</w:t>
            </w:r>
          </w:p>
        </w:tc>
        <w:tc>
          <w:tcPr>
            <w:tcW w:w="541" w:type="pct"/>
            <w:shd w:val="clear" w:color="auto" w:fill="auto"/>
            <w:noWrap/>
            <w:vAlign w:val="center"/>
          </w:tcPr>
          <w:p w14:paraId="3AC7FDFB" w14:textId="77777777" w:rsidR="00BF1ECE" w:rsidRPr="00BF1ECE" w:rsidRDefault="00BF1ECE" w:rsidP="00BF1ECE">
            <w:pPr>
              <w:spacing w:after="0" w:line="240" w:lineRule="auto"/>
              <w:ind w:firstLine="20"/>
              <w:jc w:val="center"/>
              <w:rPr>
                <w:b/>
                <w:bCs/>
                <w:sz w:val="18"/>
                <w:szCs w:val="18"/>
                <w:lang w:eastAsia="en-US"/>
              </w:rPr>
            </w:pPr>
            <w:r w:rsidRPr="00BF1ECE">
              <w:rPr>
                <w:sz w:val="18"/>
                <w:szCs w:val="18"/>
                <w:lang w:eastAsia="en-US"/>
              </w:rPr>
              <w:t>1,08</w:t>
            </w:r>
            <w:r w:rsidRPr="00BF1ECE">
              <w:rPr>
                <w:sz w:val="18"/>
                <w:szCs w:val="18"/>
              </w:rPr>
              <w:t>x</w:t>
            </w:r>
            <w:r w:rsidRPr="00BF1ECE">
              <w:rPr>
                <w:color w:val="000000"/>
                <w:sz w:val="20"/>
                <w:szCs w:val="20"/>
                <w:lang w:eastAsia="en-GB"/>
              </w:rPr>
              <w:t>10</w:t>
            </w:r>
            <w:r w:rsidRPr="00BF1ECE">
              <w:rPr>
                <w:color w:val="000000"/>
                <w:sz w:val="20"/>
                <w:szCs w:val="20"/>
                <w:vertAlign w:val="superscript"/>
                <w:lang w:eastAsia="en-GB"/>
              </w:rPr>
              <w:t>-5</w:t>
            </w:r>
          </w:p>
        </w:tc>
      </w:tr>
      <w:tr w:rsidR="00BF1ECE" w:rsidRPr="00BF1ECE" w14:paraId="376F13C6" w14:textId="77777777" w:rsidTr="0083175E">
        <w:trPr>
          <w:trHeight w:val="300"/>
        </w:trPr>
        <w:tc>
          <w:tcPr>
            <w:tcW w:w="4459" w:type="pct"/>
            <w:gridSpan w:val="6"/>
            <w:shd w:val="clear" w:color="auto" w:fill="auto"/>
            <w:noWrap/>
            <w:vAlign w:val="center"/>
          </w:tcPr>
          <w:p w14:paraId="07A55155" w14:textId="77777777" w:rsidR="00BF1ECE" w:rsidRPr="00BF1ECE" w:rsidRDefault="00BF1ECE" w:rsidP="00BF1ECE">
            <w:pPr>
              <w:spacing w:after="0" w:line="240" w:lineRule="auto"/>
              <w:jc w:val="right"/>
              <w:rPr>
                <w:b/>
                <w:bCs/>
                <w:sz w:val="18"/>
                <w:szCs w:val="18"/>
                <w:lang w:eastAsia="en-US"/>
              </w:rPr>
            </w:pPr>
            <w:r w:rsidRPr="00BF1ECE">
              <w:rPr>
                <w:b/>
                <w:bCs/>
                <w:sz w:val="18"/>
                <w:szCs w:val="18"/>
                <w:lang w:eastAsia="en-US"/>
              </w:rPr>
              <w:t>Iš viso įrenginiui:</w:t>
            </w:r>
          </w:p>
        </w:tc>
        <w:tc>
          <w:tcPr>
            <w:tcW w:w="541" w:type="pct"/>
            <w:shd w:val="clear" w:color="auto" w:fill="auto"/>
            <w:noWrap/>
            <w:vAlign w:val="center"/>
          </w:tcPr>
          <w:p w14:paraId="6C2DE31F" w14:textId="4C978691" w:rsidR="00BF1ECE" w:rsidRPr="00BF1ECE" w:rsidRDefault="00BF1ECE" w:rsidP="00BF1ECE">
            <w:pPr>
              <w:spacing w:after="0" w:line="240" w:lineRule="auto"/>
              <w:ind w:firstLine="20"/>
              <w:jc w:val="center"/>
              <w:rPr>
                <w:b/>
                <w:bCs/>
                <w:sz w:val="18"/>
                <w:szCs w:val="18"/>
                <w:lang w:val="en-US"/>
              </w:rPr>
            </w:pPr>
            <w:r w:rsidRPr="00BF1ECE">
              <w:rPr>
                <w:b/>
                <w:bCs/>
                <w:sz w:val="18"/>
                <w:szCs w:val="18"/>
              </w:rPr>
              <w:t>1366,7</w:t>
            </w:r>
            <w:r w:rsidR="00D22287">
              <w:rPr>
                <w:b/>
                <w:bCs/>
                <w:sz w:val="18"/>
                <w:szCs w:val="18"/>
              </w:rPr>
              <w:t>670</w:t>
            </w:r>
          </w:p>
        </w:tc>
      </w:tr>
    </w:tbl>
    <w:p w14:paraId="0AE34433" w14:textId="77777777" w:rsidR="00E10DCD" w:rsidRPr="004F54AC" w:rsidRDefault="00E10DCD" w:rsidP="004F54AC">
      <w:pPr>
        <w:jc w:val="both"/>
        <w:rPr>
          <w:sz w:val="22"/>
        </w:rPr>
      </w:pPr>
    </w:p>
    <w:p w14:paraId="1AD4E56F" w14:textId="77777777" w:rsidR="00921A34" w:rsidRPr="003B4DAE" w:rsidRDefault="00921A34" w:rsidP="00C84BAC">
      <w:pPr>
        <w:jc w:val="both"/>
        <w:rPr>
          <w:sz w:val="22"/>
        </w:rPr>
      </w:pPr>
      <w:r w:rsidRPr="00D6716A">
        <w:rPr>
          <w:b/>
          <w:bCs/>
          <w:sz w:val="22"/>
        </w:rPr>
        <w:t>12 lentelė.</w:t>
      </w:r>
      <w:r w:rsidRPr="00CA3AA7">
        <w:rPr>
          <w:sz w:val="22"/>
        </w:rPr>
        <w:t xml:space="preserve"> Aplinkos oro teršalų valymo įrenginiai ir taršos prevencijos priemonės</w:t>
      </w:r>
    </w:p>
    <w:p w14:paraId="7472A4FE" w14:textId="2B8A0EA8" w:rsidR="00921A34" w:rsidRPr="003B4DAE" w:rsidRDefault="00921A34" w:rsidP="008372FD">
      <w:pPr>
        <w:jc w:val="both"/>
        <w:rPr>
          <w:sz w:val="22"/>
        </w:rPr>
      </w:pPr>
      <w:r w:rsidRPr="00375E4B">
        <w:rPr>
          <w:sz w:val="22"/>
        </w:rPr>
        <w:t xml:space="preserve">Įrenginio pavadinimas </w:t>
      </w:r>
      <w:r w:rsidR="00957383">
        <w:rPr>
          <w:sz w:val="22"/>
        </w:rPr>
        <w:t xml:space="preserve"> </w:t>
      </w:r>
      <w:r w:rsidR="00BD1AB9">
        <w:rPr>
          <w:b/>
          <w:sz w:val="22"/>
          <w:u w:val="single"/>
        </w:rPr>
        <w:t>Vilniaus</w:t>
      </w:r>
      <w:r w:rsidR="00C84BAC">
        <w:rPr>
          <w:b/>
          <w:sz w:val="22"/>
          <w:u w:val="single"/>
        </w:rPr>
        <w:t xml:space="preserve"> kogeneracinė jėgainė</w:t>
      </w:r>
      <w:r w:rsidR="00E27473" w:rsidRPr="003B4DAE">
        <w:rPr>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5893"/>
        <w:gridCol w:w="1121"/>
        <w:gridCol w:w="3928"/>
        <w:gridCol w:w="1124"/>
      </w:tblGrid>
      <w:tr w:rsidR="004F54AC" w:rsidRPr="00BD1AB9" w14:paraId="746CBC8D" w14:textId="77777777" w:rsidTr="19DD43FA">
        <w:trPr>
          <w:cantSplit/>
        </w:trPr>
        <w:tc>
          <w:tcPr>
            <w:tcW w:w="856" w:type="pct"/>
            <w:vMerge w:val="restart"/>
            <w:tcBorders>
              <w:top w:val="single" w:sz="4" w:space="0" w:color="auto"/>
              <w:left w:val="single" w:sz="4" w:space="0" w:color="auto"/>
              <w:bottom w:val="single" w:sz="4" w:space="0" w:color="auto"/>
              <w:right w:val="single" w:sz="4" w:space="0" w:color="auto"/>
            </w:tcBorders>
            <w:vAlign w:val="center"/>
          </w:tcPr>
          <w:p w14:paraId="11764055" w14:textId="77777777" w:rsidR="004F54AC" w:rsidRPr="00B46F62" w:rsidRDefault="004F54AC" w:rsidP="00B46F62">
            <w:pPr>
              <w:spacing w:after="0" w:line="240" w:lineRule="auto"/>
              <w:jc w:val="center"/>
              <w:rPr>
                <w:b/>
                <w:sz w:val="18"/>
                <w:szCs w:val="18"/>
              </w:rPr>
            </w:pPr>
            <w:r w:rsidRPr="00B46F62">
              <w:rPr>
                <w:b/>
                <w:sz w:val="18"/>
                <w:szCs w:val="18"/>
              </w:rPr>
              <w:t>Taršos šaltinio, į kurį patenka pro valymo įrenginį praėjęs dujų srautas, Nr.</w:t>
            </w:r>
          </w:p>
        </w:tc>
        <w:tc>
          <w:tcPr>
            <w:tcW w:w="2409" w:type="pct"/>
            <w:gridSpan w:val="2"/>
            <w:tcBorders>
              <w:top w:val="single" w:sz="4" w:space="0" w:color="auto"/>
              <w:left w:val="single" w:sz="4" w:space="0" w:color="auto"/>
              <w:bottom w:val="single" w:sz="4" w:space="0" w:color="auto"/>
              <w:right w:val="single" w:sz="4" w:space="0" w:color="auto"/>
            </w:tcBorders>
            <w:vAlign w:val="center"/>
          </w:tcPr>
          <w:p w14:paraId="008EC830" w14:textId="77777777" w:rsidR="004F54AC" w:rsidRPr="00B46F62" w:rsidRDefault="004F54AC" w:rsidP="00B46F62">
            <w:pPr>
              <w:spacing w:after="0" w:line="240" w:lineRule="auto"/>
              <w:jc w:val="center"/>
              <w:rPr>
                <w:b/>
                <w:sz w:val="18"/>
                <w:szCs w:val="18"/>
              </w:rPr>
            </w:pPr>
            <w:r w:rsidRPr="00B46F62">
              <w:rPr>
                <w:b/>
                <w:sz w:val="18"/>
                <w:szCs w:val="18"/>
              </w:rPr>
              <w:t xml:space="preserve">Valymo įrenginiai </w:t>
            </w:r>
          </w:p>
        </w:tc>
        <w:tc>
          <w:tcPr>
            <w:tcW w:w="1735" w:type="pct"/>
            <w:gridSpan w:val="2"/>
            <w:tcBorders>
              <w:top w:val="single" w:sz="4" w:space="0" w:color="auto"/>
              <w:left w:val="single" w:sz="4" w:space="0" w:color="auto"/>
              <w:bottom w:val="single" w:sz="4" w:space="0" w:color="auto"/>
              <w:right w:val="single" w:sz="4" w:space="0" w:color="auto"/>
            </w:tcBorders>
            <w:vAlign w:val="center"/>
          </w:tcPr>
          <w:p w14:paraId="00A27B9C" w14:textId="77777777" w:rsidR="004F54AC" w:rsidRPr="00B46F62" w:rsidRDefault="004F54AC" w:rsidP="00B46F62">
            <w:pPr>
              <w:spacing w:after="0" w:line="240" w:lineRule="auto"/>
              <w:jc w:val="center"/>
              <w:rPr>
                <w:b/>
                <w:sz w:val="18"/>
                <w:szCs w:val="18"/>
              </w:rPr>
            </w:pPr>
            <w:r w:rsidRPr="00B46F62">
              <w:rPr>
                <w:b/>
                <w:sz w:val="18"/>
                <w:szCs w:val="18"/>
              </w:rPr>
              <w:t>Valymo įrenginyje valomi (nukenksminami) teršalai</w:t>
            </w:r>
          </w:p>
        </w:tc>
      </w:tr>
      <w:tr w:rsidR="004F54AC" w:rsidRPr="00BD1AB9" w14:paraId="2189D80F" w14:textId="77777777" w:rsidTr="19DD43FA">
        <w:trPr>
          <w:cantSplit/>
        </w:trPr>
        <w:tc>
          <w:tcPr>
            <w:tcW w:w="856" w:type="pct"/>
            <w:vMerge/>
            <w:vAlign w:val="center"/>
          </w:tcPr>
          <w:p w14:paraId="0A8A715C" w14:textId="77777777" w:rsidR="004F54AC" w:rsidRPr="00B46F62" w:rsidRDefault="004F54AC" w:rsidP="00B46F62">
            <w:pPr>
              <w:spacing w:after="0" w:line="240" w:lineRule="auto"/>
              <w:jc w:val="center"/>
              <w:rPr>
                <w:b/>
                <w:sz w:val="18"/>
                <w:szCs w:val="18"/>
              </w:rPr>
            </w:pPr>
          </w:p>
        </w:tc>
        <w:tc>
          <w:tcPr>
            <w:tcW w:w="2024" w:type="pct"/>
            <w:tcBorders>
              <w:top w:val="single" w:sz="4" w:space="0" w:color="auto"/>
              <w:left w:val="single" w:sz="4" w:space="0" w:color="auto"/>
              <w:bottom w:val="single" w:sz="4" w:space="0" w:color="auto"/>
              <w:right w:val="single" w:sz="4" w:space="0" w:color="auto"/>
            </w:tcBorders>
            <w:vAlign w:val="center"/>
          </w:tcPr>
          <w:p w14:paraId="7C2B9296" w14:textId="77777777" w:rsidR="004F54AC" w:rsidRPr="00B46F62" w:rsidRDefault="004F54AC" w:rsidP="00B46F62">
            <w:pPr>
              <w:spacing w:after="0" w:line="240" w:lineRule="auto"/>
              <w:jc w:val="center"/>
              <w:rPr>
                <w:b/>
                <w:sz w:val="18"/>
                <w:szCs w:val="18"/>
              </w:rPr>
            </w:pPr>
            <w:r w:rsidRPr="00B46F62">
              <w:rPr>
                <w:b/>
                <w:sz w:val="18"/>
                <w:szCs w:val="18"/>
              </w:rPr>
              <w:t>Pavadinimas ir paskirties apibūdinimas</w:t>
            </w:r>
          </w:p>
        </w:tc>
        <w:tc>
          <w:tcPr>
            <w:tcW w:w="385" w:type="pct"/>
            <w:tcBorders>
              <w:top w:val="single" w:sz="4" w:space="0" w:color="auto"/>
              <w:left w:val="single" w:sz="4" w:space="0" w:color="auto"/>
              <w:bottom w:val="single" w:sz="4" w:space="0" w:color="auto"/>
              <w:right w:val="single" w:sz="4" w:space="0" w:color="auto"/>
            </w:tcBorders>
            <w:vAlign w:val="center"/>
          </w:tcPr>
          <w:p w14:paraId="2EA37F3A" w14:textId="77777777" w:rsidR="004F54AC" w:rsidRPr="00B46F62" w:rsidRDefault="004F54AC" w:rsidP="00B46F62">
            <w:pPr>
              <w:spacing w:after="0" w:line="240" w:lineRule="auto"/>
              <w:jc w:val="center"/>
              <w:rPr>
                <w:b/>
                <w:sz w:val="18"/>
                <w:szCs w:val="18"/>
              </w:rPr>
            </w:pPr>
            <w:r w:rsidRPr="00B46F62">
              <w:rPr>
                <w:b/>
                <w:sz w:val="18"/>
                <w:szCs w:val="18"/>
              </w:rPr>
              <w:t>kodas</w:t>
            </w:r>
          </w:p>
        </w:tc>
        <w:tc>
          <w:tcPr>
            <w:tcW w:w="1349" w:type="pct"/>
            <w:tcBorders>
              <w:top w:val="single" w:sz="4" w:space="0" w:color="auto"/>
              <w:left w:val="single" w:sz="4" w:space="0" w:color="auto"/>
              <w:bottom w:val="single" w:sz="4" w:space="0" w:color="auto"/>
              <w:right w:val="single" w:sz="4" w:space="0" w:color="auto"/>
            </w:tcBorders>
            <w:vAlign w:val="center"/>
          </w:tcPr>
          <w:p w14:paraId="51549BED" w14:textId="77777777" w:rsidR="004F54AC" w:rsidRPr="00B46F62" w:rsidRDefault="004F54AC" w:rsidP="00B46F62">
            <w:pPr>
              <w:spacing w:after="0" w:line="240" w:lineRule="auto"/>
              <w:jc w:val="center"/>
              <w:rPr>
                <w:b/>
                <w:sz w:val="18"/>
                <w:szCs w:val="18"/>
              </w:rPr>
            </w:pPr>
            <w:r w:rsidRPr="00B46F62">
              <w:rPr>
                <w:b/>
                <w:sz w:val="18"/>
                <w:szCs w:val="18"/>
              </w:rPr>
              <w:t>pavadinimas</w:t>
            </w:r>
          </w:p>
        </w:tc>
        <w:tc>
          <w:tcPr>
            <w:tcW w:w="386" w:type="pct"/>
            <w:tcBorders>
              <w:top w:val="single" w:sz="4" w:space="0" w:color="auto"/>
              <w:left w:val="single" w:sz="4" w:space="0" w:color="auto"/>
              <w:bottom w:val="single" w:sz="4" w:space="0" w:color="auto"/>
              <w:right w:val="single" w:sz="4" w:space="0" w:color="auto"/>
            </w:tcBorders>
            <w:vAlign w:val="center"/>
          </w:tcPr>
          <w:p w14:paraId="35EEB45B" w14:textId="77777777" w:rsidR="004F54AC" w:rsidRPr="00B46F62" w:rsidRDefault="004F54AC" w:rsidP="00B46F62">
            <w:pPr>
              <w:spacing w:after="0" w:line="240" w:lineRule="auto"/>
              <w:jc w:val="center"/>
              <w:rPr>
                <w:b/>
                <w:sz w:val="18"/>
                <w:szCs w:val="18"/>
              </w:rPr>
            </w:pPr>
            <w:r w:rsidRPr="00B46F62">
              <w:rPr>
                <w:b/>
                <w:sz w:val="18"/>
                <w:szCs w:val="18"/>
              </w:rPr>
              <w:t>kodas</w:t>
            </w:r>
          </w:p>
        </w:tc>
      </w:tr>
      <w:tr w:rsidR="004F54AC" w:rsidRPr="00BD1AB9" w14:paraId="397F2043" w14:textId="77777777" w:rsidTr="19DD43FA">
        <w:tc>
          <w:tcPr>
            <w:tcW w:w="856" w:type="pct"/>
            <w:tcBorders>
              <w:top w:val="single" w:sz="4" w:space="0" w:color="auto"/>
              <w:left w:val="single" w:sz="4" w:space="0" w:color="auto"/>
              <w:bottom w:val="single" w:sz="4" w:space="0" w:color="auto"/>
              <w:right w:val="single" w:sz="4" w:space="0" w:color="auto"/>
            </w:tcBorders>
            <w:vAlign w:val="center"/>
          </w:tcPr>
          <w:p w14:paraId="4032787D" w14:textId="77777777" w:rsidR="004F54AC" w:rsidRPr="00BD1AB9" w:rsidRDefault="004F54AC" w:rsidP="00B46F62">
            <w:pPr>
              <w:spacing w:after="0" w:line="240" w:lineRule="auto"/>
              <w:jc w:val="center"/>
              <w:rPr>
                <w:sz w:val="18"/>
                <w:szCs w:val="18"/>
              </w:rPr>
            </w:pPr>
            <w:r w:rsidRPr="00BD1AB9">
              <w:rPr>
                <w:sz w:val="18"/>
                <w:szCs w:val="18"/>
              </w:rPr>
              <w:t>1</w:t>
            </w:r>
          </w:p>
        </w:tc>
        <w:tc>
          <w:tcPr>
            <w:tcW w:w="2024" w:type="pct"/>
            <w:tcBorders>
              <w:top w:val="single" w:sz="4" w:space="0" w:color="auto"/>
              <w:left w:val="single" w:sz="4" w:space="0" w:color="auto"/>
              <w:bottom w:val="single" w:sz="4" w:space="0" w:color="auto"/>
              <w:right w:val="single" w:sz="4" w:space="0" w:color="auto"/>
            </w:tcBorders>
            <w:vAlign w:val="center"/>
          </w:tcPr>
          <w:p w14:paraId="6B45205C" w14:textId="77777777" w:rsidR="004F54AC" w:rsidRPr="00BD1AB9" w:rsidRDefault="004F54AC" w:rsidP="00B46F62">
            <w:pPr>
              <w:spacing w:after="0" w:line="240" w:lineRule="auto"/>
              <w:jc w:val="center"/>
              <w:rPr>
                <w:sz w:val="18"/>
                <w:szCs w:val="18"/>
              </w:rPr>
            </w:pPr>
            <w:r w:rsidRPr="00BD1AB9">
              <w:rPr>
                <w:sz w:val="18"/>
                <w:szCs w:val="18"/>
              </w:rPr>
              <w:t>2</w:t>
            </w:r>
          </w:p>
        </w:tc>
        <w:tc>
          <w:tcPr>
            <w:tcW w:w="385" w:type="pct"/>
            <w:tcBorders>
              <w:top w:val="single" w:sz="4" w:space="0" w:color="auto"/>
              <w:left w:val="single" w:sz="4" w:space="0" w:color="auto"/>
              <w:bottom w:val="single" w:sz="4" w:space="0" w:color="auto"/>
              <w:right w:val="single" w:sz="4" w:space="0" w:color="auto"/>
            </w:tcBorders>
            <w:vAlign w:val="center"/>
          </w:tcPr>
          <w:p w14:paraId="55F7582A" w14:textId="77777777" w:rsidR="004F54AC" w:rsidRPr="00BD1AB9" w:rsidRDefault="004F54AC" w:rsidP="00B46F62">
            <w:pPr>
              <w:spacing w:after="0" w:line="240" w:lineRule="auto"/>
              <w:jc w:val="center"/>
              <w:rPr>
                <w:sz w:val="18"/>
                <w:szCs w:val="18"/>
              </w:rPr>
            </w:pPr>
            <w:r w:rsidRPr="00BD1AB9">
              <w:rPr>
                <w:sz w:val="18"/>
                <w:szCs w:val="18"/>
              </w:rPr>
              <w:t>3</w:t>
            </w:r>
          </w:p>
        </w:tc>
        <w:tc>
          <w:tcPr>
            <w:tcW w:w="1349" w:type="pct"/>
            <w:tcBorders>
              <w:top w:val="single" w:sz="4" w:space="0" w:color="auto"/>
              <w:left w:val="single" w:sz="4" w:space="0" w:color="auto"/>
              <w:bottom w:val="single" w:sz="4" w:space="0" w:color="auto"/>
              <w:right w:val="single" w:sz="4" w:space="0" w:color="auto"/>
            </w:tcBorders>
            <w:vAlign w:val="center"/>
          </w:tcPr>
          <w:p w14:paraId="0CFE2F15" w14:textId="77777777" w:rsidR="004F54AC" w:rsidRPr="00BD1AB9" w:rsidRDefault="004F54AC" w:rsidP="00B46F62">
            <w:pPr>
              <w:spacing w:after="0" w:line="240" w:lineRule="auto"/>
              <w:jc w:val="center"/>
              <w:rPr>
                <w:sz w:val="18"/>
                <w:szCs w:val="18"/>
              </w:rPr>
            </w:pPr>
            <w:r w:rsidRPr="00BD1AB9">
              <w:rPr>
                <w:sz w:val="18"/>
                <w:szCs w:val="18"/>
              </w:rPr>
              <w:t>4</w:t>
            </w:r>
          </w:p>
        </w:tc>
        <w:tc>
          <w:tcPr>
            <w:tcW w:w="386" w:type="pct"/>
            <w:tcBorders>
              <w:top w:val="single" w:sz="4" w:space="0" w:color="auto"/>
              <w:left w:val="single" w:sz="4" w:space="0" w:color="auto"/>
              <w:bottom w:val="single" w:sz="4" w:space="0" w:color="auto"/>
              <w:right w:val="single" w:sz="4" w:space="0" w:color="auto"/>
            </w:tcBorders>
            <w:vAlign w:val="center"/>
          </w:tcPr>
          <w:p w14:paraId="0E60FAB8" w14:textId="77777777" w:rsidR="004F54AC" w:rsidRPr="00BD1AB9" w:rsidRDefault="004F54AC" w:rsidP="00B46F62">
            <w:pPr>
              <w:spacing w:after="0" w:line="240" w:lineRule="auto"/>
              <w:jc w:val="center"/>
              <w:rPr>
                <w:sz w:val="18"/>
                <w:szCs w:val="18"/>
              </w:rPr>
            </w:pPr>
            <w:r w:rsidRPr="00BD1AB9">
              <w:rPr>
                <w:sz w:val="18"/>
                <w:szCs w:val="18"/>
              </w:rPr>
              <w:t>5</w:t>
            </w:r>
          </w:p>
        </w:tc>
      </w:tr>
      <w:tr w:rsidR="00234FC8" w:rsidRPr="00BD1AB9" w14:paraId="7E30AFA0" w14:textId="77777777" w:rsidTr="19DD43FA">
        <w:tc>
          <w:tcPr>
            <w:tcW w:w="856" w:type="pct"/>
            <w:vMerge w:val="restart"/>
            <w:tcBorders>
              <w:top w:val="single" w:sz="4" w:space="0" w:color="auto"/>
              <w:left w:val="single" w:sz="4" w:space="0" w:color="auto"/>
              <w:right w:val="single" w:sz="4" w:space="0" w:color="auto"/>
            </w:tcBorders>
            <w:vAlign w:val="center"/>
          </w:tcPr>
          <w:p w14:paraId="5D0585C0" w14:textId="77777777" w:rsidR="00234FC8" w:rsidRPr="00BD1AB9" w:rsidRDefault="00234FC8" w:rsidP="00B46F62">
            <w:pPr>
              <w:spacing w:after="0" w:line="240" w:lineRule="auto"/>
              <w:jc w:val="center"/>
              <w:rPr>
                <w:sz w:val="18"/>
                <w:szCs w:val="18"/>
              </w:rPr>
            </w:pPr>
            <w:r w:rsidRPr="00BD1AB9">
              <w:rPr>
                <w:sz w:val="18"/>
                <w:szCs w:val="18"/>
              </w:rPr>
              <w:t>00</w:t>
            </w:r>
            <w:r w:rsidRPr="00BD1AB9">
              <w:rPr>
                <w:sz w:val="18"/>
                <w:szCs w:val="18"/>
                <w:lang w:val="en-GB"/>
              </w:rPr>
              <w:t>1</w:t>
            </w:r>
          </w:p>
        </w:tc>
        <w:tc>
          <w:tcPr>
            <w:tcW w:w="2024" w:type="pct"/>
            <w:vMerge w:val="restart"/>
            <w:tcBorders>
              <w:top w:val="single" w:sz="4" w:space="0" w:color="auto"/>
              <w:left w:val="single" w:sz="4" w:space="0" w:color="auto"/>
              <w:right w:val="single" w:sz="4" w:space="0" w:color="auto"/>
            </w:tcBorders>
            <w:vAlign w:val="center"/>
          </w:tcPr>
          <w:p w14:paraId="37E907AB" w14:textId="77777777" w:rsidR="00234FC8" w:rsidRPr="00BD1AB9" w:rsidRDefault="00234FC8" w:rsidP="00B46F62">
            <w:pPr>
              <w:spacing w:after="0" w:line="240" w:lineRule="auto"/>
              <w:rPr>
                <w:sz w:val="18"/>
                <w:szCs w:val="18"/>
              </w:rPr>
            </w:pPr>
            <w:proofErr w:type="spellStart"/>
            <w:r w:rsidRPr="00BD1AB9">
              <w:rPr>
                <w:sz w:val="18"/>
                <w:szCs w:val="18"/>
              </w:rPr>
              <w:t>Neregeneracinis</w:t>
            </w:r>
            <w:proofErr w:type="spellEnd"/>
            <w:r w:rsidRPr="00BD1AB9">
              <w:rPr>
                <w:sz w:val="18"/>
                <w:szCs w:val="18"/>
              </w:rPr>
              <w:t xml:space="preserve"> pusiau sauso valymo įrenginys, kaip reagentus naudojantis gesintas kalkes ir aktyviąją anglį, ir </w:t>
            </w:r>
            <w:proofErr w:type="spellStart"/>
            <w:r w:rsidRPr="00BD1AB9">
              <w:rPr>
                <w:sz w:val="18"/>
                <w:szCs w:val="18"/>
              </w:rPr>
              <w:t>rankovinis</w:t>
            </w:r>
            <w:proofErr w:type="spellEnd"/>
            <w:r w:rsidRPr="00BD1AB9">
              <w:rPr>
                <w:sz w:val="18"/>
                <w:szCs w:val="18"/>
              </w:rPr>
              <w:t xml:space="preserve"> filtras</w:t>
            </w:r>
          </w:p>
        </w:tc>
        <w:tc>
          <w:tcPr>
            <w:tcW w:w="385" w:type="pct"/>
            <w:vMerge w:val="restart"/>
            <w:tcBorders>
              <w:top w:val="single" w:sz="4" w:space="0" w:color="auto"/>
              <w:left w:val="single" w:sz="4" w:space="0" w:color="auto"/>
              <w:right w:val="single" w:sz="4" w:space="0" w:color="auto"/>
            </w:tcBorders>
            <w:vAlign w:val="center"/>
          </w:tcPr>
          <w:p w14:paraId="01D7FAB3" w14:textId="77777777" w:rsidR="00234FC8" w:rsidRPr="00BD1AB9" w:rsidRDefault="00234FC8" w:rsidP="00B46F62">
            <w:pPr>
              <w:spacing w:after="0" w:line="240" w:lineRule="auto"/>
              <w:jc w:val="center"/>
              <w:rPr>
                <w:sz w:val="18"/>
                <w:szCs w:val="18"/>
              </w:rPr>
            </w:pPr>
            <w:r w:rsidRPr="00BD1AB9">
              <w:rPr>
                <w:sz w:val="18"/>
                <w:szCs w:val="18"/>
              </w:rPr>
              <w:t>90, 54</w:t>
            </w:r>
          </w:p>
        </w:tc>
        <w:tc>
          <w:tcPr>
            <w:tcW w:w="1349" w:type="pct"/>
            <w:tcBorders>
              <w:top w:val="single" w:sz="4" w:space="0" w:color="auto"/>
              <w:left w:val="single" w:sz="4" w:space="0" w:color="auto"/>
              <w:bottom w:val="single" w:sz="4" w:space="0" w:color="auto"/>
              <w:right w:val="single" w:sz="4" w:space="0" w:color="auto"/>
            </w:tcBorders>
            <w:vAlign w:val="center"/>
          </w:tcPr>
          <w:p w14:paraId="55B954C1" w14:textId="06FA6A1C" w:rsidR="00234FC8" w:rsidRPr="00BD1AB9" w:rsidRDefault="00234FC8" w:rsidP="00B46F62">
            <w:pPr>
              <w:spacing w:after="0" w:line="240" w:lineRule="auto"/>
              <w:rPr>
                <w:sz w:val="18"/>
                <w:szCs w:val="18"/>
              </w:rPr>
            </w:pPr>
            <w:r w:rsidRPr="00BD1AB9">
              <w:rPr>
                <w:color w:val="000000"/>
                <w:sz w:val="18"/>
                <w:szCs w:val="18"/>
                <w:lang w:eastAsia="en-GB"/>
              </w:rPr>
              <w:t>Kietosios dalelės (A)</w:t>
            </w:r>
            <w:r>
              <w:t xml:space="preserve"> </w:t>
            </w:r>
            <w:r w:rsidRPr="00E26EBB">
              <w:rPr>
                <w:color w:val="000000"/>
                <w:sz w:val="18"/>
                <w:szCs w:val="18"/>
                <w:lang w:eastAsia="en-GB"/>
              </w:rPr>
              <w:t>deginant kietąjį, skystąjį arba dujinį kurą ar atliekas (dulkės)</w:t>
            </w:r>
          </w:p>
        </w:tc>
        <w:tc>
          <w:tcPr>
            <w:tcW w:w="386" w:type="pct"/>
            <w:tcBorders>
              <w:top w:val="single" w:sz="4" w:space="0" w:color="auto"/>
              <w:left w:val="single" w:sz="4" w:space="0" w:color="auto"/>
              <w:bottom w:val="single" w:sz="4" w:space="0" w:color="auto"/>
              <w:right w:val="single" w:sz="4" w:space="0" w:color="auto"/>
            </w:tcBorders>
            <w:vAlign w:val="center"/>
          </w:tcPr>
          <w:p w14:paraId="41F56501" w14:textId="77777777" w:rsidR="00234FC8" w:rsidRPr="00BD1AB9" w:rsidRDefault="00234FC8" w:rsidP="00B46F62">
            <w:pPr>
              <w:spacing w:after="0" w:line="240" w:lineRule="auto"/>
              <w:jc w:val="center"/>
              <w:rPr>
                <w:sz w:val="18"/>
                <w:szCs w:val="18"/>
              </w:rPr>
            </w:pPr>
            <w:r w:rsidRPr="00BD1AB9">
              <w:rPr>
                <w:color w:val="000000"/>
                <w:sz w:val="18"/>
                <w:szCs w:val="18"/>
                <w:lang w:eastAsia="en-GB"/>
              </w:rPr>
              <w:t>6493</w:t>
            </w:r>
          </w:p>
        </w:tc>
      </w:tr>
      <w:tr w:rsidR="00234FC8" w:rsidRPr="00BD1AB9" w14:paraId="7C7FAA72" w14:textId="77777777" w:rsidTr="00C7023B">
        <w:tc>
          <w:tcPr>
            <w:tcW w:w="856" w:type="pct"/>
            <w:vMerge/>
            <w:tcBorders>
              <w:right w:val="single" w:sz="4" w:space="0" w:color="auto"/>
            </w:tcBorders>
            <w:vAlign w:val="center"/>
          </w:tcPr>
          <w:p w14:paraId="2CCE8C48" w14:textId="77777777" w:rsidR="00234FC8" w:rsidRPr="00BD1AB9" w:rsidRDefault="00234FC8" w:rsidP="00B46F62">
            <w:pPr>
              <w:spacing w:after="0" w:line="240" w:lineRule="auto"/>
              <w:jc w:val="center"/>
              <w:rPr>
                <w:sz w:val="18"/>
                <w:szCs w:val="18"/>
              </w:rPr>
            </w:pPr>
          </w:p>
        </w:tc>
        <w:tc>
          <w:tcPr>
            <w:tcW w:w="2024" w:type="pct"/>
            <w:vMerge/>
            <w:tcBorders>
              <w:left w:val="single" w:sz="4" w:space="0" w:color="auto"/>
              <w:right w:val="single" w:sz="4" w:space="0" w:color="auto"/>
            </w:tcBorders>
          </w:tcPr>
          <w:p w14:paraId="0AE86314" w14:textId="77777777" w:rsidR="00234FC8" w:rsidRPr="00BD1AB9" w:rsidRDefault="00234FC8" w:rsidP="00B46F62">
            <w:pPr>
              <w:spacing w:after="0" w:line="240" w:lineRule="auto"/>
              <w:rPr>
                <w:sz w:val="18"/>
                <w:szCs w:val="18"/>
              </w:rPr>
            </w:pPr>
          </w:p>
        </w:tc>
        <w:tc>
          <w:tcPr>
            <w:tcW w:w="385" w:type="pct"/>
            <w:vMerge/>
            <w:tcBorders>
              <w:left w:val="single" w:sz="4" w:space="0" w:color="auto"/>
              <w:right w:val="single" w:sz="4" w:space="0" w:color="auto"/>
            </w:tcBorders>
          </w:tcPr>
          <w:p w14:paraId="102D9D3B" w14:textId="77777777" w:rsidR="00234FC8" w:rsidRPr="00BD1AB9" w:rsidRDefault="00234FC8" w:rsidP="00B46F62">
            <w:pPr>
              <w:spacing w:after="0" w:line="240" w:lineRule="auto"/>
              <w:jc w:val="center"/>
              <w:rPr>
                <w:sz w:val="18"/>
                <w:szCs w:val="18"/>
              </w:rPr>
            </w:pPr>
          </w:p>
        </w:tc>
        <w:tc>
          <w:tcPr>
            <w:tcW w:w="1349" w:type="pct"/>
            <w:tcBorders>
              <w:top w:val="single" w:sz="4" w:space="0" w:color="auto"/>
              <w:left w:val="single" w:sz="4" w:space="0" w:color="auto"/>
              <w:bottom w:val="single" w:sz="4" w:space="0" w:color="auto"/>
              <w:right w:val="single" w:sz="4" w:space="0" w:color="auto"/>
            </w:tcBorders>
            <w:vAlign w:val="center"/>
          </w:tcPr>
          <w:p w14:paraId="40F5A54B" w14:textId="08BD2395" w:rsidR="00234FC8" w:rsidRPr="00BD1AB9" w:rsidRDefault="00234FC8" w:rsidP="00B46F62">
            <w:pPr>
              <w:spacing w:after="0" w:line="240" w:lineRule="auto"/>
              <w:rPr>
                <w:color w:val="000000"/>
                <w:sz w:val="18"/>
                <w:szCs w:val="18"/>
                <w:lang w:eastAsia="en-GB"/>
              </w:rPr>
            </w:pPr>
            <w:r>
              <w:rPr>
                <w:color w:val="000000"/>
                <w:sz w:val="18"/>
                <w:szCs w:val="18"/>
                <w:lang w:eastAsia="en-GB"/>
              </w:rPr>
              <w:t>C</w:t>
            </w:r>
            <w:r w:rsidRPr="00E0224B">
              <w:rPr>
                <w:color w:val="000000"/>
                <w:sz w:val="18"/>
                <w:szCs w:val="18"/>
                <w:lang w:eastAsia="en-GB"/>
              </w:rPr>
              <w:t xml:space="preserve">hloro vandenilis (druskos rūgštis, </w:t>
            </w:r>
            <w:proofErr w:type="spellStart"/>
            <w:r w:rsidRPr="00E0224B">
              <w:rPr>
                <w:color w:val="000000"/>
                <w:sz w:val="18"/>
                <w:szCs w:val="18"/>
                <w:lang w:eastAsia="en-GB"/>
              </w:rPr>
              <w:t>HCl</w:t>
            </w:r>
            <w:proofErr w:type="spellEnd"/>
            <w:r w:rsidRPr="00E0224B">
              <w:rPr>
                <w:color w:val="000000"/>
                <w:sz w:val="18"/>
                <w:szCs w:val="18"/>
                <w:lang w:eastAsia="en-GB"/>
              </w:rPr>
              <w:t>)</w:t>
            </w:r>
          </w:p>
        </w:tc>
        <w:tc>
          <w:tcPr>
            <w:tcW w:w="386" w:type="pct"/>
            <w:tcBorders>
              <w:top w:val="single" w:sz="4" w:space="0" w:color="auto"/>
              <w:left w:val="single" w:sz="4" w:space="0" w:color="auto"/>
              <w:bottom w:val="single" w:sz="4" w:space="0" w:color="auto"/>
              <w:right w:val="single" w:sz="4" w:space="0" w:color="auto"/>
            </w:tcBorders>
            <w:vAlign w:val="center"/>
          </w:tcPr>
          <w:p w14:paraId="2AD30550"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440</w:t>
            </w:r>
          </w:p>
        </w:tc>
      </w:tr>
      <w:tr w:rsidR="00234FC8" w:rsidRPr="00BD1AB9" w14:paraId="347AA30F" w14:textId="77777777" w:rsidTr="00C7023B">
        <w:tc>
          <w:tcPr>
            <w:tcW w:w="856" w:type="pct"/>
            <w:vMerge/>
            <w:tcBorders>
              <w:right w:val="single" w:sz="4" w:space="0" w:color="auto"/>
            </w:tcBorders>
            <w:vAlign w:val="center"/>
          </w:tcPr>
          <w:p w14:paraId="48BAD631"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42B7FC87"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275FA202"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1AD6EDD6" w14:textId="5B0ACF63" w:rsidR="00234FC8" w:rsidRPr="00BD1AB9" w:rsidRDefault="00234FC8" w:rsidP="00B46F62">
            <w:pPr>
              <w:spacing w:after="0" w:line="240" w:lineRule="auto"/>
              <w:rPr>
                <w:color w:val="000000"/>
                <w:sz w:val="18"/>
                <w:szCs w:val="18"/>
                <w:lang w:eastAsia="en-GB"/>
              </w:rPr>
            </w:pPr>
            <w:r>
              <w:rPr>
                <w:color w:val="000000"/>
                <w:sz w:val="18"/>
                <w:szCs w:val="18"/>
                <w:lang w:eastAsia="en-GB"/>
              </w:rPr>
              <w:t>F</w:t>
            </w:r>
            <w:r w:rsidRPr="00D42C9E">
              <w:rPr>
                <w:color w:val="000000"/>
                <w:sz w:val="18"/>
                <w:szCs w:val="18"/>
                <w:lang w:eastAsia="en-GB"/>
              </w:rPr>
              <w:t>luoro vandenilis</w:t>
            </w:r>
          </w:p>
        </w:tc>
        <w:tc>
          <w:tcPr>
            <w:tcW w:w="386" w:type="pct"/>
            <w:tcBorders>
              <w:top w:val="single" w:sz="4" w:space="0" w:color="auto"/>
              <w:left w:val="single" w:sz="4" w:space="0" w:color="auto"/>
              <w:bottom w:val="single" w:sz="4" w:space="0" w:color="auto"/>
              <w:right w:val="single" w:sz="4" w:space="0" w:color="auto"/>
            </w:tcBorders>
            <w:vAlign w:val="center"/>
          </w:tcPr>
          <w:p w14:paraId="426EECAE"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862</w:t>
            </w:r>
          </w:p>
        </w:tc>
      </w:tr>
      <w:tr w:rsidR="00234FC8" w:rsidRPr="00BD1AB9" w14:paraId="2E6D0E29" w14:textId="77777777" w:rsidTr="00C7023B">
        <w:tc>
          <w:tcPr>
            <w:tcW w:w="856" w:type="pct"/>
            <w:vMerge/>
            <w:tcBorders>
              <w:right w:val="single" w:sz="4" w:space="0" w:color="auto"/>
            </w:tcBorders>
            <w:vAlign w:val="center"/>
          </w:tcPr>
          <w:p w14:paraId="5FCE33BD"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04A3C9D5"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1A82A0A3"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20593FCB" w14:textId="31E3CCB0"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 xml:space="preserve">Sieros dioksidas </w:t>
            </w:r>
            <w:r>
              <w:rPr>
                <w:rFonts w:eastAsia="Calibri"/>
                <w:sz w:val="20"/>
                <w:szCs w:val="20"/>
                <w:lang w:eastAsia="en-US"/>
              </w:rPr>
              <w:t>(SO</w:t>
            </w:r>
            <w:r>
              <w:rPr>
                <w:rFonts w:eastAsia="Calibri"/>
                <w:sz w:val="20"/>
                <w:szCs w:val="20"/>
                <w:vertAlign w:val="subscript"/>
                <w:lang w:eastAsia="en-US"/>
              </w:rPr>
              <w:t>2</w:t>
            </w:r>
            <w:r>
              <w:rPr>
                <w:rFonts w:eastAsia="Calibri"/>
                <w:sz w:val="20"/>
                <w:szCs w:val="20"/>
                <w:lang w:eastAsia="en-US"/>
              </w:rPr>
              <w:t xml:space="preserve">) </w:t>
            </w:r>
            <w:r w:rsidRPr="00BD1AB9">
              <w:rPr>
                <w:color w:val="000000"/>
                <w:sz w:val="18"/>
                <w:szCs w:val="18"/>
                <w:lang w:eastAsia="en-GB"/>
              </w:rPr>
              <w:t>(A)</w:t>
            </w:r>
          </w:p>
        </w:tc>
        <w:tc>
          <w:tcPr>
            <w:tcW w:w="386" w:type="pct"/>
            <w:tcBorders>
              <w:top w:val="single" w:sz="4" w:space="0" w:color="auto"/>
              <w:left w:val="single" w:sz="4" w:space="0" w:color="auto"/>
              <w:bottom w:val="single" w:sz="4" w:space="0" w:color="auto"/>
              <w:right w:val="single" w:sz="4" w:space="0" w:color="auto"/>
            </w:tcBorders>
            <w:vAlign w:val="center"/>
          </w:tcPr>
          <w:p w14:paraId="1AF11987"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1753</w:t>
            </w:r>
          </w:p>
        </w:tc>
      </w:tr>
      <w:tr w:rsidR="00234FC8" w:rsidRPr="00BD1AB9" w14:paraId="5CF0062A" w14:textId="77777777" w:rsidTr="00C7023B">
        <w:tc>
          <w:tcPr>
            <w:tcW w:w="856" w:type="pct"/>
            <w:vMerge/>
            <w:tcBorders>
              <w:right w:val="single" w:sz="4" w:space="0" w:color="auto"/>
            </w:tcBorders>
            <w:vAlign w:val="center"/>
          </w:tcPr>
          <w:p w14:paraId="28C504A0"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294F3DC7"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6001B1FD"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3C1627AE" w14:textId="77777777"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Azoto oksidai (A)</w:t>
            </w:r>
          </w:p>
        </w:tc>
        <w:tc>
          <w:tcPr>
            <w:tcW w:w="386" w:type="pct"/>
            <w:tcBorders>
              <w:top w:val="single" w:sz="4" w:space="0" w:color="auto"/>
              <w:left w:val="single" w:sz="4" w:space="0" w:color="auto"/>
              <w:bottom w:val="single" w:sz="4" w:space="0" w:color="auto"/>
              <w:right w:val="single" w:sz="4" w:space="0" w:color="auto"/>
            </w:tcBorders>
            <w:vAlign w:val="center"/>
          </w:tcPr>
          <w:p w14:paraId="38FCFFD9"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250</w:t>
            </w:r>
          </w:p>
        </w:tc>
      </w:tr>
      <w:tr w:rsidR="00234FC8" w:rsidRPr="00BD1AB9" w14:paraId="796AB566" w14:textId="77777777" w:rsidTr="00C7023B">
        <w:tc>
          <w:tcPr>
            <w:tcW w:w="856" w:type="pct"/>
            <w:vMerge/>
            <w:tcBorders>
              <w:right w:val="single" w:sz="4" w:space="0" w:color="auto"/>
            </w:tcBorders>
            <w:vAlign w:val="center"/>
          </w:tcPr>
          <w:p w14:paraId="7F296D65"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7356AA5C"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5ED27033"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4A273A34" w14:textId="48EC045C"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Amoniakas</w:t>
            </w:r>
            <w:r>
              <w:rPr>
                <w:color w:val="000000"/>
                <w:sz w:val="18"/>
                <w:szCs w:val="18"/>
                <w:lang w:eastAsia="en-GB"/>
              </w:rPr>
              <w:t xml:space="preserve"> </w:t>
            </w:r>
            <w:r w:rsidRPr="009A057A">
              <w:rPr>
                <w:sz w:val="18"/>
                <w:szCs w:val="18"/>
                <w:lang w:eastAsia="en-US"/>
              </w:rPr>
              <w:t>(NH</w:t>
            </w:r>
            <w:r w:rsidRPr="00FE7047">
              <w:rPr>
                <w:sz w:val="18"/>
                <w:szCs w:val="18"/>
                <w:vertAlign w:val="subscript"/>
                <w:lang w:eastAsia="en-US"/>
              </w:rPr>
              <w:t>3</w:t>
            </w:r>
            <w:r w:rsidRPr="009A057A">
              <w:rPr>
                <w:sz w:val="18"/>
                <w:szCs w:val="18"/>
                <w:lang w:eastAsia="en-US"/>
              </w:rPr>
              <w:t>)</w:t>
            </w:r>
          </w:p>
        </w:tc>
        <w:tc>
          <w:tcPr>
            <w:tcW w:w="386" w:type="pct"/>
            <w:tcBorders>
              <w:top w:val="single" w:sz="4" w:space="0" w:color="auto"/>
              <w:left w:val="single" w:sz="4" w:space="0" w:color="auto"/>
              <w:bottom w:val="single" w:sz="4" w:space="0" w:color="auto"/>
              <w:right w:val="single" w:sz="4" w:space="0" w:color="auto"/>
            </w:tcBorders>
            <w:vAlign w:val="center"/>
          </w:tcPr>
          <w:p w14:paraId="5DF0C963"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134</w:t>
            </w:r>
          </w:p>
        </w:tc>
      </w:tr>
      <w:tr w:rsidR="00234FC8" w:rsidRPr="00BD1AB9" w14:paraId="3713C056" w14:textId="77777777" w:rsidTr="00C7023B">
        <w:tc>
          <w:tcPr>
            <w:tcW w:w="856" w:type="pct"/>
            <w:vMerge/>
            <w:tcBorders>
              <w:right w:val="single" w:sz="4" w:space="0" w:color="auto"/>
            </w:tcBorders>
            <w:vAlign w:val="center"/>
          </w:tcPr>
          <w:p w14:paraId="0DBE137A"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4FFDE7E4"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5AB5F4FC"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11845B9D" w14:textId="032F58F4"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Kadmis</w:t>
            </w:r>
            <w:r>
              <w:rPr>
                <w:color w:val="000000"/>
                <w:sz w:val="18"/>
                <w:szCs w:val="18"/>
                <w:lang w:eastAsia="en-GB"/>
              </w:rPr>
              <w:t xml:space="preserve"> ir jo junginiai (</w:t>
            </w:r>
            <w:proofErr w:type="spellStart"/>
            <w:r>
              <w:rPr>
                <w:color w:val="000000"/>
                <w:sz w:val="18"/>
                <w:szCs w:val="18"/>
                <w:lang w:eastAsia="en-GB"/>
              </w:rPr>
              <w:t>ksip</w:t>
            </w:r>
            <w:proofErr w:type="spellEnd"/>
            <w:r>
              <w:rPr>
                <w:color w:val="000000"/>
                <w:sz w:val="18"/>
                <w:szCs w:val="18"/>
                <w:lang w:eastAsia="en-GB"/>
              </w:rPr>
              <w:t xml:space="preserve"> kadmis)</w:t>
            </w:r>
          </w:p>
        </w:tc>
        <w:tc>
          <w:tcPr>
            <w:tcW w:w="386" w:type="pct"/>
            <w:tcBorders>
              <w:top w:val="single" w:sz="4" w:space="0" w:color="auto"/>
              <w:left w:val="single" w:sz="4" w:space="0" w:color="auto"/>
              <w:bottom w:val="single" w:sz="4" w:space="0" w:color="auto"/>
              <w:right w:val="single" w:sz="4" w:space="0" w:color="auto"/>
            </w:tcBorders>
            <w:vAlign w:val="center"/>
          </w:tcPr>
          <w:p w14:paraId="1DBB5760"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3211</w:t>
            </w:r>
          </w:p>
        </w:tc>
      </w:tr>
      <w:tr w:rsidR="00234FC8" w:rsidRPr="00BD1AB9" w14:paraId="10D09914" w14:textId="77777777" w:rsidTr="00C7023B">
        <w:tc>
          <w:tcPr>
            <w:tcW w:w="856" w:type="pct"/>
            <w:vMerge/>
            <w:tcBorders>
              <w:right w:val="single" w:sz="4" w:space="0" w:color="auto"/>
            </w:tcBorders>
            <w:vAlign w:val="center"/>
          </w:tcPr>
          <w:p w14:paraId="0BC68181"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5962F8AB"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44EAAAE9"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79AB90F8" w14:textId="64F58F22"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Talis</w:t>
            </w:r>
            <w:r>
              <w:rPr>
                <w:color w:val="000000"/>
                <w:sz w:val="18"/>
                <w:szCs w:val="18"/>
                <w:lang w:eastAsia="en-GB"/>
              </w:rPr>
              <w:t xml:space="preserve"> ir jo junginiai (kaip talis)</w:t>
            </w:r>
          </w:p>
        </w:tc>
        <w:tc>
          <w:tcPr>
            <w:tcW w:w="386" w:type="pct"/>
            <w:tcBorders>
              <w:top w:val="single" w:sz="4" w:space="0" w:color="auto"/>
              <w:left w:val="single" w:sz="4" w:space="0" w:color="auto"/>
              <w:bottom w:val="single" w:sz="4" w:space="0" w:color="auto"/>
              <w:right w:val="single" w:sz="4" w:space="0" w:color="auto"/>
            </w:tcBorders>
            <w:vAlign w:val="center"/>
          </w:tcPr>
          <w:p w14:paraId="45E5829D"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7911</w:t>
            </w:r>
          </w:p>
        </w:tc>
      </w:tr>
      <w:tr w:rsidR="00234FC8" w:rsidRPr="00BD1AB9" w14:paraId="3A79045C" w14:textId="77777777" w:rsidTr="00C7023B">
        <w:tc>
          <w:tcPr>
            <w:tcW w:w="856" w:type="pct"/>
            <w:vMerge/>
            <w:tcBorders>
              <w:right w:val="single" w:sz="4" w:space="0" w:color="auto"/>
            </w:tcBorders>
            <w:vAlign w:val="center"/>
          </w:tcPr>
          <w:p w14:paraId="2D8D5827" w14:textId="77777777" w:rsidR="00234FC8" w:rsidRPr="00BD1AB9" w:rsidRDefault="00234FC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227B9960" w14:textId="77777777" w:rsidR="00234FC8" w:rsidRPr="00BD1AB9" w:rsidRDefault="00234FC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7AB7BD1B" w14:textId="77777777" w:rsidR="00234FC8" w:rsidRPr="00BD1AB9" w:rsidRDefault="00234FC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75DEAEB7" w14:textId="71C5BD06" w:rsidR="00234FC8" w:rsidRPr="00BD1AB9" w:rsidRDefault="00234FC8" w:rsidP="00B46F62">
            <w:pPr>
              <w:spacing w:after="0" w:line="240" w:lineRule="auto"/>
              <w:rPr>
                <w:color w:val="000000"/>
                <w:sz w:val="18"/>
                <w:szCs w:val="18"/>
                <w:lang w:eastAsia="en-GB"/>
              </w:rPr>
            </w:pPr>
            <w:r w:rsidRPr="00BD1AB9">
              <w:rPr>
                <w:color w:val="000000"/>
                <w:sz w:val="18"/>
                <w:szCs w:val="18"/>
                <w:lang w:eastAsia="en-GB"/>
              </w:rPr>
              <w:t>Gyvsidabris</w:t>
            </w:r>
            <w:r>
              <w:rPr>
                <w:color w:val="000000"/>
                <w:sz w:val="18"/>
                <w:szCs w:val="18"/>
                <w:lang w:eastAsia="en-GB"/>
              </w:rPr>
              <w:t xml:space="preserve"> ir jo junginiai (kaip gyvsidabris)</w:t>
            </w:r>
          </w:p>
        </w:tc>
        <w:tc>
          <w:tcPr>
            <w:tcW w:w="386" w:type="pct"/>
            <w:tcBorders>
              <w:top w:val="single" w:sz="4" w:space="0" w:color="auto"/>
              <w:left w:val="single" w:sz="4" w:space="0" w:color="auto"/>
              <w:bottom w:val="single" w:sz="4" w:space="0" w:color="auto"/>
              <w:right w:val="single" w:sz="4" w:space="0" w:color="auto"/>
            </w:tcBorders>
            <w:vAlign w:val="center"/>
          </w:tcPr>
          <w:p w14:paraId="7AE190B2" w14:textId="77777777" w:rsidR="00234FC8" w:rsidRPr="00BD1AB9" w:rsidRDefault="00234FC8" w:rsidP="00B46F62">
            <w:pPr>
              <w:spacing w:after="0" w:line="240" w:lineRule="auto"/>
              <w:jc w:val="center"/>
              <w:rPr>
                <w:color w:val="000000"/>
                <w:sz w:val="18"/>
                <w:szCs w:val="18"/>
                <w:lang w:eastAsia="en-GB"/>
              </w:rPr>
            </w:pPr>
            <w:r w:rsidRPr="00BD1AB9">
              <w:rPr>
                <w:color w:val="000000"/>
                <w:sz w:val="18"/>
                <w:szCs w:val="18"/>
                <w:lang w:eastAsia="en-GB"/>
              </w:rPr>
              <w:t>1024</w:t>
            </w:r>
          </w:p>
        </w:tc>
      </w:tr>
      <w:tr w:rsidR="00234FC8" w14:paraId="00CD795E" w14:textId="77777777" w:rsidTr="00F03214">
        <w:trPr>
          <w:trHeight w:val="278"/>
        </w:trPr>
        <w:tc>
          <w:tcPr>
            <w:tcW w:w="856" w:type="pct"/>
            <w:vMerge/>
            <w:tcBorders>
              <w:right w:val="single" w:sz="4" w:space="0" w:color="auto"/>
            </w:tcBorders>
            <w:vAlign w:val="center"/>
          </w:tcPr>
          <w:p w14:paraId="5E55CB87" w14:textId="77777777" w:rsidR="00234FC8" w:rsidRDefault="00234FC8"/>
        </w:tc>
        <w:tc>
          <w:tcPr>
            <w:tcW w:w="2024" w:type="pct"/>
            <w:vMerge/>
            <w:tcBorders>
              <w:left w:val="single" w:sz="4" w:space="0" w:color="auto"/>
              <w:right w:val="single" w:sz="4" w:space="0" w:color="auto"/>
            </w:tcBorders>
            <w:vAlign w:val="center"/>
          </w:tcPr>
          <w:p w14:paraId="33AA4FEA" w14:textId="77777777" w:rsidR="00234FC8" w:rsidRDefault="00234FC8"/>
        </w:tc>
        <w:tc>
          <w:tcPr>
            <w:tcW w:w="385" w:type="pct"/>
            <w:vMerge/>
            <w:tcBorders>
              <w:left w:val="single" w:sz="4" w:space="0" w:color="auto"/>
              <w:right w:val="single" w:sz="4" w:space="0" w:color="auto"/>
            </w:tcBorders>
            <w:vAlign w:val="center"/>
          </w:tcPr>
          <w:p w14:paraId="25B1D124" w14:textId="77777777" w:rsidR="00234FC8" w:rsidRDefault="00234FC8"/>
        </w:tc>
        <w:tc>
          <w:tcPr>
            <w:tcW w:w="1349" w:type="pct"/>
            <w:tcBorders>
              <w:top w:val="single" w:sz="4" w:space="0" w:color="auto"/>
              <w:left w:val="single" w:sz="4" w:space="0" w:color="auto"/>
              <w:bottom w:val="single" w:sz="4" w:space="0" w:color="auto"/>
              <w:right w:val="single" w:sz="4" w:space="0" w:color="auto"/>
            </w:tcBorders>
            <w:vAlign w:val="center"/>
          </w:tcPr>
          <w:p w14:paraId="54EE2BEF" w14:textId="6B1281D7" w:rsidR="00234FC8" w:rsidRPr="00F03214" w:rsidRDefault="00234FC8" w:rsidP="00F03214">
            <w:pPr>
              <w:spacing w:after="0"/>
            </w:pPr>
            <w:r w:rsidRPr="00F03214">
              <w:rPr>
                <w:sz w:val="18"/>
                <w:szCs w:val="18"/>
              </w:rPr>
              <w:t>Sunkieji metalai ir jų junginiai deginant atliekas</w:t>
            </w:r>
          </w:p>
        </w:tc>
        <w:tc>
          <w:tcPr>
            <w:tcW w:w="386" w:type="pct"/>
            <w:tcBorders>
              <w:top w:val="single" w:sz="4" w:space="0" w:color="auto"/>
              <w:left w:val="single" w:sz="4" w:space="0" w:color="auto"/>
              <w:bottom w:val="single" w:sz="4" w:space="0" w:color="auto"/>
              <w:right w:val="single" w:sz="4" w:space="0" w:color="auto"/>
            </w:tcBorders>
            <w:vAlign w:val="center"/>
          </w:tcPr>
          <w:p w14:paraId="53104FA1" w14:textId="6E2B87E2" w:rsidR="00234FC8" w:rsidRDefault="00234FC8" w:rsidP="00F03214">
            <w:pPr>
              <w:spacing w:after="0" w:line="240" w:lineRule="auto"/>
              <w:jc w:val="center"/>
              <w:rPr>
                <w:color w:val="000000" w:themeColor="text1"/>
                <w:sz w:val="18"/>
                <w:szCs w:val="18"/>
                <w:lang w:eastAsia="en-GB"/>
              </w:rPr>
            </w:pPr>
            <w:r w:rsidRPr="19DD43FA">
              <w:rPr>
                <w:color w:val="000000" w:themeColor="text1"/>
                <w:sz w:val="18"/>
                <w:szCs w:val="18"/>
                <w:lang w:eastAsia="en-GB"/>
              </w:rPr>
              <w:t>004</w:t>
            </w:r>
          </w:p>
        </w:tc>
      </w:tr>
      <w:tr w:rsidR="00CA7338" w:rsidRPr="00BD1AB9" w14:paraId="370BC72F" w14:textId="77777777" w:rsidTr="00C7023B">
        <w:tc>
          <w:tcPr>
            <w:tcW w:w="856" w:type="pct"/>
            <w:vMerge/>
            <w:tcBorders>
              <w:right w:val="single" w:sz="4" w:space="0" w:color="auto"/>
            </w:tcBorders>
            <w:vAlign w:val="center"/>
          </w:tcPr>
          <w:p w14:paraId="6CE519AB" w14:textId="77777777" w:rsidR="00CA7338" w:rsidRPr="00BD1AB9" w:rsidRDefault="00CA7338" w:rsidP="00B46F62">
            <w:pPr>
              <w:spacing w:after="0" w:line="240" w:lineRule="auto"/>
              <w:jc w:val="center"/>
              <w:rPr>
                <w:sz w:val="18"/>
                <w:szCs w:val="18"/>
                <w:highlight w:val="cyan"/>
              </w:rPr>
            </w:pPr>
          </w:p>
        </w:tc>
        <w:tc>
          <w:tcPr>
            <w:tcW w:w="2024" w:type="pct"/>
            <w:vMerge/>
            <w:tcBorders>
              <w:left w:val="single" w:sz="4" w:space="0" w:color="auto"/>
              <w:right w:val="single" w:sz="4" w:space="0" w:color="auto"/>
            </w:tcBorders>
            <w:vAlign w:val="center"/>
          </w:tcPr>
          <w:p w14:paraId="2C169F25" w14:textId="77777777" w:rsidR="00CA7338" w:rsidRPr="00BD1AB9" w:rsidRDefault="00CA7338" w:rsidP="00B46F62">
            <w:pPr>
              <w:spacing w:after="0" w:line="240" w:lineRule="auto"/>
              <w:jc w:val="center"/>
              <w:rPr>
                <w:sz w:val="18"/>
                <w:szCs w:val="18"/>
                <w:highlight w:val="cyan"/>
              </w:rPr>
            </w:pPr>
          </w:p>
        </w:tc>
        <w:tc>
          <w:tcPr>
            <w:tcW w:w="385" w:type="pct"/>
            <w:vMerge/>
            <w:tcBorders>
              <w:left w:val="single" w:sz="4" w:space="0" w:color="auto"/>
              <w:right w:val="single" w:sz="4" w:space="0" w:color="auto"/>
            </w:tcBorders>
            <w:vAlign w:val="center"/>
          </w:tcPr>
          <w:p w14:paraId="7AE4292D" w14:textId="77777777" w:rsidR="00CA7338" w:rsidRPr="00BD1AB9" w:rsidRDefault="00CA7338" w:rsidP="00B46F62">
            <w:pPr>
              <w:spacing w:after="0" w:line="240" w:lineRule="auto"/>
              <w:jc w:val="center"/>
              <w:rPr>
                <w:sz w:val="18"/>
                <w:szCs w:val="18"/>
                <w:highlight w:val="cyan"/>
              </w:rPr>
            </w:pPr>
          </w:p>
        </w:tc>
        <w:tc>
          <w:tcPr>
            <w:tcW w:w="1349" w:type="pct"/>
            <w:tcBorders>
              <w:top w:val="single" w:sz="4" w:space="0" w:color="auto"/>
              <w:left w:val="single" w:sz="4" w:space="0" w:color="auto"/>
              <w:bottom w:val="single" w:sz="4" w:space="0" w:color="auto"/>
              <w:right w:val="single" w:sz="4" w:space="0" w:color="auto"/>
            </w:tcBorders>
            <w:vAlign w:val="center"/>
          </w:tcPr>
          <w:p w14:paraId="1E0CA247" w14:textId="785783D5" w:rsidR="00CA7338" w:rsidRPr="00F03214" w:rsidRDefault="00CA7338" w:rsidP="00B46F62">
            <w:pPr>
              <w:spacing w:after="0" w:line="240" w:lineRule="auto"/>
              <w:rPr>
                <w:sz w:val="18"/>
                <w:szCs w:val="18"/>
                <w:lang w:eastAsia="en-GB"/>
              </w:rPr>
            </w:pPr>
            <w:r w:rsidRPr="00F03214">
              <w:rPr>
                <w:sz w:val="18"/>
                <w:szCs w:val="18"/>
                <w:lang w:eastAsia="en-GB"/>
              </w:rPr>
              <w:t xml:space="preserve">Dioksinai ir </w:t>
            </w:r>
            <w:proofErr w:type="spellStart"/>
            <w:r w:rsidRPr="00F03214">
              <w:rPr>
                <w:sz w:val="18"/>
                <w:szCs w:val="18"/>
                <w:lang w:eastAsia="en-GB"/>
              </w:rPr>
              <w:t>furanai</w:t>
            </w:r>
            <w:proofErr w:type="spellEnd"/>
          </w:p>
        </w:tc>
        <w:tc>
          <w:tcPr>
            <w:tcW w:w="386" w:type="pct"/>
            <w:tcBorders>
              <w:top w:val="single" w:sz="4" w:space="0" w:color="auto"/>
              <w:left w:val="single" w:sz="4" w:space="0" w:color="auto"/>
              <w:bottom w:val="single" w:sz="4" w:space="0" w:color="auto"/>
              <w:right w:val="single" w:sz="4" w:space="0" w:color="auto"/>
            </w:tcBorders>
            <w:vAlign w:val="center"/>
          </w:tcPr>
          <w:p w14:paraId="65BA4C3E" w14:textId="6D3C6518" w:rsidR="00CA7338" w:rsidRDefault="00CA7338" w:rsidP="00B46F62">
            <w:pPr>
              <w:spacing w:after="0" w:line="240" w:lineRule="auto"/>
              <w:jc w:val="center"/>
              <w:rPr>
                <w:color w:val="000000" w:themeColor="text1"/>
                <w:sz w:val="18"/>
                <w:szCs w:val="18"/>
                <w:lang w:eastAsia="en-GB"/>
              </w:rPr>
            </w:pPr>
            <w:r>
              <w:rPr>
                <w:color w:val="000000" w:themeColor="text1"/>
                <w:sz w:val="18"/>
                <w:szCs w:val="18"/>
                <w:lang w:eastAsia="en-GB"/>
              </w:rPr>
              <w:t>003</w:t>
            </w:r>
          </w:p>
        </w:tc>
      </w:tr>
      <w:tr w:rsidR="004F54AC" w:rsidRPr="00BD1AB9" w14:paraId="4A0A35E8" w14:textId="77777777" w:rsidTr="19DD43FA">
        <w:tc>
          <w:tcPr>
            <w:tcW w:w="856" w:type="pct"/>
            <w:vMerge/>
            <w:vAlign w:val="center"/>
          </w:tcPr>
          <w:p w14:paraId="23440CB5" w14:textId="77777777" w:rsidR="004F54AC" w:rsidRPr="00BD1AB9" w:rsidRDefault="004F54AC" w:rsidP="00B46F62">
            <w:pPr>
              <w:spacing w:after="0" w:line="240" w:lineRule="auto"/>
              <w:jc w:val="center"/>
              <w:rPr>
                <w:sz w:val="18"/>
                <w:szCs w:val="18"/>
                <w:highlight w:val="cyan"/>
              </w:rPr>
            </w:pPr>
          </w:p>
        </w:tc>
        <w:tc>
          <w:tcPr>
            <w:tcW w:w="2024" w:type="pct"/>
            <w:tcBorders>
              <w:left w:val="single" w:sz="4" w:space="0" w:color="auto"/>
              <w:right w:val="single" w:sz="4" w:space="0" w:color="auto"/>
            </w:tcBorders>
            <w:vAlign w:val="center"/>
          </w:tcPr>
          <w:p w14:paraId="04A83B39" w14:textId="77777777" w:rsidR="004F54AC" w:rsidRPr="00BD1AB9" w:rsidRDefault="004F54AC" w:rsidP="00B46F62">
            <w:pPr>
              <w:spacing w:after="0" w:line="240" w:lineRule="auto"/>
              <w:rPr>
                <w:sz w:val="18"/>
                <w:szCs w:val="18"/>
              </w:rPr>
            </w:pPr>
            <w:r w:rsidRPr="00BD1AB9">
              <w:rPr>
                <w:sz w:val="18"/>
                <w:szCs w:val="18"/>
              </w:rPr>
              <w:t xml:space="preserve">Selektyvus </w:t>
            </w:r>
            <w:proofErr w:type="spellStart"/>
            <w:r w:rsidRPr="00BD1AB9">
              <w:rPr>
                <w:sz w:val="18"/>
                <w:szCs w:val="18"/>
              </w:rPr>
              <w:t>nekatilitinis</w:t>
            </w:r>
            <w:proofErr w:type="spellEnd"/>
            <w:r w:rsidRPr="00BD1AB9">
              <w:rPr>
                <w:sz w:val="18"/>
                <w:szCs w:val="18"/>
              </w:rPr>
              <w:t xml:space="preserve"> NO</w:t>
            </w:r>
            <w:r>
              <w:rPr>
                <w:sz w:val="18"/>
                <w:szCs w:val="18"/>
                <w:vertAlign w:val="subscript"/>
              </w:rPr>
              <w:t>X</w:t>
            </w:r>
            <w:r>
              <w:rPr>
                <w:sz w:val="18"/>
                <w:szCs w:val="18"/>
              </w:rPr>
              <w:t xml:space="preserve"> </w:t>
            </w:r>
            <w:r w:rsidRPr="00BD1AB9">
              <w:rPr>
                <w:sz w:val="18"/>
                <w:szCs w:val="18"/>
              </w:rPr>
              <w:t xml:space="preserve"> valymas įpurškiant amoniako tirpalą katile</w:t>
            </w:r>
          </w:p>
        </w:tc>
        <w:tc>
          <w:tcPr>
            <w:tcW w:w="385" w:type="pct"/>
            <w:tcBorders>
              <w:left w:val="single" w:sz="4" w:space="0" w:color="auto"/>
              <w:right w:val="single" w:sz="4" w:space="0" w:color="auto"/>
            </w:tcBorders>
            <w:vAlign w:val="center"/>
          </w:tcPr>
          <w:p w14:paraId="44F4A76A" w14:textId="77777777" w:rsidR="004F54AC" w:rsidRPr="00BD1AB9" w:rsidRDefault="004F54AC" w:rsidP="00B46F62">
            <w:pPr>
              <w:spacing w:after="0" w:line="240" w:lineRule="auto"/>
              <w:jc w:val="center"/>
              <w:rPr>
                <w:sz w:val="18"/>
                <w:szCs w:val="18"/>
              </w:rPr>
            </w:pPr>
            <w:r w:rsidRPr="00BD1AB9">
              <w:rPr>
                <w:sz w:val="18"/>
                <w:szCs w:val="18"/>
              </w:rPr>
              <w:t>90</w:t>
            </w:r>
          </w:p>
        </w:tc>
        <w:tc>
          <w:tcPr>
            <w:tcW w:w="1349" w:type="pct"/>
            <w:tcBorders>
              <w:top w:val="single" w:sz="4" w:space="0" w:color="auto"/>
              <w:left w:val="single" w:sz="4" w:space="0" w:color="auto"/>
              <w:bottom w:val="single" w:sz="4" w:space="0" w:color="auto"/>
              <w:right w:val="single" w:sz="4" w:space="0" w:color="auto"/>
            </w:tcBorders>
            <w:vAlign w:val="center"/>
          </w:tcPr>
          <w:p w14:paraId="78C75FB3" w14:textId="77777777" w:rsidR="004F54AC" w:rsidRPr="00BD1AB9" w:rsidRDefault="004F54AC" w:rsidP="00B46F62">
            <w:pPr>
              <w:spacing w:after="0" w:line="240" w:lineRule="auto"/>
              <w:rPr>
                <w:sz w:val="18"/>
                <w:szCs w:val="18"/>
              </w:rPr>
            </w:pPr>
            <w:r w:rsidRPr="00BD1AB9">
              <w:rPr>
                <w:sz w:val="18"/>
                <w:szCs w:val="18"/>
              </w:rPr>
              <w:t>Azoto oksidai (A)</w:t>
            </w:r>
          </w:p>
        </w:tc>
        <w:tc>
          <w:tcPr>
            <w:tcW w:w="386" w:type="pct"/>
            <w:tcBorders>
              <w:top w:val="single" w:sz="4" w:space="0" w:color="auto"/>
              <w:left w:val="single" w:sz="4" w:space="0" w:color="auto"/>
              <w:bottom w:val="single" w:sz="4" w:space="0" w:color="auto"/>
              <w:right w:val="single" w:sz="4" w:space="0" w:color="auto"/>
            </w:tcBorders>
            <w:vAlign w:val="center"/>
          </w:tcPr>
          <w:p w14:paraId="13AF6033" w14:textId="77777777" w:rsidR="004F54AC" w:rsidRPr="00BD1AB9" w:rsidRDefault="004F54AC" w:rsidP="00B46F62">
            <w:pPr>
              <w:spacing w:after="0" w:line="240" w:lineRule="auto"/>
              <w:jc w:val="center"/>
              <w:rPr>
                <w:sz w:val="18"/>
                <w:szCs w:val="18"/>
              </w:rPr>
            </w:pPr>
            <w:r w:rsidRPr="00BD1AB9">
              <w:rPr>
                <w:sz w:val="18"/>
                <w:szCs w:val="18"/>
              </w:rPr>
              <w:t>250</w:t>
            </w:r>
          </w:p>
        </w:tc>
      </w:tr>
      <w:tr w:rsidR="004F54AC" w:rsidRPr="00BD1AB9" w14:paraId="07D82AA5" w14:textId="77777777" w:rsidTr="19DD43FA">
        <w:trPr>
          <w:trHeight w:val="126"/>
        </w:trPr>
        <w:tc>
          <w:tcPr>
            <w:tcW w:w="856" w:type="pct"/>
            <w:vMerge w:val="restart"/>
            <w:tcBorders>
              <w:left w:val="single" w:sz="4" w:space="0" w:color="auto"/>
              <w:right w:val="single" w:sz="4" w:space="0" w:color="auto"/>
            </w:tcBorders>
            <w:vAlign w:val="center"/>
          </w:tcPr>
          <w:p w14:paraId="04C2D3A9" w14:textId="06E6F8FB" w:rsidR="004F54AC" w:rsidRPr="00BD1AB9" w:rsidRDefault="240F5ADD" w:rsidP="00B46F62">
            <w:pPr>
              <w:spacing w:after="0" w:line="240" w:lineRule="auto"/>
              <w:jc w:val="center"/>
              <w:rPr>
                <w:sz w:val="18"/>
                <w:szCs w:val="18"/>
              </w:rPr>
            </w:pPr>
            <w:r w:rsidRPr="19DD43FA">
              <w:rPr>
                <w:sz w:val="18"/>
                <w:szCs w:val="18"/>
              </w:rPr>
              <w:t>002-</w:t>
            </w:r>
            <w:r w:rsidR="312CFADE" w:rsidRPr="19DD43FA">
              <w:rPr>
                <w:sz w:val="18"/>
                <w:szCs w:val="18"/>
              </w:rPr>
              <w:t>0</w:t>
            </w:r>
            <w:r w:rsidRPr="19DD43FA">
              <w:rPr>
                <w:sz w:val="18"/>
                <w:szCs w:val="18"/>
              </w:rPr>
              <w:t>1</w:t>
            </w:r>
          </w:p>
          <w:p w14:paraId="413EADB8" w14:textId="03D2BBF7" w:rsidR="004F54AC" w:rsidRPr="00BD1AB9" w:rsidRDefault="240F5ADD" w:rsidP="00B46F62">
            <w:pPr>
              <w:spacing w:after="0" w:line="240" w:lineRule="auto"/>
              <w:jc w:val="center"/>
              <w:rPr>
                <w:sz w:val="18"/>
                <w:szCs w:val="18"/>
                <w:highlight w:val="cyan"/>
              </w:rPr>
            </w:pPr>
            <w:r w:rsidRPr="19DD43FA">
              <w:rPr>
                <w:sz w:val="18"/>
                <w:szCs w:val="18"/>
              </w:rPr>
              <w:t>002-</w:t>
            </w:r>
            <w:r w:rsidR="2879A789" w:rsidRPr="19DD43FA">
              <w:rPr>
                <w:sz w:val="18"/>
                <w:szCs w:val="18"/>
              </w:rPr>
              <w:t>0</w:t>
            </w:r>
            <w:r w:rsidRPr="19DD43FA">
              <w:rPr>
                <w:sz w:val="18"/>
                <w:szCs w:val="18"/>
              </w:rPr>
              <w:t>2</w:t>
            </w:r>
          </w:p>
        </w:tc>
        <w:tc>
          <w:tcPr>
            <w:tcW w:w="2024" w:type="pct"/>
            <w:vMerge w:val="restart"/>
            <w:tcBorders>
              <w:left w:val="single" w:sz="4" w:space="0" w:color="auto"/>
              <w:right w:val="single" w:sz="4" w:space="0" w:color="auto"/>
            </w:tcBorders>
            <w:vAlign w:val="center"/>
          </w:tcPr>
          <w:p w14:paraId="1C9B55F2" w14:textId="77777777" w:rsidR="004F54AC" w:rsidRPr="00BD1AB9" w:rsidRDefault="004F54AC" w:rsidP="00B46F62">
            <w:pPr>
              <w:spacing w:after="0" w:line="240" w:lineRule="auto"/>
              <w:rPr>
                <w:sz w:val="18"/>
                <w:szCs w:val="18"/>
              </w:rPr>
            </w:pPr>
            <w:proofErr w:type="spellStart"/>
            <w:r w:rsidRPr="00BD1AB9">
              <w:rPr>
                <w:sz w:val="18"/>
                <w:szCs w:val="18"/>
              </w:rPr>
              <w:t>Neregeneracinis</w:t>
            </w:r>
            <w:proofErr w:type="spellEnd"/>
            <w:r w:rsidRPr="00BD1AB9">
              <w:rPr>
                <w:sz w:val="18"/>
                <w:szCs w:val="18"/>
              </w:rPr>
              <w:t xml:space="preserve"> pusiau sauso valymo įrenginys, kaip reagentus naudojantis gesintas kalkes ir aktyviąją anglį, ir </w:t>
            </w:r>
            <w:proofErr w:type="spellStart"/>
            <w:r w:rsidRPr="00BD1AB9">
              <w:rPr>
                <w:sz w:val="18"/>
                <w:szCs w:val="18"/>
              </w:rPr>
              <w:t>rankovinis</w:t>
            </w:r>
            <w:proofErr w:type="spellEnd"/>
            <w:r w:rsidRPr="00BD1AB9">
              <w:rPr>
                <w:sz w:val="18"/>
                <w:szCs w:val="18"/>
              </w:rPr>
              <w:t xml:space="preserve"> filtras</w:t>
            </w:r>
          </w:p>
        </w:tc>
        <w:tc>
          <w:tcPr>
            <w:tcW w:w="385" w:type="pct"/>
            <w:vMerge w:val="restart"/>
            <w:tcBorders>
              <w:left w:val="single" w:sz="4" w:space="0" w:color="auto"/>
              <w:right w:val="single" w:sz="4" w:space="0" w:color="auto"/>
            </w:tcBorders>
            <w:vAlign w:val="center"/>
          </w:tcPr>
          <w:p w14:paraId="0E3CE030" w14:textId="77777777" w:rsidR="004F54AC" w:rsidRPr="00BD1AB9" w:rsidRDefault="004F54AC" w:rsidP="00B46F62">
            <w:pPr>
              <w:spacing w:after="0" w:line="240" w:lineRule="auto"/>
              <w:jc w:val="center"/>
              <w:rPr>
                <w:sz w:val="18"/>
                <w:szCs w:val="18"/>
              </w:rPr>
            </w:pPr>
            <w:r w:rsidRPr="00BD1AB9">
              <w:rPr>
                <w:sz w:val="18"/>
                <w:szCs w:val="18"/>
              </w:rPr>
              <w:t>90, 54</w:t>
            </w:r>
          </w:p>
        </w:tc>
        <w:tc>
          <w:tcPr>
            <w:tcW w:w="1349" w:type="pct"/>
            <w:tcBorders>
              <w:top w:val="single" w:sz="4" w:space="0" w:color="auto"/>
              <w:left w:val="single" w:sz="4" w:space="0" w:color="auto"/>
              <w:bottom w:val="single" w:sz="4" w:space="0" w:color="auto"/>
              <w:right w:val="single" w:sz="4" w:space="0" w:color="auto"/>
            </w:tcBorders>
            <w:vAlign w:val="center"/>
          </w:tcPr>
          <w:p w14:paraId="5071388D" w14:textId="73C2657D" w:rsidR="004F54AC" w:rsidRPr="00BD1AB9" w:rsidRDefault="004F54AC" w:rsidP="00B46F62">
            <w:pPr>
              <w:spacing w:after="0" w:line="240" w:lineRule="auto"/>
              <w:rPr>
                <w:sz w:val="18"/>
                <w:szCs w:val="18"/>
              </w:rPr>
            </w:pPr>
            <w:r w:rsidRPr="00BD1AB9">
              <w:rPr>
                <w:sz w:val="18"/>
                <w:szCs w:val="18"/>
                <w:lang w:eastAsia="en-US"/>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BD1AB9">
              <w:rPr>
                <w:sz w:val="18"/>
                <w:szCs w:val="18"/>
                <w:lang w:eastAsia="en-US"/>
              </w:rPr>
              <w:t>(A)</w:t>
            </w:r>
          </w:p>
        </w:tc>
        <w:tc>
          <w:tcPr>
            <w:tcW w:w="386" w:type="pct"/>
            <w:tcBorders>
              <w:top w:val="single" w:sz="4" w:space="0" w:color="auto"/>
              <w:left w:val="single" w:sz="4" w:space="0" w:color="auto"/>
              <w:bottom w:val="single" w:sz="4" w:space="0" w:color="auto"/>
              <w:right w:val="single" w:sz="4" w:space="0" w:color="auto"/>
            </w:tcBorders>
            <w:vAlign w:val="center"/>
          </w:tcPr>
          <w:p w14:paraId="22934C05" w14:textId="77777777" w:rsidR="004F54AC" w:rsidRPr="00BD1AB9" w:rsidRDefault="004F54AC" w:rsidP="00B46F62">
            <w:pPr>
              <w:spacing w:after="0" w:line="240" w:lineRule="auto"/>
              <w:jc w:val="center"/>
              <w:rPr>
                <w:sz w:val="18"/>
                <w:szCs w:val="18"/>
              </w:rPr>
            </w:pPr>
            <w:r w:rsidRPr="00BD1AB9">
              <w:rPr>
                <w:sz w:val="18"/>
                <w:szCs w:val="18"/>
                <w:lang w:eastAsia="en-US"/>
              </w:rPr>
              <w:t>1753</w:t>
            </w:r>
          </w:p>
        </w:tc>
      </w:tr>
      <w:tr w:rsidR="004F54AC" w:rsidRPr="00BD1AB9" w14:paraId="2EE66EF3" w14:textId="77777777" w:rsidTr="19DD43FA">
        <w:trPr>
          <w:trHeight w:val="210"/>
        </w:trPr>
        <w:tc>
          <w:tcPr>
            <w:tcW w:w="856" w:type="pct"/>
            <w:vMerge/>
            <w:vAlign w:val="center"/>
          </w:tcPr>
          <w:p w14:paraId="0AE8B2B8" w14:textId="77777777" w:rsidR="004F54AC" w:rsidRPr="00BD1AB9" w:rsidRDefault="004F54AC" w:rsidP="00B46F62">
            <w:pPr>
              <w:spacing w:after="0" w:line="240" w:lineRule="auto"/>
              <w:jc w:val="center"/>
              <w:rPr>
                <w:sz w:val="18"/>
                <w:szCs w:val="18"/>
              </w:rPr>
            </w:pPr>
          </w:p>
        </w:tc>
        <w:tc>
          <w:tcPr>
            <w:tcW w:w="2024" w:type="pct"/>
            <w:vMerge/>
            <w:vAlign w:val="center"/>
          </w:tcPr>
          <w:p w14:paraId="1C1CE7DB" w14:textId="77777777" w:rsidR="004F54AC" w:rsidRPr="00BD1AB9" w:rsidRDefault="004F54AC" w:rsidP="00B46F62">
            <w:pPr>
              <w:spacing w:after="0" w:line="240" w:lineRule="auto"/>
              <w:rPr>
                <w:sz w:val="18"/>
                <w:szCs w:val="18"/>
              </w:rPr>
            </w:pPr>
          </w:p>
        </w:tc>
        <w:tc>
          <w:tcPr>
            <w:tcW w:w="385" w:type="pct"/>
            <w:vMerge/>
            <w:vAlign w:val="center"/>
          </w:tcPr>
          <w:p w14:paraId="1BF77A14" w14:textId="77777777" w:rsidR="004F54AC" w:rsidRPr="00BD1AB9" w:rsidRDefault="004F54AC" w:rsidP="00B46F62">
            <w:pPr>
              <w:spacing w:after="0" w:line="240" w:lineRule="auto"/>
              <w:jc w:val="center"/>
              <w:rPr>
                <w:sz w:val="18"/>
                <w:szCs w:val="18"/>
              </w:rPr>
            </w:pPr>
          </w:p>
        </w:tc>
        <w:tc>
          <w:tcPr>
            <w:tcW w:w="1349" w:type="pct"/>
            <w:tcBorders>
              <w:top w:val="single" w:sz="4" w:space="0" w:color="auto"/>
              <w:left w:val="single" w:sz="4" w:space="0" w:color="auto"/>
              <w:bottom w:val="single" w:sz="4" w:space="0" w:color="auto"/>
              <w:right w:val="single" w:sz="4" w:space="0" w:color="auto"/>
            </w:tcBorders>
            <w:vAlign w:val="center"/>
          </w:tcPr>
          <w:p w14:paraId="0013099E" w14:textId="77777777" w:rsidR="004F54AC" w:rsidRPr="00BD1AB9" w:rsidRDefault="004F54AC" w:rsidP="00B46F62">
            <w:pPr>
              <w:spacing w:after="0" w:line="240" w:lineRule="auto"/>
              <w:rPr>
                <w:sz w:val="18"/>
                <w:szCs w:val="18"/>
              </w:rPr>
            </w:pPr>
            <w:r w:rsidRPr="00BD1AB9">
              <w:rPr>
                <w:sz w:val="18"/>
                <w:szCs w:val="18"/>
                <w:lang w:eastAsia="en-US"/>
              </w:rPr>
              <w:t>Azoto oksidai (A)</w:t>
            </w:r>
          </w:p>
        </w:tc>
        <w:tc>
          <w:tcPr>
            <w:tcW w:w="386" w:type="pct"/>
            <w:tcBorders>
              <w:top w:val="single" w:sz="4" w:space="0" w:color="auto"/>
              <w:left w:val="single" w:sz="4" w:space="0" w:color="auto"/>
              <w:bottom w:val="single" w:sz="4" w:space="0" w:color="auto"/>
              <w:right w:val="single" w:sz="4" w:space="0" w:color="auto"/>
            </w:tcBorders>
            <w:vAlign w:val="center"/>
          </w:tcPr>
          <w:p w14:paraId="75649649" w14:textId="77777777" w:rsidR="004F54AC" w:rsidRPr="00BD1AB9" w:rsidRDefault="004F54AC" w:rsidP="00B46F62">
            <w:pPr>
              <w:spacing w:after="0" w:line="240" w:lineRule="auto"/>
              <w:jc w:val="center"/>
              <w:rPr>
                <w:sz w:val="18"/>
                <w:szCs w:val="18"/>
              </w:rPr>
            </w:pPr>
            <w:r w:rsidRPr="00BD1AB9">
              <w:rPr>
                <w:sz w:val="18"/>
                <w:szCs w:val="18"/>
                <w:lang w:eastAsia="en-US"/>
              </w:rPr>
              <w:t>250</w:t>
            </w:r>
          </w:p>
        </w:tc>
      </w:tr>
      <w:tr w:rsidR="004F54AC" w:rsidRPr="00BD1AB9" w14:paraId="67259690" w14:textId="77777777" w:rsidTr="19DD43FA">
        <w:trPr>
          <w:trHeight w:val="255"/>
        </w:trPr>
        <w:tc>
          <w:tcPr>
            <w:tcW w:w="856" w:type="pct"/>
            <w:vMerge/>
            <w:vAlign w:val="center"/>
          </w:tcPr>
          <w:p w14:paraId="593B2E47" w14:textId="77777777" w:rsidR="004F54AC" w:rsidRPr="00BD1AB9" w:rsidRDefault="004F54AC" w:rsidP="00B46F62">
            <w:pPr>
              <w:spacing w:after="0" w:line="240" w:lineRule="auto"/>
              <w:jc w:val="center"/>
              <w:rPr>
                <w:sz w:val="18"/>
                <w:szCs w:val="18"/>
              </w:rPr>
            </w:pPr>
          </w:p>
        </w:tc>
        <w:tc>
          <w:tcPr>
            <w:tcW w:w="2024" w:type="pct"/>
            <w:vMerge/>
            <w:vAlign w:val="center"/>
          </w:tcPr>
          <w:p w14:paraId="4E6B3701" w14:textId="77777777" w:rsidR="004F54AC" w:rsidRPr="00BD1AB9" w:rsidRDefault="004F54AC" w:rsidP="00B46F62">
            <w:pPr>
              <w:spacing w:after="0" w:line="240" w:lineRule="auto"/>
              <w:rPr>
                <w:sz w:val="18"/>
                <w:szCs w:val="18"/>
              </w:rPr>
            </w:pPr>
          </w:p>
        </w:tc>
        <w:tc>
          <w:tcPr>
            <w:tcW w:w="385" w:type="pct"/>
            <w:vMerge/>
            <w:vAlign w:val="center"/>
          </w:tcPr>
          <w:p w14:paraId="0229F9B5" w14:textId="77777777" w:rsidR="004F54AC" w:rsidRPr="00BD1AB9" w:rsidRDefault="004F54AC" w:rsidP="00B46F62">
            <w:pPr>
              <w:spacing w:after="0" w:line="240" w:lineRule="auto"/>
              <w:jc w:val="center"/>
              <w:rPr>
                <w:sz w:val="18"/>
                <w:szCs w:val="18"/>
              </w:rPr>
            </w:pPr>
          </w:p>
        </w:tc>
        <w:tc>
          <w:tcPr>
            <w:tcW w:w="1349" w:type="pct"/>
            <w:tcBorders>
              <w:top w:val="single" w:sz="4" w:space="0" w:color="auto"/>
              <w:left w:val="single" w:sz="4" w:space="0" w:color="auto"/>
              <w:bottom w:val="single" w:sz="4" w:space="0" w:color="auto"/>
              <w:right w:val="single" w:sz="4" w:space="0" w:color="auto"/>
            </w:tcBorders>
            <w:vAlign w:val="center"/>
          </w:tcPr>
          <w:p w14:paraId="1F5D4E27" w14:textId="2384FAC4" w:rsidR="004F54AC" w:rsidRPr="00BD1AB9" w:rsidRDefault="004F54AC" w:rsidP="00B46F62">
            <w:pPr>
              <w:spacing w:after="0" w:line="240" w:lineRule="auto"/>
              <w:rPr>
                <w:sz w:val="18"/>
                <w:szCs w:val="18"/>
              </w:rPr>
            </w:pPr>
            <w:r w:rsidRPr="00BD1AB9">
              <w:rPr>
                <w:sz w:val="18"/>
                <w:szCs w:val="18"/>
                <w:lang w:eastAsia="en-US"/>
              </w:rPr>
              <w:t xml:space="preserve">Kietosios dalelės </w:t>
            </w:r>
            <w:r w:rsidR="00E26EBB" w:rsidRPr="00E26EBB">
              <w:rPr>
                <w:sz w:val="18"/>
                <w:szCs w:val="18"/>
                <w:lang w:eastAsia="en-US"/>
              </w:rPr>
              <w:t>deginant kietąjį, skystąjį arba dujinį kurą ar atliekas (dulkės)</w:t>
            </w:r>
          </w:p>
        </w:tc>
        <w:tc>
          <w:tcPr>
            <w:tcW w:w="386" w:type="pct"/>
            <w:tcBorders>
              <w:top w:val="single" w:sz="4" w:space="0" w:color="auto"/>
              <w:left w:val="single" w:sz="4" w:space="0" w:color="auto"/>
              <w:bottom w:val="single" w:sz="4" w:space="0" w:color="auto"/>
              <w:right w:val="single" w:sz="4" w:space="0" w:color="auto"/>
            </w:tcBorders>
            <w:vAlign w:val="center"/>
          </w:tcPr>
          <w:p w14:paraId="598BE6E4" w14:textId="77777777" w:rsidR="004F54AC" w:rsidRPr="00BD1AB9" w:rsidRDefault="004F54AC" w:rsidP="00B46F62">
            <w:pPr>
              <w:spacing w:after="0" w:line="240" w:lineRule="auto"/>
              <w:jc w:val="center"/>
              <w:rPr>
                <w:sz w:val="18"/>
                <w:szCs w:val="18"/>
              </w:rPr>
            </w:pPr>
            <w:r w:rsidRPr="00BD1AB9">
              <w:rPr>
                <w:sz w:val="18"/>
                <w:szCs w:val="18"/>
                <w:lang w:eastAsia="en-US"/>
              </w:rPr>
              <w:t>6493</w:t>
            </w:r>
          </w:p>
        </w:tc>
      </w:tr>
      <w:tr w:rsidR="004F54AC" w:rsidRPr="00BD1AB9" w14:paraId="3CB75320" w14:textId="77777777" w:rsidTr="19DD43FA">
        <w:trPr>
          <w:trHeight w:val="70"/>
        </w:trPr>
        <w:tc>
          <w:tcPr>
            <w:tcW w:w="856" w:type="pct"/>
            <w:vMerge/>
            <w:vAlign w:val="center"/>
          </w:tcPr>
          <w:p w14:paraId="280DF512" w14:textId="77777777" w:rsidR="004F54AC" w:rsidRPr="00BD1AB9" w:rsidRDefault="004F54AC" w:rsidP="00B46F62">
            <w:pPr>
              <w:spacing w:after="0" w:line="240" w:lineRule="auto"/>
              <w:jc w:val="center"/>
              <w:rPr>
                <w:sz w:val="18"/>
                <w:szCs w:val="18"/>
              </w:rPr>
            </w:pPr>
          </w:p>
        </w:tc>
        <w:tc>
          <w:tcPr>
            <w:tcW w:w="2024" w:type="pct"/>
            <w:tcBorders>
              <w:left w:val="single" w:sz="4" w:space="0" w:color="auto"/>
              <w:right w:val="single" w:sz="4" w:space="0" w:color="auto"/>
            </w:tcBorders>
            <w:vAlign w:val="center"/>
          </w:tcPr>
          <w:p w14:paraId="3A7F7673" w14:textId="77777777" w:rsidR="004F54AC" w:rsidRPr="00BD1AB9" w:rsidRDefault="004F54AC" w:rsidP="00B46F62">
            <w:pPr>
              <w:spacing w:after="0" w:line="240" w:lineRule="auto"/>
              <w:rPr>
                <w:sz w:val="18"/>
                <w:szCs w:val="18"/>
              </w:rPr>
            </w:pPr>
            <w:r w:rsidRPr="00BD1AB9">
              <w:rPr>
                <w:sz w:val="18"/>
                <w:szCs w:val="18"/>
              </w:rPr>
              <w:t xml:space="preserve">Selektyvus </w:t>
            </w:r>
            <w:proofErr w:type="spellStart"/>
            <w:r w:rsidRPr="00BD1AB9">
              <w:rPr>
                <w:sz w:val="18"/>
                <w:szCs w:val="18"/>
              </w:rPr>
              <w:t>nekatilitinis</w:t>
            </w:r>
            <w:proofErr w:type="spellEnd"/>
            <w:r w:rsidRPr="00BD1AB9">
              <w:rPr>
                <w:sz w:val="18"/>
                <w:szCs w:val="18"/>
              </w:rPr>
              <w:t xml:space="preserve"> NO</w:t>
            </w:r>
            <w:r>
              <w:rPr>
                <w:sz w:val="18"/>
                <w:szCs w:val="18"/>
                <w:vertAlign w:val="subscript"/>
              </w:rPr>
              <w:t>X</w:t>
            </w:r>
            <w:r>
              <w:rPr>
                <w:sz w:val="18"/>
                <w:szCs w:val="18"/>
              </w:rPr>
              <w:t xml:space="preserve"> </w:t>
            </w:r>
            <w:r w:rsidRPr="00BD1AB9">
              <w:rPr>
                <w:sz w:val="18"/>
                <w:szCs w:val="18"/>
              </w:rPr>
              <w:t xml:space="preserve"> valymas įpurškiant amoniako tirpalą katile</w:t>
            </w:r>
          </w:p>
        </w:tc>
        <w:tc>
          <w:tcPr>
            <w:tcW w:w="385" w:type="pct"/>
            <w:tcBorders>
              <w:left w:val="single" w:sz="4" w:space="0" w:color="auto"/>
              <w:right w:val="single" w:sz="4" w:space="0" w:color="auto"/>
            </w:tcBorders>
            <w:vAlign w:val="center"/>
          </w:tcPr>
          <w:p w14:paraId="46EFFB7C" w14:textId="77777777" w:rsidR="004F54AC" w:rsidRPr="00BD1AB9" w:rsidRDefault="004F54AC" w:rsidP="00B46F62">
            <w:pPr>
              <w:spacing w:after="0" w:line="240" w:lineRule="auto"/>
              <w:jc w:val="center"/>
              <w:rPr>
                <w:sz w:val="18"/>
                <w:szCs w:val="18"/>
              </w:rPr>
            </w:pPr>
            <w:r w:rsidRPr="00BD1AB9">
              <w:rPr>
                <w:sz w:val="18"/>
                <w:szCs w:val="18"/>
              </w:rPr>
              <w:t>90</w:t>
            </w:r>
          </w:p>
        </w:tc>
        <w:tc>
          <w:tcPr>
            <w:tcW w:w="1349" w:type="pct"/>
            <w:tcBorders>
              <w:top w:val="single" w:sz="4" w:space="0" w:color="auto"/>
              <w:left w:val="single" w:sz="4" w:space="0" w:color="auto"/>
              <w:bottom w:val="single" w:sz="4" w:space="0" w:color="auto"/>
              <w:right w:val="single" w:sz="4" w:space="0" w:color="auto"/>
            </w:tcBorders>
            <w:vAlign w:val="center"/>
          </w:tcPr>
          <w:p w14:paraId="7F8F987D" w14:textId="77777777" w:rsidR="004F54AC" w:rsidRPr="00BD1AB9" w:rsidRDefault="004F54AC" w:rsidP="00B46F62">
            <w:pPr>
              <w:spacing w:after="0" w:line="240" w:lineRule="auto"/>
              <w:rPr>
                <w:sz w:val="18"/>
                <w:szCs w:val="18"/>
              </w:rPr>
            </w:pPr>
            <w:r w:rsidRPr="00BD1AB9">
              <w:rPr>
                <w:sz w:val="18"/>
                <w:szCs w:val="18"/>
              </w:rPr>
              <w:t>Azoto oksidai (A)</w:t>
            </w:r>
          </w:p>
        </w:tc>
        <w:tc>
          <w:tcPr>
            <w:tcW w:w="386" w:type="pct"/>
            <w:tcBorders>
              <w:top w:val="single" w:sz="4" w:space="0" w:color="auto"/>
              <w:left w:val="single" w:sz="4" w:space="0" w:color="auto"/>
              <w:bottom w:val="single" w:sz="4" w:space="0" w:color="auto"/>
              <w:right w:val="single" w:sz="4" w:space="0" w:color="auto"/>
            </w:tcBorders>
            <w:vAlign w:val="center"/>
          </w:tcPr>
          <w:p w14:paraId="42D9E873" w14:textId="77777777" w:rsidR="004F54AC" w:rsidRPr="00BD1AB9" w:rsidRDefault="004F54AC" w:rsidP="00B46F62">
            <w:pPr>
              <w:spacing w:after="0" w:line="240" w:lineRule="auto"/>
              <w:jc w:val="center"/>
              <w:rPr>
                <w:sz w:val="18"/>
                <w:szCs w:val="18"/>
              </w:rPr>
            </w:pPr>
            <w:r w:rsidRPr="00BD1AB9">
              <w:rPr>
                <w:sz w:val="18"/>
                <w:szCs w:val="18"/>
              </w:rPr>
              <w:t>250</w:t>
            </w:r>
          </w:p>
        </w:tc>
      </w:tr>
      <w:tr w:rsidR="004F54AC" w:rsidRPr="00BD1AB9" w14:paraId="54FA935F" w14:textId="77777777" w:rsidTr="19DD43FA">
        <w:trPr>
          <w:trHeight w:val="210"/>
        </w:trPr>
        <w:tc>
          <w:tcPr>
            <w:tcW w:w="856" w:type="pct"/>
            <w:tcBorders>
              <w:left w:val="single" w:sz="4" w:space="0" w:color="auto"/>
              <w:right w:val="single" w:sz="4" w:space="0" w:color="auto"/>
            </w:tcBorders>
            <w:vAlign w:val="center"/>
          </w:tcPr>
          <w:p w14:paraId="5FFCDA2D" w14:textId="77777777" w:rsidR="004F54AC" w:rsidRPr="004F54AC" w:rsidRDefault="004F54AC" w:rsidP="00B46F62">
            <w:pPr>
              <w:spacing w:after="0" w:line="240" w:lineRule="auto"/>
              <w:jc w:val="center"/>
              <w:rPr>
                <w:sz w:val="18"/>
                <w:szCs w:val="18"/>
                <w:lang w:val="en-GB"/>
              </w:rPr>
            </w:pPr>
            <w:r w:rsidRPr="004F54AC">
              <w:rPr>
                <w:sz w:val="18"/>
                <w:szCs w:val="18"/>
              </w:rPr>
              <w:t>00</w:t>
            </w:r>
            <w:r w:rsidRPr="004F54AC">
              <w:rPr>
                <w:sz w:val="18"/>
                <w:szCs w:val="18"/>
                <w:lang w:val="en-GB"/>
              </w:rPr>
              <w:t>7</w:t>
            </w:r>
          </w:p>
        </w:tc>
        <w:tc>
          <w:tcPr>
            <w:tcW w:w="2024" w:type="pct"/>
            <w:tcBorders>
              <w:left w:val="single" w:sz="4" w:space="0" w:color="auto"/>
              <w:right w:val="single" w:sz="4" w:space="0" w:color="auto"/>
            </w:tcBorders>
            <w:vAlign w:val="center"/>
          </w:tcPr>
          <w:p w14:paraId="024ACB3D" w14:textId="6AA10B69" w:rsidR="004F54AC" w:rsidRPr="004F54AC" w:rsidRDefault="240F5ADD" w:rsidP="19DD43FA">
            <w:pPr>
              <w:spacing w:after="0" w:line="240" w:lineRule="auto"/>
              <w:rPr>
                <w:sz w:val="18"/>
                <w:szCs w:val="18"/>
              </w:rPr>
            </w:pPr>
            <w:r w:rsidRPr="19DD43FA">
              <w:rPr>
                <w:sz w:val="18"/>
                <w:szCs w:val="18"/>
              </w:rPr>
              <w:t>Filtras</w:t>
            </w:r>
            <w:r w:rsidR="601045A2" w:rsidRPr="19DD43FA">
              <w:rPr>
                <w:sz w:val="18"/>
                <w:szCs w:val="18"/>
              </w:rPr>
              <w:t xml:space="preserve"> </w:t>
            </w:r>
            <w:r w:rsidR="685228BA" w:rsidRPr="19DD43FA">
              <w:rPr>
                <w:sz w:val="18"/>
                <w:szCs w:val="18"/>
              </w:rPr>
              <w:t>(atliekų dūmų valymas)</w:t>
            </w:r>
          </w:p>
        </w:tc>
        <w:tc>
          <w:tcPr>
            <w:tcW w:w="385" w:type="pct"/>
            <w:tcBorders>
              <w:left w:val="single" w:sz="4" w:space="0" w:color="auto"/>
              <w:right w:val="single" w:sz="4" w:space="0" w:color="auto"/>
            </w:tcBorders>
            <w:vAlign w:val="center"/>
          </w:tcPr>
          <w:p w14:paraId="0A63A34D"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2B7C8709" w14:textId="3F95002E"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6355285E"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4A8AC9DC" w14:textId="77777777" w:rsidTr="19DD43FA">
        <w:trPr>
          <w:trHeight w:val="210"/>
        </w:trPr>
        <w:tc>
          <w:tcPr>
            <w:tcW w:w="856" w:type="pct"/>
            <w:tcBorders>
              <w:left w:val="single" w:sz="4" w:space="0" w:color="auto"/>
              <w:right w:val="single" w:sz="4" w:space="0" w:color="auto"/>
            </w:tcBorders>
            <w:vAlign w:val="center"/>
          </w:tcPr>
          <w:p w14:paraId="2BF4975A" w14:textId="77777777" w:rsidR="004F54AC" w:rsidRPr="004F54AC" w:rsidRDefault="004F54AC" w:rsidP="00B46F62">
            <w:pPr>
              <w:spacing w:after="0" w:line="240" w:lineRule="auto"/>
              <w:jc w:val="center"/>
              <w:rPr>
                <w:sz w:val="18"/>
                <w:szCs w:val="18"/>
              </w:rPr>
            </w:pPr>
            <w:r w:rsidRPr="004F54AC">
              <w:rPr>
                <w:sz w:val="18"/>
                <w:szCs w:val="18"/>
              </w:rPr>
              <w:t>008</w:t>
            </w:r>
          </w:p>
        </w:tc>
        <w:tc>
          <w:tcPr>
            <w:tcW w:w="2024" w:type="pct"/>
            <w:tcBorders>
              <w:left w:val="single" w:sz="4" w:space="0" w:color="auto"/>
              <w:right w:val="single" w:sz="4" w:space="0" w:color="auto"/>
            </w:tcBorders>
            <w:vAlign w:val="center"/>
          </w:tcPr>
          <w:p w14:paraId="615F2A7D" w14:textId="6A148DB8" w:rsidR="004F54AC" w:rsidRPr="004F54AC" w:rsidRDefault="240F5ADD" w:rsidP="19DD43FA">
            <w:pPr>
              <w:spacing w:after="0" w:line="240" w:lineRule="auto"/>
              <w:rPr>
                <w:sz w:val="18"/>
                <w:szCs w:val="18"/>
              </w:rPr>
            </w:pPr>
            <w:r w:rsidRPr="19DD43FA">
              <w:rPr>
                <w:sz w:val="18"/>
                <w:szCs w:val="18"/>
              </w:rPr>
              <w:t>Filtras</w:t>
            </w:r>
            <w:r w:rsidR="2C647CBB" w:rsidRPr="19DD43FA">
              <w:rPr>
                <w:sz w:val="18"/>
                <w:szCs w:val="18"/>
              </w:rPr>
              <w:t xml:space="preserve"> </w:t>
            </w:r>
            <w:r w:rsidR="1E5ECA24" w:rsidRPr="19DD43FA">
              <w:rPr>
                <w:sz w:val="18"/>
                <w:szCs w:val="18"/>
              </w:rPr>
              <w:t>(atliekų dūmų valymas)</w:t>
            </w:r>
          </w:p>
        </w:tc>
        <w:tc>
          <w:tcPr>
            <w:tcW w:w="385" w:type="pct"/>
            <w:tcBorders>
              <w:left w:val="single" w:sz="4" w:space="0" w:color="auto"/>
              <w:right w:val="single" w:sz="4" w:space="0" w:color="auto"/>
            </w:tcBorders>
            <w:vAlign w:val="center"/>
          </w:tcPr>
          <w:p w14:paraId="1AEDF29A"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3580B4B8" w14:textId="5234A96B"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25A1C838"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1C30F874" w14:textId="77777777" w:rsidTr="19DD43FA">
        <w:trPr>
          <w:trHeight w:val="210"/>
        </w:trPr>
        <w:tc>
          <w:tcPr>
            <w:tcW w:w="856" w:type="pct"/>
            <w:tcBorders>
              <w:left w:val="single" w:sz="4" w:space="0" w:color="auto"/>
              <w:right w:val="single" w:sz="4" w:space="0" w:color="auto"/>
            </w:tcBorders>
            <w:vAlign w:val="center"/>
          </w:tcPr>
          <w:p w14:paraId="496EDBA2" w14:textId="77777777" w:rsidR="004F54AC" w:rsidRPr="004F54AC" w:rsidRDefault="004F54AC" w:rsidP="00B46F62">
            <w:pPr>
              <w:spacing w:after="0" w:line="240" w:lineRule="auto"/>
              <w:jc w:val="center"/>
              <w:rPr>
                <w:sz w:val="18"/>
                <w:szCs w:val="18"/>
              </w:rPr>
            </w:pPr>
            <w:r w:rsidRPr="004F54AC">
              <w:rPr>
                <w:sz w:val="18"/>
                <w:szCs w:val="18"/>
              </w:rPr>
              <w:t>009</w:t>
            </w:r>
          </w:p>
        </w:tc>
        <w:tc>
          <w:tcPr>
            <w:tcW w:w="2024" w:type="pct"/>
            <w:tcBorders>
              <w:left w:val="single" w:sz="4" w:space="0" w:color="auto"/>
              <w:right w:val="single" w:sz="4" w:space="0" w:color="auto"/>
            </w:tcBorders>
            <w:vAlign w:val="center"/>
          </w:tcPr>
          <w:p w14:paraId="3CECA01B" w14:textId="2D55ADFA" w:rsidR="004F54AC" w:rsidRPr="004F54AC" w:rsidRDefault="240F5ADD" w:rsidP="19DD43FA">
            <w:pPr>
              <w:spacing w:after="0" w:line="240" w:lineRule="auto"/>
              <w:rPr>
                <w:sz w:val="18"/>
                <w:szCs w:val="18"/>
              </w:rPr>
            </w:pPr>
            <w:r w:rsidRPr="19DD43FA">
              <w:rPr>
                <w:sz w:val="18"/>
                <w:szCs w:val="18"/>
              </w:rPr>
              <w:t>Filtras</w:t>
            </w:r>
            <w:r w:rsidR="4CC59900" w:rsidRPr="19DD43FA">
              <w:rPr>
                <w:sz w:val="18"/>
                <w:szCs w:val="18"/>
              </w:rPr>
              <w:t xml:space="preserve"> </w:t>
            </w:r>
            <w:r w:rsidR="233BA252" w:rsidRPr="19DD43FA">
              <w:rPr>
                <w:sz w:val="18"/>
                <w:szCs w:val="18"/>
              </w:rPr>
              <w:t>(atliekų dūmų valymas)</w:t>
            </w:r>
          </w:p>
        </w:tc>
        <w:tc>
          <w:tcPr>
            <w:tcW w:w="385" w:type="pct"/>
            <w:tcBorders>
              <w:left w:val="single" w:sz="4" w:space="0" w:color="auto"/>
              <w:right w:val="single" w:sz="4" w:space="0" w:color="auto"/>
            </w:tcBorders>
            <w:vAlign w:val="center"/>
          </w:tcPr>
          <w:p w14:paraId="5CC705DF"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5A392296" w14:textId="49545D5D"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5CF0C7E1"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02DC0C29" w14:textId="77777777" w:rsidTr="19DD43FA">
        <w:trPr>
          <w:trHeight w:val="210"/>
        </w:trPr>
        <w:tc>
          <w:tcPr>
            <w:tcW w:w="856" w:type="pct"/>
            <w:tcBorders>
              <w:left w:val="single" w:sz="4" w:space="0" w:color="auto"/>
              <w:right w:val="single" w:sz="4" w:space="0" w:color="auto"/>
            </w:tcBorders>
            <w:vAlign w:val="center"/>
          </w:tcPr>
          <w:p w14:paraId="1DB83B55" w14:textId="77777777" w:rsidR="004F54AC" w:rsidRPr="004F54AC" w:rsidRDefault="004F54AC" w:rsidP="00B46F62">
            <w:pPr>
              <w:spacing w:after="0" w:line="240" w:lineRule="auto"/>
              <w:jc w:val="center"/>
              <w:rPr>
                <w:sz w:val="18"/>
                <w:szCs w:val="18"/>
              </w:rPr>
            </w:pPr>
            <w:r w:rsidRPr="004F54AC">
              <w:rPr>
                <w:sz w:val="18"/>
                <w:szCs w:val="18"/>
              </w:rPr>
              <w:t>010</w:t>
            </w:r>
          </w:p>
        </w:tc>
        <w:tc>
          <w:tcPr>
            <w:tcW w:w="2024" w:type="pct"/>
            <w:tcBorders>
              <w:left w:val="single" w:sz="4" w:space="0" w:color="auto"/>
              <w:right w:val="single" w:sz="4" w:space="0" w:color="auto"/>
            </w:tcBorders>
            <w:vAlign w:val="center"/>
          </w:tcPr>
          <w:p w14:paraId="3FC8E067" w14:textId="0CBC950A" w:rsidR="004F54AC" w:rsidRPr="004F54AC" w:rsidRDefault="240F5ADD" w:rsidP="19DD43FA">
            <w:pPr>
              <w:spacing w:after="0" w:line="240" w:lineRule="auto"/>
              <w:rPr>
                <w:sz w:val="18"/>
                <w:szCs w:val="18"/>
              </w:rPr>
            </w:pPr>
            <w:r w:rsidRPr="19DD43FA">
              <w:rPr>
                <w:sz w:val="18"/>
                <w:szCs w:val="18"/>
              </w:rPr>
              <w:t>Filtras</w:t>
            </w:r>
            <w:r w:rsidR="7AEFC8D2" w:rsidRPr="19DD43FA">
              <w:rPr>
                <w:sz w:val="18"/>
                <w:szCs w:val="18"/>
              </w:rPr>
              <w:t xml:space="preserve"> </w:t>
            </w:r>
            <w:r w:rsidR="67BC74BD" w:rsidRPr="19DD43FA">
              <w:rPr>
                <w:sz w:val="18"/>
                <w:szCs w:val="18"/>
              </w:rPr>
              <w:t>(atliekų dūmų valymas)</w:t>
            </w:r>
          </w:p>
        </w:tc>
        <w:tc>
          <w:tcPr>
            <w:tcW w:w="385" w:type="pct"/>
            <w:tcBorders>
              <w:left w:val="single" w:sz="4" w:space="0" w:color="auto"/>
              <w:right w:val="single" w:sz="4" w:space="0" w:color="auto"/>
            </w:tcBorders>
            <w:vAlign w:val="center"/>
          </w:tcPr>
          <w:p w14:paraId="1855B5EC"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2B30E4CB" w14:textId="654D3DEF"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0DC61338"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7665547E" w14:textId="77777777" w:rsidTr="19DD43FA">
        <w:tc>
          <w:tcPr>
            <w:tcW w:w="856" w:type="pct"/>
            <w:tcBorders>
              <w:left w:val="single" w:sz="4" w:space="0" w:color="auto"/>
              <w:right w:val="single" w:sz="4" w:space="0" w:color="auto"/>
            </w:tcBorders>
            <w:vAlign w:val="center"/>
          </w:tcPr>
          <w:p w14:paraId="4ECB38F1"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014</w:t>
            </w:r>
          </w:p>
        </w:tc>
        <w:tc>
          <w:tcPr>
            <w:tcW w:w="2024" w:type="pct"/>
            <w:tcBorders>
              <w:left w:val="single" w:sz="4" w:space="0" w:color="auto"/>
              <w:right w:val="single" w:sz="4" w:space="0" w:color="auto"/>
            </w:tcBorders>
            <w:vAlign w:val="center"/>
          </w:tcPr>
          <w:p w14:paraId="65544A4C" w14:textId="3DC2FD59" w:rsidR="004F54AC" w:rsidRPr="004F54AC" w:rsidRDefault="240F5ADD" w:rsidP="19DD43FA">
            <w:pPr>
              <w:spacing w:after="0" w:line="240" w:lineRule="auto"/>
              <w:rPr>
                <w:sz w:val="18"/>
                <w:szCs w:val="18"/>
              </w:rPr>
            </w:pPr>
            <w:r w:rsidRPr="19DD43FA">
              <w:rPr>
                <w:sz w:val="18"/>
                <w:szCs w:val="18"/>
              </w:rPr>
              <w:t>Filtras</w:t>
            </w:r>
            <w:r w:rsidR="049FD3E0" w:rsidRPr="19DD43FA">
              <w:rPr>
                <w:sz w:val="18"/>
                <w:szCs w:val="18"/>
              </w:rPr>
              <w:t xml:space="preserve"> </w:t>
            </w:r>
            <w:r w:rsidR="3F31DD5A" w:rsidRPr="19DD43FA">
              <w:rPr>
                <w:sz w:val="18"/>
                <w:szCs w:val="18"/>
              </w:rPr>
              <w:t>(pagalbinis ūkis (biokuro iškrovim</w:t>
            </w:r>
            <w:r w:rsidR="5DBC7430" w:rsidRPr="19DD43FA">
              <w:rPr>
                <w:sz w:val="18"/>
                <w:szCs w:val="18"/>
              </w:rPr>
              <w:t>as</w:t>
            </w:r>
            <w:r w:rsidR="3F31DD5A" w:rsidRPr="19DD43FA">
              <w:rPr>
                <w:sz w:val="18"/>
                <w:szCs w:val="18"/>
              </w:rPr>
              <w:t>))</w:t>
            </w:r>
          </w:p>
        </w:tc>
        <w:tc>
          <w:tcPr>
            <w:tcW w:w="385" w:type="pct"/>
            <w:tcBorders>
              <w:left w:val="single" w:sz="4" w:space="0" w:color="auto"/>
              <w:right w:val="single" w:sz="4" w:space="0" w:color="auto"/>
            </w:tcBorders>
            <w:vAlign w:val="center"/>
          </w:tcPr>
          <w:p w14:paraId="6DB320CB"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0BFE0E20" w14:textId="7B3808EC"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2C709733"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30872FE8" w14:textId="77777777" w:rsidTr="19DD43FA">
        <w:tc>
          <w:tcPr>
            <w:tcW w:w="856" w:type="pct"/>
            <w:tcBorders>
              <w:left w:val="single" w:sz="4" w:space="0" w:color="auto"/>
              <w:right w:val="single" w:sz="4" w:space="0" w:color="auto"/>
            </w:tcBorders>
            <w:vAlign w:val="center"/>
          </w:tcPr>
          <w:p w14:paraId="2867653A"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015</w:t>
            </w:r>
          </w:p>
        </w:tc>
        <w:tc>
          <w:tcPr>
            <w:tcW w:w="2024" w:type="pct"/>
            <w:tcBorders>
              <w:left w:val="single" w:sz="4" w:space="0" w:color="auto"/>
              <w:right w:val="single" w:sz="4" w:space="0" w:color="auto"/>
            </w:tcBorders>
            <w:vAlign w:val="center"/>
          </w:tcPr>
          <w:p w14:paraId="21A33ADD" w14:textId="7142A168" w:rsidR="004F54AC" w:rsidRPr="004F54AC" w:rsidRDefault="240F5ADD" w:rsidP="19DD43FA">
            <w:pPr>
              <w:spacing w:after="0" w:line="240" w:lineRule="auto"/>
              <w:rPr>
                <w:sz w:val="18"/>
                <w:szCs w:val="18"/>
              </w:rPr>
            </w:pPr>
            <w:r w:rsidRPr="19DD43FA">
              <w:rPr>
                <w:sz w:val="18"/>
                <w:szCs w:val="18"/>
              </w:rPr>
              <w:t>Filtras</w:t>
            </w:r>
            <w:r w:rsidR="0A91450C" w:rsidRPr="19DD43FA">
              <w:rPr>
                <w:sz w:val="18"/>
                <w:szCs w:val="18"/>
              </w:rPr>
              <w:t xml:space="preserve"> </w:t>
            </w:r>
            <w:r w:rsidR="2F393B43" w:rsidRPr="19DD43FA">
              <w:rPr>
                <w:sz w:val="18"/>
                <w:szCs w:val="18"/>
              </w:rPr>
              <w:t>(pagalbinis ūkis (biokuro iškrovim</w:t>
            </w:r>
            <w:r w:rsidR="55EC3DCA" w:rsidRPr="19DD43FA">
              <w:rPr>
                <w:sz w:val="18"/>
                <w:szCs w:val="18"/>
              </w:rPr>
              <w:t>as</w:t>
            </w:r>
            <w:r w:rsidR="2F393B43" w:rsidRPr="19DD43FA">
              <w:rPr>
                <w:sz w:val="18"/>
                <w:szCs w:val="18"/>
              </w:rPr>
              <w:t>))</w:t>
            </w:r>
          </w:p>
        </w:tc>
        <w:tc>
          <w:tcPr>
            <w:tcW w:w="385" w:type="pct"/>
            <w:tcBorders>
              <w:left w:val="single" w:sz="4" w:space="0" w:color="auto"/>
              <w:right w:val="single" w:sz="4" w:space="0" w:color="auto"/>
            </w:tcBorders>
            <w:vAlign w:val="center"/>
          </w:tcPr>
          <w:p w14:paraId="0E15ED21"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7A36D158" w14:textId="2FBB31C8" w:rsidR="004F54AC" w:rsidRPr="004F54AC" w:rsidRDefault="004F54AC" w:rsidP="00FB1C6E">
            <w:pPr>
              <w:spacing w:after="0" w:line="240" w:lineRule="auto"/>
              <w:rPr>
                <w:color w:val="000000"/>
                <w:sz w:val="18"/>
                <w:szCs w:val="18"/>
                <w:lang w:eastAsia="en-GB"/>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240A0C50"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4281</w:t>
            </w:r>
          </w:p>
        </w:tc>
      </w:tr>
      <w:tr w:rsidR="004F54AC" w:rsidRPr="00BD1AB9" w14:paraId="109A22ED" w14:textId="77777777" w:rsidTr="19DD43FA">
        <w:tc>
          <w:tcPr>
            <w:tcW w:w="856" w:type="pct"/>
            <w:tcBorders>
              <w:left w:val="single" w:sz="4" w:space="0" w:color="auto"/>
              <w:right w:val="single" w:sz="4" w:space="0" w:color="auto"/>
            </w:tcBorders>
            <w:vAlign w:val="center"/>
          </w:tcPr>
          <w:p w14:paraId="4D459EC3"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016</w:t>
            </w:r>
          </w:p>
        </w:tc>
        <w:tc>
          <w:tcPr>
            <w:tcW w:w="2024" w:type="pct"/>
            <w:tcBorders>
              <w:left w:val="single" w:sz="4" w:space="0" w:color="auto"/>
              <w:right w:val="single" w:sz="4" w:space="0" w:color="auto"/>
            </w:tcBorders>
            <w:vAlign w:val="center"/>
          </w:tcPr>
          <w:p w14:paraId="02E8839F" w14:textId="7BF94F27" w:rsidR="004F54AC" w:rsidRPr="004F54AC" w:rsidRDefault="240F5ADD" w:rsidP="19DD43FA">
            <w:pPr>
              <w:spacing w:after="0" w:line="240" w:lineRule="auto"/>
              <w:rPr>
                <w:sz w:val="18"/>
                <w:szCs w:val="18"/>
              </w:rPr>
            </w:pPr>
            <w:r w:rsidRPr="19DD43FA">
              <w:rPr>
                <w:sz w:val="18"/>
                <w:szCs w:val="18"/>
              </w:rPr>
              <w:t>Filtras</w:t>
            </w:r>
            <w:r w:rsidR="7F26E096" w:rsidRPr="19DD43FA">
              <w:rPr>
                <w:sz w:val="18"/>
                <w:szCs w:val="18"/>
              </w:rPr>
              <w:t xml:space="preserve"> </w:t>
            </w:r>
            <w:r w:rsidR="48E96EDC" w:rsidRPr="19DD43FA">
              <w:rPr>
                <w:sz w:val="18"/>
                <w:szCs w:val="18"/>
              </w:rPr>
              <w:t>(pagalbinis ūkis (biokuro iškrovim</w:t>
            </w:r>
            <w:r w:rsidR="3BDD5DDE" w:rsidRPr="19DD43FA">
              <w:rPr>
                <w:sz w:val="18"/>
                <w:szCs w:val="18"/>
              </w:rPr>
              <w:t>as</w:t>
            </w:r>
            <w:r w:rsidR="48E96EDC" w:rsidRPr="19DD43FA">
              <w:rPr>
                <w:sz w:val="18"/>
                <w:szCs w:val="18"/>
              </w:rPr>
              <w:t>))</w:t>
            </w:r>
          </w:p>
        </w:tc>
        <w:tc>
          <w:tcPr>
            <w:tcW w:w="385" w:type="pct"/>
            <w:tcBorders>
              <w:left w:val="single" w:sz="4" w:space="0" w:color="auto"/>
              <w:right w:val="single" w:sz="4" w:space="0" w:color="auto"/>
            </w:tcBorders>
            <w:vAlign w:val="center"/>
          </w:tcPr>
          <w:p w14:paraId="2D0E2A01"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136E2789" w14:textId="3B719CCC" w:rsidR="004F54AC" w:rsidRPr="004F54AC" w:rsidRDefault="004F54AC" w:rsidP="00FB1C6E">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03EF5B9C"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20EF167F" w14:textId="77777777" w:rsidTr="19DD43FA">
        <w:tc>
          <w:tcPr>
            <w:tcW w:w="856" w:type="pct"/>
            <w:tcBorders>
              <w:left w:val="single" w:sz="4" w:space="0" w:color="auto"/>
              <w:right w:val="single" w:sz="4" w:space="0" w:color="auto"/>
            </w:tcBorders>
            <w:vAlign w:val="center"/>
          </w:tcPr>
          <w:p w14:paraId="043A9ADE"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017</w:t>
            </w:r>
          </w:p>
        </w:tc>
        <w:tc>
          <w:tcPr>
            <w:tcW w:w="2024" w:type="pct"/>
            <w:tcBorders>
              <w:left w:val="single" w:sz="4" w:space="0" w:color="auto"/>
              <w:right w:val="single" w:sz="4" w:space="0" w:color="auto"/>
            </w:tcBorders>
            <w:vAlign w:val="center"/>
          </w:tcPr>
          <w:p w14:paraId="5753F609" w14:textId="51B5AF85" w:rsidR="004F54AC" w:rsidRPr="004F54AC" w:rsidRDefault="240F5ADD" w:rsidP="19DD43FA">
            <w:pPr>
              <w:spacing w:after="0" w:line="240" w:lineRule="auto"/>
              <w:rPr>
                <w:sz w:val="18"/>
                <w:szCs w:val="18"/>
              </w:rPr>
            </w:pPr>
            <w:r w:rsidRPr="19DD43FA">
              <w:rPr>
                <w:sz w:val="18"/>
                <w:szCs w:val="18"/>
              </w:rPr>
              <w:t>Filtras</w:t>
            </w:r>
            <w:r w:rsidR="479E6E8A" w:rsidRPr="19DD43FA">
              <w:rPr>
                <w:sz w:val="18"/>
                <w:szCs w:val="18"/>
              </w:rPr>
              <w:t xml:space="preserve"> </w:t>
            </w:r>
            <w:r w:rsidR="3ACF91FF" w:rsidRPr="19DD43FA">
              <w:rPr>
                <w:sz w:val="18"/>
                <w:szCs w:val="18"/>
              </w:rPr>
              <w:t>(pagalbinis ūkis (biokuro iškrovim</w:t>
            </w:r>
            <w:r w:rsidR="4F32BF3C" w:rsidRPr="19DD43FA">
              <w:rPr>
                <w:sz w:val="18"/>
                <w:szCs w:val="18"/>
              </w:rPr>
              <w:t>as</w:t>
            </w:r>
            <w:r w:rsidR="3ACF91FF" w:rsidRPr="19DD43FA">
              <w:rPr>
                <w:sz w:val="18"/>
                <w:szCs w:val="18"/>
              </w:rPr>
              <w:t>))</w:t>
            </w:r>
          </w:p>
        </w:tc>
        <w:tc>
          <w:tcPr>
            <w:tcW w:w="385" w:type="pct"/>
            <w:tcBorders>
              <w:left w:val="single" w:sz="4" w:space="0" w:color="auto"/>
              <w:right w:val="single" w:sz="4" w:space="0" w:color="auto"/>
            </w:tcBorders>
            <w:vAlign w:val="center"/>
          </w:tcPr>
          <w:p w14:paraId="4B12AABC"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262CC49E" w14:textId="10992178" w:rsidR="004F54AC" w:rsidRPr="004F54AC" w:rsidRDefault="004F54AC" w:rsidP="00FB1C6E">
            <w:pPr>
              <w:spacing w:after="0" w:line="240" w:lineRule="auto"/>
              <w:rPr>
                <w:color w:val="000000"/>
                <w:sz w:val="18"/>
                <w:szCs w:val="18"/>
                <w:lang w:eastAsia="en-GB"/>
              </w:rPr>
            </w:pPr>
            <w:r w:rsidRPr="004F54AC">
              <w:rPr>
                <w:color w:val="000000"/>
                <w:sz w:val="18"/>
                <w:szCs w:val="18"/>
                <w:lang w:eastAsia="en-GB"/>
              </w:rPr>
              <w:t xml:space="preserve">Kietosios dalelės </w:t>
            </w:r>
            <w:r w:rsidR="00FB1C6E" w:rsidRPr="00FB1C6E">
              <w:rPr>
                <w:color w:val="000000"/>
                <w:sz w:val="18"/>
                <w:szCs w:val="18"/>
                <w:lang w:eastAsia="en-GB"/>
              </w:rPr>
              <w:t xml:space="preserve">(organinės ir neorganinės), išskyrus kietąsias daleles, deginant kietąjį, skystąjį </w:t>
            </w:r>
            <w:r w:rsidR="00FB1C6E" w:rsidRPr="00FB1C6E">
              <w:rPr>
                <w:color w:val="000000"/>
                <w:sz w:val="18"/>
                <w:szCs w:val="18"/>
                <w:lang w:eastAsia="en-GB"/>
              </w:rPr>
              <w:lastRenderedPageBreak/>
              <w:t>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1E7F9E78"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lastRenderedPageBreak/>
              <w:t>4281</w:t>
            </w:r>
          </w:p>
        </w:tc>
      </w:tr>
      <w:tr w:rsidR="004F54AC" w:rsidRPr="00BD1AB9" w14:paraId="7F7563D3" w14:textId="77777777" w:rsidTr="19DD43FA">
        <w:tc>
          <w:tcPr>
            <w:tcW w:w="856" w:type="pct"/>
            <w:tcBorders>
              <w:left w:val="single" w:sz="4" w:space="0" w:color="auto"/>
              <w:right w:val="single" w:sz="4" w:space="0" w:color="auto"/>
            </w:tcBorders>
            <w:vAlign w:val="center"/>
          </w:tcPr>
          <w:p w14:paraId="0F3EC2C2"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018</w:t>
            </w:r>
          </w:p>
        </w:tc>
        <w:tc>
          <w:tcPr>
            <w:tcW w:w="2024" w:type="pct"/>
            <w:tcBorders>
              <w:left w:val="single" w:sz="4" w:space="0" w:color="auto"/>
              <w:right w:val="single" w:sz="4" w:space="0" w:color="auto"/>
            </w:tcBorders>
            <w:vAlign w:val="center"/>
          </w:tcPr>
          <w:p w14:paraId="75C23DED" w14:textId="26C88EF5" w:rsidR="004F54AC" w:rsidRPr="004F54AC" w:rsidRDefault="240F5ADD" w:rsidP="00B46F62">
            <w:pPr>
              <w:spacing w:after="0" w:line="240" w:lineRule="auto"/>
              <w:rPr>
                <w:sz w:val="18"/>
                <w:szCs w:val="18"/>
              </w:rPr>
            </w:pPr>
            <w:r w:rsidRPr="19DD43FA">
              <w:rPr>
                <w:sz w:val="18"/>
                <w:szCs w:val="18"/>
              </w:rPr>
              <w:t>Filtras</w:t>
            </w:r>
            <w:r w:rsidR="7EB2BAE1" w:rsidRPr="19DD43FA">
              <w:rPr>
                <w:sz w:val="18"/>
                <w:szCs w:val="18"/>
              </w:rPr>
              <w:t xml:space="preserve"> </w:t>
            </w:r>
            <w:r w:rsidR="583C409F" w:rsidRPr="19DD43FA">
              <w:rPr>
                <w:sz w:val="18"/>
                <w:szCs w:val="18"/>
              </w:rPr>
              <w:t>(pagalbinis ūkis (biokuro sandėliavimo silosai))</w:t>
            </w:r>
          </w:p>
        </w:tc>
        <w:tc>
          <w:tcPr>
            <w:tcW w:w="385" w:type="pct"/>
            <w:tcBorders>
              <w:left w:val="single" w:sz="4" w:space="0" w:color="auto"/>
              <w:right w:val="single" w:sz="4" w:space="0" w:color="auto"/>
            </w:tcBorders>
            <w:vAlign w:val="center"/>
          </w:tcPr>
          <w:p w14:paraId="37CEA8CE"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0E2EBC7B" w14:textId="5DA5A686" w:rsidR="004F54AC" w:rsidRPr="004F54AC" w:rsidRDefault="004F54AC" w:rsidP="00B46F62">
            <w:pPr>
              <w:spacing w:after="0" w:line="240" w:lineRule="auto"/>
              <w:rPr>
                <w:sz w:val="18"/>
                <w:szCs w:val="18"/>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320185C3" w14:textId="77777777" w:rsidR="004F54AC" w:rsidRPr="004F54AC" w:rsidRDefault="004F54AC" w:rsidP="00B46F62">
            <w:pPr>
              <w:spacing w:after="0" w:line="240" w:lineRule="auto"/>
              <w:jc w:val="center"/>
              <w:rPr>
                <w:sz w:val="18"/>
                <w:szCs w:val="18"/>
              </w:rPr>
            </w:pPr>
            <w:r w:rsidRPr="004F54AC">
              <w:rPr>
                <w:color w:val="000000"/>
                <w:sz w:val="18"/>
                <w:szCs w:val="18"/>
                <w:lang w:eastAsia="en-GB"/>
              </w:rPr>
              <w:t>4281</w:t>
            </w:r>
          </w:p>
        </w:tc>
      </w:tr>
      <w:tr w:rsidR="004F54AC" w:rsidRPr="00BD1AB9" w14:paraId="66D6A48B" w14:textId="77777777" w:rsidTr="19DD43FA">
        <w:tc>
          <w:tcPr>
            <w:tcW w:w="856" w:type="pct"/>
            <w:tcBorders>
              <w:left w:val="single" w:sz="4" w:space="0" w:color="auto"/>
              <w:right w:val="single" w:sz="4" w:space="0" w:color="auto"/>
            </w:tcBorders>
            <w:vAlign w:val="center"/>
          </w:tcPr>
          <w:p w14:paraId="55839BA0" w14:textId="77777777" w:rsidR="004F54AC" w:rsidRPr="004F54AC" w:rsidRDefault="004F54AC" w:rsidP="00B46F62">
            <w:pPr>
              <w:spacing w:after="0" w:line="240" w:lineRule="auto"/>
              <w:jc w:val="center"/>
              <w:rPr>
                <w:color w:val="000000"/>
                <w:sz w:val="18"/>
                <w:szCs w:val="18"/>
                <w:lang w:val="en-GB" w:eastAsia="en-GB"/>
              </w:rPr>
            </w:pPr>
            <w:r w:rsidRPr="004F54AC">
              <w:rPr>
                <w:color w:val="000000"/>
                <w:sz w:val="18"/>
                <w:szCs w:val="18"/>
                <w:lang w:eastAsia="en-GB"/>
              </w:rPr>
              <w:t>0</w:t>
            </w:r>
            <w:r w:rsidRPr="004F54AC">
              <w:rPr>
                <w:color w:val="000000"/>
                <w:sz w:val="18"/>
                <w:szCs w:val="18"/>
                <w:lang w:val="en-GB" w:eastAsia="en-GB"/>
              </w:rPr>
              <w:t>20</w:t>
            </w:r>
          </w:p>
        </w:tc>
        <w:tc>
          <w:tcPr>
            <w:tcW w:w="2024" w:type="pct"/>
            <w:tcBorders>
              <w:left w:val="single" w:sz="4" w:space="0" w:color="auto"/>
              <w:right w:val="single" w:sz="4" w:space="0" w:color="auto"/>
            </w:tcBorders>
            <w:vAlign w:val="center"/>
          </w:tcPr>
          <w:p w14:paraId="34F61A46" w14:textId="7E40CB22" w:rsidR="004F54AC" w:rsidRPr="004F54AC" w:rsidRDefault="240F5ADD" w:rsidP="19DD43FA">
            <w:pPr>
              <w:spacing w:after="0" w:line="240" w:lineRule="auto"/>
              <w:rPr>
                <w:sz w:val="18"/>
                <w:szCs w:val="18"/>
              </w:rPr>
            </w:pPr>
            <w:r w:rsidRPr="19DD43FA">
              <w:rPr>
                <w:sz w:val="18"/>
                <w:szCs w:val="18"/>
              </w:rPr>
              <w:t>Filtras</w:t>
            </w:r>
            <w:r w:rsidR="481271AD" w:rsidRPr="19DD43FA">
              <w:rPr>
                <w:sz w:val="18"/>
                <w:szCs w:val="18"/>
              </w:rPr>
              <w:t xml:space="preserve"> </w:t>
            </w:r>
            <w:r w:rsidR="1EF53777" w:rsidRPr="19DD43FA">
              <w:rPr>
                <w:sz w:val="18"/>
                <w:szCs w:val="18"/>
              </w:rPr>
              <w:t>(pagalbinis ūkis (biokuro katilinė/šlako patalpa))</w:t>
            </w:r>
          </w:p>
        </w:tc>
        <w:tc>
          <w:tcPr>
            <w:tcW w:w="385" w:type="pct"/>
            <w:tcBorders>
              <w:left w:val="single" w:sz="4" w:space="0" w:color="auto"/>
              <w:right w:val="single" w:sz="4" w:space="0" w:color="auto"/>
            </w:tcBorders>
            <w:vAlign w:val="center"/>
          </w:tcPr>
          <w:p w14:paraId="605ABE67"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1447607E" w14:textId="36F249C8" w:rsidR="004F54AC" w:rsidRPr="004F54AC" w:rsidRDefault="004F54AC" w:rsidP="00B46F62">
            <w:pPr>
              <w:spacing w:after="0" w:line="240" w:lineRule="auto"/>
              <w:rPr>
                <w:color w:val="000000"/>
                <w:sz w:val="18"/>
                <w:szCs w:val="18"/>
                <w:lang w:eastAsia="en-GB"/>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114D8AE8"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4281</w:t>
            </w:r>
          </w:p>
        </w:tc>
      </w:tr>
      <w:tr w:rsidR="004F54AC" w:rsidRPr="00BD1AB9" w14:paraId="492BC295" w14:textId="77777777" w:rsidTr="19DD43FA">
        <w:tc>
          <w:tcPr>
            <w:tcW w:w="856" w:type="pct"/>
            <w:tcBorders>
              <w:left w:val="single" w:sz="4" w:space="0" w:color="auto"/>
              <w:right w:val="single" w:sz="4" w:space="0" w:color="auto"/>
            </w:tcBorders>
            <w:vAlign w:val="center"/>
          </w:tcPr>
          <w:p w14:paraId="53736686"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021</w:t>
            </w:r>
          </w:p>
        </w:tc>
        <w:tc>
          <w:tcPr>
            <w:tcW w:w="2024" w:type="pct"/>
            <w:tcBorders>
              <w:left w:val="single" w:sz="4" w:space="0" w:color="auto"/>
              <w:right w:val="single" w:sz="4" w:space="0" w:color="auto"/>
            </w:tcBorders>
            <w:vAlign w:val="center"/>
          </w:tcPr>
          <w:p w14:paraId="0D311074" w14:textId="6F9F046B" w:rsidR="004F54AC" w:rsidRPr="004F54AC" w:rsidRDefault="240F5ADD" w:rsidP="19DD43FA">
            <w:pPr>
              <w:spacing w:after="0" w:line="240" w:lineRule="auto"/>
              <w:rPr>
                <w:sz w:val="18"/>
                <w:szCs w:val="18"/>
              </w:rPr>
            </w:pPr>
            <w:r w:rsidRPr="19DD43FA">
              <w:rPr>
                <w:sz w:val="18"/>
                <w:szCs w:val="18"/>
              </w:rPr>
              <w:t>Filtras</w:t>
            </w:r>
            <w:r w:rsidR="6D968D5C" w:rsidRPr="19DD43FA">
              <w:rPr>
                <w:sz w:val="18"/>
                <w:szCs w:val="18"/>
              </w:rPr>
              <w:t xml:space="preserve"> </w:t>
            </w:r>
            <w:r w:rsidR="40D44DC9" w:rsidRPr="19DD43FA">
              <w:rPr>
                <w:sz w:val="18"/>
                <w:szCs w:val="18"/>
              </w:rPr>
              <w:t>(pagalbinis ūkis (biokuro katilinė/šlako patalpa))</w:t>
            </w:r>
          </w:p>
        </w:tc>
        <w:tc>
          <w:tcPr>
            <w:tcW w:w="385" w:type="pct"/>
            <w:tcBorders>
              <w:left w:val="single" w:sz="4" w:space="0" w:color="auto"/>
              <w:right w:val="single" w:sz="4" w:space="0" w:color="auto"/>
            </w:tcBorders>
            <w:vAlign w:val="center"/>
          </w:tcPr>
          <w:p w14:paraId="2E50E997"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711E0937" w14:textId="0805551A" w:rsidR="004F54AC" w:rsidRPr="004F54AC" w:rsidRDefault="004F54AC" w:rsidP="00B46F62">
            <w:pPr>
              <w:spacing w:after="0" w:line="240" w:lineRule="auto"/>
              <w:rPr>
                <w:color w:val="000000"/>
                <w:sz w:val="18"/>
                <w:szCs w:val="18"/>
                <w:lang w:eastAsia="en-GB"/>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28546823"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4281</w:t>
            </w:r>
          </w:p>
        </w:tc>
      </w:tr>
      <w:tr w:rsidR="004F54AC" w:rsidRPr="00BD1AB9" w14:paraId="78E91854" w14:textId="77777777" w:rsidTr="19DD43FA">
        <w:tc>
          <w:tcPr>
            <w:tcW w:w="856" w:type="pct"/>
            <w:tcBorders>
              <w:left w:val="single" w:sz="4" w:space="0" w:color="auto"/>
              <w:right w:val="single" w:sz="4" w:space="0" w:color="auto"/>
            </w:tcBorders>
            <w:vAlign w:val="center"/>
          </w:tcPr>
          <w:p w14:paraId="2ED4ACFD"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022</w:t>
            </w:r>
          </w:p>
        </w:tc>
        <w:tc>
          <w:tcPr>
            <w:tcW w:w="2024" w:type="pct"/>
            <w:tcBorders>
              <w:left w:val="single" w:sz="4" w:space="0" w:color="auto"/>
              <w:right w:val="single" w:sz="4" w:space="0" w:color="auto"/>
            </w:tcBorders>
            <w:vAlign w:val="center"/>
          </w:tcPr>
          <w:p w14:paraId="2FFD3E1A" w14:textId="29279275" w:rsidR="004F54AC" w:rsidRPr="004F54AC" w:rsidRDefault="240F5ADD" w:rsidP="19DD43FA">
            <w:pPr>
              <w:spacing w:after="0" w:line="240" w:lineRule="auto"/>
              <w:rPr>
                <w:sz w:val="18"/>
                <w:szCs w:val="18"/>
              </w:rPr>
            </w:pPr>
            <w:r w:rsidRPr="19DD43FA">
              <w:rPr>
                <w:sz w:val="18"/>
                <w:szCs w:val="18"/>
              </w:rPr>
              <w:t>Filtras</w:t>
            </w:r>
            <w:r w:rsidR="1449E5FB" w:rsidRPr="19DD43FA">
              <w:rPr>
                <w:sz w:val="18"/>
                <w:szCs w:val="18"/>
              </w:rPr>
              <w:t xml:space="preserve"> </w:t>
            </w:r>
            <w:r w:rsidR="6B4530DB" w:rsidRPr="19DD43FA">
              <w:rPr>
                <w:sz w:val="18"/>
                <w:szCs w:val="18"/>
              </w:rPr>
              <w:t>(pagalbinis ūkis (biokuro dūmų valymas))</w:t>
            </w:r>
          </w:p>
        </w:tc>
        <w:tc>
          <w:tcPr>
            <w:tcW w:w="385" w:type="pct"/>
            <w:tcBorders>
              <w:left w:val="single" w:sz="4" w:space="0" w:color="auto"/>
              <w:right w:val="single" w:sz="4" w:space="0" w:color="auto"/>
            </w:tcBorders>
            <w:vAlign w:val="center"/>
          </w:tcPr>
          <w:p w14:paraId="21443D45" w14:textId="77777777" w:rsidR="004F54AC" w:rsidRPr="004F54AC" w:rsidRDefault="004F54AC" w:rsidP="00B46F62">
            <w:pPr>
              <w:spacing w:after="0" w:line="240" w:lineRule="auto"/>
              <w:jc w:val="center"/>
              <w:rPr>
                <w:sz w:val="18"/>
                <w:szCs w:val="18"/>
              </w:rPr>
            </w:pPr>
            <w:r w:rsidRPr="004F54AC">
              <w:rPr>
                <w:sz w:val="18"/>
                <w:szCs w:val="18"/>
              </w:rPr>
              <w:t>56</w:t>
            </w:r>
          </w:p>
        </w:tc>
        <w:tc>
          <w:tcPr>
            <w:tcW w:w="1349" w:type="pct"/>
            <w:tcBorders>
              <w:top w:val="single" w:sz="4" w:space="0" w:color="auto"/>
              <w:left w:val="single" w:sz="4" w:space="0" w:color="auto"/>
              <w:bottom w:val="single" w:sz="4" w:space="0" w:color="auto"/>
              <w:right w:val="single" w:sz="4" w:space="0" w:color="auto"/>
            </w:tcBorders>
          </w:tcPr>
          <w:p w14:paraId="51EF4107" w14:textId="1607FB42" w:rsidR="004F54AC" w:rsidRPr="004F54AC" w:rsidRDefault="004F54AC" w:rsidP="00B46F62">
            <w:pPr>
              <w:spacing w:after="0" w:line="240" w:lineRule="auto"/>
              <w:rPr>
                <w:color w:val="000000"/>
                <w:sz w:val="18"/>
                <w:szCs w:val="18"/>
                <w:lang w:eastAsia="en-GB"/>
              </w:rPr>
            </w:pPr>
            <w:r w:rsidRPr="004F54AC">
              <w:rPr>
                <w:color w:val="000000"/>
                <w:sz w:val="18"/>
                <w:szCs w:val="18"/>
                <w:lang w:eastAsia="en-GB"/>
              </w:rPr>
              <w:t xml:space="preserve">Kietosios dalelės </w:t>
            </w:r>
            <w:r w:rsidR="00FB1C6E" w:rsidRPr="00FB1C6E">
              <w:rPr>
                <w:color w:val="000000"/>
                <w:sz w:val="18"/>
                <w:szCs w:val="18"/>
                <w:lang w:eastAsia="en-GB"/>
              </w:rPr>
              <w:t>(organinės ir neorganinės), išskyrus kietąsias daleles, deginant kietąjį, skystąjį arba dujinį kurą ar atliekas, ir asbesto turinčias kietąsias daleles) (dulkės)</w:t>
            </w:r>
          </w:p>
        </w:tc>
        <w:tc>
          <w:tcPr>
            <w:tcW w:w="386" w:type="pct"/>
            <w:tcBorders>
              <w:top w:val="single" w:sz="4" w:space="0" w:color="auto"/>
              <w:left w:val="single" w:sz="4" w:space="0" w:color="auto"/>
              <w:bottom w:val="single" w:sz="4" w:space="0" w:color="auto"/>
              <w:right w:val="single" w:sz="4" w:space="0" w:color="auto"/>
            </w:tcBorders>
            <w:vAlign w:val="center"/>
          </w:tcPr>
          <w:p w14:paraId="629E95E3" w14:textId="77777777" w:rsidR="004F54AC" w:rsidRPr="004F54AC" w:rsidRDefault="004F54AC" w:rsidP="00B46F62">
            <w:pPr>
              <w:spacing w:after="0" w:line="240" w:lineRule="auto"/>
              <w:jc w:val="center"/>
              <w:rPr>
                <w:color w:val="000000"/>
                <w:sz w:val="18"/>
                <w:szCs w:val="18"/>
                <w:lang w:eastAsia="en-GB"/>
              </w:rPr>
            </w:pPr>
            <w:r w:rsidRPr="004F54AC">
              <w:rPr>
                <w:color w:val="000000"/>
                <w:sz w:val="18"/>
                <w:szCs w:val="18"/>
                <w:lang w:eastAsia="en-GB"/>
              </w:rPr>
              <w:t>4281</w:t>
            </w:r>
          </w:p>
        </w:tc>
      </w:tr>
    </w:tbl>
    <w:p w14:paraId="48127B81" w14:textId="77777777" w:rsidR="00921A34" w:rsidRPr="003B4DAE" w:rsidRDefault="00921A34" w:rsidP="00304AD9">
      <w:pPr>
        <w:jc w:val="both"/>
        <w:rPr>
          <w:sz w:val="22"/>
        </w:rPr>
      </w:pPr>
    </w:p>
    <w:p w14:paraId="0818E4C0" w14:textId="6CD13DB6" w:rsidR="00AC5B29" w:rsidRPr="003B4DAE" w:rsidRDefault="00921A34" w:rsidP="00C84BAC">
      <w:pPr>
        <w:spacing w:before="120"/>
        <w:jc w:val="both"/>
        <w:rPr>
          <w:sz w:val="22"/>
        </w:rPr>
      </w:pPr>
      <w:r w:rsidRPr="00D6716A">
        <w:rPr>
          <w:b/>
          <w:bCs/>
          <w:sz w:val="22"/>
        </w:rPr>
        <w:t>13 lentelė.</w:t>
      </w:r>
      <w:r w:rsidRPr="003B4DAE">
        <w:rPr>
          <w:sz w:val="22"/>
        </w:rPr>
        <w:t xml:space="preserve"> Tarša į aplinkos orą esant neįprastoms (</w:t>
      </w:r>
      <w:proofErr w:type="spellStart"/>
      <w:r w:rsidRPr="003B4DAE">
        <w:rPr>
          <w:sz w:val="22"/>
        </w:rPr>
        <w:t>neatitiktinėms</w:t>
      </w:r>
      <w:proofErr w:type="spellEnd"/>
      <w:r w:rsidRPr="003B4DAE">
        <w:rPr>
          <w:sz w:val="22"/>
        </w:rPr>
        <w:t>) veiklos sąlygom</w:t>
      </w:r>
      <w:r w:rsidR="009C72AE">
        <w:rPr>
          <w:sz w:val="22"/>
        </w:rPr>
        <w:t>s</w:t>
      </w:r>
    </w:p>
    <w:p w14:paraId="3E0C47E8" w14:textId="70583079" w:rsidR="00921A34" w:rsidRDefault="00921A34" w:rsidP="008372FD">
      <w:pPr>
        <w:jc w:val="both"/>
        <w:rPr>
          <w:b/>
          <w:sz w:val="22"/>
          <w:u w:val="single"/>
        </w:rPr>
      </w:pPr>
      <w:r w:rsidRPr="003B4DAE">
        <w:rPr>
          <w:sz w:val="22"/>
        </w:rPr>
        <w:t xml:space="preserve">Įrenginio </w:t>
      </w:r>
      <w:r w:rsidRPr="00375E4B">
        <w:rPr>
          <w:sz w:val="22"/>
        </w:rPr>
        <w:t>pavadinimas</w:t>
      </w:r>
      <w:r w:rsidR="00BD1AB9">
        <w:rPr>
          <w:sz w:val="22"/>
        </w:rPr>
        <w:t xml:space="preserve"> </w:t>
      </w:r>
      <w:r w:rsidR="00BD1AB9" w:rsidRPr="00BD1AB9">
        <w:rPr>
          <w:b/>
          <w:sz w:val="22"/>
          <w:u w:val="single"/>
        </w:rPr>
        <w:t>Vilniaus</w:t>
      </w:r>
      <w:r w:rsidR="00C84BAC">
        <w:rPr>
          <w:b/>
          <w:sz w:val="22"/>
          <w:u w:val="single"/>
        </w:rPr>
        <w:t xml:space="preserve"> kogeneracinė jėgainė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807"/>
        <w:gridCol w:w="2868"/>
        <w:gridCol w:w="2603"/>
        <w:gridCol w:w="844"/>
        <w:gridCol w:w="1543"/>
        <w:gridCol w:w="2382"/>
      </w:tblGrid>
      <w:tr w:rsidR="00062A2E" w:rsidRPr="00BD1AB9" w14:paraId="2C3E7D9B" w14:textId="77777777" w:rsidTr="19DD43FA">
        <w:trPr>
          <w:cantSplit/>
          <w:trHeight w:val="369"/>
          <w:tblHeader/>
        </w:trPr>
        <w:tc>
          <w:tcPr>
            <w:tcW w:w="519" w:type="pct"/>
            <w:vMerge w:val="restart"/>
            <w:tcBorders>
              <w:top w:val="single" w:sz="4" w:space="0" w:color="auto"/>
              <w:left w:val="single" w:sz="4" w:space="0" w:color="auto"/>
              <w:bottom w:val="single" w:sz="4" w:space="0" w:color="auto"/>
              <w:right w:val="single" w:sz="4" w:space="0" w:color="auto"/>
            </w:tcBorders>
            <w:vAlign w:val="center"/>
          </w:tcPr>
          <w:p w14:paraId="06482FC9" w14:textId="77777777" w:rsidR="00062A2E" w:rsidRPr="00B46F62" w:rsidRDefault="00062A2E" w:rsidP="00AA13C7">
            <w:pPr>
              <w:spacing w:after="0" w:line="240" w:lineRule="auto"/>
              <w:jc w:val="center"/>
              <w:rPr>
                <w:b/>
                <w:sz w:val="18"/>
                <w:szCs w:val="18"/>
              </w:rPr>
            </w:pPr>
            <w:r w:rsidRPr="00B46F62">
              <w:rPr>
                <w:b/>
                <w:sz w:val="18"/>
                <w:szCs w:val="18"/>
              </w:rPr>
              <w:t>Taršos</w:t>
            </w:r>
            <w:r>
              <w:rPr>
                <w:b/>
                <w:sz w:val="18"/>
                <w:szCs w:val="18"/>
              </w:rPr>
              <w:t xml:space="preserve"> </w:t>
            </w:r>
            <w:r w:rsidRPr="00B46F62">
              <w:rPr>
                <w:b/>
                <w:sz w:val="18"/>
                <w:szCs w:val="18"/>
              </w:rPr>
              <w:t>šaltinio, iš kurio išmetami teršalai esant šioms sąlygoms, Nr.</w:t>
            </w:r>
          </w:p>
        </w:tc>
        <w:tc>
          <w:tcPr>
            <w:tcW w:w="964" w:type="pct"/>
            <w:vMerge w:val="restart"/>
            <w:tcBorders>
              <w:top w:val="single" w:sz="4" w:space="0" w:color="auto"/>
              <w:left w:val="single" w:sz="4" w:space="0" w:color="auto"/>
              <w:bottom w:val="single" w:sz="4" w:space="0" w:color="auto"/>
              <w:right w:val="single" w:sz="4" w:space="0" w:color="auto"/>
            </w:tcBorders>
            <w:vAlign w:val="center"/>
          </w:tcPr>
          <w:p w14:paraId="1A5DD337" w14:textId="77777777" w:rsidR="00062A2E" w:rsidRPr="00B46F62" w:rsidRDefault="00062A2E" w:rsidP="00AA13C7">
            <w:pPr>
              <w:spacing w:after="0" w:line="240" w:lineRule="auto"/>
              <w:jc w:val="center"/>
              <w:rPr>
                <w:b/>
                <w:sz w:val="18"/>
                <w:szCs w:val="18"/>
              </w:rPr>
            </w:pPr>
            <w:r w:rsidRPr="00B46F62">
              <w:rPr>
                <w:b/>
                <w:sz w:val="18"/>
                <w:szCs w:val="18"/>
              </w:rPr>
              <w:t>Sąlygos, dėl kurių gali įvykti neįprasti (</w:t>
            </w:r>
            <w:proofErr w:type="spellStart"/>
            <w:r w:rsidRPr="00B46F62">
              <w:rPr>
                <w:b/>
                <w:sz w:val="18"/>
                <w:szCs w:val="18"/>
              </w:rPr>
              <w:t>neatitiktiniai</w:t>
            </w:r>
            <w:proofErr w:type="spellEnd"/>
            <w:r w:rsidRPr="00B46F62">
              <w:rPr>
                <w:b/>
                <w:sz w:val="18"/>
                <w:szCs w:val="18"/>
              </w:rPr>
              <w:t>) teršalų išmetimai</w:t>
            </w:r>
          </w:p>
        </w:tc>
        <w:tc>
          <w:tcPr>
            <w:tcW w:w="2699" w:type="pct"/>
            <w:gridSpan w:val="4"/>
            <w:tcBorders>
              <w:top w:val="single" w:sz="4" w:space="0" w:color="auto"/>
              <w:left w:val="single" w:sz="4" w:space="0" w:color="auto"/>
              <w:bottom w:val="single" w:sz="4" w:space="0" w:color="auto"/>
              <w:right w:val="single" w:sz="4" w:space="0" w:color="auto"/>
            </w:tcBorders>
            <w:vAlign w:val="center"/>
          </w:tcPr>
          <w:p w14:paraId="1C7CAA5E" w14:textId="77777777" w:rsidR="00062A2E" w:rsidRPr="00B46F62" w:rsidRDefault="00062A2E" w:rsidP="00AA13C7">
            <w:pPr>
              <w:spacing w:after="0" w:line="240" w:lineRule="auto"/>
              <w:jc w:val="center"/>
              <w:rPr>
                <w:b/>
                <w:sz w:val="18"/>
                <w:szCs w:val="18"/>
              </w:rPr>
            </w:pPr>
            <w:r w:rsidRPr="00B46F62">
              <w:rPr>
                <w:b/>
                <w:sz w:val="18"/>
                <w:szCs w:val="18"/>
              </w:rPr>
              <w:t>Neįprastų (</w:t>
            </w:r>
            <w:proofErr w:type="spellStart"/>
            <w:r w:rsidRPr="00B46F62">
              <w:rPr>
                <w:b/>
                <w:sz w:val="18"/>
                <w:szCs w:val="18"/>
              </w:rPr>
              <w:t>neatitiktinių</w:t>
            </w:r>
            <w:proofErr w:type="spellEnd"/>
            <w:r w:rsidRPr="00B46F62">
              <w:rPr>
                <w:b/>
                <w:sz w:val="18"/>
                <w:szCs w:val="18"/>
              </w:rPr>
              <w:t>) teršalų išmetimų duomenų detalės</w:t>
            </w:r>
            <w:r w:rsidRPr="00B46F62">
              <w:rPr>
                <w:b/>
                <w:sz w:val="18"/>
                <w:szCs w:val="18"/>
                <w:vertAlign w:val="superscript"/>
              </w:rPr>
              <w:t>**</w:t>
            </w: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75A09344" w14:textId="77777777" w:rsidR="00062A2E" w:rsidRPr="00B46F62" w:rsidRDefault="00062A2E" w:rsidP="00AA13C7">
            <w:pPr>
              <w:spacing w:after="0" w:line="240" w:lineRule="auto"/>
              <w:jc w:val="center"/>
              <w:rPr>
                <w:b/>
                <w:sz w:val="18"/>
                <w:szCs w:val="18"/>
              </w:rPr>
            </w:pPr>
            <w:r w:rsidRPr="00B46F62">
              <w:rPr>
                <w:b/>
                <w:sz w:val="18"/>
                <w:szCs w:val="18"/>
              </w:rPr>
              <w:t>Pastabos, detaliau apibūdinančios neįprastų (</w:t>
            </w:r>
            <w:proofErr w:type="spellStart"/>
            <w:r w:rsidRPr="00B46F62">
              <w:rPr>
                <w:b/>
                <w:sz w:val="18"/>
                <w:szCs w:val="18"/>
              </w:rPr>
              <w:t>neatitiktinių</w:t>
            </w:r>
            <w:proofErr w:type="spellEnd"/>
            <w:r w:rsidRPr="00B46F62">
              <w:rPr>
                <w:b/>
                <w:sz w:val="18"/>
                <w:szCs w:val="18"/>
              </w:rPr>
              <w:t>) teršalų išmetimų pasikartojimą, trukmę ir kt. sąlygas</w:t>
            </w:r>
          </w:p>
        </w:tc>
      </w:tr>
      <w:tr w:rsidR="00062A2E" w:rsidRPr="00BD1AB9" w14:paraId="294A577A" w14:textId="77777777" w:rsidTr="19DD43FA">
        <w:trPr>
          <w:cantSplit/>
          <w:trHeight w:val="628"/>
          <w:tblHeader/>
        </w:trPr>
        <w:tc>
          <w:tcPr>
            <w:tcW w:w="519" w:type="pct"/>
            <w:vMerge/>
            <w:vAlign w:val="center"/>
          </w:tcPr>
          <w:p w14:paraId="74657E58" w14:textId="77777777" w:rsidR="00062A2E" w:rsidRPr="00BD1AB9" w:rsidRDefault="00062A2E" w:rsidP="00AA13C7">
            <w:pPr>
              <w:spacing w:after="0" w:line="240" w:lineRule="auto"/>
              <w:jc w:val="center"/>
              <w:rPr>
                <w:sz w:val="18"/>
                <w:szCs w:val="18"/>
              </w:rPr>
            </w:pPr>
          </w:p>
        </w:tc>
        <w:tc>
          <w:tcPr>
            <w:tcW w:w="964" w:type="pct"/>
            <w:vMerge/>
            <w:vAlign w:val="center"/>
          </w:tcPr>
          <w:p w14:paraId="74ACEA68" w14:textId="77777777" w:rsidR="00062A2E" w:rsidRPr="00BD1AB9" w:rsidRDefault="00062A2E" w:rsidP="00AA13C7">
            <w:pPr>
              <w:spacing w:after="0" w:line="240" w:lineRule="auto"/>
              <w:jc w:val="center"/>
              <w:rPr>
                <w:sz w:val="18"/>
                <w:szCs w:val="18"/>
              </w:rPr>
            </w:pPr>
          </w:p>
        </w:tc>
        <w:tc>
          <w:tcPr>
            <w:tcW w:w="985" w:type="pct"/>
            <w:vMerge w:val="restart"/>
            <w:tcBorders>
              <w:top w:val="single" w:sz="4" w:space="0" w:color="auto"/>
              <w:left w:val="single" w:sz="4" w:space="0" w:color="auto"/>
              <w:bottom w:val="single" w:sz="4" w:space="0" w:color="auto"/>
              <w:right w:val="single" w:sz="4" w:space="0" w:color="auto"/>
            </w:tcBorders>
            <w:vAlign w:val="center"/>
          </w:tcPr>
          <w:p w14:paraId="28A97C1D" w14:textId="77777777" w:rsidR="00062A2E" w:rsidRDefault="00062A2E" w:rsidP="00AA13C7">
            <w:pPr>
              <w:spacing w:after="0" w:line="240" w:lineRule="auto"/>
              <w:jc w:val="center"/>
              <w:rPr>
                <w:b/>
                <w:sz w:val="18"/>
                <w:szCs w:val="18"/>
              </w:rPr>
            </w:pPr>
            <w:r w:rsidRPr="00B46F62">
              <w:rPr>
                <w:b/>
                <w:sz w:val="18"/>
                <w:szCs w:val="18"/>
              </w:rPr>
              <w:t>išmetimų trukmė,</w:t>
            </w:r>
            <w:r>
              <w:rPr>
                <w:b/>
                <w:sz w:val="18"/>
                <w:szCs w:val="18"/>
              </w:rPr>
              <w:t xml:space="preserve"> </w:t>
            </w:r>
            <w:r w:rsidRPr="00B46F62">
              <w:rPr>
                <w:b/>
                <w:sz w:val="18"/>
                <w:szCs w:val="18"/>
              </w:rPr>
              <w:t>val., min.</w:t>
            </w:r>
          </w:p>
          <w:p w14:paraId="090B2068" w14:textId="77777777" w:rsidR="00062A2E" w:rsidRPr="00B46F62" w:rsidRDefault="00062A2E" w:rsidP="00AA13C7">
            <w:pPr>
              <w:spacing w:after="0" w:line="240" w:lineRule="auto"/>
              <w:jc w:val="center"/>
              <w:rPr>
                <w:b/>
                <w:sz w:val="18"/>
                <w:szCs w:val="18"/>
              </w:rPr>
            </w:pPr>
            <w:r w:rsidRPr="00B46F62">
              <w:rPr>
                <w:b/>
                <w:sz w:val="18"/>
                <w:szCs w:val="18"/>
              </w:rPr>
              <w:t>(kas reikalinga, pabraukti)</w:t>
            </w:r>
          </w:p>
        </w:tc>
        <w:tc>
          <w:tcPr>
            <w:tcW w:w="1184" w:type="pct"/>
            <w:gridSpan w:val="2"/>
            <w:tcBorders>
              <w:top w:val="single" w:sz="4" w:space="0" w:color="auto"/>
              <w:left w:val="single" w:sz="4" w:space="0" w:color="auto"/>
              <w:bottom w:val="single" w:sz="4" w:space="0" w:color="auto"/>
              <w:right w:val="single" w:sz="4" w:space="0" w:color="auto"/>
            </w:tcBorders>
            <w:vAlign w:val="center"/>
          </w:tcPr>
          <w:p w14:paraId="0AE6EE48" w14:textId="77777777" w:rsidR="00062A2E" w:rsidRPr="00B46F62" w:rsidRDefault="00062A2E" w:rsidP="00AA13C7">
            <w:pPr>
              <w:spacing w:after="0" w:line="240" w:lineRule="auto"/>
              <w:jc w:val="center"/>
              <w:rPr>
                <w:b/>
                <w:sz w:val="18"/>
                <w:szCs w:val="18"/>
              </w:rPr>
            </w:pPr>
            <w:r w:rsidRPr="00B46F62">
              <w:rPr>
                <w:b/>
                <w:sz w:val="18"/>
                <w:szCs w:val="18"/>
              </w:rPr>
              <w:t>teršalas</w:t>
            </w:r>
          </w:p>
        </w:tc>
        <w:tc>
          <w:tcPr>
            <w:tcW w:w="530" w:type="pct"/>
            <w:vMerge w:val="restart"/>
            <w:tcBorders>
              <w:top w:val="single" w:sz="4" w:space="0" w:color="auto"/>
              <w:left w:val="single" w:sz="4" w:space="0" w:color="auto"/>
              <w:bottom w:val="single" w:sz="4" w:space="0" w:color="auto"/>
              <w:right w:val="single" w:sz="4" w:space="0" w:color="auto"/>
            </w:tcBorders>
            <w:vAlign w:val="center"/>
          </w:tcPr>
          <w:p w14:paraId="584FF1FB" w14:textId="3485B346" w:rsidR="00062A2E" w:rsidRPr="00B46F62" w:rsidRDefault="00062A2E" w:rsidP="00AA13C7">
            <w:pPr>
              <w:spacing w:after="0" w:line="240" w:lineRule="auto"/>
              <w:jc w:val="center"/>
              <w:rPr>
                <w:b/>
                <w:sz w:val="18"/>
                <w:szCs w:val="18"/>
              </w:rPr>
            </w:pPr>
            <w:r w:rsidRPr="00B46F62">
              <w:rPr>
                <w:b/>
                <w:sz w:val="18"/>
                <w:szCs w:val="18"/>
              </w:rPr>
              <w:t>teršalų koncentracija</w:t>
            </w:r>
            <w:r w:rsidR="003E120A" w:rsidRPr="003E120A">
              <w:rPr>
                <w:b/>
                <w:sz w:val="18"/>
                <w:szCs w:val="18"/>
                <w:vertAlign w:val="superscript"/>
              </w:rPr>
              <w:t>*</w:t>
            </w:r>
            <w:r w:rsidRPr="00B46F62">
              <w:rPr>
                <w:b/>
                <w:sz w:val="18"/>
                <w:szCs w:val="18"/>
              </w:rPr>
              <w:t xml:space="preserve"> išmetamosiose dujose, mg/Nm</w:t>
            </w:r>
            <w:r w:rsidRPr="00B46F62">
              <w:rPr>
                <w:b/>
                <w:sz w:val="18"/>
                <w:szCs w:val="18"/>
                <w:vertAlign w:val="superscript"/>
              </w:rPr>
              <w:t>3</w:t>
            </w:r>
          </w:p>
        </w:tc>
        <w:tc>
          <w:tcPr>
            <w:tcW w:w="818" w:type="pct"/>
            <w:vMerge/>
            <w:vAlign w:val="center"/>
          </w:tcPr>
          <w:p w14:paraId="0E03225F" w14:textId="77777777" w:rsidR="00062A2E" w:rsidRPr="00BD1AB9" w:rsidRDefault="00062A2E" w:rsidP="00AA13C7">
            <w:pPr>
              <w:spacing w:after="0" w:line="240" w:lineRule="auto"/>
              <w:jc w:val="center"/>
              <w:rPr>
                <w:sz w:val="18"/>
                <w:szCs w:val="18"/>
              </w:rPr>
            </w:pPr>
          </w:p>
        </w:tc>
      </w:tr>
      <w:tr w:rsidR="00062A2E" w:rsidRPr="00BD1AB9" w14:paraId="11775826" w14:textId="77777777" w:rsidTr="19DD43FA">
        <w:trPr>
          <w:cantSplit/>
          <w:tblHeader/>
        </w:trPr>
        <w:tc>
          <w:tcPr>
            <w:tcW w:w="519" w:type="pct"/>
            <w:vMerge/>
            <w:vAlign w:val="center"/>
          </w:tcPr>
          <w:p w14:paraId="240AA94E" w14:textId="77777777" w:rsidR="00062A2E" w:rsidRPr="00BD1AB9" w:rsidRDefault="00062A2E" w:rsidP="00AA13C7">
            <w:pPr>
              <w:spacing w:after="0" w:line="240" w:lineRule="auto"/>
              <w:jc w:val="center"/>
              <w:rPr>
                <w:sz w:val="18"/>
                <w:szCs w:val="18"/>
              </w:rPr>
            </w:pPr>
          </w:p>
        </w:tc>
        <w:tc>
          <w:tcPr>
            <w:tcW w:w="964" w:type="pct"/>
            <w:vMerge/>
            <w:vAlign w:val="center"/>
          </w:tcPr>
          <w:p w14:paraId="480DE1D6" w14:textId="77777777" w:rsidR="00062A2E" w:rsidRPr="00BD1AB9" w:rsidRDefault="00062A2E" w:rsidP="00AA13C7">
            <w:pPr>
              <w:spacing w:after="0" w:line="240" w:lineRule="auto"/>
              <w:jc w:val="center"/>
              <w:rPr>
                <w:sz w:val="18"/>
                <w:szCs w:val="18"/>
              </w:rPr>
            </w:pPr>
          </w:p>
        </w:tc>
        <w:tc>
          <w:tcPr>
            <w:tcW w:w="985" w:type="pct"/>
            <w:vMerge/>
            <w:vAlign w:val="center"/>
          </w:tcPr>
          <w:p w14:paraId="579DBA0A"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58F6EFAB" w14:textId="77777777" w:rsidR="00062A2E" w:rsidRPr="00B46F62" w:rsidRDefault="00062A2E" w:rsidP="00AA13C7">
            <w:pPr>
              <w:spacing w:after="0" w:line="240" w:lineRule="auto"/>
              <w:jc w:val="center"/>
              <w:rPr>
                <w:b/>
                <w:sz w:val="18"/>
                <w:szCs w:val="18"/>
              </w:rPr>
            </w:pPr>
            <w:r w:rsidRPr="00B46F62">
              <w:rPr>
                <w:b/>
                <w:sz w:val="18"/>
                <w:szCs w:val="18"/>
              </w:rPr>
              <w:t>pavadinimas</w:t>
            </w:r>
          </w:p>
        </w:tc>
        <w:tc>
          <w:tcPr>
            <w:tcW w:w="290" w:type="pct"/>
            <w:tcBorders>
              <w:top w:val="single" w:sz="4" w:space="0" w:color="auto"/>
              <w:left w:val="single" w:sz="4" w:space="0" w:color="auto"/>
              <w:bottom w:val="single" w:sz="4" w:space="0" w:color="auto"/>
              <w:right w:val="single" w:sz="4" w:space="0" w:color="auto"/>
            </w:tcBorders>
            <w:vAlign w:val="center"/>
          </w:tcPr>
          <w:p w14:paraId="14554B64" w14:textId="77777777" w:rsidR="00062A2E" w:rsidRPr="00B46F62" w:rsidRDefault="00062A2E" w:rsidP="00AA13C7">
            <w:pPr>
              <w:spacing w:after="0" w:line="240" w:lineRule="auto"/>
              <w:jc w:val="center"/>
              <w:rPr>
                <w:b/>
                <w:sz w:val="18"/>
                <w:szCs w:val="18"/>
              </w:rPr>
            </w:pPr>
            <w:r w:rsidRPr="00B46F62">
              <w:rPr>
                <w:b/>
                <w:sz w:val="18"/>
                <w:szCs w:val="18"/>
              </w:rPr>
              <w:t>kodas</w:t>
            </w:r>
          </w:p>
        </w:tc>
        <w:tc>
          <w:tcPr>
            <w:tcW w:w="530" w:type="pct"/>
            <w:vMerge/>
            <w:vAlign w:val="center"/>
          </w:tcPr>
          <w:p w14:paraId="2739EDC2" w14:textId="77777777" w:rsidR="00062A2E" w:rsidRPr="00BD1AB9" w:rsidRDefault="00062A2E" w:rsidP="00AA13C7">
            <w:pPr>
              <w:spacing w:after="0" w:line="240" w:lineRule="auto"/>
              <w:jc w:val="center"/>
              <w:rPr>
                <w:sz w:val="18"/>
                <w:szCs w:val="18"/>
              </w:rPr>
            </w:pPr>
          </w:p>
        </w:tc>
        <w:tc>
          <w:tcPr>
            <w:tcW w:w="818" w:type="pct"/>
            <w:vMerge/>
            <w:vAlign w:val="center"/>
          </w:tcPr>
          <w:p w14:paraId="7462E851" w14:textId="77777777" w:rsidR="00062A2E" w:rsidRPr="00BD1AB9" w:rsidRDefault="00062A2E" w:rsidP="00AA13C7">
            <w:pPr>
              <w:spacing w:after="0" w:line="240" w:lineRule="auto"/>
              <w:jc w:val="center"/>
              <w:rPr>
                <w:sz w:val="18"/>
                <w:szCs w:val="18"/>
              </w:rPr>
            </w:pPr>
          </w:p>
        </w:tc>
      </w:tr>
      <w:tr w:rsidR="00062A2E" w:rsidRPr="00BD1AB9" w14:paraId="23A4962B" w14:textId="77777777" w:rsidTr="19DD43FA">
        <w:trPr>
          <w:tblHeader/>
        </w:trPr>
        <w:tc>
          <w:tcPr>
            <w:tcW w:w="519" w:type="pct"/>
            <w:tcBorders>
              <w:top w:val="single" w:sz="4" w:space="0" w:color="auto"/>
              <w:left w:val="single" w:sz="4" w:space="0" w:color="auto"/>
              <w:bottom w:val="single" w:sz="4" w:space="0" w:color="auto"/>
              <w:right w:val="single" w:sz="4" w:space="0" w:color="auto"/>
            </w:tcBorders>
            <w:vAlign w:val="center"/>
          </w:tcPr>
          <w:p w14:paraId="2A7D72DD" w14:textId="77777777" w:rsidR="00062A2E" w:rsidRPr="00BD1AB9" w:rsidRDefault="00062A2E" w:rsidP="00AA13C7">
            <w:pPr>
              <w:spacing w:after="0" w:line="240" w:lineRule="auto"/>
              <w:jc w:val="center"/>
              <w:rPr>
                <w:sz w:val="18"/>
                <w:szCs w:val="18"/>
              </w:rPr>
            </w:pPr>
            <w:r w:rsidRPr="00BD1AB9">
              <w:rPr>
                <w:sz w:val="18"/>
                <w:szCs w:val="18"/>
              </w:rPr>
              <w:t>1</w:t>
            </w:r>
          </w:p>
        </w:tc>
        <w:tc>
          <w:tcPr>
            <w:tcW w:w="964" w:type="pct"/>
            <w:tcBorders>
              <w:top w:val="single" w:sz="4" w:space="0" w:color="auto"/>
              <w:left w:val="single" w:sz="4" w:space="0" w:color="auto"/>
              <w:bottom w:val="single" w:sz="4" w:space="0" w:color="auto"/>
              <w:right w:val="single" w:sz="4" w:space="0" w:color="auto"/>
            </w:tcBorders>
            <w:vAlign w:val="center"/>
          </w:tcPr>
          <w:p w14:paraId="29AC3F95" w14:textId="77777777" w:rsidR="00062A2E" w:rsidRPr="00BD1AB9" w:rsidRDefault="00062A2E" w:rsidP="00AA13C7">
            <w:pPr>
              <w:spacing w:after="0" w:line="240" w:lineRule="auto"/>
              <w:jc w:val="center"/>
              <w:rPr>
                <w:sz w:val="18"/>
                <w:szCs w:val="18"/>
              </w:rPr>
            </w:pPr>
            <w:r w:rsidRPr="00BD1AB9">
              <w:rPr>
                <w:sz w:val="18"/>
                <w:szCs w:val="18"/>
              </w:rPr>
              <w:t>2</w:t>
            </w:r>
          </w:p>
        </w:tc>
        <w:tc>
          <w:tcPr>
            <w:tcW w:w="985" w:type="pct"/>
            <w:tcBorders>
              <w:top w:val="single" w:sz="4" w:space="0" w:color="auto"/>
              <w:left w:val="single" w:sz="4" w:space="0" w:color="auto"/>
              <w:bottom w:val="single" w:sz="4" w:space="0" w:color="auto"/>
              <w:right w:val="single" w:sz="4" w:space="0" w:color="auto"/>
            </w:tcBorders>
            <w:vAlign w:val="center"/>
          </w:tcPr>
          <w:p w14:paraId="501012EA" w14:textId="77777777" w:rsidR="00062A2E" w:rsidRPr="00BD1AB9" w:rsidRDefault="00062A2E" w:rsidP="00AA13C7">
            <w:pPr>
              <w:spacing w:after="0" w:line="240" w:lineRule="auto"/>
              <w:jc w:val="center"/>
              <w:rPr>
                <w:sz w:val="18"/>
                <w:szCs w:val="18"/>
              </w:rPr>
            </w:pPr>
            <w:r w:rsidRPr="00BD1AB9">
              <w:rPr>
                <w:sz w:val="18"/>
                <w:szCs w:val="18"/>
              </w:rPr>
              <w:t>3</w:t>
            </w:r>
          </w:p>
        </w:tc>
        <w:tc>
          <w:tcPr>
            <w:tcW w:w="894" w:type="pct"/>
            <w:tcBorders>
              <w:top w:val="single" w:sz="4" w:space="0" w:color="auto"/>
              <w:left w:val="single" w:sz="4" w:space="0" w:color="auto"/>
              <w:bottom w:val="single" w:sz="4" w:space="0" w:color="auto"/>
              <w:right w:val="single" w:sz="4" w:space="0" w:color="auto"/>
            </w:tcBorders>
            <w:vAlign w:val="center"/>
          </w:tcPr>
          <w:p w14:paraId="13B28868" w14:textId="77777777" w:rsidR="00062A2E" w:rsidRPr="00BD1AB9" w:rsidRDefault="00062A2E" w:rsidP="00AA13C7">
            <w:pPr>
              <w:spacing w:after="0" w:line="240" w:lineRule="auto"/>
              <w:jc w:val="center"/>
              <w:rPr>
                <w:sz w:val="18"/>
                <w:szCs w:val="18"/>
              </w:rPr>
            </w:pPr>
            <w:r w:rsidRPr="00BD1AB9">
              <w:rPr>
                <w:sz w:val="18"/>
                <w:szCs w:val="18"/>
              </w:rPr>
              <w:t>4</w:t>
            </w:r>
          </w:p>
        </w:tc>
        <w:tc>
          <w:tcPr>
            <w:tcW w:w="290" w:type="pct"/>
            <w:tcBorders>
              <w:top w:val="single" w:sz="4" w:space="0" w:color="auto"/>
              <w:left w:val="single" w:sz="4" w:space="0" w:color="auto"/>
              <w:bottom w:val="single" w:sz="4" w:space="0" w:color="auto"/>
              <w:right w:val="single" w:sz="4" w:space="0" w:color="auto"/>
            </w:tcBorders>
            <w:vAlign w:val="center"/>
          </w:tcPr>
          <w:p w14:paraId="4327B8C0" w14:textId="77777777" w:rsidR="00062A2E" w:rsidRPr="00BD1AB9" w:rsidRDefault="00062A2E" w:rsidP="00AA13C7">
            <w:pPr>
              <w:spacing w:after="0" w:line="240" w:lineRule="auto"/>
              <w:jc w:val="center"/>
              <w:rPr>
                <w:sz w:val="18"/>
                <w:szCs w:val="18"/>
              </w:rPr>
            </w:pPr>
            <w:r w:rsidRPr="00BD1AB9">
              <w:rPr>
                <w:sz w:val="18"/>
                <w:szCs w:val="18"/>
              </w:rPr>
              <w:t>5</w:t>
            </w:r>
          </w:p>
        </w:tc>
        <w:tc>
          <w:tcPr>
            <w:tcW w:w="530" w:type="pct"/>
            <w:tcBorders>
              <w:top w:val="single" w:sz="4" w:space="0" w:color="auto"/>
              <w:left w:val="single" w:sz="4" w:space="0" w:color="auto"/>
              <w:bottom w:val="single" w:sz="4" w:space="0" w:color="auto"/>
              <w:right w:val="single" w:sz="4" w:space="0" w:color="auto"/>
            </w:tcBorders>
            <w:vAlign w:val="center"/>
          </w:tcPr>
          <w:p w14:paraId="65E775B7" w14:textId="77777777" w:rsidR="00062A2E" w:rsidRPr="00BD1AB9" w:rsidRDefault="00062A2E" w:rsidP="00AA13C7">
            <w:pPr>
              <w:spacing w:after="0" w:line="240" w:lineRule="auto"/>
              <w:jc w:val="center"/>
              <w:rPr>
                <w:sz w:val="18"/>
                <w:szCs w:val="18"/>
              </w:rPr>
            </w:pPr>
            <w:r w:rsidRPr="00BD1AB9">
              <w:rPr>
                <w:sz w:val="18"/>
                <w:szCs w:val="18"/>
              </w:rPr>
              <w:t>6</w:t>
            </w:r>
          </w:p>
        </w:tc>
        <w:tc>
          <w:tcPr>
            <w:tcW w:w="818" w:type="pct"/>
            <w:tcBorders>
              <w:top w:val="single" w:sz="4" w:space="0" w:color="auto"/>
              <w:left w:val="single" w:sz="4" w:space="0" w:color="auto"/>
              <w:bottom w:val="single" w:sz="4" w:space="0" w:color="auto"/>
              <w:right w:val="single" w:sz="4" w:space="0" w:color="auto"/>
            </w:tcBorders>
            <w:vAlign w:val="center"/>
          </w:tcPr>
          <w:p w14:paraId="7B9BD0C2" w14:textId="77777777" w:rsidR="00062A2E" w:rsidRPr="00BD1AB9" w:rsidRDefault="00062A2E" w:rsidP="00AA13C7">
            <w:pPr>
              <w:spacing w:after="0" w:line="240" w:lineRule="auto"/>
              <w:jc w:val="center"/>
              <w:rPr>
                <w:sz w:val="18"/>
                <w:szCs w:val="18"/>
              </w:rPr>
            </w:pPr>
            <w:r w:rsidRPr="00BD1AB9">
              <w:rPr>
                <w:sz w:val="18"/>
                <w:szCs w:val="18"/>
              </w:rPr>
              <w:t>7</w:t>
            </w:r>
          </w:p>
        </w:tc>
      </w:tr>
      <w:tr w:rsidR="00062A2E" w:rsidRPr="00BD1AB9" w14:paraId="25DA308E" w14:textId="77777777" w:rsidTr="19DD43FA">
        <w:tc>
          <w:tcPr>
            <w:tcW w:w="519" w:type="pct"/>
            <w:vMerge w:val="restart"/>
            <w:tcBorders>
              <w:top w:val="single" w:sz="4" w:space="0" w:color="auto"/>
              <w:left w:val="single" w:sz="4" w:space="0" w:color="auto"/>
              <w:right w:val="single" w:sz="4" w:space="0" w:color="auto"/>
            </w:tcBorders>
            <w:vAlign w:val="center"/>
          </w:tcPr>
          <w:p w14:paraId="7C21B47A" w14:textId="77777777" w:rsidR="00062A2E" w:rsidRPr="00BD1AB9" w:rsidRDefault="00062A2E" w:rsidP="00AA13C7">
            <w:pPr>
              <w:spacing w:after="0" w:line="240" w:lineRule="auto"/>
              <w:jc w:val="center"/>
              <w:rPr>
                <w:sz w:val="18"/>
                <w:szCs w:val="18"/>
              </w:rPr>
            </w:pPr>
            <w:r>
              <w:rPr>
                <w:sz w:val="18"/>
                <w:szCs w:val="18"/>
              </w:rPr>
              <w:t>001</w:t>
            </w:r>
          </w:p>
        </w:tc>
        <w:tc>
          <w:tcPr>
            <w:tcW w:w="964" w:type="pct"/>
            <w:vMerge w:val="restart"/>
            <w:tcBorders>
              <w:top w:val="single" w:sz="4" w:space="0" w:color="auto"/>
              <w:left w:val="single" w:sz="4" w:space="0" w:color="auto"/>
              <w:right w:val="single" w:sz="4" w:space="0" w:color="auto"/>
            </w:tcBorders>
            <w:vAlign w:val="center"/>
          </w:tcPr>
          <w:p w14:paraId="3415A9C0" w14:textId="77777777" w:rsidR="00062A2E" w:rsidRPr="00E23BC4" w:rsidRDefault="00062A2E" w:rsidP="00AA13C7">
            <w:pPr>
              <w:spacing w:after="0" w:line="240" w:lineRule="auto"/>
              <w:jc w:val="center"/>
              <w:rPr>
                <w:sz w:val="18"/>
                <w:szCs w:val="18"/>
              </w:rPr>
            </w:pPr>
            <w:r w:rsidRPr="00E23BC4">
              <w:rPr>
                <w:sz w:val="18"/>
                <w:szCs w:val="18"/>
              </w:rPr>
              <w:t>Atliekant rėžiminius bei technologinius bandymus ir derinimo darbus.</w:t>
            </w:r>
          </w:p>
          <w:p w14:paraId="3E1E0749" w14:textId="77777777" w:rsidR="00062A2E" w:rsidRPr="00BD1AB9" w:rsidRDefault="00062A2E" w:rsidP="00AA13C7">
            <w:pPr>
              <w:spacing w:after="0" w:line="240" w:lineRule="auto"/>
              <w:jc w:val="center"/>
              <w:rPr>
                <w:sz w:val="18"/>
                <w:szCs w:val="18"/>
              </w:rPr>
            </w:pPr>
            <w:r w:rsidRPr="00E23BC4">
              <w:rPr>
                <w:sz w:val="18"/>
                <w:szCs w:val="18"/>
              </w:rPr>
              <w:t>Įjungiant bei stabdant energetinius katilus.</w:t>
            </w:r>
          </w:p>
        </w:tc>
        <w:tc>
          <w:tcPr>
            <w:tcW w:w="985" w:type="pct"/>
            <w:vMerge w:val="restart"/>
            <w:tcBorders>
              <w:top w:val="single" w:sz="4" w:space="0" w:color="auto"/>
              <w:left w:val="single" w:sz="4" w:space="0" w:color="auto"/>
              <w:right w:val="single" w:sz="4" w:space="0" w:color="auto"/>
            </w:tcBorders>
            <w:vAlign w:val="center"/>
          </w:tcPr>
          <w:p w14:paraId="210A61E0" w14:textId="77777777" w:rsidR="00062A2E" w:rsidRPr="00BD1AB9" w:rsidRDefault="00062A2E" w:rsidP="00AA13C7">
            <w:pPr>
              <w:spacing w:after="0" w:line="240" w:lineRule="auto"/>
              <w:jc w:val="center"/>
              <w:rPr>
                <w:sz w:val="18"/>
                <w:szCs w:val="18"/>
              </w:rPr>
            </w:pPr>
            <w:r>
              <w:rPr>
                <w:sz w:val="18"/>
                <w:szCs w:val="18"/>
              </w:rPr>
              <w:t>Iki 72 val.</w:t>
            </w:r>
          </w:p>
        </w:tc>
        <w:tc>
          <w:tcPr>
            <w:tcW w:w="894" w:type="pct"/>
            <w:tcBorders>
              <w:top w:val="single" w:sz="4" w:space="0" w:color="auto"/>
              <w:left w:val="single" w:sz="4" w:space="0" w:color="auto"/>
              <w:bottom w:val="single" w:sz="4" w:space="0" w:color="auto"/>
              <w:right w:val="single" w:sz="4" w:space="0" w:color="auto"/>
            </w:tcBorders>
            <w:vAlign w:val="center"/>
          </w:tcPr>
          <w:p w14:paraId="26598680" w14:textId="77777777" w:rsidR="00062A2E" w:rsidRPr="00BD1AB9" w:rsidRDefault="00062A2E" w:rsidP="00AA13C7">
            <w:pPr>
              <w:spacing w:after="0" w:line="240" w:lineRule="auto"/>
              <w:jc w:val="center"/>
              <w:rPr>
                <w:sz w:val="18"/>
                <w:szCs w:val="18"/>
              </w:rPr>
            </w:pPr>
            <w:r w:rsidRPr="00BD1AB9">
              <w:rPr>
                <w:sz w:val="18"/>
                <w:szCs w:val="18"/>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538991D9" w14:textId="77777777" w:rsidR="00062A2E" w:rsidRPr="00BD1AB9" w:rsidRDefault="00062A2E" w:rsidP="00AA13C7">
            <w:pPr>
              <w:spacing w:after="0" w:line="240" w:lineRule="auto"/>
              <w:jc w:val="center"/>
              <w:rPr>
                <w:sz w:val="18"/>
                <w:szCs w:val="18"/>
              </w:rPr>
            </w:pPr>
            <w:r w:rsidRPr="00BD1AB9">
              <w:rPr>
                <w:sz w:val="18"/>
                <w:szCs w:val="18"/>
              </w:rPr>
              <w:t>177</w:t>
            </w:r>
          </w:p>
        </w:tc>
        <w:tc>
          <w:tcPr>
            <w:tcW w:w="530" w:type="pct"/>
            <w:tcBorders>
              <w:top w:val="single" w:sz="4" w:space="0" w:color="auto"/>
              <w:left w:val="single" w:sz="4" w:space="0" w:color="auto"/>
              <w:bottom w:val="single" w:sz="4" w:space="0" w:color="auto"/>
              <w:right w:val="single" w:sz="4" w:space="0" w:color="auto"/>
            </w:tcBorders>
            <w:vAlign w:val="center"/>
          </w:tcPr>
          <w:p w14:paraId="5FAD1842"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top w:val="single" w:sz="4" w:space="0" w:color="auto"/>
              <w:left w:val="single" w:sz="4" w:space="0" w:color="auto"/>
              <w:right w:val="single" w:sz="4" w:space="0" w:color="auto"/>
            </w:tcBorders>
            <w:vAlign w:val="center"/>
          </w:tcPr>
          <w:p w14:paraId="0E88816F" w14:textId="77777777" w:rsidR="00062A2E" w:rsidRPr="00BD1AB9" w:rsidRDefault="00062A2E" w:rsidP="00AA13C7">
            <w:pPr>
              <w:spacing w:after="0" w:line="240" w:lineRule="auto"/>
              <w:jc w:val="center"/>
              <w:rPr>
                <w:sz w:val="18"/>
                <w:szCs w:val="18"/>
              </w:rPr>
            </w:pPr>
          </w:p>
        </w:tc>
      </w:tr>
      <w:tr w:rsidR="00062A2E" w:rsidRPr="00BD1AB9" w14:paraId="7BF639C9" w14:textId="77777777" w:rsidTr="19DD43FA">
        <w:tc>
          <w:tcPr>
            <w:tcW w:w="519" w:type="pct"/>
            <w:vMerge/>
            <w:vAlign w:val="center"/>
          </w:tcPr>
          <w:p w14:paraId="3E857806" w14:textId="77777777" w:rsidR="00062A2E" w:rsidRDefault="00062A2E" w:rsidP="00AA13C7">
            <w:pPr>
              <w:spacing w:after="0" w:line="240" w:lineRule="auto"/>
              <w:jc w:val="center"/>
              <w:rPr>
                <w:sz w:val="18"/>
                <w:szCs w:val="18"/>
              </w:rPr>
            </w:pPr>
          </w:p>
        </w:tc>
        <w:tc>
          <w:tcPr>
            <w:tcW w:w="964" w:type="pct"/>
            <w:vMerge/>
            <w:vAlign w:val="center"/>
          </w:tcPr>
          <w:p w14:paraId="215A601D" w14:textId="77777777" w:rsidR="00062A2E" w:rsidRDefault="00062A2E" w:rsidP="00AA13C7">
            <w:pPr>
              <w:spacing w:after="0" w:line="240" w:lineRule="auto"/>
              <w:jc w:val="center"/>
              <w:rPr>
                <w:sz w:val="18"/>
                <w:szCs w:val="18"/>
              </w:rPr>
            </w:pPr>
          </w:p>
        </w:tc>
        <w:tc>
          <w:tcPr>
            <w:tcW w:w="985" w:type="pct"/>
            <w:vMerge/>
            <w:vAlign w:val="center"/>
          </w:tcPr>
          <w:p w14:paraId="2325FB86"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032F05FF" w14:textId="4851D29B" w:rsidR="00062A2E" w:rsidRPr="00BD1AB9" w:rsidRDefault="00062A2E" w:rsidP="00AA13C7">
            <w:pPr>
              <w:spacing w:after="0" w:line="240" w:lineRule="auto"/>
              <w:jc w:val="center"/>
              <w:rPr>
                <w:sz w:val="18"/>
                <w:szCs w:val="18"/>
              </w:rPr>
            </w:pPr>
            <w:r w:rsidRPr="00BD1AB9">
              <w:rPr>
                <w:sz w:val="18"/>
                <w:szCs w:val="18"/>
              </w:rPr>
              <w:t xml:space="preserve">Kietosios dalelės </w:t>
            </w:r>
            <w:r w:rsidR="00E26EBB" w:rsidRPr="00E26EBB">
              <w:rPr>
                <w:sz w:val="18"/>
                <w:szCs w:val="18"/>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3E05B199" w14:textId="77777777" w:rsidR="00062A2E" w:rsidRPr="00BD1AB9" w:rsidRDefault="00062A2E" w:rsidP="00AA13C7">
            <w:pPr>
              <w:spacing w:after="0" w:line="240" w:lineRule="auto"/>
              <w:jc w:val="center"/>
              <w:rPr>
                <w:sz w:val="18"/>
                <w:szCs w:val="18"/>
              </w:rPr>
            </w:pPr>
            <w:r w:rsidRPr="00BD1AB9">
              <w:rPr>
                <w:sz w:val="18"/>
                <w:szCs w:val="18"/>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7B7B09A1" w14:textId="77777777" w:rsidR="00062A2E" w:rsidRPr="00BD1AB9" w:rsidRDefault="00062A2E" w:rsidP="00AA13C7">
            <w:pPr>
              <w:spacing w:after="0" w:line="240" w:lineRule="auto"/>
              <w:jc w:val="center"/>
              <w:rPr>
                <w:sz w:val="18"/>
                <w:szCs w:val="18"/>
              </w:rPr>
            </w:pPr>
            <w:r>
              <w:rPr>
                <w:sz w:val="18"/>
                <w:szCs w:val="18"/>
              </w:rPr>
              <w:t>150</w:t>
            </w:r>
          </w:p>
        </w:tc>
        <w:tc>
          <w:tcPr>
            <w:tcW w:w="818" w:type="pct"/>
            <w:tcBorders>
              <w:top w:val="single" w:sz="4" w:space="0" w:color="auto"/>
              <w:left w:val="single" w:sz="4" w:space="0" w:color="auto"/>
              <w:right w:val="single" w:sz="4" w:space="0" w:color="auto"/>
            </w:tcBorders>
            <w:vAlign w:val="center"/>
          </w:tcPr>
          <w:p w14:paraId="3A2D6E88" w14:textId="77777777" w:rsidR="00062A2E" w:rsidRPr="00BD1AB9" w:rsidRDefault="00062A2E" w:rsidP="00AA13C7">
            <w:pPr>
              <w:spacing w:after="0" w:line="240" w:lineRule="auto"/>
              <w:jc w:val="center"/>
              <w:rPr>
                <w:sz w:val="18"/>
                <w:szCs w:val="18"/>
              </w:rPr>
            </w:pPr>
          </w:p>
        </w:tc>
      </w:tr>
      <w:tr w:rsidR="00062A2E" w:rsidRPr="00BD1AB9" w14:paraId="70F45115" w14:textId="77777777" w:rsidTr="19DD43FA">
        <w:tc>
          <w:tcPr>
            <w:tcW w:w="519" w:type="pct"/>
            <w:vMerge/>
            <w:vAlign w:val="center"/>
          </w:tcPr>
          <w:p w14:paraId="3013C0D1" w14:textId="77777777" w:rsidR="00062A2E" w:rsidRDefault="00062A2E" w:rsidP="00AA13C7">
            <w:pPr>
              <w:spacing w:after="0" w:line="240" w:lineRule="auto"/>
              <w:jc w:val="center"/>
              <w:rPr>
                <w:sz w:val="18"/>
                <w:szCs w:val="18"/>
              </w:rPr>
            </w:pPr>
          </w:p>
        </w:tc>
        <w:tc>
          <w:tcPr>
            <w:tcW w:w="964" w:type="pct"/>
            <w:vMerge/>
            <w:vAlign w:val="center"/>
          </w:tcPr>
          <w:p w14:paraId="00D8E1E1" w14:textId="77777777" w:rsidR="00062A2E" w:rsidRDefault="00062A2E" w:rsidP="00AA13C7">
            <w:pPr>
              <w:spacing w:after="0" w:line="240" w:lineRule="auto"/>
              <w:jc w:val="center"/>
              <w:rPr>
                <w:sz w:val="18"/>
                <w:szCs w:val="18"/>
              </w:rPr>
            </w:pPr>
          </w:p>
        </w:tc>
        <w:tc>
          <w:tcPr>
            <w:tcW w:w="985" w:type="pct"/>
            <w:vMerge/>
            <w:vAlign w:val="center"/>
          </w:tcPr>
          <w:p w14:paraId="1B5E20F3"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0522C434" w14:textId="463851B7" w:rsidR="00062A2E" w:rsidRPr="00BD1AB9" w:rsidRDefault="00F3329A" w:rsidP="00AA13C7">
            <w:pPr>
              <w:spacing w:after="0" w:line="240" w:lineRule="auto"/>
              <w:jc w:val="center"/>
              <w:rPr>
                <w:sz w:val="18"/>
                <w:szCs w:val="18"/>
              </w:rPr>
            </w:pPr>
            <w:r w:rsidRPr="00F3329A">
              <w:rPr>
                <w:sz w:val="18"/>
                <w:szCs w:val="18"/>
              </w:rPr>
              <w:t>lakieji organiniai junginiai, išskyrus metaną, nediferencijuoti pagal sudėtį (atskirus junginius)</w:t>
            </w:r>
          </w:p>
        </w:tc>
        <w:tc>
          <w:tcPr>
            <w:tcW w:w="290" w:type="pct"/>
            <w:tcBorders>
              <w:top w:val="single" w:sz="4" w:space="0" w:color="auto"/>
              <w:left w:val="single" w:sz="4" w:space="0" w:color="auto"/>
              <w:bottom w:val="single" w:sz="4" w:space="0" w:color="auto"/>
              <w:right w:val="single" w:sz="4" w:space="0" w:color="auto"/>
            </w:tcBorders>
            <w:vAlign w:val="center"/>
          </w:tcPr>
          <w:p w14:paraId="21CDA72B" w14:textId="77777777" w:rsidR="00062A2E" w:rsidRPr="00BD1AB9" w:rsidRDefault="00062A2E" w:rsidP="00AA13C7">
            <w:pPr>
              <w:spacing w:after="0" w:line="240" w:lineRule="auto"/>
              <w:jc w:val="center"/>
              <w:rPr>
                <w:sz w:val="18"/>
                <w:szCs w:val="18"/>
              </w:rPr>
            </w:pPr>
            <w:r w:rsidRPr="00BD1AB9">
              <w:rPr>
                <w:sz w:val="18"/>
                <w:szCs w:val="18"/>
              </w:rPr>
              <w:t>308</w:t>
            </w:r>
          </w:p>
        </w:tc>
        <w:tc>
          <w:tcPr>
            <w:tcW w:w="530" w:type="pct"/>
            <w:tcBorders>
              <w:top w:val="single" w:sz="4" w:space="0" w:color="auto"/>
              <w:left w:val="single" w:sz="4" w:space="0" w:color="auto"/>
              <w:bottom w:val="single" w:sz="4" w:space="0" w:color="auto"/>
              <w:right w:val="single" w:sz="4" w:space="0" w:color="auto"/>
            </w:tcBorders>
            <w:vAlign w:val="center"/>
          </w:tcPr>
          <w:p w14:paraId="6992D527" w14:textId="77777777" w:rsidR="00062A2E" w:rsidRPr="00BD1AB9" w:rsidRDefault="00062A2E" w:rsidP="00AA13C7">
            <w:pPr>
              <w:spacing w:after="0" w:line="240" w:lineRule="auto"/>
              <w:jc w:val="center"/>
              <w:rPr>
                <w:sz w:val="18"/>
                <w:szCs w:val="18"/>
              </w:rPr>
            </w:pPr>
            <w:r>
              <w:rPr>
                <w:sz w:val="18"/>
                <w:szCs w:val="18"/>
              </w:rPr>
              <w:t>20</w:t>
            </w:r>
          </w:p>
        </w:tc>
        <w:tc>
          <w:tcPr>
            <w:tcW w:w="818" w:type="pct"/>
            <w:tcBorders>
              <w:top w:val="single" w:sz="4" w:space="0" w:color="auto"/>
              <w:left w:val="single" w:sz="4" w:space="0" w:color="auto"/>
              <w:right w:val="single" w:sz="4" w:space="0" w:color="auto"/>
            </w:tcBorders>
            <w:vAlign w:val="center"/>
          </w:tcPr>
          <w:p w14:paraId="41082806" w14:textId="77777777" w:rsidR="00062A2E" w:rsidRPr="00BD1AB9" w:rsidRDefault="00062A2E" w:rsidP="00AA13C7">
            <w:pPr>
              <w:spacing w:after="0" w:line="240" w:lineRule="auto"/>
              <w:jc w:val="center"/>
              <w:rPr>
                <w:sz w:val="18"/>
                <w:szCs w:val="18"/>
              </w:rPr>
            </w:pPr>
          </w:p>
        </w:tc>
      </w:tr>
      <w:tr w:rsidR="00062A2E" w:rsidRPr="00BD1AB9" w14:paraId="382AA543" w14:textId="77777777" w:rsidTr="19DD43FA">
        <w:tc>
          <w:tcPr>
            <w:tcW w:w="519" w:type="pct"/>
            <w:vMerge/>
            <w:vAlign w:val="center"/>
          </w:tcPr>
          <w:p w14:paraId="67D789D6" w14:textId="77777777" w:rsidR="00062A2E" w:rsidRDefault="00062A2E" w:rsidP="00AA13C7">
            <w:pPr>
              <w:spacing w:after="0" w:line="240" w:lineRule="auto"/>
              <w:jc w:val="center"/>
              <w:rPr>
                <w:sz w:val="18"/>
                <w:szCs w:val="18"/>
              </w:rPr>
            </w:pPr>
          </w:p>
        </w:tc>
        <w:tc>
          <w:tcPr>
            <w:tcW w:w="964" w:type="pct"/>
            <w:vMerge/>
            <w:vAlign w:val="center"/>
          </w:tcPr>
          <w:p w14:paraId="52CFD6A5" w14:textId="77777777" w:rsidR="00062A2E" w:rsidRDefault="00062A2E" w:rsidP="00AA13C7">
            <w:pPr>
              <w:spacing w:after="0" w:line="240" w:lineRule="auto"/>
              <w:jc w:val="center"/>
              <w:rPr>
                <w:sz w:val="18"/>
                <w:szCs w:val="18"/>
              </w:rPr>
            </w:pPr>
          </w:p>
        </w:tc>
        <w:tc>
          <w:tcPr>
            <w:tcW w:w="985" w:type="pct"/>
            <w:vMerge/>
            <w:vAlign w:val="center"/>
          </w:tcPr>
          <w:p w14:paraId="0A6A541B"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2C295352" w14:textId="7282D1FB" w:rsidR="00062A2E" w:rsidRPr="00BD1AB9" w:rsidRDefault="00D42C9E" w:rsidP="00AA13C7">
            <w:pPr>
              <w:spacing w:after="0" w:line="240" w:lineRule="auto"/>
              <w:jc w:val="center"/>
              <w:rPr>
                <w:sz w:val="18"/>
                <w:szCs w:val="18"/>
              </w:rPr>
            </w:pPr>
            <w:r w:rsidRPr="00D42C9E">
              <w:rPr>
                <w:sz w:val="18"/>
                <w:szCs w:val="18"/>
              </w:rPr>
              <w:t xml:space="preserve">Chloro vandenilis (druskos rūgštis, </w:t>
            </w:r>
            <w:proofErr w:type="spellStart"/>
            <w:r w:rsidRPr="00D42C9E">
              <w:rPr>
                <w:sz w:val="18"/>
                <w:szCs w:val="18"/>
              </w:rPr>
              <w:t>HCl</w:t>
            </w:r>
            <w:proofErr w:type="spellEnd"/>
            <w:r w:rsidRPr="00D42C9E">
              <w:rPr>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14:paraId="486E3D84" w14:textId="77777777" w:rsidR="00062A2E" w:rsidRPr="00BD1AB9" w:rsidRDefault="00062A2E" w:rsidP="00AA13C7">
            <w:pPr>
              <w:spacing w:after="0" w:line="240" w:lineRule="auto"/>
              <w:jc w:val="center"/>
              <w:rPr>
                <w:sz w:val="18"/>
                <w:szCs w:val="18"/>
              </w:rPr>
            </w:pPr>
            <w:r w:rsidRPr="00BD1AB9">
              <w:rPr>
                <w:sz w:val="18"/>
                <w:szCs w:val="18"/>
              </w:rPr>
              <w:t>440</w:t>
            </w:r>
          </w:p>
        </w:tc>
        <w:tc>
          <w:tcPr>
            <w:tcW w:w="530" w:type="pct"/>
            <w:tcBorders>
              <w:top w:val="single" w:sz="4" w:space="0" w:color="auto"/>
              <w:left w:val="single" w:sz="4" w:space="0" w:color="auto"/>
              <w:bottom w:val="single" w:sz="4" w:space="0" w:color="auto"/>
              <w:right w:val="single" w:sz="4" w:space="0" w:color="auto"/>
            </w:tcBorders>
            <w:vAlign w:val="center"/>
          </w:tcPr>
          <w:p w14:paraId="483ACACB" w14:textId="2C09282C" w:rsidR="00062A2E" w:rsidRPr="00BD1AB9" w:rsidRDefault="00062A2E" w:rsidP="00AA13C7">
            <w:pPr>
              <w:spacing w:after="0" w:line="240" w:lineRule="auto"/>
              <w:jc w:val="center"/>
              <w:rPr>
                <w:sz w:val="18"/>
                <w:szCs w:val="18"/>
              </w:rPr>
            </w:pPr>
            <w:r>
              <w:rPr>
                <w:sz w:val="18"/>
                <w:szCs w:val="18"/>
              </w:rPr>
              <w:t>60</w:t>
            </w:r>
            <w:r w:rsidR="00D42C9E">
              <w:rPr>
                <w:sz w:val="18"/>
                <w:szCs w:val="18"/>
              </w:rPr>
              <w:t xml:space="preserve"> </w:t>
            </w:r>
          </w:p>
        </w:tc>
        <w:tc>
          <w:tcPr>
            <w:tcW w:w="818" w:type="pct"/>
            <w:tcBorders>
              <w:top w:val="single" w:sz="4" w:space="0" w:color="auto"/>
              <w:left w:val="single" w:sz="4" w:space="0" w:color="auto"/>
              <w:right w:val="single" w:sz="4" w:space="0" w:color="auto"/>
            </w:tcBorders>
            <w:vAlign w:val="center"/>
          </w:tcPr>
          <w:p w14:paraId="12829F6C" w14:textId="77777777" w:rsidR="00062A2E" w:rsidRPr="00BD1AB9" w:rsidRDefault="00062A2E" w:rsidP="00AA13C7">
            <w:pPr>
              <w:spacing w:after="0" w:line="240" w:lineRule="auto"/>
              <w:jc w:val="center"/>
              <w:rPr>
                <w:sz w:val="18"/>
                <w:szCs w:val="18"/>
              </w:rPr>
            </w:pPr>
          </w:p>
        </w:tc>
      </w:tr>
      <w:tr w:rsidR="00062A2E" w:rsidRPr="00BD1AB9" w14:paraId="50C72919" w14:textId="77777777" w:rsidTr="19DD43FA">
        <w:tc>
          <w:tcPr>
            <w:tcW w:w="519" w:type="pct"/>
            <w:vMerge/>
            <w:vAlign w:val="center"/>
          </w:tcPr>
          <w:p w14:paraId="5712C990" w14:textId="77777777" w:rsidR="00062A2E" w:rsidRDefault="00062A2E" w:rsidP="00AA13C7">
            <w:pPr>
              <w:spacing w:after="0" w:line="240" w:lineRule="auto"/>
              <w:jc w:val="center"/>
              <w:rPr>
                <w:sz w:val="18"/>
                <w:szCs w:val="18"/>
              </w:rPr>
            </w:pPr>
          </w:p>
        </w:tc>
        <w:tc>
          <w:tcPr>
            <w:tcW w:w="964" w:type="pct"/>
            <w:vMerge/>
            <w:vAlign w:val="center"/>
          </w:tcPr>
          <w:p w14:paraId="06CB8B6F" w14:textId="77777777" w:rsidR="00062A2E" w:rsidRDefault="00062A2E" w:rsidP="00AA13C7">
            <w:pPr>
              <w:spacing w:after="0" w:line="240" w:lineRule="auto"/>
              <w:jc w:val="center"/>
              <w:rPr>
                <w:sz w:val="18"/>
                <w:szCs w:val="18"/>
              </w:rPr>
            </w:pPr>
          </w:p>
        </w:tc>
        <w:tc>
          <w:tcPr>
            <w:tcW w:w="985" w:type="pct"/>
            <w:vMerge/>
            <w:vAlign w:val="center"/>
          </w:tcPr>
          <w:p w14:paraId="49B0C6F0"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1DCCC612" w14:textId="07C586E2" w:rsidR="00062A2E" w:rsidRPr="00BD1AB9" w:rsidRDefault="00D42C9E" w:rsidP="00AA13C7">
            <w:pPr>
              <w:spacing w:after="0" w:line="240" w:lineRule="auto"/>
              <w:jc w:val="center"/>
              <w:rPr>
                <w:sz w:val="18"/>
                <w:szCs w:val="18"/>
              </w:rPr>
            </w:pPr>
            <w:r>
              <w:rPr>
                <w:sz w:val="18"/>
                <w:szCs w:val="18"/>
              </w:rPr>
              <w:t>F</w:t>
            </w:r>
            <w:r w:rsidRPr="00D42C9E">
              <w:rPr>
                <w:sz w:val="18"/>
                <w:szCs w:val="18"/>
              </w:rPr>
              <w:t>luoro vandenilis</w:t>
            </w:r>
          </w:p>
        </w:tc>
        <w:tc>
          <w:tcPr>
            <w:tcW w:w="290" w:type="pct"/>
            <w:tcBorders>
              <w:top w:val="single" w:sz="4" w:space="0" w:color="auto"/>
              <w:left w:val="single" w:sz="4" w:space="0" w:color="auto"/>
              <w:bottom w:val="single" w:sz="4" w:space="0" w:color="auto"/>
              <w:right w:val="single" w:sz="4" w:space="0" w:color="auto"/>
            </w:tcBorders>
            <w:vAlign w:val="center"/>
          </w:tcPr>
          <w:p w14:paraId="53D7750F" w14:textId="77777777" w:rsidR="00062A2E" w:rsidRPr="00BD1AB9" w:rsidRDefault="00062A2E" w:rsidP="00AA13C7">
            <w:pPr>
              <w:spacing w:after="0" w:line="240" w:lineRule="auto"/>
              <w:jc w:val="center"/>
              <w:rPr>
                <w:sz w:val="18"/>
                <w:szCs w:val="18"/>
              </w:rPr>
            </w:pPr>
            <w:r w:rsidRPr="00BD1AB9">
              <w:rPr>
                <w:sz w:val="18"/>
                <w:szCs w:val="18"/>
              </w:rPr>
              <w:t>862</w:t>
            </w:r>
          </w:p>
        </w:tc>
        <w:tc>
          <w:tcPr>
            <w:tcW w:w="530" w:type="pct"/>
            <w:tcBorders>
              <w:top w:val="single" w:sz="4" w:space="0" w:color="auto"/>
              <w:left w:val="single" w:sz="4" w:space="0" w:color="auto"/>
              <w:bottom w:val="single" w:sz="4" w:space="0" w:color="auto"/>
              <w:right w:val="single" w:sz="4" w:space="0" w:color="auto"/>
            </w:tcBorders>
            <w:vAlign w:val="center"/>
          </w:tcPr>
          <w:p w14:paraId="0BB29619" w14:textId="77777777" w:rsidR="00062A2E" w:rsidRPr="00BD1AB9" w:rsidRDefault="00062A2E" w:rsidP="00AA13C7">
            <w:pPr>
              <w:spacing w:after="0" w:line="240" w:lineRule="auto"/>
              <w:jc w:val="center"/>
              <w:rPr>
                <w:sz w:val="18"/>
                <w:szCs w:val="18"/>
              </w:rPr>
            </w:pPr>
            <w:r>
              <w:rPr>
                <w:sz w:val="18"/>
                <w:szCs w:val="18"/>
              </w:rPr>
              <w:t>4</w:t>
            </w:r>
          </w:p>
        </w:tc>
        <w:tc>
          <w:tcPr>
            <w:tcW w:w="818" w:type="pct"/>
            <w:tcBorders>
              <w:top w:val="single" w:sz="4" w:space="0" w:color="auto"/>
              <w:left w:val="single" w:sz="4" w:space="0" w:color="auto"/>
              <w:right w:val="single" w:sz="4" w:space="0" w:color="auto"/>
            </w:tcBorders>
            <w:vAlign w:val="center"/>
          </w:tcPr>
          <w:p w14:paraId="5D34E1CC" w14:textId="77777777" w:rsidR="00062A2E" w:rsidRPr="00BD1AB9" w:rsidRDefault="00062A2E" w:rsidP="00AA13C7">
            <w:pPr>
              <w:spacing w:after="0" w:line="240" w:lineRule="auto"/>
              <w:jc w:val="center"/>
              <w:rPr>
                <w:sz w:val="18"/>
                <w:szCs w:val="18"/>
              </w:rPr>
            </w:pPr>
          </w:p>
        </w:tc>
      </w:tr>
      <w:tr w:rsidR="00062A2E" w:rsidRPr="00BD1AB9" w14:paraId="2D4F1316" w14:textId="77777777" w:rsidTr="19DD43FA">
        <w:tc>
          <w:tcPr>
            <w:tcW w:w="519" w:type="pct"/>
            <w:vMerge/>
            <w:vAlign w:val="center"/>
          </w:tcPr>
          <w:p w14:paraId="038083B2" w14:textId="77777777" w:rsidR="00062A2E" w:rsidRDefault="00062A2E" w:rsidP="00AA13C7">
            <w:pPr>
              <w:spacing w:after="0" w:line="240" w:lineRule="auto"/>
              <w:jc w:val="center"/>
              <w:rPr>
                <w:sz w:val="18"/>
                <w:szCs w:val="18"/>
              </w:rPr>
            </w:pPr>
          </w:p>
        </w:tc>
        <w:tc>
          <w:tcPr>
            <w:tcW w:w="964" w:type="pct"/>
            <w:vMerge/>
            <w:vAlign w:val="center"/>
          </w:tcPr>
          <w:p w14:paraId="7448EE72" w14:textId="77777777" w:rsidR="00062A2E" w:rsidRDefault="00062A2E" w:rsidP="00AA13C7">
            <w:pPr>
              <w:spacing w:after="0" w:line="240" w:lineRule="auto"/>
              <w:jc w:val="center"/>
              <w:rPr>
                <w:sz w:val="18"/>
                <w:szCs w:val="18"/>
              </w:rPr>
            </w:pPr>
          </w:p>
        </w:tc>
        <w:tc>
          <w:tcPr>
            <w:tcW w:w="985" w:type="pct"/>
            <w:vMerge/>
            <w:vAlign w:val="center"/>
          </w:tcPr>
          <w:p w14:paraId="2CF080C1"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218830F9" w14:textId="190AE094" w:rsidR="00062A2E" w:rsidRPr="00BD1AB9" w:rsidRDefault="00062A2E" w:rsidP="00AA13C7">
            <w:pPr>
              <w:spacing w:after="0" w:line="240" w:lineRule="auto"/>
              <w:jc w:val="center"/>
              <w:rPr>
                <w:sz w:val="18"/>
                <w:szCs w:val="18"/>
              </w:rPr>
            </w:pPr>
            <w:r w:rsidRPr="00BD1AB9">
              <w:rPr>
                <w:sz w:val="18"/>
                <w:szCs w:val="18"/>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BD1AB9">
              <w:rPr>
                <w:sz w:val="18"/>
                <w:szCs w:val="18"/>
              </w:rPr>
              <w:t>(A)</w:t>
            </w:r>
          </w:p>
        </w:tc>
        <w:tc>
          <w:tcPr>
            <w:tcW w:w="290" w:type="pct"/>
            <w:tcBorders>
              <w:top w:val="single" w:sz="4" w:space="0" w:color="auto"/>
              <w:left w:val="single" w:sz="4" w:space="0" w:color="auto"/>
              <w:bottom w:val="single" w:sz="4" w:space="0" w:color="auto"/>
              <w:right w:val="single" w:sz="4" w:space="0" w:color="auto"/>
            </w:tcBorders>
            <w:vAlign w:val="center"/>
          </w:tcPr>
          <w:p w14:paraId="00CB9787" w14:textId="77777777" w:rsidR="00062A2E" w:rsidRPr="00BD1AB9" w:rsidRDefault="00062A2E" w:rsidP="00AA13C7">
            <w:pPr>
              <w:spacing w:after="0" w:line="240" w:lineRule="auto"/>
              <w:jc w:val="center"/>
              <w:rPr>
                <w:sz w:val="18"/>
                <w:szCs w:val="18"/>
              </w:rPr>
            </w:pPr>
            <w:r w:rsidRPr="00BD1AB9">
              <w:rPr>
                <w:sz w:val="18"/>
                <w:szCs w:val="18"/>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1D80CC12" w14:textId="77777777" w:rsidR="00062A2E" w:rsidRPr="00BD1AB9" w:rsidRDefault="00062A2E" w:rsidP="00AA13C7">
            <w:pPr>
              <w:spacing w:after="0" w:line="240" w:lineRule="auto"/>
              <w:jc w:val="center"/>
              <w:rPr>
                <w:sz w:val="18"/>
                <w:szCs w:val="18"/>
              </w:rPr>
            </w:pPr>
            <w:r>
              <w:rPr>
                <w:sz w:val="18"/>
                <w:szCs w:val="18"/>
              </w:rPr>
              <w:t>200</w:t>
            </w:r>
          </w:p>
        </w:tc>
        <w:tc>
          <w:tcPr>
            <w:tcW w:w="818" w:type="pct"/>
            <w:tcBorders>
              <w:top w:val="single" w:sz="4" w:space="0" w:color="auto"/>
              <w:left w:val="single" w:sz="4" w:space="0" w:color="auto"/>
              <w:right w:val="single" w:sz="4" w:space="0" w:color="auto"/>
            </w:tcBorders>
            <w:vAlign w:val="center"/>
          </w:tcPr>
          <w:p w14:paraId="71218097" w14:textId="77777777" w:rsidR="00062A2E" w:rsidRPr="00BD1AB9" w:rsidRDefault="00062A2E" w:rsidP="00AA13C7">
            <w:pPr>
              <w:spacing w:after="0" w:line="240" w:lineRule="auto"/>
              <w:jc w:val="center"/>
              <w:rPr>
                <w:sz w:val="18"/>
                <w:szCs w:val="18"/>
              </w:rPr>
            </w:pPr>
          </w:p>
        </w:tc>
      </w:tr>
      <w:tr w:rsidR="00062A2E" w:rsidRPr="00BD1AB9" w14:paraId="690AC247" w14:textId="77777777" w:rsidTr="19DD43FA">
        <w:tc>
          <w:tcPr>
            <w:tcW w:w="519" w:type="pct"/>
            <w:vMerge/>
            <w:vAlign w:val="center"/>
          </w:tcPr>
          <w:p w14:paraId="4D9BF65A" w14:textId="77777777" w:rsidR="00062A2E" w:rsidRDefault="00062A2E" w:rsidP="00AA13C7">
            <w:pPr>
              <w:spacing w:after="0" w:line="240" w:lineRule="auto"/>
              <w:jc w:val="center"/>
              <w:rPr>
                <w:sz w:val="18"/>
                <w:szCs w:val="18"/>
              </w:rPr>
            </w:pPr>
          </w:p>
        </w:tc>
        <w:tc>
          <w:tcPr>
            <w:tcW w:w="964" w:type="pct"/>
            <w:vMerge/>
            <w:vAlign w:val="center"/>
          </w:tcPr>
          <w:p w14:paraId="7346BFD8" w14:textId="77777777" w:rsidR="00062A2E" w:rsidRDefault="00062A2E" w:rsidP="00AA13C7">
            <w:pPr>
              <w:spacing w:after="0" w:line="240" w:lineRule="auto"/>
              <w:jc w:val="center"/>
              <w:rPr>
                <w:sz w:val="18"/>
                <w:szCs w:val="18"/>
              </w:rPr>
            </w:pPr>
          </w:p>
        </w:tc>
        <w:tc>
          <w:tcPr>
            <w:tcW w:w="985" w:type="pct"/>
            <w:vMerge/>
            <w:vAlign w:val="center"/>
          </w:tcPr>
          <w:p w14:paraId="7C3AC9E9" w14:textId="77777777" w:rsidR="00062A2E"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7660E701" w14:textId="77777777" w:rsidR="00062A2E" w:rsidRPr="00BD1AB9" w:rsidRDefault="00062A2E" w:rsidP="00AA13C7">
            <w:pPr>
              <w:spacing w:after="0" w:line="240" w:lineRule="auto"/>
              <w:jc w:val="center"/>
              <w:rPr>
                <w:sz w:val="18"/>
                <w:szCs w:val="18"/>
              </w:rPr>
            </w:pPr>
            <w:r w:rsidRPr="00BD1AB9">
              <w:rPr>
                <w:sz w:val="18"/>
                <w:szCs w:val="18"/>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7E8AF8D6" w14:textId="77777777" w:rsidR="00062A2E" w:rsidRPr="00BD1AB9" w:rsidRDefault="00062A2E" w:rsidP="00AA13C7">
            <w:pPr>
              <w:spacing w:after="0" w:line="240" w:lineRule="auto"/>
              <w:jc w:val="center"/>
              <w:rPr>
                <w:sz w:val="18"/>
                <w:szCs w:val="18"/>
              </w:rPr>
            </w:pPr>
            <w:r w:rsidRPr="00BD1AB9">
              <w:rPr>
                <w:sz w:val="18"/>
                <w:szCs w:val="18"/>
              </w:rPr>
              <w:t>250</w:t>
            </w:r>
          </w:p>
        </w:tc>
        <w:tc>
          <w:tcPr>
            <w:tcW w:w="530" w:type="pct"/>
            <w:tcBorders>
              <w:top w:val="single" w:sz="4" w:space="0" w:color="auto"/>
              <w:left w:val="single" w:sz="4" w:space="0" w:color="auto"/>
              <w:bottom w:val="single" w:sz="4" w:space="0" w:color="auto"/>
              <w:right w:val="single" w:sz="4" w:space="0" w:color="auto"/>
            </w:tcBorders>
            <w:vAlign w:val="center"/>
          </w:tcPr>
          <w:p w14:paraId="3479241A"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top w:val="single" w:sz="4" w:space="0" w:color="auto"/>
              <w:left w:val="single" w:sz="4" w:space="0" w:color="auto"/>
              <w:right w:val="single" w:sz="4" w:space="0" w:color="auto"/>
            </w:tcBorders>
            <w:vAlign w:val="center"/>
          </w:tcPr>
          <w:p w14:paraId="266AC4C0" w14:textId="77777777" w:rsidR="00062A2E" w:rsidRPr="00BD1AB9" w:rsidRDefault="00062A2E" w:rsidP="00AA13C7">
            <w:pPr>
              <w:spacing w:after="0" w:line="240" w:lineRule="auto"/>
              <w:jc w:val="center"/>
              <w:rPr>
                <w:sz w:val="18"/>
                <w:szCs w:val="18"/>
              </w:rPr>
            </w:pPr>
          </w:p>
        </w:tc>
      </w:tr>
      <w:tr w:rsidR="00062A2E" w:rsidRPr="00BD1AB9" w14:paraId="7D0CE32A" w14:textId="77777777" w:rsidTr="19DD43FA">
        <w:tc>
          <w:tcPr>
            <w:tcW w:w="519" w:type="pct"/>
            <w:vMerge w:val="restart"/>
            <w:tcBorders>
              <w:top w:val="single" w:sz="4" w:space="0" w:color="auto"/>
              <w:left w:val="single" w:sz="4" w:space="0" w:color="auto"/>
              <w:right w:val="single" w:sz="4" w:space="0" w:color="auto"/>
            </w:tcBorders>
            <w:vAlign w:val="center"/>
          </w:tcPr>
          <w:p w14:paraId="5CCC1766" w14:textId="77777777" w:rsidR="00062A2E" w:rsidRPr="00BD1AB9" w:rsidRDefault="00062A2E" w:rsidP="00AA13C7">
            <w:pPr>
              <w:spacing w:after="0" w:line="240" w:lineRule="auto"/>
              <w:jc w:val="center"/>
              <w:rPr>
                <w:sz w:val="18"/>
                <w:szCs w:val="18"/>
              </w:rPr>
            </w:pPr>
            <w:r w:rsidRPr="00BD1AB9">
              <w:rPr>
                <w:sz w:val="18"/>
                <w:szCs w:val="18"/>
              </w:rPr>
              <w:t>001</w:t>
            </w:r>
          </w:p>
        </w:tc>
        <w:tc>
          <w:tcPr>
            <w:tcW w:w="964" w:type="pct"/>
            <w:vMerge w:val="restart"/>
            <w:tcBorders>
              <w:top w:val="single" w:sz="4" w:space="0" w:color="auto"/>
              <w:left w:val="single" w:sz="4" w:space="0" w:color="auto"/>
              <w:right w:val="single" w:sz="4" w:space="0" w:color="auto"/>
            </w:tcBorders>
            <w:vAlign w:val="center"/>
          </w:tcPr>
          <w:p w14:paraId="1CAA9CB1" w14:textId="77777777" w:rsidR="00062A2E" w:rsidRPr="00BD1AB9" w:rsidRDefault="00062A2E" w:rsidP="00AA13C7">
            <w:pPr>
              <w:spacing w:after="0" w:line="240" w:lineRule="auto"/>
              <w:jc w:val="center"/>
              <w:rPr>
                <w:sz w:val="18"/>
                <w:szCs w:val="18"/>
              </w:rPr>
            </w:pPr>
            <w:r w:rsidRPr="00BD1AB9">
              <w:rPr>
                <w:sz w:val="18"/>
                <w:szCs w:val="18"/>
              </w:rPr>
              <w:t>katilo normalios eksploatacijos sutrikimo metu</w:t>
            </w:r>
          </w:p>
        </w:tc>
        <w:tc>
          <w:tcPr>
            <w:tcW w:w="985" w:type="pct"/>
            <w:vMerge w:val="restart"/>
            <w:tcBorders>
              <w:top w:val="single" w:sz="4" w:space="0" w:color="auto"/>
              <w:left w:val="single" w:sz="4" w:space="0" w:color="auto"/>
              <w:right w:val="single" w:sz="4" w:space="0" w:color="auto"/>
            </w:tcBorders>
            <w:vAlign w:val="center"/>
          </w:tcPr>
          <w:p w14:paraId="5849F6B6" w14:textId="77777777" w:rsidR="00062A2E" w:rsidRPr="00BD1AB9" w:rsidRDefault="00062A2E" w:rsidP="00AA13C7">
            <w:pPr>
              <w:spacing w:after="0" w:line="240" w:lineRule="auto"/>
              <w:jc w:val="center"/>
              <w:rPr>
                <w:sz w:val="18"/>
                <w:szCs w:val="18"/>
              </w:rPr>
            </w:pPr>
            <w:r w:rsidRPr="00BD1AB9">
              <w:rPr>
                <w:sz w:val="18"/>
                <w:szCs w:val="18"/>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tcPr>
          <w:p w14:paraId="288A77BD" w14:textId="77777777" w:rsidR="00062A2E" w:rsidRPr="00BD1AB9" w:rsidRDefault="00062A2E" w:rsidP="00AA13C7">
            <w:pPr>
              <w:spacing w:after="0" w:line="240" w:lineRule="auto"/>
              <w:jc w:val="center"/>
              <w:rPr>
                <w:sz w:val="18"/>
                <w:szCs w:val="18"/>
              </w:rPr>
            </w:pPr>
            <w:r w:rsidRPr="00BD1AB9">
              <w:rPr>
                <w:sz w:val="18"/>
                <w:szCs w:val="18"/>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63205C68" w14:textId="77777777" w:rsidR="00062A2E" w:rsidRPr="00BD1AB9" w:rsidRDefault="00062A2E" w:rsidP="00AA13C7">
            <w:pPr>
              <w:spacing w:after="0" w:line="240" w:lineRule="auto"/>
              <w:jc w:val="center"/>
              <w:rPr>
                <w:sz w:val="18"/>
                <w:szCs w:val="18"/>
              </w:rPr>
            </w:pPr>
            <w:r w:rsidRPr="00BD1AB9">
              <w:rPr>
                <w:sz w:val="18"/>
                <w:szCs w:val="18"/>
              </w:rPr>
              <w:t>177</w:t>
            </w:r>
          </w:p>
        </w:tc>
        <w:tc>
          <w:tcPr>
            <w:tcW w:w="530" w:type="pct"/>
            <w:tcBorders>
              <w:top w:val="single" w:sz="4" w:space="0" w:color="auto"/>
              <w:left w:val="single" w:sz="4" w:space="0" w:color="auto"/>
              <w:bottom w:val="single" w:sz="4" w:space="0" w:color="auto"/>
              <w:right w:val="single" w:sz="4" w:space="0" w:color="auto"/>
            </w:tcBorders>
            <w:vAlign w:val="center"/>
          </w:tcPr>
          <w:p w14:paraId="6B85FE4F"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top w:val="single" w:sz="4" w:space="0" w:color="auto"/>
              <w:left w:val="single" w:sz="4" w:space="0" w:color="auto"/>
              <w:right w:val="single" w:sz="4" w:space="0" w:color="auto"/>
            </w:tcBorders>
            <w:vAlign w:val="center"/>
          </w:tcPr>
          <w:p w14:paraId="0E7A188F" w14:textId="77777777" w:rsidR="00062A2E" w:rsidRPr="00BD1AB9" w:rsidRDefault="00062A2E" w:rsidP="00AA13C7">
            <w:pPr>
              <w:spacing w:after="0" w:line="240" w:lineRule="auto"/>
              <w:jc w:val="center"/>
              <w:rPr>
                <w:sz w:val="18"/>
                <w:szCs w:val="18"/>
              </w:rPr>
            </w:pPr>
          </w:p>
        </w:tc>
      </w:tr>
      <w:tr w:rsidR="00062A2E" w:rsidRPr="00BD1AB9" w14:paraId="5C0B6E99" w14:textId="77777777" w:rsidTr="19DD43FA">
        <w:tc>
          <w:tcPr>
            <w:tcW w:w="519" w:type="pct"/>
            <w:vMerge/>
            <w:vAlign w:val="center"/>
          </w:tcPr>
          <w:p w14:paraId="7273AB74" w14:textId="77777777" w:rsidR="00062A2E" w:rsidRPr="00BD1AB9" w:rsidRDefault="00062A2E" w:rsidP="00AA13C7">
            <w:pPr>
              <w:spacing w:after="0" w:line="240" w:lineRule="auto"/>
              <w:jc w:val="center"/>
              <w:rPr>
                <w:sz w:val="18"/>
                <w:szCs w:val="18"/>
              </w:rPr>
            </w:pPr>
          </w:p>
        </w:tc>
        <w:tc>
          <w:tcPr>
            <w:tcW w:w="964" w:type="pct"/>
            <w:vMerge/>
            <w:vAlign w:val="center"/>
          </w:tcPr>
          <w:p w14:paraId="5A85823E" w14:textId="77777777" w:rsidR="00062A2E" w:rsidRPr="00BD1AB9" w:rsidRDefault="00062A2E" w:rsidP="00AA13C7">
            <w:pPr>
              <w:spacing w:after="0" w:line="240" w:lineRule="auto"/>
              <w:jc w:val="center"/>
              <w:rPr>
                <w:sz w:val="18"/>
                <w:szCs w:val="18"/>
              </w:rPr>
            </w:pPr>
          </w:p>
        </w:tc>
        <w:tc>
          <w:tcPr>
            <w:tcW w:w="985" w:type="pct"/>
            <w:vMerge/>
            <w:vAlign w:val="center"/>
          </w:tcPr>
          <w:p w14:paraId="4EE25D2A"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5D1CE986" w14:textId="4DCE51CE" w:rsidR="00062A2E" w:rsidRPr="00BD1AB9" w:rsidRDefault="00062A2E" w:rsidP="00AA13C7">
            <w:pPr>
              <w:spacing w:after="0" w:line="240" w:lineRule="auto"/>
              <w:jc w:val="center"/>
              <w:rPr>
                <w:sz w:val="18"/>
                <w:szCs w:val="18"/>
              </w:rPr>
            </w:pPr>
            <w:r w:rsidRPr="00BD1AB9">
              <w:rPr>
                <w:sz w:val="18"/>
                <w:szCs w:val="18"/>
              </w:rPr>
              <w:t xml:space="preserve">Kietosios dalelės </w:t>
            </w:r>
            <w:r w:rsidR="00E26EBB" w:rsidRPr="00E26EBB">
              <w:rPr>
                <w:sz w:val="18"/>
                <w:szCs w:val="18"/>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3937AEA5" w14:textId="77777777" w:rsidR="00062A2E" w:rsidRPr="00BD1AB9" w:rsidRDefault="00062A2E" w:rsidP="00AA13C7">
            <w:pPr>
              <w:spacing w:after="0" w:line="240" w:lineRule="auto"/>
              <w:jc w:val="center"/>
              <w:rPr>
                <w:sz w:val="18"/>
                <w:szCs w:val="18"/>
              </w:rPr>
            </w:pPr>
            <w:r w:rsidRPr="00BD1AB9">
              <w:rPr>
                <w:sz w:val="18"/>
                <w:szCs w:val="18"/>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2833B82D" w14:textId="77777777" w:rsidR="00062A2E" w:rsidRPr="00BD1AB9" w:rsidRDefault="00062A2E" w:rsidP="00AA13C7">
            <w:pPr>
              <w:spacing w:after="0" w:line="240" w:lineRule="auto"/>
              <w:jc w:val="center"/>
              <w:rPr>
                <w:sz w:val="18"/>
                <w:szCs w:val="18"/>
              </w:rPr>
            </w:pPr>
            <w:r>
              <w:rPr>
                <w:sz w:val="18"/>
                <w:szCs w:val="18"/>
              </w:rPr>
              <w:t>150</w:t>
            </w:r>
          </w:p>
        </w:tc>
        <w:tc>
          <w:tcPr>
            <w:tcW w:w="818" w:type="pct"/>
            <w:tcBorders>
              <w:left w:val="single" w:sz="4" w:space="0" w:color="auto"/>
              <w:right w:val="single" w:sz="4" w:space="0" w:color="auto"/>
            </w:tcBorders>
            <w:vAlign w:val="center"/>
          </w:tcPr>
          <w:p w14:paraId="632D4DB8" w14:textId="77777777" w:rsidR="00062A2E" w:rsidRPr="00BD1AB9" w:rsidRDefault="00062A2E" w:rsidP="00AA13C7">
            <w:pPr>
              <w:spacing w:after="0" w:line="240" w:lineRule="auto"/>
              <w:jc w:val="center"/>
              <w:rPr>
                <w:sz w:val="18"/>
                <w:szCs w:val="18"/>
              </w:rPr>
            </w:pPr>
          </w:p>
        </w:tc>
      </w:tr>
      <w:tr w:rsidR="00062A2E" w:rsidRPr="00BD1AB9" w14:paraId="4D07316D" w14:textId="77777777" w:rsidTr="19DD43FA">
        <w:tc>
          <w:tcPr>
            <w:tcW w:w="519" w:type="pct"/>
            <w:vMerge/>
            <w:vAlign w:val="center"/>
          </w:tcPr>
          <w:p w14:paraId="3D9ECCDB" w14:textId="77777777" w:rsidR="00062A2E" w:rsidRPr="00BD1AB9" w:rsidRDefault="00062A2E" w:rsidP="00AA13C7">
            <w:pPr>
              <w:spacing w:after="0" w:line="240" w:lineRule="auto"/>
              <w:jc w:val="center"/>
              <w:rPr>
                <w:sz w:val="18"/>
                <w:szCs w:val="18"/>
              </w:rPr>
            </w:pPr>
          </w:p>
        </w:tc>
        <w:tc>
          <w:tcPr>
            <w:tcW w:w="964" w:type="pct"/>
            <w:vMerge/>
            <w:vAlign w:val="center"/>
          </w:tcPr>
          <w:p w14:paraId="1025CF45" w14:textId="77777777" w:rsidR="00062A2E" w:rsidRPr="00BD1AB9" w:rsidRDefault="00062A2E" w:rsidP="00AA13C7">
            <w:pPr>
              <w:spacing w:after="0" w:line="240" w:lineRule="auto"/>
              <w:jc w:val="center"/>
              <w:rPr>
                <w:sz w:val="18"/>
                <w:szCs w:val="18"/>
              </w:rPr>
            </w:pPr>
          </w:p>
        </w:tc>
        <w:tc>
          <w:tcPr>
            <w:tcW w:w="985" w:type="pct"/>
            <w:vMerge/>
            <w:vAlign w:val="center"/>
          </w:tcPr>
          <w:p w14:paraId="158D3826"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65AFD87A" w14:textId="3B35983D" w:rsidR="00062A2E" w:rsidRPr="00BD1AB9" w:rsidRDefault="00F3329A" w:rsidP="00AA13C7">
            <w:pPr>
              <w:spacing w:after="0" w:line="240" w:lineRule="auto"/>
              <w:jc w:val="center"/>
              <w:rPr>
                <w:sz w:val="18"/>
                <w:szCs w:val="18"/>
              </w:rPr>
            </w:pPr>
            <w:r w:rsidRPr="00F3329A">
              <w:rPr>
                <w:sz w:val="18"/>
                <w:szCs w:val="18"/>
              </w:rPr>
              <w:t>lakieji organiniai junginiai, išskyrus metaną, nediferencijuoti pagal sudėtį (atskirus junginius)</w:t>
            </w:r>
            <w:r>
              <w:rPr>
                <w:sz w:val="18"/>
                <w:szCs w:val="18"/>
              </w:rPr>
              <w:t xml:space="preserve"> </w:t>
            </w:r>
          </w:p>
        </w:tc>
        <w:tc>
          <w:tcPr>
            <w:tcW w:w="290" w:type="pct"/>
            <w:tcBorders>
              <w:top w:val="single" w:sz="4" w:space="0" w:color="auto"/>
              <w:left w:val="single" w:sz="4" w:space="0" w:color="auto"/>
              <w:bottom w:val="single" w:sz="4" w:space="0" w:color="auto"/>
              <w:right w:val="single" w:sz="4" w:space="0" w:color="auto"/>
            </w:tcBorders>
            <w:vAlign w:val="center"/>
          </w:tcPr>
          <w:p w14:paraId="2610B5E2" w14:textId="77777777" w:rsidR="00062A2E" w:rsidRPr="00BD1AB9" w:rsidRDefault="00062A2E" w:rsidP="00AA13C7">
            <w:pPr>
              <w:spacing w:after="0" w:line="240" w:lineRule="auto"/>
              <w:jc w:val="center"/>
              <w:rPr>
                <w:sz w:val="18"/>
                <w:szCs w:val="18"/>
              </w:rPr>
            </w:pPr>
            <w:r w:rsidRPr="00BD1AB9">
              <w:rPr>
                <w:sz w:val="18"/>
                <w:szCs w:val="18"/>
              </w:rPr>
              <w:t>308</w:t>
            </w:r>
          </w:p>
        </w:tc>
        <w:tc>
          <w:tcPr>
            <w:tcW w:w="530" w:type="pct"/>
            <w:tcBorders>
              <w:top w:val="single" w:sz="4" w:space="0" w:color="auto"/>
              <w:left w:val="single" w:sz="4" w:space="0" w:color="auto"/>
              <w:bottom w:val="single" w:sz="4" w:space="0" w:color="auto"/>
              <w:right w:val="single" w:sz="4" w:space="0" w:color="auto"/>
            </w:tcBorders>
            <w:vAlign w:val="center"/>
          </w:tcPr>
          <w:p w14:paraId="6A1E78B7" w14:textId="77777777" w:rsidR="00062A2E" w:rsidRPr="00BD1AB9" w:rsidRDefault="00062A2E" w:rsidP="00AA13C7">
            <w:pPr>
              <w:spacing w:after="0" w:line="240" w:lineRule="auto"/>
              <w:jc w:val="center"/>
              <w:rPr>
                <w:sz w:val="18"/>
                <w:szCs w:val="18"/>
              </w:rPr>
            </w:pPr>
            <w:r>
              <w:rPr>
                <w:sz w:val="18"/>
                <w:szCs w:val="18"/>
              </w:rPr>
              <w:t>20</w:t>
            </w:r>
          </w:p>
        </w:tc>
        <w:tc>
          <w:tcPr>
            <w:tcW w:w="818" w:type="pct"/>
            <w:tcBorders>
              <w:left w:val="single" w:sz="4" w:space="0" w:color="auto"/>
              <w:right w:val="single" w:sz="4" w:space="0" w:color="auto"/>
            </w:tcBorders>
            <w:vAlign w:val="center"/>
          </w:tcPr>
          <w:p w14:paraId="2E09E79D" w14:textId="77777777" w:rsidR="00062A2E" w:rsidRPr="00BD1AB9" w:rsidRDefault="00062A2E" w:rsidP="00AA13C7">
            <w:pPr>
              <w:spacing w:after="0" w:line="240" w:lineRule="auto"/>
              <w:jc w:val="center"/>
              <w:rPr>
                <w:sz w:val="18"/>
                <w:szCs w:val="18"/>
              </w:rPr>
            </w:pPr>
          </w:p>
        </w:tc>
      </w:tr>
      <w:tr w:rsidR="00062A2E" w:rsidRPr="00BD1AB9" w14:paraId="706D9DAA" w14:textId="77777777" w:rsidTr="19DD43FA">
        <w:tc>
          <w:tcPr>
            <w:tcW w:w="519" w:type="pct"/>
            <w:vMerge/>
            <w:vAlign w:val="center"/>
          </w:tcPr>
          <w:p w14:paraId="27FFEFB3" w14:textId="77777777" w:rsidR="00062A2E" w:rsidRPr="00BD1AB9" w:rsidRDefault="00062A2E" w:rsidP="00AA13C7">
            <w:pPr>
              <w:spacing w:after="0" w:line="240" w:lineRule="auto"/>
              <w:jc w:val="center"/>
              <w:rPr>
                <w:sz w:val="18"/>
                <w:szCs w:val="18"/>
              </w:rPr>
            </w:pPr>
          </w:p>
        </w:tc>
        <w:tc>
          <w:tcPr>
            <w:tcW w:w="964" w:type="pct"/>
            <w:vMerge/>
            <w:vAlign w:val="center"/>
          </w:tcPr>
          <w:p w14:paraId="209B7C59" w14:textId="77777777" w:rsidR="00062A2E" w:rsidRPr="00BD1AB9" w:rsidRDefault="00062A2E" w:rsidP="00AA13C7">
            <w:pPr>
              <w:spacing w:after="0" w:line="240" w:lineRule="auto"/>
              <w:jc w:val="center"/>
              <w:rPr>
                <w:sz w:val="18"/>
                <w:szCs w:val="18"/>
              </w:rPr>
            </w:pPr>
          </w:p>
        </w:tc>
        <w:tc>
          <w:tcPr>
            <w:tcW w:w="985" w:type="pct"/>
            <w:vMerge/>
            <w:vAlign w:val="center"/>
          </w:tcPr>
          <w:p w14:paraId="07FE1F67"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3B076751" w14:textId="121E2D63" w:rsidR="00062A2E" w:rsidRPr="00BD1AB9" w:rsidRDefault="00E0224B" w:rsidP="00AA13C7">
            <w:pPr>
              <w:spacing w:after="0" w:line="240" w:lineRule="auto"/>
              <w:jc w:val="center"/>
              <w:rPr>
                <w:sz w:val="18"/>
                <w:szCs w:val="18"/>
              </w:rPr>
            </w:pPr>
            <w:r>
              <w:rPr>
                <w:sz w:val="18"/>
                <w:szCs w:val="18"/>
              </w:rPr>
              <w:t>C</w:t>
            </w:r>
            <w:r w:rsidRPr="00E0224B">
              <w:rPr>
                <w:sz w:val="18"/>
                <w:szCs w:val="18"/>
              </w:rPr>
              <w:t xml:space="preserve">hloro vandenilis (druskos rūgštis, </w:t>
            </w:r>
            <w:proofErr w:type="spellStart"/>
            <w:r w:rsidRPr="00E0224B">
              <w:rPr>
                <w:sz w:val="18"/>
                <w:szCs w:val="18"/>
              </w:rPr>
              <w:t>HCl</w:t>
            </w:r>
            <w:proofErr w:type="spellEnd"/>
            <w:r w:rsidRPr="00E0224B">
              <w:rPr>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14:paraId="26137168" w14:textId="77777777" w:rsidR="00062A2E" w:rsidRPr="00BD1AB9" w:rsidRDefault="00062A2E" w:rsidP="00AA13C7">
            <w:pPr>
              <w:spacing w:after="0" w:line="240" w:lineRule="auto"/>
              <w:jc w:val="center"/>
              <w:rPr>
                <w:sz w:val="18"/>
                <w:szCs w:val="18"/>
              </w:rPr>
            </w:pPr>
            <w:r w:rsidRPr="00BD1AB9">
              <w:rPr>
                <w:sz w:val="18"/>
                <w:szCs w:val="18"/>
              </w:rPr>
              <w:t>440</w:t>
            </w:r>
          </w:p>
        </w:tc>
        <w:tc>
          <w:tcPr>
            <w:tcW w:w="530" w:type="pct"/>
            <w:tcBorders>
              <w:top w:val="single" w:sz="4" w:space="0" w:color="auto"/>
              <w:left w:val="single" w:sz="4" w:space="0" w:color="auto"/>
              <w:bottom w:val="single" w:sz="4" w:space="0" w:color="auto"/>
              <w:right w:val="single" w:sz="4" w:space="0" w:color="auto"/>
            </w:tcBorders>
            <w:vAlign w:val="center"/>
          </w:tcPr>
          <w:p w14:paraId="52F27A99" w14:textId="77777777" w:rsidR="00062A2E" w:rsidRPr="00BD1AB9" w:rsidRDefault="00062A2E" w:rsidP="00AA13C7">
            <w:pPr>
              <w:spacing w:after="0" w:line="240" w:lineRule="auto"/>
              <w:jc w:val="center"/>
              <w:rPr>
                <w:sz w:val="18"/>
                <w:szCs w:val="18"/>
              </w:rPr>
            </w:pPr>
            <w:r>
              <w:rPr>
                <w:sz w:val="18"/>
                <w:szCs w:val="18"/>
              </w:rPr>
              <w:t>60</w:t>
            </w:r>
          </w:p>
        </w:tc>
        <w:tc>
          <w:tcPr>
            <w:tcW w:w="818" w:type="pct"/>
            <w:tcBorders>
              <w:left w:val="single" w:sz="4" w:space="0" w:color="auto"/>
              <w:right w:val="single" w:sz="4" w:space="0" w:color="auto"/>
            </w:tcBorders>
            <w:vAlign w:val="center"/>
          </w:tcPr>
          <w:p w14:paraId="3B5614ED" w14:textId="77777777" w:rsidR="00062A2E" w:rsidRPr="00BD1AB9" w:rsidRDefault="00062A2E" w:rsidP="00AA13C7">
            <w:pPr>
              <w:spacing w:after="0" w:line="240" w:lineRule="auto"/>
              <w:jc w:val="center"/>
              <w:rPr>
                <w:sz w:val="18"/>
                <w:szCs w:val="18"/>
              </w:rPr>
            </w:pPr>
          </w:p>
        </w:tc>
      </w:tr>
      <w:tr w:rsidR="00062A2E" w:rsidRPr="00BD1AB9" w14:paraId="48B9391A" w14:textId="77777777" w:rsidTr="19DD43FA">
        <w:tc>
          <w:tcPr>
            <w:tcW w:w="519" w:type="pct"/>
            <w:vMerge/>
            <w:vAlign w:val="center"/>
          </w:tcPr>
          <w:p w14:paraId="38466D3B" w14:textId="77777777" w:rsidR="00062A2E" w:rsidRPr="00BD1AB9" w:rsidRDefault="00062A2E" w:rsidP="00AA13C7">
            <w:pPr>
              <w:spacing w:after="0" w:line="240" w:lineRule="auto"/>
              <w:jc w:val="center"/>
              <w:rPr>
                <w:sz w:val="18"/>
                <w:szCs w:val="18"/>
              </w:rPr>
            </w:pPr>
          </w:p>
        </w:tc>
        <w:tc>
          <w:tcPr>
            <w:tcW w:w="964" w:type="pct"/>
            <w:vMerge/>
            <w:vAlign w:val="center"/>
          </w:tcPr>
          <w:p w14:paraId="00D94E9F" w14:textId="77777777" w:rsidR="00062A2E" w:rsidRPr="00BD1AB9" w:rsidRDefault="00062A2E" w:rsidP="00AA13C7">
            <w:pPr>
              <w:spacing w:after="0" w:line="240" w:lineRule="auto"/>
              <w:jc w:val="center"/>
              <w:rPr>
                <w:sz w:val="18"/>
                <w:szCs w:val="18"/>
              </w:rPr>
            </w:pPr>
          </w:p>
        </w:tc>
        <w:tc>
          <w:tcPr>
            <w:tcW w:w="985" w:type="pct"/>
            <w:vMerge/>
            <w:vAlign w:val="center"/>
          </w:tcPr>
          <w:p w14:paraId="2BA9E99A"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3073897F" w14:textId="2ABFDE8C" w:rsidR="00062A2E" w:rsidRPr="00BD1AB9" w:rsidRDefault="00D42C9E" w:rsidP="00AA13C7">
            <w:pPr>
              <w:spacing w:after="0" w:line="240" w:lineRule="auto"/>
              <w:jc w:val="center"/>
              <w:rPr>
                <w:sz w:val="18"/>
                <w:szCs w:val="18"/>
              </w:rPr>
            </w:pPr>
            <w:r>
              <w:rPr>
                <w:sz w:val="18"/>
                <w:szCs w:val="18"/>
              </w:rPr>
              <w:t>F</w:t>
            </w:r>
            <w:r w:rsidRPr="00D42C9E">
              <w:rPr>
                <w:sz w:val="18"/>
                <w:szCs w:val="18"/>
              </w:rPr>
              <w:t>luoro vandenilis</w:t>
            </w:r>
          </w:p>
        </w:tc>
        <w:tc>
          <w:tcPr>
            <w:tcW w:w="290" w:type="pct"/>
            <w:tcBorders>
              <w:top w:val="single" w:sz="4" w:space="0" w:color="auto"/>
              <w:left w:val="single" w:sz="4" w:space="0" w:color="auto"/>
              <w:bottom w:val="single" w:sz="4" w:space="0" w:color="auto"/>
              <w:right w:val="single" w:sz="4" w:space="0" w:color="auto"/>
            </w:tcBorders>
            <w:vAlign w:val="center"/>
          </w:tcPr>
          <w:p w14:paraId="5B6E963A" w14:textId="77777777" w:rsidR="00062A2E" w:rsidRPr="00BD1AB9" w:rsidRDefault="00062A2E" w:rsidP="00AA13C7">
            <w:pPr>
              <w:spacing w:after="0" w:line="240" w:lineRule="auto"/>
              <w:jc w:val="center"/>
              <w:rPr>
                <w:sz w:val="18"/>
                <w:szCs w:val="18"/>
              </w:rPr>
            </w:pPr>
            <w:r w:rsidRPr="00BD1AB9">
              <w:rPr>
                <w:sz w:val="18"/>
                <w:szCs w:val="18"/>
              </w:rPr>
              <w:t>862</w:t>
            </w:r>
          </w:p>
        </w:tc>
        <w:tc>
          <w:tcPr>
            <w:tcW w:w="530" w:type="pct"/>
            <w:tcBorders>
              <w:top w:val="single" w:sz="4" w:space="0" w:color="auto"/>
              <w:left w:val="single" w:sz="4" w:space="0" w:color="auto"/>
              <w:bottom w:val="single" w:sz="4" w:space="0" w:color="auto"/>
              <w:right w:val="single" w:sz="4" w:space="0" w:color="auto"/>
            </w:tcBorders>
            <w:vAlign w:val="center"/>
          </w:tcPr>
          <w:p w14:paraId="3C862366" w14:textId="77777777" w:rsidR="00062A2E" w:rsidRPr="00BD1AB9" w:rsidRDefault="00062A2E" w:rsidP="00AA13C7">
            <w:pPr>
              <w:spacing w:after="0" w:line="240" w:lineRule="auto"/>
              <w:jc w:val="center"/>
              <w:rPr>
                <w:sz w:val="18"/>
                <w:szCs w:val="18"/>
              </w:rPr>
            </w:pPr>
            <w:r>
              <w:rPr>
                <w:sz w:val="18"/>
                <w:szCs w:val="18"/>
              </w:rPr>
              <w:t>4</w:t>
            </w:r>
          </w:p>
        </w:tc>
        <w:tc>
          <w:tcPr>
            <w:tcW w:w="818" w:type="pct"/>
            <w:tcBorders>
              <w:left w:val="single" w:sz="4" w:space="0" w:color="auto"/>
              <w:bottom w:val="single" w:sz="4" w:space="0" w:color="auto"/>
              <w:right w:val="single" w:sz="4" w:space="0" w:color="auto"/>
            </w:tcBorders>
            <w:vAlign w:val="center"/>
          </w:tcPr>
          <w:p w14:paraId="0108C6A4" w14:textId="77777777" w:rsidR="00062A2E" w:rsidRPr="00BD1AB9" w:rsidRDefault="00062A2E" w:rsidP="00AA13C7">
            <w:pPr>
              <w:spacing w:after="0" w:line="240" w:lineRule="auto"/>
              <w:jc w:val="center"/>
              <w:rPr>
                <w:sz w:val="18"/>
                <w:szCs w:val="18"/>
              </w:rPr>
            </w:pPr>
          </w:p>
        </w:tc>
      </w:tr>
      <w:tr w:rsidR="00062A2E" w:rsidRPr="00BD1AB9" w14:paraId="462642F2" w14:textId="77777777" w:rsidTr="19DD43FA">
        <w:tc>
          <w:tcPr>
            <w:tcW w:w="519" w:type="pct"/>
            <w:vMerge/>
            <w:vAlign w:val="center"/>
          </w:tcPr>
          <w:p w14:paraId="04D064C7" w14:textId="77777777" w:rsidR="00062A2E" w:rsidRPr="00BD1AB9" w:rsidRDefault="00062A2E" w:rsidP="00AA13C7">
            <w:pPr>
              <w:spacing w:after="0" w:line="240" w:lineRule="auto"/>
              <w:jc w:val="center"/>
              <w:rPr>
                <w:sz w:val="18"/>
                <w:szCs w:val="18"/>
              </w:rPr>
            </w:pPr>
          </w:p>
        </w:tc>
        <w:tc>
          <w:tcPr>
            <w:tcW w:w="964" w:type="pct"/>
            <w:vMerge/>
            <w:vAlign w:val="center"/>
          </w:tcPr>
          <w:p w14:paraId="49B6EC6D" w14:textId="77777777" w:rsidR="00062A2E" w:rsidRPr="00BD1AB9" w:rsidRDefault="00062A2E" w:rsidP="00AA13C7">
            <w:pPr>
              <w:spacing w:after="0" w:line="240" w:lineRule="auto"/>
              <w:jc w:val="center"/>
              <w:rPr>
                <w:sz w:val="18"/>
                <w:szCs w:val="18"/>
              </w:rPr>
            </w:pPr>
          </w:p>
        </w:tc>
        <w:tc>
          <w:tcPr>
            <w:tcW w:w="985" w:type="pct"/>
            <w:vMerge/>
            <w:vAlign w:val="center"/>
          </w:tcPr>
          <w:p w14:paraId="0998EC0A"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4AA3F853" w14:textId="32EC25FA" w:rsidR="00062A2E" w:rsidRPr="00BD1AB9" w:rsidRDefault="00062A2E" w:rsidP="00AA13C7">
            <w:pPr>
              <w:spacing w:after="0" w:line="240" w:lineRule="auto"/>
              <w:jc w:val="center"/>
              <w:rPr>
                <w:sz w:val="18"/>
                <w:szCs w:val="18"/>
              </w:rPr>
            </w:pPr>
            <w:r w:rsidRPr="00BD1AB9">
              <w:rPr>
                <w:sz w:val="18"/>
                <w:szCs w:val="18"/>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BD1AB9">
              <w:rPr>
                <w:sz w:val="18"/>
                <w:szCs w:val="18"/>
              </w:rPr>
              <w:t>(A)</w:t>
            </w:r>
          </w:p>
        </w:tc>
        <w:tc>
          <w:tcPr>
            <w:tcW w:w="290" w:type="pct"/>
            <w:tcBorders>
              <w:top w:val="single" w:sz="4" w:space="0" w:color="auto"/>
              <w:left w:val="single" w:sz="4" w:space="0" w:color="auto"/>
              <w:bottom w:val="single" w:sz="4" w:space="0" w:color="auto"/>
              <w:right w:val="single" w:sz="4" w:space="0" w:color="auto"/>
            </w:tcBorders>
            <w:vAlign w:val="center"/>
          </w:tcPr>
          <w:p w14:paraId="0F7A66F1" w14:textId="77777777" w:rsidR="00062A2E" w:rsidRPr="00BD1AB9" w:rsidRDefault="00062A2E" w:rsidP="00AA13C7">
            <w:pPr>
              <w:spacing w:after="0" w:line="240" w:lineRule="auto"/>
              <w:jc w:val="center"/>
              <w:rPr>
                <w:sz w:val="18"/>
                <w:szCs w:val="18"/>
              </w:rPr>
            </w:pPr>
            <w:r w:rsidRPr="00BD1AB9">
              <w:rPr>
                <w:sz w:val="18"/>
                <w:szCs w:val="18"/>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65CBD668" w14:textId="77777777" w:rsidR="00062A2E" w:rsidRPr="00BD1AB9" w:rsidRDefault="00062A2E" w:rsidP="00AA13C7">
            <w:pPr>
              <w:spacing w:after="0" w:line="240" w:lineRule="auto"/>
              <w:jc w:val="center"/>
              <w:rPr>
                <w:sz w:val="18"/>
                <w:szCs w:val="18"/>
              </w:rPr>
            </w:pPr>
            <w:r>
              <w:rPr>
                <w:sz w:val="18"/>
                <w:szCs w:val="18"/>
              </w:rPr>
              <w:t>200</w:t>
            </w:r>
          </w:p>
        </w:tc>
        <w:tc>
          <w:tcPr>
            <w:tcW w:w="818" w:type="pct"/>
            <w:tcBorders>
              <w:top w:val="single" w:sz="4" w:space="0" w:color="auto"/>
              <w:left w:val="single" w:sz="4" w:space="0" w:color="auto"/>
              <w:right w:val="single" w:sz="4" w:space="0" w:color="auto"/>
            </w:tcBorders>
            <w:vAlign w:val="center"/>
          </w:tcPr>
          <w:p w14:paraId="57ED5016" w14:textId="77777777" w:rsidR="00062A2E" w:rsidRPr="00BD1AB9" w:rsidRDefault="00062A2E" w:rsidP="00AA13C7">
            <w:pPr>
              <w:spacing w:after="0" w:line="240" w:lineRule="auto"/>
              <w:jc w:val="center"/>
              <w:rPr>
                <w:sz w:val="18"/>
                <w:szCs w:val="18"/>
              </w:rPr>
            </w:pPr>
          </w:p>
        </w:tc>
      </w:tr>
      <w:tr w:rsidR="00062A2E" w:rsidRPr="00BD1AB9" w14:paraId="730C6E00" w14:textId="77777777" w:rsidTr="19DD43FA">
        <w:trPr>
          <w:trHeight w:val="78"/>
        </w:trPr>
        <w:tc>
          <w:tcPr>
            <w:tcW w:w="519" w:type="pct"/>
            <w:vMerge/>
            <w:vAlign w:val="center"/>
          </w:tcPr>
          <w:p w14:paraId="44E3076B" w14:textId="77777777" w:rsidR="00062A2E" w:rsidRPr="00BD1AB9" w:rsidRDefault="00062A2E" w:rsidP="00AA13C7">
            <w:pPr>
              <w:spacing w:after="0" w:line="240" w:lineRule="auto"/>
              <w:jc w:val="center"/>
              <w:rPr>
                <w:sz w:val="18"/>
                <w:szCs w:val="18"/>
              </w:rPr>
            </w:pPr>
          </w:p>
        </w:tc>
        <w:tc>
          <w:tcPr>
            <w:tcW w:w="964" w:type="pct"/>
            <w:vMerge/>
            <w:vAlign w:val="center"/>
          </w:tcPr>
          <w:p w14:paraId="54A074FA" w14:textId="77777777" w:rsidR="00062A2E" w:rsidRPr="00BD1AB9" w:rsidRDefault="00062A2E" w:rsidP="00AA13C7">
            <w:pPr>
              <w:spacing w:after="0" w:line="240" w:lineRule="auto"/>
              <w:jc w:val="center"/>
              <w:rPr>
                <w:sz w:val="18"/>
                <w:szCs w:val="18"/>
              </w:rPr>
            </w:pPr>
          </w:p>
        </w:tc>
        <w:tc>
          <w:tcPr>
            <w:tcW w:w="985" w:type="pct"/>
            <w:vMerge/>
            <w:vAlign w:val="center"/>
          </w:tcPr>
          <w:p w14:paraId="2AB4843F"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6A422E2A" w14:textId="77777777" w:rsidR="00062A2E" w:rsidRPr="00BD1AB9" w:rsidRDefault="00062A2E" w:rsidP="00AA13C7">
            <w:pPr>
              <w:spacing w:after="0" w:line="240" w:lineRule="auto"/>
              <w:jc w:val="center"/>
              <w:rPr>
                <w:sz w:val="18"/>
                <w:szCs w:val="18"/>
              </w:rPr>
            </w:pPr>
            <w:r w:rsidRPr="00BD1AB9">
              <w:rPr>
                <w:sz w:val="18"/>
                <w:szCs w:val="18"/>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07F1F3D4" w14:textId="77777777" w:rsidR="00062A2E" w:rsidRPr="00BD1AB9" w:rsidRDefault="00062A2E" w:rsidP="00AA13C7">
            <w:pPr>
              <w:spacing w:after="0" w:line="240" w:lineRule="auto"/>
              <w:jc w:val="center"/>
              <w:rPr>
                <w:sz w:val="18"/>
                <w:szCs w:val="18"/>
              </w:rPr>
            </w:pPr>
            <w:r w:rsidRPr="00BD1AB9">
              <w:rPr>
                <w:sz w:val="18"/>
                <w:szCs w:val="18"/>
              </w:rPr>
              <w:t>250</w:t>
            </w:r>
          </w:p>
        </w:tc>
        <w:tc>
          <w:tcPr>
            <w:tcW w:w="530" w:type="pct"/>
            <w:tcBorders>
              <w:top w:val="single" w:sz="4" w:space="0" w:color="auto"/>
              <w:left w:val="single" w:sz="4" w:space="0" w:color="auto"/>
              <w:bottom w:val="single" w:sz="4" w:space="0" w:color="auto"/>
              <w:right w:val="single" w:sz="4" w:space="0" w:color="auto"/>
            </w:tcBorders>
            <w:vAlign w:val="center"/>
          </w:tcPr>
          <w:p w14:paraId="6823B513"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left w:val="single" w:sz="4" w:space="0" w:color="auto"/>
              <w:right w:val="single" w:sz="4" w:space="0" w:color="auto"/>
            </w:tcBorders>
            <w:vAlign w:val="center"/>
          </w:tcPr>
          <w:p w14:paraId="3CE6886C" w14:textId="77777777" w:rsidR="00062A2E" w:rsidRPr="00BD1AB9" w:rsidRDefault="00062A2E" w:rsidP="00AA13C7">
            <w:pPr>
              <w:spacing w:after="0" w:line="240" w:lineRule="auto"/>
              <w:jc w:val="center"/>
              <w:rPr>
                <w:sz w:val="18"/>
                <w:szCs w:val="18"/>
              </w:rPr>
            </w:pPr>
          </w:p>
        </w:tc>
      </w:tr>
      <w:tr w:rsidR="00062A2E" w:rsidRPr="00BD1AB9" w14:paraId="3041C076" w14:textId="77777777" w:rsidTr="19DD43FA">
        <w:trPr>
          <w:trHeight w:val="78"/>
        </w:trPr>
        <w:tc>
          <w:tcPr>
            <w:tcW w:w="519" w:type="pct"/>
            <w:vMerge w:val="restart"/>
            <w:tcBorders>
              <w:left w:val="single" w:sz="4" w:space="0" w:color="auto"/>
              <w:right w:val="single" w:sz="4" w:space="0" w:color="auto"/>
            </w:tcBorders>
            <w:vAlign w:val="center"/>
          </w:tcPr>
          <w:p w14:paraId="3EE4DCE0" w14:textId="526218D4" w:rsidR="00062A2E" w:rsidRPr="004F54AC" w:rsidRDefault="11704969" w:rsidP="00AA13C7">
            <w:pPr>
              <w:spacing w:after="0" w:line="240" w:lineRule="auto"/>
              <w:jc w:val="center"/>
              <w:rPr>
                <w:sz w:val="18"/>
                <w:szCs w:val="18"/>
              </w:rPr>
            </w:pPr>
            <w:r w:rsidRPr="19DD43FA">
              <w:rPr>
                <w:sz w:val="18"/>
                <w:szCs w:val="18"/>
              </w:rPr>
              <w:t>00</w:t>
            </w:r>
            <w:r w:rsidRPr="19DD43FA">
              <w:rPr>
                <w:sz w:val="18"/>
                <w:szCs w:val="18"/>
                <w:lang w:val="en-GB"/>
              </w:rPr>
              <w:t>2-</w:t>
            </w:r>
            <w:r w:rsidR="6948F2AB" w:rsidRPr="19DD43FA">
              <w:rPr>
                <w:sz w:val="18"/>
                <w:szCs w:val="18"/>
                <w:lang w:val="en-GB"/>
              </w:rPr>
              <w:t>0</w:t>
            </w:r>
            <w:r w:rsidRPr="19DD43FA">
              <w:rPr>
                <w:sz w:val="18"/>
                <w:szCs w:val="18"/>
                <w:lang w:val="en-GB"/>
              </w:rPr>
              <w:t>1</w:t>
            </w:r>
          </w:p>
        </w:tc>
        <w:tc>
          <w:tcPr>
            <w:tcW w:w="964" w:type="pct"/>
            <w:vMerge w:val="restart"/>
            <w:tcBorders>
              <w:left w:val="single" w:sz="4" w:space="0" w:color="auto"/>
              <w:right w:val="single" w:sz="4" w:space="0" w:color="auto"/>
            </w:tcBorders>
            <w:vAlign w:val="center"/>
          </w:tcPr>
          <w:p w14:paraId="6CFA6659" w14:textId="77777777" w:rsidR="00062A2E" w:rsidRPr="00E23BC4" w:rsidRDefault="00062A2E" w:rsidP="00AA13C7">
            <w:pPr>
              <w:spacing w:after="0" w:line="240" w:lineRule="auto"/>
              <w:jc w:val="center"/>
              <w:rPr>
                <w:sz w:val="18"/>
                <w:szCs w:val="18"/>
              </w:rPr>
            </w:pPr>
            <w:r w:rsidRPr="00E23BC4">
              <w:rPr>
                <w:sz w:val="18"/>
                <w:szCs w:val="18"/>
              </w:rPr>
              <w:t>Atliekant rėžiminius bei technologinius bandymus ir derinimo darbus.</w:t>
            </w:r>
          </w:p>
          <w:p w14:paraId="5D355087" w14:textId="77777777" w:rsidR="00062A2E" w:rsidRPr="004F54AC" w:rsidRDefault="00062A2E" w:rsidP="00AA13C7">
            <w:pPr>
              <w:spacing w:after="0" w:line="240" w:lineRule="auto"/>
              <w:jc w:val="center"/>
              <w:rPr>
                <w:sz w:val="18"/>
                <w:szCs w:val="18"/>
              </w:rPr>
            </w:pPr>
            <w:r w:rsidRPr="00E23BC4">
              <w:rPr>
                <w:sz w:val="18"/>
                <w:szCs w:val="18"/>
              </w:rPr>
              <w:t>Įjungiant bei stabdant energetinius katilus.</w:t>
            </w:r>
          </w:p>
        </w:tc>
        <w:tc>
          <w:tcPr>
            <w:tcW w:w="985" w:type="pct"/>
            <w:vMerge w:val="restart"/>
            <w:tcBorders>
              <w:left w:val="single" w:sz="4" w:space="0" w:color="auto"/>
              <w:right w:val="single" w:sz="4" w:space="0" w:color="auto"/>
            </w:tcBorders>
            <w:vAlign w:val="center"/>
          </w:tcPr>
          <w:p w14:paraId="615F2FF8" w14:textId="77777777" w:rsidR="00062A2E" w:rsidRPr="00BA1F55" w:rsidRDefault="00062A2E" w:rsidP="00AA13C7">
            <w:pPr>
              <w:spacing w:after="0" w:line="240" w:lineRule="auto"/>
              <w:jc w:val="center"/>
              <w:rPr>
                <w:sz w:val="18"/>
                <w:szCs w:val="18"/>
                <w:highlight w:val="red"/>
              </w:rPr>
            </w:pPr>
            <w:r>
              <w:rPr>
                <w:sz w:val="18"/>
                <w:szCs w:val="18"/>
              </w:rPr>
              <w:t xml:space="preserve">Iki 18 kartų/metus ir ne daugiau kaip 120 </w:t>
            </w:r>
            <w:proofErr w:type="spellStart"/>
            <w:r>
              <w:rPr>
                <w:sz w:val="18"/>
                <w:szCs w:val="18"/>
              </w:rPr>
              <w:t>val</w:t>
            </w:r>
            <w:proofErr w:type="spellEnd"/>
            <w:r>
              <w:rPr>
                <w:sz w:val="18"/>
                <w:szCs w:val="18"/>
              </w:rPr>
              <w:t xml:space="preserve"> per metus</w:t>
            </w:r>
          </w:p>
        </w:tc>
        <w:tc>
          <w:tcPr>
            <w:tcW w:w="894" w:type="pct"/>
            <w:tcBorders>
              <w:top w:val="single" w:sz="4" w:space="0" w:color="auto"/>
              <w:left w:val="single" w:sz="4" w:space="0" w:color="auto"/>
              <w:bottom w:val="single" w:sz="4" w:space="0" w:color="auto"/>
              <w:right w:val="single" w:sz="4" w:space="0" w:color="auto"/>
            </w:tcBorders>
            <w:vAlign w:val="center"/>
          </w:tcPr>
          <w:p w14:paraId="1BC030A3"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37169423"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177</w:t>
            </w:r>
          </w:p>
        </w:tc>
        <w:tc>
          <w:tcPr>
            <w:tcW w:w="530" w:type="pct"/>
            <w:tcBorders>
              <w:top w:val="single" w:sz="4" w:space="0" w:color="auto"/>
              <w:left w:val="single" w:sz="4" w:space="0" w:color="auto"/>
              <w:bottom w:val="single" w:sz="4" w:space="0" w:color="auto"/>
              <w:right w:val="single" w:sz="4" w:space="0" w:color="auto"/>
            </w:tcBorders>
            <w:vAlign w:val="center"/>
          </w:tcPr>
          <w:p w14:paraId="783DE205" w14:textId="77777777" w:rsidR="00062A2E" w:rsidRDefault="00062A2E" w:rsidP="00AA13C7">
            <w:pPr>
              <w:spacing w:after="0" w:line="240" w:lineRule="auto"/>
              <w:jc w:val="center"/>
              <w:rPr>
                <w:sz w:val="18"/>
                <w:szCs w:val="18"/>
              </w:rPr>
            </w:pPr>
            <w:r>
              <w:rPr>
                <w:sz w:val="18"/>
                <w:szCs w:val="18"/>
              </w:rPr>
              <w:t>800</w:t>
            </w:r>
          </w:p>
        </w:tc>
        <w:tc>
          <w:tcPr>
            <w:tcW w:w="818" w:type="pct"/>
            <w:tcBorders>
              <w:left w:val="single" w:sz="4" w:space="0" w:color="auto"/>
              <w:right w:val="single" w:sz="4" w:space="0" w:color="auto"/>
            </w:tcBorders>
            <w:vAlign w:val="center"/>
          </w:tcPr>
          <w:p w14:paraId="7914DBD0" w14:textId="77777777" w:rsidR="00062A2E" w:rsidRPr="00BD1AB9" w:rsidRDefault="00062A2E" w:rsidP="00AA13C7">
            <w:pPr>
              <w:spacing w:after="0" w:line="240" w:lineRule="auto"/>
              <w:jc w:val="center"/>
              <w:rPr>
                <w:sz w:val="18"/>
                <w:szCs w:val="18"/>
              </w:rPr>
            </w:pPr>
          </w:p>
        </w:tc>
      </w:tr>
      <w:tr w:rsidR="00062A2E" w:rsidRPr="00BD1AB9" w14:paraId="6DBE7F3F" w14:textId="77777777" w:rsidTr="19DD43FA">
        <w:trPr>
          <w:trHeight w:val="78"/>
        </w:trPr>
        <w:tc>
          <w:tcPr>
            <w:tcW w:w="519" w:type="pct"/>
            <w:vMerge/>
            <w:vAlign w:val="center"/>
          </w:tcPr>
          <w:p w14:paraId="6581391F" w14:textId="77777777" w:rsidR="00062A2E" w:rsidRPr="004F54AC" w:rsidRDefault="00062A2E" w:rsidP="00AA13C7">
            <w:pPr>
              <w:spacing w:after="0" w:line="240" w:lineRule="auto"/>
              <w:jc w:val="center"/>
              <w:rPr>
                <w:sz w:val="18"/>
                <w:szCs w:val="18"/>
              </w:rPr>
            </w:pPr>
          </w:p>
        </w:tc>
        <w:tc>
          <w:tcPr>
            <w:tcW w:w="964" w:type="pct"/>
            <w:vMerge/>
            <w:vAlign w:val="center"/>
          </w:tcPr>
          <w:p w14:paraId="29793454" w14:textId="77777777" w:rsidR="00062A2E" w:rsidRPr="004F54AC" w:rsidRDefault="00062A2E" w:rsidP="00AA13C7">
            <w:pPr>
              <w:spacing w:after="0" w:line="240" w:lineRule="auto"/>
              <w:jc w:val="center"/>
              <w:rPr>
                <w:sz w:val="18"/>
                <w:szCs w:val="18"/>
              </w:rPr>
            </w:pPr>
          </w:p>
        </w:tc>
        <w:tc>
          <w:tcPr>
            <w:tcW w:w="985" w:type="pct"/>
            <w:vMerge/>
            <w:vAlign w:val="center"/>
          </w:tcPr>
          <w:p w14:paraId="29D93ABB"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0DAEE4F7"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099280B8"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250</w:t>
            </w:r>
          </w:p>
        </w:tc>
        <w:tc>
          <w:tcPr>
            <w:tcW w:w="530" w:type="pct"/>
            <w:tcBorders>
              <w:top w:val="single" w:sz="4" w:space="0" w:color="auto"/>
              <w:left w:val="single" w:sz="4" w:space="0" w:color="auto"/>
              <w:bottom w:val="single" w:sz="4" w:space="0" w:color="auto"/>
              <w:right w:val="single" w:sz="4" w:space="0" w:color="auto"/>
            </w:tcBorders>
            <w:vAlign w:val="center"/>
          </w:tcPr>
          <w:p w14:paraId="5460D408" w14:textId="77777777" w:rsidR="00062A2E" w:rsidRDefault="00062A2E" w:rsidP="00AA13C7">
            <w:pPr>
              <w:spacing w:after="0" w:line="240" w:lineRule="auto"/>
              <w:jc w:val="center"/>
              <w:rPr>
                <w:sz w:val="18"/>
                <w:szCs w:val="18"/>
              </w:rPr>
            </w:pPr>
            <w:r>
              <w:rPr>
                <w:sz w:val="18"/>
                <w:szCs w:val="18"/>
              </w:rPr>
              <w:t>750</w:t>
            </w:r>
          </w:p>
        </w:tc>
        <w:tc>
          <w:tcPr>
            <w:tcW w:w="818" w:type="pct"/>
            <w:tcBorders>
              <w:left w:val="single" w:sz="4" w:space="0" w:color="auto"/>
              <w:right w:val="single" w:sz="4" w:space="0" w:color="auto"/>
            </w:tcBorders>
            <w:vAlign w:val="center"/>
          </w:tcPr>
          <w:p w14:paraId="21B311CC" w14:textId="77777777" w:rsidR="00062A2E" w:rsidRPr="00BD1AB9" w:rsidRDefault="00062A2E" w:rsidP="00AA13C7">
            <w:pPr>
              <w:spacing w:after="0" w:line="240" w:lineRule="auto"/>
              <w:jc w:val="center"/>
              <w:rPr>
                <w:sz w:val="18"/>
                <w:szCs w:val="18"/>
              </w:rPr>
            </w:pPr>
          </w:p>
        </w:tc>
      </w:tr>
      <w:tr w:rsidR="00062A2E" w:rsidRPr="00BD1AB9" w14:paraId="375A2907" w14:textId="77777777" w:rsidTr="19DD43FA">
        <w:trPr>
          <w:trHeight w:val="78"/>
        </w:trPr>
        <w:tc>
          <w:tcPr>
            <w:tcW w:w="519" w:type="pct"/>
            <w:vMerge/>
            <w:vAlign w:val="center"/>
          </w:tcPr>
          <w:p w14:paraId="4024804F" w14:textId="77777777" w:rsidR="00062A2E" w:rsidRPr="004F54AC" w:rsidRDefault="00062A2E" w:rsidP="00AA13C7">
            <w:pPr>
              <w:spacing w:after="0" w:line="240" w:lineRule="auto"/>
              <w:jc w:val="center"/>
              <w:rPr>
                <w:sz w:val="18"/>
                <w:szCs w:val="18"/>
              </w:rPr>
            </w:pPr>
          </w:p>
        </w:tc>
        <w:tc>
          <w:tcPr>
            <w:tcW w:w="964" w:type="pct"/>
            <w:vMerge/>
            <w:vAlign w:val="center"/>
          </w:tcPr>
          <w:p w14:paraId="535B2A3E" w14:textId="77777777" w:rsidR="00062A2E" w:rsidRPr="004F54AC" w:rsidRDefault="00062A2E" w:rsidP="00AA13C7">
            <w:pPr>
              <w:spacing w:after="0" w:line="240" w:lineRule="auto"/>
              <w:jc w:val="center"/>
              <w:rPr>
                <w:sz w:val="18"/>
                <w:szCs w:val="18"/>
              </w:rPr>
            </w:pPr>
          </w:p>
        </w:tc>
        <w:tc>
          <w:tcPr>
            <w:tcW w:w="985" w:type="pct"/>
            <w:vMerge/>
            <w:vAlign w:val="center"/>
          </w:tcPr>
          <w:p w14:paraId="6B707AAA"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551ECC69" w14:textId="34CA6FDD" w:rsidR="00062A2E" w:rsidRPr="004F54AC" w:rsidRDefault="00062A2E" w:rsidP="00AA13C7">
            <w:pPr>
              <w:spacing w:after="0" w:line="240" w:lineRule="auto"/>
              <w:jc w:val="center"/>
              <w:rPr>
                <w:sz w:val="18"/>
                <w:szCs w:val="18"/>
                <w:lang w:eastAsia="en-US"/>
              </w:rPr>
            </w:pPr>
            <w:r w:rsidRPr="004F54AC">
              <w:rPr>
                <w:sz w:val="18"/>
                <w:szCs w:val="18"/>
                <w:lang w:eastAsia="en-US"/>
              </w:rPr>
              <w:t xml:space="preserve">kietosios dalelės </w:t>
            </w:r>
            <w:r w:rsidR="00EA1B0B" w:rsidRPr="00EA1B0B">
              <w:rPr>
                <w:sz w:val="18"/>
                <w:szCs w:val="18"/>
                <w:lang w:eastAsia="en-US"/>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1994AD57"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77CAAA3C" w14:textId="77777777" w:rsidR="00062A2E" w:rsidRDefault="00062A2E" w:rsidP="00AA13C7">
            <w:pPr>
              <w:spacing w:after="0" w:line="240" w:lineRule="auto"/>
              <w:jc w:val="center"/>
              <w:rPr>
                <w:sz w:val="18"/>
                <w:szCs w:val="18"/>
              </w:rPr>
            </w:pPr>
            <w:r>
              <w:rPr>
                <w:sz w:val="18"/>
                <w:szCs w:val="18"/>
              </w:rPr>
              <w:t>800</w:t>
            </w:r>
          </w:p>
        </w:tc>
        <w:tc>
          <w:tcPr>
            <w:tcW w:w="818" w:type="pct"/>
            <w:tcBorders>
              <w:left w:val="single" w:sz="4" w:space="0" w:color="auto"/>
              <w:right w:val="single" w:sz="4" w:space="0" w:color="auto"/>
            </w:tcBorders>
            <w:vAlign w:val="center"/>
          </w:tcPr>
          <w:p w14:paraId="34F1B283" w14:textId="77777777" w:rsidR="00062A2E" w:rsidRPr="00BD1AB9" w:rsidRDefault="00062A2E" w:rsidP="00AA13C7">
            <w:pPr>
              <w:spacing w:after="0" w:line="240" w:lineRule="auto"/>
              <w:jc w:val="center"/>
              <w:rPr>
                <w:sz w:val="18"/>
                <w:szCs w:val="18"/>
              </w:rPr>
            </w:pPr>
          </w:p>
        </w:tc>
      </w:tr>
      <w:tr w:rsidR="00062A2E" w:rsidRPr="00BD1AB9" w14:paraId="3746851B" w14:textId="77777777" w:rsidTr="19DD43FA">
        <w:trPr>
          <w:trHeight w:val="78"/>
        </w:trPr>
        <w:tc>
          <w:tcPr>
            <w:tcW w:w="519" w:type="pct"/>
            <w:vMerge/>
            <w:vAlign w:val="center"/>
          </w:tcPr>
          <w:p w14:paraId="18E4B86E" w14:textId="77777777" w:rsidR="00062A2E" w:rsidRPr="004F54AC" w:rsidRDefault="00062A2E" w:rsidP="00AA13C7">
            <w:pPr>
              <w:spacing w:after="0" w:line="240" w:lineRule="auto"/>
              <w:jc w:val="center"/>
              <w:rPr>
                <w:sz w:val="18"/>
                <w:szCs w:val="18"/>
              </w:rPr>
            </w:pPr>
          </w:p>
        </w:tc>
        <w:tc>
          <w:tcPr>
            <w:tcW w:w="964" w:type="pct"/>
            <w:vMerge/>
            <w:vAlign w:val="center"/>
          </w:tcPr>
          <w:p w14:paraId="198400FF" w14:textId="77777777" w:rsidR="00062A2E" w:rsidRPr="004F54AC" w:rsidRDefault="00062A2E" w:rsidP="00AA13C7">
            <w:pPr>
              <w:spacing w:after="0" w:line="240" w:lineRule="auto"/>
              <w:jc w:val="center"/>
              <w:rPr>
                <w:sz w:val="18"/>
                <w:szCs w:val="18"/>
              </w:rPr>
            </w:pPr>
          </w:p>
        </w:tc>
        <w:tc>
          <w:tcPr>
            <w:tcW w:w="985" w:type="pct"/>
            <w:vMerge/>
            <w:vAlign w:val="center"/>
          </w:tcPr>
          <w:p w14:paraId="7826F07A"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08E48138" w14:textId="6F07DA8C" w:rsidR="00062A2E" w:rsidRPr="004F54AC" w:rsidRDefault="00062A2E" w:rsidP="00AA13C7">
            <w:pPr>
              <w:spacing w:after="0" w:line="240" w:lineRule="auto"/>
              <w:jc w:val="center"/>
              <w:rPr>
                <w:sz w:val="18"/>
                <w:szCs w:val="18"/>
                <w:lang w:eastAsia="en-US"/>
              </w:rPr>
            </w:pPr>
            <w:r w:rsidRPr="004F54AC">
              <w:rPr>
                <w:sz w:val="18"/>
                <w:szCs w:val="18"/>
                <w:lang w:eastAsia="en-US"/>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4F54AC">
              <w:rPr>
                <w:sz w:val="18"/>
                <w:szCs w:val="18"/>
                <w:lang w:eastAsia="en-US"/>
              </w:rPr>
              <w:t>(A)</w:t>
            </w:r>
          </w:p>
        </w:tc>
        <w:tc>
          <w:tcPr>
            <w:tcW w:w="290" w:type="pct"/>
            <w:tcBorders>
              <w:top w:val="single" w:sz="4" w:space="0" w:color="auto"/>
              <w:left w:val="single" w:sz="4" w:space="0" w:color="auto"/>
              <w:bottom w:val="single" w:sz="4" w:space="0" w:color="auto"/>
              <w:right w:val="single" w:sz="4" w:space="0" w:color="auto"/>
            </w:tcBorders>
            <w:vAlign w:val="center"/>
          </w:tcPr>
          <w:p w14:paraId="413DEF6D"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0016F747" w14:textId="77777777" w:rsidR="00062A2E" w:rsidRDefault="00062A2E" w:rsidP="00AA13C7">
            <w:pPr>
              <w:spacing w:after="0" w:line="240" w:lineRule="auto"/>
              <w:jc w:val="center"/>
              <w:rPr>
                <w:sz w:val="18"/>
                <w:szCs w:val="18"/>
              </w:rPr>
            </w:pPr>
            <w:r>
              <w:rPr>
                <w:sz w:val="18"/>
                <w:szCs w:val="18"/>
              </w:rPr>
              <w:t>400</w:t>
            </w:r>
          </w:p>
        </w:tc>
        <w:tc>
          <w:tcPr>
            <w:tcW w:w="818" w:type="pct"/>
            <w:tcBorders>
              <w:left w:val="single" w:sz="4" w:space="0" w:color="auto"/>
              <w:right w:val="single" w:sz="4" w:space="0" w:color="auto"/>
            </w:tcBorders>
            <w:vAlign w:val="center"/>
          </w:tcPr>
          <w:p w14:paraId="0C1907A2" w14:textId="77777777" w:rsidR="00062A2E" w:rsidRPr="00BD1AB9" w:rsidRDefault="00062A2E" w:rsidP="00AA13C7">
            <w:pPr>
              <w:spacing w:after="0" w:line="240" w:lineRule="auto"/>
              <w:jc w:val="center"/>
              <w:rPr>
                <w:sz w:val="18"/>
                <w:szCs w:val="18"/>
              </w:rPr>
            </w:pPr>
          </w:p>
        </w:tc>
      </w:tr>
      <w:tr w:rsidR="00062A2E" w:rsidRPr="00BD1AB9" w14:paraId="2024780F" w14:textId="77777777" w:rsidTr="19DD43FA">
        <w:trPr>
          <w:trHeight w:val="78"/>
        </w:trPr>
        <w:tc>
          <w:tcPr>
            <w:tcW w:w="519" w:type="pct"/>
            <w:vMerge w:val="restart"/>
            <w:tcBorders>
              <w:left w:val="single" w:sz="4" w:space="0" w:color="auto"/>
              <w:right w:val="single" w:sz="4" w:space="0" w:color="auto"/>
            </w:tcBorders>
            <w:vAlign w:val="center"/>
          </w:tcPr>
          <w:p w14:paraId="276D273C" w14:textId="45A69CBE" w:rsidR="00062A2E" w:rsidRPr="004F54AC" w:rsidRDefault="11704969" w:rsidP="00AA13C7">
            <w:pPr>
              <w:spacing w:after="0" w:line="240" w:lineRule="auto"/>
              <w:jc w:val="center"/>
              <w:rPr>
                <w:sz w:val="18"/>
                <w:szCs w:val="18"/>
                <w:lang w:val="en-GB"/>
              </w:rPr>
            </w:pPr>
            <w:r w:rsidRPr="19DD43FA">
              <w:rPr>
                <w:sz w:val="18"/>
                <w:szCs w:val="18"/>
              </w:rPr>
              <w:t>00</w:t>
            </w:r>
            <w:r w:rsidRPr="19DD43FA">
              <w:rPr>
                <w:sz w:val="18"/>
                <w:szCs w:val="18"/>
                <w:lang w:val="en-GB"/>
              </w:rPr>
              <w:t>2-</w:t>
            </w:r>
            <w:r w:rsidR="23515609" w:rsidRPr="19DD43FA">
              <w:rPr>
                <w:sz w:val="18"/>
                <w:szCs w:val="18"/>
                <w:lang w:val="en-GB"/>
              </w:rPr>
              <w:t>0</w:t>
            </w:r>
            <w:r w:rsidRPr="19DD43FA">
              <w:rPr>
                <w:sz w:val="18"/>
                <w:szCs w:val="18"/>
                <w:lang w:val="en-GB"/>
              </w:rPr>
              <w:t>1</w:t>
            </w:r>
          </w:p>
        </w:tc>
        <w:tc>
          <w:tcPr>
            <w:tcW w:w="964" w:type="pct"/>
            <w:vMerge w:val="restart"/>
            <w:tcBorders>
              <w:left w:val="single" w:sz="4" w:space="0" w:color="auto"/>
              <w:right w:val="single" w:sz="4" w:space="0" w:color="auto"/>
            </w:tcBorders>
            <w:vAlign w:val="center"/>
          </w:tcPr>
          <w:p w14:paraId="2186E292" w14:textId="77777777" w:rsidR="00062A2E" w:rsidRPr="004F54AC" w:rsidRDefault="00062A2E" w:rsidP="00AA13C7">
            <w:pPr>
              <w:spacing w:after="0" w:line="240" w:lineRule="auto"/>
              <w:jc w:val="center"/>
              <w:rPr>
                <w:sz w:val="18"/>
                <w:szCs w:val="18"/>
              </w:rPr>
            </w:pPr>
            <w:r w:rsidRPr="004F54AC">
              <w:rPr>
                <w:sz w:val="18"/>
                <w:szCs w:val="18"/>
              </w:rPr>
              <w:t>Katilo paleidimo / stabdymo metu, katilo normalios eksploatacijos sutrikimo metu</w:t>
            </w:r>
          </w:p>
        </w:tc>
        <w:tc>
          <w:tcPr>
            <w:tcW w:w="985" w:type="pct"/>
            <w:vMerge w:val="restart"/>
            <w:tcBorders>
              <w:left w:val="single" w:sz="4" w:space="0" w:color="auto"/>
              <w:right w:val="single" w:sz="4" w:space="0" w:color="auto"/>
            </w:tcBorders>
            <w:vAlign w:val="center"/>
          </w:tcPr>
          <w:p w14:paraId="4EAEB03D" w14:textId="77777777" w:rsidR="00062A2E" w:rsidRPr="00BD1AB9" w:rsidRDefault="00062A2E" w:rsidP="00AA13C7">
            <w:pPr>
              <w:spacing w:after="0" w:line="240" w:lineRule="auto"/>
              <w:jc w:val="center"/>
              <w:rPr>
                <w:sz w:val="18"/>
                <w:szCs w:val="18"/>
              </w:rPr>
            </w:pPr>
            <w:r w:rsidRPr="00BD1AB9">
              <w:rPr>
                <w:sz w:val="18"/>
                <w:szCs w:val="18"/>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tcPr>
          <w:p w14:paraId="1EABECA7" w14:textId="77777777" w:rsidR="00062A2E" w:rsidRPr="004F54AC" w:rsidRDefault="00062A2E" w:rsidP="00AA13C7">
            <w:pPr>
              <w:spacing w:after="0" w:line="240" w:lineRule="auto"/>
              <w:jc w:val="center"/>
              <w:rPr>
                <w:sz w:val="18"/>
                <w:szCs w:val="18"/>
              </w:rPr>
            </w:pPr>
            <w:r w:rsidRPr="004F54AC">
              <w:rPr>
                <w:sz w:val="18"/>
                <w:szCs w:val="18"/>
                <w:lang w:eastAsia="en-US"/>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44A28A00" w14:textId="77777777" w:rsidR="00062A2E" w:rsidRPr="004F54AC" w:rsidRDefault="00062A2E" w:rsidP="00AA13C7">
            <w:pPr>
              <w:spacing w:after="0" w:line="240" w:lineRule="auto"/>
              <w:jc w:val="center"/>
              <w:rPr>
                <w:sz w:val="18"/>
                <w:szCs w:val="18"/>
              </w:rPr>
            </w:pPr>
            <w:r w:rsidRPr="004F54AC">
              <w:rPr>
                <w:sz w:val="18"/>
                <w:szCs w:val="18"/>
                <w:lang w:eastAsia="en-US"/>
              </w:rPr>
              <w:t>177</w:t>
            </w:r>
          </w:p>
        </w:tc>
        <w:tc>
          <w:tcPr>
            <w:tcW w:w="530" w:type="pct"/>
            <w:tcBorders>
              <w:top w:val="single" w:sz="4" w:space="0" w:color="auto"/>
              <w:left w:val="single" w:sz="4" w:space="0" w:color="auto"/>
              <w:bottom w:val="single" w:sz="4" w:space="0" w:color="auto"/>
              <w:right w:val="single" w:sz="4" w:space="0" w:color="auto"/>
            </w:tcBorders>
            <w:vAlign w:val="center"/>
          </w:tcPr>
          <w:p w14:paraId="2A94F8D8" w14:textId="77777777" w:rsidR="00062A2E" w:rsidRPr="00BD1AB9" w:rsidRDefault="00062A2E" w:rsidP="00AA13C7">
            <w:pPr>
              <w:spacing w:after="0" w:line="240" w:lineRule="auto"/>
              <w:jc w:val="center"/>
              <w:rPr>
                <w:sz w:val="18"/>
                <w:szCs w:val="18"/>
              </w:rPr>
            </w:pPr>
            <w:r>
              <w:rPr>
                <w:sz w:val="18"/>
                <w:szCs w:val="18"/>
              </w:rPr>
              <w:t>800</w:t>
            </w:r>
          </w:p>
        </w:tc>
        <w:tc>
          <w:tcPr>
            <w:tcW w:w="818" w:type="pct"/>
            <w:tcBorders>
              <w:left w:val="single" w:sz="4" w:space="0" w:color="auto"/>
              <w:right w:val="single" w:sz="4" w:space="0" w:color="auto"/>
            </w:tcBorders>
            <w:vAlign w:val="center"/>
          </w:tcPr>
          <w:p w14:paraId="301B3DF4" w14:textId="77777777" w:rsidR="00062A2E" w:rsidRPr="00BD1AB9" w:rsidRDefault="00062A2E" w:rsidP="00AA13C7">
            <w:pPr>
              <w:spacing w:after="0" w:line="240" w:lineRule="auto"/>
              <w:jc w:val="center"/>
              <w:rPr>
                <w:sz w:val="18"/>
                <w:szCs w:val="18"/>
              </w:rPr>
            </w:pPr>
          </w:p>
        </w:tc>
      </w:tr>
      <w:tr w:rsidR="00062A2E" w:rsidRPr="00BD1AB9" w14:paraId="5770A2A5" w14:textId="77777777" w:rsidTr="19DD43FA">
        <w:trPr>
          <w:trHeight w:val="78"/>
        </w:trPr>
        <w:tc>
          <w:tcPr>
            <w:tcW w:w="519" w:type="pct"/>
            <w:vMerge/>
            <w:vAlign w:val="center"/>
          </w:tcPr>
          <w:p w14:paraId="321E96B1" w14:textId="77777777" w:rsidR="00062A2E" w:rsidRPr="004F54AC" w:rsidRDefault="00062A2E" w:rsidP="00AA13C7">
            <w:pPr>
              <w:spacing w:after="0" w:line="240" w:lineRule="auto"/>
              <w:jc w:val="center"/>
              <w:rPr>
                <w:sz w:val="18"/>
                <w:szCs w:val="18"/>
              </w:rPr>
            </w:pPr>
          </w:p>
        </w:tc>
        <w:tc>
          <w:tcPr>
            <w:tcW w:w="964" w:type="pct"/>
            <w:vMerge/>
            <w:vAlign w:val="center"/>
          </w:tcPr>
          <w:p w14:paraId="5A87C377" w14:textId="77777777" w:rsidR="00062A2E" w:rsidRPr="004F54AC" w:rsidRDefault="00062A2E" w:rsidP="00AA13C7">
            <w:pPr>
              <w:spacing w:after="0" w:line="240" w:lineRule="auto"/>
              <w:jc w:val="center"/>
              <w:rPr>
                <w:sz w:val="18"/>
                <w:szCs w:val="18"/>
              </w:rPr>
            </w:pPr>
          </w:p>
        </w:tc>
        <w:tc>
          <w:tcPr>
            <w:tcW w:w="985" w:type="pct"/>
            <w:vMerge/>
            <w:vAlign w:val="center"/>
          </w:tcPr>
          <w:p w14:paraId="25628ACB"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50734A10" w14:textId="77777777" w:rsidR="00062A2E" w:rsidRPr="004F54AC" w:rsidRDefault="00062A2E" w:rsidP="00AA13C7">
            <w:pPr>
              <w:spacing w:after="0" w:line="240" w:lineRule="auto"/>
              <w:jc w:val="center"/>
              <w:rPr>
                <w:sz w:val="18"/>
                <w:szCs w:val="18"/>
              </w:rPr>
            </w:pPr>
            <w:r w:rsidRPr="004F54AC">
              <w:rPr>
                <w:sz w:val="18"/>
                <w:szCs w:val="18"/>
                <w:lang w:eastAsia="en-US"/>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71ED2A1E" w14:textId="77777777" w:rsidR="00062A2E" w:rsidRPr="004F54AC" w:rsidRDefault="00062A2E" w:rsidP="00AA13C7">
            <w:pPr>
              <w:spacing w:after="0" w:line="240" w:lineRule="auto"/>
              <w:jc w:val="center"/>
              <w:rPr>
                <w:sz w:val="18"/>
                <w:szCs w:val="18"/>
              </w:rPr>
            </w:pPr>
            <w:r w:rsidRPr="004F54AC">
              <w:rPr>
                <w:sz w:val="18"/>
                <w:szCs w:val="18"/>
                <w:lang w:eastAsia="en-US"/>
              </w:rPr>
              <w:t>250</w:t>
            </w:r>
          </w:p>
        </w:tc>
        <w:tc>
          <w:tcPr>
            <w:tcW w:w="530" w:type="pct"/>
            <w:tcBorders>
              <w:top w:val="single" w:sz="4" w:space="0" w:color="auto"/>
              <w:left w:val="single" w:sz="4" w:space="0" w:color="auto"/>
              <w:bottom w:val="single" w:sz="4" w:space="0" w:color="auto"/>
              <w:right w:val="single" w:sz="4" w:space="0" w:color="auto"/>
            </w:tcBorders>
            <w:vAlign w:val="center"/>
          </w:tcPr>
          <w:p w14:paraId="3275A6BA" w14:textId="77777777" w:rsidR="00062A2E" w:rsidRPr="00BD1AB9" w:rsidRDefault="00062A2E" w:rsidP="00AA13C7">
            <w:pPr>
              <w:spacing w:after="0" w:line="240" w:lineRule="auto"/>
              <w:jc w:val="center"/>
              <w:rPr>
                <w:sz w:val="18"/>
                <w:szCs w:val="18"/>
              </w:rPr>
            </w:pPr>
            <w:r>
              <w:rPr>
                <w:sz w:val="18"/>
                <w:szCs w:val="18"/>
              </w:rPr>
              <w:t>900</w:t>
            </w:r>
          </w:p>
        </w:tc>
        <w:tc>
          <w:tcPr>
            <w:tcW w:w="818" w:type="pct"/>
            <w:tcBorders>
              <w:left w:val="single" w:sz="4" w:space="0" w:color="auto"/>
              <w:right w:val="single" w:sz="4" w:space="0" w:color="auto"/>
            </w:tcBorders>
            <w:vAlign w:val="center"/>
          </w:tcPr>
          <w:p w14:paraId="668A01B6" w14:textId="77777777" w:rsidR="00062A2E" w:rsidRPr="00BD1AB9" w:rsidRDefault="00062A2E" w:rsidP="00AA13C7">
            <w:pPr>
              <w:spacing w:after="0" w:line="240" w:lineRule="auto"/>
              <w:jc w:val="center"/>
              <w:rPr>
                <w:sz w:val="18"/>
                <w:szCs w:val="18"/>
              </w:rPr>
            </w:pPr>
          </w:p>
        </w:tc>
      </w:tr>
      <w:tr w:rsidR="00062A2E" w:rsidRPr="00BD1AB9" w14:paraId="4FEC96D0" w14:textId="77777777" w:rsidTr="19DD43FA">
        <w:trPr>
          <w:trHeight w:val="78"/>
        </w:trPr>
        <w:tc>
          <w:tcPr>
            <w:tcW w:w="519" w:type="pct"/>
            <w:vMerge/>
            <w:vAlign w:val="center"/>
          </w:tcPr>
          <w:p w14:paraId="171C73A1" w14:textId="77777777" w:rsidR="00062A2E" w:rsidRPr="004F54AC" w:rsidRDefault="00062A2E" w:rsidP="00AA13C7">
            <w:pPr>
              <w:spacing w:after="0" w:line="240" w:lineRule="auto"/>
              <w:jc w:val="center"/>
              <w:rPr>
                <w:sz w:val="18"/>
                <w:szCs w:val="18"/>
              </w:rPr>
            </w:pPr>
          </w:p>
        </w:tc>
        <w:tc>
          <w:tcPr>
            <w:tcW w:w="964" w:type="pct"/>
            <w:vMerge/>
            <w:vAlign w:val="center"/>
          </w:tcPr>
          <w:p w14:paraId="398C993E" w14:textId="77777777" w:rsidR="00062A2E" w:rsidRPr="004F54AC" w:rsidRDefault="00062A2E" w:rsidP="00AA13C7">
            <w:pPr>
              <w:spacing w:after="0" w:line="240" w:lineRule="auto"/>
              <w:jc w:val="center"/>
              <w:rPr>
                <w:sz w:val="18"/>
                <w:szCs w:val="18"/>
              </w:rPr>
            </w:pPr>
          </w:p>
        </w:tc>
        <w:tc>
          <w:tcPr>
            <w:tcW w:w="985" w:type="pct"/>
            <w:vMerge/>
            <w:vAlign w:val="center"/>
          </w:tcPr>
          <w:p w14:paraId="61DFAA60"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5C981052" w14:textId="4C2A6F43" w:rsidR="00062A2E" w:rsidRPr="004F54AC" w:rsidRDefault="00062A2E" w:rsidP="00AA13C7">
            <w:pPr>
              <w:spacing w:after="0" w:line="240" w:lineRule="auto"/>
              <w:jc w:val="center"/>
              <w:rPr>
                <w:sz w:val="18"/>
                <w:szCs w:val="18"/>
              </w:rPr>
            </w:pPr>
            <w:r w:rsidRPr="004F54AC">
              <w:rPr>
                <w:sz w:val="18"/>
                <w:szCs w:val="18"/>
                <w:lang w:eastAsia="en-US"/>
              </w:rPr>
              <w:t xml:space="preserve">kietosios dalelės </w:t>
            </w:r>
            <w:r w:rsidR="00E26EBB" w:rsidRPr="00E26EBB">
              <w:rPr>
                <w:sz w:val="18"/>
                <w:szCs w:val="18"/>
                <w:lang w:eastAsia="en-US"/>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50B705C3" w14:textId="77777777" w:rsidR="00062A2E" w:rsidRPr="004F54AC" w:rsidRDefault="00062A2E" w:rsidP="00AA13C7">
            <w:pPr>
              <w:spacing w:after="0" w:line="240" w:lineRule="auto"/>
              <w:jc w:val="center"/>
              <w:rPr>
                <w:sz w:val="18"/>
                <w:szCs w:val="18"/>
              </w:rPr>
            </w:pPr>
            <w:r w:rsidRPr="004F54AC">
              <w:rPr>
                <w:sz w:val="18"/>
                <w:szCs w:val="18"/>
                <w:lang w:eastAsia="en-US"/>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1864D9DE" w14:textId="77777777" w:rsidR="00062A2E" w:rsidRPr="00BD1AB9" w:rsidRDefault="00062A2E" w:rsidP="00AA13C7">
            <w:pPr>
              <w:spacing w:after="0" w:line="240" w:lineRule="auto"/>
              <w:jc w:val="center"/>
              <w:rPr>
                <w:sz w:val="18"/>
                <w:szCs w:val="18"/>
              </w:rPr>
            </w:pPr>
            <w:r>
              <w:rPr>
                <w:sz w:val="18"/>
                <w:szCs w:val="18"/>
              </w:rPr>
              <w:t>300</w:t>
            </w:r>
          </w:p>
        </w:tc>
        <w:tc>
          <w:tcPr>
            <w:tcW w:w="818" w:type="pct"/>
            <w:tcBorders>
              <w:left w:val="single" w:sz="4" w:space="0" w:color="auto"/>
              <w:right w:val="single" w:sz="4" w:space="0" w:color="auto"/>
            </w:tcBorders>
            <w:vAlign w:val="center"/>
          </w:tcPr>
          <w:p w14:paraId="7006CCD2" w14:textId="77777777" w:rsidR="00062A2E" w:rsidRPr="00BD1AB9" w:rsidRDefault="00062A2E" w:rsidP="00AA13C7">
            <w:pPr>
              <w:spacing w:after="0" w:line="240" w:lineRule="auto"/>
              <w:jc w:val="center"/>
              <w:rPr>
                <w:sz w:val="18"/>
                <w:szCs w:val="18"/>
              </w:rPr>
            </w:pPr>
          </w:p>
        </w:tc>
      </w:tr>
      <w:tr w:rsidR="00062A2E" w:rsidRPr="00BD1AB9" w14:paraId="3DBE1D8B" w14:textId="77777777" w:rsidTr="19DD43FA">
        <w:trPr>
          <w:trHeight w:val="78"/>
        </w:trPr>
        <w:tc>
          <w:tcPr>
            <w:tcW w:w="519" w:type="pct"/>
            <w:vMerge/>
            <w:vAlign w:val="center"/>
          </w:tcPr>
          <w:p w14:paraId="42629396" w14:textId="77777777" w:rsidR="00062A2E" w:rsidRPr="004F54AC" w:rsidRDefault="00062A2E" w:rsidP="00AA13C7">
            <w:pPr>
              <w:spacing w:after="0" w:line="240" w:lineRule="auto"/>
              <w:jc w:val="center"/>
              <w:rPr>
                <w:sz w:val="18"/>
                <w:szCs w:val="18"/>
              </w:rPr>
            </w:pPr>
          </w:p>
        </w:tc>
        <w:tc>
          <w:tcPr>
            <w:tcW w:w="964" w:type="pct"/>
            <w:vMerge/>
            <w:vAlign w:val="center"/>
          </w:tcPr>
          <w:p w14:paraId="5AC4BC27" w14:textId="77777777" w:rsidR="00062A2E" w:rsidRPr="004F54AC" w:rsidRDefault="00062A2E" w:rsidP="00AA13C7">
            <w:pPr>
              <w:spacing w:after="0" w:line="240" w:lineRule="auto"/>
              <w:jc w:val="center"/>
              <w:rPr>
                <w:sz w:val="18"/>
                <w:szCs w:val="18"/>
              </w:rPr>
            </w:pPr>
          </w:p>
        </w:tc>
        <w:tc>
          <w:tcPr>
            <w:tcW w:w="985" w:type="pct"/>
            <w:vMerge/>
            <w:vAlign w:val="center"/>
          </w:tcPr>
          <w:p w14:paraId="48731C21"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030AF06A" w14:textId="40532622" w:rsidR="00062A2E" w:rsidRPr="004F54AC" w:rsidRDefault="00062A2E" w:rsidP="00AA13C7">
            <w:pPr>
              <w:spacing w:after="0" w:line="240" w:lineRule="auto"/>
              <w:jc w:val="center"/>
              <w:rPr>
                <w:sz w:val="18"/>
                <w:szCs w:val="18"/>
              </w:rPr>
            </w:pPr>
            <w:r w:rsidRPr="004F54AC">
              <w:rPr>
                <w:sz w:val="18"/>
                <w:szCs w:val="18"/>
                <w:lang w:eastAsia="en-US"/>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4F54AC">
              <w:rPr>
                <w:sz w:val="18"/>
                <w:szCs w:val="18"/>
                <w:lang w:eastAsia="en-US"/>
              </w:rPr>
              <w:t>(A)</w:t>
            </w:r>
          </w:p>
        </w:tc>
        <w:tc>
          <w:tcPr>
            <w:tcW w:w="290" w:type="pct"/>
            <w:tcBorders>
              <w:top w:val="single" w:sz="4" w:space="0" w:color="auto"/>
              <w:left w:val="single" w:sz="4" w:space="0" w:color="auto"/>
              <w:bottom w:val="single" w:sz="4" w:space="0" w:color="auto"/>
              <w:right w:val="single" w:sz="4" w:space="0" w:color="auto"/>
            </w:tcBorders>
            <w:vAlign w:val="center"/>
          </w:tcPr>
          <w:p w14:paraId="55B5BE7D" w14:textId="77777777" w:rsidR="00062A2E" w:rsidRPr="004F54AC" w:rsidRDefault="00062A2E" w:rsidP="00AA13C7">
            <w:pPr>
              <w:spacing w:after="0" w:line="240" w:lineRule="auto"/>
              <w:jc w:val="center"/>
              <w:rPr>
                <w:sz w:val="18"/>
                <w:szCs w:val="18"/>
              </w:rPr>
            </w:pPr>
            <w:r w:rsidRPr="004F54AC">
              <w:rPr>
                <w:sz w:val="18"/>
                <w:szCs w:val="18"/>
                <w:lang w:eastAsia="en-US"/>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3859B328"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left w:val="single" w:sz="4" w:space="0" w:color="auto"/>
              <w:right w:val="single" w:sz="4" w:space="0" w:color="auto"/>
            </w:tcBorders>
            <w:vAlign w:val="center"/>
          </w:tcPr>
          <w:p w14:paraId="643AC5AB" w14:textId="77777777" w:rsidR="00062A2E" w:rsidRPr="00BD1AB9" w:rsidRDefault="00062A2E" w:rsidP="00AA13C7">
            <w:pPr>
              <w:spacing w:after="0" w:line="240" w:lineRule="auto"/>
              <w:jc w:val="center"/>
              <w:rPr>
                <w:sz w:val="18"/>
                <w:szCs w:val="18"/>
              </w:rPr>
            </w:pPr>
          </w:p>
        </w:tc>
      </w:tr>
      <w:tr w:rsidR="00062A2E" w:rsidRPr="00BD1AB9" w14:paraId="5E6BD4B1" w14:textId="77777777" w:rsidTr="19DD43FA">
        <w:trPr>
          <w:trHeight w:val="78"/>
        </w:trPr>
        <w:tc>
          <w:tcPr>
            <w:tcW w:w="519" w:type="pct"/>
            <w:vMerge w:val="restart"/>
            <w:tcBorders>
              <w:left w:val="single" w:sz="4" w:space="0" w:color="auto"/>
              <w:right w:val="single" w:sz="4" w:space="0" w:color="auto"/>
            </w:tcBorders>
            <w:vAlign w:val="center"/>
          </w:tcPr>
          <w:p w14:paraId="418030F7" w14:textId="54BD6C3E" w:rsidR="00062A2E" w:rsidRPr="004F54AC" w:rsidRDefault="11704969" w:rsidP="00AA13C7">
            <w:pPr>
              <w:spacing w:after="0" w:line="240" w:lineRule="auto"/>
              <w:jc w:val="center"/>
              <w:rPr>
                <w:sz w:val="18"/>
                <w:szCs w:val="18"/>
              </w:rPr>
            </w:pPr>
            <w:r w:rsidRPr="19DD43FA">
              <w:rPr>
                <w:sz w:val="18"/>
                <w:szCs w:val="18"/>
              </w:rPr>
              <w:t>00</w:t>
            </w:r>
            <w:r w:rsidRPr="19DD43FA">
              <w:rPr>
                <w:sz w:val="18"/>
                <w:szCs w:val="18"/>
                <w:lang w:val="en-GB"/>
              </w:rPr>
              <w:t>2-</w:t>
            </w:r>
            <w:r w:rsidR="6B2104B8" w:rsidRPr="19DD43FA">
              <w:rPr>
                <w:sz w:val="18"/>
                <w:szCs w:val="18"/>
                <w:lang w:val="en-GB"/>
              </w:rPr>
              <w:t>0</w:t>
            </w:r>
            <w:r w:rsidRPr="19DD43FA">
              <w:rPr>
                <w:sz w:val="18"/>
                <w:szCs w:val="18"/>
                <w:lang w:val="en-GB"/>
              </w:rPr>
              <w:t>2</w:t>
            </w:r>
          </w:p>
        </w:tc>
        <w:tc>
          <w:tcPr>
            <w:tcW w:w="964" w:type="pct"/>
            <w:vMerge w:val="restart"/>
            <w:tcBorders>
              <w:left w:val="single" w:sz="4" w:space="0" w:color="auto"/>
              <w:right w:val="single" w:sz="4" w:space="0" w:color="auto"/>
            </w:tcBorders>
            <w:vAlign w:val="center"/>
          </w:tcPr>
          <w:p w14:paraId="6DE35AE7" w14:textId="77777777" w:rsidR="00062A2E" w:rsidRPr="00E23BC4" w:rsidRDefault="00062A2E" w:rsidP="00AA13C7">
            <w:pPr>
              <w:spacing w:after="0" w:line="240" w:lineRule="auto"/>
              <w:jc w:val="center"/>
              <w:rPr>
                <w:sz w:val="18"/>
                <w:szCs w:val="18"/>
              </w:rPr>
            </w:pPr>
            <w:r w:rsidRPr="00E23BC4">
              <w:rPr>
                <w:sz w:val="18"/>
                <w:szCs w:val="18"/>
              </w:rPr>
              <w:t>Atliekant rėžiminius bei technologinius bandymus ir derinimo darbus.</w:t>
            </w:r>
          </w:p>
          <w:p w14:paraId="462354B1" w14:textId="77777777" w:rsidR="00062A2E" w:rsidRPr="004F54AC" w:rsidRDefault="00062A2E" w:rsidP="00AA13C7">
            <w:pPr>
              <w:spacing w:after="0" w:line="240" w:lineRule="auto"/>
              <w:jc w:val="center"/>
              <w:rPr>
                <w:sz w:val="18"/>
                <w:szCs w:val="18"/>
              </w:rPr>
            </w:pPr>
            <w:r w:rsidRPr="00E23BC4">
              <w:rPr>
                <w:sz w:val="18"/>
                <w:szCs w:val="18"/>
              </w:rPr>
              <w:t>Įjungiant bei stabdant energetinius katilus.</w:t>
            </w:r>
          </w:p>
        </w:tc>
        <w:tc>
          <w:tcPr>
            <w:tcW w:w="985" w:type="pct"/>
            <w:vMerge w:val="restart"/>
            <w:tcBorders>
              <w:left w:val="single" w:sz="4" w:space="0" w:color="auto"/>
              <w:right w:val="single" w:sz="4" w:space="0" w:color="auto"/>
            </w:tcBorders>
            <w:vAlign w:val="center"/>
          </w:tcPr>
          <w:p w14:paraId="5474DF0B" w14:textId="77777777" w:rsidR="00062A2E" w:rsidRPr="00BA1F55" w:rsidRDefault="00062A2E" w:rsidP="00AA13C7">
            <w:pPr>
              <w:spacing w:after="0" w:line="240" w:lineRule="auto"/>
              <w:jc w:val="center"/>
              <w:rPr>
                <w:sz w:val="18"/>
                <w:szCs w:val="18"/>
                <w:highlight w:val="red"/>
              </w:rPr>
            </w:pPr>
            <w:r>
              <w:rPr>
                <w:sz w:val="18"/>
                <w:szCs w:val="18"/>
              </w:rPr>
              <w:t xml:space="preserve">Iki 18 kartų/metus ir ne daugiau kaip 120 </w:t>
            </w:r>
            <w:proofErr w:type="spellStart"/>
            <w:r>
              <w:rPr>
                <w:sz w:val="18"/>
                <w:szCs w:val="18"/>
              </w:rPr>
              <w:t>val</w:t>
            </w:r>
            <w:proofErr w:type="spellEnd"/>
            <w:r>
              <w:rPr>
                <w:sz w:val="18"/>
                <w:szCs w:val="18"/>
              </w:rPr>
              <w:t xml:space="preserve"> per metus</w:t>
            </w:r>
          </w:p>
        </w:tc>
        <w:tc>
          <w:tcPr>
            <w:tcW w:w="894" w:type="pct"/>
            <w:tcBorders>
              <w:top w:val="single" w:sz="4" w:space="0" w:color="auto"/>
              <w:left w:val="single" w:sz="4" w:space="0" w:color="auto"/>
              <w:bottom w:val="single" w:sz="4" w:space="0" w:color="auto"/>
              <w:right w:val="single" w:sz="4" w:space="0" w:color="auto"/>
            </w:tcBorders>
            <w:vAlign w:val="center"/>
          </w:tcPr>
          <w:p w14:paraId="229D938C"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12322094"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177</w:t>
            </w:r>
          </w:p>
        </w:tc>
        <w:tc>
          <w:tcPr>
            <w:tcW w:w="530" w:type="pct"/>
            <w:tcBorders>
              <w:top w:val="single" w:sz="4" w:space="0" w:color="auto"/>
              <w:left w:val="single" w:sz="4" w:space="0" w:color="auto"/>
              <w:bottom w:val="single" w:sz="4" w:space="0" w:color="auto"/>
              <w:right w:val="single" w:sz="4" w:space="0" w:color="auto"/>
            </w:tcBorders>
            <w:vAlign w:val="center"/>
          </w:tcPr>
          <w:p w14:paraId="28188284" w14:textId="77777777" w:rsidR="00062A2E" w:rsidRPr="00BA1F55" w:rsidRDefault="00062A2E" w:rsidP="00AA13C7">
            <w:pPr>
              <w:spacing w:after="0" w:line="240" w:lineRule="auto"/>
              <w:jc w:val="center"/>
              <w:rPr>
                <w:sz w:val="18"/>
                <w:szCs w:val="18"/>
                <w:highlight w:val="red"/>
              </w:rPr>
            </w:pPr>
            <w:r>
              <w:rPr>
                <w:sz w:val="18"/>
                <w:szCs w:val="18"/>
              </w:rPr>
              <w:t>800</w:t>
            </w:r>
          </w:p>
        </w:tc>
        <w:tc>
          <w:tcPr>
            <w:tcW w:w="818" w:type="pct"/>
            <w:tcBorders>
              <w:left w:val="single" w:sz="4" w:space="0" w:color="auto"/>
              <w:right w:val="single" w:sz="4" w:space="0" w:color="auto"/>
            </w:tcBorders>
            <w:vAlign w:val="center"/>
          </w:tcPr>
          <w:p w14:paraId="4F53D6FF" w14:textId="77777777" w:rsidR="00062A2E" w:rsidRPr="00BD1AB9" w:rsidRDefault="00062A2E" w:rsidP="00AA13C7">
            <w:pPr>
              <w:spacing w:after="0" w:line="240" w:lineRule="auto"/>
              <w:jc w:val="center"/>
              <w:rPr>
                <w:sz w:val="18"/>
                <w:szCs w:val="18"/>
              </w:rPr>
            </w:pPr>
          </w:p>
        </w:tc>
      </w:tr>
      <w:tr w:rsidR="00062A2E" w:rsidRPr="00BD1AB9" w14:paraId="3A97105F" w14:textId="77777777" w:rsidTr="19DD43FA">
        <w:trPr>
          <w:trHeight w:val="78"/>
        </w:trPr>
        <w:tc>
          <w:tcPr>
            <w:tcW w:w="519" w:type="pct"/>
            <w:vMerge/>
            <w:vAlign w:val="center"/>
          </w:tcPr>
          <w:p w14:paraId="69CB8542" w14:textId="77777777" w:rsidR="00062A2E" w:rsidRPr="004F54AC" w:rsidRDefault="00062A2E" w:rsidP="00AA13C7">
            <w:pPr>
              <w:spacing w:after="0" w:line="240" w:lineRule="auto"/>
              <w:jc w:val="center"/>
              <w:rPr>
                <w:sz w:val="18"/>
                <w:szCs w:val="18"/>
              </w:rPr>
            </w:pPr>
          </w:p>
        </w:tc>
        <w:tc>
          <w:tcPr>
            <w:tcW w:w="964" w:type="pct"/>
            <w:vMerge/>
            <w:vAlign w:val="center"/>
          </w:tcPr>
          <w:p w14:paraId="3FC41197" w14:textId="77777777" w:rsidR="00062A2E" w:rsidRPr="004F54AC" w:rsidRDefault="00062A2E" w:rsidP="00AA13C7">
            <w:pPr>
              <w:spacing w:after="0" w:line="240" w:lineRule="auto"/>
              <w:jc w:val="center"/>
              <w:rPr>
                <w:sz w:val="18"/>
                <w:szCs w:val="18"/>
              </w:rPr>
            </w:pPr>
          </w:p>
        </w:tc>
        <w:tc>
          <w:tcPr>
            <w:tcW w:w="985" w:type="pct"/>
            <w:vMerge/>
            <w:vAlign w:val="center"/>
          </w:tcPr>
          <w:p w14:paraId="5FE394D0"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38D0C9ED"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3CDF652F"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250</w:t>
            </w:r>
          </w:p>
        </w:tc>
        <w:tc>
          <w:tcPr>
            <w:tcW w:w="530" w:type="pct"/>
            <w:tcBorders>
              <w:top w:val="single" w:sz="4" w:space="0" w:color="auto"/>
              <w:left w:val="single" w:sz="4" w:space="0" w:color="auto"/>
              <w:bottom w:val="single" w:sz="4" w:space="0" w:color="auto"/>
              <w:right w:val="single" w:sz="4" w:space="0" w:color="auto"/>
            </w:tcBorders>
            <w:vAlign w:val="center"/>
          </w:tcPr>
          <w:p w14:paraId="61399EFA" w14:textId="77777777" w:rsidR="00062A2E" w:rsidRPr="00BA1F55" w:rsidRDefault="00062A2E" w:rsidP="00AA13C7">
            <w:pPr>
              <w:spacing w:after="0" w:line="240" w:lineRule="auto"/>
              <w:jc w:val="center"/>
              <w:rPr>
                <w:sz w:val="18"/>
                <w:szCs w:val="18"/>
                <w:highlight w:val="red"/>
              </w:rPr>
            </w:pPr>
            <w:r>
              <w:rPr>
                <w:sz w:val="18"/>
                <w:szCs w:val="18"/>
              </w:rPr>
              <w:t>750</w:t>
            </w:r>
          </w:p>
        </w:tc>
        <w:tc>
          <w:tcPr>
            <w:tcW w:w="818" w:type="pct"/>
            <w:tcBorders>
              <w:left w:val="single" w:sz="4" w:space="0" w:color="auto"/>
              <w:right w:val="single" w:sz="4" w:space="0" w:color="auto"/>
            </w:tcBorders>
            <w:vAlign w:val="center"/>
          </w:tcPr>
          <w:p w14:paraId="7A94D407" w14:textId="77777777" w:rsidR="00062A2E" w:rsidRPr="00BD1AB9" w:rsidRDefault="00062A2E" w:rsidP="00AA13C7">
            <w:pPr>
              <w:spacing w:after="0" w:line="240" w:lineRule="auto"/>
              <w:jc w:val="center"/>
              <w:rPr>
                <w:sz w:val="18"/>
                <w:szCs w:val="18"/>
              </w:rPr>
            </w:pPr>
          </w:p>
        </w:tc>
      </w:tr>
      <w:tr w:rsidR="00062A2E" w:rsidRPr="00BD1AB9" w14:paraId="56F6A111" w14:textId="77777777" w:rsidTr="19DD43FA">
        <w:trPr>
          <w:trHeight w:val="78"/>
        </w:trPr>
        <w:tc>
          <w:tcPr>
            <w:tcW w:w="519" w:type="pct"/>
            <w:vMerge/>
            <w:vAlign w:val="center"/>
          </w:tcPr>
          <w:p w14:paraId="505BE1DB" w14:textId="77777777" w:rsidR="00062A2E" w:rsidRPr="004F54AC" w:rsidRDefault="00062A2E" w:rsidP="00AA13C7">
            <w:pPr>
              <w:spacing w:after="0" w:line="240" w:lineRule="auto"/>
              <w:jc w:val="center"/>
              <w:rPr>
                <w:sz w:val="18"/>
                <w:szCs w:val="18"/>
              </w:rPr>
            </w:pPr>
          </w:p>
        </w:tc>
        <w:tc>
          <w:tcPr>
            <w:tcW w:w="964" w:type="pct"/>
            <w:vMerge/>
            <w:vAlign w:val="center"/>
          </w:tcPr>
          <w:p w14:paraId="6FF46420" w14:textId="77777777" w:rsidR="00062A2E" w:rsidRPr="004F54AC" w:rsidRDefault="00062A2E" w:rsidP="00AA13C7">
            <w:pPr>
              <w:spacing w:after="0" w:line="240" w:lineRule="auto"/>
              <w:jc w:val="center"/>
              <w:rPr>
                <w:sz w:val="18"/>
                <w:szCs w:val="18"/>
              </w:rPr>
            </w:pPr>
          </w:p>
        </w:tc>
        <w:tc>
          <w:tcPr>
            <w:tcW w:w="985" w:type="pct"/>
            <w:vMerge/>
            <w:vAlign w:val="center"/>
          </w:tcPr>
          <w:p w14:paraId="0DB20A1A"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023A3F45" w14:textId="45BCEF50" w:rsidR="00062A2E" w:rsidRPr="004F54AC" w:rsidRDefault="00062A2E" w:rsidP="00AA13C7">
            <w:pPr>
              <w:spacing w:after="0" w:line="240" w:lineRule="auto"/>
              <w:jc w:val="center"/>
              <w:rPr>
                <w:sz w:val="18"/>
                <w:szCs w:val="18"/>
                <w:lang w:eastAsia="en-US"/>
              </w:rPr>
            </w:pPr>
            <w:r w:rsidRPr="004F54AC">
              <w:rPr>
                <w:sz w:val="18"/>
                <w:szCs w:val="18"/>
                <w:lang w:eastAsia="en-US"/>
              </w:rPr>
              <w:t xml:space="preserve">kietosios dalelės </w:t>
            </w:r>
            <w:r w:rsidR="00E26EBB" w:rsidRPr="00E26EBB">
              <w:rPr>
                <w:sz w:val="18"/>
                <w:szCs w:val="18"/>
                <w:lang w:eastAsia="en-US"/>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0F99F9E9"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211509D5" w14:textId="77777777" w:rsidR="00062A2E" w:rsidRPr="00BA1F55" w:rsidRDefault="00062A2E" w:rsidP="00AA13C7">
            <w:pPr>
              <w:spacing w:after="0" w:line="240" w:lineRule="auto"/>
              <w:jc w:val="center"/>
              <w:rPr>
                <w:sz w:val="18"/>
                <w:szCs w:val="18"/>
                <w:highlight w:val="red"/>
              </w:rPr>
            </w:pPr>
            <w:r>
              <w:rPr>
                <w:sz w:val="18"/>
                <w:szCs w:val="18"/>
              </w:rPr>
              <w:t>800</w:t>
            </w:r>
          </w:p>
        </w:tc>
        <w:tc>
          <w:tcPr>
            <w:tcW w:w="818" w:type="pct"/>
            <w:tcBorders>
              <w:left w:val="single" w:sz="4" w:space="0" w:color="auto"/>
              <w:right w:val="single" w:sz="4" w:space="0" w:color="auto"/>
            </w:tcBorders>
            <w:vAlign w:val="center"/>
          </w:tcPr>
          <w:p w14:paraId="3F2704F9" w14:textId="77777777" w:rsidR="00062A2E" w:rsidRPr="00BD1AB9" w:rsidRDefault="00062A2E" w:rsidP="00AA13C7">
            <w:pPr>
              <w:spacing w:after="0" w:line="240" w:lineRule="auto"/>
              <w:jc w:val="center"/>
              <w:rPr>
                <w:sz w:val="18"/>
                <w:szCs w:val="18"/>
              </w:rPr>
            </w:pPr>
          </w:p>
        </w:tc>
      </w:tr>
      <w:tr w:rsidR="00062A2E" w:rsidRPr="00BD1AB9" w14:paraId="768DA8BD" w14:textId="77777777" w:rsidTr="19DD43FA">
        <w:trPr>
          <w:trHeight w:val="78"/>
        </w:trPr>
        <w:tc>
          <w:tcPr>
            <w:tcW w:w="519" w:type="pct"/>
            <w:vMerge/>
            <w:vAlign w:val="center"/>
          </w:tcPr>
          <w:p w14:paraId="4E8DF67F" w14:textId="77777777" w:rsidR="00062A2E" w:rsidRPr="004F54AC" w:rsidRDefault="00062A2E" w:rsidP="00AA13C7">
            <w:pPr>
              <w:spacing w:after="0" w:line="240" w:lineRule="auto"/>
              <w:jc w:val="center"/>
              <w:rPr>
                <w:sz w:val="18"/>
                <w:szCs w:val="18"/>
              </w:rPr>
            </w:pPr>
          </w:p>
        </w:tc>
        <w:tc>
          <w:tcPr>
            <w:tcW w:w="964" w:type="pct"/>
            <w:vMerge/>
            <w:vAlign w:val="center"/>
          </w:tcPr>
          <w:p w14:paraId="37364080" w14:textId="77777777" w:rsidR="00062A2E" w:rsidRPr="004F54AC" w:rsidRDefault="00062A2E" w:rsidP="00AA13C7">
            <w:pPr>
              <w:spacing w:after="0" w:line="240" w:lineRule="auto"/>
              <w:jc w:val="center"/>
              <w:rPr>
                <w:sz w:val="18"/>
                <w:szCs w:val="18"/>
              </w:rPr>
            </w:pPr>
          </w:p>
        </w:tc>
        <w:tc>
          <w:tcPr>
            <w:tcW w:w="985" w:type="pct"/>
            <w:vMerge/>
            <w:vAlign w:val="center"/>
          </w:tcPr>
          <w:p w14:paraId="37554A96" w14:textId="77777777" w:rsidR="00062A2E" w:rsidRPr="00BA1F55" w:rsidRDefault="00062A2E" w:rsidP="00AA13C7">
            <w:pPr>
              <w:spacing w:after="0" w:line="240" w:lineRule="auto"/>
              <w:jc w:val="center"/>
              <w:rPr>
                <w:sz w:val="18"/>
                <w:szCs w:val="18"/>
                <w:highlight w:val="red"/>
              </w:rPr>
            </w:pPr>
          </w:p>
        </w:tc>
        <w:tc>
          <w:tcPr>
            <w:tcW w:w="894" w:type="pct"/>
            <w:tcBorders>
              <w:top w:val="single" w:sz="4" w:space="0" w:color="auto"/>
              <w:left w:val="single" w:sz="4" w:space="0" w:color="auto"/>
              <w:bottom w:val="single" w:sz="4" w:space="0" w:color="auto"/>
              <w:right w:val="single" w:sz="4" w:space="0" w:color="auto"/>
            </w:tcBorders>
            <w:vAlign w:val="center"/>
          </w:tcPr>
          <w:p w14:paraId="5E1B3F65" w14:textId="0A0B0C8A" w:rsidR="00062A2E" w:rsidRPr="004F54AC" w:rsidRDefault="00062A2E" w:rsidP="00AA13C7">
            <w:pPr>
              <w:spacing w:after="0" w:line="240" w:lineRule="auto"/>
              <w:jc w:val="center"/>
              <w:rPr>
                <w:sz w:val="18"/>
                <w:szCs w:val="18"/>
                <w:lang w:eastAsia="en-US"/>
              </w:rPr>
            </w:pPr>
            <w:r w:rsidRPr="004F54AC">
              <w:rPr>
                <w:sz w:val="18"/>
                <w:szCs w:val="18"/>
                <w:lang w:eastAsia="en-US"/>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4F54AC">
              <w:rPr>
                <w:sz w:val="18"/>
                <w:szCs w:val="18"/>
                <w:lang w:eastAsia="en-US"/>
              </w:rPr>
              <w:t>(A)</w:t>
            </w:r>
          </w:p>
        </w:tc>
        <w:tc>
          <w:tcPr>
            <w:tcW w:w="290" w:type="pct"/>
            <w:tcBorders>
              <w:top w:val="single" w:sz="4" w:space="0" w:color="auto"/>
              <w:left w:val="single" w:sz="4" w:space="0" w:color="auto"/>
              <w:bottom w:val="single" w:sz="4" w:space="0" w:color="auto"/>
              <w:right w:val="single" w:sz="4" w:space="0" w:color="auto"/>
            </w:tcBorders>
            <w:vAlign w:val="center"/>
          </w:tcPr>
          <w:p w14:paraId="565BFCE7" w14:textId="77777777" w:rsidR="00062A2E" w:rsidRPr="004F54AC" w:rsidRDefault="00062A2E" w:rsidP="00AA13C7">
            <w:pPr>
              <w:spacing w:after="0" w:line="240" w:lineRule="auto"/>
              <w:jc w:val="center"/>
              <w:rPr>
                <w:sz w:val="18"/>
                <w:szCs w:val="18"/>
                <w:lang w:eastAsia="en-US"/>
              </w:rPr>
            </w:pPr>
            <w:r w:rsidRPr="004F54AC">
              <w:rPr>
                <w:sz w:val="18"/>
                <w:szCs w:val="18"/>
                <w:lang w:eastAsia="en-US"/>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22020362" w14:textId="77777777" w:rsidR="00062A2E" w:rsidRPr="00BA1F55" w:rsidRDefault="00062A2E" w:rsidP="00AA13C7">
            <w:pPr>
              <w:spacing w:after="0" w:line="240" w:lineRule="auto"/>
              <w:jc w:val="center"/>
              <w:rPr>
                <w:sz w:val="18"/>
                <w:szCs w:val="18"/>
                <w:highlight w:val="red"/>
              </w:rPr>
            </w:pPr>
            <w:r>
              <w:rPr>
                <w:sz w:val="18"/>
                <w:szCs w:val="18"/>
              </w:rPr>
              <w:t>400</w:t>
            </w:r>
          </w:p>
        </w:tc>
        <w:tc>
          <w:tcPr>
            <w:tcW w:w="818" w:type="pct"/>
            <w:tcBorders>
              <w:left w:val="single" w:sz="4" w:space="0" w:color="auto"/>
              <w:right w:val="single" w:sz="4" w:space="0" w:color="auto"/>
            </w:tcBorders>
            <w:vAlign w:val="center"/>
          </w:tcPr>
          <w:p w14:paraId="42489BCC" w14:textId="77777777" w:rsidR="00062A2E" w:rsidRPr="00BD1AB9" w:rsidRDefault="00062A2E" w:rsidP="00AA13C7">
            <w:pPr>
              <w:spacing w:after="0" w:line="240" w:lineRule="auto"/>
              <w:jc w:val="center"/>
              <w:rPr>
                <w:sz w:val="18"/>
                <w:szCs w:val="18"/>
              </w:rPr>
            </w:pPr>
          </w:p>
        </w:tc>
      </w:tr>
      <w:tr w:rsidR="00062A2E" w:rsidRPr="00BD1AB9" w14:paraId="594BFE88" w14:textId="77777777" w:rsidTr="19DD43FA">
        <w:trPr>
          <w:trHeight w:val="78"/>
        </w:trPr>
        <w:tc>
          <w:tcPr>
            <w:tcW w:w="519" w:type="pct"/>
            <w:vMerge w:val="restart"/>
            <w:tcBorders>
              <w:left w:val="single" w:sz="4" w:space="0" w:color="auto"/>
              <w:right w:val="single" w:sz="4" w:space="0" w:color="auto"/>
            </w:tcBorders>
            <w:vAlign w:val="center"/>
          </w:tcPr>
          <w:p w14:paraId="338F4D60" w14:textId="06E07C48" w:rsidR="00062A2E" w:rsidRPr="004F54AC" w:rsidRDefault="11704969" w:rsidP="00AA13C7">
            <w:pPr>
              <w:spacing w:after="0" w:line="240" w:lineRule="auto"/>
              <w:jc w:val="center"/>
              <w:rPr>
                <w:sz w:val="18"/>
                <w:szCs w:val="18"/>
              </w:rPr>
            </w:pPr>
            <w:r w:rsidRPr="19DD43FA">
              <w:rPr>
                <w:sz w:val="18"/>
                <w:szCs w:val="18"/>
              </w:rPr>
              <w:t>00</w:t>
            </w:r>
            <w:r w:rsidRPr="19DD43FA">
              <w:rPr>
                <w:sz w:val="18"/>
                <w:szCs w:val="18"/>
                <w:lang w:val="en-GB"/>
              </w:rPr>
              <w:t>2-</w:t>
            </w:r>
            <w:r w:rsidR="52FB9EC2" w:rsidRPr="19DD43FA">
              <w:rPr>
                <w:sz w:val="18"/>
                <w:szCs w:val="18"/>
                <w:lang w:val="en-GB"/>
              </w:rPr>
              <w:t>0</w:t>
            </w:r>
            <w:r w:rsidRPr="19DD43FA">
              <w:rPr>
                <w:sz w:val="18"/>
                <w:szCs w:val="18"/>
                <w:lang w:val="en-GB"/>
              </w:rPr>
              <w:t>2</w:t>
            </w:r>
          </w:p>
        </w:tc>
        <w:tc>
          <w:tcPr>
            <w:tcW w:w="964" w:type="pct"/>
            <w:vMerge w:val="restart"/>
            <w:tcBorders>
              <w:left w:val="single" w:sz="4" w:space="0" w:color="auto"/>
              <w:right w:val="single" w:sz="4" w:space="0" w:color="auto"/>
            </w:tcBorders>
            <w:vAlign w:val="center"/>
          </w:tcPr>
          <w:p w14:paraId="1B983950" w14:textId="77777777" w:rsidR="00062A2E" w:rsidRPr="004F54AC" w:rsidRDefault="00062A2E" w:rsidP="00AA13C7">
            <w:pPr>
              <w:spacing w:after="0" w:line="240" w:lineRule="auto"/>
              <w:jc w:val="center"/>
              <w:rPr>
                <w:b/>
                <w:bCs/>
                <w:sz w:val="18"/>
                <w:szCs w:val="18"/>
              </w:rPr>
            </w:pPr>
            <w:r w:rsidRPr="004F54AC">
              <w:rPr>
                <w:sz w:val="18"/>
                <w:szCs w:val="18"/>
              </w:rPr>
              <w:t>Katilo paleidimo / stabdymo metu, katilo normalios eksploatacijos sutrikimo metu</w:t>
            </w:r>
          </w:p>
        </w:tc>
        <w:tc>
          <w:tcPr>
            <w:tcW w:w="985" w:type="pct"/>
            <w:vMerge w:val="restart"/>
            <w:tcBorders>
              <w:left w:val="single" w:sz="4" w:space="0" w:color="auto"/>
              <w:right w:val="single" w:sz="4" w:space="0" w:color="auto"/>
            </w:tcBorders>
            <w:vAlign w:val="center"/>
          </w:tcPr>
          <w:p w14:paraId="39DB78F2" w14:textId="77777777" w:rsidR="00062A2E" w:rsidRPr="00BD1AB9" w:rsidRDefault="00062A2E" w:rsidP="00AA13C7">
            <w:pPr>
              <w:spacing w:after="0" w:line="240" w:lineRule="auto"/>
              <w:jc w:val="center"/>
              <w:rPr>
                <w:sz w:val="18"/>
                <w:szCs w:val="18"/>
              </w:rPr>
            </w:pPr>
            <w:r w:rsidRPr="00BD1AB9">
              <w:rPr>
                <w:sz w:val="18"/>
                <w:szCs w:val="18"/>
              </w:rPr>
              <w:t>neilgiau kaip 4 valandas iš eilės ir ne daugiau kaip 60 valandų per metus</w:t>
            </w:r>
          </w:p>
        </w:tc>
        <w:tc>
          <w:tcPr>
            <w:tcW w:w="894" w:type="pct"/>
            <w:tcBorders>
              <w:top w:val="single" w:sz="4" w:space="0" w:color="auto"/>
              <w:left w:val="single" w:sz="4" w:space="0" w:color="auto"/>
              <w:bottom w:val="single" w:sz="4" w:space="0" w:color="auto"/>
              <w:right w:val="single" w:sz="4" w:space="0" w:color="auto"/>
            </w:tcBorders>
            <w:vAlign w:val="center"/>
          </w:tcPr>
          <w:p w14:paraId="33BBAF4F" w14:textId="77777777" w:rsidR="00062A2E" w:rsidRPr="004F54AC" w:rsidRDefault="00062A2E" w:rsidP="00AA13C7">
            <w:pPr>
              <w:spacing w:after="0" w:line="240" w:lineRule="auto"/>
              <w:jc w:val="center"/>
              <w:rPr>
                <w:sz w:val="18"/>
                <w:szCs w:val="18"/>
              </w:rPr>
            </w:pPr>
            <w:r w:rsidRPr="004F54AC">
              <w:rPr>
                <w:sz w:val="18"/>
                <w:szCs w:val="18"/>
                <w:lang w:eastAsia="en-US"/>
              </w:rPr>
              <w:t>anglies monoksidas (A)</w:t>
            </w:r>
          </w:p>
        </w:tc>
        <w:tc>
          <w:tcPr>
            <w:tcW w:w="290" w:type="pct"/>
            <w:tcBorders>
              <w:top w:val="single" w:sz="4" w:space="0" w:color="auto"/>
              <w:left w:val="single" w:sz="4" w:space="0" w:color="auto"/>
              <w:bottom w:val="single" w:sz="4" w:space="0" w:color="auto"/>
              <w:right w:val="single" w:sz="4" w:space="0" w:color="auto"/>
            </w:tcBorders>
            <w:vAlign w:val="center"/>
          </w:tcPr>
          <w:p w14:paraId="424149E8" w14:textId="77777777" w:rsidR="00062A2E" w:rsidRPr="004F54AC" w:rsidRDefault="00062A2E" w:rsidP="00AA13C7">
            <w:pPr>
              <w:spacing w:after="0" w:line="240" w:lineRule="auto"/>
              <w:jc w:val="center"/>
              <w:rPr>
                <w:sz w:val="18"/>
                <w:szCs w:val="18"/>
              </w:rPr>
            </w:pPr>
            <w:r w:rsidRPr="004F54AC">
              <w:rPr>
                <w:sz w:val="18"/>
                <w:szCs w:val="18"/>
                <w:lang w:eastAsia="en-US"/>
              </w:rPr>
              <w:t>177</w:t>
            </w:r>
          </w:p>
        </w:tc>
        <w:tc>
          <w:tcPr>
            <w:tcW w:w="530" w:type="pct"/>
            <w:tcBorders>
              <w:top w:val="single" w:sz="4" w:space="0" w:color="auto"/>
              <w:left w:val="single" w:sz="4" w:space="0" w:color="auto"/>
              <w:bottom w:val="single" w:sz="4" w:space="0" w:color="auto"/>
              <w:right w:val="single" w:sz="4" w:space="0" w:color="auto"/>
            </w:tcBorders>
            <w:vAlign w:val="center"/>
          </w:tcPr>
          <w:p w14:paraId="5DBD2BCF" w14:textId="77777777" w:rsidR="00062A2E" w:rsidRPr="00BD1AB9" w:rsidRDefault="00062A2E" w:rsidP="00AA13C7">
            <w:pPr>
              <w:spacing w:after="0" w:line="240" w:lineRule="auto"/>
              <w:jc w:val="center"/>
              <w:rPr>
                <w:sz w:val="18"/>
                <w:szCs w:val="18"/>
              </w:rPr>
            </w:pPr>
            <w:r>
              <w:rPr>
                <w:sz w:val="18"/>
                <w:szCs w:val="18"/>
              </w:rPr>
              <w:t>800</w:t>
            </w:r>
          </w:p>
        </w:tc>
        <w:tc>
          <w:tcPr>
            <w:tcW w:w="818" w:type="pct"/>
            <w:tcBorders>
              <w:left w:val="single" w:sz="4" w:space="0" w:color="auto"/>
              <w:right w:val="single" w:sz="4" w:space="0" w:color="auto"/>
            </w:tcBorders>
            <w:vAlign w:val="center"/>
          </w:tcPr>
          <w:p w14:paraId="3D469EEF" w14:textId="77777777" w:rsidR="00062A2E" w:rsidRPr="00BD1AB9" w:rsidRDefault="00062A2E" w:rsidP="00AA13C7">
            <w:pPr>
              <w:spacing w:after="0" w:line="240" w:lineRule="auto"/>
              <w:jc w:val="center"/>
              <w:rPr>
                <w:sz w:val="18"/>
                <w:szCs w:val="18"/>
              </w:rPr>
            </w:pPr>
          </w:p>
        </w:tc>
      </w:tr>
      <w:tr w:rsidR="00062A2E" w:rsidRPr="00BD1AB9" w14:paraId="1E3C5436" w14:textId="77777777" w:rsidTr="19DD43FA">
        <w:trPr>
          <w:trHeight w:val="78"/>
        </w:trPr>
        <w:tc>
          <w:tcPr>
            <w:tcW w:w="519" w:type="pct"/>
            <w:vMerge/>
            <w:vAlign w:val="center"/>
          </w:tcPr>
          <w:p w14:paraId="53707ABA" w14:textId="77777777" w:rsidR="00062A2E" w:rsidRPr="004F54AC" w:rsidRDefault="00062A2E" w:rsidP="00AA13C7">
            <w:pPr>
              <w:spacing w:after="0" w:line="240" w:lineRule="auto"/>
              <w:jc w:val="center"/>
              <w:rPr>
                <w:sz w:val="18"/>
                <w:szCs w:val="18"/>
              </w:rPr>
            </w:pPr>
          </w:p>
        </w:tc>
        <w:tc>
          <w:tcPr>
            <w:tcW w:w="964" w:type="pct"/>
            <w:vMerge/>
            <w:vAlign w:val="center"/>
          </w:tcPr>
          <w:p w14:paraId="1D210AD0" w14:textId="77777777" w:rsidR="00062A2E" w:rsidRPr="004F54AC" w:rsidRDefault="00062A2E" w:rsidP="00AA13C7">
            <w:pPr>
              <w:spacing w:after="0" w:line="240" w:lineRule="auto"/>
              <w:jc w:val="center"/>
              <w:rPr>
                <w:sz w:val="18"/>
                <w:szCs w:val="18"/>
              </w:rPr>
            </w:pPr>
          </w:p>
        </w:tc>
        <w:tc>
          <w:tcPr>
            <w:tcW w:w="985" w:type="pct"/>
            <w:vMerge/>
            <w:vAlign w:val="center"/>
          </w:tcPr>
          <w:p w14:paraId="17A88DDB"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3856B831" w14:textId="77777777" w:rsidR="00062A2E" w:rsidRPr="004F54AC" w:rsidRDefault="00062A2E" w:rsidP="00AA13C7">
            <w:pPr>
              <w:spacing w:after="0" w:line="240" w:lineRule="auto"/>
              <w:jc w:val="center"/>
              <w:rPr>
                <w:sz w:val="18"/>
                <w:szCs w:val="18"/>
              </w:rPr>
            </w:pPr>
            <w:r w:rsidRPr="004F54AC">
              <w:rPr>
                <w:sz w:val="18"/>
                <w:szCs w:val="18"/>
                <w:lang w:eastAsia="en-US"/>
              </w:rPr>
              <w:t>azoto oksidai (A)</w:t>
            </w:r>
          </w:p>
        </w:tc>
        <w:tc>
          <w:tcPr>
            <w:tcW w:w="290" w:type="pct"/>
            <w:tcBorders>
              <w:top w:val="single" w:sz="4" w:space="0" w:color="auto"/>
              <w:left w:val="single" w:sz="4" w:space="0" w:color="auto"/>
              <w:bottom w:val="single" w:sz="4" w:space="0" w:color="auto"/>
              <w:right w:val="single" w:sz="4" w:space="0" w:color="auto"/>
            </w:tcBorders>
            <w:vAlign w:val="center"/>
          </w:tcPr>
          <w:p w14:paraId="71E4FB07" w14:textId="77777777" w:rsidR="00062A2E" w:rsidRPr="004F54AC" w:rsidRDefault="00062A2E" w:rsidP="00AA13C7">
            <w:pPr>
              <w:spacing w:after="0" w:line="240" w:lineRule="auto"/>
              <w:jc w:val="center"/>
              <w:rPr>
                <w:sz w:val="18"/>
                <w:szCs w:val="18"/>
              </w:rPr>
            </w:pPr>
            <w:r w:rsidRPr="004F54AC">
              <w:rPr>
                <w:sz w:val="18"/>
                <w:szCs w:val="18"/>
                <w:lang w:eastAsia="en-US"/>
              </w:rPr>
              <w:t>250</w:t>
            </w:r>
          </w:p>
        </w:tc>
        <w:tc>
          <w:tcPr>
            <w:tcW w:w="530" w:type="pct"/>
            <w:tcBorders>
              <w:top w:val="single" w:sz="4" w:space="0" w:color="auto"/>
              <w:left w:val="single" w:sz="4" w:space="0" w:color="auto"/>
              <w:bottom w:val="single" w:sz="4" w:space="0" w:color="auto"/>
              <w:right w:val="single" w:sz="4" w:space="0" w:color="auto"/>
            </w:tcBorders>
            <w:vAlign w:val="center"/>
          </w:tcPr>
          <w:p w14:paraId="787F2377" w14:textId="77777777" w:rsidR="00062A2E" w:rsidRPr="00BD1AB9" w:rsidRDefault="00062A2E" w:rsidP="00AA13C7">
            <w:pPr>
              <w:spacing w:after="0" w:line="240" w:lineRule="auto"/>
              <w:jc w:val="center"/>
              <w:rPr>
                <w:sz w:val="18"/>
                <w:szCs w:val="18"/>
              </w:rPr>
            </w:pPr>
            <w:r>
              <w:rPr>
                <w:sz w:val="18"/>
                <w:szCs w:val="18"/>
              </w:rPr>
              <w:t>900</w:t>
            </w:r>
          </w:p>
        </w:tc>
        <w:tc>
          <w:tcPr>
            <w:tcW w:w="818" w:type="pct"/>
            <w:tcBorders>
              <w:left w:val="single" w:sz="4" w:space="0" w:color="auto"/>
              <w:right w:val="single" w:sz="4" w:space="0" w:color="auto"/>
            </w:tcBorders>
            <w:vAlign w:val="center"/>
          </w:tcPr>
          <w:p w14:paraId="40808A09" w14:textId="77777777" w:rsidR="00062A2E" w:rsidRPr="00BD1AB9" w:rsidRDefault="00062A2E" w:rsidP="00AA13C7">
            <w:pPr>
              <w:spacing w:after="0" w:line="240" w:lineRule="auto"/>
              <w:jc w:val="center"/>
              <w:rPr>
                <w:sz w:val="18"/>
                <w:szCs w:val="18"/>
              </w:rPr>
            </w:pPr>
          </w:p>
        </w:tc>
      </w:tr>
      <w:tr w:rsidR="00062A2E" w:rsidRPr="00BD1AB9" w14:paraId="302D2576" w14:textId="77777777" w:rsidTr="19DD43FA">
        <w:trPr>
          <w:trHeight w:val="78"/>
        </w:trPr>
        <w:tc>
          <w:tcPr>
            <w:tcW w:w="519" w:type="pct"/>
            <w:vMerge/>
            <w:vAlign w:val="center"/>
          </w:tcPr>
          <w:p w14:paraId="0B776666" w14:textId="77777777" w:rsidR="00062A2E" w:rsidRPr="004F54AC" w:rsidRDefault="00062A2E" w:rsidP="00AA13C7">
            <w:pPr>
              <w:spacing w:after="0" w:line="240" w:lineRule="auto"/>
              <w:jc w:val="center"/>
              <w:rPr>
                <w:sz w:val="18"/>
                <w:szCs w:val="18"/>
              </w:rPr>
            </w:pPr>
          </w:p>
        </w:tc>
        <w:tc>
          <w:tcPr>
            <w:tcW w:w="964" w:type="pct"/>
            <w:vMerge/>
            <w:vAlign w:val="center"/>
          </w:tcPr>
          <w:p w14:paraId="7EA0152B" w14:textId="77777777" w:rsidR="00062A2E" w:rsidRPr="004F54AC" w:rsidRDefault="00062A2E" w:rsidP="00AA13C7">
            <w:pPr>
              <w:spacing w:after="0" w:line="240" w:lineRule="auto"/>
              <w:jc w:val="center"/>
              <w:rPr>
                <w:sz w:val="18"/>
                <w:szCs w:val="18"/>
              </w:rPr>
            </w:pPr>
          </w:p>
        </w:tc>
        <w:tc>
          <w:tcPr>
            <w:tcW w:w="985" w:type="pct"/>
            <w:vMerge/>
            <w:vAlign w:val="center"/>
          </w:tcPr>
          <w:p w14:paraId="5E5902B6"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17C9F622" w14:textId="0A58B2F8" w:rsidR="00062A2E" w:rsidRPr="004F54AC" w:rsidRDefault="00062A2E" w:rsidP="00AA13C7">
            <w:pPr>
              <w:spacing w:after="0" w:line="240" w:lineRule="auto"/>
              <w:jc w:val="center"/>
              <w:rPr>
                <w:sz w:val="18"/>
                <w:szCs w:val="18"/>
              </w:rPr>
            </w:pPr>
            <w:r w:rsidRPr="004F54AC">
              <w:rPr>
                <w:sz w:val="18"/>
                <w:szCs w:val="18"/>
                <w:lang w:eastAsia="en-US"/>
              </w:rPr>
              <w:t xml:space="preserve">kietosios dalelės </w:t>
            </w:r>
            <w:r w:rsidR="00E26EBB" w:rsidRPr="00E26EBB">
              <w:rPr>
                <w:sz w:val="18"/>
                <w:szCs w:val="18"/>
                <w:lang w:eastAsia="en-US"/>
              </w:rPr>
              <w:t>deginant kietąjį, skystąjį arba dujinį kurą ar atliekas (dulkės)</w:t>
            </w:r>
          </w:p>
        </w:tc>
        <w:tc>
          <w:tcPr>
            <w:tcW w:w="290" w:type="pct"/>
            <w:tcBorders>
              <w:top w:val="single" w:sz="4" w:space="0" w:color="auto"/>
              <w:left w:val="single" w:sz="4" w:space="0" w:color="auto"/>
              <w:bottom w:val="single" w:sz="4" w:space="0" w:color="auto"/>
              <w:right w:val="single" w:sz="4" w:space="0" w:color="auto"/>
            </w:tcBorders>
            <w:vAlign w:val="center"/>
          </w:tcPr>
          <w:p w14:paraId="39F42D0D" w14:textId="77777777" w:rsidR="00062A2E" w:rsidRPr="004F54AC" w:rsidRDefault="00062A2E" w:rsidP="00AA13C7">
            <w:pPr>
              <w:spacing w:after="0" w:line="240" w:lineRule="auto"/>
              <w:jc w:val="center"/>
              <w:rPr>
                <w:sz w:val="18"/>
                <w:szCs w:val="18"/>
              </w:rPr>
            </w:pPr>
            <w:r w:rsidRPr="004F54AC">
              <w:rPr>
                <w:sz w:val="18"/>
                <w:szCs w:val="18"/>
                <w:lang w:eastAsia="en-US"/>
              </w:rPr>
              <w:t>6493</w:t>
            </w:r>
          </w:p>
        </w:tc>
        <w:tc>
          <w:tcPr>
            <w:tcW w:w="530" w:type="pct"/>
            <w:tcBorders>
              <w:top w:val="single" w:sz="4" w:space="0" w:color="auto"/>
              <w:left w:val="single" w:sz="4" w:space="0" w:color="auto"/>
              <w:bottom w:val="single" w:sz="4" w:space="0" w:color="auto"/>
              <w:right w:val="single" w:sz="4" w:space="0" w:color="auto"/>
            </w:tcBorders>
            <w:vAlign w:val="center"/>
          </w:tcPr>
          <w:p w14:paraId="67711620" w14:textId="77777777" w:rsidR="00062A2E" w:rsidRPr="00BD1AB9" w:rsidRDefault="00062A2E" w:rsidP="00AA13C7">
            <w:pPr>
              <w:spacing w:after="0" w:line="240" w:lineRule="auto"/>
              <w:jc w:val="center"/>
              <w:rPr>
                <w:sz w:val="18"/>
                <w:szCs w:val="18"/>
              </w:rPr>
            </w:pPr>
            <w:r>
              <w:rPr>
                <w:sz w:val="18"/>
                <w:szCs w:val="18"/>
              </w:rPr>
              <w:t>300</w:t>
            </w:r>
          </w:p>
        </w:tc>
        <w:tc>
          <w:tcPr>
            <w:tcW w:w="818" w:type="pct"/>
            <w:tcBorders>
              <w:left w:val="single" w:sz="4" w:space="0" w:color="auto"/>
              <w:right w:val="single" w:sz="4" w:space="0" w:color="auto"/>
            </w:tcBorders>
            <w:vAlign w:val="center"/>
          </w:tcPr>
          <w:p w14:paraId="786AB19F" w14:textId="77777777" w:rsidR="00062A2E" w:rsidRPr="00BD1AB9" w:rsidRDefault="00062A2E" w:rsidP="00AA13C7">
            <w:pPr>
              <w:spacing w:after="0" w:line="240" w:lineRule="auto"/>
              <w:jc w:val="center"/>
              <w:rPr>
                <w:sz w:val="18"/>
                <w:szCs w:val="18"/>
              </w:rPr>
            </w:pPr>
          </w:p>
        </w:tc>
      </w:tr>
      <w:tr w:rsidR="00062A2E" w:rsidRPr="00BD1AB9" w14:paraId="1C37DA73" w14:textId="77777777" w:rsidTr="19DD43FA">
        <w:trPr>
          <w:trHeight w:val="78"/>
        </w:trPr>
        <w:tc>
          <w:tcPr>
            <w:tcW w:w="519" w:type="pct"/>
            <w:vMerge/>
            <w:vAlign w:val="center"/>
          </w:tcPr>
          <w:p w14:paraId="4F02EDB8" w14:textId="77777777" w:rsidR="00062A2E" w:rsidRPr="004F54AC" w:rsidRDefault="00062A2E" w:rsidP="00AA13C7">
            <w:pPr>
              <w:spacing w:after="0" w:line="240" w:lineRule="auto"/>
              <w:jc w:val="center"/>
              <w:rPr>
                <w:sz w:val="18"/>
                <w:szCs w:val="18"/>
              </w:rPr>
            </w:pPr>
          </w:p>
        </w:tc>
        <w:tc>
          <w:tcPr>
            <w:tcW w:w="964" w:type="pct"/>
            <w:vMerge/>
            <w:vAlign w:val="center"/>
          </w:tcPr>
          <w:p w14:paraId="3E667B1E" w14:textId="77777777" w:rsidR="00062A2E" w:rsidRPr="004F54AC" w:rsidRDefault="00062A2E" w:rsidP="00AA13C7">
            <w:pPr>
              <w:spacing w:after="0" w:line="240" w:lineRule="auto"/>
              <w:jc w:val="center"/>
              <w:rPr>
                <w:sz w:val="18"/>
                <w:szCs w:val="18"/>
              </w:rPr>
            </w:pPr>
          </w:p>
        </w:tc>
        <w:tc>
          <w:tcPr>
            <w:tcW w:w="985" w:type="pct"/>
            <w:vMerge/>
            <w:vAlign w:val="center"/>
          </w:tcPr>
          <w:p w14:paraId="7C8E0E7A" w14:textId="77777777" w:rsidR="00062A2E" w:rsidRPr="00BD1AB9" w:rsidRDefault="00062A2E" w:rsidP="00AA13C7">
            <w:pPr>
              <w:spacing w:after="0" w:line="240" w:lineRule="auto"/>
              <w:jc w:val="center"/>
              <w:rPr>
                <w:sz w:val="18"/>
                <w:szCs w:val="18"/>
              </w:rPr>
            </w:pPr>
          </w:p>
        </w:tc>
        <w:tc>
          <w:tcPr>
            <w:tcW w:w="894" w:type="pct"/>
            <w:tcBorders>
              <w:top w:val="single" w:sz="4" w:space="0" w:color="auto"/>
              <w:left w:val="single" w:sz="4" w:space="0" w:color="auto"/>
              <w:bottom w:val="single" w:sz="4" w:space="0" w:color="auto"/>
              <w:right w:val="single" w:sz="4" w:space="0" w:color="auto"/>
            </w:tcBorders>
            <w:vAlign w:val="center"/>
          </w:tcPr>
          <w:p w14:paraId="70CE63B1" w14:textId="66CA5B1A" w:rsidR="00062A2E" w:rsidRPr="004F54AC" w:rsidRDefault="00062A2E" w:rsidP="00AA13C7">
            <w:pPr>
              <w:spacing w:after="0" w:line="240" w:lineRule="auto"/>
              <w:jc w:val="center"/>
              <w:rPr>
                <w:sz w:val="18"/>
                <w:szCs w:val="18"/>
              </w:rPr>
            </w:pPr>
            <w:r w:rsidRPr="004F54AC">
              <w:rPr>
                <w:sz w:val="18"/>
                <w:szCs w:val="18"/>
                <w:lang w:eastAsia="en-US"/>
              </w:rPr>
              <w:t xml:space="preserve">sieros dioksidas </w:t>
            </w:r>
            <w:r w:rsidR="00474C92">
              <w:rPr>
                <w:rFonts w:eastAsia="Calibri"/>
                <w:sz w:val="20"/>
                <w:szCs w:val="20"/>
                <w:lang w:eastAsia="en-US"/>
              </w:rPr>
              <w:t>(SO</w:t>
            </w:r>
            <w:r w:rsidR="00474C92">
              <w:rPr>
                <w:rFonts w:eastAsia="Calibri"/>
                <w:sz w:val="20"/>
                <w:szCs w:val="20"/>
                <w:vertAlign w:val="subscript"/>
                <w:lang w:eastAsia="en-US"/>
              </w:rPr>
              <w:t>2</w:t>
            </w:r>
            <w:r w:rsidR="00474C92">
              <w:rPr>
                <w:rFonts w:eastAsia="Calibri"/>
                <w:sz w:val="20"/>
                <w:szCs w:val="20"/>
                <w:lang w:eastAsia="en-US"/>
              </w:rPr>
              <w:t xml:space="preserve">) </w:t>
            </w:r>
            <w:r w:rsidRPr="004F54AC">
              <w:rPr>
                <w:sz w:val="18"/>
                <w:szCs w:val="18"/>
                <w:lang w:eastAsia="en-US"/>
              </w:rPr>
              <w:t>(A)</w:t>
            </w:r>
          </w:p>
        </w:tc>
        <w:tc>
          <w:tcPr>
            <w:tcW w:w="290" w:type="pct"/>
            <w:tcBorders>
              <w:top w:val="single" w:sz="4" w:space="0" w:color="auto"/>
              <w:left w:val="single" w:sz="4" w:space="0" w:color="auto"/>
              <w:bottom w:val="single" w:sz="4" w:space="0" w:color="auto"/>
              <w:right w:val="single" w:sz="4" w:space="0" w:color="auto"/>
            </w:tcBorders>
            <w:vAlign w:val="center"/>
          </w:tcPr>
          <w:p w14:paraId="38D3636E" w14:textId="77777777" w:rsidR="00062A2E" w:rsidRPr="004F54AC" w:rsidRDefault="00062A2E" w:rsidP="00AA13C7">
            <w:pPr>
              <w:spacing w:after="0" w:line="240" w:lineRule="auto"/>
              <w:jc w:val="center"/>
              <w:rPr>
                <w:sz w:val="18"/>
                <w:szCs w:val="18"/>
              </w:rPr>
            </w:pPr>
            <w:r w:rsidRPr="004F54AC">
              <w:rPr>
                <w:sz w:val="18"/>
                <w:szCs w:val="18"/>
                <w:lang w:eastAsia="en-US"/>
              </w:rPr>
              <w:t>1753</w:t>
            </w:r>
          </w:p>
        </w:tc>
        <w:tc>
          <w:tcPr>
            <w:tcW w:w="530" w:type="pct"/>
            <w:tcBorders>
              <w:top w:val="single" w:sz="4" w:space="0" w:color="auto"/>
              <w:left w:val="single" w:sz="4" w:space="0" w:color="auto"/>
              <w:bottom w:val="single" w:sz="4" w:space="0" w:color="auto"/>
              <w:right w:val="single" w:sz="4" w:space="0" w:color="auto"/>
            </w:tcBorders>
            <w:vAlign w:val="center"/>
          </w:tcPr>
          <w:p w14:paraId="209A3C9E" w14:textId="77777777" w:rsidR="00062A2E" w:rsidRPr="00BD1AB9" w:rsidRDefault="00062A2E" w:rsidP="00AA13C7">
            <w:pPr>
              <w:spacing w:after="0" w:line="240" w:lineRule="auto"/>
              <w:jc w:val="center"/>
              <w:rPr>
                <w:sz w:val="18"/>
                <w:szCs w:val="18"/>
              </w:rPr>
            </w:pPr>
            <w:r>
              <w:rPr>
                <w:sz w:val="18"/>
                <w:szCs w:val="18"/>
              </w:rPr>
              <w:t>400</w:t>
            </w:r>
          </w:p>
        </w:tc>
        <w:tc>
          <w:tcPr>
            <w:tcW w:w="818" w:type="pct"/>
            <w:tcBorders>
              <w:left w:val="single" w:sz="4" w:space="0" w:color="auto"/>
              <w:right w:val="single" w:sz="4" w:space="0" w:color="auto"/>
            </w:tcBorders>
            <w:vAlign w:val="center"/>
          </w:tcPr>
          <w:p w14:paraId="58144214" w14:textId="77777777" w:rsidR="00062A2E" w:rsidRPr="00BD1AB9" w:rsidRDefault="00062A2E" w:rsidP="00AA13C7">
            <w:pPr>
              <w:spacing w:after="0" w:line="240" w:lineRule="auto"/>
              <w:jc w:val="center"/>
              <w:rPr>
                <w:sz w:val="18"/>
                <w:szCs w:val="18"/>
              </w:rPr>
            </w:pPr>
          </w:p>
        </w:tc>
      </w:tr>
    </w:tbl>
    <w:p w14:paraId="724E7090" w14:textId="55A9099D" w:rsidR="00180388" w:rsidRPr="00180388" w:rsidRDefault="00180388" w:rsidP="00180388">
      <w:pPr>
        <w:jc w:val="both"/>
        <w:rPr>
          <w:sz w:val="20"/>
          <w:szCs w:val="20"/>
        </w:rPr>
      </w:pPr>
      <w:r w:rsidRPr="00180388">
        <w:rPr>
          <w:sz w:val="20"/>
          <w:szCs w:val="20"/>
        </w:rPr>
        <w:t>* – vidutinė pusės valandos vertė, mg/Nm</w:t>
      </w:r>
      <w:r>
        <w:rPr>
          <w:sz w:val="20"/>
          <w:szCs w:val="20"/>
          <w:vertAlign w:val="superscript"/>
        </w:rPr>
        <w:t>3</w:t>
      </w:r>
      <w:r w:rsidRPr="00180388">
        <w:rPr>
          <w:sz w:val="20"/>
          <w:szCs w:val="20"/>
        </w:rPr>
        <w:t xml:space="preserve"> (O</w:t>
      </w:r>
      <w:r>
        <w:rPr>
          <w:sz w:val="20"/>
          <w:szCs w:val="20"/>
          <w:vertAlign w:val="subscript"/>
        </w:rPr>
        <w:t>2</w:t>
      </w:r>
      <w:r w:rsidRPr="00180388">
        <w:rPr>
          <w:sz w:val="20"/>
          <w:szCs w:val="20"/>
        </w:rPr>
        <w:t xml:space="preserve"> 11</w:t>
      </w:r>
      <w:r w:rsidR="00A256E6">
        <w:rPr>
          <w:sz w:val="20"/>
          <w:szCs w:val="20"/>
        </w:rPr>
        <w:t xml:space="preserve">,0 </w:t>
      </w:r>
      <w:r w:rsidRPr="00180388">
        <w:rPr>
          <w:sz w:val="20"/>
          <w:szCs w:val="20"/>
        </w:rPr>
        <w:t>%);</w:t>
      </w:r>
    </w:p>
    <w:p w14:paraId="46413707" w14:textId="06A92701" w:rsidR="00375E4B" w:rsidRDefault="00180388" w:rsidP="002B694B">
      <w:pPr>
        <w:jc w:val="both"/>
        <w:rPr>
          <w:sz w:val="20"/>
          <w:szCs w:val="20"/>
        </w:rPr>
      </w:pPr>
      <w:r w:rsidRPr="00180388">
        <w:rPr>
          <w:sz w:val="20"/>
          <w:szCs w:val="20"/>
        </w:rPr>
        <w:lastRenderedPageBreak/>
        <w:t xml:space="preserve">** – </w:t>
      </w:r>
      <w:r w:rsidR="004C098A">
        <w:rPr>
          <w:sz w:val="20"/>
          <w:szCs w:val="20"/>
        </w:rPr>
        <w:t xml:space="preserve">001 taršos šaltinio </w:t>
      </w:r>
      <w:r w:rsidRPr="00180388">
        <w:rPr>
          <w:sz w:val="20"/>
          <w:szCs w:val="20"/>
        </w:rPr>
        <w:t>lentelė</w:t>
      </w:r>
      <w:r w:rsidR="004C098A">
        <w:rPr>
          <w:sz w:val="20"/>
          <w:szCs w:val="20"/>
        </w:rPr>
        <w:t>je pateikta informacija</w:t>
      </w:r>
      <w:r w:rsidRPr="00180388">
        <w:rPr>
          <w:sz w:val="20"/>
          <w:szCs w:val="20"/>
        </w:rPr>
        <w:t xml:space="preserve"> parengta vadovaujantis „Atliekų deginimo aplinkosauginiais reikalavimais“, patvirtintais Lietuvos Respublikos aplinkos ministro 2002 m. gruodžio 31 d. įsakymu Nr. 699 „Dėl atliekų deginimo aplinkosauginių reikalavimų patvirtinimo“ X skyriaus 67 punkto bei 5 priedo reikalavimais. </w:t>
      </w:r>
    </w:p>
    <w:p w14:paraId="4EE8E4FA" w14:textId="77777777" w:rsidR="00180388" w:rsidRPr="003B4DAE" w:rsidRDefault="00180388" w:rsidP="008372FD">
      <w:pPr>
        <w:jc w:val="center"/>
        <w:rPr>
          <w:sz w:val="22"/>
        </w:rPr>
      </w:pPr>
    </w:p>
    <w:p w14:paraId="57A53811" w14:textId="77777777" w:rsidR="00921A34" w:rsidRPr="003B4DAE" w:rsidRDefault="00921A34" w:rsidP="00F82F95">
      <w:pPr>
        <w:jc w:val="center"/>
        <w:rPr>
          <w:b/>
          <w:sz w:val="22"/>
        </w:rPr>
      </w:pPr>
      <w:r w:rsidRPr="006A3309">
        <w:rPr>
          <w:b/>
          <w:sz w:val="22"/>
        </w:rPr>
        <w:t>VII</w:t>
      </w:r>
      <w:r w:rsidRPr="006A3309">
        <w:rPr>
          <w:sz w:val="22"/>
        </w:rPr>
        <w:t xml:space="preserve">. </w:t>
      </w:r>
      <w:r w:rsidRPr="006A3309">
        <w:rPr>
          <w:b/>
          <w:sz w:val="22"/>
        </w:rPr>
        <w:t>ŠILTNAMIO EFEKTĄ SUKELIANČIOS DUJOS</w:t>
      </w:r>
    </w:p>
    <w:p w14:paraId="7864B791" w14:textId="77777777" w:rsidR="00921A34" w:rsidRPr="0023791E" w:rsidRDefault="00921A34" w:rsidP="00985C05">
      <w:pPr>
        <w:spacing w:before="120"/>
        <w:jc w:val="center"/>
        <w:rPr>
          <w:sz w:val="22"/>
        </w:rPr>
      </w:pPr>
    </w:p>
    <w:p w14:paraId="4AE33C3F" w14:textId="77777777" w:rsidR="00AC5B29" w:rsidRPr="00511CAB" w:rsidRDefault="00921A34" w:rsidP="00985C05">
      <w:pPr>
        <w:spacing w:before="120"/>
        <w:jc w:val="both"/>
        <w:rPr>
          <w:b/>
          <w:sz w:val="22"/>
        </w:rPr>
      </w:pPr>
      <w:bookmarkStart w:id="22" w:name="_Hlk6152734"/>
      <w:r w:rsidRPr="003B4DAE">
        <w:rPr>
          <w:b/>
          <w:sz w:val="22"/>
        </w:rPr>
        <w:t>18. Šiltnamio efektą sukeliančios dujos.</w:t>
      </w:r>
    </w:p>
    <w:bookmarkEnd w:id="22"/>
    <w:p w14:paraId="5B7EB23A" w14:textId="5B4A7B27" w:rsidR="00985C05" w:rsidRDefault="00381630" w:rsidP="007F16B5">
      <w:pPr>
        <w:jc w:val="both"/>
        <w:rPr>
          <w:sz w:val="22"/>
        </w:rPr>
      </w:pPr>
      <w:r w:rsidRPr="00D6716A">
        <w:rPr>
          <w:b/>
          <w:bCs/>
          <w:sz w:val="22"/>
        </w:rPr>
        <w:t>1</w:t>
      </w:r>
      <w:r w:rsidR="007F16B5" w:rsidRPr="00D6716A">
        <w:rPr>
          <w:b/>
          <w:bCs/>
          <w:sz w:val="22"/>
        </w:rPr>
        <w:t>4 lentelė.</w:t>
      </w:r>
      <w:r w:rsidR="007F16B5" w:rsidRPr="007F16B5">
        <w:rPr>
          <w:sz w:val="22"/>
        </w:rPr>
        <w:t xml:space="preserve"> Veiklos rūšys ir šaltiniai, iš kurių į atmosferą išmetamos ŠESD, nurodytos Lietuvos Respublikos klimato kaitos valdymo finansinių instrumentų įstatymo 1 priede</w:t>
      </w:r>
    </w:p>
    <w:p w14:paraId="1273ADEB" w14:textId="5FE5DFB3" w:rsidR="007F16B5" w:rsidRPr="00272ADD" w:rsidRDefault="007F16B5" w:rsidP="007F16B5">
      <w:pPr>
        <w:spacing w:before="120"/>
        <w:jc w:val="both"/>
        <w:rPr>
          <w:i/>
          <w:sz w:val="22"/>
        </w:rPr>
      </w:pPr>
      <w:r w:rsidRPr="007F16B5">
        <w:rPr>
          <w:i/>
          <w:sz w:val="22"/>
        </w:rPr>
        <w:t>Lentelė nepildoma, nes ūkinė veikla nepatenka į Lietuvos Respublikos klimato kaitos valdymo finansinių instrumentų įstatymo 1 priede nurodytų veiklų sąrašą.</w:t>
      </w:r>
    </w:p>
    <w:p w14:paraId="7094E708" w14:textId="77777777" w:rsidR="007F16B5" w:rsidRDefault="007F16B5" w:rsidP="007F16B5">
      <w:pPr>
        <w:jc w:val="both"/>
        <w:rPr>
          <w:b/>
          <w:sz w:val="20"/>
          <w:szCs w:val="20"/>
        </w:rPr>
      </w:pPr>
    </w:p>
    <w:p w14:paraId="268854C1" w14:textId="77777777" w:rsidR="00921A34" w:rsidRPr="00CD67E5" w:rsidRDefault="00921A34" w:rsidP="00551084">
      <w:pPr>
        <w:jc w:val="center"/>
        <w:rPr>
          <w:b/>
          <w:sz w:val="22"/>
          <w:szCs w:val="22"/>
        </w:rPr>
      </w:pPr>
      <w:bookmarkStart w:id="23" w:name="_Hlk17641073"/>
      <w:bookmarkStart w:id="24" w:name="_Hlk17641124"/>
      <w:r w:rsidRPr="00E4194F">
        <w:rPr>
          <w:b/>
          <w:sz w:val="22"/>
          <w:szCs w:val="22"/>
        </w:rPr>
        <w:t>VIII. TERŠALŲ IŠLEIDIMAS SU NUOTEKOMIS Į APLINKĄ</w:t>
      </w:r>
      <w:r w:rsidRPr="00CD67E5">
        <w:rPr>
          <w:b/>
          <w:sz w:val="22"/>
          <w:szCs w:val="22"/>
        </w:rPr>
        <w:t xml:space="preserve"> </w:t>
      </w:r>
    </w:p>
    <w:p w14:paraId="5728495A" w14:textId="77777777" w:rsidR="00921A34" w:rsidRPr="00CA3AA7" w:rsidRDefault="00921A34" w:rsidP="00693BE4">
      <w:pPr>
        <w:spacing w:before="120"/>
        <w:ind w:firstLine="567"/>
        <w:jc w:val="both"/>
        <w:rPr>
          <w:sz w:val="20"/>
          <w:szCs w:val="20"/>
        </w:rPr>
      </w:pPr>
    </w:p>
    <w:p w14:paraId="3F92E859" w14:textId="77777777" w:rsidR="00921A34" w:rsidRPr="00193BC9" w:rsidRDefault="00921A34" w:rsidP="00193BC9">
      <w:pPr>
        <w:spacing w:before="240" w:line="240" w:lineRule="auto"/>
        <w:ind w:left="425" w:hanging="425"/>
        <w:jc w:val="both"/>
        <w:rPr>
          <w:b/>
          <w:sz w:val="22"/>
          <w:szCs w:val="22"/>
        </w:rPr>
      </w:pPr>
      <w:r w:rsidRPr="00193BC9">
        <w:rPr>
          <w:b/>
          <w:sz w:val="22"/>
          <w:szCs w:val="22"/>
        </w:rPr>
        <w:t xml:space="preserve">19. Teršalų išleidimas su nuotekomis į aplinką. </w:t>
      </w:r>
    </w:p>
    <w:p w14:paraId="01E87255" w14:textId="411F4830" w:rsidR="007C092A" w:rsidRDefault="007C092A" w:rsidP="00193BC9">
      <w:pPr>
        <w:autoSpaceDE w:val="0"/>
        <w:autoSpaceDN w:val="0"/>
        <w:adjustRightInd w:val="0"/>
        <w:spacing w:after="0" w:line="240" w:lineRule="auto"/>
        <w:rPr>
          <w:sz w:val="22"/>
          <w:szCs w:val="22"/>
        </w:rPr>
      </w:pPr>
      <w:r w:rsidRPr="5B038F37">
        <w:rPr>
          <w:sz w:val="22"/>
          <w:szCs w:val="22"/>
        </w:rPr>
        <w:t xml:space="preserve">Eksploatuojant jėgainę susidaro </w:t>
      </w:r>
      <w:r w:rsidR="00037E34" w:rsidRPr="5B038F37">
        <w:rPr>
          <w:sz w:val="22"/>
          <w:szCs w:val="22"/>
        </w:rPr>
        <w:t>šios</w:t>
      </w:r>
      <w:r w:rsidRPr="5B038F37">
        <w:rPr>
          <w:sz w:val="22"/>
          <w:szCs w:val="22"/>
        </w:rPr>
        <w:t xml:space="preserve"> nuotekos:</w:t>
      </w:r>
      <w:r w:rsidR="3874BA15" w:rsidRPr="5B038F37">
        <w:rPr>
          <w:sz w:val="22"/>
          <w:szCs w:val="22"/>
        </w:rPr>
        <w:t xml:space="preserve"> </w:t>
      </w:r>
    </w:p>
    <w:p w14:paraId="0BB4C0A9" w14:textId="7C9B7DF5" w:rsidR="54FC154F" w:rsidRDefault="54FC154F" w:rsidP="5B038F37">
      <w:pPr>
        <w:spacing w:after="0" w:line="240" w:lineRule="auto"/>
        <w:rPr>
          <w:color w:val="000000" w:themeColor="text1"/>
          <w:sz w:val="22"/>
          <w:szCs w:val="22"/>
        </w:rPr>
      </w:pPr>
      <w:r w:rsidRPr="5B038F37">
        <w:rPr>
          <w:sz w:val="22"/>
          <w:szCs w:val="22"/>
        </w:rPr>
        <w:t>Gamybinės ir buitinės nuotekos</w:t>
      </w:r>
      <w:r w:rsidRPr="5B038F37">
        <w:rPr>
          <w:color w:val="000000" w:themeColor="text1"/>
          <w:sz w:val="22"/>
          <w:szCs w:val="22"/>
        </w:rPr>
        <w:t xml:space="preserve"> </w:t>
      </w:r>
      <w:r w:rsidR="7A4CFE49" w:rsidRPr="5B038F37">
        <w:rPr>
          <w:color w:val="000000" w:themeColor="text1"/>
          <w:sz w:val="22"/>
          <w:szCs w:val="22"/>
        </w:rPr>
        <w:t>338494,7*</w:t>
      </w:r>
      <w:r w:rsidRPr="5B038F37">
        <w:rPr>
          <w:color w:val="000000" w:themeColor="text1"/>
          <w:sz w:val="22"/>
          <w:szCs w:val="22"/>
        </w:rPr>
        <w:t xml:space="preserve"> m</w:t>
      </w:r>
      <w:r w:rsidRPr="5B038F37">
        <w:rPr>
          <w:color w:val="000000" w:themeColor="text1"/>
          <w:sz w:val="22"/>
          <w:szCs w:val="22"/>
          <w:vertAlign w:val="superscript"/>
        </w:rPr>
        <w:t>3</w:t>
      </w:r>
      <w:r w:rsidRPr="5B038F37">
        <w:rPr>
          <w:color w:val="000000" w:themeColor="text1"/>
          <w:sz w:val="22"/>
          <w:szCs w:val="22"/>
        </w:rPr>
        <w:t>/metus:</w:t>
      </w:r>
    </w:p>
    <w:p w14:paraId="46B875F0" w14:textId="226BA63F" w:rsidR="004F35FD" w:rsidRPr="005867B8" w:rsidRDefault="63B90704" w:rsidP="5B038F37">
      <w:pPr>
        <w:pStyle w:val="Sraopastraipa"/>
        <w:numPr>
          <w:ilvl w:val="0"/>
          <w:numId w:val="25"/>
        </w:numPr>
        <w:spacing w:after="0"/>
        <w:ind w:left="1139" w:hanging="357"/>
        <w:jc w:val="both"/>
        <w:rPr>
          <w:color w:val="000000" w:themeColor="text1"/>
        </w:rPr>
      </w:pPr>
      <w:r w:rsidRPr="5B038F37">
        <w:rPr>
          <w:color w:val="000000" w:themeColor="text1"/>
          <w:sz w:val="22"/>
          <w:szCs w:val="22"/>
        </w:rPr>
        <w:t>buitinės</w:t>
      </w:r>
      <w:r w:rsidR="44EC7F60" w:rsidRPr="5B038F37">
        <w:rPr>
          <w:color w:val="000000" w:themeColor="text1"/>
          <w:sz w:val="22"/>
          <w:szCs w:val="22"/>
        </w:rPr>
        <w:t xml:space="preserve"> nuotekos – </w:t>
      </w:r>
      <w:r w:rsidR="6B26B5B9" w:rsidRPr="5B038F37">
        <w:rPr>
          <w:color w:val="000000" w:themeColor="text1"/>
          <w:sz w:val="22"/>
          <w:szCs w:val="22"/>
        </w:rPr>
        <w:t xml:space="preserve">16 </w:t>
      </w:r>
      <w:r w:rsidR="44EC7F60" w:rsidRPr="5B038F37">
        <w:rPr>
          <w:color w:val="000000" w:themeColor="text1"/>
          <w:sz w:val="22"/>
          <w:szCs w:val="22"/>
        </w:rPr>
        <w:t>424,5 m</w:t>
      </w:r>
      <w:r w:rsidR="44EC7F60" w:rsidRPr="5B038F37">
        <w:rPr>
          <w:color w:val="000000" w:themeColor="text1"/>
          <w:sz w:val="22"/>
          <w:szCs w:val="22"/>
          <w:vertAlign w:val="superscript"/>
        </w:rPr>
        <w:t>3</w:t>
      </w:r>
      <w:r w:rsidR="44EC7F60" w:rsidRPr="5B038F37">
        <w:rPr>
          <w:color w:val="000000" w:themeColor="text1"/>
          <w:sz w:val="22"/>
          <w:szCs w:val="22"/>
        </w:rPr>
        <w:t>/m</w:t>
      </w:r>
      <w:r w:rsidRPr="5B038F37">
        <w:rPr>
          <w:color w:val="000000" w:themeColor="text1"/>
          <w:sz w:val="22"/>
          <w:szCs w:val="22"/>
        </w:rPr>
        <w:t>etus</w:t>
      </w:r>
      <w:r w:rsidR="44EC7F60" w:rsidRPr="5B038F37">
        <w:rPr>
          <w:color w:val="000000" w:themeColor="text1"/>
          <w:sz w:val="22"/>
          <w:szCs w:val="22"/>
        </w:rPr>
        <w:t>;</w:t>
      </w:r>
    </w:p>
    <w:p w14:paraId="751F3D93" w14:textId="1E725D5E" w:rsidR="704B7096" w:rsidRDefault="704B7096" w:rsidP="5B038F37">
      <w:pPr>
        <w:pStyle w:val="Sraopastraipa"/>
        <w:numPr>
          <w:ilvl w:val="0"/>
          <w:numId w:val="25"/>
        </w:numPr>
        <w:spacing w:after="0"/>
        <w:ind w:left="1139" w:hanging="357"/>
        <w:jc w:val="both"/>
        <w:rPr>
          <w:color w:val="000000" w:themeColor="text1"/>
          <w:sz w:val="22"/>
          <w:szCs w:val="22"/>
        </w:rPr>
      </w:pPr>
      <w:r w:rsidRPr="5B038F37">
        <w:rPr>
          <w:rFonts w:ascii="Calibri" w:eastAsia="Calibri" w:hAnsi="Calibri" w:cs="Calibri"/>
          <w:sz w:val="22"/>
          <w:szCs w:val="22"/>
        </w:rPr>
        <w:t>g</w:t>
      </w:r>
      <w:r w:rsidRPr="5B038F37">
        <w:rPr>
          <w:color w:val="000000" w:themeColor="text1"/>
          <w:sz w:val="22"/>
          <w:szCs w:val="22"/>
        </w:rPr>
        <w:t>amybinės nuotekos iš ekonomaizerių 460 000 m</w:t>
      </w:r>
      <w:r w:rsidRPr="5B038F37">
        <w:rPr>
          <w:color w:val="000000" w:themeColor="text1"/>
          <w:sz w:val="22"/>
          <w:szCs w:val="22"/>
          <w:vertAlign w:val="superscript"/>
        </w:rPr>
        <w:t>3</w:t>
      </w:r>
      <w:r w:rsidRPr="5B038F37">
        <w:rPr>
          <w:color w:val="000000" w:themeColor="text1"/>
          <w:sz w:val="22"/>
          <w:szCs w:val="22"/>
        </w:rPr>
        <w:t>/metus;</w:t>
      </w:r>
    </w:p>
    <w:p w14:paraId="20F58FBB" w14:textId="33406776" w:rsidR="704B7096" w:rsidRDefault="704B7096" w:rsidP="5B038F37">
      <w:pPr>
        <w:pStyle w:val="Sraopastraipa"/>
        <w:numPr>
          <w:ilvl w:val="0"/>
          <w:numId w:val="25"/>
        </w:numPr>
        <w:spacing w:after="0"/>
        <w:ind w:left="1139" w:hanging="357"/>
        <w:jc w:val="both"/>
        <w:rPr>
          <w:color w:val="000000" w:themeColor="text1"/>
          <w:sz w:val="22"/>
          <w:szCs w:val="22"/>
        </w:rPr>
      </w:pPr>
      <w:r w:rsidRPr="5B038F37">
        <w:rPr>
          <w:color w:val="000000" w:themeColor="text1"/>
          <w:sz w:val="22"/>
          <w:szCs w:val="22"/>
        </w:rPr>
        <w:t>gamybinės nuotekos iš vandens paruošimo ūkio 75142 m</w:t>
      </w:r>
      <w:r w:rsidRPr="5B038F37">
        <w:rPr>
          <w:color w:val="000000" w:themeColor="text1"/>
          <w:sz w:val="22"/>
          <w:szCs w:val="22"/>
          <w:vertAlign w:val="superscript"/>
        </w:rPr>
        <w:t>3</w:t>
      </w:r>
      <w:r w:rsidRPr="5B038F37">
        <w:rPr>
          <w:color w:val="000000" w:themeColor="text1"/>
          <w:sz w:val="22"/>
          <w:szCs w:val="22"/>
        </w:rPr>
        <w:t>/metus;</w:t>
      </w:r>
    </w:p>
    <w:p w14:paraId="36E7FA70" w14:textId="573F390C" w:rsidR="68219F61" w:rsidRDefault="68219F61" w:rsidP="5B038F37">
      <w:pPr>
        <w:spacing w:after="0"/>
        <w:jc w:val="both"/>
        <w:rPr>
          <w:rFonts w:ascii="Calibri" w:eastAsia="Calibri" w:hAnsi="Calibri" w:cs="Calibri"/>
          <w:sz w:val="18"/>
          <w:szCs w:val="18"/>
        </w:rPr>
      </w:pPr>
      <w:r w:rsidRPr="5B038F37">
        <w:rPr>
          <w:color w:val="000000" w:themeColor="text1"/>
        </w:rPr>
        <w:t>*</w:t>
      </w:r>
      <w:r w:rsidRPr="5B038F37">
        <w:rPr>
          <w:rFonts w:ascii="Calibri" w:eastAsia="Calibri" w:hAnsi="Calibri" w:cs="Calibri"/>
          <w:sz w:val="22"/>
          <w:szCs w:val="22"/>
        </w:rPr>
        <w:t xml:space="preserve"> </w:t>
      </w:r>
      <w:r w:rsidRPr="5B038F37">
        <w:rPr>
          <w:rFonts w:ascii="Calibri" w:eastAsia="Calibri" w:hAnsi="Calibri" w:cs="Calibri"/>
          <w:sz w:val="18"/>
          <w:szCs w:val="18"/>
        </w:rPr>
        <w:t>Iš gauto 5</w:t>
      </w:r>
      <w:r w:rsidR="003F4C88">
        <w:rPr>
          <w:rFonts w:ascii="Calibri" w:eastAsia="Calibri" w:hAnsi="Calibri" w:cs="Calibri"/>
          <w:sz w:val="18"/>
          <w:szCs w:val="18"/>
        </w:rPr>
        <w:t>51566,5</w:t>
      </w:r>
      <w:r w:rsidRPr="5B038F37">
        <w:rPr>
          <w:rFonts w:ascii="Calibri" w:eastAsia="Calibri" w:hAnsi="Calibri" w:cs="Calibri"/>
          <w:sz w:val="18"/>
          <w:szCs w:val="18"/>
        </w:rPr>
        <w:t xml:space="preserve"> m</w:t>
      </w:r>
      <w:r w:rsidRPr="5B038F37">
        <w:rPr>
          <w:rFonts w:ascii="Calibri" w:eastAsia="Calibri" w:hAnsi="Calibri" w:cs="Calibri"/>
          <w:sz w:val="18"/>
          <w:szCs w:val="18"/>
          <w:vertAlign w:val="superscript"/>
        </w:rPr>
        <w:t>3</w:t>
      </w:r>
      <w:r w:rsidRPr="5B038F37">
        <w:rPr>
          <w:rFonts w:ascii="Calibri" w:eastAsia="Calibri" w:hAnsi="Calibri" w:cs="Calibri"/>
          <w:sz w:val="18"/>
          <w:szCs w:val="18"/>
        </w:rPr>
        <w:t>/metus atimamas pernaudojamo kondensato ir vandens iš vandentiekio kiekis 213071,8 m</w:t>
      </w:r>
      <w:r w:rsidRPr="5B038F37">
        <w:rPr>
          <w:rFonts w:ascii="Calibri" w:eastAsia="Calibri" w:hAnsi="Calibri" w:cs="Calibri"/>
          <w:sz w:val="18"/>
          <w:szCs w:val="18"/>
          <w:vertAlign w:val="superscript"/>
        </w:rPr>
        <w:t>3</w:t>
      </w:r>
      <w:r w:rsidRPr="5B038F37">
        <w:rPr>
          <w:rFonts w:ascii="Calibri" w:eastAsia="Calibri" w:hAnsi="Calibri" w:cs="Calibri"/>
          <w:sz w:val="18"/>
          <w:szCs w:val="18"/>
        </w:rPr>
        <w:t>/metus, gaunama 5</w:t>
      </w:r>
      <w:r w:rsidR="00C32C1B">
        <w:rPr>
          <w:rFonts w:ascii="Calibri" w:eastAsia="Calibri" w:hAnsi="Calibri" w:cs="Calibri"/>
          <w:sz w:val="18"/>
          <w:szCs w:val="18"/>
        </w:rPr>
        <w:t>51566,5</w:t>
      </w:r>
      <w:r w:rsidRPr="5B038F37">
        <w:rPr>
          <w:rFonts w:ascii="Calibri" w:eastAsia="Calibri" w:hAnsi="Calibri" w:cs="Calibri"/>
          <w:sz w:val="18"/>
          <w:szCs w:val="18"/>
        </w:rPr>
        <w:t>-213071,8 = 338494,7 m</w:t>
      </w:r>
      <w:r w:rsidRPr="5B038F37">
        <w:rPr>
          <w:rFonts w:ascii="Calibri" w:eastAsia="Calibri" w:hAnsi="Calibri" w:cs="Calibri"/>
          <w:sz w:val="18"/>
          <w:szCs w:val="18"/>
          <w:vertAlign w:val="superscript"/>
        </w:rPr>
        <w:t>3</w:t>
      </w:r>
      <w:r w:rsidRPr="5B038F37">
        <w:rPr>
          <w:rFonts w:ascii="Calibri" w:eastAsia="Calibri" w:hAnsi="Calibri" w:cs="Calibri"/>
          <w:sz w:val="18"/>
          <w:szCs w:val="18"/>
        </w:rPr>
        <w:t>/metus ir šis kiekis neviršija metinės priimtuvo hidraulinės apkrovos.</w:t>
      </w:r>
    </w:p>
    <w:p w14:paraId="58D4A1A2" w14:textId="5B93B3C4" w:rsidR="5B038F37" w:rsidRDefault="5B038F37" w:rsidP="5B038F37">
      <w:pPr>
        <w:spacing w:after="0"/>
        <w:jc w:val="both"/>
        <w:rPr>
          <w:rFonts w:ascii="Calibri" w:eastAsia="Calibri" w:hAnsi="Calibri" w:cs="Calibri"/>
          <w:sz w:val="18"/>
          <w:szCs w:val="18"/>
        </w:rPr>
      </w:pPr>
    </w:p>
    <w:p w14:paraId="38F69FE2" w14:textId="57577F31" w:rsidR="004F35FD" w:rsidRPr="005867B8" w:rsidRDefault="704B7096" w:rsidP="5B038F37">
      <w:pPr>
        <w:spacing w:after="0"/>
        <w:jc w:val="both"/>
        <w:rPr>
          <w:color w:val="000000" w:themeColor="text1"/>
          <w:lang w:val="en-US"/>
        </w:rPr>
      </w:pPr>
      <w:r w:rsidRPr="5B038F37">
        <w:rPr>
          <w:color w:val="000000" w:themeColor="text1"/>
        </w:rPr>
        <w:t>Paviršinės ir po gairinės sistemos testavimo nuotekos:</w:t>
      </w:r>
    </w:p>
    <w:p w14:paraId="68606D60" w14:textId="002139F4" w:rsidR="004F35FD" w:rsidRPr="005867B8" w:rsidRDefault="6B26B5B9" w:rsidP="000352A0">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paviršinės nuotekos –</w:t>
      </w:r>
      <w:r w:rsidR="00FA1B50" w:rsidRPr="5B038F37">
        <w:rPr>
          <w:color w:val="000000" w:themeColor="text1"/>
          <w:sz w:val="22"/>
          <w:szCs w:val="22"/>
        </w:rPr>
        <w:t xml:space="preserve"> </w:t>
      </w:r>
      <w:r w:rsidR="548132B9" w:rsidRPr="5B038F37">
        <w:rPr>
          <w:color w:val="000000" w:themeColor="text1"/>
          <w:sz w:val="22"/>
          <w:szCs w:val="22"/>
        </w:rPr>
        <w:t xml:space="preserve">43 </w:t>
      </w:r>
      <w:r w:rsidR="3688D54B" w:rsidRPr="5B038F37">
        <w:rPr>
          <w:color w:val="000000" w:themeColor="text1"/>
          <w:sz w:val="22"/>
          <w:szCs w:val="22"/>
        </w:rPr>
        <w:t>31</w:t>
      </w:r>
      <w:r w:rsidR="548132B9" w:rsidRPr="5B038F37">
        <w:rPr>
          <w:color w:val="000000" w:themeColor="text1"/>
          <w:sz w:val="22"/>
          <w:szCs w:val="22"/>
        </w:rPr>
        <w:t>6</w:t>
      </w:r>
      <w:r w:rsidR="44EC7F60" w:rsidRPr="5B038F37">
        <w:rPr>
          <w:color w:val="000000" w:themeColor="text1"/>
          <w:sz w:val="22"/>
          <w:szCs w:val="22"/>
        </w:rPr>
        <w:t xml:space="preserve"> m</w:t>
      </w:r>
      <w:r w:rsidR="44EC7F60" w:rsidRPr="5B038F37">
        <w:rPr>
          <w:color w:val="000000" w:themeColor="text1"/>
          <w:sz w:val="22"/>
          <w:szCs w:val="22"/>
          <w:vertAlign w:val="superscript"/>
        </w:rPr>
        <w:t>3</w:t>
      </w:r>
      <w:r w:rsidR="44EC7F60" w:rsidRPr="5B038F37">
        <w:rPr>
          <w:color w:val="000000" w:themeColor="text1"/>
          <w:sz w:val="22"/>
          <w:szCs w:val="22"/>
        </w:rPr>
        <w:t>/m</w:t>
      </w:r>
      <w:r w:rsidR="63B90704" w:rsidRPr="5B038F37">
        <w:rPr>
          <w:color w:val="000000" w:themeColor="text1"/>
          <w:sz w:val="22"/>
          <w:szCs w:val="22"/>
        </w:rPr>
        <w:t>etus</w:t>
      </w:r>
      <w:r w:rsidR="2C661617" w:rsidRPr="6ABCEB4F">
        <w:rPr>
          <w:color w:val="000000" w:themeColor="text1"/>
          <w:sz w:val="22"/>
          <w:szCs w:val="22"/>
        </w:rPr>
        <w:t>*</w:t>
      </w:r>
      <w:r w:rsidR="44EC7F60" w:rsidRPr="6ABCEB4F">
        <w:rPr>
          <w:color w:val="000000" w:themeColor="text1"/>
          <w:sz w:val="22"/>
          <w:szCs w:val="22"/>
        </w:rPr>
        <w:t>.</w:t>
      </w:r>
    </w:p>
    <w:p w14:paraId="053206A8" w14:textId="2B94FBC5" w:rsidR="1F8C64AE" w:rsidRDefault="1F8C64AE" w:rsidP="6ABCEB4F">
      <w:pPr>
        <w:spacing w:line="257" w:lineRule="auto"/>
        <w:jc w:val="both"/>
        <w:rPr>
          <w:rFonts w:ascii="Calibri" w:eastAsia="Calibri" w:hAnsi="Calibri" w:cs="Calibri"/>
          <w:sz w:val="18"/>
          <w:szCs w:val="18"/>
        </w:rPr>
      </w:pPr>
      <w:r w:rsidRPr="6ABCEB4F">
        <w:rPr>
          <w:color w:val="000000" w:themeColor="text1"/>
          <w:sz w:val="22"/>
          <w:szCs w:val="22"/>
        </w:rPr>
        <w:t>*</w:t>
      </w:r>
      <w:r w:rsidRPr="6ABCEB4F">
        <w:rPr>
          <w:rFonts w:ascii="Calibri" w:eastAsia="Calibri" w:hAnsi="Calibri" w:cs="Calibri"/>
          <w:sz w:val="18"/>
          <w:szCs w:val="18"/>
        </w:rPr>
        <w:t>Nuo stogų paviršinių nuotekų kiekis – 9.900,0 m</w:t>
      </w:r>
      <w:r w:rsidRPr="6ABCEB4F">
        <w:rPr>
          <w:rFonts w:ascii="Calibri" w:eastAsia="Calibri" w:hAnsi="Calibri" w:cs="Calibri"/>
          <w:sz w:val="18"/>
          <w:szCs w:val="18"/>
          <w:vertAlign w:val="superscript"/>
        </w:rPr>
        <w:t>3</w:t>
      </w:r>
      <w:r w:rsidRPr="6ABCEB4F">
        <w:rPr>
          <w:rFonts w:ascii="Calibri" w:eastAsia="Calibri" w:hAnsi="Calibri" w:cs="Calibri"/>
          <w:sz w:val="18"/>
          <w:szCs w:val="18"/>
        </w:rPr>
        <w:t>/metus, nuo kietų dangų (31881,4 m</w:t>
      </w:r>
      <w:r w:rsidRPr="6ABCEB4F">
        <w:rPr>
          <w:rFonts w:ascii="Calibri" w:eastAsia="Calibri" w:hAnsi="Calibri" w:cs="Calibri"/>
          <w:sz w:val="18"/>
          <w:szCs w:val="18"/>
          <w:vertAlign w:val="superscript"/>
        </w:rPr>
        <w:t>3</w:t>
      </w:r>
      <w:r w:rsidRPr="6ABCEB4F">
        <w:rPr>
          <w:rFonts w:ascii="Calibri" w:eastAsia="Calibri" w:hAnsi="Calibri" w:cs="Calibri"/>
          <w:sz w:val="18"/>
          <w:szCs w:val="18"/>
        </w:rPr>
        <w:t>) įskaitant ir žalias zonas paviršinių (1534,4 m</w:t>
      </w:r>
      <w:r w:rsidRPr="6ABCEB4F">
        <w:rPr>
          <w:rFonts w:ascii="Calibri" w:eastAsia="Calibri" w:hAnsi="Calibri" w:cs="Calibri"/>
          <w:sz w:val="18"/>
          <w:szCs w:val="18"/>
          <w:vertAlign w:val="superscript"/>
        </w:rPr>
        <w:t>3</w:t>
      </w:r>
      <w:r w:rsidRPr="6ABCEB4F">
        <w:rPr>
          <w:rFonts w:ascii="Calibri" w:eastAsia="Calibri" w:hAnsi="Calibri" w:cs="Calibri"/>
          <w:sz w:val="18"/>
          <w:szCs w:val="18"/>
        </w:rPr>
        <w:t xml:space="preserve">) nuotekų kiekis – </w:t>
      </w:r>
      <w:r w:rsidRPr="0025699A">
        <w:rPr>
          <w:rFonts w:ascii="Calibri" w:eastAsia="Calibri" w:hAnsi="Calibri" w:cs="Calibri"/>
          <w:sz w:val="18"/>
          <w:szCs w:val="18"/>
        </w:rPr>
        <w:t xml:space="preserve">33416 </w:t>
      </w:r>
      <w:r w:rsidRPr="6ABCEB4F">
        <w:rPr>
          <w:rFonts w:ascii="Calibri" w:eastAsia="Calibri" w:hAnsi="Calibri" w:cs="Calibri"/>
          <w:sz w:val="18"/>
          <w:szCs w:val="18"/>
        </w:rPr>
        <w:t>m</w:t>
      </w:r>
      <w:r w:rsidRPr="6ABCEB4F">
        <w:rPr>
          <w:rFonts w:ascii="Calibri" w:eastAsia="Calibri" w:hAnsi="Calibri" w:cs="Calibri"/>
          <w:sz w:val="18"/>
          <w:szCs w:val="18"/>
          <w:vertAlign w:val="superscript"/>
        </w:rPr>
        <w:t>3</w:t>
      </w:r>
      <w:r w:rsidRPr="6ABCEB4F">
        <w:rPr>
          <w:rFonts w:ascii="Calibri" w:eastAsia="Calibri" w:hAnsi="Calibri" w:cs="Calibri"/>
          <w:sz w:val="18"/>
          <w:szCs w:val="18"/>
        </w:rPr>
        <w:t xml:space="preserve">/metus. Priede Nr.7 </w:t>
      </w:r>
      <w:proofErr w:type="spellStart"/>
      <w:r w:rsidRPr="6ABCEB4F">
        <w:rPr>
          <w:rFonts w:ascii="Calibri" w:eastAsia="Calibri" w:hAnsi="Calibri" w:cs="Calibri"/>
          <w:sz w:val="18"/>
          <w:szCs w:val="18"/>
        </w:rPr>
        <w:t>pateikemi</w:t>
      </w:r>
      <w:proofErr w:type="spellEnd"/>
      <w:r w:rsidRPr="6ABCEB4F">
        <w:rPr>
          <w:rFonts w:ascii="Calibri" w:eastAsia="Calibri" w:hAnsi="Calibri" w:cs="Calibri"/>
          <w:sz w:val="18"/>
          <w:szCs w:val="18"/>
        </w:rPr>
        <w:t xml:space="preserve"> paviršinių nuotekų skaičiavimai.</w:t>
      </w:r>
    </w:p>
    <w:p w14:paraId="0CEA0799" w14:textId="007C42EE" w:rsidR="004F35FD" w:rsidRDefault="00776AAD" w:rsidP="008868BE">
      <w:pPr>
        <w:autoSpaceDE w:val="0"/>
        <w:autoSpaceDN w:val="0"/>
        <w:adjustRightInd w:val="0"/>
        <w:spacing w:before="120"/>
        <w:rPr>
          <w:sz w:val="22"/>
          <w:szCs w:val="22"/>
        </w:rPr>
      </w:pPr>
      <w:r w:rsidRPr="00776AAD">
        <w:rPr>
          <w:sz w:val="22"/>
          <w:szCs w:val="22"/>
        </w:rPr>
        <w:t>Dėl kondensato susidarymo ir numatomo jo panaudojimo jėgainės poreikiams, paimamo vandens ir išleidžiamų nuotekų kiekiai nesutampa.</w:t>
      </w:r>
    </w:p>
    <w:p w14:paraId="09192F12" w14:textId="40636753" w:rsidR="00064A5E" w:rsidRPr="0025699A" w:rsidRDefault="346FBBCC" w:rsidP="6BC62122">
      <w:pPr>
        <w:autoSpaceDE w:val="0"/>
        <w:autoSpaceDN w:val="0"/>
        <w:adjustRightInd w:val="0"/>
        <w:jc w:val="both"/>
        <w:rPr>
          <w:sz w:val="22"/>
          <w:szCs w:val="22"/>
        </w:rPr>
      </w:pPr>
      <w:r w:rsidRPr="6BC62122">
        <w:rPr>
          <w:sz w:val="22"/>
          <w:szCs w:val="22"/>
        </w:rPr>
        <w:t xml:space="preserve">Jėgainės gamybinės ir buitinės nuotekos išleidžiamos į Vilniaus miesto buitinių nuotekų tinklus, kuriuos eksploatuoja UAB „Vilniaus vandenys“. </w:t>
      </w:r>
      <w:r w:rsidR="00485776">
        <w:rPr>
          <w:sz w:val="22"/>
          <w:szCs w:val="22"/>
        </w:rPr>
        <w:t>Paviršinės</w:t>
      </w:r>
      <w:r w:rsidR="00485776" w:rsidRPr="6BC62122">
        <w:rPr>
          <w:sz w:val="22"/>
          <w:szCs w:val="22"/>
        </w:rPr>
        <w:t xml:space="preserve"> </w:t>
      </w:r>
      <w:r w:rsidRPr="6BC62122">
        <w:rPr>
          <w:sz w:val="22"/>
          <w:szCs w:val="22"/>
        </w:rPr>
        <w:t xml:space="preserve">nuotekos išleidžiamos į UAB „Grinda” eksploatuojamus </w:t>
      </w:r>
      <w:r w:rsidR="00BA68FB">
        <w:rPr>
          <w:sz w:val="22"/>
          <w:szCs w:val="22"/>
        </w:rPr>
        <w:t xml:space="preserve">paviršinių </w:t>
      </w:r>
      <w:r w:rsidRPr="6BC62122">
        <w:rPr>
          <w:sz w:val="22"/>
          <w:szCs w:val="22"/>
        </w:rPr>
        <w:t xml:space="preserve">nuotekų tinklus. Sutartys su nuotekų tvarkytojais pateiktos </w:t>
      </w:r>
      <w:r w:rsidR="2A0D7359" w:rsidRPr="6BC62122">
        <w:rPr>
          <w:sz w:val="22"/>
          <w:szCs w:val="22"/>
        </w:rPr>
        <w:t>7</w:t>
      </w:r>
      <w:r w:rsidRPr="6BC62122">
        <w:rPr>
          <w:sz w:val="22"/>
          <w:szCs w:val="22"/>
        </w:rPr>
        <w:t xml:space="preserve"> priede</w:t>
      </w:r>
      <w:r w:rsidR="4C215E9D" w:rsidRPr="6BC62122">
        <w:rPr>
          <w:sz w:val="22"/>
          <w:szCs w:val="22"/>
        </w:rPr>
        <w:t>.</w:t>
      </w:r>
    </w:p>
    <w:p w14:paraId="5603CEF9" w14:textId="0B55A1CE" w:rsidR="004C339E" w:rsidRPr="004C339E" w:rsidRDefault="005867B8" w:rsidP="004C339E">
      <w:pPr>
        <w:autoSpaceDE w:val="0"/>
        <w:autoSpaceDN w:val="0"/>
        <w:adjustRightInd w:val="0"/>
        <w:spacing w:after="0"/>
        <w:rPr>
          <w:bCs/>
          <w:iCs/>
          <w:sz w:val="22"/>
          <w:szCs w:val="22"/>
          <w:u w:val="single"/>
        </w:rPr>
      </w:pPr>
      <w:r>
        <w:rPr>
          <w:bCs/>
          <w:iCs/>
          <w:sz w:val="22"/>
          <w:szCs w:val="22"/>
          <w:u w:val="single"/>
        </w:rPr>
        <w:lastRenderedPageBreak/>
        <w:t>Buitinės</w:t>
      </w:r>
      <w:r w:rsidR="004C339E" w:rsidRPr="004C339E">
        <w:rPr>
          <w:bCs/>
          <w:iCs/>
          <w:sz w:val="22"/>
          <w:szCs w:val="22"/>
          <w:u w:val="single"/>
        </w:rPr>
        <w:t xml:space="preserve"> nuotekos</w:t>
      </w:r>
    </w:p>
    <w:p w14:paraId="6B27F7AD" w14:textId="33C3935C" w:rsidR="004C339E" w:rsidRPr="004C339E" w:rsidRDefault="7DB554F6" w:rsidP="004C339E">
      <w:pPr>
        <w:autoSpaceDE w:val="0"/>
        <w:autoSpaceDN w:val="0"/>
        <w:adjustRightInd w:val="0"/>
        <w:spacing w:after="0"/>
        <w:jc w:val="both"/>
        <w:rPr>
          <w:sz w:val="22"/>
          <w:szCs w:val="22"/>
        </w:rPr>
      </w:pPr>
      <w:r w:rsidRPr="5511AAAA">
        <w:rPr>
          <w:sz w:val="22"/>
          <w:szCs w:val="22"/>
        </w:rPr>
        <w:t>VKJ</w:t>
      </w:r>
      <w:r w:rsidR="035A40C6" w:rsidRPr="5511AAAA">
        <w:rPr>
          <w:sz w:val="22"/>
          <w:szCs w:val="22"/>
        </w:rPr>
        <w:t xml:space="preserve"> dirbs iki 100 darbuotojų. Numatoma, kad susidarys: 28 m</w:t>
      </w:r>
      <w:r w:rsidR="035A40C6" w:rsidRPr="5511AAAA">
        <w:rPr>
          <w:sz w:val="22"/>
          <w:szCs w:val="22"/>
          <w:vertAlign w:val="superscript"/>
        </w:rPr>
        <w:t>3</w:t>
      </w:r>
      <w:r w:rsidR="035A40C6" w:rsidRPr="5511AAAA">
        <w:rPr>
          <w:sz w:val="22"/>
          <w:szCs w:val="22"/>
        </w:rPr>
        <w:t>/h</w:t>
      </w:r>
      <w:r w:rsidR="6EC0D3CA" w:rsidRPr="5511AAAA">
        <w:rPr>
          <w:sz w:val="22"/>
          <w:szCs w:val="22"/>
        </w:rPr>
        <w:t>,</w:t>
      </w:r>
      <w:r w:rsidR="035A40C6" w:rsidRPr="5511AAAA">
        <w:rPr>
          <w:sz w:val="22"/>
          <w:szCs w:val="22"/>
        </w:rPr>
        <w:t xml:space="preserve"> 100,0 m</w:t>
      </w:r>
      <w:r w:rsidR="035A40C6" w:rsidRPr="5511AAAA">
        <w:rPr>
          <w:sz w:val="22"/>
          <w:szCs w:val="22"/>
          <w:vertAlign w:val="superscript"/>
        </w:rPr>
        <w:t>3</w:t>
      </w:r>
      <w:r w:rsidR="035A40C6" w:rsidRPr="5511AAAA">
        <w:rPr>
          <w:sz w:val="22"/>
          <w:szCs w:val="22"/>
        </w:rPr>
        <w:t>/d</w:t>
      </w:r>
      <w:r w:rsidR="6EC0D3CA" w:rsidRPr="5511AAAA">
        <w:rPr>
          <w:sz w:val="22"/>
          <w:szCs w:val="22"/>
        </w:rPr>
        <w:t>,</w:t>
      </w:r>
      <w:r w:rsidR="22FD817A" w:rsidRPr="5511AAAA">
        <w:rPr>
          <w:sz w:val="22"/>
          <w:szCs w:val="22"/>
        </w:rPr>
        <w:t xml:space="preserve"> 16 </w:t>
      </w:r>
      <w:r w:rsidR="035A40C6" w:rsidRPr="5511AAAA">
        <w:rPr>
          <w:sz w:val="22"/>
          <w:szCs w:val="22"/>
        </w:rPr>
        <w:t>424,5 m</w:t>
      </w:r>
      <w:r w:rsidR="035A40C6" w:rsidRPr="5511AAAA">
        <w:rPr>
          <w:sz w:val="22"/>
          <w:szCs w:val="22"/>
          <w:vertAlign w:val="superscript"/>
        </w:rPr>
        <w:t>3</w:t>
      </w:r>
      <w:r w:rsidR="035A40C6" w:rsidRPr="5511AAAA">
        <w:rPr>
          <w:sz w:val="22"/>
          <w:szCs w:val="22"/>
        </w:rPr>
        <w:t>/m</w:t>
      </w:r>
      <w:r w:rsidR="0EC1A077" w:rsidRPr="5511AAAA">
        <w:rPr>
          <w:sz w:val="22"/>
          <w:szCs w:val="22"/>
        </w:rPr>
        <w:t>.</w:t>
      </w:r>
      <w:r w:rsidR="6EC0D3CA" w:rsidRPr="5511AAAA">
        <w:rPr>
          <w:sz w:val="22"/>
          <w:szCs w:val="22"/>
        </w:rPr>
        <w:t xml:space="preserve"> </w:t>
      </w:r>
      <w:r w:rsidR="27A8EA92" w:rsidRPr="5511AAAA">
        <w:rPr>
          <w:sz w:val="22"/>
          <w:szCs w:val="22"/>
        </w:rPr>
        <w:t>buitinių</w:t>
      </w:r>
      <w:r w:rsidR="035A40C6" w:rsidRPr="5511AAAA">
        <w:rPr>
          <w:sz w:val="22"/>
          <w:szCs w:val="22"/>
        </w:rPr>
        <w:t xml:space="preserve"> nuotekų. </w:t>
      </w:r>
      <w:r w:rsidR="27A8EA92" w:rsidRPr="5511AAAA">
        <w:rPr>
          <w:sz w:val="22"/>
          <w:szCs w:val="22"/>
        </w:rPr>
        <w:t>Buitinės</w:t>
      </w:r>
      <w:r w:rsidR="035A40C6" w:rsidRPr="5511AAAA">
        <w:rPr>
          <w:sz w:val="22"/>
          <w:szCs w:val="22"/>
        </w:rPr>
        <w:t xml:space="preserve"> nuotek</w:t>
      </w:r>
      <w:r w:rsidR="27A8EA92" w:rsidRPr="5511AAAA">
        <w:rPr>
          <w:sz w:val="22"/>
          <w:szCs w:val="22"/>
        </w:rPr>
        <w:t>o</w:t>
      </w:r>
      <w:r w:rsidR="035A40C6" w:rsidRPr="5511AAAA">
        <w:rPr>
          <w:sz w:val="22"/>
          <w:szCs w:val="22"/>
        </w:rPr>
        <w:t>s pagal sutartį išleidž</w:t>
      </w:r>
      <w:r w:rsidR="7F6C378C" w:rsidRPr="5511AAAA">
        <w:rPr>
          <w:sz w:val="22"/>
          <w:szCs w:val="22"/>
        </w:rPr>
        <w:t>i</w:t>
      </w:r>
      <w:r w:rsidR="035A40C6" w:rsidRPr="5511AAAA">
        <w:rPr>
          <w:sz w:val="22"/>
          <w:szCs w:val="22"/>
        </w:rPr>
        <w:t xml:space="preserve">amos į viešojo paviršinių nuotekų tvarkytojo UAB „Vilniaus vandenys“ buitinių nuotekų tinklus. Su buitinėmis nuotekomis į UAB „Vilniaus vandenys“ nuotekų tinklus išleista iki </w:t>
      </w:r>
      <w:r w:rsidR="4045388A" w:rsidRPr="5511AAAA">
        <w:rPr>
          <w:sz w:val="22"/>
          <w:szCs w:val="22"/>
        </w:rPr>
        <w:t>4,</w:t>
      </w:r>
      <w:r w:rsidR="27A8EA92" w:rsidRPr="5511AAAA">
        <w:rPr>
          <w:sz w:val="22"/>
          <w:szCs w:val="22"/>
        </w:rPr>
        <w:t>1</w:t>
      </w:r>
      <w:r w:rsidR="035A40C6" w:rsidRPr="5511AAAA">
        <w:rPr>
          <w:sz w:val="22"/>
          <w:szCs w:val="22"/>
        </w:rPr>
        <w:t xml:space="preserve"> t/m</w:t>
      </w:r>
      <w:r w:rsidR="10600156" w:rsidRPr="5511AAAA">
        <w:rPr>
          <w:sz w:val="22"/>
          <w:szCs w:val="22"/>
        </w:rPr>
        <w:t>.</w:t>
      </w:r>
      <w:r w:rsidR="035A40C6" w:rsidRPr="5511AAAA">
        <w:rPr>
          <w:sz w:val="22"/>
          <w:szCs w:val="22"/>
        </w:rPr>
        <w:t xml:space="preserve"> teršalų pagal BDS</w:t>
      </w:r>
      <w:r w:rsidR="035A40C6" w:rsidRPr="5511AAAA">
        <w:rPr>
          <w:sz w:val="22"/>
          <w:szCs w:val="22"/>
          <w:vertAlign w:val="subscript"/>
        </w:rPr>
        <w:t>7</w:t>
      </w:r>
      <w:r w:rsidR="035A40C6" w:rsidRPr="5511AAAA">
        <w:rPr>
          <w:sz w:val="22"/>
          <w:szCs w:val="22"/>
        </w:rPr>
        <w:t xml:space="preserve"> rodiklį.</w:t>
      </w:r>
    </w:p>
    <w:p w14:paraId="7755A427" w14:textId="77777777" w:rsidR="004C339E" w:rsidRPr="004C339E" w:rsidRDefault="004C339E" w:rsidP="004C339E">
      <w:pPr>
        <w:autoSpaceDE w:val="0"/>
        <w:autoSpaceDN w:val="0"/>
        <w:adjustRightInd w:val="0"/>
        <w:spacing w:before="120" w:after="0"/>
        <w:rPr>
          <w:bCs/>
          <w:iCs/>
          <w:sz w:val="22"/>
          <w:szCs w:val="22"/>
          <w:u w:val="single"/>
        </w:rPr>
      </w:pPr>
      <w:r w:rsidRPr="004C339E">
        <w:rPr>
          <w:bCs/>
          <w:iCs/>
          <w:sz w:val="22"/>
          <w:szCs w:val="22"/>
          <w:u w:val="single"/>
        </w:rPr>
        <w:t>Gamybinės nuotekos</w:t>
      </w:r>
    </w:p>
    <w:p w14:paraId="11B06A32" w14:textId="217B3665" w:rsidR="005867B8" w:rsidRPr="005867B8" w:rsidRDefault="5C89A765" w:rsidP="5B038F37">
      <w:pPr>
        <w:spacing w:line="240" w:lineRule="auto"/>
        <w:jc w:val="both"/>
        <w:rPr>
          <w:sz w:val="18"/>
          <w:szCs w:val="18"/>
        </w:rPr>
      </w:pPr>
      <w:bookmarkStart w:id="25" w:name="_Hlk111120362"/>
      <w:r w:rsidRPr="5B038F37">
        <w:rPr>
          <w:sz w:val="22"/>
          <w:szCs w:val="22"/>
        </w:rPr>
        <w:t xml:space="preserve">Vandens paruošimo nuotekos: gamybinės nuotekos susidarys </w:t>
      </w:r>
      <w:proofErr w:type="spellStart"/>
      <w:r w:rsidRPr="5B038F37">
        <w:rPr>
          <w:sz w:val="22"/>
          <w:szCs w:val="22"/>
        </w:rPr>
        <w:t>demineralizuojant</w:t>
      </w:r>
      <w:proofErr w:type="spellEnd"/>
      <w:r w:rsidRPr="5B038F37">
        <w:rPr>
          <w:sz w:val="22"/>
          <w:szCs w:val="22"/>
        </w:rPr>
        <w:t xml:space="preserve"> vandenį vandens paruošimo ūkyje</w:t>
      </w:r>
      <w:r w:rsidR="1144388F" w:rsidRPr="5B038F37">
        <w:rPr>
          <w:sz w:val="22"/>
          <w:szCs w:val="22"/>
        </w:rPr>
        <w:t>,</w:t>
      </w:r>
      <w:r w:rsidR="54BF8867" w:rsidRPr="5B038F37">
        <w:rPr>
          <w:sz w:val="22"/>
          <w:szCs w:val="22"/>
        </w:rPr>
        <w:t xml:space="preserve"> </w:t>
      </w:r>
      <w:r w:rsidRPr="5B038F37">
        <w:rPr>
          <w:sz w:val="22"/>
          <w:szCs w:val="22"/>
        </w:rPr>
        <w:t>iš kondensacinio ekonomaizerio</w:t>
      </w:r>
      <w:r w:rsidR="1144388F" w:rsidRPr="5B038F37">
        <w:rPr>
          <w:sz w:val="22"/>
          <w:szCs w:val="22"/>
        </w:rPr>
        <w:t xml:space="preserve"> ir turbinų pastate. Vandens paruošimo ūkyje susidarančios gamybinės nuotekos be papildomo valymo, išskyrus neutralizaciją, turbinų pastate – naftos gaudyklę, išleidžiamos į UAB „Vilniaus vandenys“ eksploatuojamus nuotekų tinklus. </w:t>
      </w:r>
      <w:r w:rsidR="725437BB" w:rsidRPr="5B038F37">
        <w:rPr>
          <w:sz w:val="22"/>
          <w:szCs w:val="22"/>
        </w:rPr>
        <w:t>Gamybinių</w:t>
      </w:r>
      <w:bookmarkEnd w:id="25"/>
      <w:r w:rsidR="725437BB" w:rsidRPr="5B038F37">
        <w:rPr>
          <w:sz w:val="22"/>
          <w:szCs w:val="22"/>
        </w:rPr>
        <w:t xml:space="preserve"> nuotekų užterštumas neviršys šių didžiausių leistinų koncentracijų:</w:t>
      </w:r>
      <w:r w:rsidR="083080F1" w:rsidRPr="5B038F37">
        <w:rPr>
          <w:sz w:val="22"/>
          <w:szCs w:val="22"/>
        </w:rPr>
        <w:t xml:space="preserve"> </w:t>
      </w:r>
      <w:r w:rsidR="725437BB" w:rsidRPr="5B038F37">
        <w:rPr>
          <w:sz w:val="22"/>
          <w:szCs w:val="22"/>
        </w:rPr>
        <w:t xml:space="preserve">BDS7 </w:t>
      </w:r>
      <w:r w:rsidR="09D6D683" w:rsidRPr="5B038F37">
        <w:rPr>
          <w:sz w:val="22"/>
          <w:szCs w:val="22"/>
        </w:rPr>
        <w:t xml:space="preserve">neviršys - </w:t>
      </w:r>
      <w:r w:rsidR="3AF79133" w:rsidRPr="35AE09D4">
        <w:rPr>
          <w:sz w:val="22"/>
          <w:szCs w:val="22"/>
        </w:rPr>
        <w:t>2</w:t>
      </w:r>
      <w:r w:rsidR="09D6D683" w:rsidRPr="5B038F37">
        <w:rPr>
          <w:sz w:val="22"/>
          <w:szCs w:val="22"/>
        </w:rPr>
        <w:t xml:space="preserve">50,00 mg/l, SM neviršys - 350,00 mg/l, </w:t>
      </w:r>
      <w:r w:rsidR="5C1D6AA1" w:rsidRPr="5B038F37">
        <w:rPr>
          <w:sz w:val="22"/>
          <w:szCs w:val="22"/>
        </w:rPr>
        <w:t xml:space="preserve">CI neviršys - 2000,00 mg/l, </w:t>
      </w:r>
      <w:proofErr w:type="spellStart"/>
      <w:r w:rsidR="5C1D6AA1" w:rsidRPr="5B038F37">
        <w:rPr>
          <w:sz w:val="22"/>
          <w:szCs w:val="22"/>
        </w:rPr>
        <w:t>ChDS</w:t>
      </w:r>
      <w:proofErr w:type="spellEnd"/>
      <w:r w:rsidR="5C1D6AA1" w:rsidRPr="5B038F37">
        <w:rPr>
          <w:sz w:val="22"/>
          <w:szCs w:val="22"/>
        </w:rPr>
        <w:t xml:space="preserve"> neviršys - </w:t>
      </w:r>
      <w:r w:rsidR="3A8F0248" w:rsidRPr="5B038F37">
        <w:rPr>
          <w:sz w:val="22"/>
          <w:szCs w:val="22"/>
        </w:rPr>
        <w:t>1050,00</w:t>
      </w:r>
      <w:r w:rsidR="5C1D6AA1" w:rsidRPr="5B038F37">
        <w:rPr>
          <w:sz w:val="22"/>
          <w:szCs w:val="22"/>
        </w:rPr>
        <w:t xml:space="preserve"> mg/l, </w:t>
      </w:r>
      <w:proofErr w:type="spellStart"/>
      <w:r w:rsidR="500571AE" w:rsidRPr="5B038F37">
        <w:rPr>
          <w:sz w:val="22"/>
          <w:szCs w:val="22"/>
        </w:rPr>
        <w:t>Hg</w:t>
      </w:r>
      <w:proofErr w:type="spellEnd"/>
      <w:r w:rsidR="500571AE" w:rsidRPr="5B038F37">
        <w:rPr>
          <w:sz w:val="22"/>
          <w:szCs w:val="22"/>
        </w:rPr>
        <w:t xml:space="preserve"> neviršys - 0,001 mg/l, </w:t>
      </w:r>
      <w:proofErr w:type="spellStart"/>
      <w:r w:rsidR="500571AE" w:rsidRPr="5B038F37">
        <w:rPr>
          <w:sz w:val="22"/>
          <w:szCs w:val="22"/>
        </w:rPr>
        <w:t>Cd</w:t>
      </w:r>
      <w:proofErr w:type="spellEnd"/>
      <w:r w:rsidR="500571AE" w:rsidRPr="5B038F37">
        <w:rPr>
          <w:sz w:val="22"/>
          <w:szCs w:val="22"/>
        </w:rPr>
        <w:t xml:space="preserve"> </w:t>
      </w:r>
      <w:r w:rsidR="2C864814" w:rsidRPr="5B038F37">
        <w:rPr>
          <w:sz w:val="22"/>
          <w:szCs w:val="22"/>
        </w:rPr>
        <w:t xml:space="preserve">neviršys </w:t>
      </w:r>
      <w:r w:rsidR="500571AE" w:rsidRPr="5B038F37">
        <w:rPr>
          <w:sz w:val="22"/>
          <w:szCs w:val="22"/>
        </w:rPr>
        <w:t xml:space="preserve">- 0,10 mg/l, </w:t>
      </w:r>
      <w:proofErr w:type="spellStart"/>
      <w:r w:rsidR="500571AE" w:rsidRPr="5B038F37">
        <w:rPr>
          <w:sz w:val="22"/>
          <w:szCs w:val="22"/>
        </w:rPr>
        <w:t>Tl</w:t>
      </w:r>
      <w:proofErr w:type="spellEnd"/>
      <w:r w:rsidR="500571AE" w:rsidRPr="5B038F37">
        <w:rPr>
          <w:sz w:val="22"/>
          <w:szCs w:val="22"/>
        </w:rPr>
        <w:t xml:space="preserve"> </w:t>
      </w:r>
      <w:r w:rsidR="14F08974" w:rsidRPr="5B038F37">
        <w:rPr>
          <w:sz w:val="22"/>
          <w:szCs w:val="22"/>
        </w:rPr>
        <w:t xml:space="preserve">nėra </w:t>
      </w:r>
      <w:r w:rsidR="4ED77A33" w:rsidRPr="5B038F37">
        <w:rPr>
          <w:sz w:val="22"/>
          <w:szCs w:val="22"/>
        </w:rPr>
        <w:t>didžiausių leistinų koncentracijų</w:t>
      </w:r>
      <w:r w:rsidR="14F08974" w:rsidRPr="5B038F37">
        <w:rPr>
          <w:sz w:val="22"/>
          <w:szCs w:val="22"/>
        </w:rPr>
        <w:t>,</w:t>
      </w:r>
      <w:r w:rsidR="2A81278B" w:rsidRPr="5B038F37">
        <w:rPr>
          <w:sz w:val="22"/>
          <w:szCs w:val="22"/>
        </w:rPr>
        <w:t xml:space="preserve"> </w:t>
      </w:r>
      <w:proofErr w:type="spellStart"/>
      <w:r w:rsidR="2A81278B" w:rsidRPr="5B038F37">
        <w:rPr>
          <w:sz w:val="22"/>
          <w:szCs w:val="22"/>
        </w:rPr>
        <w:t>As</w:t>
      </w:r>
      <w:proofErr w:type="spellEnd"/>
      <w:r w:rsidR="2A81278B" w:rsidRPr="5B038F37">
        <w:rPr>
          <w:sz w:val="22"/>
          <w:szCs w:val="22"/>
        </w:rPr>
        <w:t xml:space="preserve"> </w:t>
      </w:r>
      <w:r w:rsidR="7444866D" w:rsidRPr="5B038F37">
        <w:rPr>
          <w:sz w:val="22"/>
          <w:szCs w:val="22"/>
        </w:rPr>
        <w:t xml:space="preserve">neviršys </w:t>
      </w:r>
      <w:r w:rsidR="2A81278B" w:rsidRPr="5B038F37">
        <w:rPr>
          <w:sz w:val="22"/>
          <w:szCs w:val="22"/>
        </w:rPr>
        <w:t xml:space="preserve">- 0,03 mg/l, </w:t>
      </w:r>
      <w:proofErr w:type="spellStart"/>
      <w:r w:rsidR="2B291026" w:rsidRPr="5B038F37">
        <w:rPr>
          <w:sz w:val="22"/>
          <w:szCs w:val="22"/>
        </w:rPr>
        <w:t>Pb</w:t>
      </w:r>
      <w:proofErr w:type="spellEnd"/>
      <w:r w:rsidR="2B291026" w:rsidRPr="5B038F37">
        <w:rPr>
          <w:sz w:val="22"/>
          <w:szCs w:val="22"/>
        </w:rPr>
        <w:t xml:space="preserve"> </w:t>
      </w:r>
      <w:r w:rsidR="33FDAC08" w:rsidRPr="5B038F37">
        <w:rPr>
          <w:sz w:val="22"/>
          <w:szCs w:val="22"/>
        </w:rPr>
        <w:t xml:space="preserve">neviršys </w:t>
      </w:r>
      <w:r w:rsidR="2B291026" w:rsidRPr="5B038F37">
        <w:rPr>
          <w:sz w:val="22"/>
          <w:szCs w:val="22"/>
        </w:rPr>
        <w:t xml:space="preserve">– </w:t>
      </w:r>
      <w:r w:rsidR="2D4D1EB6" w:rsidRPr="4BBC8101">
        <w:rPr>
          <w:sz w:val="22"/>
          <w:szCs w:val="22"/>
        </w:rPr>
        <w:t>0,</w:t>
      </w:r>
      <w:r w:rsidR="2D4D1EB6" w:rsidRPr="1FF44B96">
        <w:rPr>
          <w:sz w:val="22"/>
          <w:szCs w:val="22"/>
        </w:rPr>
        <w:t>1</w:t>
      </w:r>
      <w:r w:rsidR="3806ADC8" w:rsidRPr="1FF44B96">
        <w:rPr>
          <w:sz w:val="22"/>
          <w:szCs w:val="22"/>
        </w:rPr>
        <w:t>0</w:t>
      </w:r>
      <w:r w:rsidR="2D4D1EB6" w:rsidRPr="4BBC8101">
        <w:rPr>
          <w:sz w:val="22"/>
          <w:szCs w:val="22"/>
        </w:rPr>
        <w:t xml:space="preserve"> </w:t>
      </w:r>
      <w:r w:rsidR="2B291026" w:rsidRPr="4BBC8101">
        <w:rPr>
          <w:sz w:val="22"/>
          <w:szCs w:val="22"/>
        </w:rPr>
        <w:t>mg</w:t>
      </w:r>
      <w:r w:rsidR="2B291026" w:rsidRPr="5B038F37">
        <w:rPr>
          <w:sz w:val="22"/>
          <w:szCs w:val="22"/>
        </w:rPr>
        <w:t xml:space="preserve">/l, PB </w:t>
      </w:r>
      <w:r w:rsidR="706E3E88" w:rsidRPr="5B038F37">
        <w:rPr>
          <w:sz w:val="22"/>
          <w:szCs w:val="22"/>
        </w:rPr>
        <w:t xml:space="preserve">neviršys </w:t>
      </w:r>
      <w:r w:rsidR="2B291026" w:rsidRPr="5B038F37">
        <w:rPr>
          <w:sz w:val="22"/>
          <w:szCs w:val="22"/>
        </w:rPr>
        <w:t xml:space="preserve">- 10,00 mg/l, </w:t>
      </w:r>
      <w:proofErr w:type="spellStart"/>
      <w:r w:rsidR="2B291026" w:rsidRPr="5B038F37">
        <w:rPr>
          <w:sz w:val="22"/>
          <w:szCs w:val="22"/>
        </w:rPr>
        <w:t>Nb</w:t>
      </w:r>
      <w:proofErr w:type="spellEnd"/>
      <w:r w:rsidR="2B291026" w:rsidRPr="5B038F37">
        <w:rPr>
          <w:sz w:val="22"/>
          <w:szCs w:val="22"/>
        </w:rPr>
        <w:t xml:space="preserve">  </w:t>
      </w:r>
      <w:r w:rsidR="34AF2BF1" w:rsidRPr="5B038F37">
        <w:rPr>
          <w:sz w:val="22"/>
          <w:szCs w:val="22"/>
        </w:rPr>
        <w:t xml:space="preserve">neviršys </w:t>
      </w:r>
      <w:r w:rsidR="2B291026" w:rsidRPr="5B038F37">
        <w:rPr>
          <w:sz w:val="22"/>
          <w:szCs w:val="22"/>
        </w:rPr>
        <w:t xml:space="preserve">- </w:t>
      </w:r>
      <w:r w:rsidR="4274290B" w:rsidRPr="5B038F37">
        <w:rPr>
          <w:sz w:val="22"/>
          <w:szCs w:val="22"/>
        </w:rPr>
        <w:t xml:space="preserve">50,00 mg/l, NP </w:t>
      </w:r>
      <w:r w:rsidR="7A56FE92" w:rsidRPr="5B038F37">
        <w:rPr>
          <w:sz w:val="22"/>
          <w:szCs w:val="22"/>
        </w:rPr>
        <w:t xml:space="preserve">neviršys </w:t>
      </w:r>
      <w:r w:rsidR="4274290B" w:rsidRPr="5B038F37">
        <w:rPr>
          <w:sz w:val="22"/>
          <w:szCs w:val="22"/>
        </w:rPr>
        <w:t xml:space="preserve">- 5,00 mg/l, </w:t>
      </w:r>
      <w:proofErr w:type="spellStart"/>
      <w:r w:rsidR="4274290B" w:rsidRPr="5B038F37">
        <w:rPr>
          <w:sz w:val="22"/>
          <w:szCs w:val="22"/>
        </w:rPr>
        <w:t>Cr</w:t>
      </w:r>
      <w:proofErr w:type="spellEnd"/>
      <w:r w:rsidR="4274290B" w:rsidRPr="5B038F37">
        <w:rPr>
          <w:sz w:val="22"/>
          <w:szCs w:val="22"/>
        </w:rPr>
        <w:t xml:space="preserve"> </w:t>
      </w:r>
      <w:r w:rsidR="72F958EC" w:rsidRPr="5B038F37">
        <w:rPr>
          <w:sz w:val="22"/>
          <w:szCs w:val="22"/>
        </w:rPr>
        <w:t xml:space="preserve">neviršys </w:t>
      </w:r>
      <w:r w:rsidR="4274290B" w:rsidRPr="5B038F37">
        <w:rPr>
          <w:sz w:val="22"/>
          <w:szCs w:val="22"/>
        </w:rPr>
        <w:t xml:space="preserve">- 0,40 mg/l, </w:t>
      </w:r>
      <w:proofErr w:type="spellStart"/>
      <w:r w:rsidR="2D625D51" w:rsidRPr="5B038F37">
        <w:rPr>
          <w:sz w:val="22"/>
          <w:szCs w:val="22"/>
        </w:rPr>
        <w:t>Cu</w:t>
      </w:r>
      <w:proofErr w:type="spellEnd"/>
      <w:r w:rsidR="2D625D51" w:rsidRPr="5B038F37">
        <w:rPr>
          <w:sz w:val="22"/>
          <w:szCs w:val="22"/>
        </w:rPr>
        <w:t xml:space="preserve"> </w:t>
      </w:r>
      <w:r w:rsidR="6B445B6A" w:rsidRPr="5B038F37">
        <w:rPr>
          <w:sz w:val="22"/>
          <w:szCs w:val="22"/>
        </w:rPr>
        <w:t xml:space="preserve">neviršys </w:t>
      </w:r>
      <w:r w:rsidR="2D625D51" w:rsidRPr="5B038F37">
        <w:rPr>
          <w:sz w:val="22"/>
          <w:szCs w:val="22"/>
        </w:rPr>
        <w:t xml:space="preserve">- 0,40 mg/l, </w:t>
      </w:r>
      <w:proofErr w:type="spellStart"/>
      <w:r w:rsidR="2D625D51" w:rsidRPr="5B038F37">
        <w:rPr>
          <w:sz w:val="22"/>
          <w:szCs w:val="22"/>
        </w:rPr>
        <w:t>Ni</w:t>
      </w:r>
      <w:proofErr w:type="spellEnd"/>
      <w:r w:rsidR="2D625D51" w:rsidRPr="5B038F37">
        <w:rPr>
          <w:sz w:val="22"/>
          <w:szCs w:val="22"/>
        </w:rPr>
        <w:t xml:space="preserve"> </w:t>
      </w:r>
      <w:r w:rsidR="56E0148C" w:rsidRPr="5B038F37">
        <w:rPr>
          <w:sz w:val="22"/>
          <w:szCs w:val="22"/>
        </w:rPr>
        <w:t xml:space="preserve">neviršys </w:t>
      </w:r>
      <w:r w:rsidR="2D625D51" w:rsidRPr="5B038F37">
        <w:rPr>
          <w:sz w:val="22"/>
          <w:szCs w:val="22"/>
        </w:rPr>
        <w:t xml:space="preserve">- 0,10 mg/l, </w:t>
      </w:r>
      <w:proofErr w:type="spellStart"/>
      <w:r w:rsidR="2D625D51" w:rsidRPr="5B038F37">
        <w:rPr>
          <w:sz w:val="22"/>
          <w:szCs w:val="22"/>
        </w:rPr>
        <w:t>Zn</w:t>
      </w:r>
      <w:proofErr w:type="spellEnd"/>
      <w:r w:rsidR="2D625D51" w:rsidRPr="5B038F37">
        <w:rPr>
          <w:sz w:val="22"/>
          <w:szCs w:val="22"/>
        </w:rPr>
        <w:t xml:space="preserve"> </w:t>
      </w:r>
      <w:r w:rsidR="75FD84C2" w:rsidRPr="5B038F37">
        <w:rPr>
          <w:sz w:val="22"/>
          <w:szCs w:val="22"/>
        </w:rPr>
        <w:t xml:space="preserve">neviršys </w:t>
      </w:r>
      <w:r w:rsidR="2D625D51" w:rsidRPr="5B038F37">
        <w:rPr>
          <w:sz w:val="22"/>
          <w:szCs w:val="22"/>
        </w:rPr>
        <w:t xml:space="preserve">- </w:t>
      </w:r>
      <w:r w:rsidR="31056084" w:rsidRPr="5B038F37">
        <w:rPr>
          <w:sz w:val="22"/>
          <w:szCs w:val="22"/>
        </w:rPr>
        <w:t xml:space="preserve">0,60 mg/l, dioksinai ir </w:t>
      </w:r>
      <w:proofErr w:type="spellStart"/>
      <w:r w:rsidR="31056084" w:rsidRPr="5B038F37">
        <w:rPr>
          <w:sz w:val="22"/>
          <w:szCs w:val="22"/>
        </w:rPr>
        <w:t>furanai</w:t>
      </w:r>
      <w:proofErr w:type="spellEnd"/>
      <w:r w:rsidR="31056084" w:rsidRPr="5B038F37">
        <w:rPr>
          <w:sz w:val="22"/>
          <w:szCs w:val="22"/>
        </w:rPr>
        <w:t xml:space="preserve"> </w:t>
      </w:r>
      <w:r w:rsidR="00B96987">
        <w:rPr>
          <w:sz w:val="22"/>
          <w:szCs w:val="22"/>
        </w:rPr>
        <w:t xml:space="preserve">– </w:t>
      </w:r>
      <w:r w:rsidR="720A0EE9" w:rsidRPr="5B038F37">
        <w:rPr>
          <w:sz w:val="22"/>
          <w:szCs w:val="22"/>
        </w:rPr>
        <w:t>n</w:t>
      </w:r>
      <w:r w:rsidR="2FF45D0F" w:rsidRPr="5B038F37">
        <w:rPr>
          <w:sz w:val="22"/>
          <w:szCs w:val="22"/>
        </w:rPr>
        <w:t xml:space="preserve">ėra </w:t>
      </w:r>
      <w:r w:rsidR="05D98893" w:rsidRPr="5B038F37">
        <w:rPr>
          <w:sz w:val="22"/>
          <w:szCs w:val="22"/>
        </w:rPr>
        <w:t>didžiausių leistinų koncentracijų</w:t>
      </w:r>
      <w:r w:rsidR="31056084" w:rsidRPr="5B038F37">
        <w:rPr>
          <w:sz w:val="22"/>
          <w:szCs w:val="22"/>
        </w:rPr>
        <w:t xml:space="preserve">, </w:t>
      </w:r>
      <w:proofErr w:type="spellStart"/>
      <w:r w:rsidR="31056084" w:rsidRPr="5B038F37">
        <w:rPr>
          <w:sz w:val="22"/>
          <w:szCs w:val="22"/>
        </w:rPr>
        <w:t>ChDS</w:t>
      </w:r>
      <w:proofErr w:type="spellEnd"/>
      <w:r w:rsidR="31056084" w:rsidRPr="5B038F37">
        <w:rPr>
          <w:sz w:val="22"/>
          <w:szCs w:val="22"/>
        </w:rPr>
        <w:t xml:space="preserve">/BDS7  </w:t>
      </w:r>
      <w:r w:rsidR="3DE481AA" w:rsidRPr="5B038F37">
        <w:rPr>
          <w:sz w:val="22"/>
          <w:szCs w:val="22"/>
        </w:rPr>
        <w:t xml:space="preserve">&lt;3, </w:t>
      </w:r>
      <w:proofErr w:type="spellStart"/>
      <w:r w:rsidR="3DE481AA" w:rsidRPr="5B038F37">
        <w:rPr>
          <w:sz w:val="22"/>
          <w:szCs w:val="22"/>
        </w:rPr>
        <w:t>ph</w:t>
      </w:r>
      <w:proofErr w:type="spellEnd"/>
      <w:r w:rsidR="3DE481AA" w:rsidRPr="5B038F37">
        <w:rPr>
          <w:sz w:val="22"/>
          <w:szCs w:val="22"/>
        </w:rPr>
        <w:t xml:space="preserve"> </w:t>
      </w:r>
      <w:r w:rsidR="5EB643C3" w:rsidRPr="5B038F37">
        <w:rPr>
          <w:sz w:val="22"/>
          <w:szCs w:val="22"/>
        </w:rPr>
        <w:t xml:space="preserve">nuo </w:t>
      </w:r>
      <w:r w:rsidR="3DE481AA" w:rsidRPr="5B038F37">
        <w:rPr>
          <w:sz w:val="22"/>
          <w:szCs w:val="22"/>
        </w:rPr>
        <w:t xml:space="preserve"> 6,5 </w:t>
      </w:r>
      <w:r w:rsidR="74FB55A2" w:rsidRPr="5B038F37">
        <w:rPr>
          <w:sz w:val="22"/>
          <w:szCs w:val="22"/>
        </w:rPr>
        <w:t xml:space="preserve">iki </w:t>
      </w:r>
      <w:r w:rsidR="3DE481AA" w:rsidRPr="5B038F37">
        <w:rPr>
          <w:sz w:val="22"/>
          <w:szCs w:val="22"/>
        </w:rPr>
        <w:t>9,5, temperatūra &lt;45</w:t>
      </w:r>
      <w:r w:rsidR="7B3278DF" w:rsidRPr="5B038F37">
        <w:rPr>
          <w:sz w:val="22"/>
          <w:szCs w:val="22"/>
        </w:rPr>
        <w:t>.</w:t>
      </w:r>
    </w:p>
    <w:p w14:paraId="3EDE9618" w14:textId="62D896E1" w:rsidR="005867B8" w:rsidRPr="005867B8" w:rsidRDefault="3BA0D779" w:rsidP="005867B8">
      <w:pPr>
        <w:autoSpaceDE w:val="0"/>
        <w:autoSpaceDN w:val="0"/>
        <w:adjustRightInd w:val="0"/>
        <w:spacing w:line="240" w:lineRule="auto"/>
        <w:jc w:val="both"/>
        <w:rPr>
          <w:sz w:val="22"/>
          <w:szCs w:val="22"/>
        </w:rPr>
      </w:pPr>
      <w:r w:rsidRPr="1D219B1D">
        <w:rPr>
          <w:sz w:val="22"/>
          <w:szCs w:val="22"/>
        </w:rPr>
        <w:t xml:space="preserve">Kondensatas: </w:t>
      </w:r>
      <w:r w:rsidR="5FE2E4A8" w:rsidRPr="1D219B1D">
        <w:rPr>
          <w:sz w:val="22"/>
          <w:szCs w:val="22"/>
        </w:rPr>
        <w:t>i</w:t>
      </w:r>
      <w:r w:rsidR="6F8A21CD" w:rsidRPr="1D219B1D">
        <w:rPr>
          <w:sz w:val="22"/>
          <w:szCs w:val="22"/>
        </w:rPr>
        <w:t>š</w:t>
      </w:r>
      <w:r w:rsidRPr="1D219B1D">
        <w:rPr>
          <w:sz w:val="22"/>
          <w:szCs w:val="22"/>
        </w:rPr>
        <w:t xml:space="preserve"> vandens paruošimo ūkio susidarys </w:t>
      </w:r>
      <w:r w:rsidR="708957C9" w:rsidRPr="1D219B1D">
        <w:rPr>
          <w:sz w:val="22"/>
          <w:szCs w:val="22"/>
        </w:rPr>
        <w:t>21 307,8</w:t>
      </w:r>
      <w:r w:rsidRPr="1D219B1D">
        <w:rPr>
          <w:sz w:val="22"/>
          <w:szCs w:val="22"/>
        </w:rPr>
        <w:t xml:space="preserve"> m</w:t>
      </w:r>
      <w:r w:rsidRPr="1D219B1D">
        <w:rPr>
          <w:sz w:val="22"/>
          <w:szCs w:val="22"/>
          <w:vertAlign w:val="superscript"/>
        </w:rPr>
        <w:t>3</w:t>
      </w:r>
      <w:r w:rsidRPr="1D219B1D">
        <w:rPr>
          <w:sz w:val="22"/>
          <w:szCs w:val="22"/>
        </w:rPr>
        <w:t>/metus, o iš kondensacinių ekonomaizerių – 460 000 m</w:t>
      </w:r>
      <w:r w:rsidRPr="1D219B1D">
        <w:rPr>
          <w:sz w:val="22"/>
          <w:szCs w:val="22"/>
          <w:vertAlign w:val="superscript"/>
        </w:rPr>
        <w:t>3</w:t>
      </w:r>
      <w:r w:rsidRPr="1D219B1D">
        <w:rPr>
          <w:sz w:val="22"/>
          <w:szCs w:val="22"/>
        </w:rPr>
        <w:t>/metus gamybinių nuotekų.</w:t>
      </w:r>
    </w:p>
    <w:p w14:paraId="7C30F2BA" w14:textId="77777777" w:rsidR="005867B8" w:rsidRPr="005867B8" w:rsidRDefault="005867B8" w:rsidP="005867B8">
      <w:pPr>
        <w:autoSpaceDE w:val="0"/>
        <w:autoSpaceDN w:val="0"/>
        <w:adjustRightInd w:val="0"/>
        <w:spacing w:line="240" w:lineRule="auto"/>
        <w:jc w:val="both"/>
        <w:rPr>
          <w:sz w:val="22"/>
          <w:szCs w:val="22"/>
        </w:rPr>
      </w:pPr>
      <w:r w:rsidRPr="005867B8">
        <w:rPr>
          <w:sz w:val="22"/>
          <w:szCs w:val="22"/>
        </w:rPr>
        <w:t>Numatoma, kad maždaug 80 % kondensato susidarys iš biokuro katilų ir 20 % – iš atliekų deginimo įrenginio.</w:t>
      </w:r>
    </w:p>
    <w:p w14:paraId="7CDCCBDE" w14:textId="6189AA7A" w:rsidR="005867B8" w:rsidRPr="005867B8" w:rsidRDefault="005867B8" w:rsidP="005867B8">
      <w:pPr>
        <w:autoSpaceDE w:val="0"/>
        <w:autoSpaceDN w:val="0"/>
        <w:adjustRightInd w:val="0"/>
        <w:spacing w:line="240" w:lineRule="auto"/>
        <w:jc w:val="both"/>
        <w:rPr>
          <w:sz w:val="22"/>
          <w:szCs w:val="22"/>
        </w:rPr>
      </w:pPr>
      <w:r w:rsidRPr="0B3B45FC">
        <w:rPr>
          <w:sz w:val="22"/>
          <w:szCs w:val="22"/>
        </w:rPr>
        <w:t>Visas kondensatas iš kondensacinių ekonomaizerių nukreipiamas į Jėgainės valymo įrenginius, kur dalis jo (nemažiau kaip 200 000 m</w:t>
      </w:r>
      <w:r w:rsidRPr="0B3B45FC">
        <w:rPr>
          <w:sz w:val="22"/>
          <w:szCs w:val="22"/>
          <w:vertAlign w:val="superscript"/>
        </w:rPr>
        <w:t>3</w:t>
      </w:r>
      <w:r w:rsidRPr="0B3B45FC">
        <w:rPr>
          <w:sz w:val="22"/>
          <w:szCs w:val="22"/>
        </w:rPr>
        <w:t>/metus) išvalyta iki technologiniam vandeniui taikomų parametrų ir pakartotiniai panaudota visuose Jėgainės technologiniuose procesuose nuo garo gamybos iki oro valymo įrenginių. Nepanaudotas kondensatas 260 000 m</w:t>
      </w:r>
      <w:r w:rsidRPr="0B3B45FC">
        <w:rPr>
          <w:sz w:val="22"/>
          <w:szCs w:val="22"/>
          <w:vertAlign w:val="superscript"/>
        </w:rPr>
        <w:t>3</w:t>
      </w:r>
      <w:r w:rsidRPr="0B3B45FC">
        <w:rPr>
          <w:sz w:val="22"/>
          <w:szCs w:val="22"/>
        </w:rPr>
        <w:t xml:space="preserve">/metus </w:t>
      </w:r>
      <w:r w:rsidR="6A6AFCE5" w:rsidRPr="0B3B45FC">
        <w:rPr>
          <w:sz w:val="22"/>
          <w:szCs w:val="22"/>
        </w:rPr>
        <w:t>be valymo</w:t>
      </w:r>
      <w:r w:rsidRPr="0B3B45FC">
        <w:rPr>
          <w:sz w:val="22"/>
          <w:szCs w:val="22"/>
        </w:rPr>
        <w:t xml:space="preserve"> išleidžiamos į viešojo nuotekų tvarkytojo UAB „Vilniaus vandenys“ eksploatuojamus tinklus.</w:t>
      </w:r>
    </w:p>
    <w:p w14:paraId="3D85FF0E" w14:textId="7D67D835" w:rsidR="005867B8" w:rsidRPr="005867B8" w:rsidRDefault="005867B8" w:rsidP="005867B8">
      <w:pPr>
        <w:autoSpaceDE w:val="0"/>
        <w:autoSpaceDN w:val="0"/>
        <w:adjustRightInd w:val="0"/>
        <w:spacing w:line="240" w:lineRule="auto"/>
        <w:jc w:val="both"/>
        <w:rPr>
          <w:sz w:val="22"/>
          <w:szCs w:val="22"/>
        </w:rPr>
      </w:pPr>
      <w:r w:rsidRPr="005867B8">
        <w:rPr>
          <w:sz w:val="22"/>
          <w:szCs w:val="22"/>
        </w:rPr>
        <w:t>Visų Jėgainėje susidarančių nuotekų užterštumo lygis atitiks joms keliamus reikalavimus</w:t>
      </w:r>
      <w:r w:rsidR="00D24C6E">
        <w:rPr>
          <w:sz w:val="22"/>
          <w:szCs w:val="22"/>
        </w:rPr>
        <w:t>.</w:t>
      </w:r>
    </w:p>
    <w:p w14:paraId="03FF939F" w14:textId="3FD5F73E" w:rsidR="00EA6012" w:rsidRDefault="346FBBCC" w:rsidP="005867B8">
      <w:pPr>
        <w:autoSpaceDE w:val="0"/>
        <w:autoSpaceDN w:val="0"/>
        <w:adjustRightInd w:val="0"/>
        <w:spacing w:line="240" w:lineRule="auto"/>
        <w:jc w:val="both"/>
        <w:rPr>
          <w:sz w:val="22"/>
          <w:szCs w:val="22"/>
        </w:rPr>
      </w:pPr>
      <w:r w:rsidRPr="6BC62122">
        <w:rPr>
          <w:sz w:val="22"/>
          <w:szCs w:val="22"/>
        </w:rPr>
        <w:t xml:space="preserve">Nuotekos  išleidžiamos pagal pasirašytą sutartį su nuotekų tvarkytoju UAB „Vilniaus vandenys“ į jo eksploatuojamus komunalinių nuotekų tinklus (žr. </w:t>
      </w:r>
      <w:r w:rsidR="7B9918E0" w:rsidRPr="6BC62122">
        <w:rPr>
          <w:sz w:val="22"/>
          <w:szCs w:val="22"/>
        </w:rPr>
        <w:t>7</w:t>
      </w:r>
      <w:r w:rsidRPr="6BC62122">
        <w:rPr>
          <w:sz w:val="22"/>
          <w:szCs w:val="22"/>
        </w:rPr>
        <w:t xml:space="preserve"> priedą).</w:t>
      </w:r>
    </w:p>
    <w:p w14:paraId="4553EC33" w14:textId="77777777" w:rsidR="001E5D9D" w:rsidRPr="001E5D9D" w:rsidRDefault="001E5D9D" w:rsidP="008977BA">
      <w:pPr>
        <w:autoSpaceDE w:val="0"/>
        <w:autoSpaceDN w:val="0"/>
        <w:adjustRightInd w:val="0"/>
        <w:spacing w:after="0" w:line="240" w:lineRule="auto"/>
        <w:jc w:val="both"/>
        <w:rPr>
          <w:bCs/>
          <w:iCs/>
          <w:sz w:val="22"/>
          <w:szCs w:val="22"/>
          <w:u w:val="single"/>
        </w:rPr>
      </w:pPr>
      <w:r w:rsidRPr="001E5D9D">
        <w:rPr>
          <w:bCs/>
          <w:iCs/>
          <w:sz w:val="22"/>
          <w:szCs w:val="22"/>
          <w:u w:val="single"/>
        </w:rPr>
        <w:t>Paviršinės (lietaus) nuotekos</w:t>
      </w:r>
    </w:p>
    <w:p w14:paraId="609B1A7C" w14:textId="77777777" w:rsidR="005867B8" w:rsidRPr="005867B8" w:rsidRDefault="005867B8" w:rsidP="005867B8">
      <w:pPr>
        <w:autoSpaceDE w:val="0"/>
        <w:autoSpaceDN w:val="0"/>
        <w:adjustRightInd w:val="0"/>
        <w:spacing w:before="120"/>
        <w:jc w:val="both"/>
        <w:rPr>
          <w:sz w:val="22"/>
          <w:szCs w:val="22"/>
        </w:rPr>
      </w:pPr>
      <w:bookmarkStart w:id="26" w:name="_Hlk111120386"/>
      <w:r w:rsidRPr="005867B8">
        <w:rPr>
          <w:sz w:val="22"/>
          <w:szCs w:val="22"/>
        </w:rPr>
        <w:t>Paviršinės nuotekos nuo pastatų stogų (9 900 m</w:t>
      </w:r>
      <w:r w:rsidRPr="005867B8">
        <w:rPr>
          <w:sz w:val="22"/>
          <w:szCs w:val="22"/>
          <w:vertAlign w:val="superscript"/>
        </w:rPr>
        <w:t>3</w:t>
      </w:r>
      <w:r w:rsidRPr="005867B8">
        <w:rPr>
          <w:sz w:val="22"/>
          <w:szCs w:val="22"/>
        </w:rPr>
        <w:t>/metus), asfaltuotų aikštelių ir kietų dangų (33 416 m</w:t>
      </w:r>
      <w:r w:rsidRPr="005867B8">
        <w:rPr>
          <w:sz w:val="22"/>
          <w:szCs w:val="22"/>
          <w:vertAlign w:val="superscript"/>
        </w:rPr>
        <w:t>3</w:t>
      </w:r>
      <w:r w:rsidRPr="005867B8">
        <w:rPr>
          <w:sz w:val="22"/>
          <w:szCs w:val="22"/>
        </w:rPr>
        <w:t xml:space="preserve">/metus) surenkamos ir nukreipiamos į vietinius paviršinių nuotekų valymo įrenginius – </w:t>
      </w:r>
      <w:proofErr w:type="spellStart"/>
      <w:r w:rsidRPr="005867B8">
        <w:rPr>
          <w:sz w:val="22"/>
          <w:szCs w:val="22"/>
        </w:rPr>
        <w:t>smėliagaudę</w:t>
      </w:r>
      <w:proofErr w:type="spellEnd"/>
      <w:r w:rsidRPr="005867B8">
        <w:rPr>
          <w:sz w:val="22"/>
          <w:szCs w:val="22"/>
        </w:rPr>
        <w:t xml:space="preserve"> (žvyro gaudyklę) ir naftos gaudyklę. Paviršinės nuotekos valomos tipiniuose paviršinių nuotekų valymo įrenginiuose. Vykdoma paviršinių (lietaus) nuotekų užterštumo kontrolė.</w:t>
      </w:r>
    </w:p>
    <w:bookmarkEnd w:id="26"/>
    <w:p w14:paraId="3953F6EA" w14:textId="67057D99" w:rsidR="005867B8" w:rsidRPr="005867B8" w:rsidRDefault="005867B8" w:rsidP="005867B8">
      <w:pPr>
        <w:autoSpaceDE w:val="0"/>
        <w:autoSpaceDN w:val="0"/>
        <w:adjustRightInd w:val="0"/>
        <w:spacing w:before="120"/>
        <w:jc w:val="both"/>
        <w:rPr>
          <w:sz w:val="22"/>
          <w:szCs w:val="22"/>
        </w:rPr>
      </w:pPr>
      <w:r w:rsidRPr="005867B8">
        <w:rPr>
          <w:sz w:val="22"/>
          <w:szCs w:val="22"/>
        </w:rPr>
        <w:t>Paviršinių nuotekų užterštumas neviršys šių didžiausių leistinų koncentracijų: BDS</w:t>
      </w:r>
      <w:r w:rsidRPr="005867B8">
        <w:rPr>
          <w:sz w:val="22"/>
          <w:szCs w:val="22"/>
          <w:vertAlign w:val="subscript"/>
        </w:rPr>
        <w:t>7</w:t>
      </w:r>
      <w:r w:rsidRPr="005867B8">
        <w:rPr>
          <w:sz w:val="22"/>
          <w:szCs w:val="22"/>
        </w:rPr>
        <w:t xml:space="preserve"> momentinė teršalų koncentracija – 34 mg/l (vidutinė metinė teršalų koncentracija – 2</w:t>
      </w:r>
      <w:r w:rsidR="00E02725">
        <w:rPr>
          <w:sz w:val="22"/>
          <w:szCs w:val="22"/>
        </w:rPr>
        <w:t>3</w:t>
      </w:r>
      <w:r w:rsidRPr="005867B8">
        <w:rPr>
          <w:sz w:val="22"/>
          <w:szCs w:val="22"/>
        </w:rPr>
        <w:t xml:space="preserve"> mg/l); naftos produktų (NP) momentinė teršalų koncentracija – 7 mg/l (vidutinė metinė teršalų koncentracija – 5 mg/l); skendinčių medžiagų (SM) momentinė teršalų koncentracija – 50 mg/l (vidutinė metinė teršalų koncentracija – 30</w:t>
      </w:r>
      <w:r w:rsidR="00E02725">
        <w:rPr>
          <w:sz w:val="22"/>
          <w:szCs w:val="22"/>
        </w:rPr>
        <w:t xml:space="preserve"> </w:t>
      </w:r>
      <w:r w:rsidRPr="005867B8">
        <w:rPr>
          <w:sz w:val="22"/>
          <w:szCs w:val="22"/>
        </w:rPr>
        <w:t>mg/l).</w:t>
      </w:r>
    </w:p>
    <w:p w14:paraId="6534501D" w14:textId="0229095B" w:rsidR="005867B8" w:rsidRPr="005867B8" w:rsidRDefault="346FBBCC" w:rsidP="005867B8">
      <w:pPr>
        <w:autoSpaceDE w:val="0"/>
        <w:autoSpaceDN w:val="0"/>
        <w:adjustRightInd w:val="0"/>
        <w:spacing w:before="120"/>
        <w:jc w:val="both"/>
        <w:rPr>
          <w:sz w:val="22"/>
          <w:szCs w:val="22"/>
        </w:rPr>
      </w:pPr>
      <w:bookmarkStart w:id="27" w:name="_Hlk111120408"/>
      <w:r w:rsidRPr="6BC62122">
        <w:rPr>
          <w:sz w:val="22"/>
          <w:szCs w:val="22"/>
        </w:rPr>
        <w:t xml:space="preserve">Nuo </w:t>
      </w:r>
      <w:r w:rsidR="00362FD3">
        <w:rPr>
          <w:sz w:val="22"/>
          <w:szCs w:val="22"/>
        </w:rPr>
        <w:t>visos</w:t>
      </w:r>
      <w:r w:rsidRPr="6BC62122">
        <w:rPr>
          <w:sz w:val="22"/>
          <w:szCs w:val="22"/>
        </w:rPr>
        <w:t xml:space="preserve"> teritorij</w:t>
      </w:r>
      <w:r w:rsidR="00362FD3">
        <w:rPr>
          <w:sz w:val="22"/>
          <w:szCs w:val="22"/>
        </w:rPr>
        <w:t>os</w:t>
      </w:r>
      <w:r w:rsidRPr="6BC62122">
        <w:rPr>
          <w:sz w:val="22"/>
          <w:szCs w:val="22"/>
        </w:rPr>
        <w:t xml:space="preserve"> surinktas kritulių vanduo po valymo </w:t>
      </w:r>
      <w:proofErr w:type="spellStart"/>
      <w:r w:rsidRPr="6BC62122">
        <w:rPr>
          <w:sz w:val="22"/>
          <w:szCs w:val="22"/>
        </w:rPr>
        <w:t>smėliagaudėje</w:t>
      </w:r>
      <w:proofErr w:type="spellEnd"/>
      <w:r w:rsidRPr="6BC62122">
        <w:rPr>
          <w:sz w:val="22"/>
          <w:szCs w:val="22"/>
        </w:rPr>
        <w:t xml:space="preserve"> (žvyro gaudyklėje) ir naftos gaudyklėje iki į gamtinę aplinką išleidžiamoms nuotekoms nustatytų normų išleidžiamas į viešojo paviršinių nuotekų tvarkytojo UAB „Grinda“ eksploatuojamus paviršinių nuotekų tinklus </w:t>
      </w:r>
      <w:bookmarkEnd w:id="27"/>
      <w:r w:rsidRPr="6BC62122">
        <w:rPr>
          <w:sz w:val="22"/>
          <w:szCs w:val="22"/>
        </w:rPr>
        <w:t xml:space="preserve">(žr. </w:t>
      </w:r>
      <w:r w:rsidR="61A9185B" w:rsidRPr="6BC62122">
        <w:rPr>
          <w:sz w:val="22"/>
          <w:szCs w:val="22"/>
        </w:rPr>
        <w:t>7</w:t>
      </w:r>
      <w:r w:rsidRPr="6BC62122">
        <w:rPr>
          <w:sz w:val="22"/>
          <w:szCs w:val="22"/>
        </w:rPr>
        <w:t xml:space="preserve"> priedą).</w:t>
      </w:r>
    </w:p>
    <w:p w14:paraId="5263666A" w14:textId="422D65FE" w:rsidR="005D1133" w:rsidRPr="0025699A" w:rsidRDefault="005867B8" w:rsidP="005867B8">
      <w:pPr>
        <w:autoSpaceDE w:val="0"/>
        <w:autoSpaceDN w:val="0"/>
        <w:adjustRightInd w:val="0"/>
        <w:spacing w:before="120"/>
        <w:jc w:val="both"/>
        <w:rPr>
          <w:sz w:val="22"/>
          <w:szCs w:val="22"/>
        </w:rPr>
      </w:pPr>
      <w:r w:rsidRPr="005867B8">
        <w:rPr>
          <w:sz w:val="22"/>
          <w:szCs w:val="22"/>
        </w:rPr>
        <w:t>Įvykus avarijai užterštos paviršinės nuotekos yra sukaupiamos 2 136 m</w:t>
      </w:r>
      <w:r w:rsidRPr="005867B8">
        <w:rPr>
          <w:sz w:val="22"/>
          <w:szCs w:val="22"/>
          <w:vertAlign w:val="superscript"/>
        </w:rPr>
        <w:t>3</w:t>
      </w:r>
      <w:r w:rsidRPr="005867B8">
        <w:rPr>
          <w:sz w:val="22"/>
          <w:szCs w:val="22"/>
        </w:rPr>
        <w:t xml:space="preserve"> tūrio rezervuare, saugomos iki kol ištirtos ir esant būtinybei išvalytos prieš išleidžiant.</w:t>
      </w:r>
    </w:p>
    <w:p w14:paraId="4C8CF6F5" w14:textId="15EA0638" w:rsidR="00FA767A" w:rsidRPr="005D1133" w:rsidRDefault="40E519CD" w:rsidP="004B0FA3">
      <w:pPr>
        <w:autoSpaceDE w:val="0"/>
        <w:autoSpaceDN w:val="0"/>
        <w:adjustRightInd w:val="0"/>
        <w:spacing w:before="120"/>
        <w:jc w:val="both"/>
        <w:rPr>
          <w:sz w:val="22"/>
          <w:szCs w:val="22"/>
          <w:lang w:val="en-GB"/>
        </w:rPr>
      </w:pPr>
      <w:proofErr w:type="spellStart"/>
      <w:r w:rsidRPr="6BC62122">
        <w:rPr>
          <w:sz w:val="22"/>
          <w:szCs w:val="22"/>
          <w:lang w:val="en-GB"/>
        </w:rPr>
        <w:t>Vandens</w:t>
      </w:r>
      <w:proofErr w:type="spellEnd"/>
      <w:r w:rsidRPr="6BC62122">
        <w:rPr>
          <w:sz w:val="22"/>
          <w:szCs w:val="22"/>
          <w:lang w:val="en-GB"/>
        </w:rPr>
        <w:t xml:space="preserve"> </w:t>
      </w:r>
      <w:proofErr w:type="spellStart"/>
      <w:r w:rsidRPr="6BC62122">
        <w:rPr>
          <w:sz w:val="22"/>
          <w:szCs w:val="22"/>
          <w:lang w:val="en-GB"/>
        </w:rPr>
        <w:t>tvarkymo</w:t>
      </w:r>
      <w:proofErr w:type="spellEnd"/>
      <w:r w:rsidRPr="6BC62122">
        <w:rPr>
          <w:sz w:val="22"/>
          <w:szCs w:val="22"/>
          <w:lang w:val="en-GB"/>
        </w:rPr>
        <w:t xml:space="preserve"> </w:t>
      </w:r>
      <w:proofErr w:type="spellStart"/>
      <w:r w:rsidRPr="6BC62122">
        <w:rPr>
          <w:sz w:val="22"/>
          <w:szCs w:val="22"/>
          <w:lang w:val="en-GB"/>
        </w:rPr>
        <w:t>planas</w:t>
      </w:r>
      <w:proofErr w:type="spellEnd"/>
      <w:r w:rsidRPr="6BC62122">
        <w:rPr>
          <w:sz w:val="22"/>
          <w:szCs w:val="22"/>
          <w:lang w:val="en-GB"/>
        </w:rPr>
        <w:t xml:space="preserve"> </w:t>
      </w:r>
      <w:proofErr w:type="spellStart"/>
      <w:r w:rsidRPr="6BC62122">
        <w:rPr>
          <w:sz w:val="22"/>
          <w:szCs w:val="22"/>
          <w:lang w:val="en-GB"/>
        </w:rPr>
        <w:t>pateiktas</w:t>
      </w:r>
      <w:proofErr w:type="spellEnd"/>
      <w:r w:rsidRPr="6BC62122">
        <w:rPr>
          <w:sz w:val="22"/>
          <w:szCs w:val="22"/>
          <w:lang w:val="en-GB"/>
        </w:rPr>
        <w:t xml:space="preserve"> </w:t>
      </w:r>
      <w:proofErr w:type="spellStart"/>
      <w:r w:rsidR="346FBBCC" w:rsidRPr="6BC62122">
        <w:rPr>
          <w:sz w:val="22"/>
          <w:szCs w:val="22"/>
          <w:lang w:val="en-GB"/>
        </w:rPr>
        <w:t>p</w:t>
      </w:r>
      <w:r w:rsidRPr="6BC62122">
        <w:rPr>
          <w:sz w:val="22"/>
          <w:szCs w:val="22"/>
          <w:lang w:val="en-GB"/>
        </w:rPr>
        <w:t>riede</w:t>
      </w:r>
      <w:proofErr w:type="spellEnd"/>
      <w:r w:rsidRPr="6BC62122">
        <w:rPr>
          <w:sz w:val="22"/>
          <w:szCs w:val="22"/>
          <w:lang w:val="en-GB"/>
        </w:rPr>
        <w:t xml:space="preserve"> Nr.</w:t>
      </w:r>
      <w:r w:rsidR="346FBBCC" w:rsidRPr="6BC62122">
        <w:rPr>
          <w:sz w:val="22"/>
          <w:szCs w:val="22"/>
          <w:lang w:val="en-GB"/>
        </w:rPr>
        <w:t xml:space="preserve"> </w:t>
      </w:r>
      <w:r w:rsidR="4D33640E" w:rsidRPr="6BC62122">
        <w:rPr>
          <w:sz w:val="22"/>
          <w:szCs w:val="22"/>
          <w:lang w:val="en-GB"/>
        </w:rPr>
        <w:t>7</w:t>
      </w:r>
      <w:r w:rsidRPr="6BC62122">
        <w:rPr>
          <w:sz w:val="22"/>
          <w:szCs w:val="22"/>
          <w:lang w:val="en-GB"/>
        </w:rPr>
        <w:t>.</w:t>
      </w:r>
    </w:p>
    <w:p w14:paraId="6160C312" w14:textId="77777777" w:rsidR="003E44C1" w:rsidRPr="00CD67E5" w:rsidRDefault="00921A34" w:rsidP="003C62B3">
      <w:pPr>
        <w:spacing w:before="120"/>
        <w:ind w:left="425" w:hanging="425"/>
        <w:jc w:val="both"/>
        <w:rPr>
          <w:sz w:val="22"/>
          <w:szCs w:val="22"/>
        </w:rPr>
      </w:pPr>
      <w:r w:rsidRPr="008B4D5A">
        <w:rPr>
          <w:b/>
          <w:bCs/>
          <w:sz w:val="22"/>
          <w:szCs w:val="22"/>
        </w:rPr>
        <w:lastRenderedPageBreak/>
        <w:t>15 lentelė.</w:t>
      </w:r>
      <w:r w:rsidRPr="00CD67E5">
        <w:rPr>
          <w:sz w:val="22"/>
          <w:szCs w:val="22"/>
        </w:rPr>
        <w:t xml:space="preserve"> Informacija apie paviršinį vandens telkinį (priimtuvą), į ku</w:t>
      </w:r>
      <w:r w:rsidR="00073074" w:rsidRPr="00CD67E5">
        <w:rPr>
          <w:sz w:val="22"/>
          <w:szCs w:val="22"/>
        </w:rPr>
        <w:t>rį planuojama išleisti nuotekas</w:t>
      </w:r>
    </w:p>
    <w:p w14:paraId="4E4AE17D" w14:textId="25EB38B2" w:rsidR="00B540ED" w:rsidRPr="00ED13D2" w:rsidRDefault="00A068FB" w:rsidP="00A068FB">
      <w:pPr>
        <w:autoSpaceDE w:val="0"/>
        <w:autoSpaceDN w:val="0"/>
        <w:adjustRightInd w:val="0"/>
        <w:spacing w:before="120"/>
        <w:jc w:val="both"/>
        <w:rPr>
          <w:i/>
          <w:sz w:val="22"/>
          <w:szCs w:val="22"/>
        </w:rPr>
      </w:pPr>
      <w:r w:rsidRPr="00ED13D2">
        <w:rPr>
          <w:i/>
          <w:sz w:val="22"/>
          <w:szCs w:val="22"/>
        </w:rPr>
        <w:t>Lentelė nepildoma, nes vanduo neplanuojamas išleisti į paviršinį vandens telkinį.</w:t>
      </w:r>
    </w:p>
    <w:p w14:paraId="29B94729" w14:textId="77777777" w:rsidR="00921A34" w:rsidRPr="003B4DAE" w:rsidRDefault="2B12D628" w:rsidP="001F3F63">
      <w:pPr>
        <w:spacing w:before="120"/>
        <w:ind w:left="425" w:hanging="425"/>
        <w:jc w:val="both"/>
        <w:rPr>
          <w:sz w:val="22"/>
        </w:rPr>
      </w:pPr>
      <w:r w:rsidRPr="7722574F">
        <w:rPr>
          <w:b/>
          <w:bCs/>
          <w:sz w:val="22"/>
          <w:szCs w:val="22"/>
        </w:rPr>
        <w:t>16 lentelė.</w:t>
      </w:r>
      <w:r w:rsidRPr="7722574F">
        <w:rPr>
          <w:sz w:val="22"/>
          <w:szCs w:val="22"/>
        </w:rPr>
        <w:t xml:space="preserve"> Informacija apie nuotekų išleidimo vietą/priimtuvą (išskyrus paviršinius vandens telkinius), į ku</w:t>
      </w:r>
      <w:r w:rsidR="4B511D1E" w:rsidRPr="7722574F">
        <w:rPr>
          <w:sz w:val="22"/>
          <w:szCs w:val="22"/>
        </w:rPr>
        <w:t>rį planuojama išleisti nuotekas</w:t>
      </w:r>
    </w:p>
    <w:tbl>
      <w:tblPr>
        <w:tblW w:w="1445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8"/>
        <w:gridCol w:w="3132"/>
        <w:gridCol w:w="2084"/>
        <w:gridCol w:w="1677"/>
        <w:gridCol w:w="2261"/>
        <w:gridCol w:w="1420"/>
        <w:gridCol w:w="1313"/>
        <w:gridCol w:w="1619"/>
      </w:tblGrid>
      <w:tr w:rsidR="00440A08" w:rsidRPr="00440A08" w14:paraId="1C4B97E9" w14:textId="77777777" w:rsidTr="00371286">
        <w:trPr>
          <w:trHeight w:val="495"/>
        </w:trPr>
        <w:tc>
          <w:tcPr>
            <w:tcW w:w="948" w:type="dxa"/>
            <w:vMerge w:val="restart"/>
            <w:shd w:val="clear" w:color="auto" w:fill="auto"/>
            <w:vAlign w:val="center"/>
            <w:hideMark/>
          </w:tcPr>
          <w:p w14:paraId="40AEA27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Eil. Nr.</w:t>
            </w:r>
            <w:r w:rsidRPr="00440A08">
              <w:rPr>
                <w:sz w:val="18"/>
                <w:szCs w:val="18"/>
              </w:rPr>
              <w:t> </w:t>
            </w:r>
          </w:p>
        </w:tc>
        <w:tc>
          <w:tcPr>
            <w:tcW w:w="3132" w:type="dxa"/>
            <w:vMerge w:val="restart"/>
            <w:shd w:val="clear" w:color="auto" w:fill="auto"/>
            <w:vAlign w:val="center"/>
            <w:hideMark/>
          </w:tcPr>
          <w:p w14:paraId="069CC20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Nuotekų išleidimo vietos / priimtuvo aprašymas</w:t>
            </w:r>
            <w:r w:rsidRPr="00440A08">
              <w:rPr>
                <w:sz w:val="18"/>
                <w:szCs w:val="18"/>
              </w:rPr>
              <w:t> </w:t>
            </w:r>
          </w:p>
        </w:tc>
        <w:tc>
          <w:tcPr>
            <w:tcW w:w="2084" w:type="dxa"/>
            <w:vMerge w:val="restart"/>
            <w:shd w:val="clear" w:color="auto" w:fill="auto"/>
            <w:vAlign w:val="center"/>
            <w:hideMark/>
          </w:tcPr>
          <w:p w14:paraId="46CD0D0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Juridinis nuotekų išleidimo pagrindas</w:t>
            </w:r>
            <w:r w:rsidRPr="00440A08">
              <w:rPr>
                <w:sz w:val="18"/>
                <w:szCs w:val="18"/>
              </w:rPr>
              <w:t> </w:t>
            </w:r>
          </w:p>
        </w:tc>
        <w:tc>
          <w:tcPr>
            <w:tcW w:w="8290" w:type="dxa"/>
            <w:gridSpan w:val="5"/>
            <w:shd w:val="clear" w:color="auto" w:fill="auto"/>
            <w:vAlign w:val="center"/>
            <w:hideMark/>
          </w:tcPr>
          <w:p w14:paraId="4379374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Leistina priimtuvo apkrova</w:t>
            </w:r>
            <w:r w:rsidRPr="00440A08">
              <w:rPr>
                <w:sz w:val="18"/>
                <w:szCs w:val="18"/>
              </w:rPr>
              <w:t> </w:t>
            </w:r>
          </w:p>
        </w:tc>
      </w:tr>
      <w:tr w:rsidR="00440A08" w:rsidRPr="00440A08" w14:paraId="0A0F2021" w14:textId="77777777" w:rsidTr="00371286">
        <w:trPr>
          <w:trHeight w:val="345"/>
        </w:trPr>
        <w:tc>
          <w:tcPr>
            <w:tcW w:w="0" w:type="auto"/>
            <w:vMerge/>
            <w:vAlign w:val="center"/>
            <w:hideMark/>
          </w:tcPr>
          <w:p w14:paraId="1B0F80B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CC8BED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C4F502B" w14:textId="77777777" w:rsidR="00440A08" w:rsidRPr="00440A08" w:rsidRDefault="00440A08" w:rsidP="00440A08">
            <w:pPr>
              <w:spacing w:after="0" w:line="240" w:lineRule="auto"/>
              <w:rPr>
                <w:rFonts w:ascii="Segoe UI" w:hAnsi="Segoe UI" w:cs="Segoe UI"/>
                <w:sz w:val="18"/>
                <w:szCs w:val="18"/>
              </w:rPr>
            </w:pPr>
          </w:p>
        </w:tc>
        <w:tc>
          <w:tcPr>
            <w:tcW w:w="3938" w:type="dxa"/>
            <w:gridSpan w:val="2"/>
            <w:shd w:val="clear" w:color="auto" w:fill="auto"/>
            <w:vAlign w:val="center"/>
            <w:hideMark/>
          </w:tcPr>
          <w:p w14:paraId="09C375B0"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hidraulinė</w:t>
            </w:r>
            <w:r w:rsidRPr="00440A08">
              <w:rPr>
                <w:sz w:val="18"/>
                <w:szCs w:val="18"/>
              </w:rPr>
              <w:t> </w:t>
            </w:r>
          </w:p>
        </w:tc>
        <w:tc>
          <w:tcPr>
            <w:tcW w:w="4352" w:type="dxa"/>
            <w:gridSpan w:val="3"/>
            <w:shd w:val="clear" w:color="auto" w:fill="auto"/>
            <w:vAlign w:val="center"/>
            <w:hideMark/>
          </w:tcPr>
          <w:p w14:paraId="2A86A25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teršalais</w:t>
            </w:r>
            <w:r w:rsidRPr="00440A08">
              <w:rPr>
                <w:sz w:val="18"/>
                <w:szCs w:val="18"/>
              </w:rPr>
              <w:t> </w:t>
            </w:r>
          </w:p>
        </w:tc>
      </w:tr>
      <w:tr w:rsidR="00E02725" w:rsidRPr="00440A08" w14:paraId="3EC8352E" w14:textId="77777777" w:rsidTr="00371286">
        <w:trPr>
          <w:trHeight w:val="300"/>
        </w:trPr>
        <w:tc>
          <w:tcPr>
            <w:tcW w:w="0" w:type="auto"/>
            <w:vMerge/>
            <w:vAlign w:val="center"/>
            <w:hideMark/>
          </w:tcPr>
          <w:p w14:paraId="015045C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F91376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10699E0" w14:textId="77777777" w:rsidR="00440A08" w:rsidRPr="00440A08" w:rsidRDefault="00440A08" w:rsidP="00440A08">
            <w:pPr>
              <w:spacing w:after="0" w:line="240" w:lineRule="auto"/>
              <w:rPr>
                <w:rFonts w:ascii="Segoe UI" w:hAnsi="Segoe UI" w:cs="Segoe UI"/>
                <w:sz w:val="18"/>
                <w:szCs w:val="18"/>
              </w:rPr>
            </w:pPr>
          </w:p>
        </w:tc>
        <w:tc>
          <w:tcPr>
            <w:tcW w:w="1677" w:type="dxa"/>
            <w:shd w:val="clear" w:color="auto" w:fill="auto"/>
            <w:vAlign w:val="center"/>
            <w:hideMark/>
          </w:tcPr>
          <w:p w14:paraId="7549DB59"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m</w:t>
            </w:r>
            <w:r w:rsidRPr="00440A08">
              <w:rPr>
                <w:b/>
                <w:bCs/>
                <w:sz w:val="14"/>
                <w:szCs w:val="14"/>
                <w:vertAlign w:val="superscript"/>
              </w:rPr>
              <w:t>3</w:t>
            </w:r>
            <w:r w:rsidRPr="00440A08">
              <w:rPr>
                <w:b/>
                <w:bCs/>
                <w:sz w:val="18"/>
                <w:szCs w:val="18"/>
              </w:rPr>
              <w:t>/d</w:t>
            </w:r>
            <w:r w:rsidRPr="00440A08">
              <w:rPr>
                <w:sz w:val="18"/>
                <w:szCs w:val="18"/>
              </w:rPr>
              <w:t> </w:t>
            </w:r>
          </w:p>
        </w:tc>
        <w:tc>
          <w:tcPr>
            <w:tcW w:w="2261" w:type="dxa"/>
            <w:shd w:val="clear" w:color="auto" w:fill="auto"/>
            <w:vAlign w:val="center"/>
            <w:hideMark/>
          </w:tcPr>
          <w:p w14:paraId="2D70CF49"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m</w:t>
            </w:r>
            <w:r w:rsidRPr="00440A08">
              <w:rPr>
                <w:b/>
                <w:bCs/>
                <w:sz w:val="14"/>
                <w:szCs w:val="14"/>
                <w:vertAlign w:val="superscript"/>
              </w:rPr>
              <w:t>3</w:t>
            </w:r>
            <w:r w:rsidRPr="00440A08">
              <w:rPr>
                <w:b/>
                <w:bCs/>
                <w:sz w:val="18"/>
                <w:szCs w:val="18"/>
              </w:rPr>
              <w:t>/metus</w:t>
            </w:r>
            <w:r w:rsidRPr="00440A08">
              <w:rPr>
                <w:sz w:val="18"/>
                <w:szCs w:val="18"/>
              </w:rPr>
              <w:t> </w:t>
            </w:r>
          </w:p>
        </w:tc>
        <w:tc>
          <w:tcPr>
            <w:tcW w:w="1420" w:type="dxa"/>
            <w:shd w:val="clear" w:color="auto" w:fill="auto"/>
            <w:vAlign w:val="center"/>
            <w:hideMark/>
          </w:tcPr>
          <w:p w14:paraId="5BCCDC6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parametras</w:t>
            </w:r>
            <w:r w:rsidRPr="00440A08">
              <w:rPr>
                <w:sz w:val="18"/>
                <w:szCs w:val="18"/>
              </w:rPr>
              <w:t> </w:t>
            </w:r>
          </w:p>
        </w:tc>
        <w:tc>
          <w:tcPr>
            <w:tcW w:w="1313" w:type="dxa"/>
            <w:shd w:val="clear" w:color="auto" w:fill="auto"/>
            <w:vAlign w:val="center"/>
            <w:hideMark/>
          </w:tcPr>
          <w:p w14:paraId="5D2FBCF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mato vnt.</w:t>
            </w:r>
            <w:r w:rsidRPr="00440A08">
              <w:rPr>
                <w:sz w:val="18"/>
                <w:szCs w:val="18"/>
              </w:rPr>
              <w:t> </w:t>
            </w:r>
          </w:p>
        </w:tc>
        <w:tc>
          <w:tcPr>
            <w:tcW w:w="1619" w:type="dxa"/>
            <w:shd w:val="clear" w:color="auto" w:fill="auto"/>
            <w:vAlign w:val="center"/>
            <w:hideMark/>
          </w:tcPr>
          <w:p w14:paraId="0B72663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b/>
                <w:bCs/>
                <w:sz w:val="18"/>
                <w:szCs w:val="18"/>
              </w:rPr>
              <w:t>reikšmė</w:t>
            </w:r>
            <w:r w:rsidRPr="00440A08">
              <w:rPr>
                <w:sz w:val="18"/>
                <w:szCs w:val="18"/>
              </w:rPr>
              <w:t> </w:t>
            </w:r>
          </w:p>
        </w:tc>
      </w:tr>
      <w:tr w:rsidR="00E02725" w:rsidRPr="00440A08" w14:paraId="7F65ED53" w14:textId="77777777" w:rsidTr="00371286">
        <w:trPr>
          <w:trHeight w:val="300"/>
        </w:trPr>
        <w:tc>
          <w:tcPr>
            <w:tcW w:w="948" w:type="dxa"/>
            <w:shd w:val="clear" w:color="auto" w:fill="auto"/>
            <w:vAlign w:val="center"/>
            <w:hideMark/>
          </w:tcPr>
          <w:p w14:paraId="21AD007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1 </w:t>
            </w:r>
          </w:p>
        </w:tc>
        <w:tc>
          <w:tcPr>
            <w:tcW w:w="3132" w:type="dxa"/>
            <w:shd w:val="clear" w:color="auto" w:fill="auto"/>
            <w:vAlign w:val="center"/>
            <w:hideMark/>
          </w:tcPr>
          <w:p w14:paraId="04F71459"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2 </w:t>
            </w:r>
          </w:p>
        </w:tc>
        <w:tc>
          <w:tcPr>
            <w:tcW w:w="2084" w:type="dxa"/>
            <w:shd w:val="clear" w:color="auto" w:fill="auto"/>
            <w:vAlign w:val="center"/>
            <w:hideMark/>
          </w:tcPr>
          <w:p w14:paraId="15D44246"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3 </w:t>
            </w:r>
          </w:p>
        </w:tc>
        <w:tc>
          <w:tcPr>
            <w:tcW w:w="1677" w:type="dxa"/>
            <w:shd w:val="clear" w:color="auto" w:fill="auto"/>
            <w:vAlign w:val="center"/>
            <w:hideMark/>
          </w:tcPr>
          <w:p w14:paraId="0AFF23C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4 </w:t>
            </w:r>
          </w:p>
        </w:tc>
        <w:tc>
          <w:tcPr>
            <w:tcW w:w="2261" w:type="dxa"/>
            <w:shd w:val="clear" w:color="auto" w:fill="auto"/>
            <w:vAlign w:val="center"/>
            <w:hideMark/>
          </w:tcPr>
          <w:p w14:paraId="790CC43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color w:val="000000"/>
                <w:sz w:val="18"/>
                <w:szCs w:val="18"/>
              </w:rPr>
              <w:t>5 </w:t>
            </w:r>
          </w:p>
        </w:tc>
        <w:tc>
          <w:tcPr>
            <w:tcW w:w="1420" w:type="dxa"/>
            <w:shd w:val="clear" w:color="auto" w:fill="auto"/>
            <w:vAlign w:val="center"/>
            <w:hideMark/>
          </w:tcPr>
          <w:p w14:paraId="79D1396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color w:val="000000"/>
                <w:sz w:val="18"/>
                <w:szCs w:val="18"/>
              </w:rPr>
              <w:t>6 </w:t>
            </w:r>
          </w:p>
        </w:tc>
        <w:tc>
          <w:tcPr>
            <w:tcW w:w="1313" w:type="dxa"/>
            <w:shd w:val="clear" w:color="auto" w:fill="auto"/>
            <w:vAlign w:val="center"/>
            <w:hideMark/>
          </w:tcPr>
          <w:p w14:paraId="6A948F0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color w:val="000000"/>
                <w:sz w:val="18"/>
                <w:szCs w:val="18"/>
              </w:rPr>
              <w:t>7 </w:t>
            </w:r>
          </w:p>
        </w:tc>
        <w:tc>
          <w:tcPr>
            <w:tcW w:w="1619" w:type="dxa"/>
            <w:shd w:val="clear" w:color="auto" w:fill="auto"/>
            <w:vAlign w:val="center"/>
            <w:hideMark/>
          </w:tcPr>
          <w:p w14:paraId="603F81D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color w:val="000000"/>
                <w:sz w:val="18"/>
                <w:szCs w:val="18"/>
              </w:rPr>
              <w:t>8 </w:t>
            </w:r>
          </w:p>
        </w:tc>
      </w:tr>
      <w:tr w:rsidR="00E02725" w:rsidRPr="00440A08" w14:paraId="432797F2" w14:textId="77777777" w:rsidTr="00371286">
        <w:trPr>
          <w:trHeight w:val="300"/>
        </w:trPr>
        <w:tc>
          <w:tcPr>
            <w:tcW w:w="948" w:type="dxa"/>
            <w:vMerge w:val="restart"/>
            <w:shd w:val="clear" w:color="auto" w:fill="auto"/>
            <w:vAlign w:val="center"/>
            <w:hideMark/>
          </w:tcPr>
          <w:p w14:paraId="044E7487"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1 </w:t>
            </w:r>
          </w:p>
        </w:tc>
        <w:tc>
          <w:tcPr>
            <w:tcW w:w="3132" w:type="dxa"/>
            <w:vMerge w:val="restart"/>
            <w:shd w:val="clear" w:color="auto" w:fill="auto"/>
            <w:vAlign w:val="center"/>
            <w:hideMark/>
          </w:tcPr>
          <w:p w14:paraId="50D91DC2" w14:textId="77777777" w:rsidR="00440A08" w:rsidRPr="00440A08" w:rsidRDefault="00440A08" w:rsidP="00440A08">
            <w:pPr>
              <w:spacing w:after="0" w:line="240" w:lineRule="auto"/>
              <w:jc w:val="center"/>
              <w:textAlignment w:val="baseline"/>
              <w:rPr>
                <w:rFonts w:ascii="Segoe UI" w:hAnsi="Segoe UI" w:cs="Segoe UI"/>
                <w:sz w:val="18"/>
                <w:szCs w:val="18"/>
              </w:rPr>
            </w:pPr>
            <w:r w:rsidRPr="00CE4757">
              <w:rPr>
                <w:sz w:val="18"/>
                <w:szCs w:val="18"/>
              </w:rPr>
              <w:t xml:space="preserve">UAB „Vilniaus vandenys“ buitinių </w:t>
            </w:r>
            <w:proofErr w:type="spellStart"/>
            <w:r w:rsidRPr="00CE4757">
              <w:rPr>
                <w:sz w:val="18"/>
                <w:szCs w:val="18"/>
              </w:rPr>
              <w:t>nuoteku</w:t>
            </w:r>
            <w:proofErr w:type="spellEnd"/>
            <w:r w:rsidRPr="00CE4757">
              <w:rPr>
                <w:sz w:val="18"/>
                <w:szCs w:val="18"/>
              </w:rPr>
              <w:t>̨ tinklai</w:t>
            </w:r>
            <w:r w:rsidRPr="00440A08">
              <w:rPr>
                <w:sz w:val="18"/>
                <w:szCs w:val="18"/>
              </w:rPr>
              <w:t> </w:t>
            </w:r>
          </w:p>
          <w:p w14:paraId="34577697"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 xml:space="preserve">Prisijungimo vieta yra </w:t>
            </w:r>
            <w:proofErr w:type="spellStart"/>
            <w:r w:rsidRPr="00440A08">
              <w:rPr>
                <w:sz w:val="18"/>
                <w:szCs w:val="18"/>
              </w:rPr>
              <w:t>Jočionių</w:t>
            </w:r>
            <w:proofErr w:type="spellEnd"/>
            <w:r w:rsidRPr="00440A08">
              <w:rPr>
                <w:sz w:val="18"/>
                <w:szCs w:val="18"/>
              </w:rPr>
              <w:t xml:space="preserve"> g. </w:t>
            </w:r>
          </w:p>
        </w:tc>
        <w:tc>
          <w:tcPr>
            <w:tcW w:w="2084" w:type="dxa"/>
            <w:vMerge w:val="restart"/>
            <w:shd w:val="clear" w:color="auto" w:fill="auto"/>
            <w:vAlign w:val="center"/>
            <w:hideMark/>
          </w:tcPr>
          <w:p w14:paraId="1A6D53E7"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Buities ir gamybinės nuotekos yra tvarkomos vadovaujantis UAB „Vilniaus vandenys” sutartimi 2020-05-22 Nr.21583  </w:t>
            </w:r>
          </w:p>
        </w:tc>
        <w:tc>
          <w:tcPr>
            <w:tcW w:w="1677" w:type="dxa"/>
            <w:vMerge w:val="restart"/>
            <w:shd w:val="clear" w:color="auto" w:fill="auto"/>
            <w:vAlign w:val="center"/>
            <w:hideMark/>
          </w:tcPr>
          <w:p w14:paraId="6F387E9C" w14:textId="6A5DC90D"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1200,0 </w:t>
            </w:r>
          </w:p>
        </w:tc>
        <w:tc>
          <w:tcPr>
            <w:tcW w:w="2261" w:type="dxa"/>
            <w:vMerge w:val="restart"/>
            <w:shd w:val="clear" w:color="auto" w:fill="auto"/>
            <w:vAlign w:val="center"/>
            <w:hideMark/>
          </w:tcPr>
          <w:p w14:paraId="655E21A1" w14:textId="4996FCE3"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438000,0 </w:t>
            </w:r>
          </w:p>
        </w:tc>
        <w:tc>
          <w:tcPr>
            <w:tcW w:w="1420" w:type="dxa"/>
            <w:vMerge w:val="restart"/>
            <w:shd w:val="clear" w:color="auto" w:fill="auto"/>
            <w:vAlign w:val="center"/>
            <w:hideMark/>
          </w:tcPr>
          <w:p w14:paraId="673CFA2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BDS</w:t>
            </w:r>
            <w:r w:rsidRPr="00440A08">
              <w:rPr>
                <w:sz w:val="14"/>
                <w:szCs w:val="14"/>
                <w:vertAlign w:val="subscript"/>
              </w:rPr>
              <w:t>7</w:t>
            </w:r>
            <w:r w:rsidRPr="00440A08">
              <w:rPr>
                <w:sz w:val="14"/>
                <w:szCs w:val="14"/>
              </w:rPr>
              <w:t> </w:t>
            </w:r>
          </w:p>
        </w:tc>
        <w:tc>
          <w:tcPr>
            <w:tcW w:w="1313" w:type="dxa"/>
            <w:shd w:val="clear" w:color="auto" w:fill="auto"/>
            <w:vAlign w:val="center"/>
            <w:hideMark/>
          </w:tcPr>
          <w:p w14:paraId="29565E46"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716B79AB"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109,5 </w:t>
            </w:r>
          </w:p>
        </w:tc>
      </w:tr>
      <w:tr w:rsidR="00440A08" w:rsidRPr="00440A08" w14:paraId="77FFA21A" w14:textId="77777777" w:rsidTr="00371286">
        <w:trPr>
          <w:trHeight w:val="300"/>
        </w:trPr>
        <w:tc>
          <w:tcPr>
            <w:tcW w:w="0" w:type="auto"/>
            <w:vMerge/>
            <w:vAlign w:val="center"/>
            <w:hideMark/>
          </w:tcPr>
          <w:p w14:paraId="60FCFE7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4BA4BF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A00C91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B2FAEC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F50FB4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0C5D8A6"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41150EB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5FE1E449" w14:textId="04C80653" w:rsidR="00440A08" w:rsidRPr="00440A08" w:rsidRDefault="2FFC8578" w:rsidP="00440A08">
            <w:pPr>
              <w:spacing w:after="0" w:line="240" w:lineRule="auto"/>
              <w:jc w:val="center"/>
              <w:textAlignment w:val="baseline"/>
              <w:rPr>
                <w:rFonts w:ascii="Segoe UI" w:hAnsi="Segoe UI" w:cs="Segoe UI"/>
                <w:sz w:val="18"/>
                <w:szCs w:val="18"/>
              </w:rPr>
            </w:pPr>
            <w:r w:rsidRPr="7B954A1B">
              <w:rPr>
                <w:sz w:val="18"/>
                <w:szCs w:val="18"/>
              </w:rPr>
              <w:t>2</w:t>
            </w:r>
            <w:r w:rsidR="2E20EE85" w:rsidRPr="7B954A1B">
              <w:rPr>
                <w:sz w:val="18"/>
                <w:szCs w:val="18"/>
              </w:rPr>
              <w:t>50</w:t>
            </w:r>
            <w:r w:rsidR="00440A08" w:rsidRPr="00440A08">
              <w:rPr>
                <w:sz w:val="18"/>
                <w:szCs w:val="18"/>
              </w:rPr>
              <w:t>,00</w:t>
            </w:r>
          </w:p>
        </w:tc>
      </w:tr>
      <w:tr w:rsidR="00E02725" w:rsidRPr="00440A08" w14:paraId="1BD7375F" w14:textId="77777777" w:rsidTr="00371286">
        <w:trPr>
          <w:trHeight w:val="300"/>
        </w:trPr>
        <w:tc>
          <w:tcPr>
            <w:tcW w:w="0" w:type="auto"/>
            <w:vMerge/>
            <w:vAlign w:val="center"/>
            <w:hideMark/>
          </w:tcPr>
          <w:p w14:paraId="24FABAA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1D67DA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C9EDD8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5A5AC4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FCE317F"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344DC6F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SM </w:t>
            </w:r>
          </w:p>
        </w:tc>
        <w:tc>
          <w:tcPr>
            <w:tcW w:w="1313" w:type="dxa"/>
            <w:shd w:val="clear" w:color="auto" w:fill="auto"/>
            <w:vAlign w:val="center"/>
            <w:hideMark/>
          </w:tcPr>
          <w:p w14:paraId="26D6551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078BDE2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153,3 </w:t>
            </w:r>
          </w:p>
        </w:tc>
      </w:tr>
      <w:tr w:rsidR="00440A08" w:rsidRPr="00440A08" w14:paraId="45A53CF2" w14:textId="77777777" w:rsidTr="00371286">
        <w:trPr>
          <w:trHeight w:val="300"/>
        </w:trPr>
        <w:tc>
          <w:tcPr>
            <w:tcW w:w="0" w:type="auto"/>
            <w:vMerge/>
            <w:vAlign w:val="center"/>
            <w:hideMark/>
          </w:tcPr>
          <w:p w14:paraId="2A73F4E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D862C8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F66701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7E6D54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D91FEF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4EECCF5"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28397F4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40D4FAC5" w14:textId="08A75946"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350,00</w:t>
            </w:r>
          </w:p>
        </w:tc>
      </w:tr>
      <w:tr w:rsidR="00E02725" w:rsidRPr="00440A08" w14:paraId="27E2F5D4" w14:textId="77777777" w:rsidTr="00371286">
        <w:trPr>
          <w:trHeight w:val="300"/>
        </w:trPr>
        <w:tc>
          <w:tcPr>
            <w:tcW w:w="0" w:type="auto"/>
            <w:vMerge/>
            <w:vAlign w:val="center"/>
            <w:hideMark/>
          </w:tcPr>
          <w:p w14:paraId="6F1FE08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4F5D2B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5A0B1E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0D6EB4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00DBBC5"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49E9436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CI </w:t>
            </w:r>
          </w:p>
        </w:tc>
        <w:tc>
          <w:tcPr>
            <w:tcW w:w="1313" w:type="dxa"/>
            <w:shd w:val="clear" w:color="auto" w:fill="auto"/>
            <w:vAlign w:val="center"/>
            <w:hideMark/>
          </w:tcPr>
          <w:p w14:paraId="14CB307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520F169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876,0 </w:t>
            </w:r>
          </w:p>
        </w:tc>
      </w:tr>
      <w:tr w:rsidR="00440A08" w:rsidRPr="00440A08" w14:paraId="625AD586" w14:textId="77777777" w:rsidTr="00371286">
        <w:trPr>
          <w:trHeight w:val="300"/>
        </w:trPr>
        <w:tc>
          <w:tcPr>
            <w:tcW w:w="0" w:type="auto"/>
            <w:vMerge/>
            <w:vAlign w:val="center"/>
            <w:hideMark/>
          </w:tcPr>
          <w:p w14:paraId="48FD7E5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FE5800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26DD9B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B45683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0BCDF8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8D8F393"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06050F9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0B33EEBF" w14:textId="24A4B222"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2000,00 </w:t>
            </w:r>
          </w:p>
        </w:tc>
      </w:tr>
      <w:tr w:rsidR="00E02725" w:rsidRPr="00440A08" w14:paraId="440E9CEE" w14:textId="77777777" w:rsidTr="00371286">
        <w:trPr>
          <w:trHeight w:val="300"/>
        </w:trPr>
        <w:tc>
          <w:tcPr>
            <w:tcW w:w="0" w:type="auto"/>
            <w:vMerge/>
            <w:vAlign w:val="center"/>
            <w:hideMark/>
          </w:tcPr>
          <w:p w14:paraId="51BE621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FC652E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667C22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591637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5A260CB"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41680FEE"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ChDS</w:t>
            </w:r>
            <w:proofErr w:type="spellEnd"/>
            <w:r w:rsidRPr="00440A08">
              <w:rPr>
                <w:sz w:val="18"/>
                <w:szCs w:val="18"/>
              </w:rPr>
              <w:t> </w:t>
            </w:r>
          </w:p>
        </w:tc>
        <w:tc>
          <w:tcPr>
            <w:tcW w:w="1313" w:type="dxa"/>
            <w:shd w:val="clear" w:color="auto" w:fill="auto"/>
            <w:vAlign w:val="center"/>
            <w:hideMark/>
          </w:tcPr>
          <w:p w14:paraId="5038028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0FC64340"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459,9 </w:t>
            </w:r>
          </w:p>
        </w:tc>
      </w:tr>
      <w:tr w:rsidR="00440A08" w:rsidRPr="00440A08" w14:paraId="4935AE6D" w14:textId="77777777" w:rsidTr="00371286">
        <w:trPr>
          <w:trHeight w:val="300"/>
        </w:trPr>
        <w:tc>
          <w:tcPr>
            <w:tcW w:w="0" w:type="auto"/>
            <w:vMerge/>
            <w:vAlign w:val="center"/>
            <w:hideMark/>
          </w:tcPr>
          <w:p w14:paraId="7FA7368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CE360E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A09A75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F6535C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8CDF61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06639CE"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5CC453D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72D0A422" w14:textId="171891F9"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1050,00 </w:t>
            </w:r>
          </w:p>
        </w:tc>
      </w:tr>
      <w:tr w:rsidR="00E02725" w:rsidRPr="00440A08" w14:paraId="1B65B1AE" w14:textId="77777777" w:rsidTr="00371286">
        <w:trPr>
          <w:trHeight w:val="300"/>
        </w:trPr>
        <w:tc>
          <w:tcPr>
            <w:tcW w:w="0" w:type="auto"/>
            <w:vMerge/>
            <w:vAlign w:val="center"/>
            <w:hideMark/>
          </w:tcPr>
          <w:p w14:paraId="2B71720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A3035A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6865F7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C0858D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7458520"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411105F9"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Hg</w:t>
            </w:r>
            <w:proofErr w:type="spellEnd"/>
            <w:r w:rsidRPr="00440A08">
              <w:rPr>
                <w:sz w:val="18"/>
                <w:szCs w:val="18"/>
              </w:rPr>
              <w:t> </w:t>
            </w:r>
          </w:p>
        </w:tc>
        <w:tc>
          <w:tcPr>
            <w:tcW w:w="1313" w:type="dxa"/>
            <w:shd w:val="clear" w:color="auto" w:fill="auto"/>
            <w:vAlign w:val="center"/>
            <w:hideMark/>
          </w:tcPr>
          <w:p w14:paraId="451F0A4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52DA4A6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0,000438 </w:t>
            </w:r>
          </w:p>
        </w:tc>
      </w:tr>
      <w:tr w:rsidR="00440A08" w:rsidRPr="00440A08" w14:paraId="69D890C9" w14:textId="77777777" w:rsidTr="00371286">
        <w:trPr>
          <w:trHeight w:val="300"/>
        </w:trPr>
        <w:tc>
          <w:tcPr>
            <w:tcW w:w="0" w:type="auto"/>
            <w:vMerge/>
            <w:vAlign w:val="center"/>
            <w:hideMark/>
          </w:tcPr>
          <w:p w14:paraId="275E2CA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2E34D8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522AFA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EB9718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B46574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48E76CA"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086FE7D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481F0A3D" w14:textId="5D52906D"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0,001 </w:t>
            </w:r>
          </w:p>
        </w:tc>
      </w:tr>
      <w:tr w:rsidR="00E02725" w:rsidRPr="00440A08" w14:paraId="6FE5A05E" w14:textId="77777777" w:rsidTr="00371286">
        <w:trPr>
          <w:trHeight w:val="300"/>
        </w:trPr>
        <w:tc>
          <w:tcPr>
            <w:tcW w:w="0" w:type="auto"/>
            <w:vMerge/>
            <w:vAlign w:val="center"/>
            <w:hideMark/>
          </w:tcPr>
          <w:p w14:paraId="34376BE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D34351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6E4C27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10426C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75106FF"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0A8648F8"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Cd</w:t>
            </w:r>
            <w:proofErr w:type="spellEnd"/>
            <w:r w:rsidRPr="00440A08">
              <w:rPr>
                <w:sz w:val="18"/>
                <w:szCs w:val="18"/>
              </w:rPr>
              <w:t> </w:t>
            </w:r>
          </w:p>
        </w:tc>
        <w:tc>
          <w:tcPr>
            <w:tcW w:w="1313" w:type="dxa"/>
            <w:shd w:val="clear" w:color="auto" w:fill="auto"/>
            <w:vAlign w:val="center"/>
            <w:hideMark/>
          </w:tcPr>
          <w:p w14:paraId="5CAA0DE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02E3955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0,0438 </w:t>
            </w:r>
          </w:p>
        </w:tc>
      </w:tr>
      <w:tr w:rsidR="00440A08" w:rsidRPr="00440A08" w14:paraId="3580B910" w14:textId="77777777" w:rsidTr="00371286">
        <w:trPr>
          <w:trHeight w:val="300"/>
        </w:trPr>
        <w:tc>
          <w:tcPr>
            <w:tcW w:w="0" w:type="auto"/>
            <w:vMerge/>
            <w:vAlign w:val="center"/>
            <w:hideMark/>
          </w:tcPr>
          <w:p w14:paraId="57462DF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A5E11D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5DFD01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63E811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6EAD91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A975F16"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2C27A20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077F30D3" w14:textId="6C195FB3"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0,10</w:t>
            </w:r>
          </w:p>
        </w:tc>
      </w:tr>
      <w:tr w:rsidR="00E02725" w:rsidRPr="00440A08" w14:paraId="7D5AB0C5" w14:textId="77777777" w:rsidTr="00371286">
        <w:trPr>
          <w:trHeight w:val="300"/>
        </w:trPr>
        <w:tc>
          <w:tcPr>
            <w:tcW w:w="0" w:type="auto"/>
            <w:vMerge/>
            <w:vAlign w:val="center"/>
            <w:hideMark/>
          </w:tcPr>
          <w:p w14:paraId="30A005E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60E83D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5E4E00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872DE8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9CFE299"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5734BD3B"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As</w:t>
            </w:r>
            <w:proofErr w:type="spellEnd"/>
            <w:r w:rsidRPr="00440A08">
              <w:rPr>
                <w:sz w:val="18"/>
                <w:szCs w:val="18"/>
              </w:rPr>
              <w:t> </w:t>
            </w:r>
          </w:p>
        </w:tc>
        <w:tc>
          <w:tcPr>
            <w:tcW w:w="1313" w:type="dxa"/>
            <w:shd w:val="clear" w:color="auto" w:fill="auto"/>
            <w:vAlign w:val="center"/>
            <w:hideMark/>
          </w:tcPr>
          <w:p w14:paraId="1D4C5C60"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15807D7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0,01314 </w:t>
            </w:r>
          </w:p>
        </w:tc>
      </w:tr>
      <w:tr w:rsidR="00440A08" w:rsidRPr="00440A08" w14:paraId="02471C3E" w14:textId="77777777" w:rsidTr="00371286">
        <w:trPr>
          <w:trHeight w:val="300"/>
        </w:trPr>
        <w:tc>
          <w:tcPr>
            <w:tcW w:w="0" w:type="auto"/>
            <w:vMerge/>
            <w:vAlign w:val="center"/>
            <w:hideMark/>
          </w:tcPr>
          <w:p w14:paraId="1B3C74A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953BA2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C1A413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643BD8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FCBD8B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A469092"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7024F69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55142E75" w14:textId="071E79D1"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0,03 </w:t>
            </w:r>
          </w:p>
        </w:tc>
      </w:tr>
      <w:tr w:rsidR="00E02725" w:rsidRPr="00440A08" w14:paraId="49996FEF" w14:textId="77777777" w:rsidTr="00371286">
        <w:trPr>
          <w:trHeight w:val="300"/>
        </w:trPr>
        <w:tc>
          <w:tcPr>
            <w:tcW w:w="0" w:type="auto"/>
            <w:vMerge/>
            <w:vAlign w:val="center"/>
            <w:hideMark/>
          </w:tcPr>
          <w:p w14:paraId="7D1332E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495244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89DD6D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A48CE0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614B20C"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62FF1F1E"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Pb</w:t>
            </w:r>
            <w:proofErr w:type="spellEnd"/>
            <w:r w:rsidRPr="00440A08">
              <w:rPr>
                <w:sz w:val="18"/>
                <w:szCs w:val="18"/>
              </w:rPr>
              <w:t> </w:t>
            </w:r>
          </w:p>
        </w:tc>
        <w:tc>
          <w:tcPr>
            <w:tcW w:w="1313" w:type="dxa"/>
            <w:shd w:val="clear" w:color="auto" w:fill="auto"/>
            <w:vAlign w:val="center"/>
            <w:hideMark/>
          </w:tcPr>
          <w:p w14:paraId="7059BAE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3D643D8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0,0438 </w:t>
            </w:r>
          </w:p>
        </w:tc>
      </w:tr>
      <w:tr w:rsidR="00440A08" w:rsidRPr="00440A08" w14:paraId="106F499B" w14:textId="77777777" w:rsidTr="00371286">
        <w:trPr>
          <w:trHeight w:val="300"/>
        </w:trPr>
        <w:tc>
          <w:tcPr>
            <w:tcW w:w="0" w:type="auto"/>
            <w:vMerge/>
            <w:vAlign w:val="center"/>
            <w:hideMark/>
          </w:tcPr>
          <w:p w14:paraId="1E68026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7304C4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2EB487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747BCB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61ECCB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6A11A7E"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2D82379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779B0081" w14:textId="1E1BA70E"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0,100</w:t>
            </w:r>
          </w:p>
        </w:tc>
      </w:tr>
      <w:tr w:rsidR="00E02725" w:rsidRPr="00440A08" w14:paraId="4ED76CB4" w14:textId="77777777" w:rsidTr="00371286">
        <w:trPr>
          <w:trHeight w:val="165"/>
        </w:trPr>
        <w:tc>
          <w:tcPr>
            <w:tcW w:w="0" w:type="auto"/>
            <w:vMerge/>
            <w:vAlign w:val="center"/>
            <w:hideMark/>
          </w:tcPr>
          <w:p w14:paraId="186772C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3AB5AB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FC311B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98A818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197E3CC"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7B0AD515"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color w:val="000000"/>
                <w:sz w:val="18"/>
                <w:szCs w:val="18"/>
              </w:rPr>
              <w:t>PB </w:t>
            </w:r>
          </w:p>
        </w:tc>
        <w:tc>
          <w:tcPr>
            <w:tcW w:w="1313" w:type="dxa"/>
            <w:shd w:val="clear" w:color="auto" w:fill="auto"/>
            <w:vAlign w:val="center"/>
            <w:hideMark/>
          </w:tcPr>
          <w:p w14:paraId="699D8DD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5C589EF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4,38 </w:t>
            </w:r>
          </w:p>
        </w:tc>
      </w:tr>
      <w:tr w:rsidR="00440A08" w:rsidRPr="00440A08" w14:paraId="7A7C83F6" w14:textId="77777777" w:rsidTr="00371286">
        <w:trPr>
          <w:trHeight w:val="270"/>
        </w:trPr>
        <w:tc>
          <w:tcPr>
            <w:tcW w:w="0" w:type="auto"/>
            <w:vMerge/>
            <w:vAlign w:val="center"/>
            <w:hideMark/>
          </w:tcPr>
          <w:p w14:paraId="397222B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AAA7A7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9299CC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C70147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2CE36C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C19564D"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63109D2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0F6A4241"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10,0000 </w:t>
            </w:r>
          </w:p>
        </w:tc>
      </w:tr>
      <w:tr w:rsidR="00E02725" w:rsidRPr="00440A08" w14:paraId="7DDDCEA9" w14:textId="77777777" w:rsidTr="00371286">
        <w:trPr>
          <w:trHeight w:val="225"/>
        </w:trPr>
        <w:tc>
          <w:tcPr>
            <w:tcW w:w="0" w:type="auto"/>
            <w:vMerge/>
            <w:vAlign w:val="center"/>
            <w:hideMark/>
          </w:tcPr>
          <w:p w14:paraId="15DF781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90EF0C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D380E1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A821FC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D0962A5"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5C1A0F82"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color w:val="000000"/>
                <w:sz w:val="18"/>
                <w:szCs w:val="18"/>
              </w:rPr>
              <w:t>N</w:t>
            </w:r>
            <w:r w:rsidRPr="00440A08">
              <w:rPr>
                <w:color w:val="000000"/>
                <w:sz w:val="14"/>
                <w:szCs w:val="14"/>
                <w:vertAlign w:val="subscript"/>
              </w:rPr>
              <w:t>b</w:t>
            </w:r>
            <w:proofErr w:type="spellEnd"/>
            <w:r w:rsidRPr="00440A08">
              <w:rPr>
                <w:color w:val="000000"/>
                <w:sz w:val="14"/>
                <w:szCs w:val="14"/>
              </w:rPr>
              <w:t> </w:t>
            </w:r>
          </w:p>
        </w:tc>
        <w:tc>
          <w:tcPr>
            <w:tcW w:w="1313" w:type="dxa"/>
            <w:shd w:val="clear" w:color="auto" w:fill="auto"/>
            <w:hideMark/>
          </w:tcPr>
          <w:p w14:paraId="6ED1D79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03480B15"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21,9 </w:t>
            </w:r>
          </w:p>
        </w:tc>
      </w:tr>
      <w:tr w:rsidR="00440A08" w:rsidRPr="00440A08" w14:paraId="75A3D015" w14:textId="77777777" w:rsidTr="00371286">
        <w:trPr>
          <w:trHeight w:val="225"/>
        </w:trPr>
        <w:tc>
          <w:tcPr>
            <w:tcW w:w="0" w:type="auto"/>
            <w:vMerge/>
            <w:vAlign w:val="center"/>
            <w:hideMark/>
          </w:tcPr>
          <w:p w14:paraId="414E25C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E0C21E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27E6AB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6D1FFB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14C29F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1F370DA"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333D3FE6"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4FC93930" w14:textId="25E48979"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50,00</w:t>
            </w:r>
          </w:p>
        </w:tc>
      </w:tr>
      <w:tr w:rsidR="00E02725" w:rsidRPr="00440A08" w14:paraId="6809FE78" w14:textId="77777777" w:rsidTr="00371286">
        <w:trPr>
          <w:trHeight w:val="180"/>
        </w:trPr>
        <w:tc>
          <w:tcPr>
            <w:tcW w:w="0" w:type="auto"/>
            <w:vMerge/>
            <w:vAlign w:val="center"/>
            <w:hideMark/>
          </w:tcPr>
          <w:p w14:paraId="2872BA2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45D36A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7056FA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698C66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E009032"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26A8B72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NP </w:t>
            </w:r>
          </w:p>
        </w:tc>
        <w:tc>
          <w:tcPr>
            <w:tcW w:w="1313" w:type="dxa"/>
            <w:shd w:val="clear" w:color="auto" w:fill="auto"/>
            <w:hideMark/>
          </w:tcPr>
          <w:p w14:paraId="3186A5F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159AA07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2,19 </w:t>
            </w:r>
          </w:p>
        </w:tc>
      </w:tr>
      <w:tr w:rsidR="00440A08" w:rsidRPr="00440A08" w14:paraId="2F3B9C7F" w14:textId="77777777" w:rsidTr="00371286">
        <w:trPr>
          <w:trHeight w:val="90"/>
        </w:trPr>
        <w:tc>
          <w:tcPr>
            <w:tcW w:w="0" w:type="auto"/>
            <w:vMerge/>
            <w:vAlign w:val="center"/>
            <w:hideMark/>
          </w:tcPr>
          <w:p w14:paraId="62741F4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BDFDC6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617227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091771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793453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7D312F2"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hideMark/>
          </w:tcPr>
          <w:p w14:paraId="478A77B9"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261FDBAF" w14:textId="4B7AA213"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5,00 </w:t>
            </w:r>
          </w:p>
        </w:tc>
      </w:tr>
      <w:tr w:rsidR="00E02725" w:rsidRPr="00440A08" w14:paraId="79E578DF" w14:textId="77777777" w:rsidTr="00371286">
        <w:trPr>
          <w:trHeight w:val="315"/>
        </w:trPr>
        <w:tc>
          <w:tcPr>
            <w:tcW w:w="0" w:type="auto"/>
            <w:vMerge/>
            <w:vAlign w:val="center"/>
            <w:hideMark/>
          </w:tcPr>
          <w:p w14:paraId="1CEF786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9EAA6B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A0B77A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4FA171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9548387"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1A46B866"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Cr</w:t>
            </w:r>
            <w:proofErr w:type="spellEnd"/>
            <w:r w:rsidRPr="00440A08">
              <w:rPr>
                <w:sz w:val="18"/>
                <w:szCs w:val="18"/>
              </w:rPr>
              <w:t> </w:t>
            </w:r>
          </w:p>
        </w:tc>
        <w:tc>
          <w:tcPr>
            <w:tcW w:w="1313" w:type="dxa"/>
            <w:shd w:val="clear" w:color="auto" w:fill="auto"/>
            <w:hideMark/>
          </w:tcPr>
          <w:p w14:paraId="261CD92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3BC46F0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0,1752 </w:t>
            </w:r>
          </w:p>
        </w:tc>
      </w:tr>
      <w:tr w:rsidR="00440A08" w:rsidRPr="00440A08" w14:paraId="5D906ED4" w14:textId="77777777" w:rsidTr="00371286">
        <w:trPr>
          <w:trHeight w:val="270"/>
        </w:trPr>
        <w:tc>
          <w:tcPr>
            <w:tcW w:w="0" w:type="auto"/>
            <w:vMerge/>
            <w:vAlign w:val="center"/>
            <w:hideMark/>
          </w:tcPr>
          <w:p w14:paraId="735B0ED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754B2C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75A8AE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79086C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E8E801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BD4D45D"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hideMark/>
          </w:tcPr>
          <w:p w14:paraId="7EE3BDB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01F2E038" w14:textId="4DFEA013"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0,40 </w:t>
            </w:r>
          </w:p>
        </w:tc>
      </w:tr>
      <w:tr w:rsidR="00E02725" w:rsidRPr="00440A08" w14:paraId="1F180C90" w14:textId="77777777" w:rsidTr="00371286">
        <w:trPr>
          <w:trHeight w:val="270"/>
        </w:trPr>
        <w:tc>
          <w:tcPr>
            <w:tcW w:w="0" w:type="auto"/>
            <w:vMerge/>
            <w:vAlign w:val="center"/>
            <w:hideMark/>
          </w:tcPr>
          <w:p w14:paraId="08F8947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3651EE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95E82A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9C7A74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B69EBE5"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098B8F81"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Cu</w:t>
            </w:r>
            <w:proofErr w:type="spellEnd"/>
            <w:r w:rsidRPr="00440A08">
              <w:rPr>
                <w:sz w:val="18"/>
                <w:szCs w:val="18"/>
              </w:rPr>
              <w:t> </w:t>
            </w:r>
          </w:p>
        </w:tc>
        <w:tc>
          <w:tcPr>
            <w:tcW w:w="1313" w:type="dxa"/>
            <w:shd w:val="clear" w:color="auto" w:fill="auto"/>
            <w:vAlign w:val="center"/>
            <w:hideMark/>
          </w:tcPr>
          <w:p w14:paraId="4A0CFD2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6F58072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rFonts w:ascii="Garamond" w:hAnsi="Garamond" w:cs="Segoe UI"/>
                <w:sz w:val="18"/>
                <w:szCs w:val="18"/>
              </w:rPr>
              <w:t>0,1752 </w:t>
            </w:r>
          </w:p>
        </w:tc>
      </w:tr>
      <w:tr w:rsidR="00440A08" w:rsidRPr="00440A08" w14:paraId="13F09136" w14:textId="77777777" w:rsidTr="00371286">
        <w:trPr>
          <w:trHeight w:val="255"/>
        </w:trPr>
        <w:tc>
          <w:tcPr>
            <w:tcW w:w="0" w:type="auto"/>
            <w:vMerge/>
            <w:vAlign w:val="center"/>
            <w:hideMark/>
          </w:tcPr>
          <w:p w14:paraId="78A6A13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B84927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7F3383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8BF97A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929B21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FA10C31"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105DA1B9"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7311FBAA" w14:textId="08F052BC"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0,400</w:t>
            </w:r>
          </w:p>
        </w:tc>
      </w:tr>
      <w:tr w:rsidR="00E02725" w:rsidRPr="00440A08" w14:paraId="21F8C098" w14:textId="77777777" w:rsidTr="00371286">
        <w:trPr>
          <w:trHeight w:val="270"/>
        </w:trPr>
        <w:tc>
          <w:tcPr>
            <w:tcW w:w="0" w:type="auto"/>
            <w:vMerge/>
            <w:vAlign w:val="center"/>
            <w:hideMark/>
          </w:tcPr>
          <w:p w14:paraId="0EFF803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AE5746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FB03BE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6F72A0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314BE04"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0DCA6703"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Ni</w:t>
            </w:r>
            <w:proofErr w:type="spellEnd"/>
            <w:r w:rsidRPr="00440A08">
              <w:rPr>
                <w:sz w:val="18"/>
                <w:szCs w:val="18"/>
              </w:rPr>
              <w:t> </w:t>
            </w:r>
          </w:p>
        </w:tc>
        <w:tc>
          <w:tcPr>
            <w:tcW w:w="1313" w:type="dxa"/>
            <w:shd w:val="clear" w:color="auto" w:fill="auto"/>
            <w:vAlign w:val="center"/>
            <w:hideMark/>
          </w:tcPr>
          <w:p w14:paraId="28DEA37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00323A71"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rFonts w:ascii="Garamond" w:hAnsi="Garamond" w:cs="Segoe UI"/>
                <w:sz w:val="18"/>
                <w:szCs w:val="18"/>
              </w:rPr>
              <w:t>0,0438 </w:t>
            </w:r>
          </w:p>
        </w:tc>
      </w:tr>
      <w:tr w:rsidR="00440A08" w:rsidRPr="00440A08" w14:paraId="65AB4548" w14:textId="77777777" w:rsidTr="00371286">
        <w:trPr>
          <w:trHeight w:val="270"/>
        </w:trPr>
        <w:tc>
          <w:tcPr>
            <w:tcW w:w="0" w:type="auto"/>
            <w:vMerge/>
            <w:vAlign w:val="center"/>
            <w:hideMark/>
          </w:tcPr>
          <w:p w14:paraId="5F013BE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D639CA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17D920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958DF5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17C74DA"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E9BC49B"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48D2606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49CA0193" w14:textId="3745725C"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0,10 </w:t>
            </w:r>
          </w:p>
        </w:tc>
      </w:tr>
      <w:tr w:rsidR="00E02725" w:rsidRPr="00440A08" w14:paraId="4EA45DCB" w14:textId="77777777" w:rsidTr="00371286">
        <w:trPr>
          <w:trHeight w:val="270"/>
        </w:trPr>
        <w:tc>
          <w:tcPr>
            <w:tcW w:w="0" w:type="auto"/>
            <w:vMerge/>
            <w:vAlign w:val="center"/>
            <w:hideMark/>
          </w:tcPr>
          <w:p w14:paraId="768DD60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A59134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64555F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CFF05D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E911780"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2F3F5B06"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Zn</w:t>
            </w:r>
            <w:proofErr w:type="spellEnd"/>
            <w:r w:rsidRPr="00440A08">
              <w:rPr>
                <w:sz w:val="18"/>
                <w:szCs w:val="18"/>
              </w:rPr>
              <w:t> </w:t>
            </w:r>
          </w:p>
        </w:tc>
        <w:tc>
          <w:tcPr>
            <w:tcW w:w="1313" w:type="dxa"/>
            <w:shd w:val="clear" w:color="auto" w:fill="auto"/>
            <w:vAlign w:val="center"/>
            <w:hideMark/>
          </w:tcPr>
          <w:p w14:paraId="2C93C0A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3B51DD5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rFonts w:ascii="Garamond" w:hAnsi="Garamond" w:cs="Segoe UI"/>
                <w:sz w:val="18"/>
                <w:szCs w:val="18"/>
              </w:rPr>
              <w:t>0,2628 </w:t>
            </w:r>
          </w:p>
        </w:tc>
      </w:tr>
      <w:tr w:rsidR="00440A08" w:rsidRPr="00440A08" w14:paraId="759790E5" w14:textId="77777777" w:rsidTr="00371286">
        <w:trPr>
          <w:trHeight w:val="405"/>
        </w:trPr>
        <w:tc>
          <w:tcPr>
            <w:tcW w:w="0" w:type="auto"/>
            <w:vMerge/>
            <w:vAlign w:val="center"/>
            <w:hideMark/>
          </w:tcPr>
          <w:p w14:paraId="12AF07C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FC9CDE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BEE1A9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87F321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2B1029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BBCD562"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165306D7"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0A3A31DD" w14:textId="7E41004B"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0,60 </w:t>
            </w:r>
          </w:p>
        </w:tc>
      </w:tr>
      <w:tr w:rsidR="00E02725" w:rsidRPr="00440A08" w14:paraId="01E96FDA" w14:textId="77777777" w:rsidTr="00371286">
        <w:trPr>
          <w:trHeight w:val="270"/>
        </w:trPr>
        <w:tc>
          <w:tcPr>
            <w:tcW w:w="0" w:type="auto"/>
            <w:vMerge/>
            <w:vAlign w:val="center"/>
            <w:hideMark/>
          </w:tcPr>
          <w:p w14:paraId="4E1D95F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00F09C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BF8255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9BC431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66742DF" w14:textId="77777777" w:rsidR="00440A08" w:rsidRPr="00440A08" w:rsidRDefault="00440A08" w:rsidP="00440A08">
            <w:pPr>
              <w:spacing w:after="0" w:line="240" w:lineRule="auto"/>
              <w:rPr>
                <w:rFonts w:ascii="Segoe UI" w:hAnsi="Segoe UI" w:cs="Segoe UI"/>
                <w:sz w:val="18"/>
                <w:szCs w:val="18"/>
              </w:rPr>
            </w:pPr>
          </w:p>
        </w:tc>
        <w:tc>
          <w:tcPr>
            <w:tcW w:w="1420" w:type="dxa"/>
            <w:shd w:val="clear" w:color="auto" w:fill="auto"/>
            <w:vAlign w:val="center"/>
            <w:hideMark/>
          </w:tcPr>
          <w:p w14:paraId="427D133E"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ChDS</w:t>
            </w:r>
            <w:proofErr w:type="spellEnd"/>
            <w:r w:rsidRPr="00440A08">
              <w:rPr>
                <w:sz w:val="18"/>
                <w:szCs w:val="18"/>
              </w:rPr>
              <w:t>/BDS</w:t>
            </w:r>
            <w:r w:rsidRPr="00440A08">
              <w:rPr>
                <w:sz w:val="14"/>
                <w:szCs w:val="14"/>
                <w:vertAlign w:val="subscript"/>
              </w:rPr>
              <w:t>7</w:t>
            </w:r>
            <w:r w:rsidRPr="00440A08">
              <w:rPr>
                <w:sz w:val="14"/>
                <w:szCs w:val="14"/>
              </w:rPr>
              <w:t> </w:t>
            </w:r>
          </w:p>
        </w:tc>
        <w:tc>
          <w:tcPr>
            <w:tcW w:w="1313" w:type="dxa"/>
            <w:shd w:val="clear" w:color="auto" w:fill="auto"/>
            <w:hideMark/>
          </w:tcPr>
          <w:p w14:paraId="53580E2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 </w:t>
            </w:r>
          </w:p>
        </w:tc>
        <w:tc>
          <w:tcPr>
            <w:tcW w:w="1619" w:type="dxa"/>
            <w:shd w:val="clear" w:color="auto" w:fill="auto"/>
            <w:hideMark/>
          </w:tcPr>
          <w:p w14:paraId="74231BAB"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rFonts w:ascii="Garamond" w:hAnsi="Garamond" w:cs="Segoe UI"/>
                <w:sz w:val="18"/>
                <w:szCs w:val="18"/>
              </w:rPr>
              <w:t>&lt;</w:t>
            </w:r>
            <w:r w:rsidRPr="00440A08">
              <w:rPr>
                <w:sz w:val="18"/>
                <w:szCs w:val="18"/>
              </w:rPr>
              <w:t>3 </w:t>
            </w:r>
          </w:p>
        </w:tc>
      </w:tr>
      <w:tr w:rsidR="00E02725" w:rsidRPr="00440A08" w14:paraId="3D2A0312" w14:textId="77777777" w:rsidTr="00371286">
        <w:trPr>
          <w:trHeight w:val="270"/>
        </w:trPr>
        <w:tc>
          <w:tcPr>
            <w:tcW w:w="0" w:type="auto"/>
            <w:vMerge/>
            <w:vAlign w:val="center"/>
            <w:hideMark/>
          </w:tcPr>
          <w:p w14:paraId="7374B41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F2CE10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7C15C8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006729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267E242" w14:textId="77777777" w:rsidR="00440A08" w:rsidRPr="00440A08" w:rsidRDefault="00440A08" w:rsidP="00440A08">
            <w:pPr>
              <w:spacing w:after="0" w:line="240" w:lineRule="auto"/>
              <w:rPr>
                <w:rFonts w:ascii="Segoe UI" w:hAnsi="Segoe UI" w:cs="Segoe UI"/>
                <w:sz w:val="18"/>
                <w:szCs w:val="18"/>
              </w:rPr>
            </w:pPr>
          </w:p>
        </w:tc>
        <w:tc>
          <w:tcPr>
            <w:tcW w:w="1420" w:type="dxa"/>
            <w:shd w:val="clear" w:color="auto" w:fill="auto"/>
            <w:vAlign w:val="center"/>
            <w:hideMark/>
          </w:tcPr>
          <w:p w14:paraId="665F9CB2" w14:textId="77777777" w:rsidR="00440A08" w:rsidRPr="00440A08" w:rsidRDefault="00440A08" w:rsidP="00440A08">
            <w:pPr>
              <w:spacing w:after="0" w:line="240" w:lineRule="auto"/>
              <w:jc w:val="center"/>
              <w:textAlignment w:val="baseline"/>
              <w:rPr>
                <w:rFonts w:ascii="Segoe UI" w:hAnsi="Segoe UI" w:cs="Segoe UI"/>
                <w:sz w:val="18"/>
                <w:szCs w:val="18"/>
              </w:rPr>
            </w:pPr>
            <w:proofErr w:type="spellStart"/>
            <w:r w:rsidRPr="00440A08">
              <w:rPr>
                <w:sz w:val="18"/>
                <w:szCs w:val="18"/>
              </w:rPr>
              <w:t>ph</w:t>
            </w:r>
            <w:proofErr w:type="spellEnd"/>
            <w:r w:rsidRPr="00440A08">
              <w:rPr>
                <w:sz w:val="18"/>
                <w:szCs w:val="18"/>
              </w:rPr>
              <w:t> </w:t>
            </w:r>
          </w:p>
        </w:tc>
        <w:tc>
          <w:tcPr>
            <w:tcW w:w="1313" w:type="dxa"/>
            <w:shd w:val="clear" w:color="auto" w:fill="auto"/>
            <w:hideMark/>
          </w:tcPr>
          <w:p w14:paraId="7D0B44A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 </w:t>
            </w:r>
          </w:p>
        </w:tc>
        <w:tc>
          <w:tcPr>
            <w:tcW w:w="1619" w:type="dxa"/>
            <w:shd w:val="clear" w:color="auto" w:fill="auto"/>
            <w:hideMark/>
          </w:tcPr>
          <w:p w14:paraId="3455083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6,5 -9,5 </w:t>
            </w:r>
          </w:p>
        </w:tc>
      </w:tr>
      <w:tr w:rsidR="00E02725" w:rsidRPr="00440A08" w14:paraId="27458B23" w14:textId="77777777" w:rsidTr="00371286">
        <w:trPr>
          <w:trHeight w:val="270"/>
        </w:trPr>
        <w:tc>
          <w:tcPr>
            <w:tcW w:w="0" w:type="auto"/>
            <w:vMerge/>
            <w:vAlign w:val="center"/>
            <w:hideMark/>
          </w:tcPr>
          <w:p w14:paraId="0FC4AD7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740A074"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5584846"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6D97FD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10B4AB4" w14:textId="77777777" w:rsidR="00440A08" w:rsidRPr="00440A08" w:rsidRDefault="00440A08" w:rsidP="00440A08">
            <w:pPr>
              <w:spacing w:after="0" w:line="240" w:lineRule="auto"/>
              <w:rPr>
                <w:rFonts w:ascii="Segoe UI" w:hAnsi="Segoe UI" w:cs="Segoe UI"/>
                <w:sz w:val="18"/>
                <w:szCs w:val="18"/>
              </w:rPr>
            </w:pPr>
          </w:p>
        </w:tc>
        <w:tc>
          <w:tcPr>
            <w:tcW w:w="1420" w:type="dxa"/>
            <w:shd w:val="clear" w:color="auto" w:fill="auto"/>
            <w:vAlign w:val="center"/>
            <w:hideMark/>
          </w:tcPr>
          <w:p w14:paraId="393DBA2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temperatūra </w:t>
            </w:r>
          </w:p>
        </w:tc>
        <w:tc>
          <w:tcPr>
            <w:tcW w:w="1313" w:type="dxa"/>
            <w:shd w:val="clear" w:color="auto" w:fill="auto"/>
            <w:vAlign w:val="center"/>
            <w:hideMark/>
          </w:tcPr>
          <w:p w14:paraId="101C219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ºC </w:t>
            </w:r>
          </w:p>
        </w:tc>
        <w:tc>
          <w:tcPr>
            <w:tcW w:w="1619" w:type="dxa"/>
            <w:shd w:val="clear" w:color="auto" w:fill="auto"/>
            <w:vAlign w:val="center"/>
            <w:hideMark/>
          </w:tcPr>
          <w:p w14:paraId="2240B3FC"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rFonts w:ascii="Garamond" w:hAnsi="Garamond" w:cs="Segoe UI"/>
                <w:sz w:val="18"/>
                <w:szCs w:val="18"/>
              </w:rPr>
              <w:t>&lt;</w:t>
            </w:r>
            <w:r w:rsidRPr="00440A08">
              <w:rPr>
                <w:sz w:val="18"/>
                <w:szCs w:val="18"/>
              </w:rPr>
              <w:t>45 </w:t>
            </w:r>
          </w:p>
        </w:tc>
      </w:tr>
      <w:tr w:rsidR="00E02725" w:rsidRPr="00440A08" w14:paraId="4D095592" w14:textId="77777777" w:rsidTr="00371286">
        <w:trPr>
          <w:trHeight w:val="270"/>
        </w:trPr>
        <w:tc>
          <w:tcPr>
            <w:tcW w:w="948" w:type="dxa"/>
            <w:vMerge w:val="restart"/>
            <w:shd w:val="clear" w:color="auto" w:fill="auto"/>
            <w:vAlign w:val="center"/>
            <w:hideMark/>
          </w:tcPr>
          <w:p w14:paraId="31F7873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2 </w:t>
            </w:r>
          </w:p>
        </w:tc>
        <w:tc>
          <w:tcPr>
            <w:tcW w:w="3132" w:type="dxa"/>
            <w:vMerge w:val="restart"/>
            <w:shd w:val="clear" w:color="auto" w:fill="auto"/>
            <w:vAlign w:val="center"/>
            <w:hideMark/>
          </w:tcPr>
          <w:p w14:paraId="000B5074" w14:textId="77777777" w:rsidR="00440A08" w:rsidRPr="00440A08" w:rsidRDefault="00440A08" w:rsidP="00440A08">
            <w:pPr>
              <w:spacing w:after="0" w:line="240" w:lineRule="auto"/>
              <w:jc w:val="center"/>
              <w:textAlignment w:val="baseline"/>
              <w:rPr>
                <w:rFonts w:ascii="Segoe UI" w:hAnsi="Segoe UI" w:cs="Segoe UI"/>
                <w:sz w:val="18"/>
                <w:szCs w:val="18"/>
              </w:rPr>
            </w:pPr>
            <w:r w:rsidRPr="0025699A">
              <w:rPr>
                <w:sz w:val="18"/>
                <w:szCs w:val="18"/>
              </w:rPr>
              <w:t>UAB „</w:t>
            </w:r>
            <w:r w:rsidRPr="00440A08">
              <w:rPr>
                <w:sz w:val="18"/>
                <w:szCs w:val="18"/>
              </w:rPr>
              <w:t xml:space="preserve">Grinda“ paviršinių </w:t>
            </w:r>
            <w:proofErr w:type="spellStart"/>
            <w:r w:rsidRPr="00440A08">
              <w:rPr>
                <w:sz w:val="18"/>
                <w:szCs w:val="18"/>
              </w:rPr>
              <w:t>nuoteku</w:t>
            </w:r>
            <w:proofErr w:type="spellEnd"/>
            <w:r w:rsidRPr="00440A08">
              <w:rPr>
                <w:sz w:val="18"/>
                <w:szCs w:val="18"/>
              </w:rPr>
              <w:t>̨ tinklai </w:t>
            </w:r>
          </w:p>
          <w:p w14:paraId="4D1A353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 xml:space="preserve">Prisijungimo vieta yra </w:t>
            </w:r>
            <w:proofErr w:type="spellStart"/>
            <w:r w:rsidRPr="00440A08">
              <w:rPr>
                <w:sz w:val="18"/>
                <w:szCs w:val="18"/>
              </w:rPr>
              <w:t>Jočionių</w:t>
            </w:r>
            <w:proofErr w:type="spellEnd"/>
            <w:r w:rsidRPr="00440A08">
              <w:rPr>
                <w:sz w:val="18"/>
                <w:szCs w:val="18"/>
              </w:rPr>
              <w:t xml:space="preserve"> g. </w:t>
            </w:r>
          </w:p>
        </w:tc>
        <w:tc>
          <w:tcPr>
            <w:tcW w:w="2084" w:type="dxa"/>
            <w:vMerge w:val="restart"/>
            <w:shd w:val="clear" w:color="auto" w:fill="auto"/>
            <w:vAlign w:val="center"/>
            <w:hideMark/>
          </w:tcPr>
          <w:p w14:paraId="0177D52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Paviršinės ir po gairinės sistemos testavimo nuotekos yra tvarkomos vadovaujantis UAB „Grinda” sutartimi 2019-12-18 d. Nr.</w:t>
            </w:r>
            <w:r w:rsidRPr="0025699A">
              <w:rPr>
                <w:sz w:val="18"/>
                <w:szCs w:val="18"/>
              </w:rPr>
              <w:t>19/PNA-1043/VKJ.S.2020-42 </w:t>
            </w:r>
            <w:r w:rsidRPr="00440A08">
              <w:rPr>
                <w:sz w:val="18"/>
                <w:szCs w:val="18"/>
              </w:rPr>
              <w:t> </w:t>
            </w:r>
          </w:p>
        </w:tc>
        <w:tc>
          <w:tcPr>
            <w:tcW w:w="1677" w:type="dxa"/>
            <w:vMerge w:val="restart"/>
            <w:shd w:val="clear" w:color="auto" w:fill="auto"/>
            <w:vAlign w:val="center"/>
            <w:hideMark/>
          </w:tcPr>
          <w:p w14:paraId="6D39D2D2"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4 359,0 </w:t>
            </w:r>
          </w:p>
        </w:tc>
        <w:tc>
          <w:tcPr>
            <w:tcW w:w="2261" w:type="dxa"/>
            <w:vMerge w:val="restart"/>
            <w:shd w:val="clear" w:color="auto" w:fill="auto"/>
            <w:vAlign w:val="center"/>
            <w:hideMark/>
          </w:tcPr>
          <w:p w14:paraId="5E59BA53"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533 316,0 </w:t>
            </w:r>
          </w:p>
        </w:tc>
        <w:tc>
          <w:tcPr>
            <w:tcW w:w="1420" w:type="dxa"/>
            <w:vMerge w:val="restart"/>
            <w:shd w:val="clear" w:color="auto" w:fill="auto"/>
            <w:vAlign w:val="center"/>
            <w:hideMark/>
          </w:tcPr>
          <w:p w14:paraId="334DE715"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SM </w:t>
            </w:r>
          </w:p>
        </w:tc>
        <w:tc>
          <w:tcPr>
            <w:tcW w:w="1313" w:type="dxa"/>
            <w:shd w:val="clear" w:color="auto" w:fill="auto"/>
            <w:hideMark/>
          </w:tcPr>
          <w:p w14:paraId="4EA6DDC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7298051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13,3329 </w:t>
            </w:r>
          </w:p>
        </w:tc>
      </w:tr>
      <w:tr w:rsidR="00440A08" w:rsidRPr="00440A08" w14:paraId="51AEB062" w14:textId="77777777" w:rsidTr="00371286">
        <w:trPr>
          <w:trHeight w:val="270"/>
        </w:trPr>
        <w:tc>
          <w:tcPr>
            <w:tcW w:w="0" w:type="auto"/>
            <w:vMerge/>
            <w:vAlign w:val="center"/>
            <w:hideMark/>
          </w:tcPr>
          <w:p w14:paraId="7A249DA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9C1D54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C20FB0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84C539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3301D08"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7D66677"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hideMark/>
          </w:tcPr>
          <w:p w14:paraId="3725C3AA"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3ED021D5" w14:textId="59CBB305" w:rsidR="00440A08" w:rsidRPr="00440A08" w:rsidRDefault="00190A64" w:rsidP="00440A08">
            <w:pPr>
              <w:spacing w:after="0" w:line="240" w:lineRule="auto"/>
              <w:jc w:val="center"/>
              <w:textAlignment w:val="baseline"/>
              <w:rPr>
                <w:rFonts w:ascii="Segoe UI" w:hAnsi="Segoe UI" w:cs="Segoe UI"/>
                <w:sz w:val="18"/>
                <w:szCs w:val="18"/>
              </w:rPr>
            </w:pPr>
            <w:r>
              <w:rPr>
                <w:sz w:val="18"/>
                <w:szCs w:val="18"/>
              </w:rPr>
              <w:t>30</w:t>
            </w:r>
          </w:p>
        </w:tc>
      </w:tr>
      <w:tr w:rsidR="00E02725" w:rsidRPr="00440A08" w14:paraId="08A0D6B0" w14:textId="77777777" w:rsidTr="00371286">
        <w:trPr>
          <w:trHeight w:val="270"/>
        </w:trPr>
        <w:tc>
          <w:tcPr>
            <w:tcW w:w="0" w:type="auto"/>
            <w:vMerge/>
            <w:vAlign w:val="center"/>
            <w:hideMark/>
          </w:tcPr>
          <w:p w14:paraId="35B18ECC"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7BFF0DD"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988367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99D2CC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DCA6EDB"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1A0BAEBD"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NP </w:t>
            </w:r>
          </w:p>
        </w:tc>
        <w:tc>
          <w:tcPr>
            <w:tcW w:w="1313" w:type="dxa"/>
            <w:shd w:val="clear" w:color="auto" w:fill="auto"/>
            <w:hideMark/>
          </w:tcPr>
          <w:p w14:paraId="4D3B40B5"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hideMark/>
          </w:tcPr>
          <w:p w14:paraId="752E347F"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2,66658 </w:t>
            </w:r>
          </w:p>
        </w:tc>
      </w:tr>
      <w:tr w:rsidR="00440A08" w:rsidRPr="00440A08" w14:paraId="37065C02" w14:textId="77777777" w:rsidTr="00371286">
        <w:trPr>
          <w:trHeight w:val="270"/>
        </w:trPr>
        <w:tc>
          <w:tcPr>
            <w:tcW w:w="0" w:type="auto"/>
            <w:vMerge/>
            <w:vAlign w:val="center"/>
            <w:hideMark/>
          </w:tcPr>
          <w:p w14:paraId="1D58DCCE"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51B8D85"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3D111A7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431C191"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13DBAC3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D69CFCE"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hideMark/>
          </w:tcPr>
          <w:p w14:paraId="0F56034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hideMark/>
          </w:tcPr>
          <w:p w14:paraId="71C894E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5 </w:t>
            </w:r>
          </w:p>
        </w:tc>
      </w:tr>
      <w:tr w:rsidR="00E02725" w:rsidRPr="00440A08" w14:paraId="48B536E7" w14:textId="77777777" w:rsidTr="00371286">
        <w:trPr>
          <w:trHeight w:val="270"/>
        </w:trPr>
        <w:tc>
          <w:tcPr>
            <w:tcW w:w="0" w:type="auto"/>
            <w:vMerge/>
            <w:vAlign w:val="center"/>
            <w:hideMark/>
          </w:tcPr>
          <w:p w14:paraId="0A0481C9"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9F3B35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5330637"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5182330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AEBDB6D" w14:textId="77777777" w:rsidR="00440A08" w:rsidRPr="00440A08" w:rsidRDefault="00440A08" w:rsidP="00440A08">
            <w:pPr>
              <w:spacing w:after="0" w:line="240" w:lineRule="auto"/>
              <w:rPr>
                <w:rFonts w:ascii="Segoe UI" w:hAnsi="Segoe UI" w:cs="Segoe UI"/>
                <w:sz w:val="18"/>
                <w:szCs w:val="18"/>
              </w:rPr>
            </w:pPr>
          </w:p>
        </w:tc>
        <w:tc>
          <w:tcPr>
            <w:tcW w:w="1420" w:type="dxa"/>
            <w:vMerge w:val="restart"/>
            <w:shd w:val="clear" w:color="auto" w:fill="auto"/>
            <w:vAlign w:val="center"/>
            <w:hideMark/>
          </w:tcPr>
          <w:p w14:paraId="154D9634"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BDS7 </w:t>
            </w:r>
          </w:p>
        </w:tc>
        <w:tc>
          <w:tcPr>
            <w:tcW w:w="1313" w:type="dxa"/>
            <w:shd w:val="clear" w:color="auto" w:fill="auto"/>
            <w:vAlign w:val="center"/>
            <w:hideMark/>
          </w:tcPr>
          <w:p w14:paraId="5C8805CE"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t/m. </w:t>
            </w:r>
          </w:p>
        </w:tc>
        <w:tc>
          <w:tcPr>
            <w:tcW w:w="1619" w:type="dxa"/>
            <w:shd w:val="clear" w:color="auto" w:fill="auto"/>
            <w:vAlign w:val="center"/>
            <w:hideMark/>
          </w:tcPr>
          <w:p w14:paraId="6953A386"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13,3329 </w:t>
            </w:r>
          </w:p>
        </w:tc>
      </w:tr>
      <w:tr w:rsidR="00440A08" w:rsidRPr="00440A08" w14:paraId="14988CF1" w14:textId="77777777" w:rsidTr="00371286">
        <w:trPr>
          <w:trHeight w:val="270"/>
        </w:trPr>
        <w:tc>
          <w:tcPr>
            <w:tcW w:w="0" w:type="auto"/>
            <w:vMerge/>
            <w:vAlign w:val="center"/>
            <w:hideMark/>
          </w:tcPr>
          <w:p w14:paraId="6B0812FB"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2FCD29EF"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6CCE8E50"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4B3680C2"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04F66953" w14:textId="77777777" w:rsidR="00440A08" w:rsidRPr="00440A08" w:rsidRDefault="00440A08" w:rsidP="00440A08">
            <w:pPr>
              <w:spacing w:after="0" w:line="240" w:lineRule="auto"/>
              <w:rPr>
                <w:rFonts w:ascii="Segoe UI" w:hAnsi="Segoe UI" w:cs="Segoe UI"/>
                <w:sz w:val="18"/>
                <w:szCs w:val="18"/>
              </w:rPr>
            </w:pPr>
          </w:p>
        </w:tc>
        <w:tc>
          <w:tcPr>
            <w:tcW w:w="0" w:type="auto"/>
            <w:vMerge/>
            <w:vAlign w:val="center"/>
            <w:hideMark/>
          </w:tcPr>
          <w:p w14:paraId="7C333644" w14:textId="77777777" w:rsidR="00440A08" w:rsidRPr="00440A08" w:rsidRDefault="00440A08" w:rsidP="00440A08">
            <w:pPr>
              <w:spacing w:after="0" w:line="240" w:lineRule="auto"/>
              <w:rPr>
                <w:rFonts w:ascii="Segoe UI" w:hAnsi="Segoe UI" w:cs="Segoe UI"/>
                <w:sz w:val="18"/>
                <w:szCs w:val="18"/>
              </w:rPr>
            </w:pPr>
          </w:p>
        </w:tc>
        <w:tc>
          <w:tcPr>
            <w:tcW w:w="1313" w:type="dxa"/>
            <w:shd w:val="clear" w:color="auto" w:fill="auto"/>
            <w:vAlign w:val="center"/>
            <w:hideMark/>
          </w:tcPr>
          <w:p w14:paraId="53B5D9D8" w14:textId="77777777"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mg/l  </w:t>
            </w:r>
          </w:p>
        </w:tc>
        <w:tc>
          <w:tcPr>
            <w:tcW w:w="1619" w:type="dxa"/>
            <w:shd w:val="clear" w:color="auto" w:fill="auto"/>
            <w:vAlign w:val="center"/>
            <w:hideMark/>
          </w:tcPr>
          <w:p w14:paraId="02731927" w14:textId="035987F8" w:rsidR="00440A08" w:rsidRPr="00440A08" w:rsidRDefault="00440A08" w:rsidP="00440A08">
            <w:pPr>
              <w:spacing w:after="0" w:line="240" w:lineRule="auto"/>
              <w:jc w:val="center"/>
              <w:textAlignment w:val="baseline"/>
              <w:rPr>
                <w:rFonts w:ascii="Segoe UI" w:hAnsi="Segoe UI" w:cs="Segoe UI"/>
                <w:sz w:val="18"/>
                <w:szCs w:val="18"/>
              </w:rPr>
            </w:pPr>
            <w:r w:rsidRPr="00440A08">
              <w:rPr>
                <w:sz w:val="18"/>
                <w:szCs w:val="18"/>
              </w:rPr>
              <w:t>2</w:t>
            </w:r>
            <w:r w:rsidR="00E02725">
              <w:rPr>
                <w:sz w:val="18"/>
                <w:szCs w:val="18"/>
              </w:rPr>
              <w:t>3</w:t>
            </w:r>
            <w:r w:rsidRPr="00440A08">
              <w:rPr>
                <w:sz w:val="18"/>
                <w:szCs w:val="18"/>
              </w:rPr>
              <w:t> </w:t>
            </w:r>
          </w:p>
        </w:tc>
      </w:tr>
    </w:tbl>
    <w:p w14:paraId="2AEE41E8" w14:textId="38B4FA68" w:rsidR="7722574F" w:rsidRDefault="7722574F" w:rsidP="7722574F">
      <w:pPr>
        <w:spacing w:before="120"/>
        <w:ind w:left="425" w:hanging="425"/>
        <w:jc w:val="both"/>
        <w:rPr>
          <w:sz w:val="22"/>
          <w:szCs w:val="22"/>
        </w:rPr>
      </w:pPr>
    </w:p>
    <w:p w14:paraId="230EAA90" w14:textId="157A839F" w:rsidR="00892234" w:rsidRPr="00DA3C59" w:rsidRDefault="00BD1AD2" w:rsidP="00DA3C59">
      <w:pPr>
        <w:spacing w:after="120"/>
        <w:jc w:val="both"/>
        <w:rPr>
          <w:sz w:val="22"/>
          <w:szCs w:val="22"/>
        </w:rPr>
      </w:pPr>
      <w:r>
        <w:rPr>
          <w:sz w:val="22"/>
          <w:szCs w:val="22"/>
        </w:rPr>
        <w:t>Gamybinės</w:t>
      </w:r>
      <w:r w:rsidRPr="00BD1AD2">
        <w:rPr>
          <w:sz w:val="22"/>
          <w:szCs w:val="22"/>
        </w:rPr>
        <w:t xml:space="preserve"> nuotekos išvalomos iki </w:t>
      </w:r>
      <w:r w:rsidR="00EF3013">
        <w:rPr>
          <w:sz w:val="22"/>
          <w:szCs w:val="22"/>
        </w:rPr>
        <w:t xml:space="preserve">normų, nustatytų </w:t>
      </w:r>
      <w:r w:rsidRPr="00BD1AD2">
        <w:rPr>
          <w:sz w:val="22"/>
          <w:szCs w:val="22"/>
        </w:rPr>
        <w:t>LR aplinkos ministro 2006 m. gegužės 17 d. įsakym</w:t>
      </w:r>
      <w:r w:rsidR="00EF3013">
        <w:rPr>
          <w:sz w:val="22"/>
          <w:szCs w:val="22"/>
        </w:rPr>
        <w:t>e</w:t>
      </w:r>
      <w:r w:rsidRPr="00BD1AD2">
        <w:rPr>
          <w:sz w:val="22"/>
          <w:szCs w:val="22"/>
        </w:rPr>
        <w:t xml:space="preserve"> </w:t>
      </w:r>
      <w:r w:rsidR="00EF3013">
        <w:rPr>
          <w:sz w:val="22"/>
          <w:szCs w:val="22"/>
        </w:rPr>
        <w:t>N</w:t>
      </w:r>
      <w:r w:rsidRPr="00BD1AD2">
        <w:rPr>
          <w:sz w:val="22"/>
          <w:szCs w:val="22"/>
        </w:rPr>
        <w:t xml:space="preserve">r. </w:t>
      </w:r>
      <w:r w:rsidR="00EF3013">
        <w:rPr>
          <w:sz w:val="22"/>
          <w:szCs w:val="22"/>
        </w:rPr>
        <w:t>D</w:t>
      </w:r>
      <w:r w:rsidRPr="00BD1AD2">
        <w:rPr>
          <w:sz w:val="22"/>
          <w:szCs w:val="22"/>
        </w:rPr>
        <w:t>1-236 „</w:t>
      </w:r>
      <w:r w:rsidR="00EF3013">
        <w:rPr>
          <w:sz w:val="22"/>
          <w:szCs w:val="22"/>
        </w:rPr>
        <w:t>D</w:t>
      </w:r>
      <w:r w:rsidRPr="00BD1AD2">
        <w:rPr>
          <w:sz w:val="22"/>
          <w:szCs w:val="22"/>
        </w:rPr>
        <w:t>ėl nuotekų tvarkymo reglamento patvirtinimo“</w:t>
      </w:r>
      <w:r>
        <w:rPr>
          <w:sz w:val="22"/>
          <w:szCs w:val="22"/>
        </w:rPr>
        <w:t>.</w:t>
      </w:r>
    </w:p>
    <w:p w14:paraId="5758D32C" w14:textId="23144C34" w:rsidR="00921A34" w:rsidRPr="003B4DAE" w:rsidRDefault="00921A34" w:rsidP="001F3F63">
      <w:pPr>
        <w:jc w:val="both"/>
        <w:rPr>
          <w:sz w:val="22"/>
        </w:rPr>
      </w:pPr>
      <w:r w:rsidRPr="008B4D5A">
        <w:rPr>
          <w:b/>
          <w:bCs/>
          <w:sz w:val="22"/>
        </w:rPr>
        <w:t>17 lentelė.</w:t>
      </w:r>
      <w:r w:rsidRPr="003B4DAE">
        <w:rPr>
          <w:sz w:val="22"/>
        </w:rPr>
        <w:t xml:space="preserve"> Duomenys apie nuotekų</w:t>
      </w:r>
      <w:r w:rsidR="00073074" w:rsidRPr="003B4DAE">
        <w:rPr>
          <w:sz w:val="22"/>
        </w:rPr>
        <w:t xml:space="preserve"> šaltinius ir/arba išleistuvus</w:t>
      </w:r>
    </w:p>
    <w:tbl>
      <w:tblPr>
        <w:tblW w:w="14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612"/>
        <w:gridCol w:w="1058"/>
        <w:gridCol w:w="3255"/>
        <w:gridCol w:w="1926"/>
        <w:gridCol w:w="2518"/>
        <w:gridCol w:w="1874"/>
        <w:gridCol w:w="1620"/>
      </w:tblGrid>
      <w:tr w:rsidR="00921A34" w:rsidRPr="003B4DAE" w14:paraId="604B74A5" w14:textId="77777777" w:rsidTr="00D730D5">
        <w:trPr>
          <w:cantSplit/>
          <w:trHeight w:hRule="exact" w:val="550"/>
        </w:trPr>
        <w:tc>
          <w:tcPr>
            <w:tcW w:w="798" w:type="dxa"/>
            <w:vMerge w:val="restart"/>
            <w:tcBorders>
              <w:top w:val="single" w:sz="4" w:space="0" w:color="auto"/>
              <w:left w:val="single" w:sz="4" w:space="0" w:color="auto"/>
              <w:bottom w:val="single" w:sz="4" w:space="0" w:color="auto"/>
              <w:right w:val="single" w:sz="4" w:space="0" w:color="auto"/>
            </w:tcBorders>
            <w:vAlign w:val="center"/>
          </w:tcPr>
          <w:p w14:paraId="05AA14A2" w14:textId="4C2991B6" w:rsidR="00921A34" w:rsidRPr="00ED13D2" w:rsidRDefault="00921A34" w:rsidP="00ED13D2">
            <w:pPr>
              <w:spacing w:after="0" w:line="240" w:lineRule="auto"/>
              <w:jc w:val="center"/>
              <w:rPr>
                <w:b/>
                <w:sz w:val="18"/>
                <w:szCs w:val="18"/>
                <w:vertAlign w:val="superscript"/>
              </w:rPr>
            </w:pPr>
            <w:bookmarkStart w:id="28" w:name="_Hlk532743093"/>
            <w:r w:rsidRPr="00ED13D2">
              <w:rPr>
                <w:b/>
                <w:sz w:val="18"/>
                <w:szCs w:val="18"/>
              </w:rPr>
              <w:t>Eil. Nr.</w:t>
            </w:r>
          </w:p>
        </w:tc>
        <w:tc>
          <w:tcPr>
            <w:tcW w:w="1612" w:type="dxa"/>
            <w:vMerge w:val="restart"/>
            <w:tcBorders>
              <w:top w:val="single" w:sz="4" w:space="0" w:color="auto"/>
              <w:left w:val="single" w:sz="4" w:space="0" w:color="auto"/>
              <w:bottom w:val="single" w:sz="4" w:space="0" w:color="auto"/>
              <w:right w:val="single" w:sz="4" w:space="0" w:color="auto"/>
            </w:tcBorders>
            <w:vAlign w:val="center"/>
          </w:tcPr>
          <w:p w14:paraId="68E62F90" w14:textId="77777777" w:rsidR="00921A34" w:rsidRPr="00ED13D2" w:rsidRDefault="00921A34" w:rsidP="00ED13D2">
            <w:pPr>
              <w:spacing w:after="0" w:line="240" w:lineRule="auto"/>
              <w:jc w:val="center"/>
              <w:rPr>
                <w:b/>
                <w:sz w:val="18"/>
                <w:szCs w:val="18"/>
                <w:vertAlign w:val="superscript"/>
              </w:rPr>
            </w:pPr>
            <w:r w:rsidRPr="00ED13D2">
              <w:rPr>
                <w:b/>
                <w:sz w:val="18"/>
                <w:szCs w:val="18"/>
              </w:rPr>
              <w:t>Koordinatės</w:t>
            </w:r>
          </w:p>
        </w:tc>
        <w:tc>
          <w:tcPr>
            <w:tcW w:w="1058" w:type="dxa"/>
            <w:vMerge w:val="restart"/>
            <w:tcBorders>
              <w:top w:val="single" w:sz="4" w:space="0" w:color="auto"/>
              <w:left w:val="single" w:sz="4" w:space="0" w:color="auto"/>
              <w:bottom w:val="single" w:sz="4" w:space="0" w:color="auto"/>
              <w:right w:val="single" w:sz="4" w:space="0" w:color="auto"/>
            </w:tcBorders>
            <w:vAlign w:val="center"/>
          </w:tcPr>
          <w:p w14:paraId="61BBA7AA" w14:textId="71C7DD4A" w:rsidR="00921A34" w:rsidRPr="00ED13D2" w:rsidRDefault="00921A34" w:rsidP="00ED13D2">
            <w:pPr>
              <w:spacing w:after="0" w:line="240" w:lineRule="auto"/>
              <w:jc w:val="center"/>
              <w:rPr>
                <w:b/>
                <w:sz w:val="18"/>
                <w:szCs w:val="18"/>
                <w:vertAlign w:val="superscript"/>
              </w:rPr>
            </w:pPr>
            <w:r w:rsidRPr="00ED13D2">
              <w:rPr>
                <w:b/>
                <w:sz w:val="18"/>
                <w:szCs w:val="18"/>
              </w:rPr>
              <w:t>Priimtuvo numeris</w:t>
            </w:r>
          </w:p>
        </w:tc>
        <w:tc>
          <w:tcPr>
            <w:tcW w:w="3255" w:type="dxa"/>
            <w:vMerge w:val="restart"/>
            <w:tcBorders>
              <w:top w:val="single" w:sz="4" w:space="0" w:color="auto"/>
              <w:left w:val="single" w:sz="4" w:space="0" w:color="auto"/>
              <w:bottom w:val="single" w:sz="4" w:space="0" w:color="auto"/>
              <w:right w:val="single" w:sz="4" w:space="0" w:color="auto"/>
            </w:tcBorders>
            <w:vAlign w:val="center"/>
          </w:tcPr>
          <w:p w14:paraId="771C045D" w14:textId="77777777" w:rsidR="00921A34" w:rsidRPr="00ED13D2" w:rsidRDefault="00921A34" w:rsidP="00ED13D2">
            <w:pPr>
              <w:spacing w:after="0" w:line="240" w:lineRule="auto"/>
              <w:jc w:val="center"/>
              <w:rPr>
                <w:b/>
                <w:sz w:val="18"/>
                <w:szCs w:val="18"/>
                <w:vertAlign w:val="superscript"/>
              </w:rPr>
            </w:pPr>
            <w:r w:rsidRPr="00ED13D2">
              <w:rPr>
                <w:b/>
                <w:sz w:val="18"/>
                <w:szCs w:val="18"/>
              </w:rPr>
              <w:t>Planuojamų išleisti nuotekų aprašymas</w:t>
            </w:r>
          </w:p>
        </w:tc>
        <w:tc>
          <w:tcPr>
            <w:tcW w:w="1926" w:type="dxa"/>
            <w:vMerge w:val="restart"/>
            <w:tcBorders>
              <w:top w:val="single" w:sz="4" w:space="0" w:color="auto"/>
              <w:left w:val="single" w:sz="4" w:space="0" w:color="auto"/>
              <w:bottom w:val="single" w:sz="4" w:space="0" w:color="auto"/>
              <w:right w:val="single" w:sz="4" w:space="0" w:color="auto"/>
            </w:tcBorders>
            <w:vAlign w:val="center"/>
          </w:tcPr>
          <w:p w14:paraId="221B41A9" w14:textId="48C4C517" w:rsidR="00921A34" w:rsidRPr="00ED13D2" w:rsidRDefault="00921A34" w:rsidP="00ED13D2">
            <w:pPr>
              <w:spacing w:after="0" w:line="240" w:lineRule="auto"/>
              <w:jc w:val="center"/>
              <w:rPr>
                <w:b/>
                <w:sz w:val="18"/>
                <w:szCs w:val="18"/>
                <w:vertAlign w:val="superscript"/>
              </w:rPr>
            </w:pPr>
            <w:r w:rsidRPr="00ED13D2">
              <w:rPr>
                <w:b/>
                <w:sz w:val="18"/>
                <w:szCs w:val="18"/>
              </w:rPr>
              <w:t>Išleistuvo tipas</w:t>
            </w:r>
            <w:r w:rsidR="00F4259F" w:rsidRPr="00ED13D2">
              <w:rPr>
                <w:b/>
                <w:sz w:val="18"/>
                <w:szCs w:val="18"/>
              </w:rPr>
              <w:t xml:space="preserve"> </w:t>
            </w:r>
            <w:r w:rsidRPr="00ED13D2">
              <w:rPr>
                <w:b/>
                <w:sz w:val="18"/>
                <w:szCs w:val="18"/>
              </w:rPr>
              <w:t>/</w:t>
            </w:r>
            <w:r w:rsidR="00F4259F" w:rsidRPr="00ED13D2">
              <w:rPr>
                <w:b/>
                <w:sz w:val="18"/>
                <w:szCs w:val="18"/>
              </w:rPr>
              <w:t xml:space="preserve"> </w:t>
            </w:r>
            <w:r w:rsidRPr="00ED13D2">
              <w:rPr>
                <w:b/>
                <w:sz w:val="18"/>
                <w:szCs w:val="18"/>
              </w:rPr>
              <w:t>techniniai duomenys</w:t>
            </w:r>
          </w:p>
        </w:tc>
        <w:tc>
          <w:tcPr>
            <w:tcW w:w="2518" w:type="dxa"/>
            <w:vMerge w:val="restart"/>
            <w:tcBorders>
              <w:top w:val="single" w:sz="4" w:space="0" w:color="auto"/>
              <w:left w:val="single" w:sz="4" w:space="0" w:color="auto"/>
              <w:bottom w:val="single" w:sz="4" w:space="0" w:color="auto"/>
              <w:right w:val="single" w:sz="4" w:space="0" w:color="auto"/>
            </w:tcBorders>
            <w:vAlign w:val="center"/>
          </w:tcPr>
          <w:p w14:paraId="0AB2BC13" w14:textId="7C8C3FE9" w:rsidR="00921A34" w:rsidRPr="00ED13D2" w:rsidRDefault="00921A34" w:rsidP="00ED13D2">
            <w:pPr>
              <w:spacing w:after="0" w:line="240" w:lineRule="auto"/>
              <w:jc w:val="center"/>
              <w:rPr>
                <w:b/>
                <w:sz w:val="18"/>
                <w:szCs w:val="18"/>
                <w:vertAlign w:val="superscript"/>
              </w:rPr>
            </w:pPr>
            <w:r w:rsidRPr="00ED13D2">
              <w:rPr>
                <w:b/>
                <w:sz w:val="18"/>
                <w:szCs w:val="18"/>
              </w:rPr>
              <w:t>Išleistuvo vietos aprašymas</w:t>
            </w:r>
          </w:p>
        </w:tc>
        <w:tc>
          <w:tcPr>
            <w:tcW w:w="3494" w:type="dxa"/>
            <w:gridSpan w:val="2"/>
            <w:tcBorders>
              <w:top w:val="single" w:sz="4" w:space="0" w:color="auto"/>
              <w:left w:val="single" w:sz="4" w:space="0" w:color="auto"/>
              <w:bottom w:val="single" w:sz="4" w:space="0" w:color="auto"/>
              <w:right w:val="single" w:sz="4" w:space="0" w:color="auto"/>
            </w:tcBorders>
            <w:vAlign w:val="center"/>
          </w:tcPr>
          <w:p w14:paraId="05E5E9EA" w14:textId="77777777" w:rsidR="00921A34" w:rsidRPr="00ED13D2" w:rsidRDefault="00921A34" w:rsidP="00ED13D2">
            <w:pPr>
              <w:spacing w:after="0" w:line="240" w:lineRule="auto"/>
              <w:jc w:val="center"/>
              <w:rPr>
                <w:b/>
                <w:sz w:val="18"/>
                <w:szCs w:val="18"/>
                <w:vertAlign w:val="superscript"/>
              </w:rPr>
            </w:pPr>
            <w:r w:rsidRPr="00ED13D2">
              <w:rPr>
                <w:b/>
                <w:sz w:val="18"/>
                <w:szCs w:val="18"/>
              </w:rPr>
              <w:t>Numatomas išleisti didžiausias nuotekų kiekis</w:t>
            </w:r>
          </w:p>
        </w:tc>
      </w:tr>
      <w:tr w:rsidR="00921A34" w:rsidRPr="003B4DAE" w14:paraId="623ABBF7" w14:textId="77777777" w:rsidTr="0B3B45FC">
        <w:trPr>
          <w:cantSplit/>
        </w:trPr>
        <w:tc>
          <w:tcPr>
            <w:tcW w:w="798" w:type="dxa"/>
            <w:vMerge/>
            <w:vAlign w:val="center"/>
          </w:tcPr>
          <w:p w14:paraId="49C6D873" w14:textId="77777777" w:rsidR="00921A34" w:rsidRPr="00ED13D2" w:rsidRDefault="00921A34" w:rsidP="00ED13D2">
            <w:pPr>
              <w:spacing w:after="0" w:line="240" w:lineRule="auto"/>
              <w:jc w:val="center"/>
              <w:rPr>
                <w:b/>
                <w:sz w:val="18"/>
                <w:szCs w:val="18"/>
              </w:rPr>
            </w:pPr>
          </w:p>
        </w:tc>
        <w:tc>
          <w:tcPr>
            <w:tcW w:w="1612" w:type="dxa"/>
            <w:vMerge/>
            <w:vAlign w:val="center"/>
          </w:tcPr>
          <w:p w14:paraId="6C6A8CF1" w14:textId="77777777" w:rsidR="00921A34" w:rsidRPr="00ED13D2" w:rsidRDefault="00921A34" w:rsidP="00ED13D2">
            <w:pPr>
              <w:spacing w:after="0" w:line="240" w:lineRule="auto"/>
              <w:jc w:val="center"/>
              <w:rPr>
                <w:b/>
                <w:sz w:val="18"/>
                <w:szCs w:val="18"/>
              </w:rPr>
            </w:pPr>
          </w:p>
        </w:tc>
        <w:tc>
          <w:tcPr>
            <w:tcW w:w="1058" w:type="dxa"/>
            <w:vMerge/>
            <w:vAlign w:val="center"/>
          </w:tcPr>
          <w:p w14:paraId="4EADD93C" w14:textId="77777777" w:rsidR="00921A34" w:rsidRPr="00ED13D2" w:rsidRDefault="00921A34" w:rsidP="00ED13D2">
            <w:pPr>
              <w:spacing w:after="0" w:line="240" w:lineRule="auto"/>
              <w:jc w:val="center"/>
              <w:rPr>
                <w:b/>
                <w:sz w:val="18"/>
                <w:szCs w:val="18"/>
              </w:rPr>
            </w:pPr>
          </w:p>
        </w:tc>
        <w:tc>
          <w:tcPr>
            <w:tcW w:w="3255" w:type="dxa"/>
            <w:vMerge/>
            <w:vAlign w:val="center"/>
          </w:tcPr>
          <w:p w14:paraId="7E73AAFC" w14:textId="77777777" w:rsidR="00921A34" w:rsidRPr="00ED13D2" w:rsidRDefault="00921A34" w:rsidP="00ED13D2">
            <w:pPr>
              <w:spacing w:after="0" w:line="240" w:lineRule="auto"/>
              <w:jc w:val="center"/>
              <w:rPr>
                <w:b/>
                <w:sz w:val="18"/>
                <w:szCs w:val="18"/>
              </w:rPr>
            </w:pPr>
          </w:p>
        </w:tc>
        <w:tc>
          <w:tcPr>
            <w:tcW w:w="1926" w:type="dxa"/>
            <w:vMerge/>
            <w:vAlign w:val="center"/>
          </w:tcPr>
          <w:p w14:paraId="36737DBC" w14:textId="77777777" w:rsidR="00921A34" w:rsidRPr="00ED13D2" w:rsidRDefault="00921A34" w:rsidP="00ED13D2">
            <w:pPr>
              <w:spacing w:after="0" w:line="240" w:lineRule="auto"/>
              <w:jc w:val="center"/>
              <w:rPr>
                <w:b/>
                <w:sz w:val="18"/>
                <w:szCs w:val="18"/>
              </w:rPr>
            </w:pPr>
          </w:p>
        </w:tc>
        <w:tc>
          <w:tcPr>
            <w:tcW w:w="2518" w:type="dxa"/>
            <w:vMerge/>
            <w:vAlign w:val="center"/>
          </w:tcPr>
          <w:p w14:paraId="07AB5643" w14:textId="77777777" w:rsidR="00921A34" w:rsidRPr="00ED13D2" w:rsidRDefault="00921A34" w:rsidP="00ED13D2">
            <w:pPr>
              <w:spacing w:after="0" w:line="240" w:lineRule="auto"/>
              <w:jc w:val="center"/>
              <w:rPr>
                <w:b/>
                <w:sz w:val="18"/>
                <w:szCs w:val="18"/>
              </w:rPr>
            </w:pPr>
          </w:p>
        </w:tc>
        <w:tc>
          <w:tcPr>
            <w:tcW w:w="1874" w:type="dxa"/>
            <w:tcBorders>
              <w:top w:val="single" w:sz="4" w:space="0" w:color="auto"/>
              <w:left w:val="single" w:sz="4" w:space="0" w:color="auto"/>
              <w:bottom w:val="single" w:sz="4" w:space="0" w:color="auto"/>
              <w:right w:val="single" w:sz="4" w:space="0" w:color="auto"/>
            </w:tcBorders>
            <w:vAlign w:val="center"/>
          </w:tcPr>
          <w:p w14:paraId="53190E52" w14:textId="77777777" w:rsidR="00921A34" w:rsidRPr="00ED13D2" w:rsidRDefault="00921A34" w:rsidP="00ED13D2">
            <w:pPr>
              <w:spacing w:after="0" w:line="240" w:lineRule="auto"/>
              <w:jc w:val="center"/>
              <w:rPr>
                <w:b/>
                <w:sz w:val="18"/>
                <w:szCs w:val="18"/>
              </w:rPr>
            </w:pPr>
            <w:r w:rsidRPr="00ED13D2">
              <w:rPr>
                <w:b/>
                <w:sz w:val="18"/>
                <w:szCs w:val="18"/>
              </w:rPr>
              <w:t>m</w:t>
            </w:r>
            <w:r w:rsidRPr="00ED13D2">
              <w:rPr>
                <w:b/>
                <w:sz w:val="18"/>
                <w:szCs w:val="18"/>
                <w:vertAlign w:val="superscript"/>
              </w:rPr>
              <w:t>3</w:t>
            </w:r>
            <w:r w:rsidRPr="00ED13D2">
              <w:rPr>
                <w:b/>
                <w:sz w:val="18"/>
                <w:szCs w:val="18"/>
              </w:rPr>
              <w:t>/d.</w:t>
            </w:r>
          </w:p>
        </w:tc>
        <w:tc>
          <w:tcPr>
            <w:tcW w:w="1620" w:type="dxa"/>
            <w:tcBorders>
              <w:top w:val="single" w:sz="4" w:space="0" w:color="auto"/>
              <w:left w:val="single" w:sz="4" w:space="0" w:color="auto"/>
              <w:bottom w:val="single" w:sz="4" w:space="0" w:color="auto"/>
              <w:right w:val="single" w:sz="4" w:space="0" w:color="auto"/>
            </w:tcBorders>
            <w:vAlign w:val="center"/>
          </w:tcPr>
          <w:p w14:paraId="034752A8" w14:textId="77777777" w:rsidR="00921A34" w:rsidRPr="00ED13D2" w:rsidRDefault="00921A34" w:rsidP="00ED13D2">
            <w:pPr>
              <w:spacing w:after="0" w:line="240" w:lineRule="auto"/>
              <w:jc w:val="center"/>
              <w:rPr>
                <w:b/>
                <w:sz w:val="18"/>
                <w:szCs w:val="18"/>
              </w:rPr>
            </w:pPr>
            <w:r w:rsidRPr="00ED13D2">
              <w:rPr>
                <w:b/>
                <w:sz w:val="18"/>
                <w:szCs w:val="18"/>
              </w:rPr>
              <w:t>m</w:t>
            </w:r>
            <w:r w:rsidRPr="00ED13D2">
              <w:rPr>
                <w:b/>
                <w:sz w:val="18"/>
                <w:szCs w:val="18"/>
                <w:vertAlign w:val="superscript"/>
              </w:rPr>
              <w:t>3</w:t>
            </w:r>
            <w:r w:rsidRPr="00ED13D2">
              <w:rPr>
                <w:b/>
                <w:sz w:val="18"/>
                <w:szCs w:val="18"/>
              </w:rPr>
              <w:t>/m.</w:t>
            </w:r>
          </w:p>
        </w:tc>
      </w:tr>
      <w:tr w:rsidR="00921A34" w:rsidRPr="003B4DAE" w14:paraId="1DDECCCC" w14:textId="77777777" w:rsidTr="00D730D5">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14:paraId="0249D0C6" w14:textId="77777777" w:rsidR="00921A34" w:rsidRPr="003B4DAE" w:rsidRDefault="00921A34" w:rsidP="00ED13D2">
            <w:pPr>
              <w:spacing w:after="0" w:line="240" w:lineRule="auto"/>
              <w:jc w:val="center"/>
              <w:rPr>
                <w:sz w:val="18"/>
                <w:szCs w:val="18"/>
              </w:rPr>
            </w:pPr>
            <w:r w:rsidRPr="003B4DAE">
              <w:rPr>
                <w:sz w:val="18"/>
                <w:szCs w:val="18"/>
              </w:rPr>
              <w:t>1</w:t>
            </w:r>
          </w:p>
        </w:tc>
        <w:tc>
          <w:tcPr>
            <w:tcW w:w="1612" w:type="dxa"/>
            <w:tcBorders>
              <w:top w:val="single" w:sz="4" w:space="0" w:color="auto"/>
              <w:left w:val="single" w:sz="4" w:space="0" w:color="auto"/>
              <w:bottom w:val="single" w:sz="4" w:space="0" w:color="auto"/>
              <w:right w:val="single" w:sz="4" w:space="0" w:color="auto"/>
            </w:tcBorders>
            <w:vAlign w:val="center"/>
          </w:tcPr>
          <w:p w14:paraId="64DADE78" w14:textId="77777777" w:rsidR="00921A34" w:rsidRPr="003B4DAE" w:rsidRDefault="00921A34" w:rsidP="00ED13D2">
            <w:pPr>
              <w:spacing w:after="0" w:line="240" w:lineRule="auto"/>
              <w:jc w:val="center"/>
              <w:rPr>
                <w:sz w:val="18"/>
                <w:szCs w:val="18"/>
              </w:rPr>
            </w:pPr>
            <w:r w:rsidRPr="003B4DAE">
              <w:rPr>
                <w:sz w:val="18"/>
                <w:szCs w:val="18"/>
              </w:rPr>
              <w:t>2</w:t>
            </w:r>
          </w:p>
        </w:tc>
        <w:tc>
          <w:tcPr>
            <w:tcW w:w="1058" w:type="dxa"/>
            <w:tcBorders>
              <w:top w:val="single" w:sz="4" w:space="0" w:color="auto"/>
              <w:left w:val="single" w:sz="4" w:space="0" w:color="auto"/>
              <w:bottom w:val="single" w:sz="4" w:space="0" w:color="auto"/>
              <w:right w:val="single" w:sz="4" w:space="0" w:color="auto"/>
            </w:tcBorders>
            <w:vAlign w:val="center"/>
          </w:tcPr>
          <w:p w14:paraId="3B9597AF" w14:textId="77777777" w:rsidR="00921A34" w:rsidRPr="003B4DAE" w:rsidRDefault="00921A34" w:rsidP="00ED13D2">
            <w:pPr>
              <w:spacing w:after="0" w:line="240" w:lineRule="auto"/>
              <w:jc w:val="center"/>
              <w:rPr>
                <w:sz w:val="18"/>
                <w:szCs w:val="18"/>
              </w:rPr>
            </w:pPr>
            <w:r w:rsidRPr="003B4DAE">
              <w:rPr>
                <w:sz w:val="18"/>
                <w:szCs w:val="18"/>
              </w:rPr>
              <w:t>3</w:t>
            </w:r>
          </w:p>
        </w:tc>
        <w:tc>
          <w:tcPr>
            <w:tcW w:w="3255" w:type="dxa"/>
            <w:tcBorders>
              <w:top w:val="single" w:sz="4" w:space="0" w:color="auto"/>
              <w:left w:val="single" w:sz="4" w:space="0" w:color="auto"/>
              <w:bottom w:val="single" w:sz="4" w:space="0" w:color="auto"/>
              <w:right w:val="single" w:sz="4" w:space="0" w:color="auto"/>
            </w:tcBorders>
            <w:vAlign w:val="center"/>
          </w:tcPr>
          <w:p w14:paraId="74E8E93E" w14:textId="77777777" w:rsidR="00921A34" w:rsidRPr="003B4DAE" w:rsidRDefault="00921A34" w:rsidP="00ED13D2">
            <w:pPr>
              <w:spacing w:after="0" w:line="240" w:lineRule="auto"/>
              <w:jc w:val="center"/>
              <w:rPr>
                <w:sz w:val="18"/>
                <w:szCs w:val="18"/>
              </w:rPr>
            </w:pPr>
            <w:r w:rsidRPr="003B4DAE">
              <w:rPr>
                <w:sz w:val="18"/>
                <w:szCs w:val="18"/>
              </w:rPr>
              <w:t>4</w:t>
            </w:r>
          </w:p>
        </w:tc>
        <w:tc>
          <w:tcPr>
            <w:tcW w:w="1926" w:type="dxa"/>
            <w:tcBorders>
              <w:top w:val="single" w:sz="4" w:space="0" w:color="auto"/>
              <w:left w:val="single" w:sz="4" w:space="0" w:color="auto"/>
              <w:bottom w:val="single" w:sz="4" w:space="0" w:color="auto"/>
              <w:right w:val="single" w:sz="4" w:space="0" w:color="auto"/>
            </w:tcBorders>
            <w:vAlign w:val="center"/>
          </w:tcPr>
          <w:p w14:paraId="2648D31B" w14:textId="77777777" w:rsidR="00921A34" w:rsidRPr="003B4DAE" w:rsidRDefault="00921A34" w:rsidP="00ED13D2">
            <w:pPr>
              <w:spacing w:after="0" w:line="240" w:lineRule="auto"/>
              <w:jc w:val="center"/>
              <w:rPr>
                <w:sz w:val="18"/>
                <w:szCs w:val="18"/>
              </w:rPr>
            </w:pPr>
            <w:r w:rsidRPr="003B4DAE">
              <w:rPr>
                <w:sz w:val="18"/>
                <w:szCs w:val="18"/>
              </w:rPr>
              <w:t>5</w:t>
            </w:r>
          </w:p>
        </w:tc>
        <w:tc>
          <w:tcPr>
            <w:tcW w:w="2518" w:type="dxa"/>
            <w:tcBorders>
              <w:top w:val="single" w:sz="4" w:space="0" w:color="auto"/>
              <w:left w:val="single" w:sz="4" w:space="0" w:color="auto"/>
              <w:bottom w:val="single" w:sz="4" w:space="0" w:color="auto"/>
              <w:right w:val="single" w:sz="4" w:space="0" w:color="auto"/>
            </w:tcBorders>
            <w:vAlign w:val="center"/>
          </w:tcPr>
          <w:p w14:paraId="52D775B8" w14:textId="77777777" w:rsidR="00921A34" w:rsidRPr="003B4DAE" w:rsidRDefault="00921A34" w:rsidP="00ED13D2">
            <w:pPr>
              <w:spacing w:after="0" w:line="240" w:lineRule="auto"/>
              <w:jc w:val="center"/>
              <w:rPr>
                <w:sz w:val="18"/>
                <w:szCs w:val="18"/>
              </w:rPr>
            </w:pPr>
            <w:r w:rsidRPr="003B4DAE">
              <w:rPr>
                <w:sz w:val="18"/>
                <w:szCs w:val="18"/>
              </w:rPr>
              <w:t>6</w:t>
            </w:r>
          </w:p>
        </w:tc>
        <w:tc>
          <w:tcPr>
            <w:tcW w:w="1874" w:type="dxa"/>
            <w:tcBorders>
              <w:top w:val="single" w:sz="4" w:space="0" w:color="auto"/>
              <w:left w:val="single" w:sz="4" w:space="0" w:color="auto"/>
              <w:bottom w:val="single" w:sz="4" w:space="0" w:color="auto"/>
              <w:right w:val="single" w:sz="4" w:space="0" w:color="auto"/>
            </w:tcBorders>
            <w:vAlign w:val="center"/>
          </w:tcPr>
          <w:p w14:paraId="2ECBF58D" w14:textId="77777777" w:rsidR="00921A34" w:rsidRPr="003B4DAE" w:rsidRDefault="00921A34" w:rsidP="00ED13D2">
            <w:pPr>
              <w:pStyle w:val="BodyTextNoSpace"/>
              <w:widowControl/>
              <w:spacing w:after="0" w:line="240" w:lineRule="auto"/>
              <w:jc w:val="center"/>
              <w:rPr>
                <w:sz w:val="18"/>
                <w:szCs w:val="18"/>
                <w:lang w:val="lt-LT"/>
              </w:rPr>
            </w:pPr>
            <w:r w:rsidRPr="003B4DAE">
              <w:rPr>
                <w:sz w:val="18"/>
                <w:szCs w:val="18"/>
                <w:lang w:val="lt-LT"/>
              </w:rPr>
              <w:t>7</w:t>
            </w:r>
          </w:p>
        </w:tc>
        <w:tc>
          <w:tcPr>
            <w:tcW w:w="1620" w:type="dxa"/>
            <w:tcBorders>
              <w:top w:val="single" w:sz="4" w:space="0" w:color="auto"/>
              <w:left w:val="single" w:sz="4" w:space="0" w:color="auto"/>
              <w:bottom w:val="single" w:sz="4" w:space="0" w:color="auto"/>
              <w:right w:val="single" w:sz="4" w:space="0" w:color="auto"/>
            </w:tcBorders>
            <w:vAlign w:val="center"/>
          </w:tcPr>
          <w:p w14:paraId="6197F6AA" w14:textId="77777777" w:rsidR="00921A34" w:rsidRPr="003B4DAE" w:rsidRDefault="00921A34" w:rsidP="00ED13D2">
            <w:pPr>
              <w:pStyle w:val="BodyTextNoSpace"/>
              <w:widowControl/>
              <w:spacing w:after="0" w:line="240" w:lineRule="auto"/>
              <w:jc w:val="center"/>
              <w:rPr>
                <w:sz w:val="18"/>
                <w:szCs w:val="18"/>
                <w:lang w:val="lt-LT"/>
              </w:rPr>
            </w:pPr>
            <w:r w:rsidRPr="003B4DAE">
              <w:rPr>
                <w:sz w:val="18"/>
                <w:szCs w:val="18"/>
                <w:lang w:val="lt-LT"/>
              </w:rPr>
              <w:t>8</w:t>
            </w:r>
          </w:p>
        </w:tc>
      </w:tr>
      <w:tr w:rsidR="0091579C" w:rsidRPr="003B4DAE" w14:paraId="673592E5" w14:textId="77777777" w:rsidTr="00D730D5">
        <w:trPr>
          <w:cantSplit/>
          <w:trHeight w:val="1137"/>
        </w:trPr>
        <w:tc>
          <w:tcPr>
            <w:tcW w:w="798" w:type="dxa"/>
            <w:tcBorders>
              <w:top w:val="single" w:sz="4" w:space="0" w:color="auto"/>
              <w:left w:val="single" w:sz="4" w:space="0" w:color="auto"/>
              <w:right w:val="single" w:sz="4" w:space="0" w:color="auto"/>
            </w:tcBorders>
            <w:vAlign w:val="center"/>
          </w:tcPr>
          <w:p w14:paraId="07637D50" w14:textId="77777777" w:rsidR="0091579C" w:rsidRPr="002A3D41" w:rsidRDefault="0091579C" w:rsidP="00ED13D2">
            <w:pPr>
              <w:pStyle w:val="BodyTextNoSpace"/>
              <w:widowControl/>
              <w:spacing w:after="0" w:line="240" w:lineRule="auto"/>
              <w:jc w:val="center"/>
              <w:rPr>
                <w:sz w:val="18"/>
                <w:szCs w:val="18"/>
                <w:lang w:val="lt-LT"/>
              </w:rPr>
            </w:pPr>
            <w:r w:rsidRPr="002A3D41">
              <w:rPr>
                <w:sz w:val="18"/>
                <w:szCs w:val="18"/>
                <w:lang w:val="lt-LT"/>
              </w:rPr>
              <w:t>1</w:t>
            </w:r>
          </w:p>
        </w:tc>
        <w:tc>
          <w:tcPr>
            <w:tcW w:w="1612" w:type="dxa"/>
            <w:tcBorders>
              <w:top w:val="single" w:sz="4" w:space="0" w:color="auto"/>
              <w:left w:val="single" w:sz="4" w:space="0" w:color="auto"/>
              <w:right w:val="single" w:sz="4" w:space="0" w:color="auto"/>
            </w:tcBorders>
            <w:vAlign w:val="center"/>
          </w:tcPr>
          <w:p w14:paraId="0ECB1951" w14:textId="3561DD14" w:rsidR="0091579C" w:rsidRPr="003C15CB" w:rsidRDefault="0091579C" w:rsidP="00ED13D2">
            <w:pPr>
              <w:pStyle w:val="BodyTextNoSpace"/>
              <w:widowControl/>
              <w:spacing w:after="0" w:line="240" w:lineRule="auto"/>
              <w:ind w:left="-103" w:right="-115"/>
              <w:jc w:val="center"/>
              <w:rPr>
                <w:sz w:val="18"/>
                <w:szCs w:val="18"/>
              </w:rPr>
            </w:pPr>
            <w:r w:rsidRPr="002A3D41">
              <w:rPr>
                <w:sz w:val="18"/>
                <w:szCs w:val="18"/>
                <w:lang w:val="lt-LT"/>
              </w:rPr>
              <w:t>X</w:t>
            </w:r>
            <w:r w:rsidRPr="002A3D41">
              <w:rPr>
                <w:sz w:val="18"/>
                <w:szCs w:val="18"/>
                <w:vertAlign w:val="subscript"/>
                <w:lang w:val="lt-LT"/>
              </w:rPr>
              <w:t>1</w:t>
            </w:r>
            <w:r w:rsidRPr="002A3D41">
              <w:rPr>
                <w:sz w:val="18"/>
                <w:szCs w:val="18"/>
                <w:lang w:val="lt-LT"/>
              </w:rPr>
              <w:t xml:space="preserve"> =</w:t>
            </w:r>
            <w:r w:rsidR="003C15CB" w:rsidRPr="003C15CB">
              <w:rPr>
                <w:color w:val="000000"/>
                <w:sz w:val="21"/>
                <w:szCs w:val="21"/>
              </w:rPr>
              <w:t xml:space="preserve"> </w:t>
            </w:r>
            <w:r w:rsidR="003C15CB">
              <w:rPr>
                <w:sz w:val="18"/>
                <w:szCs w:val="18"/>
              </w:rPr>
              <w:t>6059356.88</w:t>
            </w:r>
            <w:r w:rsidRPr="002A3D41">
              <w:rPr>
                <w:sz w:val="18"/>
                <w:szCs w:val="18"/>
                <w:lang w:val="lt-LT"/>
              </w:rPr>
              <w:t>;</w:t>
            </w:r>
          </w:p>
          <w:p w14:paraId="2096F532" w14:textId="307D98B3" w:rsidR="0091579C" w:rsidRPr="003C15CB" w:rsidRDefault="0091579C" w:rsidP="00ED13D2">
            <w:pPr>
              <w:pStyle w:val="BodyTextNoSpace"/>
              <w:widowControl/>
              <w:spacing w:after="0" w:line="240" w:lineRule="auto"/>
              <w:ind w:left="-103" w:right="-115"/>
              <w:jc w:val="center"/>
              <w:rPr>
                <w:sz w:val="18"/>
                <w:szCs w:val="18"/>
              </w:rPr>
            </w:pPr>
            <w:r w:rsidRPr="002A3D41">
              <w:rPr>
                <w:sz w:val="18"/>
                <w:szCs w:val="18"/>
                <w:lang w:val="lt-LT"/>
              </w:rPr>
              <w:t>Y</w:t>
            </w:r>
            <w:r w:rsidRPr="002A3D41">
              <w:rPr>
                <w:sz w:val="18"/>
                <w:szCs w:val="18"/>
                <w:vertAlign w:val="subscript"/>
                <w:lang w:val="lt-LT"/>
              </w:rPr>
              <w:t>1</w:t>
            </w:r>
            <w:r w:rsidRPr="002A3D41">
              <w:rPr>
                <w:sz w:val="18"/>
                <w:szCs w:val="18"/>
                <w:lang w:val="lt-LT"/>
              </w:rPr>
              <w:t xml:space="preserve"> = </w:t>
            </w:r>
            <w:r w:rsidR="003C15CB">
              <w:rPr>
                <w:sz w:val="18"/>
                <w:szCs w:val="18"/>
              </w:rPr>
              <w:t>573756.11</w:t>
            </w:r>
          </w:p>
        </w:tc>
        <w:tc>
          <w:tcPr>
            <w:tcW w:w="1058" w:type="dxa"/>
            <w:tcBorders>
              <w:top w:val="single" w:sz="4" w:space="0" w:color="auto"/>
              <w:left w:val="single" w:sz="4" w:space="0" w:color="auto"/>
              <w:right w:val="single" w:sz="4" w:space="0" w:color="auto"/>
            </w:tcBorders>
            <w:vAlign w:val="center"/>
          </w:tcPr>
          <w:p w14:paraId="5A493E8D" w14:textId="1BC27894" w:rsidR="0091579C" w:rsidRPr="002A3D41" w:rsidRDefault="00C233C6" w:rsidP="00ED13D2">
            <w:pPr>
              <w:pStyle w:val="BodyTextNoSpace"/>
              <w:widowControl/>
              <w:spacing w:after="0" w:line="240" w:lineRule="auto"/>
              <w:jc w:val="center"/>
              <w:rPr>
                <w:sz w:val="18"/>
                <w:szCs w:val="18"/>
                <w:lang w:val="lt-LT"/>
              </w:rPr>
            </w:pPr>
            <w:r w:rsidRPr="00C233C6">
              <w:rPr>
                <w:sz w:val="18"/>
                <w:szCs w:val="18"/>
                <w:lang w:val="lt-LT"/>
              </w:rPr>
              <w:t>E-</w:t>
            </w:r>
            <w:r w:rsidR="0091579C" w:rsidRPr="00C233C6">
              <w:rPr>
                <w:sz w:val="18"/>
                <w:szCs w:val="18"/>
                <w:lang w:val="lt-LT"/>
              </w:rPr>
              <w:t>162</w:t>
            </w:r>
          </w:p>
        </w:tc>
        <w:tc>
          <w:tcPr>
            <w:tcW w:w="3255" w:type="dxa"/>
            <w:tcBorders>
              <w:top w:val="single" w:sz="4" w:space="0" w:color="auto"/>
              <w:left w:val="single" w:sz="4" w:space="0" w:color="auto"/>
              <w:right w:val="single" w:sz="4" w:space="0" w:color="auto"/>
            </w:tcBorders>
            <w:vAlign w:val="center"/>
          </w:tcPr>
          <w:p w14:paraId="46F19AB0" w14:textId="376AFA39" w:rsidR="0091579C" w:rsidRPr="003B4DAE" w:rsidRDefault="0091579C" w:rsidP="00ED13D2">
            <w:pPr>
              <w:pStyle w:val="BodyTextNoSpace"/>
              <w:widowControl/>
              <w:spacing w:after="0" w:line="240" w:lineRule="auto"/>
              <w:jc w:val="center"/>
              <w:rPr>
                <w:sz w:val="18"/>
                <w:szCs w:val="18"/>
                <w:lang w:val="lt-LT"/>
              </w:rPr>
            </w:pPr>
            <w:r>
              <w:rPr>
                <w:sz w:val="18"/>
                <w:szCs w:val="18"/>
                <w:lang w:val="lt-LT"/>
              </w:rPr>
              <w:t>Paviršinės nuotekos nuo stogų, teritorijos ir gaisrinės įrangos testavimo.</w:t>
            </w:r>
          </w:p>
        </w:tc>
        <w:tc>
          <w:tcPr>
            <w:tcW w:w="1926" w:type="dxa"/>
            <w:tcBorders>
              <w:top w:val="single" w:sz="4" w:space="0" w:color="auto"/>
              <w:left w:val="single" w:sz="4" w:space="0" w:color="auto"/>
              <w:right w:val="single" w:sz="4" w:space="0" w:color="auto"/>
            </w:tcBorders>
            <w:vAlign w:val="center"/>
          </w:tcPr>
          <w:p w14:paraId="3DC82841" w14:textId="486B6E53" w:rsidR="0091579C" w:rsidRPr="0025699A" w:rsidRDefault="0091579C" w:rsidP="00ED13D2">
            <w:pPr>
              <w:pStyle w:val="BodyTextNoSpace"/>
              <w:spacing w:after="0" w:line="240" w:lineRule="auto"/>
              <w:jc w:val="center"/>
              <w:rPr>
                <w:sz w:val="18"/>
                <w:szCs w:val="18"/>
                <w:lang w:val="lt-LT"/>
              </w:rPr>
            </w:pPr>
            <w:r w:rsidRPr="00814A82">
              <w:rPr>
                <w:sz w:val="18"/>
                <w:szCs w:val="18"/>
                <w:lang w:val="lt-LT"/>
              </w:rPr>
              <w:t xml:space="preserve">UAB „Grinda” </w:t>
            </w:r>
            <w:proofErr w:type="spellStart"/>
            <w:r w:rsidR="00485776">
              <w:rPr>
                <w:sz w:val="18"/>
                <w:szCs w:val="18"/>
                <w:lang w:val="lt-LT"/>
              </w:rPr>
              <w:t>paviršinių</w:t>
            </w:r>
            <w:r w:rsidRPr="00814A82">
              <w:rPr>
                <w:sz w:val="18"/>
                <w:szCs w:val="18"/>
                <w:lang w:val="lt-LT"/>
              </w:rPr>
              <w:t>nuotekų</w:t>
            </w:r>
            <w:proofErr w:type="spellEnd"/>
            <w:r w:rsidRPr="00814A82">
              <w:rPr>
                <w:sz w:val="18"/>
                <w:szCs w:val="18"/>
                <w:lang w:val="lt-LT"/>
              </w:rPr>
              <w:t xml:space="preserve"> tinklai</w:t>
            </w:r>
            <w:r w:rsidR="00BE78CB">
              <w:rPr>
                <w:sz w:val="18"/>
                <w:szCs w:val="18"/>
                <w:lang w:val="lt-LT"/>
              </w:rPr>
              <w:t xml:space="preserve">. </w:t>
            </w:r>
            <w:r w:rsidR="001C1590">
              <w:rPr>
                <w:sz w:val="18"/>
                <w:szCs w:val="18"/>
                <w:lang w:val="lt-LT"/>
              </w:rPr>
              <w:t xml:space="preserve">PP/HDPE D900 mm. </w:t>
            </w:r>
            <w:r w:rsidR="00BE78CB" w:rsidRPr="0025699A">
              <w:rPr>
                <w:sz w:val="18"/>
                <w:szCs w:val="18"/>
                <w:lang w:val="lt-LT"/>
              </w:rPr>
              <w:t xml:space="preserve">Pasijungimas į esamą </w:t>
            </w:r>
            <w:r w:rsidR="00485776" w:rsidRPr="0025699A">
              <w:rPr>
                <w:sz w:val="18"/>
                <w:szCs w:val="18"/>
                <w:lang w:val="lt-LT"/>
              </w:rPr>
              <w:t xml:space="preserve">paviršinių </w:t>
            </w:r>
            <w:r w:rsidR="00BE78CB" w:rsidRPr="0025699A">
              <w:rPr>
                <w:sz w:val="18"/>
                <w:szCs w:val="18"/>
                <w:lang w:val="lt-LT"/>
              </w:rPr>
              <w:t>nuotekų šulinį</w:t>
            </w:r>
          </w:p>
        </w:tc>
        <w:tc>
          <w:tcPr>
            <w:tcW w:w="2518" w:type="dxa"/>
            <w:tcBorders>
              <w:top w:val="single" w:sz="4" w:space="0" w:color="auto"/>
              <w:left w:val="single" w:sz="4" w:space="0" w:color="auto"/>
              <w:right w:val="single" w:sz="4" w:space="0" w:color="auto"/>
            </w:tcBorders>
            <w:vAlign w:val="center"/>
          </w:tcPr>
          <w:p w14:paraId="42BD290B" w14:textId="5C74422A" w:rsidR="0091579C" w:rsidRPr="003B4DAE" w:rsidRDefault="0091579C" w:rsidP="00ED13D2">
            <w:pPr>
              <w:pStyle w:val="BodyTextNoSpace"/>
              <w:widowControl/>
              <w:spacing w:after="0" w:line="240" w:lineRule="auto"/>
              <w:jc w:val="center"/>
              <w:rPr>
                <w:sz w:val="18"/>
                <w:szCs w:val="18"/>
                <w:lang w:val="lt-LT"/>
              </w:rPr>
            </w:pPr>
            <w:r w:rsidRPr="0091579C">
              <w:rPr>
                <w:sz w:val="18"/>
                <w:szCs w:val="18"/>
                <w:lang w:val="lt-LT"/>
              </w:rPr>
              <w:t xml:space="preserve">Išleistuvas į </w:t>
            </w:r>
            <w:r w:rsidR="00485776">
              <w:rPr>
                <w:sz w:val="18"/>
                <w:szCs w:val="18"/>
                <w:lang w:val="lt-LT"/>
              </w:rPr>
              <w:t>paviršinių</w:t>
            </w:r>
            <w:r w:rsidR="00485776" w:rsidRPr="0091579C">
              <w:rPr>
                <w:sz w:val="18"/>
                <w:szCs w:val="18"/>
                <w:lang w:val="lt-LT"/>
              </w:rPr>
              <w:t xml:space="preserve"> </w:t>
            </w:r>
            <w:r w:rsidRPr="0091579C">
              <w:rPr>
                <w:sz w:val="18"/>
                <w:szCs w:val="18"/>
                <w:lang w:val="lt-LT"/>
              </w:rPr>
              <w:t xml:space="preserve">nuotekų tinklus </w:t>
            </w:r>
            <w:proofErr w:type="spellStart"/>
            <w:r w:rsidRPr="0091579C">
              <w:rPr>
                <w:sz w:val="18"/>
                <w:szCs w:val="18"/>
                <w:lang w:val="lt-LT"/>
              </w:rPr>
              <w:t>Jočionių</w:t>
            </w:r>
            <w:proofErr w:type="spellEnd"/>
            <w:r w:rsidRPr="0091579C">
              <w:rPr>
                <w:sz w:val="18"/>
                <w:szCs w:val="18"/>
                <w:lang w:val="lt-LT"/>
              </w:rPr>
              <w:t xml:space="preserve"> g. Nuotekų </w:t>
            </w:r>
            <w:r w:rsidR="00BE78CB">
              <w:rPr>
                <w:sz w:val="18"/>
                <w:szCs w:val="18"/>
                <w:lang w:val="lt-LT"/>
              </w:rPr>
              <w:t>išleidimo šulinys už jėgainės teritorijos ribų, pietvakarinėje sklypo dalyje.</w:t>
            </w:r>
          </w:p>
        </w:tc>
        <w:tc>
          <w:tcPr>
            <w:tcW w:w="1874" w:type="dxa"/>
            <w:tcBorders>
              <w:top w:val="single" w:sz="4" w:space="0" w:color="auto"/>
              <w:left w:val="single" w:sz="4" w:space="0" w:color="auto"/>
              <w:right w:val="single" w:sz="4" w:space="0" w:color="auto"/>
            </w:tcBorders>
            <w:vAlign w:val="center"/>
          </w:tcPr>
          <w:p w14:paraId="6DDC6642" w14:textId="31620733" w:rsidR="0091579C" w:rsidRPr="00AA4D00" w:rsidRDefault="00ED13D2" w:rsidP="00ED13D2">
            <w:pPr>
              <w:pStyle w:val="BodyTextNoSpace"/>
              <w:spacing w:after="0" w:line="240" w:lineRule="auto"/>
              <w:jc w:val="center"/>
              <w:rPr>
                <w:sz w:val="18"/>
                <w:szCs w:val="18"/>
                <w:lang w:val="lt-LT"/>
              </w:rPr>
            </w:pPr>
            <w:r>
              <w:rPr>
                <w:sz w:val="18"/>
                <w:szCs w:val="18"/>
                <w:lang w:val="lt-LT"/>
              </w:rPr>
              <w:t xml:space="preserve">4 </w:t>
            </w:r>
            <w:r w:rsidR="0091579C" w:rsidRPr="0056752D">
              <w:rPr>
                <w:sz w:val="18"/>
                <w:szCs w:val="18"/>
                <w:lang w:val="lt-LT"/>
              </w:rPr>
              <w:t>359,0</w:t>
            </w:r>
          </w:p>
        </w:tc>
        <w:tc>
          <w:tcPr>
            <w:tcW w:w="1620" w:type="dxa"/>
            <w:tcBorders>
              <w:top w:val="single" w:sz="4" w:space="0" w:color="auto"/>
              <w:left w:val="single" w:sz="4" w:space="0" w:color="auto"/>
              <w:right w:val="single" w:sz="4" w:space="0" w:color="auto"/>
            </w:tcBorders>
            <w:vAlign w:val="center"/>
          </w:tcPr>
          <w:p w14:paraId="3B4BD4F5" w14:textId="5DD6D3CD" w:rsidR="0091579C" w:rsidRPr="00AA4D00" w:rsidRDefault="4EF992ED" w:rsidP="0B3B45FC">
            <w:pPr>
              <w:pStyle w:val="BodyTextNoSpace"/>
              <w:spacing w:after="0" w:line="240" w:lineRule="auto"/>
              <w:jc w:val="center"/>
              <w:rPr>
                <w:sz w:val="18"/>
                <w:szCs w:val="18"/>
                <w:lang w:val="lt-LT"/>
              </w:rPr>
            </w:pPr>
            <w:r w:rsidRPr="00D730D5">
              <w:rPr>
                <w:sz w:val="18"/>
                <w:szCs w:val="18"/>
                <w:lang w:val="lt-LT"/>
              </w:rPr>
              <w:t>43 316</w:t>
            </w:r>
          </w:p>
        </w:tc>
      </w:tr>
      <w:tr w:rsidR="0091579C" w:rsidRPr="003B4DAE" w14:paraId="47674D89" w14:textId="77777777" w:rsidTr="00D730D5">
        <w:trPr>
          <w:cantSplit/>
          <w:trHeight w:val="447"/>
        </w:trPr>
        <w:tc>
          <w:tcPr>
            <w:tcW w:w="798" w:type="dxa"/>
            <w:tcBorders>
              <w:top w:val="single" w:sz="4" w:space="0" w:color="auto"/>
              <w:left w:val="single" w:sz="4" w:space="0" w:color="auto"/>
              <w:bottom w:val="single" w:sz="4" w:space="0" w:color="auto"/>
              <w:right w:val="single" w:sz="4" w:space="0" w:color="auto"/>
            </w:tcBorders>
            <w:vAlign w:val="center"/>
          </w:tcPr>
          <w:p w14:paraId="0D513782" w14:textId="77777777" w:rsidR="0091579C" w:rsidRPr="003B4DAE" w:rsidRDefault="0091579C" w:rsidP="00ED13D2">
            <w:pPr>
              <w:pStyle w:val="BodyTextNoSpace"/>
              <w:widowControl/>
              <w:spacing w:after="0" w:line="240" w:lineRule="auto"/>
              <w:jc w:val="center"/>
              <w:rPr>
                <w:sz w:val="18"/>
                <w:szCs w:val="18"/>
                <w:lang w:val="lt-LT"/>
              </w:rPr>
            </w:pPr>
            <w:r w:rsidRPr="003B4DAE">
              <w:rPr>
                <w:sz w:val="18"/>
                <w:szCs w:val="18"/>
                <w:lang w:val="lt-LT"/>
              </w:rPr>
              <w:lastRenderedPageBreak/>
              <w:t>2</w:t>
            </w:r>
          </w:p>
        </w:tc>
        <w:tc>
          <w:tcPr>
            <w:tcW w:w="1612" w:type="dxa"/>
            <w:tcBorders>
              <w:top w:val="single" w:sz="4" w:space="0" w:color="auto"/>
              <w:left w:val="single" w:sz="4" w:space="0" w:color="auto"/>
              <w:bottom w:val="single" w:sz="4" w:space="0" w:color="auto"/>
              <w:right w:val="single" w:sz="4" w:space="0" w:color="auto"/>
            </w:tcBorders>
            <w:vAlign w:val="center"/>
          </w:tcPr>
          <w:p w14:paraId="7FCB214F" w14:textId="79CCDCBB" w:rsidR="0091579C" w:rsidRPr="004F3CE0" w:rsidRDefault="0091579C" w:rsidP="00ED13D2">
            <w:pPr>
              <w:pStyle w:val="BodyTextNoSpace"/>
              <w:widowControl/>
              <w:spacing w:after="0" w:line="240" w:lineRule="auto"/>
              <w:ind w:left="-103" w:right="-115"/>
              <w:jc w:val="center"/>
              <w:rPr>
                <w:sz w:val="18"/>
                <w:szCs w:val="18"/>
              </w:rPr>
            </w:pPr>
            <w:r w:rsidRPr="002A3D41">
              <w:rPr>
                <w:sz w:val="18"/>
                <w:szCs w:val="18"/>
                <w:lang w:val="lt-LT"/>
              </w:rPr>
              <w:t>X</w:t>
            </w:r>
            <w:r w:rsidRPr="002A3D41">
              <w:rPr>
                <w:sz w:val="18"/>
                <w:szCs w:val="18"/>
                <w:vertAlign w:val="subscript"/>
                <w:lang w:val="lt-LT"/>
              </w:rPr>
              <w:t>1</w:t>
            </w:r>
            <w:r w:rsidRPr="002A3D41">
              <w:rPr>
                <w:sz w:val="18"/>
                <w:szCs w:val="18"/>
                <w:lang w:val="lt-LT"/>
              </w:rPr>
              <w:t xml:space="preserve"> =</w:t>
            </w:r>
            <w:r w:rsidR="004F3CE0" w:rsidRPr="004F3CE0">
              <w:rPr>
                <w:color w:val="000000"/>
                <w:sz w:val="21"/>
                <w:szCs w:val="21"/>
              </w:rPr>
              <w:t xml:space="preserve"> </w:t>
            </w:r>
            <w:r w:rsidR="004F3CE0">
              <w:rPr>
                <w:sz w:val="18"/>
                <w:szCs w:val="18"/>
              </w:rPr>
              <w:t>6059352.11</w:t>
            </w:r>
            <w:r w:rsidRPr="002A3D41">
              <w:rPr>
                <w:sz w:val="18"/>
                <w:szCs w:val="18"/>
                <w:lang w:val="lt-LT"/>
              </w:rPr>
              <w:t>;</w:t>
            </w:r>
          </w:p>
          <w:p w14:paraId="2EC9BE8C" w14:textId="56925CC8" w:rsidR="0091579C" w:rsidRPr="003C15CB" w:rsidRDefault="0091579C" w:rsidP="00ED13D2">
            <w:pPr>
              <w:pStyle w:val="BodyTextNoSpace"/>
              <w:widowControl/>
              <w:spacing w:after="0" w:line="240" w:lineRule="auto"/>
              <w:ind w:left="-103" w:right="-115"/>
              <w:jc w:val="center"/>
              <w:rPr>
                <w:sz w:val="18"/>
                <w:szCs w:val="18"/>
              </w:rPr>
            </w:pPr>
            <w:r w:rsidRPr="002A3D41">
              <w:rPr>
                <w:sz w:val="18"/>
                <w:szCs w:val="18"/>
                <w:lang w:val="lt-LT"/>
              </w:rPr>
              <w:t>Y</w:t>
            </w:r>
            <w:r w:rsidRPr="002A3D41">
              <w:rPr>
                <w:sz w:val="18"/>
                <w:szCs w:val="18"/>
                <w:vertAlign w:val="subscript"/>
                <w:lang w:val="lt-LT"/>
              </w:rPr>
              <w:t>1</w:t>
            </w:r>
            <w:r w:rsidRPr="002A3D41">
              <w:rPr>
                <w:sz w:val="18"/>
                <w:szCs w:val="18"/>
                <w:lang w:val="lt-LT"/>
              </w:rPr>
              <w:t xml:space="preserve"> = </w:t>
            </w:r>
            <w:r w:rsidR="003C15CB" w:rsidRPr="003C15CB">
              <w:rPr>
                <w:sz w:val="18"/>
                <w:szCs w:val="18"/>
              </w:rPr>
              <w:t>573751.60</w:t>
            </w:r>
          </w:p>
        </w:tc>
        <w:tc>
          <w:tcPr>
            <w:tcW w:w="1058" w:type="dxa"/>
            <w:tcBorders>
              <w:top w:val="single" w:sz="4" w:space="0" w:color="auto"/>
              <w:left w:val="single" w:sz="4" w:space="0" w:color="auto"/>
              <w:bottom w:val="single" w:sz="4" w:space="0" w:color="auto"/>
              <w:right w:val="single" w:sz="4" w:space="0" w:color="auto"/>
            </w:tcBorders>
            <w:vAlign w:val="center"/>
          </w:tcPr>
          <w:p w14:paraId="0C9FDB9A" w14:textId="0C169E30" w:rsidR="0091579C" w:rsidRPr="002A3D41" w:rsidRDefault="00C233C6" w:rsidP="00ED13D2">
            <w:pPr>
              <w:pStyle w:val="BodyTextNoSpace"/>
              <w:widowControl/>
              <w:spacing w:after="0" w:line="240" w:lineRule="auto"/>
              <w:jc w:val="center"/>
              <w:rPr>
                <w:sz w:val="18"/>
                <w:szCs w:val="18"/>
                <w:highlight w:val="yellow"/>
                <w:lang w:val="lt-LT"/>
              </w:rPr>
            </w:pPr>
            <w:r>
              <w:rPr>
                <w:sz w:val="18"/>
                <w:szCs w:val="18"/>
                <w:lang w:val="lt-LT"/>
              </w:rPr>
              <w:t>F-12</w:t>
            </w:r>
          </w:p>
        </w:tc>
        <w:tc>
          <w:tcPr>
            <w:tcW w:w="3255" w:type="dxa"/>
            <w:tcBorders>
              <w:top w:val="single" w:sz="4" w:space="0" w:color="auto"/>
              <w:left w:val="single" w:sz="4" w:space="0" w:color="auto"/>
              <w:bottom w:val="single" w:sz="4" w:space="0" w:color="auto"/>
              <w:right w:val="single" w:sz="4" w:space="0" w:color="auto"/>
            </w:tcBorders>
            <w:vAlign w:val="center"/>
          </w:tcPr>
          <w:p w14:paraId="6BB85525" w14:textId="3A876184" w:rsidR="0091579C" w:rsidRPr="003B4DAE" w:rsidRDefault="0091579C" w:rsidP="00ED13D2">
            <w:pPr>
              <w:pStyle w:val="BodyTextNoSpace"/>
              <w:spacing w:after="0" w:line="240" w:lineRule="auto"/>
              <w:jc w:val="center"/>
              <w:rPr>
                <w:sz w:val="18"/>
                <w:szCs w:val="18"/>
                <w:lang w:val="lt-LT"/>
              </w:rPr>
            </w:pPr>
            <w:r w:rsidRPr="0091579C">
              <w:rPr>
                <w:sz w:val="18"/>
                <w:szCs w:val="18"/>
                <w:lang w:val="lt-LT"/>
              </w:rPr>
              <w:t xml:space="preserve">Ūkio - buities (dirbančiųjų poreikiai ir po patalpų grindų plovimo), gamybinės (po </w:t>
            </w:r>
            <w:proofErr w:type="spellStart"/>
            <w:r w:rsidRPr="0091579C">
              <w:rPr>
                <w:sz w:val="18"/>
                <w:szCs w:val="18"/>
                <w:lang w:val="lt-LT"/>
              </w:rPr>
              <w:t>demineralizuoto</w:t>
            </w:r>
            <w:proofErr w:type="spellEnd"/>
            <w:r w:rsidRPr="0091579C">
              <w:rPr>
                <w:sz w:val="18"/>
                <w:szCs w:val="18"/>
                <w:lang w:val="lt-LT"/>
              </w:rPr>
              <w:t xml:space="preserve"> vandens gamybos), gamybinės (nuotekos iš kondensacinio ekonomaizerio)</w:t>
            </w:r>
          </w:p>
        </w:tc>
        <w:tc>
          <w:tcPr>
            <w:tcW w:w="1926" w:type="dxa"/>
            <w:tcBorders>
              <w:top w:val="single" w:sz="4" w:space="0" w:color="auto"/>
              <w:left w:val="single" w:sz="4" w:space="0" w:color="auto"/>
              <w:bottom w:val="single" w:sz="4" w:space="0" w:color="auto"/>
              <w:right w:val="single" w:sz="4" w:space="0" w:color="auto"/>
            </w:tcBorders>
            <w:vAlign w:val="center"/>
          </w:tcPr>
          <w:p w14:paraId="663DBC78" w14:textId="77777777" w:rsidR="0091579C" w:rsidRDefault="0091579C" w:rsidP="00ED13D2">
            <w:pPr>
              <w:pStyle w:val="BodyTextNoSpace"/>
              <w:spacing w:after="0" w:line="240" w:lineRule="auto"/>
              <w:jc w:val="center"/>
              <w:rPr>
                <w:sz w:val="18"/>
                <w:szCs w:val="18"/>
                <w:lang w:val="en-GB"/>
              </w:rPr>
            </w:pPr>
            <w:r w:rsidRPr="008C666D">
              <w:rPr>
                <w:sz w:val="18"/>
                <w:szCs w:val="18"/>
                <w:lang w:val="lt-LT"/>
              </w:rPr>
              <w:t>UAB „</w:t>
            </w:r>
            <w:r>
              <w:rPr>
                <w:sz w:val="18"/>
                <w:szCs w:val="18"/>
                <w:lang w:val="lt-LT"/>
              </w:rPr>
              <w:t>Vilniaus</w:t>
            </w:r>
            <w:r w:rsidRPr="008C666D">
              <w:rPr>
                <w:sz w:val="18"/>
                <w:szCs w:val="18"/>
                <w:lang w:val="lt-LT"/>
              </w:rPr>
              <w:t xml:space="preserve"> vandenys” </w:t>
            </w:r>
            <w:r>
              <w:rPr>
                <w:sz w:val="18"/>
                <w:szCs w:val="18"/>
                <w:lang w:val="lt-LT"/>
              </w:rPr>
              <w:t>nuotekų tvarkymo tinklai</w:t>
            </w:r>
            <w:r w:rsidR="001C1590">
              <w:rPr>
                <w:sz w:val="18"/>
                <w:szCs w:val="18"/>
                <w:lang w:val="lt-LT"/>
              </w:rPr>
              <w:t>. PP/HDPE D</w:t>
            </w:r>
            <w:r w:rsidR="001C1590" w:rsidRPr="0025699A">
              <w:rPr>
                <w:sz w:val="18"/>
                <w:szCs w:val="18"/>
                <w:lang w:val="lt-LT"/>
              </w:rPr>
              <w:t>5</w:t>
            </w:r>
            <w:r w:rsidR="001C1590">
              <w:rPr>
                <w:sz w:val="18"/>
                <w:szCs w:val="18"/>
                <w:lang w:val="lt-LT"/>
              </w:rPr>
              <w:t>00 mm</w:t>
            </w:r>
            <w:r w:rsidR="001C1590" w:rsidRPr="0025699A">
              <w:rPr>
                <w:sz w:val="18"/>
                <w:szCs w:val="18"/>
                <w:lang w:val="lt-LT"/>
              </w:rPr>
              <w:t xml:space="preserve">. Pasijungimas į esamą vamzdyną suprojektuojant naują šulinį Nr. </w:t>
            </w:r>
            <w:r w:rsidR="001C1590" w:rsidRPr="001C1590">
              <w:rPr>
                <w:sz w:val="18"/>
                <w:szCs w:val="18"/>
                <w:lang w:val="en-GB"/>
              </w:rPr>
              <w:t>F-12.</w:t>
            </w:r>
          </w:p>
          <w:p w14:paraId="45451B9B" w14:textId="4C55F7E1" w:rsidR="00DE663E" w:rsidRPr="001C1590" w:rsidRDefault="00DE663E" w:rsidP="00ED13D2">
            <w:pPr>
              <w:pStyle w:val="BodyTextNoSpace"/>
              <w:spacing w:after="0" w:line="240" w:lineRule="auto"/>
              <w:jc w:val="center"/>
              <w:rPr>
                <w:sz w:val="18"/>
                <w:szCs w:val="18"/>
                <w:lang w:val="en-GB"/>
              </w:rPr>
            </w:pPr>
            <w:proofErr w:type="spellStart"/>
            <w:r w:rsidRPr="7722574F">
              <w:rPr>
                <w:b/>
                <w:bCs/>
                <w:sz w:val="18"/>
                <w:szCs w:val="18"/>
              </w:rPr>
              <w:t>Leistina</w:t>
            </w:r>
            <w:proofErr w:type="spellEnd"/>
            <w:r w:rsidRPr="7722574F">
              <w:rPr>
                <w:b/>
                <w:bCs/>
                <w:sz w:val="18"/>
                <w:szCs w:val="18"/>
              </w:rPr>
              <w:t xml:space="preserve"> </w:t>
            </w:r>
            <w:proofErr w:type="spellStart"/>
            <w:r w:rsidRPr="7722574F">
              <w:rPr>
                <w:b/>
                <w:bCs/>
                <w:sz w:val="18"/>
                <w:szCs w:val="18"/>
              </w:rPr>
              <w:t>priimtuvo</w:t>
            </w:r>
            <w:proofErr w:type="spellEnd"/>
            <w:r w:rsidRPr="7722574F">
              <w:rPr>
                <w:b/>
                <w:bCs/>
                <w:sz w:val="18"/>
                <w:szCs w:val="18"/>
              </w:rPr>
              <w:t xml:space="preserve"> </w:t>
            </w:r>
            <w:proofErr w:type="spellStart"/>
            <w:r w:rsidRPr="7722574F">
              <w:rPr>
                <w:b/>
                <w:bCs/>
                <w:sz w:val="18"/>
                <w:szCs w:val="18"/>
              </w:rPr>
              <w:t>apkrova</w:t>
            </w:r>
            <w:proofErr w:type="spellEnd"/>
            <w:r>
              <w:rPr>
                <w:b/>
                <w:bCs/>
                <w:sz w:val="18"/>
                <w:szCs w:val="18"/>
              </w:rPr>
              <w:t xml:space="preserve"> 43800,0 m3/</w:t>
            </w:r>
            <w:proofErr w:type="spellStart"/>
            <w:r>
              <w:rPr>
                <w:b/>
                <w:bCs/>
                <w:sz w:val="18"/>
                <w:szCs w:val="18"/>
              </w:rPr>
              <w:t>metus</w:t>
            </w:r>
            <w:proofErr w:type="spellEnd"/>
          </w:p>
        </w:tc>
        <w:tc>
          <w:tcPr>
            <w:tcW w:w="2518" w:type="dxa"/>
            <w:tcBorders>
              <w:top w:val="single" w:sz="4" w:space="0" w:color="auto"/>
              <w:left w:val="single" w:sz="4" w:space="0" w:color="auto"/>
              <w:bottom w:val="single" w:sz="4" w:space="0" w:color="auto"/>
              <w:right w:val="single" w:sz="4" w:space="0" w:color="auto"/>
            </w:tcBorders>
            <w:vAlign w:val="center"/>
          </w:tcPr>
          <w:p w14:paraId="0740D823" w14:textId="65CFE41D" w:rsidR="0091579C" w:rsidRPr="0091579C" w:rsidRDefault="0091579C" w:rsidP="00ED13D2">
            <w:pPr>
              <w:pStyle w:val="BodyTextNoSpace"/>
              <w:widowControl/>
              <w:spacing w:after="0" w:line="240" w:lineRule="auto"/>
              <w:jc w:val="center"/>
              <w:rPr>
                <w:sz w:val="18"/>
                <w:szCs w:val="18"/>
                <w:lang w:val="lt-LT"/>
              </w:rPr>
            </w:pPr>
            <w:r w:rsidRPr="0091579C">
              <w:rPr>
                <w:sz w:val="18"/>
                <w:szCs w:val="18"/>
                <w:lang w:val="lt-LT"/>
              </w:rPr>
              <w:t xml:space="preserve">Išleistuvas į buitinių nuotekų tinklus </w:t>
            </w:r>
            <w:proofErr w:type="spellStart"/>
            <w:r w:rsidRPr="0091579C">
              <w:rPr>
                <w:sz w:val="18"/>
                <w:szCs w:val="18"/>
                <w:lang w:val="lt-LT"/>
              </w:rPr>
              <w:t>Jočionių</w:t>
            </w:r>
            <w:proofErr w:type="spellEnd"/>
            <w:r w:rsidRPr="0091579C">
              <w:rPr>
                <w:sz w:val="18"/>
                <w:szCs w:val="18"/>
                <w:lang w:val="lt-LT"/>
              </w:rPr>
              <w:t xml:space="preserve"> g. </w:t>
            </w:r>
            <w:r w:rsidR="00BE78CB" w:rsidRPr="0091579C">
              <w:rPr>
                <w:sz w:val="18"/>
                <w:szCs w:val="18"/>
                <w:lang w:val="lt-LT"/>
              </w:rPr>
              <w:t xml:space="preserve">Nuotekų </w:t>
            </w:r>
            <w:r w:rsidR="00BE78CB">
              <w:rPr>
                <w:sz w:val="18"/>
                <w:szCs w:val="18"/>
                <w:lang w:val="lt-LT"/>
              </w:rPr>
              <w:t>išleidimo šulinys už jėgainės teritorijos ribų, pietvakarinėje sklypo dalyje.</w:t>
            </w:r>
          </w:p>
        </w:tc>
        <w:tc>
          <w:tcPr>
            <w:tcW w:w="1874" w:type="dxa"/>
            <w:tcBorders>
              <w:top w:val="single" w:sz="4" w:space="0" w:color="auto"/>
              <w:left w:val="single" w:sz="4" w:space="0" w:color="auto"/>
              <w:bottom w:val="single" w:sz="4" w:space="0" w:color="auto"/>
              <w:right w:val="single" w:sz="4" w:space="0" w:color="auto"/>
            </w:tcBorders>
            <w:vAlign w:val="center"/>
          </w:tcPr>
          <w:p w14:paraId="5DB06D7C" w14:textId="533F1859" w:rsidR="0091579C" w:rsidRPr="00AA4D00" w:rsidRDefault="0D2699E5" w:rsidP="00ED13D2">
            <w:pPr>
              <w:pStyle w:val="BodyTextNoSpace"/>
              <w:spacing w:after="0" w:line="240" w:lineRule="auto"/>
              <w:jc w:val="center"/>
              <w:rPr>
                <w:sz w:val="18"/>
                <w:szCs w:val="18"/>
                <w:lang w:val="lt-LT"/>
              </w:rPr>
            </w:pPr>
            <w:r w:rsidRPr="6E98A688">
              <w:rPr>
                <w:sz w:val="18"/>
                <w:szCs w:val="18"/>
                <w:lang w:val="lt-LT"/>
              </w:rPr>
              <w:t>928</w:t>
            </w:r>
            <w:r w:rsidR="0091579C" w:rsidRPr="0056752D">
              <w:rPr>
                <w:sz w:val="18"/>
                <w:szCs w:val="18"/>
                <w:lang w:val="lt-LT"/>
              </w:rPr>
              <w:t>,00</w:t>
            </w:r>
          </w:p>
        </w:tc>
        <w:tc>
          <w:tcPr>
            <w:tcW w:w="1620" w:type="dxa"/>
            <w:tcBorders>
              <w:top w:val="single" w:sz="4" w:space="0" w:color="auto"/>
              <w:left w:val="single" w:sz="4" w:space="0" w:color="auto"/>
              <w:bottom w:val="single" w:sz="4" w:space="0" w:color="auto"/>
              <w:right w:val="single" w:sz="4" w:space="0" w:color="auto"/>
            </w:tcBorders>
            <w:vAlign w:val="center"/>
          </w:tcPr>
          <w:p w14:paraId="3E1669CF" w14:textId="5B0D0ED5" w:rsidR="0091579C" w:rsidRDefault="009B4176" w:rsidP="0B3B45FC">
            <w:pPr>
              <w:pStyle w:val="BodyTextNoSpace"/>
              <w:spacing w:after="0" w:line="240" w:lineRule="auto"/>
              <w:jc w:val="center"/>
              <w:rPr>
                <w:sz w:val="18"/>
                <w:szCs w:val="18"/>
                <w:lang w:val="lt-LT"/>
              </w:rPr>
            </w:pPr>
            <w:r>
              <w:rPr>
                <w:sz w:val="18"/>
                <w:szCs w:val="18"/>
                <w:lang w:val="lt-LT"/>
              </w:rPr>
              <w:t>338494,7</w:t>
            </w:r>
          </w:p>
          <w:p w14:paraId="546525C8" w14:textId="11BA95ED" w:rsidR="00E41CAA" w:rsidRPr="00AA4D00" w:rsidRDefault="00E41CAA" w:rsidP="0B3B45FC">
            <w:pPr>
              <w:pStyle w:val="BodyTextNoSpace"/>
              <w:spacing w:after="0" w:line="240" w:lineRule="auto"/>
              <w:jc w:val="center"/>
              <w:rPr>
                <w:sz w:val="18"/>
                <w:szCs w:val="18"/>
                <w:lang w:val="lt-LT"/>
              </w:rPr>
            </w:pPr>
          </w:p>
        </w:tc>
      </w:tr>
      <w:tr w:rsidR="0091579C" w:rsidRPr="003B4DAE" w14:paraId="075B3DD5" w14:textId="77777777" w:rsidTr="00D730D5">
        <w:trPr>
          <w:cantSplit/>
          <w:trHeight w:val="447"/>
        </w:trPr>
        <w:tc>
          <w:tcPr>
            <w:tcW w:w="11167" w:type="dxa"/>
            <w:gridSpan w:val="6"/>
            <w:tcBorders>
              <w:top w:val="single" w:sz="4" w:space="0" w:color="auto"/>
              <w:left w:val="single" w:sz="4" w:space="0" w:color="auto"/>
              <w:right w:val="single" w:sz="4" w:space="0" w:color="auto"/>
            </w:tcBorders>
            <w:vAlign w:val="center"/>
          </w:tcPr>
          <w:p w14:paraId="61165F7A" w14:textId="77777777" w:rsidR="0091579C" w:rsidRPr="003B4DAE" w:rsidRDefault="0091579C" w:rsidP="00ED13D2">
            <w:pPr>
              <w:pStyle w:val="BodyTextNoSpace"/>
              <w:widowControl/>
              <w:spacing w:after="0" w:line="240" w:lineRule="auto"/>
              <w:jc w:val="right"/>
              <w:rPr>
                <w:sz w:val="18"/>
                <w:szCs w:val="18"/>
                <w:lang w:val="lt-LT"/>
              </w:rPr>
            </w:pPr>
            <w:r w:rsidRPr="00ED13D2">
              <w:rPr>
                <w:b/>
                <w:sz w:val="18"/>
                <w:szCs w:val="18"/>
                <w:lang w:val="lt-LT"/>
              </w:rPr>
              <w:t>VISO</w:t>
            </w:r>
            <w:r w:rsidRPr="003B4DAE">
              <w:rPr>
                <w:sz w:val="18"/>
                <w:szCs w:val="18"/>
                <w:lang w:val="lt-LT"/>
              </w:rPr>
              <w:t>:</w:t>
            </w:r>
          </w:p>
        </w:tc>
        <w:tc>
          <w:tcPr>
            <w:tcW w:w="1874" w:type="dxa"/>
            <w:tcBorders>
              <w:top w:val="single" w:sz="4" w:space="0" w:color="auto"/>
              <w:left w:val="single" w:sz="4" w:space="0" w:color="auto"/>
              <w:right w:val="single" w:sz="4" w:space="0" w:color="auto"/>
            </w:tcBorders>
            <w:vAlign w:val="center"/>
          </w:tcPr>
          <w:p w14:paraId="3259BBF0" w14:textId="0FC426C8" w:rsidR="0091579C" w:rsidRPr="00AA4D00" w:rsidRDefault="4AB38349" w:rsidP="00ED13D2">
            <w:pPr>
              <w:pStyle w:val="BodyTextNoSpace"/>
              <w:spacing w:after="0" w:line="240" w:lineRule="auto"/>
              <w:jc w:val="center"/>
              <w:rPr>
                <w:sz w:val="18"/>
                <w:szCs w:val="18"/>
                <w:lang w:val="lt-LT"/>
              </w:rPr>
            </w:pPr>
            <w:r w:rsidRPr="0B3B45FC">
              <w:rPr>
                <w:sz w:val="18"/>
                <w:szCs w:val="18"/>
                <w:lang w:val="lt-LT"/>
              </w:rPr>
              <w:t xml:space="preserve">5 </w:t>
            </w:r>
            <w:r w:rsidR="002D07CA">
              <w:rPr>
                <w:sz w:val="18"/>
                <w:szCs w:val="18"/>
                <w:lang w:val="lt-LT"/>
              </w:rPr>
              <w:t>287</w:t>
            </w:r>
            <w:r w:rsidR="13D8FB21" w:rsidRPr="0B3B45FC">
              <w:rPr>
                <w:sz w:val="18"/>
                <w:szCs w:val="18"/>
                <w:lang w:val="lt-LT"/>
              </w:rPr>
              <w:t>,0</w:t>
            </w:r>
          </w:p>
        </w:tc>
        <w:tc>
          <w:tcPr>
            <w:tcW w:w="1620" w:type="dxa"/>
            <w:tcBorders>
              <w:top w:val="single" w:sz="4" w:space="0" w:color="auto"/>
              <w:left w:val="single" w:sz="4" w:space="0" w:color="auto"/>
              <w:right w:val="single" w:sz="4" w:space="0" w:color="auto"/>
            </w:tcBorders>
            <w:vAlign w:val="center"/>
          </w:tcPr>
          <w:p w14:paraId="378BC041" w14:textId="3FED77C9" w:rsidR="0091579C" w:rsidRPr="00AA4D00" w:rsidRDefault="009B4176" w:rsidP="0B3B45FC">
            <w:pPr>
              <w:pStyle w:val="BodyTextNoSpace"/>
              <w:spacing w:after="0" w:line="240" w:lineRule="auto"/>
              <w:jc w:val="center"/>
              <w:rPr>
                <w:sz w:val="18"/>
                <w:szCs w:val="18"/>
                <w:lang w:val="lt-LT"/>
              </w:rPr>
            </w:pPr>
            <w:r>
              <w:rPr>
                <w:sz w:val="18"/>
                <w:szCs w:val="18"/>
                <w:lang w:val="lt-LT"/>
              </w:rPr>
              <w:t>381810,7</w:t>
            </w:r>
          </w:p>
        </w:tc>
      </w:tr>
      <w:bookmarkEnd w:id="23"/>
      <w:bookmarkEnd w:id="28"/>
    </w:tbl>
    <w:p w14:paraId="3D976458" w14:textId="77777777" w:rsidR="00E76FD7" w:rsidRDefault="00E76FD7" w:rsidP="006714B8">
      <w:pPr>
        <w:ind w:left="426" w:hanging="426"/>
        <w:rPr>
          <w:sz w:val="22"/>
        </w:rPr>
      </w:pPr>
    </w:p>
    <w:p w14:paraId="18A1C9E2" w14:textId="77777777" w:rsidR="00505DDD" w:rsidRDefault="00921A34" w:rsidP="00505DDD">
      <w:pPr>
        <w:ind w:left="426" w:hanging="426"/>
        <w:rPr>
          <w:sz w:val="22"/>
        </w:rPr>
      </w:pPr>
      <w:r w:rsidRPr="008B4D5A">
        <w:rPr>
          <w:b/>
          <w:bCs/>
          <w:sz w:val="22"/>
        </w:rPr>
        <w:t>18 lentelė.</w:t>
      </w:r>
      <w:r w:rsidRPr="00FD3A2B">
        <w:rPr>
          <w:sz w:val="22"/>
        </w:rPr>
        <w:t xml:space="preserve"> </w:t>
      </w:r>
      <w:r w:rsidR="005C7656">
        <w:rPr>
          <w:sz w:val="22"/>
        </w:rPr>
        <w:t>Į gamtinę aplinką p</w:t>
      </w:r>
      <w:r w:rsidRPr="00FD3A2B">
        <w:rPr>
          <w:sz w:val="22"/>
        </w:rPr>
        <w:t>lanuoja</w:t>
      </w:r>
      <w:r w:rsidR="00073074" w:rsidRPr="00FD3A2B">
        <w:rPr>
          <w:sz w:val="22"/>
        </w:rPr>
        <w:t>mų išleisti nuotekų užterštumas</w:t>
      </w:r>
    </w:p>
    <w:p w14:paraId="66B2555E" w14:textId="07D0351A" w:rsidR="00BD3807" w:rsidRPr="00FA767A" w:rsidRDefault="0070204C" w:rsidP="00FA767A">
      <w:pPr>
        <w:ind w:left="426" w:hanging="426"/>
        <w:rPr>
          <w:i/>
          <w:sz w:val="22"/>
          <w:szCs w:val="22"/>
        </w:rPr>
      </w:pPr>
      <w:r w:rsidRPr="0070204C">
        <w:rPr>
          <w:i/>
          <w:sz w:val="22"/>
          <w:szCs w:val="22"/>
        </w:rPr>
        <w:t>Nuotekų neplanuojama išleisti į gamtinę aplinką, todėl lentelė nepildoma.</w:t>
      </w:r>
    </w:p>
    <w:p w14:paraId="1F5267E4" w14:textId="562312F7" w:rsidR="00D80A25" w:rsidRPr="006714B8" w:rsidRDefault="006714B8" w:rsidP="006714B8">
      <w:pPr>
        <w:spacing w:after="120"/>
        <w:jc w:val="both"/>
        <w:rPr>
          <w:sz w:val="22"/>
          <w:szCs w:val="22"/>
        </w:rPr>
      </w:pPr>
      <w:r w:rsidRPr="006714B8">
        <w:rPr>
          <w:sz w:val="22"/>
          <w:szCs w:val="22"/>
        </w:rPr>
        <w:t>Paviršinės (lietaus) nuotekos išvalomos iki LR aplinkos ministro 2007 m. balandžio 2 d. įsakym</w:t>
      </w:r>
      <w:r w:rsidR="00AA0907">
        <w:rPr>
          <w:sz w:val="22"/>
          <w:szCs w:val="22"/>
        </w:rPr>
        <w:t>e</w:t>
      </w:r>
      <w:r w:rsidRPr="006714B8">
        <w:rPr>
          <w:sz w:val="22"/>
          <w:szCs w:val="22"/>
        </w:rPr>
        <w:t xml:space="preserve"> Nr. D1-193 </w:t>
      </w:r>
      <w:r w:rsidR="00AA0907">
        <w:rPr>
          <w:sz w:val="22"/>
          <w:szCs w:val="22"/>
        </w:rPr>
        <w:t>„</w:t>
      </w:r>
      <w:r w:rsidR="00AA0907" w:rsidRPr="00AA0907">
        <w:rPr>
          <w:sz w:val="22"/>
          <w:szCs w:val="22"/>
        </w:rPr>
        <w:t>Dėl Paviršinių nuotekų tvarkymo reglamento patvirtinimo</w:t>
      </w:r>
      <w:r w:rsidR="00AA0907">
        <w:rPr>
          <w:sz w:val="22"/>
          <w:szCs w:val="22"/>
        </w:rPr>
        <w:t xml:space="preserve">“ </w:t>
      </w:r>
      <w:r w:rsidRPr="006714B8">
        <w:rPr>
          <w:sz w:val="22"/>
          <w:szCs w:val="22"/>
        </w:rPr>
        <w:t>nustatytų leistino užterštumo verčių.</w:t>
      </w:r>
    </w:p>
    <w:p w14:paraId="37684E70" w14:textId="77777777" w:rsidR="006714B8" w:rsidRPr="003B4DAE" w:rsidRDefault="00921A34" w:rsidP="006714B8">
      <w:pPr>
        <w:ind w:left="426" w:hanging="426"/>
        <w:jc w:val="both"/>
        <w:rPr>
          <w:sz w:val="22"/>
        </w:rPr>
      </w:pPr>
      <w:r w:rsidRPr="008B4D5A">
        <w:rPr>
          <w:b/>
          <w:bCs/>
          <w:sz w:val="22"/>
        </w:rPr>
        <w:t>19 lentelė.</w:t>
      </w:r>
      <w:r w:rsidRPr="003B4DAE">
        <w:rPr>
          <w:sz w:val="22"/>
        </w:rPr>
        <w:t xml:space="preserve"> Objekte</w:t>
      </w:r>
      <w:r w:rsidR="00F4259F" w:rsidRPr="003B4DAE">
        <w:rPr>
          <w:sz w:val="22"/>
        </w:rPr>
        <w:t xml:space="preserve"> </w:t>
      </w:r>
      <w:r w:rsidRPr="003B4DAE">
        <w:rPr>
          <w:sz w:val="22"/>
        </w:rPr>
        <w:t>/</w:t>
      </w:r>
      <w:r w:rsidR="00F4259F" w:rsidRPr="003B4DAE">
        <w:rPr>
          <w:sz w:val="22"/>
        </w:rPr>
        <w:t xml:space="preserve"> </w:t>
      </w:r>
      <w:r w:rsidRPr="003B4DAE">
        <w:rPr>
          <w:sz w:val="22"/>
        </w:rPr>
        <w:t>įrenginyje naudojamos nuotekų kiek</w:t>
      </w:r>
      <w:r w:rsidR="00073074" w:rsidRPr="003B4DAE">
        <w:rPr>
          <w:sz w:val="22"/>
        </w:rPr>
        <w:t>io ir taršos mažinimo priemonės</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6297"/>
        <w:gridCol w:w="1103"/>
        <w:gridCol w:w="1275"/>
        <w:gridCol w:w="993"/>
        <w:gridCol w:w="2522"/>
      </w:tblGrid>
      <w:tr w:rsidR="00921A34" w:rsidRPr="003B4DAE" w14:paraId="3305095D" w14:textId="77777777" w:rsidTr="00784E98">
        <w:trPr>
          <w:cantSplit/>
          <w:trHeight w:hRule="exact" w:val="315"/>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3795EE26" w14:textId="77777777" w:rsidR="00921A34" w:rsidRPr="00784E98" w:rsidRDefault="00921A34" w:rsidP="00784E98">
            <w:pPr>
              <w:pStyle w:val="WW-TableContents11"/>
              <w:suppressLineNumbers w:val="0"/>
              <w:spacing w:after="0"/>
              <w:jc w:val="center"/>
              <w:rPr>
                <w:b/>
                <w:bCs/>
                <w:sz w:val="18"/>
                <w:szCs w:val="18"/>
                <w:vertAlign w:val="superscript"/>
              </w:rPr>
            </w:pPr>
            <w:r w:rsidRPr="00784E98">
              <w:rPr>
                <w:b/>
                <w:bCs/>
                <w:sz w:val="18"/>
                <w:szCs w:val="18"/>
              </w:rPr>
              <w:t>Eil. Nr.</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19B27FF3" w14:textId="30CF58C2" w:rsidR="00921A34" w:rsidRPr="00784E98" w:rsidRDefault="00921A34" w:rsidP="00784E98">
            <w:pPr>
              <w:spacing w:after="0" w:line="240" w:lineRule="auto"/>
              <w:jc w:val="center"/>
              <w:rPr>
                <w:b/>
                <w:bCs/>
                <w:sz w:val="18"/>
                <w:szCs w:val="18"/>
                <w:vertAlign w:val="superscript"/>
              </w:rPr>
            </w:pPr>
            <w:r w:rsidRPr="00784E98">
              <w:rPr>
                <w:b/>
                <w:bCs/>
                <w:sz w:val="18"/>
                <w:szCs w:val="18"/>
              </w:rPr>
              <w:t>Nuotekų</w:t>
            </w:r>
            <w:r w:rsidR="00784E98">
              <w:rPr>
                <w:b/>
                <w:bCs/>
                <w:sz w:val="18"/>
                <w:szCs w:val="18"/>
              </w:rPr>
              <w:t xml:space="preserve"> </w:t>
            </w:r>
            <w:r w:rsidRPr="00784E98">
              <w:rPr>
                <w:b/>
                <w:bCs/>
                <w:sz w:val="18"/>
                <w:szCs w:val="18"/>
              </w:rPr>
              <w:t>šaltinis</w:t>
            </w:r>
            <w:r w:rsidR="00F4259F" w:rsidRPr="00784E98">
              <w:rPr>
                <w:b/>
                <w:bCs/>
                <w:sz w:val="18"/>
                <w:szCs w:val="18"/>
              </w:rPr>
              <w:t xml:space="preserve"> </w:t>
            </w:r>
            <w:r w:rsidRPr="00784E98">
              <w:rPr>
                <w:b/>
                <w:bCs/>
                <w:sz w:val="18"/>
                <w:szCs w:val="18"/>
              </w:rPr>
              <w:t>/ išleistuvas</w:t>
            </w:r>
          </w:p>
        </w:tc>
        <w:tc>
          <w:tcPr>
            <w:tcW w:w="6297" w:type="dxa"/>
            <w:vMerge w:val="restart"/>
            <w:tcBorders>
              <w:top w:val="single" w:sz="4" w:space="0" w:color="auto"/>
              <w:left w:val="single" w:sz="4" w:space="0" w:color="auto"/>
              <w:bottom w:val="single" w:sz="4" w:space="0" w:color="auto"/>
              <w:right w:val="single" w:sz="4" w:space="0" w:color="auto"/>
            </w:tcBorders>
            <w:vAlign w:val="center"/>
          </w:tcPr>
          <w:p w14:paraId="6FE35F19" w14:textId="77777777" w:rsidR="00921A34" w:rsidRPr="00784E98" w:rsidRDefault="00921A34" w:rsidP="00784E98">
            <w:pPr>
              <w:pStyle w:val="WW-TableContents11"/>
              <w:suppressLineNumbers w:val="0"/>
              <w:spacing w:after="0"/>
              <w:jc w:val="center"/>
              <w:rPr>
                <w:b/>
                <w:bCs/>
                <w:sz w:val="18"/>
                <w:szCs w:val="18"/>
                <w:vertAlign w:val="superscript"/>
              </w:rPr>
            </w:pPr>
            <w:r w:rsidRPr="00784E98">
              <w:rPr>
                <w:b/>
                <w:bCs/>
                <w:sz w:val="18"/>
                <w:szCs w:val="18"/>
              </w:rPr>
              <w:t>Priemonės ir jos paskirties aprašymas</w:t>
            </w:r>
          </w:p>
        </w:tc>
        <w:tc>
          <w:tcPr>
            <w:tcW w:w="1103" w:type="dxa"/>
            <w:vMerge w:val="restart"/>
            <w:tcBorders>
              <w:top w:val="single" w:sz="4" w:space="0" w:color="auto"/>
              <w:left w:val="single" w:sz="4" w:space="0" w:color="auto"/>
              <w:bottom w:val="single" w:sz="4" w:space="0" w:color="auto"/>
              <w:right w:val="single" w:sz="4" w:space="0" w:color="auto"/>
            </w:tcBorders>
            <w:vAlign w:val="center"/>
          </w:tcPr>
          <w:p w14:paraId="00C4296A" w14:textId="77777777" w:rsidR="00921A34" w:rsidRPr="00784E98" w:rsidRDefault="00921A34" w:rsidP="00784E98">
            <w:pPr>
              <w:pStyle w:val="WW-TableContents11"/>
              <w:suppressLineNumbers w:val="0"/>
              <w:spacing w:after="0"/>
              <w:jc w:val="center"/>
              <w:rPr>
                <w:b/>
                <w:bCs/>
                <w:sz w:val="18"/>
                <w:szCs w:val="18"/>
                <w:vertAlign w:val="superscript"/>
              </w:rPr>
            </w:pPr>
            <w:r w:rsidRPr="00784E98">
              <w:rPr>
                <w:b/>
                <w:bCs/>
                <w:sz w:val="18"/>
                <w:szCs w:val="18"/>
              </w:rPr>
              <w:t>Įdiegimo data</w:t>
            </w:r>
          </w:p>
        </w:tc>
        <w:tc>
          <w:tcPr>
            <w:tcW w:w="4790" w:type="dxa"/>
            <w:gridSpan w:val="3"/>
            <w:tcBorders>
              <w:top w:val="single" w:sz="4" w:space="0" w:color="auto"/>
              <w:left w:val="single" w:sz="4" w:space="0" w:color="auto"/>
              <w:bottom w:val="single" w:sz="4" w:space="0" w:color="auto"/>
              <w:right w:val="single" w:sz="4" w:space="0" w:color="auto"/>
            </w:tcBorders>
            <w:vAlign w:val="center"/>
          </w:tcPr>
          <w:p w14:paraId="00756735" w14:textId="77777777" w:rsidR="00921A34" w:rsidRPr="00784E98" w:rsidRDefault="00921A34" w:rsidP="00784E98">
            <w:pPr>
              <w:spacing w:after="0" w:line="240" w:lineRule="auto"/>
              <w:jc w:val="center"/>
              <w:rPr>
                <w:b/>
                <w:bCs/>
                <w:sz w:val="18"/>
                <w:szCs w:val="18"/>
                <w:vertAlign w:val="superscript"/>
              </w:rPr>
            </w:pPr>
            <w:r w:rsidRPr="00784E98">
              <w:rPr>
                <w:b/>
                <w:bCs/>
                <w:sz w:val="18"/>
                <w:szCs w:val="18"/>
              </w:rPr>
              <w:t>Priemonės projektinės savybės</w:t>
            </w:r>
          </w:p>
        </w:tc>
      </w:tr>
      <w:tr w:rsidR="00921A34" w:rsidRPr="003B4DAE" w14:paraId="1BE105F3" w14:textId="77777777" w:rsidTr="54409FFC">
        <w:trPr>
          <w:cantSplit/>
        </w:trPr>
        <w:tc>
          <w:tcPr>
            <w:tcW w:w="709" w:type="dxa"/>
            <w:vMerge/>
            <w:vAlign w:val="center"/>
          </w:tcPr>
          <w:p w14:paraId="63450118" w14:textId="77777777" w:rsidR="00921A34" w:rsidRPr="00784E98" w:rsidRDefault="00921A34" w:rsidP="00784E98">
            <w:pPr>
              <w:spacing w:after="0" w:line="240" w:lineRule="auto"/>
              <w:jc w:val="center"/>
              <w:rPr>
                <w:b/>
                <w:sz w:val="18"/>
                <w:szCs w:val="18"/>
              </w:rPr>
            </w:pPr>
          </w:p>
        </w:tc>
        <w:tc>
          <w:tcPr>
            <w:tcW w:w="1843" w:type="dxa"/>
            <w:vMerge/>
            <w:vAlign w:val="center"/>
          </w:tcPr>
          <w:p w14:paraId="6947F223" w14:textId="77777777" w:rsidR="00921A34" w:rsidRPr="00784E98" w:rsidRDefault="00921A34" w:rsidP="00784E98">
            <w:pPr>
              <w:spacing w:after="0" w:line="240" w:lineRule="auto"/>
              <w:jc w:val="center"/>
              <w:rPr>
                <w:b/>
                <w:sz w:val="18"/>
                <w:szCs w:val="18"/>
              </w:rPr>
            </w:pPr>
          </w:p>
        </w:tc>
        <w:tc>
          <w:tcPr>
            <w:tcW w:w="6297" w:type="dxa"/>
            <w:vMerge/>
            <w:vAlign w:val="center"/>
          </w:tcPr>
          <w:p w14:paraId="082106FA" w14:textId="77777777" w:rsidR="00921A34" w:rsidRPr="00784E98" w:rsidRDefault="00921A34" w:rsidP="00784E98">
            <w:pPr>
              <w:spacing w:after="0" w:line="240" w:lineRule="auto"/>
              <w:jc w:val="center"/>
              <w:rPr>
                <w:b/>
                <w:sz w:val="18"/>
                <w:szCs w:val="18"/>
              </w:rPr>
            </w:pPr>
          </w:p>
        </w:tc>
        <w:tc>
          <w:tcPr>
            <w:tcW w:w="1103" w:type="dxa"/>
            <w:vMerge/>
            <w:vAlign w:val="center"/>
          </w:tcPr>
          <w:p w14:paraId="76156BA0" w14:textId="77777777" w:rsidR="00921A34" w:rsidRPr="00784E98" w:rsidRDefault="00921A34" w:rsidP="00784E98">
            <w:pPr>
              <w:spacing w:after="0" w:line="240" w:lineRule="auto"/>
              <w:jc w:val="center"/>
              <w:rPr>
                <w:b/>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ECECBEB" w14:textId="77777777" w:rsidR="00921A34" w:rsidRPr="00784E98" w:rsidRDefault="00921A34" w:rsidP="00784E98">
            <w:pPr>
              <w:spacing w:after="0" w:line="240" w:lineRule="auto"/>
              <w:jc w:val="center"/>
              <w:rPr>
                <w:b/>
                <w:bCs/>
                <w:sz w:val="18"/>
                <w:szCs w:val="18"/>
              </w:rPr>
            </w:pPr>
            <w:r w:rsidRPr="00784E98">
              <w:rPr>
                <w:b/>
                <w:bCs/>
                <w:sz w:val="18"/>
                <w:szCs w:val="18"/>
              </w:rPr>
              <w:t>rodiklis</w:t>
            </w:r>
          </w:p>
        </w:tc>
        <w:tc>
          <w:tcPr>
            <w:tcW w:w="993" w:type="dxa"/>
            <w:tcBorders>
              <w:top w:val="single" w:sz="4" w:space="0" w:color="auto"/>
              <w:left w:val="single" w:sz="4" w:space="0" w:color="auto"/>
              <w:bottom w:val="single" w:sz="4" w:space="0" w:color="auto"/>
              <w:right w:val="single" w:sz="4" w:space="0" w:color="auto"/>
            </w:tcBorders>
            <w:vAlign w:val="center"/>
          </w:tcPr>
          <w:p w14:paraId="4E71B456" w14:textId="77777777" w:rsidR="00921A34" w:rsidRPr="00784E98" w:rsidRDefault="00921A34" w:rsidP="00784E98">
            <w:pPr>
              <w:spacing w:after="0" w:line="240" w:lineRule="auto"/>
              <w:jc w:val="center"/>
              <w:rPr>
                <w:b/>
                <w:bCs/>
                <w:sz w:val="18"/>
                <w:szCs w:val="18"/>
              </w:rPr>
            </w:pPr>
            <w:r w:rsidRPr="00784E98">
              <w:rPr>
                <w:b/>
                <w:bCs/>
                <w:sz w:val="18"/>
                <w:szCs w:val="18"/>
              </w:rPr>
              <w:t>mato vnt.</w:t>
            </w:r>
          </w:p>
        </w:tc>
        <w:tc>
          <w:tcPr>
            <w:tcW w:w="2522" w:type="dxa"/>
            <w:tcBorders>
              <w:top w:val="single" w:sz="4" w:space="0" w:color="auto"/>
              <w:left w:val="single" w:sz="4" w:space="0" w:color="auto"/>
              <w:bottom w:val="single" w:sz="4" w:space="0" w:color="auto"/>
              <w:right w:val="single" w:sz="4" w:space="0" w:color="auto"/>
            </w:tcBorders>
            <w:vAlign w:val="center"/>
          </w:tcPr>
          <w:p w14:paraId="7B202965" w14:textId="77777777" w:rsidR="00921A34" w:rsidRPr="00784E98" w:rsidRDefault="00921A34" w:rsidP="00784E98">
            <w:pPr>
              <w:spacing w:after="0" w:line="240" w:lineRule="auto"/>
              <w:jc w:val="center"/>
              <w:rPr>
                <w:b/>
                <w:bCs/>
                <w:sz w:val="18"/>
                <w:szCs w:val="18"/>
              </w:rPr>
            </w:pPr>
            <w:r w:rsidRPr="00784E98">
              <w:rPr>
                <w:b/>
                <w:bCs/>
                <w:sz w:val="18"/>
                <w:szCs w:val="18"/>
              </w:rPr>
              <w:t>reikšmė</w:t>
            </w:r>
          </w:p>
        </w:tc>
      </w:tr>
      <w:tr w:rsidR="00921A34" w:rsidRPr="003B4DAE" w14:paraId="207749A0" w14:textId="77777777" w:rsidTr="00784E98">
        <w:trPr>
          <w:cantSplit/>
        </w:trPr>
        <w:tc>
          <w:tcPr>
            <w:tcW w:w="709" w:type="dxa"/>
            <w:tcBorders>
              <w:top w:val="single" w:sz="4" w:space="0" w:color="auto"/>
              <w:left w:val="single" w:sz="4" w:space="0" w:color="auto"/>
              <w:bottom w:val="single" w:sz="4" w:space="0" w:color="auto"/>
              <w:right w:val="single" w:sz="4" w:space="0" w:color="auto"/>
            </w:tcBorders>
            <w:vAlign w:val="center"/>
          </w:tcPr>
          <w:p w14:paraId="22ADF14E" w14:textId="77777777" w:rsidR="00921A34" w:rsidRPr="003B4DAE" w:rsidRDefault="00921A34" w:rsidP="00784E98">
            <w:pPr>
              <w:spacing w:after="0" w:line="240" w:lineRule="auto"/>
              <w:jc w:val="center"/>
              <w:rPr>
                <w:sz w:val="18"/>
                <w:szCs w:val="18"/>
              </w:rPr>
            </w:pPr>
            <w:r w:rsidRPr="003B4DAE">
              <w:rPr>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14:paraId="060EEF64" w14:textId="77777777" w:rsidR="00921A34" w:rsidRPr="003B4DAE" w:rsidRDefault="00921A34" w:rsidP="00784E98">
            <w:pPr>
              <w:spacing w:after="0" w:line="240" w:lineRule="auto"/>
              <w:jc w:val="center"/>
              <w:rPr>
                <w:sz w:val="18"/>
                <w:szCs w:val="18"/>
              </w:rPr>
            </w:pPr>
            <w:r w:rsidRPr="003B4DAE">
              <w:rPr>
                <w:sz w:val="18"/>
                <w:szCs w:val="18"/>
              </w:rPr>
              <w:t>2</w:t>
            </w:r>
          </w:p>
        </w:tc>
        <w:tc>
          <w:tcPr>
            <w:tcW w:w="6297" w:type="dxa"/>
            <w:tcBorders>
              <w:top w:val="single" w:sz="4" w:space="0" w:color="auto"/>
              <w:left w:val="single" w:sz="4" w:space="0" w:color="auto"/>
              <w:bottom w:val="single" w:sz="4" w:space="0" w:color="auto"/>
              <w:right w:val="single" w:sz="4" w:space="0" w:color="auto"/>
            </w:tcBorders>
            <w:vAlign w:val="center"/>
          </w:tcPr>
          <w:p w14:paraId="06028FB2" w14:textId="77777777" w:rsidR="00921A34" w:rsidRPr="003B4DAE" w:rsidRDefault="00921A34" w:rsidP="00784E98">
            <w:pPr>
              <w:spacing w:after="0" w:line="240" w:lineRule="auto"/>
              <w:jc w:val="center"/>
              <w:rPr>
                <w:sz w:val="18"/>
                <w:szCs w:val="18"/>
              </w:rPr>
            </w:pPr>
            <w:r w:rsidRPr="003B4DAE">
              <w:rPr>
                <w:sz w:val="18"/>
                <w:szCs w:val="18"/>
              </w:rPr>
              <w:t>3</w:t>
            </w:r>
          </w:p>
        </w:tc>
        <w:tc>
          <w:tcPr>
            <w:tcW w:w="1103" w:type="dxa"/>
            <w:tcBorders>
              <w:top w:val="single" w:sz="4" w:space="0" w:color="auto"/>
              <w:left w:val="single" w:sz="4" w:space="0" w:color="auto"/>
              <w:bottom w:val="single" w:sz="4" w:space="0" w:color="auto"/>
              <w:right w:val="single" w:sz="4" w:space="0" w:color="auto"/>
            </w:tcBorders>
            <w:vAlign w:val="center"/>
          </w:tcPr>
          <w:p w14:paraId="2B4F5444" w14:textId="77777777" w:rsidR="00921A34" w:rsidRPr="003B4DAE" w:rsidRDefault="00921A34" w:rsidP="00784E98">
            <w:pPr>
              <w:spacing w:after="0" w:line="240" w:lineRule="auto"/>
              <w:jc w:val="center"/>
              <w:rPr>
                <w:sz w:val="18"/>
                <w:szCs w:val="18"/>
              </w:rPr>
            </w:pPr>
            <w:r w:rsidRPr="003B4DAE">
              <w:rPr>
                <w:sz w:val="18"/>
                <w:szCs w:val="18"/>
              </w:rPr>
              <w:t>4</w:t>
            </w:r>
          </w:p>
        </w:tc>
        <w:tc>
          <w:tcPr>
            <w:tcW w:w="1275" w:type="dxa"/>
            <w:tcBorders>
              <w:top w:val="single" w:sz="4" w:space="0" w:color="auto"/>
              <w:left w:val="single" w:sz="4" w:space="0" w:color="auto"/>
              <w:bottom w:val="single" w:sz="4" w:space="0" w:color="auto"/>
              <w:right w:val="single" w:sz="4" w:space="0" w:color="auto"/>
            </w:tcBorders>
            <w:vAlign w:val="center"/>
          </w:tcPr>
          <w:p w14:paraId="1D607BD0" w14:textId="77777777" w:rsidR="00921A34" w:rsidRPr="003B4DAE" w:rsidRDefault="00921A34" w:rsidP="00784E98">
            <w:pPr>
              <w:spacing w:after="0" w:line="240" w:lineRule="auto"/>
              <w:jc w:val="center"/>
              <w:rPr>
                <w:bCs/>
                <w:sz w:val="18"/>
                <w:szCs w:val="18"/>
              </w:rPr>
            </w:pPr>
            <w:r w:rsidRPr="003B4DAE">
              <w:rPr>
                <w:bCs/>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14:paraId="197A9C81" w14:textId="77777777" w:rsidR="00921A34" w:rsidRPr="003B4DAE" w:rsidRDefault="00921A34" w:rsidP="00784E98">
            <w:pPr>
              <w:spacing w:after="0" w:line="240" w:lineRule="auto"/>
              <w:jc w:val="center"/>
              <w:rPr>
                <w:bCs/>
                <w:sz w:val="18"/>
                <w:szCs w:val="18"/>
              </w:rPr>
            </w:pPr>
            <w:r w:rsidRPr="003B4DAE">
              <w:rPr>
                <w:bCs/>
                <w:sz w:val="18"/>
                <w:szCs w:val="18"/>
              </w:rPr>
              <w:t>6</w:t>
            </w:r>
          </w:p>
        </w:tc>
        <w:tc>
          <w:tcPr>
            <w:tcW w:w="2522" w:type="dxa"/>
            <w:tcBorders>
              <w:top w:val="single" w:sz="4" w:space="0" w:color="auto"/>
              <w:left w:val="single" w:sz="4" w:space="0" w:color="auto"/>
              <w:bottom w:val="single" w:sz="4" w:space="0" w:color="auto"/>
              <w:right w:val="single" w:sz="4" w:space="0" w:color="auto"/>
            </w:tcBorders>
            <w:vAlign w:val="center"/>
          </w:tcPr>
          <w:p w14:paraId="0FD2AE59" w14:textId="77777777" w:rsidR="00921A34" w:rsidRPr="003B4DAE" w:rsidRDefault="00921A34" w:rsidP="00784E98">
            <w:pPr>
              <w:spacing w:after="0" w:line="240" w:lineRule="auto"/>
              <w:jc w:val="center"/>
              <w:rPr>
                <w:bCs/>
                <w:sz w:val="18"/>
                <w:szCs w:val="18"/>
              </w:rPr>
            </w:pPr>
            <w:r w:rsidRPr="003B4DAE">
              <w:rPr>
                <w:bCs/>
                <w:sz w:val="18"/>
                <w:szCs w:val="18"/>
              </w:rPr>
              <w:t>7</w:t>
            </w:r>
          </w:p>
        </w:tc>
      </w:tr>
      <w:tr w:rsidR="006B38AB" w:rsidRPr="003B4DAE" w14:paraId="1686B3D4" w14:textId="77777777" w:rsidTr="00784E98">
        <w:trPr>
          <w:cantSplit/>
        </w:trPr>
        <w:tc>
          <w:tcPr>
            <w:tcW w:w="709" w:type="dxa"/>
            <w:tcBorders>
              <w:top w:val="single" w:sz="4" w:space="0" w:color="auto"/>
              <w:left w:val="single" w:sz="4" w:space="0" w:color="auto"/>
              <w:bottom w:val="single" w:sz="4" w:space="0" w:color="auto"/>
              <w:right w:val="single" w:sz="4" w:space="0" w:color="auto"/>
            </w:tcBorders>
            <w:vAlign w:val="center"/>
          </w:tcPr>
          <w:p w14:paraId="1B5048EF" w14:textId="77777777" w:rsidR="006B38AB" w:rsidRPr="003B4DAE" w:rsidRDefault="006B38AB" w:rsidP="00784E98">
            <w:pPr>
              <w:spacing w:after="0" w:line="240" w:lineRule="auto"/>
              <w:jc w:val="center"/>
              <w:rPr>
                <w:sz w:val="18"/>
                <w:szCs w:val="18"/>
              </w:rPr>
            </w:pPr>
            <w:r w:rsidRPr="003B4DAE">
              <w:rPr>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14:paraId="720AA913" w14:textId="5CDC295E"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Atliekų jėgainės teritorijos paviršinės nuotekos</w:t>
            </w:r>
          </w:p>
        </w:tc>
        <w:tc>
          <w:tcPr>
            <w:tcW w:w="6297" w:type="dxa"/>
            <w:tcBorders>
              <w:top w:val="single" w:sz="4" w:space="0" w:color="auto"/>
              <w:left w:val="single" w:sz="4" w:space="0" w:color="auto"/>
              <w:bottom w:val="single" w:sz="4" w:space="0" w:color="auto"/>
              <w:right w:val="single" w:sz="4" w:space="0" w:color="auto"/>
            </w:tcBorders>
            <w:vAlign w:val="center"/>
          </w:tcPr>
          <w:p w14:paraId="1E053D35" w14:textId="6A981173"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Paviršinių nuotekų valymo įrenginys 49,5 l/s, kuris pašalina skendinčias medžiagas ir naftos produktus.</w:t>
            </w:r>
          </w:p>
        </w:tc>
        <w:tc>
          <w:tcPr>
            <w:tcW w:w="1103" w:type="dxa"/>
            <w:tcBorders>
              <w:top w:val="single" w:sz="4" w:space="0" w:color="auto"/>
              <w:left w:val="single" w:sz="4" w:space="0" w:color="auto"/>
              <w:bottom w:val="single" w:sz="4" w:space="0" w:color="auto"/>
              <w:right w:val="single" w:sz="4" w:space="0" w:color="auto"/>
            </w:tcBorders>
            <w:vAlign w:val="center"/>
          </w:tcPr>
          <w:p w14:paraId="4A09E51B" w14:textId="7D4F2E19"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2020</w:t>
            </w:r>
          </w:p>
        </w:tc>
        <w:tc>
          <w:tcPr>
            <w:tcW w:w="1275" w:type="dxa"/>
            <w:tcBorders>
              <w:top w:val="single" w:sz="4" w:space="0" w:color="auto"/>
              <w:left w:val="single" w:sz="4" w:space="0" w:color="auto"/>
              <w:bottom w:val="single" w:sz="4" w:space="0" w:color="auto"/>
              <w:right w:val="single" w:sz="4" w:space="0" w:color="auto"/>
            </w:tcBorders>
            <w:vAlign w:val="center"/>
          </w:tcPr>
          <w:p w14:paraId="78A72841" w14:textId="51B50D62"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Išvalymo intensyvumas</w:t>
            </w:r>
            <w:r w:rsidR="002B01E8">
              <w:rPr>
                <w:sz w:val="18"/>
                <w:szCs w:val="18"/>
                <w:lang w:val="lt-LT"/>
              </w:rPr>
              <w:t>*</w:t>
            </w:r>
          </w:p>
        </w:tc>
        <w:tc>
          <w:tcPr>
            <w:tcW w:w="993" w:type="dxa"/>
            <w:tcBorders>
              <w:top w:val="single" w:sz="4" w:space="0" w:color="auto"/>
              <w:left w:val="single" w:sz="4" w:space="0" w:color="auto"/>
              <w:bottom w:val="single" w:sz="4" w:space="0" w:color="auto"/>
              <w:right w:val="single" w:sz="4" w:space="0" w:color="auto"/>
            </w:tcBorders>
            <w:vAlign w:val="center"/>
          </w:tcPr>
          <w:p w14:paraId="3FC03196" w14:textId="164687AB"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w:t>
            </w:r>
          </w:p>
        </w:tc>
        <w:tc>
          <w:tcPr>
            <w:tcW w:w="2522" w:type="dxa"/>
            <w:tcBorders>
              <w:top w:val="single" w:sz="4" w:space="0" w:color="auto"/>
              <w:left w:val="single" w:sz="4" w:space="0" w:color="auto"/>
              <w:bottom w:val="single" w:sz="4" w:space="0" w:color="auto"/>
              <w:right w:val="single" w:sz="4" w:space="0" w:color="auto"/>
            </w:tcBorders>
            <w:vAlign w:val="center"/>
          </w:tcPr>
          <w:p w14:paraId="2ACF57C8" w14:textId="126CA67D"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Naftos produktai – 85 %</w:t>
            </w:r>
          </w:p>
          <w:p w14:paraId="3504DC5D" w14:textId="6F675105"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Skendinčios medžiagos - 90 %</w:t>
            </w:r>
          </w:p>
        </w:tc>
      </w:tr>
      <w:tr w:rsidR="006B38AB" w:rsidRPr="003B4DAE" w14:paraId="05C6A199" w14:textId="77777777" w:rsidTr="00784E98">
        <w:trPr>
          <w:cantSplit/>
        </w:trPr>
        <w:tc>
          <w:tcPr>
            <w:tcW w:w="709" w:type="dxa"/>
            <w:tcBorders>
              <w:top w:val="single" w:sz="4" w:space="0" w:color="auto"/>
              <w:left w:val="single" w:sz="4" w:space="0" w:color="auto"/>
              <w:bottom w:val="single" w:sz="4" w:space="0" w:color="auto"/>
              <w:right w:val="single" w:sz="4" w:space="0" w:color="auto"/>
            </w:tcBorders>
            <w:vAlign w:val="center"/>
          </w:tcPr>
          <w:p w14:paraId="48AD8FE7" w14:textId="77777777" w:rsidR="006B38AB" w:rsidRPr="003B4DAE" w:rsidRDefault="006B38AB" w:rsidP="00784E98">
            <w:pPr>
              <w:spacing w:after="0" w:line="240" w:lineRule="auto"/>
              <w:jc w:val="center"/>
              <w:rPr>
                <w:sz w:val="18"/>
                <w:szCs w:val="18"/>
              </w:rPr>
            </w:pPr>
            <w:r>
              <w:rPr>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14:paraId="45765A1F" w14:textId="699C23F3"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Biokuro jėgainės teritorijos paviršinės nuotekos</w:t>
            </w:r>
          </w:p>
        </w:tc>
        <w:tc>
          <w:tcPr>
            <w:tcW w:w="6297" w:type="dxa"/>
            <w:tcBorders>
              <w:top w:val="single" w:sz="4" w:space="0" w:color="auto"/>
              <w:left w:val="single" w:sz="4" w:space="0" w:color="auto"/>
              <w:bottom w:val="single" w:sz="4" w:space="0" w:color="auto"/>
              <w:right w:val="single" w:sz="4" w:space="0" w:color="auto"/>
            </w:tcBorders>
            <w:vAlign w:val="center"/>
          </w:tcPr>
          <w:p w14:paraId="1C4DC578" w14:textId="0EB63645"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Paviršinių nuotekų valymo įrenginys 90,0 l/s, kuris pašalina skendinčias medžiagas ir naftos produk</w:t>
            </w:r>
            <w:r w:rsidR="009D2AB5">
              <w:rPr>
                <w:sz w:val="18"/>
                <w:szCs w:val="18"/>
                <w:lang w:val="lt-LT"/>
              </w:rPr>
              <w:t>t</w:t>
            </w:r>
            <w:r w:rsidRPr="006B38AB">
              <w:rPr>
                <w:sz w:val="18"/>
                <w:szCs w:val="18"/>
                <w:lang w:val="lt-LT"/>
              </w:rPr>
              <w:t>us</w:t>
            </w:r>
          </w:p>
        </w:tc>
        <w:tc>
          <w:tcPr>
            <w:tcW w:w="1103" w:type="dxa"/>
            <w:tcBorders>
              <w:top w:val="single" w:sz="4" w:space="0" w:color="auto"/>
              <w:left w:val="single" w:sz="4" w:space="0" w:color="auto"/>
              <w:bottom w:val="single" w:sz="4" w:space="0" w:color="auto"/>
              <w:right w:val="single" w:sz="4" w:space="0" w:color="auto"/>
            </w:tcBorders>
            <w:vAlign w:val="center"/>
          </w:tcPr>
          <w:p w14:paraId="6E9D545F" w14:textId="1F2949C6"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2020</w:t>
            </w:r>
          </w:p>
        </w:tc>
        <w:tc>
          <w:tcPr>
            <w:tcW w:w="1275" w:type="dxa"/>
            <w:tcBorders>
              <w:top w:val="single" w:sz="4" w:space="0" w:color="auto"/>
              <w:left w:val="single" w:sz="4" w:space="0" w:color="auto"/>
              <w:bottom w:val="single" w:sz="4" w:space="0" w:color="auto"/>
              <w:right w:val="single" w:sz="4" w:space="0" w:color="auto"/>
            </w:tcBorders>
            <w:vAlign w:val="center"/>
          </w:tcPr>
          <w:p w14:paraId="24BAC12A" w14:textId="6070D17B"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Išvalymo intensyvumas</w:t>
            </w:r>
            <w:r w:rsidR="002B01E8">
              <w:rPr>
                <w:sz w:val="18"/>
                <w:szCs w:val="18"/>
                <w:lang w:val="lt-LT"/>
              </w:rPr>
              <w:t>*</w:t>
            </w:r>
          </w:p>
        </w:tc>
        <w:tc>
          <w:tcPr>
            <w:tcW w:w="993" w:type="dxa"/>
            <w:tcBorders>
              <w:top w:val="single" w:sz="4" w:space="0" w:color="auto"/>
              <w:left w:val="single" w:sz="4" w:space="0" w:color="auto"/>
              <w:bottom w:val="single" w:sz="4" w:space="0" w:color="auto"/>
              <w:right w:val="single" w:sz="4" w:space="0" w:color="auto"/>
            </w:tcBorders>
            <w:vAlign w:val="center"/>
          </w:tcPr>
          <w:p w14:paraId="2B913D74" w14:textId="2EA4E78A"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w:t>
            </w:r>
          </w:p>
        </w:tc>
        <w:tc>
          <w:tcPr>
            <w:tcW w:w="2522" w:type="dxa"/>
            <w:tcBorders>
              <w:top w:val="single" w:sz="4" w:space="0" w:color="auto"/>
              <w:left w:val="single" w:sz="4" w:space="0" w:color="auto"/>
              <w:bottom w:val="single" w:sz="4" w:space="0" w:color="auto"/>
              <w:right w:val="single" w:sz="4" w:space="0" w:color="auto"/>
            </w:tcBorders>
            <w:vAlign w:val="center"/>
          </w:tcPr>
          <w:p w14:paraId="07535DB2" w14:textId="77777777"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Naftos produktai – 85 %</w:t>
            </w:r>
          </w:p>
          <w:p w14:paraId="61474248" w14:textId="243E30DC"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Skendinčios medžiagos - 90 %</w:t>
            </w:r>
          </w:p>
        </w:tc>
      </w:tr>
      <w:tr w:rsidR="006B38AB" w:rsidRPr="003B4DAE" w14:paraId="1276E93B" w14:textId="77777777" w:rsidTr="00784E98">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F9118D4" w14:textId="66EB45AE" w:rsidR="006B38AB" w:rsidRDefault="006B38AB" w:rsidP="00784E98">
            <w:pPr>
              <w:spacing w:after="0" w:line="240" w:lineRule="auto"/>
              <w:jc w:val="center"/>
              <w:rPr>
                <w:sz w:val="18"/>
                <w:szCs w:val="18"/>
              </w:rPr>
            </w:pPr>
            <w:r>
              <w:rPr>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14:paraId="5C7270DA" w14:textId="4E3BC6EF" w:rsidR="006B38AB" w:rsidRPr="006B38AB" w:rsidRDefault="00784E98" w:rsidP="00784E98">
            <w:pPr>
              <w:pStyle w:val="BodyTextNoSpace"/>
              <w:spacing w:after="0" w:line="240" w:lineRule="auto"/>
              <w:jc w:val="center"/>
              <w:rPr>
                <w:sz w:val="18"/>
                <w:szCs w:val="18"/>
                <w:lang w:val="lt-LT"/>
              </w:rPr>
            </w:pPr>
            <w:r>
              <w:rPr>
                <w:sz w:val="18"/>
                <w:szCs w:val="18"/>
                <w:lang w:val="lt-LT"/>
              </w:rPr>
              <w:t>Ū</w:t>
            </w:r>
            <w:r w:rsidR="006B38AB" w:rsidRPr="006B38AB">
              <w:rPr>
                <w:sz w:val="18"/>
                <w:szCs w:val="18"/>
                <w:lang w:val="lt-LT"/>
              </w:rPr>
              <w:t>kio-buities nuotekos</w:t>
            </w:r>
          </w:p>
        </w:tc>
        <w:tc>
          <w:tcPr>
            <w:tcW w:w="6297" w:type="dxa"/>
            <w:tcBorders>
              <w:top w:val="single" w:sz="4" w:space="0" w:color="auto"/>
              <w:left w:val="single" w:sz="4" w:space="0" w:color="auto"/>
              <w:bottom w:val="single" w:sz="4" w:space="0" w:color="auto"/>
              <w:right w:val="single" w:sz="4" w:space="0" w:color="auto"/>
            </w:tcBorders>
            <w:vAlign w:val="center"/>
          </w:tcPr>
          <w:p w14:paraId="2D60545B" w14:textId="1C3C6ECA" w:rsidR="006B38AB" w:rsidRPr="006B38AB" w:rsidRDefault="006B38AB" w:rsidP="00784E98">
            <w:pPr>
              <w:pStyle w:val="BodyTextNoSpace"/>
              <w:spacing w:after="0" w:line="240" w:lineRule="auto"/>
              <w:jc w:val="center"/>
              <w:rPr>
                <w:sz w:val="18"/>
                <w:szCs w:val="18"/>
                <w:lang w:val="lt-LT"/>
              </w:rPr>
            </w:pPr>
            <w:proofErr w:type="spellStart"/>
            <w:r w:rsidRPr="53B6B21E">
              <w:rPr>
                <w:sz w:val="18"/>
                <w:szCs w:val="18"/>
                <w:lang w:val="lt-LT"/>
              </w:rPr>
              <w:t>Garažo</w:t>
            </w:r>
            <w:proofErr w:type="spellEnd"/>
            <w:r w:rsidRPr="53B6B21E">
              <w:rPr>
                <w:sz w:val="18"/>
                <w:szCs w:val="18"/>
                <w:lang w:val="lt-LT"/>
              </w:rPr>
              <w:t xml:space="preserve"> </w:t>
            </w:r>
            <w:proofErr w:type="spellStart"/>
            <w:r w:rsidRPr="006B38AB">
              <w:rPr>
                <w:sz w:val="18"/>
                <w:szCs w:val="18"/>
                <w:lang w:val="lt-LT"/>
              </w:rPr>
              <w:t>grindu</w:t>
            </w:r>
            <w:proofErr w:type="spellEnd"/>
            <w:r w:rsidRPr="006B38AB">
              <w:rPr>
                <w:sz w:val="18"/>
                <w:szCs w:val="18"/>
                <w:lang w:val="lt-LT"/>
              </w:rPr>
              <w:t xml:space="preserve">̨ plovimo metu susidariusių nuotekų valymo įrenginys 1,5 l/s našumo, kuris pašalina naftos produktus. Naftos separatoriaus sistemoje yra smėlio bei nuosėdų </w:t>
            </w:r>
            <w:proofErr w:type="spellStart"/>
            <w:r w:rsidRPr="006B38AB">
              <w:rPr>
                <w:sz w:val="18"/>
                <w:szCs w:val="18"/>
                <w:lang w:val="lt-LT"/>
              </w:rPr>
              <w:t>sėsdintuvas</w:t>
            </w:r>
            <w:proofErr w:type="spellEnd"/>
            <w:r w:rsidRPr="006B38AB">
              <w:rPr>
                <w:sz w:val="18"/>
                <w:szCs w:val="18"/>
                <w:lang w:val="lt-LT"/>
              </w:rPr>
              <w:t>. Separatorius komplektuojamas su davikliais ir signalizatoriumi.</w:t>
            </w:r>
          </w:p>
        </w:tc>
        <w:tc>
          <w:tcPr>
            <w:tcW w:w="1103" w:type="dxa"/>
            <w:tcBorders>
              <w:top w:val="single" w:sz="4" w:space="0" w:color="auto"/>
              <w:left w:val="single" w:sz="4" w:space="0" w:color="auto"/>
              <w:bottom w:val="single" w:sz="4" w:space="0" w:color="auto"/>
              <w:right w:val="single" w:sz="4" w:space="0" w:color="auto"/>
            </w:tcBorders>
            <w:vAlign w:val="center"/>
          </w:tcPr>
          <w:p w14:paraId="6390F5E2" w14:textId="07E86E31"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2020</w:t>
            </w:r>
          </w:p>
        </w:tc>
        <w:tc>
          <w:tcPr>
            <w:tcW w:w="1275" w:type="dxa"/>
            <w:tcBorders>
              <w:top w:val="single" w:sz="4" w:space="0" w:color="auto"/>
              <w:left w:val="single" w:sz="4" w:space="0" w:color="auto"/>
              <w:bottom w:val="single" w:sz="4" w:space="0" w:color="auto"/>
              <w:right w:val="single" w:sz="4" w:space="0" w:color="auto"/>
            </w:tcBorders>
            <w:vAlign w:val="center"/>
          </w:tcPr>
          <w:p w14:paraId="4B35BC3D" w14:textId="224720F4" w:rsidR="006B38AB" w:rsidRPr="00DA50BB" w:rsidRDefault="006B38AB" w:rsidP="00784E98">
            <w:pPr>
              <w:pStyle w:val="BodyTextNoSpace"/>
              <w:spacing w:after="0" w:line="240" w:lineRule="auto"/>
              <w:jc w:val="center"/>
              <w:rPr>
                <w:sz w:val="18"/>
                <w:szCs w:val="18"/>
                <w:lang w:val="lt-LT"/>
              </w:rPr>
            </w:pPr>
            <w:r w:rsidRPr="006B38AB">
              <w:rPr>
                <w:sz w:val="18"/>
                <w:szCs w:val="18"/>
                <w:lang w:val="lt-LT"/>
              </w:rPr>
              <w:t>Išvalymo intensyvumas</w:t>
            </w:r>
            <w:r w:rsidR="002B01E8">
              <w:rPr>
                <w:sz w:val="18"/>
                <w:szCs w:val="18"/>
                <w:lang w:val="lt-LT"/>
              </w:rPr>
              <w:t>*</w:t>
            </w:r>
          </w:p>
        </w:tc>
        <w:tc>
          <w:tcPr>
            <w:tcW w:w="993" w:type="dxa"/>
            <w:tcBorders>
              <w:top w:val="single" w:sz="4" w:space="0" w:color="auto"/>
              <w:left w:val="single" w:sz="4" w:space="0" w:color="auto"/>
              <w:bottom w:val="single" w:sz="4" w:space="0" w:color="auto"/>
              <w:right w:val="single" w:sz="4" w:space="0" w:color="auto"/>
            </w:tcBorders>
            <w:vAlign w:val="center"/>
          </w:tcPr>
          <w:p w14:paraId="67834188" w14:textId="4E78F2A6"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w:t>
            </w:r>
          </w:p>
        </w:tc>
        <w:tc>
          <w:tcPr>
            <w:tcW w:w="2522" w:type="dxa"/>
            <w:tcBorders>
              <w:top w:val="single" w:sz="4" w:space="0" w:color="auto"/>
              <w:left w:val="single" w:sz="4" w:space="0" w:color="auto"/>
              <w:bottom w:val="single" w:sz="4" w:space="0" w:color="auto"/>
              <w:right w:val="single" w:sz="4" w:space="0" w:color="auto"/>
            </w:tcBorders>
            <w:vAlign w:val="center"/>
          </w:tcPr>
          <w:p w14:paraId="1101B9BA" w14:textId="77777777"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Naftos produktai – 85 %</w:t>
            </w:r>
          </w:p>
          <w:p w14:paraId="3175E249" w14:textId="0A3ECBDF" w:rsidR="006B38AB" w:rsidRPr="006B38AB" w:rsidRDefault="006B38AB" w:rsidP="00784E98">
            <w:pPr>
              <w:pStyle w:val="BodyTextNoSpace"/>
              <w:spacing w:after="0" w:line="240" w:lineRule="auto"/>
              <w:jc w:val="center"/>
              <w:rPr>
                <w:sz w:val="18"/>
                <w:szCs w:val="18"/>
                <w:lang w:val="lt-LT"/>
              </w:rPr>
            </w:pPr>
            <w:r w:rsidRPr="006B38AB">
              <w:rPr>
                <w:sz w:val="18"/>
                <w:szCs w:val="18"/>
                <w:lang w:val="lt-LT"/>
              </w:rPr>
              <w:t>Skendinčios medžiagos - 90 %</w:t>
            </w:r>
          </w:p>
        </w:tc>
      </w:tr>
    </w:tbl>
    <w:p w14:paraId="0F4EBC9F" w14:textId="34CD2F93" w:rsidR="00A0090D" w:rsidRPr="00E4791E" w:rsidRDefault="00E4791E" w:rsidP="00E4791E">
      <w:pPr>
        <w:tabs>
          <w:tab w:val="left" w:pos="1985"/>
          <w:tab w:val="left" w:pos="2835"/>
          <w:tab w:val="left" w:pos="3828"/>
          <w:tab w:val="left" w:pos="5245"/>
          <w:tab w:val="left" w:pos="6946"/>
        </w:tabs>
        <w:rPr>
          <w:sz w:val="20"/>
        </w:rPr>
      </w:pPr>
      <w:r w:rsidRPr="00E4791E">
        <w:rPr>
          <w:color w:val="000000" w:themeColor="text1"/>
          <w:sz w:val="18"/>
          <w:szCs w:val="18"/>
        </w:rPr>
        <w:t>*</w:t>
      </w:r>
      <w:r>
        <w:rPr>
          <w:color w:val="000000" w:themeColor="text1"/>
          <w:sz w:val="18"/>
          <w:szCs w:val="18"/>
        </w:rPr>
        <w:t xml:space="preserve"> </w:t>
      </w:r>
      <w:r w:rsidR="002B01E8" w:rsidRPr="00BA68FB">
        <w:rPr>
          <w:color w:val="000000" w:themeColor="text1"/>
          <w:sz w:val="18"/>
          <w:szCs w:val="18"/>
        </w:rPr>
        <w:t>Sumontuot</w:t>
      </w:r>
      <w:r w:rsidR="00596091" w:rsidRPr="00BA68FB">
        <w:rPr>
          <w:color w:val="000000" w:themeColor="text1"/>
          <w:sz w:val="18"/>
          <w:szCs w:val="18"/>
        </w:rPr>
        <w:t>ų valymo įrenginių</w:t>
      </w:r>
      <w:r w:rsidR="002B01E8" w:rsidRPr="00BA68FB">
        <w:rPr>
          <w:color w:val="000000" w:themeColor="text1"/>
          <w:sz w:val="18"/>
          <w:szCs w:val="18"/>
        </w:rPr>
        <w:t xml:space="preserve"> gamintoj</w:t>
      </w:r>
      <w:r>
        <w:rPr>
          <w:color w:val="000000" w:themeColor="text1"/>
          <w:sz w:val="18"/>
          <w:szCs w:val="18"/>
        </w:rPr>
        <w:t>ų</w:t>
      </w:r>
      <w:r w:rsidR="002B01E8" w:rsidRPr="00BA68FB">
        <w:rPr>
          <w:color w:val="000000" w:themeColor="text1"/>
          <w:sz w:val="18"/>
          <w:szCs w:val="18"/>
        </w:rPr>
        <w:t xml:space="preserve"> užtikrinama, kad pasiekiamas </w:t>
      </w:r>
      <w:r w:rsidR="003267A8" w:rsidRPr="00BA68FB">
        <w:rPr>
          <w:color w:val="000000" w:themeColor="text1"/>
          <w:sz w:val="18"/>
          <w:szCs w:val="18"/>
        </w:rPr>
        <w:t xml:space="preserve">nurodomas </w:t>
      </w:r>
      <w:r w:rsidR="00596091" w:rsidRPr="00BA68FB">
        <w:rPr>
          <w:color w:val="000000" w:themeColor="text1"/>
          <w:sz w:val="18"/>
          <w:szCs w:val="18"/>
        </w:rPr>
        <w:t>išv</w:t>
      </w:r>
      <w:r w:rsidR="003267A8" w:rsidRPr="00BA68FB">
        <w:rPr>
          <w:color w:val="000000" w:themeColor="text1"/>
          <w:sz w:val="18"/>
          <w:szCs w:val="18"/>
        </w:rPr>
        <w:t xml:space="preserve">alymo </w:t>
      </w:r>
      <w:proofErr w:type="spellStart"/>
      <w:r w:rsidR="003267A8" w:rsidRPr="00BA68FB">
        <w:rPr>
          <w:color w:val="000000" w:themeColor="text1"/>
          <w:sz w:val="18"/>
          <w:szCs w:val="18"/>
        </w:rPr>
        <w:t>efektvyvumas</w:t>
      </w:r>
      <w:proofErr w:type="spellEnd"/>
      <w:r w:rsidR="003267A8" w:rsidRPr="00BA68FB">
        <w:rPr>
          <w:color w:val="000000" w:themeColor="text1"/>
          <w:sz w:val="18"/>
          <w:szCs w:val="18"/>
        </w:rPr>
        <w:t xml:space="preserve"> ir neviršijamos </w:t>
      </w:r>
      <w:proofErr w:type="spellStart"/>
      <w:r w:rsidRPr="00BA68FB">
        <w:rPr>
          <w:color w:val="000000" w:themeColor="text1"/>
          <w:sz w:val="18"/>
          <w:szCs w:val="18"/>
        </w:rPr>
        <w:t>Paviršnių</w:t>
      </w:r>
      <w:proofErr w:type="spellEnd"/>
      <w:r w:rsidRPr="00BA68FB">
        <w:rPr>
          <w:color w:val="000000" w:themeColor="text1"/>
          <w:sz w:val="18"/>
          <w:szCs w:val="18"/>
        </w:rPr>
        <w:t xml:space="preserve"> nuotekų tvarkymo reglamento </w:t>
      </w:r>
      <w:proofErr w:type="spellStart"/>
      <w:r w:rsidRPr="00BA68FB">
        <w:rPr>
          <w:color w:val="000000" w:themeColor="text1"/>
          <w:sz w:val="18"/>
          <w:szCs w:val="18"/>
        </w:rPr>
        <w:t>nustatyos</w:t>
      </w:r>
      <w:proofErr w:type="spellEnd"/>
      <w:r w:rsidRPr="00BA68FB">
        <w:rPr>
          <w:color w:val="000000" w:themeColor="text1"/>
          <w:sz w:val="18"/>
          <w:szCs w:val="18"/>
        </w:rPr>
        <w:t xml:space="preserve"> leistinos užterštumo vertės.</w:t>
      </w:r>
    </w:p>
    <w:p w14:paraId="0AE0B7D8" w14:textId="77777777" w:rsidR="00921A34" w:rsidRPr="003B4DAE" w:rsidRDefault="00921A34" w:rsidP="00AC0BFB">
      <w:pPr>
        <w:tabs>
          <w:tab w:val="left" w:pos="1985"/>
          <w:tab w:val="left" w:pos="2835"/>
          <w:tab w:val="left" w:pos="3828"/>
          <w:tab w:val="left" w:pos="5245"/>
          <w:tab w:val="left" w:pos="6946"/>
        </w:tabs>
        <w:ind w:left="426" w:hanging="426"/>
        <w:jc w:val="both"/>
        <w:rPr>
          <w:sz w:val="22"/>
        </w:rPr>
      </w:pPr>
      <w:r w:rsidRPr="008B4D5A">
        <w:rPr>
          <w:b/>
          <w:bCs/>
          <w:sz w:val="22"/>
        </w:rPr>
        <w:t>20 lentelė.</w:t>
      </w:r>
      <w:r w:rsidRPr="003B4DAE">
        <w:rPr>
          <w:sz w:val="22"/>
        </w:rPr>
        <w:t xml:space="preserve"> Numatomos vandenų</w:t>
      </w:r>
      <w:r w:rsidR="00073074" w:rsidRPr="003B4DAE">
        <w:rPr>
          <w:sz w:val="22"/>
        </w:rPr>
        <w:t xml:space="preserve"> apsaugos nuo taršos priemonės</w:t>
      </w:r>
    </w:p>
    <w:p w14:paraId="69F99350" w14:textId="0A34AEDF" w:rsidR="008D1796" w:rsidRPr="003B4DAE" w:rsidRDefault="005A793C" w:rsidP="00AC0BFB">
      <w:pPr>
        <w:tabs>
          <w:tab w:val="left" w:pos="1985"/>
          <w:tab w:val="left" w:pos="2835"/>
          <w:tab w:val="left" w:pos="3828"/>
          <w:tab w:val="left" w:pos="5245"/>
          <w:tab w:val="left" w:pos="6946"/>
        </w:tabs>
        <w:ind w:left="426" w:hanging="426"/>
        <w:jc w:val="both"/>
        <w:rPr>
          <w:i/>
          <w:sz w:val="22"/>
        </w:rPr>
      </w:pPr>
      <w:r>
        <w:rPr>
          <w:i/>
          <w:sz w:val="22"/>
        </w:rPr>
        <w:t>Papildomos p</w:t>
      </w:r>
      <w:r w:rsidR="008D1796" w:rsidRPr="003B4DAE">
        <w:rPr>
          <w:i/>
          <w:sz w:val="22"/>
        </w:rPr>
        <w:t>riemonės nenumatomos, todėl lentelė nepildoma</w:t>
      </w:r>
      <w:r w:rsidR="00AA0907">
        <w:rPr>
          <w:i/>
          <w:sz w:val="22"/>
        </w:rPr>
        <w:t>.</w:t>
      </w:r>
    </w:p>
    <w:p w14:paraId="47C20996" w14:textId="77777777" w:rsidR="00921A34" w:rsidRPr="007A75C2" w:rsidRDefault="00921A34" w:rsidP="006D2FDC">
      <w:pPr>
        <w:ind w:left="426" w:hanging="426"/>
        <w:rPr>
          <w:sz w:val="22"/>
        </w:rPr>
      </w:pPr>
      <w:r w:rsidRPr="008B4D5A">
        <w:rPr>
          <w:b/>
          <w:bCs/>
          <w:sz w:val="22"/>
        </w:rPr>
        <w:t>21 lentelė.</w:t>
      </w:r>
      <w:r w:rsidRPr="007A75C2">
        <w:rPr>
          <w:sz w:val="22"/>
        </w:rPr>
        <w:t xml:space="preserve"> Pramonės įmonių ir kitų abonentų, iš kurių planuojama priimti nuotekas (ne paviršines), sąrašas ir pla</w:t>
      </w:r>
      <w:r w:rsidR="00073074" w:rsidRPr="007A75C2">
        <w:rPr>
          <w:sz w:val="22"/>
        </w:rPr>
        <w:t>nuojamų priimti nuotekų savybės</w:t>
      </w:r>
    </w:p>
    <w:p w14:paraId="79F6AD8F" w14:textId="3A320419" w:rsidR="006D2FDC" w:rsidRPr="003B4DAE" w:rsidRDefault="655F13BC" w:rsidP="6BC62122">
      <w:pPr>
        <w:ind w:left="426" w:hanging="426"/>
        <w:rPr>
          <w:i/>
          <w:iCs/>
          <w:sz w:val="22"/>
          <w:szCs w:val="22"/>
        </w:rPr>
      </w:pPr>
      <w:r w:rsidRPr="6BC62122">
        <w:rPr>
          <w:i/>
          <w:iCs/>
          <w:sz w:val="22"/>
          <w:szCs w:val="22"/>
        </w:rPr>
        <w:lastRenderedPageBreak/>
        <w:t>Lentelė nepildoma</w:t>
      </w:r>
      <w:r w:rsidR="58EB569F" w:rsidRPr="6BC62122">
        <w:rPr>
          <w:i/>
          <w:iCs/>
          <w:sz w:val="22"/>
          <w:szCs w:val="22"/>
        </w:rPr>
        <w:t>, nes priimti nuotekas iš kitų pramonės įmonių ir abonentų neplan</w:t>
      </w:r>
      <w:r w:rsidR="20109188" w:rsidRPr="6BC62122">
        <w:rPr>
          <w:i/>
          <w:iCs/>
          <w:sz w:val="22"/>
          <w:szCs w:val="22"/>
        </w:rPr>
        <w:t>u</w:t>
      </w:r>
      <w:r w:rsidR="58EB569F" w:rsidRPr="6BC62122">
        <w:rPr>
          <w:i/>
          <w:iCs/>
          <w:sz w:val="22"/>
          <w:szCs w:val="22"/>
        </w:rPr>
        <w:t>ojama.</w:t>
      </w:r>
    </w:p>
    <w:p w14:paraId="05556018" w14:textId="77777777" w:rsidR="00921A34" w:rsidRPr="003B4DAE" w:rsidRDefault="00921A34" w:rsidP="00DC1E7D">
      <w:pPr>
        <w:pStyle w:val="BodyTextNoSpace"/>
        <w:widowControl/>
        <w:spacing w:line="240" w:lineRule="auto"/>
        <w:rPr>
          <w:sz w:val="22"/>
          <w:szCs w:val="24"/>
          <w:lang w:val="lt-LT"/>
        </w:rPr>
      </w:pPr>
      <w:r w:rsidRPr="008B4D5A">
        <w:rPr>
          <w:b/>
          <w:bCs/>
          <w:sz w:val="22"/>
          <w:szCs w:val="24"/>
          <w:lang w:val="lt-LT"/>
        </w:rPr>
        <w:t>22 lentelė.</w:t>
      </w:r>
      <w:r w:rsidRPr="003B4DAE">
        <w:rPr>
          <w:sz w:val="22"/>
          <w:szCs w:val="24"/>
          <w:lang w:val="lt-LT"/>
        </w:rPr>
        <w:t xml:space="preserve"> Nuotekų apskaitos į</w:t>
      </w:r>
      <w:r w:rsidR="00073074" w:rsidRPr="003B4DAE">
        <w:rPr>
          <w:sz w:val="22"/>
          <w:szCs w:val="24"/>
          <w:lang w:val="lt-LT"/>
        </w:rPr>
        <w:t>renginiai</w:t>
      </w:r>
    </w:p>
    <w:tbl>
      <w:tblPr>
        <w:tblW w:w="14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71"/>
        <w:gridCol w:w="5670"/>
        <w:gridCol w:w="6379"/>
      </w:tblGrid>
      <w:tr w:rsidR="00921A34" w:rsidRPr="00784E98" w14:paraId="66845D9D" w14:textId="77777777" w:rsidTr="00784E98">
        <w:trPr>
          <w:cantSplit/>
        </w:trPr>
        <w:tc>
          <w:tcPr>
            <w:tcW w:w="804" w:type="dxa"/>
            <w:tcBorders>
              <w:top w:val="single" w:sz="4" w:space="0" w:color="auto"/>
              <w:left w:val="single" w:sz="4" w:space="0" w:color="auto"/>
              <w:bottom w:val="single" w:sz="4" w:space="0" w:color="auto"/>
              <w:right w:val="single" w:sz="4" w:space="0" w:color="auto"/>
            </w:tcBorders>
            <w:vAlign w:val="center"/>
          </w:tcPr>
          <w:p w14:paraId="37543902" w14:textId="4D640B06" w:rsidR="00921A34" w:rsidRPr="00784E98" w:rsidRDefault="00921A34" w:rsidP="00784E98">
            <w:pPr>
              <w:spacing w:after="0" w:line="240" w:lineRule="auto"/>
              <w:jc w:val="center"/>
              <w:rPr>
                <w:b/>
                <w:sz w:val="18"/>
                <w:vertAlign w:val="superscript"/>
              </w:rPr>
            </w:pPr>
            <w:r w:rsidRPr="00784E98">
              <w:rPr>
                <w:b/>
                <w:sz w:val="18"/>
              </w:rPr>
              <w:t>Eil. Nr.</w:t>
            </w:r>
          </w:p>
        </w:tc>
        <w:tc>
          <w:tcPr>
            <w:tcW w:w="1871" w:type="dxa"/>
            <w:tcBorders>
              <w:top w:val="single" w:sz="4" w:space="0" w:color="auto"/>
              <w:left w:val="single" w:sz="4" w:space="0" w:color="auto"/>
              <w:bottom w:val="single" w:sz="4" w:space="0" w:color="auto"/>
              <w:right w:val="single" w:sz="4" w:space="0" w:color="auto"/>
            </w:tcBorders>
            <w:vAlign w:val="center"/>
          </w:tcPr>
          <w:p w14:paraId="351BD5B9" w14:textId="77777777" w:rsidR="00921A34" w:rsidRPr="00784E98" w:rsidRDefault="00921A34" w:rsidP="00784E98">
            <w:pPr>
              <w:spacing w:after="0" w:line="240" w:lineRule="auto"/>
              <w:jc w:val="center"/>
              <w:rPr>
                <w:b/>
                <w:sz w:val="18"/>
                <w:vertAlign w:val="superscript"/>
              </w:rPr>
            </w:pPr>
            <w:r w:rsidRPr="00784E98">
              <w:rPr>
                <w:b/>
                <w:sz w:val="18"/>
              </w:rPr>
              <w:t>Išleistuvo Nr.</w:t>
            </w:r>
          </w:p>
        </w:tc>
        <w:tc>
          <w:tcPr>
            <w:tcW w:w="5670" w:type="dxa"/>
            <w:tcBorders>
              <w:top w:val="single" w:sz="4" w:space="0" w:color="auto"/>
              <w:left w:val="single" w:sz="4" w:space="0" w:color="auto"/>
              <w:bottom w:val="single" w:sz="4" w:space="0" w:color="auto"/>
              <w:right w:val="single" w:sz="4" w:space="0" w:color="auto"/>
            </w:tcBorders>
            <w:vAlign w:val="center"/>
          </w:tcPr>
          <w:p w14:paraId="07E2E570" w14:textId="77777777" w:rsidR="00921A34" w:rsidRPr="00784E98" w:rsidRDefault="00921A34" w:rsidP="00784E98">
            <w:pPr>
              <w:spacing w:after="0" w:line="240" w:lineRule="auto"/>
              <w:jc w:val="center"/>
              <w:rPr>
                <w:b/>
                <w:sz w:val="18"/>
              </w:rPr>
            </w:pPr>
            <w:r w:rsidRPr="00784E98">
              <w:rPr>
                <w:b/>
                <w:sz w:val="18"/>
              </w:rPr>
              <w:t>Apskaitos prietaiso vieta</w:t>
            </w:r>
          </w:p>
        </w:tc>
        <w:tc>
          <w:tcPr>
            <w:tcW w:w="6379" w:type="dxa"/>
            <w:tcBorders>
              <w:top w:val="single" w:sz="4" w:space="0" w:color="auto"/>
              <w:left w:val="single" w:sz="4" w:space="0" w:color="auto"/>
              <w:bottom w:val="single" w:sz="4" w:space="0" w:color="auto"/>
              <w:right w:val="single" w:sz="4" w:space="0" w:color="auto"/>
            </w:tcBorders>
            <w:vAlign w:val="center"/>
          </w:tcPr>
          <w:p w14:paraId="2688BB40" w14:textId="77777777" w:rsidR="00921A34" w:rsidRPr="00784E98" w:rsidRDefault="00921A34" w:rsidP="00784E98">
            <w:pPr>
              <w:spacing w:after="0" w:line="240" w:lineRule="auto"/>
              <w:jc w:val="center"/>
              <w:rPr>
                <w:b/>
                <w:sz w:val="18"/>
              </w:rPr>
            </w:pPr>
            <w:r w:rsidRPr="00784E98">
              <w:rPr>
                <w:b/>
                <w:sz w:val="18"/>
              </w:rPr>
              <w:t>Apskaitos prietaiso registracijos duomenys</w:t>
            </w:r>
          </w:p>
        </w:tc>
      </w:tr>
      <w:tr w:rsidR="00921A34" w:rsidRPr="003B4DAE" w14:paraId="4DF00E41" w14:textId="77777777" w:rsidTr="00784E98">
        <w:trPr>
          <w:cantSplit/>
        </w:trPr>
        <w:tc>
          <w:tcPr>
            <w:tcW w:w="804" w:type="dxa"/>
            <w:tcBorders>
              <w:top w:val="single" w:sz="4" w:space="0" w:color="auto"/>
              <w:left w:val="single" w:sz="4" w:space="0" w:color="auto"/>
              <w:bottom w:val="single" w:sz="4" w:space="0" w:color="auto"/>
              <w:right w:val="single" w:sz="4" w:space="0" w:color="auto"/>
            </w:tcBorders>
            <w:vAlign w:val="center"/>
          </w:tcPr>
          <w:p w14:paraId="7F08484B" w14:textId="77777777" w:rsidR="00921A34" w:rsidRPr="003B4DAE" w:rsidRDefault="006843E1" w:rsidP="00784E98">
            <w:pPr>
              <w:spacing w:after="0" w:line="240" w:lineRule="auto"/>
              <w:jc w:val="center"/>
              <w:rPr>
                <w:sz w:val="18"/>
              </w:rPr>
            </w:pPr>
            <w:r>
              <w:rPr>
                <w:sz w:val="18"/>
              </w:rPr>
              <w:t>1</w:t>
            </w:r>
          </w:p>
        </w:tc>
        <w:tc>
          <w:tcPr>
            <w:tcW w:w="1871" w:type="dxa"/>
            <w:tcBorders>
              <w:top w:val="single" w:sz="4" w:space="0" w:color="auto"/>
              <w:left w:val="single" w:sz="4" w:space="0" w:color="auto"/>
              <w:bottom w:val="single" w:sz="4" w:space="0" w:color="auto"/>
              <w:right w:val="single" w:sz="4" w:space="0" w:color="auto"/>
            </w:tcBorders>
            <w:vAlign w:val="center"/>
          </w:tcPr>
          <w:p w14:paraId="7BCA538A" w14:textId="77777777" w:rsidR="00921A34" w:rsidRPr="003B4DAE" w:rsidRDefault="00921A34" w:rsidP="00784E98">
            <w:pPr>
              <w:spacing w:after="0" w:line="240" w:lineRule="auto"/>
              <w:jc w:val="center"/>
              <w:rPr>
                <w:sz w:val="18"/>
              </w:rPr>
            </w:pPr>
            <w:r w:rsidRPr="003B4DAE">
              <w:rPr>
                <w:sz w:val="18"/>
              </w:rPr>
              <w:t>2</w:t>
            </w:r>
          </w:p>
        </w:tc>
        <w:tc>
          <w:tcPr>
            <w:tcW w:w="5670" w:type="dxa"/>
            <w:tcBorders>
              <w:top w:val="single" w:sz="4" w:space="0" w:color="auto"/>
              <w:left w:val="single" w:sz="4" w:space="0" w:color="auto"/>
              <w:bottom w:val="single" w:sz="4" w:space="0" w:color="auto"/>
              <w:right w:val="single" w:sz="4" w:space="0" w:color="auto"/>
            </w:tcBorders>
            <w:vAlign w:val="center"/>
          </w:tcPr>
          <w:p w14:paraId="1BF3BD5C" w14:textId="77777777" w:rsidR="00921A34" w:rsidRPr="003B4DAE" w:rsidRDefault="00921A34" w:rsidP="00784E98">
            <w:pPr>
              <w:spacing w:after="0" w:line="240" w:lineRule="auto"/>
              <w:jc w:val="center"/>
              <w:rPr>
                <w:sz w:val="18"/>
              </w:rPr>
            </w:pPr>
            <w:r w:rsidRPr="003B4DAE">
              <w:rPr>
                <w:sz w:val="18"/>
              </w:rPr>
              <w:t>3</w:t>
            </w:r>
          </w:p>
        </w:tc>
        <w:tc>
          <w:tcPr>
            <w:tcW w:w="6379" w:type="dxa"/>
            <w:tcBorders>
              <w:top w:val="single" w:sz="4" w:space="0" w:color="auto"/>
              <w:left w:val="single" w:sz="4" w:space="0" w:color="auto"/>
              <w:bottom w:val="single" w:sz="4" w:space="0" w:color="auto"/>
              <w:right w:val="single" w:sz="4" w:space="0" w:color="auto"/>
            </w:tcBorders>
            <w:vAlign w:val="center"/>
          </w:tcPr>
          <w:p w14:paraId="70B43F5F" w14:textId="77777777" w:rsidR="00921A34" w:rsidRPr="003B4DAE" w:rsidRDefault="00921A34" w:rsidP="00784E98">
            <w:pPr>
              <w:spacing w:after="0" w:line="240" w:lineRule="auto"/>
              <w:jc w:val="center"/>
              <w:rPr>
                <w:sz w:val="18"/>
              </w:rPr>
            </w:pPr>
            <w:r w:rsidRPr="003B4DAE">
              <w:rPr>
                <w:sz w:val="18"/>
              </w:rPr>
              <w:t>4</w:t>
            </w:r>
          </w:p>
        </w:tc>
      </w:tr>
      <w:tr w:rsidR="006843E1" w:rsidRPr="003B4DAE" w14:paraId="27D15DA5" w14:textId="77777777" w:rsidTr="00784E98">
        <w:trPr>
          <w:cantSplit/>
        </w:trPr>
        <w:tc>
          <w:tcPr>
            <w:tcW w:w="804" w:type="dxa"/>
            <w:tcBorders>
              <w:top w:val="single" w:sz="4" w:space="0" w:color="auto"/>
              <w:left w:val="single" w:sz="4" w:space="0" w:color="auto"/>
              <w:bottom w:val="single" w:sz="4" w:space="0" w:color="auto"/>
              <w:right w:val="single" w:sz="4" w:space="0" w:color="auto"/>
            </w:tcBorders>
            <w:vAlign w:val="center"/>
          </w:tcPr>
          <w:p w14:paraId="0D5FBF70" w14:textId="77777777" w:rsidR="006843E1" w:rsidRPr="003B4DAE" w:rsidRDefault="0042541F" w:rsidP="00784E98">
            <w:pPr>
              <w:spacing w:after="0" w:line="240" w:lineRule="auto"/>
              <w:jc w:val="center"/>
              <w:rPr>
                <w:sz w:val="18"/>
              </w:rPr>
            </w:pPr>
            <w:r>
              <w:rPr>
                <w:sz w:val="18"/>
              </w:rPr>
              <w:t>1</w:t>
            </w:r>
          </w:p>
        </w:tc>
        <w:tc>
          <w:tcPr>
            <w:tcW w:w="1871" w:type="dxa"/>
            <w:tcBorders>
              <w:top w:val="single" w:sz="4" w:space="0" w:color="auto"/>
              <w:left w:val="single" w:sz="4" w:space="0" w:color="auto"/>
              <w:bottom w:val="single" w:sz="4" w:space="0" w:color="auto"/>
              <w:right w:val="single" w:sz="4" w:space="0" w:color="auto"/>
            </w:tcBorders>
            <w:vAlign w:val="center"/>
          </w:tcPr>
          <w:p w14:paraId="2D3FEDC7" w14:textId="3D5C4D16" w:rsidR="006843E1" w:rsidRPr="00C233C6" w:rsidRDefault="00C233C6" w:rsidP="00784E98">
            <w:pPr>
              <w:spacing w:after="0" w:line="240" w:lineRule="auto"/>
              <w:jc w:val="center"/>
              <w:rPr>
                <w:sz w:val="18"/>
                <w:lang w:val="en-US"/>
              </w:rPr>
            </w:pPr>
            <w:r>
              <w:rPr>
                <w:sz w:val="18"/>
              </w:rPr>
              <w:t>E</w:t>
            </w:r>
            <w:r w:rsidR="004B431A">
              <w:rPr>
                <w:sz w:val="18"/>
              </w:rPr>
              <w:t>-16</w:t>
            </w:r>
            <w:r>
              <w:rPr>
                <w:sz w:val="18"/>
                <w:lang w:val="en-US"/>
              </w:rPr>
              <w:t>2</w:t>
            </w:r>
          </w:p>
        </w:tc>
        <w:tc>
          <w:tcPr>
            <w:tcW w:w="5670" w:type="dxa"/>
            <w:tcBorders>
              <w:top w:val="single" w:sz="4" w:space="0" w:color="auto"/>
              <w:left w:val="single" w:sz="4" w:space="0" w:color="auto"/>
              <w:bottom w:val="single" w:sz="4" w:space="0" w:color="auto"/>
              <w:right w:val="single" w:sz="4" w:space="0" w:color="auto"/>
            </w:tcBorders>
            <w:vAlign w:val="center"/>
          </w:tcPr>
          <w:p w14:paraId="56B56F87" w14:textId="74DF7519" w:rsidR="00B104B2" w:rsidRPr="003B4DAE" w:rsidRDefault="00485776" w:rsidP="00784E98">
            <w:pPr>
              <w:spacing w:after="0" w:line="240" w:lineRule="auto"/>
              <w:jc w:val="center"/>
              <w:rPr>
                <w:sz w:val="18"/>
              </w:rPr>
            </w:pPr>
            <w:r>
              <w:rPr>
                <w:sz w:val="18"/>
              </w:rPr>
              <w:t>Paviršinių</w:t>
            </w:r>
            <w:r w:rsidRPr="00C74D70">
              <w:rPr>
                <w:sz w:val="18"/>
              </w:rPr>
              <w:t xml:space="preserve"> </w:t>
            </w:r>
            <w:r w:rsidR="00C74D70" w:rsidRPr="00C74D70">
              <w:rPr>
                <w:sz w:val="18"/>
              </w:rPr>
              <w:t>nuotekų apskaita nenumatoma</w:t>
            </w:r>
          </w:p>
        </w:tc>
        <w:tc>
          <w:tcPr>
            <w:tcW w:w="6379" w:type="dxa"/>
            <w:tcBorders>
              <w:top w:val="single" w:sz="4" w:space="0" w:color="auto"/>
              <w:left w:val="single" w:sz="4" w:space="0" w:color="auto"/>
              <w:bottom w:val="single" w:sz="4" w:space="0" w:color="auto"/>
              <w:right w:val="single" w:sz="4" w:space="0" w:color="auto"/>
            </w:tcBorders>
            <w:vAlign w:val="center"/>
          </w:tcPr>
          <w:p w14:paraId="3B0772F1" w14:textId="3B9C40BC" w:rsidR="00942744" w:rsidRPr="003B4DAE" w:rsidRDefault="00485776" w:rsidP="00784E98">
            <w:pPr>
              <w:spacing w:after="0" w:line="240" w:lineRule="auto"/>
              <w:jc w:val="center"/>
              <w:rPr>
                <w:sz w:val="18"/>
              </w:rPr>
            </w:pPr>
            <w:r>
              <w:rPr>
                <w:sz w:val="18"/>
              </w:rPr>
              <w:t xml:space="preserve">Paviršinių </w:t>
            </w:r>
            <w:r w:rsidR="001358C2">
              <w:rPr>
                <w:sz w:val="18"/>
              </w:rPr>
              <w:t>nuotekų apsk</w:t>
            </w:r>
            <w:r w:rsidR="0070204C">
              <w:rPr>
                <w:sz w:val="18"/>
              </w:rPr>
              <w:t>aita nenumatoma</w:t>
            </w:r>
          </w:p>
        </w:tc>
      </w:tr>
      <w:tr w:rsidR="006843E1" w:rsidRPr="003B4DAE" w14:paraId="16FB3EAD" w14:textId="77777777" w:rsidTr="00784E98">
        <w:trPr>
          <w:cantSplit/>
        </w:trPr>
        <w:tc>
          <w:tcPr>
            <w:tcW w:w="804" w:type="dxa"/>
            <w:tcBorders>
              <w:top w:val="single" w:sz="4" w:space="0" w:color="auto"/>
              <w:left w:val="single" w:sz="4" w:space="0" w:color="auto"/>
              <w:bottom w:val="single" w:sz="4" w:space="0" w:color="auto"/>
              <w:right w:val="single" w:sz="4" w:space="0" w:color="auto"/>
            </w:tcBorders>
            <w:vAlign w:val="center"/>
          </w:tcPr>
          <w:p w14:paraId="26025178" w14:textId="77777777" w:rsidR="006843E1" w:rsidRPr="003B4DAE" w:rsidRDefault="0042541F" w:rsidP="00784E98">
            <w:pPr>
              <w:spacing w:after="0" w:line="240" w:lineRule="auto"/>
              <w:jc w:val="center"/>
              <w:rPr>
                <w:sz w:val="18"/>
              </w:rPr>
            </w:pPr>
            <w:r>
              <w:rPr>
                <w:sz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41FC29DB" w14:textId="0A4B85FC" w:rsidR="006843E1" w:rsidRPr="003B4DAE" w:rsidRDefault="004B431A" w:rsidP="00784E98">
            <w:pPr>
              <w:spacing w:after="0" w:line="240" w:lineRule="auto"/>
              <w:jc w:val="center"/>
              <w:rPr>
                <w:sz w:val="18"/>
              </w:rPr>
            </w:pPr>
            <w:r>
              <w:rPr>
                <w:sz w:val="18"/>
              </w:rPr>
              <w:t>F-1</w:t>
            </w:r>
            <w:r w:rsidR="00745C01">
              <w:rPr>
                <w:sz w:val="18"/>
              </w:rPr>
              <w:t>2</w:t>
            </w:r>
          </w:p>
        </w:tc>
        <w:tc>
          <w:tcPr>
            <w:tcW w:w="5670" w:type="dxa"/>
            <w:tcBorders>
              <w:top w:val="single" w:sz="4" w:space="0" w:color="auto"/>
              <w:left w:val="single" w:sz="4" w:space="0" w:color="auto"/>
              <w:bottom w:val="single" w:sz="4" w:space="0" w:color="auto"/>
              <w:right w:val="single" w:sz="4" w:space="0" w:color="auto"/>
            </w:tcBorders>
            <w:vAlign w:val="center"/>
          </w:tcPr>
          <w:p w14:paraId="1F80F786" w14:textId="4AAD1175" w:rsidR="00050F2C" w:rsidRDefault="009E36BB" w:rsidP="00784E98">
            <w:pPr>
              <w:spacing w:after="0" w:line="240" w:lineRule="auto"/>
              <w:jc w:val="center"/>
              <w:rPr>
                <w:sz w:val="18"/>
              </w:rPr>
            </w:pPr>
            <w:r>
              <w:rPr>
                <w:sz w:val="18"/>
              </w:rPr>
              <w:t>U</w:t>
            </w:r>
            <w:r w:rsidRPr="002641A2">
              <w:rPr>
                <w:sz w:val="18"/>
              </w:rPr>
              <w:t xml:space="preserve">ltragarsinė savitakinių </w:t>
            </w:r>
            <w:r>
              <w:rPr>
                <w:sz w:val="18"/>
              </w:rPr>
              <w:t>b</w:t>
            </w:r>
            <w:r w:rsidR="00050F2C" w:rsidRPr="00050F2C">
              <w:rPr>
                <w:sz w:val="18"/>
              </w:rPr>
              <w:t>uitinių</w:t>
            </w:r>
            <w:r w:rsidR="007A6345">
              <w:rPr>
                <w:sz w:val="18"/>
              </w:rPr>
              <w:t xml:space="preserve"> ir gamybinių</w:t>
            </w:r>
            <w:r w:rsidR="004F08AC">
              <w:rPr>
                <w:sz w:val="18"/>
              </w:rPr>
              <w:t>*</w:t>
            </w:r>
            <w:r w:rsidR="00050F2C" w:rsidRPr="00050F2C">
              <w:rPr>
                <w:sz w:val="18"/>
              </w:rPr>
              <w:t xml:space="preserve"> nuotekų apskaita įrengt</w:t>
            </w:r>
            <w:r w:rsidR="00BD52CE">
              <w:rPr>
                <w:sz w:val="18"/>
              </w:rPr>
              <w:t>a</w:t>
            </w:r>
            <w:r w:rsidR="00050F2C" w:rsidRPr="00050F2C">
              <w:rPr>
                <w:sz w:val="18"/>
              </w:rPr>
              <w:t xml:space="preserve"> šulinyje Nr. F–10</w:t>
            </w:r>
          </w:p>
          <w:p w14:paraId="6FB77D43" w14:textId="0CA385B7" w:rsidR="006843E1" w:rsidRDefault="002641A2" w:rsidP="00784E98">
            <w:pPr>
              <w:spacing w:after="0" w:line="240" w:lineRule="auto"/>
              <w:jc w:val="center"/>
              <w:rPr>
                <w:sz w:val="18"/>
              </w:rPr>
            </w:pPr>
            <w:r w:rsidRPr="002641A2">
              <w:rPr>
                <w:sz w:val="18"/>
              </w:rPr>
              <w:t>, turinti nuolatinį</w:t>
            </w:r>
            <w:r>
              <w:rPr>
                <w:sz w:val="18"/>
              </w:rPr>
              <w:t xml:space="preserve"> </w:t>
            </w:r>
            <w:r w:rsidRPr="002641A2">
              <w:rPr>
                <w:sz w:val="18"/>
              </w:rPr>
              <w:t>arba autonominį elektros</w:t>
            </w:r>
            <w:r>
              <w:rPr>
                <w:sz w:val="18"/>
              </w:rPr>
              <w:t xml:space="preserve"> </w:t>
            </w:r>
            <w:r w:rsidRPr="002641A2">
              <w:rPr>
                <w:sz w:val="18"/>
              </w:rPr>
              <w:t>maitinimą, valdymo išorinį skydą su vaizdavimo,</w:t>
            </w:r>
            <w:r>
              <w:rPr>
                <w:sz w:val="18"/>
              </w:rPr>
              <w:t xml:space="preserve"> </w:t>
            </w:r>
            <w:r w:rsidRPr="002641A2">
              <w:rPr>
                <w:sz w:val="18"/>
              </w:rPr>
              <w:t>duomenų perdavimo funkcija, tvirtinamą prie artimiausio</w:t>
            </w:r>
            <w:r>
              <w:rPr>
                <w:sz w:val="18"/>
              </w:rPr>
              <w:t xml:space="preserve"> </w:t>
            </w:r>
            <w:r w:rsidRPr="002641A2">
              <w:rPr>
                <w:sz w:val="18"/>
              </w:rPr>
              <w:t>statinio sienos arba ant atramos.</w:t>
            </w:r>
          </w:p>
        </w:tc>
        <w:tc>
          <w:tcPr>
            <w:tcW w:w="6379" w:type="dxa"/>
            <w:tcBorders>
              <w:top w:val="single" w:sz="4" w:space="0" w:color="auto"/>
              <w:left w:val="single" w:sz="4" w:space="0" w:color="auto"/>
              <w:bottom w:val="single" w:sz="4" w:space="0" w:color="auto"/>
              <w:right w:val="single" w:sz="4" w:space="0" w:color="auto"/>
            </w:tcBorders>
            <w:vAlign w:val="center"/>
          </w:tcPr>
          <w:p w14:paraId="6D4D5A4A" w14:textId="4E5E5195" w:rsidR="006843E1" w:rsidRDefault="004F3CE0" w:rsidP="00784E98">
            <w:pPr>
              <w:spacing w:after="0" w:line="240" w:lineRule="auto"/>
              <w:jc w:val="center"/>
              <w:rPr>
                <w:sz w:val="18"/>
              </w:rPr>
            </w:pPr>
            <w:r w:rsidRPr="004F3CE0">
              <w:rPr>
                <w:sz w:val="18"/>
              </w:rPr>
              <w:t>Vandens apskaitos mazgas</w:t>
            </w:r>
            <w:r w:rsidR="006843E1" w:rsidRPr="004F3CE0">
              <w:rPr>
                <w:sz w:val="18"/>
              </w:rPr>
              <w:t xml:space="preserve"> </w:t>
            </w:r>
            <w:r w:rsidRPr="004F3CE0">
              <w:rPr>
                <w:sz w:val="18"/>
              </w:rPr>
              <w:t xml:space="preserve">įrengtas </w:t>
            </w:r>
            <w:r w:rsidR="002641A2" w:rsidRPr="004F3CE0">
              <w:rPr>
                <w:sz w:val="18"/>
              </w:rPr>
              <w:t>šulinyje F-10</w:t>
            </w:r>
          </w:p>
          <w:p w14:paraId="4B8DB8E6" w14:textId="51DC0F13" w:rsidR="00450A7F" w:rsidRPr="003B4DAE" w:rsidRDefault="005F57F2" w:rsidP="00784E98">
            <w:pPr>
              <w:spacing w:after="0" w:line="240" w:lineRule="auto"/>
              <w:jc w:val="center"/>
              <w:rPr>
                <w:sz w:val="18"/>
              </w:rPr>
            </w:pPr>
            <w:r>
              <w:rPr>
                <w:sz w:val="18"/>
              </w:rPr>
              <w:t>S</w:t>
            </w:r>
            <w:r w:rsidRPr="006843E1">
              <w:rPr>
                <w:sz w:val="18"/>
              </w:rPr>
              <w:t>kaitikli</w:t>
            </w:r>
            <w:r>
              <w:rPr>
                <w:sz w:val="18"/>
              </w:rPr>
              <w:t>o</w:t>
            </w:r>
            <w:r w:rsidRPr="005F57F2">
              <w:rPr>
                <w:sz w:val="18"/>
              </w:rPr>
              <w:t xml:space="preserve"> </w:t>
            </w:r>
            <w:r>
              <w:rPr>
                <w:sz w:val="18"/>
              </w:rPr>
              <w:t>r</w:t>
            </w:r>
            <w:r w:rsidR="00450A7F">
              <w:rPr>
                <w:sz w:val="18"/>
              </w:rPr>
              <w:t>egistracijos numerio nėra</w:t>
            </w:r>
          </w:p>
        </w:tc>
      </w:tr>
    </w:tbl>
    <w:bookmarkEnd w:id="24"/>
    <w:p w14:paraId="00101721" w14:textId="23CC7C73" w:rsidR="003D3208" w:rsidRPr="00BA68FB" w:rsidRDefault="004F08AC" w:rsidP="00BA68FB">
      <w:pPr>
        <w:spacing w:before="120"/>
        <w:rPr>
          <w:sz w:val="18"/>
          <w:szCs w:val="18"/>
        </w:rPr>
      </w:pPr>
      <w:r w:rsidRPr="00BA68FB">
        <w:rPr>
          <w:bCs/>
          <w:sz w:val="18"/>
          <w:szCs w:val="18"/>
        </w:rPr>
        <w:t xml:space="preserve">* </w:t>
      </w:r>
      <w:r w:rsidR="001A5B13" w:rsidRPr="00BA68FB">
        <w:rPr>
          <w:bCs/>
          <w:sz w:val="18"/>
          <w:szCs w:val="18"/>
        </w:rPr>
        <w:t>Apskaitomas bendras buitinių ir gamybinių nuotekų kiekis</w:t>
      </w:r>
    </w:p>
    <w:p w14:paraId="0453EC2A" w14:textId="77777777" w:rsidR="00921A34" w:rsidRDefault="00921A34" w:rsidP="003D3208">
      <w:pPr>
        <w:spacing w:before="120"/>
        <w:jc w:val="center"/>
        <w:rPr>
          <w:b/>
          <w:sz w:val="22"/>
        </w:rPr>
      </w:pPr>
      <w:r w:rsidRPr="003B4DAE">
        <w:rPr>
          <w:b/>
          <w:sz w:val="22"/>
        </w:rPr>
        <w:t>IX</w:t>
      </w:r>
      <w:r w:rsidRPr="006C240C">
        <w:rPr>
          <w:b/>
          <w:sz w:val="22"/>
        </w:rPr>
        <w:t>. DIRVOŽEMIO IR POŽEMINIO VANDENS APSAUGA</w:t>
      </w:r>
    </w:p>
    <w:p w14:paraId="4AEA34CD" w14:textId="77777777" w:rsidR="00784E98" w:rsidRDefault="00784E98" w:rsidP="003D3208">
      <w:pPr>
        <w:spacing w:before="120"/>
        <w:jc w:val="both"/>
        <w:rPr>
          <w:b/>
          <w:sz w:val="22"/>
        </w:rPr>
      </w:pPr>
    </w:p>
    <w:p w14:paraId="2F5FBA98" w14:textId="77777777" w:rsidR="00B37AF5" w:rsidRPr="00784E98" w:rsidRDefault="00921A34" w:rsidP="003D3208">
      <w:pPr>
        <w:spacing w:before="120"/>
        <w:jc w:val="both"/>
        <w:rPr>
          <w:b/>
          <w:sz w:val="22"/>
        </w:rPr>
      </w:pPr>
      <w:r w:rsidRPr="00784E98">
        <w:rPr>
          <w:b/>
          <w:sz w:val="22"/>
        </w:rPr>
        <w:t xml:space="preserve">20. Dirvožemio ir gruntinių vandenų užterštumas. Duomenų suvestinė apie žinomą įmonės teritorijos dirvožemio ir (ar) požeminio vandens </w:t>
      </w:r>
      <w:r w:rsidR="00F73E88" w:rsidRPr="00784E98">
        <w:rPr>
          <w:b/>
          <w:sz w:val="22"/>
        </w:rPr>
        <w:t>taršą</w:t>
      </w:r>
      <w:r w:rsidRPr="00784E98">
        <w:rPr>
          <w:b/>
          <w:sz w:val="22"/>
        </w:rPr>
        <w:t>, nurodant galimas priežastis, kodėl šis užteršimas įvyko arba vyksta tiek dirvos paviršiuje, tiek gilesniuose dirvos sluoksniuose, jei nerengiama užterštumo būklės ataskaita.</w:t>
      </w:r>
      <w:r w:rsidR="00F73E88" w:rsidRPr="00784E98">
        <w:rPr>
          <w:b/>
          <w:sz w:val="22"/>
        </w:rPr>
        <w:t xml:space="preserve"> Galima žemės tarša esant neįprastoms (</w:t>
      </w:r>
      <w:proofErr w:type="spellStart"/>
      <w:r w:rsidR="00F73E88" w:rsidRPr="00784E98">
        <w:rPr>
          <w:b/>
          <w:sz w:val="22"/>
        </w:rPr>
        <w:t>neatitiktinėms</w:t>
      </w:r>
      <w:proofErr w:type="spellEnd"/>
      <w:r w:rsidR="00F73E88" w:rsidRPr="00784E98">
        <w:rPr>
          <w:b/>
          <w:sz w:val="22"/>
        </w:rPr>
        <w:t>) veiklos sąlygoms ir priemonės galimai taršai esant tokioms sąlygoms išvengti ar ją riboti.</w:t>
      </w:r>
    </w:p>
    <w:p w14:paraId="519E532F" w14:textId="659B5457" w:rsidR="005C2FAD" w:rsidRPr="00784E98" w:rsidRDefault="00AA0907" w:rsidP="00024777">
      <w:pPr>
        <w:spacing w:before="120"/>
        <w:jc w:val="both"/>
        <w:rPr>
          <w:sz w:val="22"/>
        </w:rPr>
      </w:pPr>
      <w:r>
        <w:rPr>
          <w:sz w:val="22"/>
        </w:rPr>
        <w:t>Vilniaus k</w:t>
      </w:r>
      <w:r w:rsidR="005C2FAD" w:rsidRPr="00784E98">
        <w:rPr>
          <w:sz w:val="22"/>
        </w:rPr>
        <w:t>ogeneracinė</w:t>
      </w:r>
      <w:r w:rsidR="00523F7B" w:rsidRPr="00784E98">
        <w:rPr>
          <w:sz w:val="22"/>
        </w:rPr>
        <w:t>s</w:t>
      </w:r>
      <w:r w:rsidR="005C2FAD" w:rsidRPr="00784E98">
        <w:rPr>
          <w:sz w:val="22"/>
        </w:rPr>
        <w:t xml:space="preserve"> jėgainės teritorijoje nenumatoma entomologinė, parazitologinė, mikrobiologinė, radiacinė ir pan. dirvožemio tarša. Teršiamų paviršinių nuotekų bei lietaus nuo stogų patekimas į gruntą negalimas. </w:t>
      </w:r>
      <w:r>
        <w:rPr>
          <w:sz w:val="22"/>
        </w:rPr>
        <w:t>Vilniaus k</w:t>
      </w:r>
      <w:r w:rsidR="005C2FAD" w:rsidRPr="00784E98">
        <w:rPr>
          <w:sz w:val="22"/>
        </w:rPr>
        <w:t xml:space="preserve">ogeneracinė jėgainė neturės fizinio ryšio su gretimų teritorijų dirvožemiais. </w:t>
      </w:r>
    </w:p>
    <w:p w14:paraId="33B36161" w14:textId="7A423564" w:rsidR="00E2528B" w:rsidRPr="00784E98" w:rsidRDefault="005C2FAD" w:rsidP="00024777">
      <w:pPr>
        <w:spacing w:before="120"/>
        <w:jc w:val="both"/>
        <w:rPr>
          <w:sz w:val="22"/>
        </w:rPr>
      </w:pPr>
      <w:r w:rsidRPr="00784E98">
        <w:rPr>
          <w:sz w:val="22"/>
        </w:rPr>
        <w:t xml:space="preserve">Pastatais neužstatytas zonos apželdintos, želdinių auginimui numatytose vietose suformuotas reikalingas dirvožemio sluoksnis. </w:t>
      </w:r>
    </w:p>
    <w:p w14:paraId="6A9ECBA2" w14:textId="6CD34BDF" w:rsidR="00E2528B" w:rsidRPr="00784E98" w:rsidRDefault="7EFA1A79" w:rsidP="6BC62122">
      <w:pPr>
        <w:spacing w:before="120"/>
        <w:jc w:val="both"/>
        <w:rPr>
          <w:sz w:val="22"/>
          <w:szCs w:val="22"/>
        </w:rPr>
      </w:pPr>
      <w:r w:rsidRPr="037CC99E">
        <w:rPr>
          <w:sz w:val="22"/>
          <w:szCs w:val="22"/>
        </w:rPr>
        <w:t xml:space="preserve">Inžinerinių geologinių ir geotechninių tyrimų ataskaita pateikta </w:t>
      </w:r>
      <w:r w:rsidR="4BCCC733" w:rsidRPr="037CC99E">
        <w:rPr>
          <w:sz w:val="22"/>
          <w:szCs w:val="22"/>
        </w:rPr>
        <w:t>p</w:t>
      </w:r>
      <w:r w:rsidRPr="037CC99E">
        <w:rPr>
          <w:sz w:val="22"/>
          <w:szCs w:val="22"/>
        </w:rPr>
        <w:t>riede Nr.</w:t>
      </w:r>
      <w:r w:rsidR="4BCCC733" w:rsidRPr="037CC99E">
        <w:rPr>
          <w:sz w:val="22"/>
          <w:szCs w:val="22"/>
        </w:rPr>
        <w:t xml:space="preserve"> </w:t>
      </w:r>
      <w:r w:rsidR="6E5A3022" w:rsidRPr="037CC99E">
        <w:rPr>
          <w:sz w:val="22"/>
          <w:szCs w:val="22"/>
        </w:rPr>
        <w:t>1</w:t>
      </w:r>
      <w:r w:rsidR="128035FB" w:rsidRPr="037CC99E">
        <w:rPr>
          <w:sz w:val="22"/>
          <w:szCs w:val="22"/>
        </w:rPr>
        <w:t>2</w:t>
      </w:r>
      <w:r w:rsidRPr="037CC99E">
        <w:rPr>
          <w:sz w:val="22"/>
          <w:szCs w:val="22"/>
        </w:rPr>
        <w:t xml:space="preserve">. </w:t>
      </w:r>
    </w:p>
    <w:p w14:paraId="0B0E8032" w14:textId="657688AB" w:rsidR="00024777" w:rsidRPr="00784E98" w:rsidRDefault="00024777" w:rsidP="008A2A38">
      <w:pPr>
        <w:spacing w:before="120"/>
        <w:jc w:val="both"/>
        <w:rPr>
          <w:sz w:val="22"/>
          <w:u w:val="single"/>
        </w:rPr>
      </w:pPr>
      <w:r w:rsidRPr="00784E98">
        <w:rPr>
          <w:sz w:val="22"/>
          <w:u w:val="single"/>
        </w:rPr>
        <w:t>Dirvožemio ir požeminio vandens a</w:t>
      </w:r>
      <w:r w:rsidR="00D97056" w:rsidRPr="00784E98">
        <w:rPr>
          <w:sz w:val="22"/>
          <w:u w:val="single"/>
        </w:rPr>
        <w:t>p</w:t>
      </w:r>
      <w:r w:rsidRPr="00784E98">
        <w:rPr>
          <w:sz w:val="22"/>
          <w:u w:val="single"/>
        </w:rPr>
        <w:t>sauga</w:t>
      </w:r>
    </w:p>
    <w:p w14:paraId="4658A9D9" w14:textId="77777777" w:rsidR="00026081" w:rsidRPr="00784E98" w:rsidRDefault="007506AE" w:rsidP="007506AE">
      <w:pPr>
        <w:spacing w:before="120"/>
        <w:jc w:val="both"/>
        <w:rPr>
          <w:sz w:val="22"/>
        </w:rPr>
      </w:pPr>
      <w:r w:rsidRPr="00784E98">
        <w:rPr>
          <w:sz w:val="22"/>
        </w:rPr>
        <w:t>Pastačius ir pradėjus eksploatuoti jėgainės pastatus ir įrenginius bei jiems dirbant normaliu eksploatacijos režimu, poveiki</w:t>
      </w:r>
      <w:r w:rsidR="00026081" w:rsidRPr="00784E98">
        <w:rPr>
          <w:sz w:val="22"/>
        </w:rPr>
        <w:t>s dirvožemiui ir</w:t>
      </w:r>
      <w:r w:rsidRPr="00784E98">
        <w:rPr>
          <w:sz w:val="22"/>
        </w:rPr>
        <w:t xml:space="preserve"> žemės gelmėms </w:t>
      </w:r>
      <w:r w:rsidR="00026081" w:rsidRPr="00784E98">
        <w:rPr>
          <w:sz w:val="22"/>
        </w:rPr>
        <w:t>mažai tikėtinas, nes jėgainėje įrengtos reikalingos apsaugos priemonės nuo pavojingų medžiagų patekimo į dirvožemį bei gruntinį vandenį:</w:t>
      </w:r>
    </w:p>
    <w:p w14:paraId="5278BFB3" w14:textId="0D10B829" w:rsidR="001C1602" w:rsidRPr="00AA0907" w:rsidRDefault="14B50FF7" w:rsidP="00916077">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aplink visus jėgainės pastatus ir aikšteles danga yra asfaltuota danga;</w:t>
      </w:r>
    </w:p>
    <w:p w14:paraId="7D5F1602" w14:textId="7BB2EE51" w:rsidR="001C1602" w:rsidRPr="00AA0907" w:rsidRDefault="14B50FF7" w:rsidP="00916077">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jėgainės teritorijoje paviršinės nuotekos</w:t>
      </w:r>
      <w:r w:rsidR="26F183CA" w:rsidRPr="5B038F37">
        <w:rPr>
          <w:color w:val="000000" w:themeColor="text1"/>
          <w:sz w:val="22"/>
          <w:szCs w:val="22"/>
        </w:rPr>
        <w:t xml:space="preserve"> nuo teritorijos</w:t>
      </w:r>
      <w:r w:rsidRPr="5B038F37">
        <w:rPr>
          <w:color w:val="000000" w:themeColor="text1"/>
          <w:sz w:val="22"/>
          <w:szCs w:val="22"/>
        </w:rPr>
        <w:t xml:space="preserve"> surenkamos ir prieš </w:t>
      </w:r>
      <w:proofErr w:type="spellStart"/>
      <w:r w:rsidRPr="5B038F37">
        <w:rPr>
          <w:color w:val="000000" w:themeColor="text1"/>
          <w:sz w:val="22"/>
          <w:szCs w:val="22"/>
        </w:rPr>
        <w:t>išleidžamos</w:t>
      </w:r>
      <w:proofErr w:type="spellEnd"/>
      <w:r w:rsidRPr="5B038F37">
        <w:rPr>
          <w:color w:val="000000" w:themeColor="text1"/>
          <w:sz w:val="22"/>
          <w:szCs w:val="22"/>
        </w:rPr>
        <w:t xml:space="preserve"> į tinklus yra išvalomos valymo įrengi</w:t>
      </w:r>
      <w:r w:rsidR="26F183CA" w:rsidRPr="5B038F37">
        <w:rPr>
          <w:color w:val="000000" w:themeColor="text1"/>
          <w:sz w:val="22"/>
          <w:szCs w:val="22"/>
        </w:rPr>
        <w:t>niuose</w:t>
      </w:r>
      <w:r w:rsidRPr="5B038F37">
        <w:rPr>
          <w:color w:val="000000" w:themeColor="text1"/>
          <w:sz w:val="22"/>
          <w:szCs w:val="22"/>
        </w:rPr>
        <w:t>;</w:t>
      </w:r>
    </w:p>
    <w:p w14:paraId="43DC3EB7" w14:textId="0E276710" w:rsidR="001C1602" w:rsidRPr="00AA0907" w:rsidRDefault="2CE1E586" w:rsidP="00916077">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kuras (nepavojingos komunalinės</w:t>
      </w:r>
      <w:r w:rsidR="5AD56ACC" w:rsidRPr="5B038F37">
        <w:rPr>
          <w:color w:val="000000" w:themeColor="text1"/>
          <w:sz w:val="22"/>
          <w:szCs w:val="22"/>
        </w:rPr>
        <w:t xml:space="preserve"> atliekos</w:t>
      </w:r>
      <w:r w:rsidR="26F183CA" w:rsidRPr="5B038F37">
        <w:rPr>
          <w:color w:val="000000" w:themeColor="text1"/>
          <w:sz w:val="22"/>
          <w:szCs w:val="22"/>
        </w:rPr>
        <w:t xml:space="preserve"> </w:t>
      </w:r>
      <w:r w:rsidRPr="5B038F37">
        <w:rPr>
          <w:color w:val="000000" w:themeColor="text1"/>
          <w:sz w:val="22"/>
          <w:szCs w:val="22"/>
        </w:rPr>
        <w:t>) yra laikomos vandeniui nelaidžiose patalpose – kuro bunkeryje;</w:t>
      </w:r>
    </w:p>
    <w:p w14:paraId="735ED336" w14:textId="20C59FBF" w:rsidR="002520D6" w:rsidRPr="00AA0907" w:rsidRDefault="2CE1E586" w:rsidP="00916077">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jėgainėje yra įdiegta dūmų valymo si</w:t>
      </w:r>
      <w:r w:rsidR="31B4B3C3" w:rsidRPr="5B038F37">
        <w:rPr>
          <w:color w:val="000000" w:themeColor="text1"/>
          <w:sz w:val="22"/>
          <w:szCs w:val="22"/>
        </w:rPr>
        <w:t>s</w:t>
      </w:r>
      <w:r w:rsidRPr="5B038F37">
        <w:rPr>
          <w:color w:val="000000" w:themeColor="text1"/>
          <w:sz w:val="22"/>
          <w:szCs w:val="22"/>
        </w:rPr>
        <w:t>tema, kuri efektyviai išvalo ir užt</w:t>
      </w:r>
      <w:r w:rsidR="3A9845FA" w:rsidRPr="5B038F37">
        <w:rPr>
          <w:color w:val="000000" w:themeColor="text1"/>
          <w:sz w:val="22"/>
          <w:szCs w:val="22"/>
        </w:rPr>
        <w:t>i</w:t>
      </w:r>
      <w:r w:rsidRPr="5B038F37">
        <w:rPr>
          <w:color w:val="000000" w:themeColor="text1"/>
          <w:sz w:val="22"/>
          <w:szCs w:val="22"/>
        </w:rPr>
        <w:t>krina išmetamų dūmų oro kokybę, taip apsaugant ir šalia esantį dirvožemį;</w:t>
      </w:r>
    </w:p>
    <w:p w14:paraId="17D9AB91" w14:textId="4BEE6E38" w:rsidR="002520D6" w:rsidRPr="00AA0907" w:rsidRDefault="02592D05" w:rsidP="00916077">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požeminiam</w:t>
      </w:r>
      <w:r w:rsidR="2C5E8484" w:rsidRPr="5B038F37">
        <w:rPr>
          <w:color w:val="000000" w:themeColor="text1"/>
          <w:sz w:val="22"/>
          <w:szCs w:val="22"/>
        </w:rPr>
        <w:t xml:space="preserve"> vandeniui  vykdomas monitoringas.</w:t>
      </w:r>
      <w:r w:rsidR="0977AD31" w:rsidRPr="5B038F37">
        <w:rPr>
          <w:color w:val="000000" w:themeColor="text1"/>
          <w:sz w:val="22"/>
          <w:szCs w:val="22"/>
        </w:rPr>
        <w:t xml:space="preserve"> Monitoringo programa pateikiama </w:t>
      </w:r>
      <w:r w:rsidR="42164159" w:rsidRPr="5B038F37">
        <w:rPr>
          <w:color w:val="000000" w:themeColor="text1"/>
          <w:sz w:val="22"/>
          <w:szCs w:val="22"/>
        </w:rPr>
        <w:t>p</w:t>
      </w:r>
      <w:r w:rsidR="0977AD31" w:rsidRPr="5B038F37">
        <w:rPr>
          <w:color w:val="000000" w:themeColor="text1"/>
          <w:sz w:val="22"/>
          <w:szCs w:val="22"/>
        </w:rPr>
        <w:t>riede Nr.</w:t>
      </w:r>
      <w:r w:rsidR="42164159" w:rsidRPr="5B038F37">
        <w:rPr>
          <w:color w:val="000000" w:themeColor="text1"/>
          <w:sz w:val="22"/>
          <w:szCs w:val="22"/>
        </w:rPr>
        <w:t xml:space="preserve"> </w:t>
      </w:r>
      <w:r w:rsidR="6EA5ECD3" w:rsidRPr="5B038F37">
        <w:rPr>
          <w:color w:val="000000" w:themeColor="text1"/>
          <w:sz w:val="22"/>
          <w:szCs w:val="22"/>
        </w:rPr>
        <w:t>6</w:t>
      </w:r>
      <w:r w:rsidR="0DEA323D" w:rsidRPr="5B038F37">
        <w:rPr>
          <w:color w:val="000000" w:themeColor="text1"/>
          <w:sz w:val="22"/>
          <w:szCs w:val="22"/>
        </w:rPr>
        <w:t>.</w:t>
      </w:r>
    </w:p>
    <w:p w14:paraId="15AFDB9A" w14:textId="77777777" w:rsidR="00747380" w:rsidRPr="00784E98" w:rsidRDefault="00747380" w:rsidP="00051302">
      <w:pPr>
        <w:spacing w:before="120"/>
        <w:jc w:val="both"/>
        <w:rPr>
          <w:sz w:val="22"/>
        </w:rPr>
      </w:pPr>
    </w:p>
    <w:p w14:paraId="16885560" w14:textId="77777777" w:rsidR="00921A34" w:rsidRPr="003B4DAE" w:rsidRDefault="00921A34">
      <w:pPr>
        <w:ind w:firstLine="567"/>
        <w:jc w:val="center"/>
        <w:rPr>
          <w:b/>
          <w:sz w:val="22"/>
        </w:rPr>
      </w:pPr>
      <w:r w:rsidRPr="003B4DAE">
        <w:rPr>
          <w:b/>
          <w:sz w:val="22"/>
        </w:rPr>
        <w:lastRenderedPageBreak/>
        <w:t>X. TRĘŠIMAS</w:t>
      </w:r>
    </w:p>
    <w:p w14:paraId="074000B8" w14:textId="77777777" w:rsidR="00AC5B29" w:rsidRPr="003B4DAE" w:rsidRDefault="00AC5B29" w:rsidP="003D3208">
      <w:pPr>
        <w:spacing w:before="120"/>
        <w:jc w:val="both"/>
        <w:rPr>
          <w:i/>
          <w:sz w:val="22"/>
        </w:rPr>
      </w:pPr>
      <w:r w:rsidRPr="00CD2DD8">
        <w:rPr>
          <w:i/>
          <w:sz w:val="22"/>
        </w:rPr>
        <w:t>Skyrius nepildomas, nes tokia veikla nevykdoma</w:t>
      </w:r>
    </w:p>
    <w:p w14:paraId="3D685934" w14:textId="77777777" w:rsidR="00921A34" w:rsidRPr="003B4DAE" w:rsidRDefault="00921A34" w:rsidP="00DC1E7D">
      <w:pPr>
        <w:spacing w:before="120"/>
        <w:jc w:val="both"/>
        <w:rPr>
          <w:b/>
          <w:sz w:val="22"/>
        </w:rPr>
      </w:pPr>
      <w:r w:rsidRPr="003B4DAE">
        <w:rPr>
          <w:b/>
          <w:sz w:val="22"/>
        </w:rPr>
        <w:t xml:space="preserve">21. Informacija apie biologiškai skaidžių atliekų naudojimą tręšimui žemės ūkyje.  </w:t>
      </w:r>
    </w:p>
    <w:p w14:paraId="6732E8DE" w14:textId="77777777" w:rsidR="00921A34" w:rsidRPr="003B4DAE" w:rsidRDefault="00921A34" w:rsidP="00DC1E7D">
      <w:pPr>
        <w:spacing w:before="120"/>
        <w:jc w:val="both"/>
        <w:rPr>
          <w:b/>
          <w:sz w:val="22"/>
        </w:rPr>
      </w:pPr>
      <w:r w:rsidRPr="003B4DAE">
        <w:rPr>
          <w:b/>
          <w:sz w:val="22"/>
        </w:rPr>
        <w:t xml:space="preserve">22. Informacija apie laukų tręšimą mėšlu ir (ar) srutomis. </w:t>
      </w:r>
    </w:p>
    <w:p w14:paraId="0BCD321F" w14:textId="77777777" w:rsidR="00DA3C59" w:rsidRPr="003B4DAE" w:rsidRDefault="00DA3C59" w:rsidP="00DC1E7D">
      <w:pPr>
        <w:spacing w:before="120"/>
        <w:ind w:firstLine="567"/>
        <w:jc w:val="both"/>
        <w:rPr>
          <w:sz w:val="22"/>
        </w:rPr>
      </w:pPr>
    </w:p>
    <w:p w14:paraId="6054B6A1" w14:textId="77777777" w:rsidR="00921A34" w:rsidRPr="003B4DAE" w:rsidRDefault="00921A34" w:rsidP="00C02E7B">
      <w:pPr>
        <w:widowControl w:val="0"/>
        <w:ind w:firstLine="567"/>
        <w:jc w:val="center"/>
        <w:rPr>
          <w:b/>
          <w:sz w:val="22"/>
        </w:rPr>
      </w:pPr>
      <w:r w:rsidRPr="003B4DAE">
        <w:rPr>
          <w:b/>
          <w:sz w:val="22"/>
        </w:rPr>
        <w:t>XI. NUMATOMAS ATLIEKŲ SUSIDARYMAS</w:t>
      </w:r>
      <w:r w:rsidRPr="008533AF">
        <w:rPr>
          <w:b/>
          <w:sz w:val="22"/>
        </w:rPr>
        <w:t>,</w:t>
      </w:r>
      <w:r w:rsidR="008533AF" w:rsidRPr="008533AF">
        <w:rPr>
          <w:b/>
          <w:sz w:val="22"/>
        </w:rPr>
        <w:t xml:space="preserve"> APDOROJIMAS </w:t>
      </w:r>
      <w:r w:rsidR="008533AF">
        <w:rPr>
          <w:sz w:val="22"/>
        </w:rPr>
        <w:t>(</w:t>
      </w:r>
      <w:r w:rsidR="008533AF" w:rsidRPr="003B4DAE">
        <w:rPr>
          <w:b/>
          <w:sz w:val="22"/>
        </w:rPr>
        <w:t>NAUDOJIMAS</w:t>
      </w:r>
      <w:r w:rsidR="008533AF">
        <w:rPr>
          <w:b/>
          <w:sz w:val="22"/>
        </w:rPr>
        <w:t xml:space="preserve"> </w:t>
      </w:r>
      <w:r w:rsidR="008533AF" w:rsidRPr="003B4DAE">
        <w:rPr>
          <w:b/>
          <w:sz w:val="22"/>
        </w:rPr>
        <w:t>AR ŠALINIMAS</w:t>
      </w:r>
      <w:r w:rsidR="008533AF">
        <w:rPr>
          <w:b/>
          <w:sz w:val="22"/>
        </w:rPr>
        <w:t>, ĮSKAITANT PARUOŠTĄ NAUDOTI AR ŠALINTI</w:t>
      </w:r>
      <w:r w:rsidR="008533AF" w:rsidRPr="008533AF">
        <w:rPr>
          <w:b/>
          <w:sz w:val="22"/>
        </w:rPr>
        <w:t>) IR LAIKYMAS</w:t>
      </w:r>
      <w:r w:rsidRPr="003B4DAE">
        <w:rPr>
          <w:b/>
          <w:sz w:val="22"/>
        </w:rPr>
        <w:t xml:space="preserve"> </w:t>
      </w:r>
    </w:p>
    <w:p w14:paraId="2CEF2358" w14:textId="77777777" w:rsidR="00921A34" w:rsidRPr="003B4DAE" w:rsidRDefault="00921A34" w:rsidP="00C02E7B">
      <w:pPr>
        <w:widowControl w:val="0"/>
        <w:ind w:firstLine="567"/>
        <w:jc w:val="center"/>
        <w:rPr>
          <w:b/>
          <w:sz w:val="22"/>
        </w:rPr>
      </w:pPr>
    </w:p>
    <w:p w14:paraId="6D2BAD2D" w14:textId="7C65E227" w:rsidR="00921A34" w:rsidRPr="00151E76" w:rsidRDefault="00921A34" w:rsidP="00DC1E7D">
      <w:pPr>
        <w:tabs>
          <w:tab w:val="left" w:pos="0"/>
          <w:tab w:val="left" w:pos="426"/>
          <w:tab w:val="left" w:pos="1985"/>
          <w:tab w:val="left" w:pos="2835"/>
          <w:tab w:val="left" w:pos="3828"/>
          <w:tab w:val="left" w:pos="5245"/>
          <w:tab w:val="left" w:pos="6946"/>
        </w:tabs>
        <w:spacing w:before="120"/>
        <w:jc w:val="both"/>
        <w:rPr>
          <w:b/>
          <w:sz w:val="22"/>
        </w:rPr>
      </w:pPr>
      <w:bookmarkStart w:id="29" w:name="_Hlk530036610"/>
      <w:r w:rsidRPr="00151E76">
        <w:rPr>
          <w:b/>
          <w:sz w:val="22"/>
        </w:rPr>
        <w:t>23. Atliekų susidarymas</w:t>
      </w:r>
      <w:bookmarkEnd w:id="29"/>
      <w:r w:rsidRPr="00151E76">
        <w:rPr>
          <w:b/>
          <w:sz w:val="22"/>
        </w:rPr>
        <w:t>.</w:t>
      </w:r>
      <w:bookmarkStart w:id="30" w:name="_Hlk529375617"/>
      <w:r w:rsidR="00147116" w:rsidRPr="00151E76">
        <w:rPr>
          <w:b/>
          <w:sz w:val="22"/>
        </w:rPr>
        <w:t xml:space="preserve"> </w:t>
      </w:r>
      <w:r w:rsidRPr="00151E76">
        <w:rPr>
          <w:b/>
          <w:sz w:val="22"/>
        </w:rPr>
        <w:t>Numatomos atliekų prevencijos priemonės ir kitos priemonės, užtikrinančios įmonėje susidarančių atliekų</w:t>
      </w:r>
      <w:r w:rsidR="00584F78" w:rsidRPr="00151E76">
        <w:rPr>
          <w:b/>
          <w:sz w:val="22"/>
        </w:rPr>
        <w:t xml:space="preserve"> (atliekos pavadinimas, kodas)</w:t>
      </w:r>
      <w:r w:rsidRPr="00151E76">
        <w:rPr>
          <w:b/>
          <w:sz w:val="22"/>
        </w:rPr>
        <w:t xml:space="preserve"> tvarkymą laikantis nustatytų atliekų tvarkymo principų </w:t>
      </w:r>
      <w:bookmarkEnd w:id="30"/>
      <w:r w:rsidRPr="00151E76">
        <w:rPr>
          <w:b/>
          <w:sz w:val="22"/>
        </w:rPr>
        <w:t>bei visuomenės sveikatos ir aplinkos apsaug</w:t>
      </w:r>
      <w:r w:rsidR="0015275F" w:rsidRPr="00151E76">
        <w:rPr>
          <w:b/>
          <w:sz w:val="22"/>
        </w:rPr>
        <w:t>os</w:t>
      </w:r>
      <w:r w:rsidRPr="00151E76">
        <w:rPr>
          <w:b/>
          <w:sz w:val="22"/>
        </w:rPr>
        <w:t>.</w:t>
      </w:r>
    </w:p>
    <w:p w14:paraId="3F9F78C1" w14:textId="620EED0B" w:rsidR="003303DD" w:rsidRPr="003303DD" w:rsidRDefault="007A5AD4" w:rsidP="4A0ADED8">
      <w:pPr>
        <w:tabs>
          <w:tab w:val="left" w:pos="426"/>
          <w:tab w:val="left" w:pos="1985"/>
          <w:tab w:val="left" w:pos="2835"/>
          <w:tab w:val="left" w:pos="3828"/>
          <w:tab w:val="left" w:pos="5245"/>
          <w:tab w:val="left" w:pos="6946"/>
        </w:tabs>
        <w:spacing w:before="120"/>
        <w:jc w:val="both"/>
        <w:rPr>
          <w:sz w:val="22"/>
          <w:szCs w:val="22"/>
        </w:rPr>
      </w:pPr>
      <w:r w:rsidRPr="4A0ADED8">
        <w:rPr>
          <w:sz w:val="22"/>
          <w:szCs w:val="22"/>
        </w:rPr>
        <w:t>V</w:t>
      </w:r>
      <w:r w:rsidR="008369D0" w:rsidRPr="4A0ADED8">
        <w:rPr>
          <w:sz w:val="22"/>
          <w:szCs w:val="22"/>
        </w:rPr>
        <w:t>KJ</w:t>
      </w:r>
      <w:r w:rsidR="003303DD" w:rsidRPr="4A0ADED8">
        <w:rPr>
          <w:sz w:val="22"/>
          <w:szCs w:val="22"/>
        </w:rPr>
        <w:t xml:space="preserve"> eksploatacijos metu susidarys pavojingos ir nepavojingos atliekos. Susidariusios pavojingos atliekos  objekte </w:t>
      </w:r>
      <w:r w:rsidR="5016AAE3" w:rsidRPr="4A0ADED8">
        <w:rPr>
          <w:sz w:val="22"/>
          <w:szCs w:val="22"/>
        </w:rPr>
        <w:t>bus</w:t>
      </w:r>
      <w:r w:rsidR="1C1CF686" w:rsidRPr="4A0ADED8">
        <w:rPr>
          <w:sz w:val="22"/>
          <w:szCs w:val="22"/>
        </w:rPr>
        <w:t xml:space="preserve"> </w:t>
      </w:r>
      <w:r w:rsidR="003303DD" w:rsidRPr="4A0ADED8">
        <w:rPr>
          <w:sz w:val="22"/>
          <w:szCs w:val="22"/>
        </w:rPr>
        <w:t>sandėliuojamos ne ilgiau nei šešis</w:t>
      </w:r>
      <w:r w:rsidR="00DE23FC" w:rsidRPr="4A0ADED8">
        <w:rPr>
          <w:sz w:val="22"/>
          <w:szCs w:val="22"/>
        </w:rPr>
        <w:t xml:space="preserve"> </w:t>
      </w:r>
      <w:r w:rsidR="003303DD" w:rsidRPr="4A0ADED8">
        <w:rPr>
          <w:sz w:val="22"/>
          <w:szCs w:val="22"/>
        </w:rPr>
        <w:t xml:space="preserve">mėnesius, o nepavojingos – ne ilgiau nei vienerius metus iki jų perdavimo </w:t>
      </w:r>
      <w:r w:rsidR="00DE23FC" w:rsidRPr="4A0ADED8">
        <w:rPr>
          <w:sz w:val="22"/>
          <w:szCs w:val="22"/>
        </w:rPr>
        <w:t>licencijuotiems</w:t>
      </w:r>
      <w:r w:rsidR="003303DD" w:rsidRPr="4A0ADED8">
        <w:rPr>
          <w:sz w:val="22"/>
          <w:szCs w:val="22"/>
        </w:rPr>
        <w:t xml:space="preserve"> atliekų tvarkymo įmonėms.</w:t>
      </w:r>
    </w:p>
    <w:p w14:paraId="63E8630C" w14:textId="77777777" w:rsidR="003303DD" w:rsidRPr="003303DD" w:rsidRDefault="003303DD" w:rsidP="003303DD">
      <w:pPr>
        <w:tabs>
          <w:tab w:val="left" w:pos="0"/>
          <w:tab w:val="left" w:pos="426"/>
          <w:tab w:val="left" w:pos="1985"/>
          <w:tab w:val="left" w:pos="2835"/>
          <w:tab w:val="left" w:pos="3828"/>
          <w:tab w:val="left" w:pos="5245"/>
          <w:tab w:val="left" w:pos="6946"/>
        </w:tabs>
        <w:spacing w:before="120"/>
        <w:jc w:val="both"/>
        <w:rPr>
          <w:sz w:val="22"/>
        </w:rPr>
      </w:pPr>
      <w:r w:rsidRPr="003303DD">
        <w:rPr>
          <w:sz w:val="22"/>
        </w:rPr>
        <w:t>Atliekų susidarymą galima išskirti pagal atskirus technologinius procesus:</w:t>
      </w:r>
    </w:p>
    <w:p w14:paraId="1F01FA40" w14:textId="26FADA52" w:rsidR="00B427EB" w:rsidRPr="00217AE0" w:rsidRDefault="64D07A7C">
      <w:pPr>
        <w:pStyle w:val="Sraopastraipa"/>
        <w:numPr>
          <w:ilvl w:val="0"/>
          <w:numId w:val="25"/>
        </w:numPr>
        <w:suppressAutoHyphens/>
        <w:adjustRightInd w:val="0"/>
        <w:spacing w:before="120"/>
        <w:jc w:val="both"/>
        <w:textAlignment w:val="baseline"/>
        <w:rPr>
          <w:color w:val="000000"/>
          <w:sz w:val="22"/>
          <w:szCs w:val="22"/>
        </w:rPr>
      </w:pPr>
      <w:r w:rsidRPr="5B038F37">
        <w:rPr>
          <w:b/>
          <w:bCs/>
          <w:color w:val="000000" w:themeColor="text1"/>
          <w:sz w:val="22"/>
          <w:szCs w:val="22"/>
        </w:rPr>
        <w:t>atliekų ir biokuro deginimo procesas</w:t>
      </w:r>
      <w:r w:rsidRPr="5B038F37">
        <w:rPr>
          <w:color w:val="000000" w:themeColor="text1"/>
          <w:sz w:val="22"/>
          <w:szCs w:val="22"/>
        </w:rPr>
        <w:t>. Atliekų deginimo metu susidaro nepavojingosios atliekos – dugno pelenai ir šlakas, nenurodyti 19 01 11, (kodas 19 01 12) ir garo katilų dulkės, nenurodytos 19 01 15, (kodas 19 01 16), kurie sandėliuojami atskirame dugno pelenų pakrovimo pastate. Atliekas perduodant atliekų tvarkytojams jos nėra apdorojamos;</w:t>
      </w:r>
    </w:p>
    <w:p w14:paraId="29EA336E" w14:textId="36B8C795" w:rsidR="00B427EB" w:rsidRPr="00217AE0" w:rsidRDefault="4C389BB4">
      <w:pPr>
        <w:pStyle w:val="Sraopastraipa"/>
        <w:numPr>
          <w:ilvl w:val="0"/>
          <w:numId w:val="25"/>
        </w:numPr>
        <w:suppressAutoHyphens/>
        <w:adjustRightInd w:val="0"/>
        <w:spacing w:before="120"/>
        <w:jc w:val="both"/>
        <w:textAlignment w:val="baseline"/>
        <w:rPr>
          <w:color w:val="000000"/>
          <w:sz w:val="22"/>
          <w:szCs w:val="22"/>
        </w:rPr>
      </w:pPr>
      <w:r w:rsidRPr="5B038F37">
        <w:rPr>
          <w:b/>
          <w:bCs/>
          <w:color w:val="000000" w:themeColor="text1"/>
          <w:sz w:val="22"/>
          <w:szCs w:val="22"/>
        </w:rPr>
        <w:t>dūmų valymo procesas</w:t>
      </w:r>
      <w:r w:rsidRPr="5B038F37">
        <w:rPr>
          <w:color w:val="000000" w:themeColor="text1"/>
          <w:sz w:val="22"/>
          <w:szCs w:val="22"/>
        </w:rPr>
        <w:t>. Atliekų deginimo jėgainės dūmų valymo proceso metu susidaro pavojingosios atliekos: dujų valymo kietosios atliekos (kodas 19 01 07*)</w:t>
      </w:r>
      <w:r w:rsidR="656C86DF" w:rsidRPr="5B038F37">
        <w:rPr>
          <w:color w:val="000000" w:themeColor="text1"/>
          <w:sz w:val="22"/>
          <w:szCs w:val="22"/>
        </w:rPr>
        <w:t>,</w:t>
      </w:r>
      <w:r w:rsidR="64D07A7C" w:rsidRPr="5B038F37">
        <w:rPr>
          <w:color w:val="000000" w:themeColor="text1"/>
          <w:sz w:val="22"/>
          <w:szCs w:val="22"/>
        </w:rPr>
        <w:t xml:space="preserve"> </w:t>
      </w:r>
      <w:r w:rsidRPr="5B038F37">
        <w:rPr>
          <w:color w:val="000000" w:themeColor="text1"/>
          <w:sz w:val="22"/>
          <w:szCs w:val="22"/>
        </w:rPr>
        <w:t>lakieji pelenai, kuriuose yra pavojingųjų medžiagų, (kodas 19 01 13*)</w:t>
      </w:r>
      <w:r w:rsidR="7704FCD2" w:rsidRPr="5B038F37">
        <w:rPr>
          <w:color w:val="000000" w:themeColor="text1"/>
          <w:sz w:val="22"/>
          <w:szCs w:val="22"/>
        </w:rPr>
        <w:t xml:space="preserve"> ir </w:t>
      </w:r>
      <w:r w:rsidR="614E16C4" w:rsidRPr="5B038F37">
        <w:rPr>
          <w:color w:val="000000" w:themeColor="text1"/>
          <w:sz w:val="22"/>
          <w:szCs w:val="22"/>
        </w:rPr>
        <w:t>dujų valymo filtrų papločiai</w:t>
      </w:r>
      <w:r w:rsidR="614E16C4">
        <w:t xml:space="preserve"> </w:t>
      </w:r>
      <w:r w:rsidR="7704FCD2" w:rsidRPr="5B038F37">
        <w:rPr>
          <w:color w:val="000000" w:themeColor="text1"/>
          <w:sz w:val="22"/>
          <w:szCs w:val="22"/>
        </w:rPr>
        <w:t>(kodas 19 01 05*)</w:t>
      </w:r>
      <w:r w:rsidRPr="5B038F37">
        <w:rPr>
          <w:color w:val="000000" w:themeColor="text1"/>
          <w:sz w:val="22"/>
          <w:szCs w:val="22"/>
        </w:rPr>
        <w:t xml:space="preserve">  Atliekas perduodant atliekų tvarkytojams jos nėra apdorojamos;</w:t>
      </w:r>
    </w:p>
    <w:p w14:paraId="18C3D60F" w14:textId="4347841B" w:rsidR="00B427EB" w:rsidRPr="00217AE0" w:rsidRDefault="64D07A7C">
      <w:pPr>
        <w:pStyle w:val="Sraopastraipa"/>
        <w:numPr>
          <w:ilvl w:val="0"/>
          <w:numId w:val="25"/>
        </w:numPr>
        <w:suppressAutoHyphens/>
        <w:adjustRightInd w:val="0"/>
        <w:spacing w:before="120"/>
        <w:jc w:val="both"/>
        <w:textAlignment w:val="baseline"/>
        <w:rPr>
          <w:color w:val="000000"/>
          <w:sz w:val="22"/>
          <w:szCs w:val="22"/>
        </w:rPr>
      </w:pPr>
      <w:r w:rsidRPr="5B038F37">
        <w:rPr>
          <w:b/>
          <w:bCs/>
          <w:color w:val="000000" w:themeColor="text1"/>
          <w:sz w:val="22"/>
          <w:szCs w:val="22"/>
        </w:rPr>
        <w:t>lietaus (paviršinių) nuotekų valymo proceso</w:t>
      </w:r>
      <w:r w:rsidRPr="5B038F37">
        <w:rPr>
          <w:color w:val="000000" w:themeColor="text1"/>
          <w:sz w:val="22"/>
          <w:szCs w:val="22"/>
        </w:rPr>
        <w:t xml:space="preserve"> metu susidaro pavojingosios atliekos – žvyro gaudyklės ir naftos produktų/vandens separatorių kietosios atliekos (kodas 13 05 01*);</w:t>
      </w:r>
    </w:p>
    <w:p w14:paraId="2BF7C1C9" w14:textId="106E7C1F" w:rsidR="00B427EB" w:rsidRPr="00217AE0" w:rsidRDefault="4C389BB4" w:rsidP="19DD43FA">
      <w:pPr>
        <w:pStyle w:val="Sraopastraipa"/>
        <w:numPr>
          <w:ilvl w:val="0"/>
          <w:numId w:val="25"/>
        </w:numPr>
        <w:suppressAutoHyphens/>
        <w:adjustRightInd w:val="0"/>
        <w:spacing w:before="120"/>
        <w:jc w:val="both"/>
        <w:textAlignment w:val="baseline"/>
        <w:rPr>
          <w:color w:val="000000"/>
        </w:rPr>
      </w:pPr>
      <w:r w:rsidRPr="5B038F37">
        <w:rPr>
          <w:b/>
          <w:bCs/>
          <w:color w:val="000000" w:themeColor="text1"/>
          <w:sz w:val="22"/>
          <w:szCs w:val="22"/>
        </w:rPr>
        <w:t xml:space="preserve">įmonės </w:t>
      </w:r>
      <w:r w:rsidR="1B31D69E" w:rsidRPr="5B038F37">
        <w:rPr>
          <w:b/>
          <w:bCs/>
          <w:color w:val="000000" w:themeColor="text1"/>
          <w:sz w:val="22"/>
          <w:szCs w:val="22"/>
        </w:rPr>
        <w:t xml:space="preserve">pagalbiniame </w:t>
      </w:r>
      <w:r w:rsidRPr="5B038F37">
        <w:rPr>
          <w:b/>
          <w:bCs/>
          <w:color w:val="000000" w:themeColor="text1"/>
          <w:sz w:val="22"/>
          <w:szCs w:val="22"/>
        </w:rPr>
        <w:t>ūk</w:t>
      </w:r>
      <w:r w:rsidR="1B31D69E" w:rsidRPr="5B038F37">
        <w:rPr>
          <w:b/>
          <w:bCs/>
          <w:color w:val="000000" w:themeColor="text1"/>
          <w:sz w:val="22"/>
          <w:szCs w:val="22"/>
        </w:rPr>
        <w:t>yje</w:t>
      </w:r>
      <w:r w:rsidRPr="5B038F37">
        <w:rPr>
          <w:b/>
          <w:bCs/>
          <w:color w:val="000000" w:themeColor="text1"/>
          <w:sz w:val="22"/>
          <w:szCs w:val="22"/>
        </w:rPr>
        <w:t xml:space="preserve"> </w:t>
      </w:r>
      <w:r w:rsidRPr="5B038F37">
        <w:rPr>
          <w:color w:val="000000" w:themeColor="text1"/>
          <w:sz w:val="22"/>
          <w:szCs w:val="22"/>
        </w:rPr>
        <w:t xml:space="preserve">susidaro šios pavojingosios atliekos: lengvai biologiškai skaidi variklio, pavarų dėžės ir tepamoji alyva (kodas 13 02 07*), </w:t>
      </w:r>
      <w:r w:rsidRPr="5B038F37">
        <w:rPr>
          <w:rFonts w:eastAsia="Calibri"/>
          <w:sz w:val="22"/>
          <w:szCs w:val="22"/>
        </w:rPr>
        <w:t>absorbentai, filtrų medžiagos (įskaitant kitaip neapibrėžtus tepalų filtrus), pašluostės, apsauginiai drabužiai, užteršti pavojingosiomis medžiagomis</w:t>
      </w:r>
      <w:r w:rsidRPr="5B038F37">
        <w:rPr>
          <w:color w:val="000000" w:themeColor="text1"/>
          <w:sz w:val="22"/>
          <w:szCs w:val="22"/>
        </w:rPr>
        <w:t xml:space="preserve"> </w:t>
      </w:r>
      <w:r w:rsidR="43C312B3" w:rsidRPr="5B038F37">
        <w:rPr>
          <w:color w:val="000000" w:themeColor="text1"/>
          <w:sz w:val="22"/>
          <w:szCs w:val="22"/>
        </w:rPr>
        <w:t>(15 02 02*)</w:t>
      </w:r>
      <w:r w:rsidR="32113131" w:rsidRPr="5B038F37">
        <w:rPr>
          <w:color w:val="000000" w:themeColor="text1"/>
          <w:sz w:val="22"/>
          <w:szCs w:val="22"/>
        </w:rPr>
        <w:t xml:space="preserve">, </w:t>
      </w:r>
      <w:r w:rsidRPr="5B038F37">
        <w:rPr>
          <w:color w:val="000000" w:themeColor="text1"/>
          <w:sz w:val="22"/>
          <w:szCs w:val="22"/>
        </w:rPr>
        <w:t xml:space="preserve">dienos šviesos lempos ir kitos atliekos, kuriose yra gyvsidabrio, (kodas 20 01 21*), baterijos ir akumuliatoriai, nurodyti 16 06 01, 16 06 02 arba 16 06 03 ir nerūšiuotos baterijos ir akumuliatoriai, kuriuose yra tokių baterijos, (20 01 33*), pakuotės, kuriose yra pavojingųjų medžiagų likučių arba kurios yra jomis užterštos, (kodas 15 01 10*), laboratorinės cheminės medžiagos, kurių sudėtyje yra pavojingųjų medžiagų arba kurios iš jų sudarytos, įskaitant laboratorinių cheminių medžiagų mišinius (kodas 16 05 06*), nebereikalingos neorganinės cheminės medžiagos, kurių sudėtyje yra pavojingųjų </w:t>
      </w:r>
      <w:r w:rsidRPr="5B038F37">
        <w:rPr>
          <w:color w:val="000000" w:themeColor="text1"/>
          <w:sz w:val="22"/>
          <w:szCs w:val="22"/>
        </w:rPr>
        <w:lastRenderedPageBreak/>
        <w:t>medžiagų arba kurios iš jų sudarytos (kodas 16 05 07*) ir nebenaudojamos organinės cheminės medžiagos, kurių sudėtyje yra pavojingųjų medžiagų arba kurios iš jų sudarytos (kodas 16 05 08*). Taip pat susidaro nepavojingosios atliekos: popieriaus ir kartono pakuotės (kodas 15 01 01), plastikinės (kartu su PET (</w:t>
      </w:r>
      <w:proofErr w:type="spellStart"/>
      <w:r w:rsidRPr="5B038F37">
        <w:rPr>
          <w:color w:val="000000" w:themeColor="text1"/>
          <w:sz w:val="22"/>
          <w:szCs w:val="22"/>
        </w:rPr>
        <w:t>polietilentereftalatas</w:t>
      </w:r>
      <w:proofErr w:type="spellEnd"/>
      <w:r w:rsidRPr="5B038F37">
        <w:rPr>
          <w:color w:val="000000" w:themeColor="text1"/>
          <w:sz w:val="22"/>
          <w:szCs w:val="22"/>
        </w:rPr>
        <w:t xml:space="preserve">)) pakuotės (kodas 15 01 02), stiklo pakuotės (kodas 15 01 07), nebenaudojamos cheminės medžiagos, nenurodytos 16 05 06, 16 05 07 arba 16 05 08 (kodas 16 05 19) ir mišrios komunalinės atliekos (kodas 20 03 01). </w:t>
      </w:r>
    </w:p>
    <w:p w14:paraId="717DF104" w14:textId="16AA78DA" w:rsidR="00390B7B" w:rsidRDefault="001A30FF" w:rsidP="00390B7B">
      <w:pPr>
        <w:pStyle w:val="BodyTextNoSpace"/>
        <w:widowControl/>
        <w:spacing w:line="240" w:lineRule="auto"/>
        <w:rPr>
          <w:sz w:val="22"/>
          <w:szCs w:val="24"/>
          <w:lang w:val="lt-LT"/>
        </w:rPr>
      </w:pPr>
      <w:r w:rsidRPr="00053E5F">
        <w:rPr>
          <w:b/>
          <w:bCs/>
          <w:sz w:val="22"/>
          <w:szCs w:val="24"/>
          <w:lang w:val="lt-LT"/>
        </w:rPr>
        <w:t>22</w:t>
      </w:r>
      <w:r w:rsidRPr="00053E5F">
        <w:rPr>
          <w:b/>
          <w:bCs/>
          <w:sz w:val="22"/>
          <w:szCs w:val="24"/>
          <w:vertAlign w:val="superscript"/>
          <w:lang w:val="lt-LT"/>
        </w:rPr>
        <w:t>1</w:t>
      </w:r>
      <w:r w:rsidRPr="00053E5F">
        <w:rPr>
          <w:b/>
          <w:bCs/>
          <w:sz w:val="22"/>
          <w:szCs w:val="24"/>
          <w:lang w:val="lt-LT"/>
        </w:rPr>
        <w:t xml:space="preserve"> lentelė.</w:t>
      </w:r>
      <w:r w:rsidRPr="00417A9C">
        <w:rPr>
          <w:sz w:val="22"/>
          <w:szCs w:val="24"/>
          <w:lang w:val="lt-LT"/>
        </w:rPr>
        <w:t xml:space="preserve"> Susidariusios atliekos veiklos vykdymo metu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6"/>
        <w:gridCol w:w="2076"/>
        <w:gridCol w:w="541"/>
        <w:gridCol w:w="685"/>
        <w:gridCol w:w="965"/>
        <w:gridCol w:w="799"/>
        <w:gridCol w:w="1101"/>
        <w:gridCol w:w="1760"/>
        <w:gridCol w:w="2370"/>
        <w:gridCol w:w="1194"/>
        <w:gridCol w:w="1672"/>
      </w:tblGrid>
      <w:tr w:rsidR="009A7A81" w:rsidRPr="00CD0217" w14:paraId="0BB2CEA5" w14:textId="77777777" w:rsidTr="19DD43FA">
        <w:trPr>
          <w:trHeight w:val="300"/>
          <w:tblHeader/>
        </w:trPr>
        <w:tc>
          <w:tcPr>
            <w:tcW w:w="0" w:type="auto"/>
            <w:vMerge w:val="restart"/>
            <w:shd w:val="clear" w:color="auto" w:fill="auto"/>
            <w:vAlign w:val="center"/>
            <w:hideMark/>
          </w:tcPr>
          <w:p w14:paraId="4FFC418A"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lastRenderedPageBreak/>
              <w:t>Technologinis procesas</w:t>
            </w:r>
          </w:p>
        </w:tc>
        <w:tc>
          <w:tcPr>
            <w:tcW w:w="0" w:type="auto"/>
            <w:gridSpan w:val="9"/>
          </w:tcPr>
          <w:p w14:paraId="1B6B1D42"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Atliekos</w:t>
            </w:r>
          </w:p>
        </w:tc>
        <w:tc>
          <w:tcPr>
            <w:tcW w:w="0" w:type="auto"/>
            <w:vMerge w:val="restart"/>
            <w:shd w:val="clear" w:color="auto" w:fill="auto"/>
            <w:vAlign w:val="center"/>
            <w:hideMark/>
          </w:tcPr>
          <w:p w14:paraId="774E2372"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Numatomi atliekų laikymo būdai</w:t>
            </w:r>
          </w:p>
        </w:tc>
      </w:tr>
      <w:tr w:rsidR="009A7A81" w:rsidRPr="00CD0217" w14:paraId="1C5945EB" w14:textId="77777777" w:rsidTr="19DD43FA">
        <w:trPr>
          <w:trHeight w:val="300"/>
          <w:tblHeader/>
        </w:trPr>
        <w:tc>
          <w:tcPr>
            <w:tcW w:w="0" w:type="auto"/>
            <w:vMerge/>
            <w:vAlign w:val="center"/>
            <w:hideMark/>
          </w:tcPr>
          <w:p w14:paraId="65AE37BA" w14:textId="77777777" w:rsidR="005C7663" w:rsidRPr="00CD0217" w:rsidRDefault="005C7663" w:rsidP="00847EB5">
            <w:pPr>
              <w:spacing w:after="0"/>
              <w:jc w:val="center"/>
              <w:rPr>
                <w:rFonts w:cs="Arial"/>
                <w:sz w:val="18"/>
                <w:szCs w:val="18"/>
              </w:rPr>
            </w:pPr>
          </w:p>
        </w:tc>
        <w:tc>
          <w:tcPr>
            <w:tcW w:w="0" w:type="auto"/>
            <w:vMerge w:val="restart"/>
            <w:shd w:val="clear" w:color="auto" w:fill="auto"/>
            <w:vAlign w:val="center"/>
            <w:hideMark/>
          </w:tcPr>
          <w:p w14:paraId="679CC5B7"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Pavadinimas</w:t>
            </w:r>
          </w:p>
        </w:tc>
        <w:tc>
          <w:tcPr>
            <w:tcW w:w="0" w:type="auto"/>
            <w:gridSpan w:val="2"/>
            <w:shd w:val="clear" w:color="auto" w:fill="auto"/>
            <w:vAlign w:val="center"/>
            <w:hideMark/>
          </w:tcPr>
          <w:p w14:paraId="0459F3F2"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Kiekis</w:t>
            </w:r>
          </w:p>
        </w:tc>
        <w:tc>
          <w:tcPr>
            <w:tcW w:w="0" w:type="auto"/>
            <w:vMerge w:val="restart"/>
            <w:shd w:val="clear" w:color="auto" w:fill="auto"/>
            <w:vAlign w:val="center"/>
            <w:hideMark/>
          </w:tcPr>
          <w:p w14:paraId="09F04510"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Agregatinis būvis</w:t>
            </w:r>
          </w:p>
        </w:tc>
        <w:tc>
          <w:tcPr>
            <w:tcW w:w="0" w:type="auto"/>
            <w:vMerge w:val="restart"/>
            <w:shd w:val="clear" w:color="auto" w:fill="auto"/>
            <w:vAlign w:val="center"/>
            <w:hideMark/>
          </w:tcPr>
          <w:p w14:paraId="6196287D"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Kodas pagal Atliekų sąrašą</w:t>
            </w:r>
          </w:p>
        </w:tc>
        <w:tc>
          <w:tcPr>
            <w:tcW w:w="0" w:type="auto"/>
            <w:vMerge w:val="restart"/>
            <w:shd w:val="clear" w:color="auto" w:fill="auto"/>
            <w:vAlign w:val="center"/>
            <w:hideMark/>
          </w:tcPr>
          <w:p w14:paraId="589C2DA8"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Pavojingumas</w:t>
            </w:r>
          </w:p>
        </w:tc>
        <w:tc>
          <w:tcPr>
            <w:tcW w:w="0" w:type="auto"/>
            <w:vMerge w:val="restart"/>
            <w:vAlign w:val="center"/>
          </w:tcPr>
          <w:p w14:paraId="7A907599" w14:textId="77777777" w:rsidR="005C7663" w:rsidRPr="00CD0217" w:rsidRDefault="005C7663" w:rsidP="00847EB5">
            <w:pPr>
              <w:spacing w:after="0"/>
              <w:jc w:val="center"/>
              <w:textAlignment w:val="baseline"/>
              <w:rPr>
                <w:rFonts w:cs="Arial"/>
                <w:b/>
                <w:bCs/>
                <w:sz w:val="18"/>
                <w:szCs w:val="18"/>
              </w:rPr>
            </w:pPr>
            <w:r w:rsidRPr="00CD0217">
              <w:rPr>
                <w:rFonts w:cs="Arial"/>
                <w:b/>
                <w:bCs/>
                <w:sz w:val="18"/>
                <w:szCs w:val="18"/>
              </w:rPr>
              <w:t>Susidarymo vieta (žr. Atliekų naudojimo ar šalinimo techninio reglamento priedą Nr. 1)</w:t>
            </w:r>
          </w:p>
        </w:tc>
        <w:tc>
          <w:tcPr>
            <w:tcW w:w="0" w:type="auto"/>
            <w:vMerge w:val="restart"/>
            <w:shd w:val="clear" w:color="auto" w:fill="auto"/>
            <w:vAlign w:val="center"/>
            <w:hideMark/>
          </w:tcPr>
          <w:p w14:paraId="12FC5A2F"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Laikymo sąlygos (žr. Atliekų naudojimo ar šalinimo techninio reglamento priedą Nr. 1)</w:t>
            </w:r>
          </w:p>
        </w:tc>
        <w:tc>
          <w:tcPr>
            <w:tcW w:w="0" w:type="auto"/>
            <w:vMerge w:val="restart"/>
            <w:shd w:val="clear" w:color="auto" w:fill="auto"/>
            <w:vAlign w:val="center"/>
            <w:hideMark/>
          </w:tcPr>
          <w:p w14:paraId="761C6A41"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Didžiausias vienu metu laikomas kiekis</w:t>
            </w:r>
          </w:p>
        </w:tc>
        <w:tc>
          <w:tcPr>
            <w:tcW w:w="0" w:type="auto"/>
            <w:vMerge/>
            <w:vAlign w:val="center"/>
            <w:hideMark/>
          </w:tcPr>
          <w:p w14:paraId="3B252DC2" w14:textId="77777777" w:rsidR="005C7663" w:rsidRPr="00CD0217" w:rsidRDefault="005C7663" w:rsidP="00847EB5">
            <w:pPr>
              <w:spacing w:after="0"/>
              <w:jc w:val="center"/>
              <w:rPr>
                <w:rFonts w:cs="Arial"/>
                <w:sz w:val="18"/>
                <w:szCs w:val="18"/>
              </w:rPr>
            </w:pPr>
          </w:p>
        </w:tc>
      </w:tr>
      <w:tr w:rsidR="009A7A81" w:rsidRPr="00CD0217" w14:paraId="079096BE" w14:textId="77777777" w:rsidTr="19DD43FA">
        <w:trPr>
          <w:trHeight w:val="1641"/>
          <w:tblHeader/>
        </w:trPr>
        <w:tc>
          <w:tcPr>
            <w:tcW w:w="0" w:type="auto"/>
            <w:vMerge/>
            <w:vAlign w:val="center"/>
            <w:hideMark/>
          </w:tcPr>
          <w:p w14:paraId="27DC0511" w14:textId="77777777" w:rsidR="005C7663" w:rsidRPr="00CD0217" w:rsidRDefault="005C7663" w:rsidP="00847EB5">
            <w:pPr>
              <w:spacing w:after="0"/>
              <w:jc w:val="center"/>
              <w:rPr>
                <w:rFonts w:cs="Arial"/>
                <w:sz w:val="18"/>
                <w:szCs w:val="18"/>
              </w:rPr>
            </w:pPr>
          </w:p>
        </w:tc>
        <w:tc>
          <w:tcPr>
            <w:tcW w:w="0" w:type="auto"/>
            <w:vMerge/>
            <w:vAlign w:val="center"/>
            <w:hideMark/>
          </w:tcPr>
          <w:p w14:paraId="3EBB1599" w14:textId="77777777" w:rsidR="005C7663" w:rsidRPr="00CD0217" w:rsidRDefault="005C7663" w:rsidP="00847EB5">
            <w:pPr>
              <w:spacing w:after="0"/>
              <w:jc w:val="center"/>
              <w:rPr>
                <w:rFonts w:cs="Arial"/>
                <w:sz w:val="18"/>
                <w:szCs w:val="18"/>
              </w:rPr>
            </w:pPr>
          </w:p>
        </w:tc>
        <w:tc>
          <w:tcPr>
            <w:tcW w:w="0" w:type="auto"/>
            <w:shd w:val="clear" w:color="auto" w:fill="auto"/>
            <w:vAlign w:val="center"/>
            <w:hideMark/>
          </w:tcPr>
          <w:p w14:paraId="2A385FCE"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t/dieną</w:t>
            </w:r>
          </w:p>
        </w:tc>
        <w:tc>
          <w:tcPr>
            <w:tcW w:w="0" w:type="auto"/>
            <w:shd w:val="clear" w:color="auto" w:fill="auto"/>
            <w:vAlign w:val="center"/>
            <w:hideMark/>
          </w:tcPr>
          <w:p w14:paraId="4FC037C7" w14:textId="77777777" w:rsidR="005C7663" w:rsidRPr="00CD0217" w:rsidRDefault="005C7663" w:rsidP="00847EB5">
            <w:pPr>
              <w:spacing w:after="0"/>
              <w:jc w:val="center"/>
              <w:textAlignment w:val="baseline"/>
              <w:rPr>
                <w:rFonts w:cs="Arial"/>
                <w:sz w:val="18"/>
                <w:szCs w:val="18"/>
              </w:rPr>
            </w:pPr>
            <w:r w:rsidRPr="00CD0217">
              <w:rPr>
                <w:rFonts w:cs="Arial"/>
                <w:b/>
                <w:bCs/>
                <w:sz w:val="18"/>
                <w:szCs w:val="18"/>
              </w:rPr>
              <w:t>t/metus</w:t>
            </w:r>
          </w:p>
        </w:tc>
        <w:tc>
          <w:tcPr>
            <w:tcW w:w="0" w:type="auto"/>
            <w:vMerge/>
            <w:vAlign w:val="center"/>
            <w:hideMark/>
          </w:tcPr>
          <w:p w14:paraId="1C28B43F" w14:textId="77777777" w:rsidR="005C7663" w:rsidRPr="00CD0217" w:rsidRDefault="005C7663" w:rsidP="00847EB5">
            <w:pPr>
              <w:spacing w:after="0"/>
              <w:jc w:val="center"/>
              <w:rPr>
                <w:rFonts w:cs="Arial"/>
                <w:sz w:val="18"/>
                <w:szCs w:val="18"/>
              </w:rPr>
            </w:pPr>
          </w:p>
        </w:tc>
        <w:tc>
          <w:tcPr>
            <w:tcW w:w="0" w:type="auto"/>
            <w:vMerge/>
            <w:vAlign w:val="center"/>
            <w:hideMark/>
          </w:tcPr>
          <w:p w14:paraId="60979E64" w14:textId="77777777" w:rsidR="005C7663" w:rsidRPr="00CD0217" w:rsidRDefault="005C7663" w:rsidP="00847EB5">
            <w:pPr>
              <w:spacing w:after="0"/>
              <w:jc w:val="center"/>
              <w:rPr>
                <w:rFonts w:cs="Arial"/>
                <w:sz w:val="18"/>
                <w:szCs w:val="18"/>
              </w:rPr>
            </w:pPr>
          </w:p>
        </w:tc>
        <w:tc>
          <w:tcPr>
            <w:tcW w:w="0" w:type="auto"/>
            <w:vMerge/>
            <w:vAlign w:val="center"/>
            <w:hideMark/>
          </w:tcPr>
          <w:p w14:paraId="33A44370" w14:textId="77777777" w:rsidR="005C7663" w:rsidRPr="00CD0217" w:rsidRDefault="005C7663" w:rsidP="00847EB5">
            <w:pPr>
              <w:spacing w:after="0"/>
              <w:jc w:val="center"/>
              <w:rPr>
                <w:rFonts w:cs="Arial"/>
                <w:sz w:val="18"/>
                <w:szCs w:val="18"/>
              </w:rPr>
            </w:pPr>
          </w:p>
        </w:tc>
        <w:tc>
          <w:tcPr>
            <w:tcW w:w="0" w:type="auto"/>
            <w:vMerge/>
          </w:tcPr>
          <w:p w14:paraId="3FBBE2C0" w14:textId="77777777" w:rsidR="005C7663" w:rsidRPr="00CD0217" w:rsidRDefault="005C7663" w:rsidP="00847EB5">
            <w:pPr>
              <w:spacing w:after="0"/>
              <w:jc w:val="center"/>
              <w:rPr>
                <w:rFonts w:cs="Arial"/>
                <w:sz w:val="18"/>
                <w:szCs w:val="18"/>
              </w:rPr>
            </w:pPr>
          </w:p>
        </w:tc>
        <w:tc>
          <w:tcPr>
            <w:tcW w:w="0" w:type="auto"/>
            <w:vMerge/>
            <w:vAlign w:val="center"/>
            <w:hideMark/>
          </w:tcPr>
          <w:p w14:paraId="25F6A908" w14:textId="77777777" w:rsidR="005C7663" w:rsidRPr="00CD0217" w:rsidRDefault="005C7663" w:rsidP="00847EB5">
            <w:pPr>
              <w:spacing w:after="0"/>
              <w:jc w:val="center"/>
              <w:rPr>
                <w:rFonts w:cs="Arial"/>
                <w:sz w:val="18"/>
                <w:szCs w:val="18"/>
              </w:rPr>
            </w:pPr>
          </w:p>
        </w:tc>
        <w:tc>
          <w:tcPr>
            <w:tcW w:w="0" w:type="auto"/>
            <w:vMerge/>
            <w:vAlign w:val="center"/>
            <w:hideMark/>
          </w:tcPr>
          <w:p w14:paraId="02BF641D" w14:textId="77777777" w:rsidR="005C7663" w:rsidRPr="00CD0217" w:rsidRDefault="005C7663" w:rsidP="00847EB5">
            <w:pPr>
              <w:spacing w:after="0"/>
              <w:jc w:val="center"/>
              <w:rPr>
                <w:rFonts w:cs="Arial"/>
                <w:sz w:val="18"/>
                <w:szCs w:val="18"/>
              </w:rPr>
            </w:pPr>
          </w:p>
        </w:tc>
        <w:tc>
          <w:tcPr>
            <w:tcW w:w="0" w:type="auto"/>
            <w:vMerge/>
            <w:vAlign w:val="center"/>
            <w:hideMark/>
          </w:tcPr>
          <w:p w14:paraId="0370559A" w14:textId="77777777" w:rsidR="005C7663" w:rsidRPr="00CD0217" w:rsidRDefault="005C7663" w:rsidP="00847EB5">
            <w:pPr>
              <w:spacing w:after="0"/>
              <w:jc w:val="center"/>
              <w:rPr>
                <w:rFonts w:cs="Arial"/>
                <w:sz w:val="18"/>
                <w:szCs w:val="18"/>
              </w:rPr>
            </w:pPr>
          </w:p>
        </w:tc>
      </w:tr>
      <w:tr w:rsidR="009A7A81" w:rsidRPr="00CD0217" w14:paraId="71CABDA3" w14:textId="77777777" w:rsidTr="19DD43FA">
        <w:trPr>
          <w:trHeight w:val="70"/>
          <w:tblHeader/>
        </w:trPr>
        <w:tc>
          <w:tcPr>
            <w:tcW w:w="0" w:type="auto"/>
            <w:shd w:val="clear" w:color="auto" w:fill="auto"/>
            <w:vAlign w:val="center"/>
          </w:tcPr>
          <w:p w14:paraId="50F3BE6C" w14:textId="77777777" w:rsidR="005C7663" w:rsidRPr="00CD0217" w:rsidRDefault="005C7663" w:rsidP="00847EB5">
            <w:pPr>
              <w:spacing w:after="0"/>
              <w:jc w:val="center"/>
              <w:rPr>
                <w:rFonts w:cs="Arial"/>
                <w:b/>
                <w:bCs/>
                <w:sz w:val="18"/>
                <w:szCs w:val="18"/>
              </w:rPr>
            </w:pPr>
            <w:r w:rsidRPr="00CD0217">
              <w:rPr>
                <w:rFonts w:cs="Arial"/>
                <w:b/>
                <w:bCs/>
                <w:sz w:val="18"/>
                <w:szCs w:val="18"/>
              </w:rPr>
              <w:t>1</w:t>
            </w:r>
          </w:p>
        </w:tc>
        <w:tc>
          <w:tcPr>
            <w:tcW w:w="0" w:type="auto"/>
            <w:shd w:val="clear" w:color="auto" w:fill="auto"/>
            <w:vAlign w:val="center"/>
          </w:tcPr>
          <w:p w14:paraId="31DD03CA" w14:textId="77777777" w:rsidR="005C7663" w:rsidRPr="00CD0217" w:rsidRDefault="005C7663" w:rsidP="00847EB5">
            <w:pPr>
              <w:spacing w:after="0"/>
              <w:jc w:val="center"/>
              <w:rPr>
                <w:rFonts w:cs="Arial"/>
                <w:b/>
                <w:bCs/>
                <w:sz w:val="18"/>
                <w:szCs w:val="18"/>
              </w:rPr>
            </w:pPr>
            <w:r w:rsidRPr="00CD0217">
              <w:rPr>
                <w:rFonts w:cs="Arial"/>
                <w:b/>
                <w:bCs/>
                <w:sz w:val="18"/>
                <w:szCs w:val="18"/>
              </w:rPr>
              <w:t>2</w:t>
            </w:r>
          </w:p>
        </w:tc>
        <w:tc>
          <w:tcPr>
            <w:tcW w:w="0" w:type="auto"/>
            <w:shd w:val="clear" w:color="auto" w:fill="auto"/>
            <w:vAlign w:val="center"/>
          </w:tcPr>
          <w:p w14:paraId="06E72511" w14:textId="77777777" w:rsidR="005C7663" w:rsidRPr="00CD0217" w:rsidRDefault="005C7663" w:rsidP="00847EB5">
            <w:pPr>
              <w:spacing w:after="0"/>
              <w:jc w:val="center"/>
              <w:textAlignment w:val="baseline"/>
              <w:rPr>
                <w:rFonts w:cs="Arial"/>
                <w:b/>
                <w:bCs/>
                <w:sz w:val="18"/>
                <w:szCs w:val="18"/>
              </w:rPr>
            </w:pPr>
            <w:r w:rsidRPr="00CD0217">
              <w:rPr>
                <w:rFonts w:cs="Arial"/>
                <w:b/>
                <w:bCs/>
                <w:sz w:val="18"/>
                <w:szCs w:val="18"/>
              </w:rPr>
              <w:t>3</w:t>
            </w:r>
          </w:p>
        </w:tc>
        <w:tc>
          <w:tcPr>
            <w:tcW w:w="0" w:type="auto"/>
            <w:shd w:val="clear" w:color="auto" w:fill="auto"/>
            <w:vAlign w:val="center"/>
          </w:tcPr>
          <w:p w14:paraId="6C85B7FE" w14:textId="77777777" w:rsidR="005C7663" w:rsidRPr="00CD0217" w:rsidRDefault="005C7663" w:rsidP="00847EB5">
            <w:pPr>
              <w:spacing w:after="0"/>
              <w:jc w:val="center"/>
              <w:textAlignment w:val="baseline"/>
              <w:rPr>
                <w:rFonts w:cs="Arial"/>
                <w:b/>
                <w:bCs/>
                <w:sz w:val="18"/>
                <w:szCs w:val="18"/>
              </w:rPr>
            </w:pPr>
            <w:r w:rsidRPr="00CD0217">
              <w:rPr>
                <w:rFonts w:cs="Arial"/>
                <w:b/>
                <w:bCs/>
                <w:sz w:val="18"/>
                <w:szCs w:val="18"/>
              </w:rPr>
              <w:t>4</w:t>
            </w:r>
          </w:p>
        </w:tc>
        <w:tc>
          <w:tcPr>
            <w:tcW w:w="0" w:type="auto"/>
            <w:shd w:val="clear" w:color="auto" w:fill="auto"/>
            <w:vAlign w:val="center"/>
          </w:tcPr>
          <w:p w14:paraId="60F07BAA" w14:textId="77777777" w:rsidR="005C7663" w:rsidRPr="00CD0217" w:rsidRDefault="005C7663" w:rsidP="00847EB5">
            <w:pPr>
              <w:spacing w:after="0"/>
              <w:jc w:val="center"/>
              <w:rPr>
                <w:rFonts w:cs="Arial"/>
                <w:b/>
                <w:bCs/>
                <w:sz w:val="18"/>
                <w:szCs w:val="18"/>
              </w:rPr>
            </w:pPr>
            <w:r w:rsidRPr="00CD0217">
              <w:rPr>
                <w:rFonts w:cs="Arial"/>
                <w:b/>
                <w:bCs/>
                <w:sz w:val="18"/>
                <w:szCs w:val="18"/>
              </w:rPr>
              <w:t>5</w:t>
            </w:r>
          </w:p>
        </w:tc>
        <w:tc>
          <w:tcPr>
            <w:tcW w:w="0" w:type="auto"/>
            <w:shd w:val="clear" w:color="auto" w:fill="auto"/>
            <w:vAlign w:val="center"/>
          </w:tcPr>
          <w:p w14:paraId="04C51449" w14:textId="77777777" w:rsidR="005C7663" w:rsidRPr="00CD0217" w:rsidRDefault="005C7663" w:rsidP="00847EB5">
            <w:pPr>
              <w:spacing w:after="0"/>
              <w:jc w:val="center"/>
              <w:rPr>
                <w:rFonts w:cs="Arial"/>
                <w:b/>
                <w:bCs/>
                <w:sz w:val="18"/>
                <w:szCs w:val="18"/>
              </w:rPr>
            </w:pPr>
            <w:r w:rsidRPr="00CD0217">
              <w:rPr>
                <w:rFonts w:cs="Arial"/>
                <w:b/>
                <w:bCs/>
                <w:sz w:val="18"/>
                <w:szCs w:val="18"/>
              </w:rPr>
              <w:t>6</w:t>
            </w:r>
          </w:p>
        </w:tc>
        <w:tc>
          <w:tcPr>
            <w:tcW w:w="0" w:type="auto"/>
            <w:shd w:val="clear" w:color="auto" w:fill="auto"/>
            <w:vAlign w:val="center"/>
          </w:tcPr>
          <w:p w14:paraId="17A7DABC" w14:textId="77777777" w:rsidR="005C7663" w:rsidRPr="00CD0217" w:rsidRDefault="005C7663" w:rsidP="00847EB5">
            <w:pPr>
              <w:spacing w:after="0"/>
              <w:jc w:val="center"/>
              <w:rPr>
                <w:rFonts w:cs="Arial"/>
                <w:b/>
                <w:bCs/>
                <w:sz w:val="18"/>
                <w:szCs w:val="18"/>
              </w:rPr>
            </w:pPr>
            <w:r w:rsidRPr="00CD0217">
              <w:rPr>
                <w:rFonts w:cs="Arial"/>
                <w:b/>
                <w:bCs/>
                <w:sz w:val="18"/>
                <w:szCs w:val="18"/>
              </w:rPr>
              <w:t>7</w:t>
            </w:r>
          </w:p>
        </w:tc>
        <w:tc>
          <w:tcPr>
            <w:tcW w:w="0" w:type="auto"/>
            <w:vAlign w:val="center"/>
          </w:tcPr>
          <w:p w14:paraId="1D7F2A34" w14:textId="77777777" w:rsidR="005C7663" w:rsidRPr="00CD0217" w:rsidRDefault="005C7663" w:rsidP="00847EB5">
            <w:pPr>
              <w:spacing w:after="0"/>
              <w:jc w:val="center"/>
              <w:rPr>
                <w:rFonts w:cs="Arial"/>
                <w:b/>
                <w:bCs/>
                <w:sz w:val="18"/>
                <w:szCs w:val="18"/>
              </w:rPr>
            </w:pPr>
            <w:r w:rsidRPr="00CD0217">
              <w:rPr>
                <w:rFonts w:cs="Arial"/>
                <w:b/>
                <w:bCs/>
                <w:sz w:val="18"/>
                <w:szCs w:val="18"/>
              </w:rPr>
              <w:t>8</w:t>
            </w:r>
          </w:p>
        </w:tc>
        <w:tc>
          <w:tcPr>
            <w:tcW w:w="0" w:type="auto"/>
            <w:shd w:val="clear" w:color="auto" w:fill="auto"/>
            <w:vAlign w:val="center"/>
          </w:tcPr>
          <w:p w14:paraId="3282C071" w14:textId="77777777" w:rsidR="005C7663" w:rsidRPr="00CD0217" w:rsidRDefault="005C7663" w:rsidP="00847EB5">
            <w:pPr>
              <w:spacing w:after="0"/>
              <w:jc w:val="center"/>
              <w:rPr>
                <w:rFonts w:cs="Arial"/>
                <w:b/>
                <w:bCs/>
                <w:sz w:val="18"/>
                <w:szCs w:val="18"/>
              </w:rPr>
            </w:pPr>
            <w:r w:rsidRPr="00CD0217">
              <w:rPr>
                <w:rFonts w:cs="Arial"/>
                <w:b/>
                <w:bCs/>
                <w:sz w:val="18"/>
                <w:szCs w:val="18"/>
              </w:rPr>
              <w:t>9</w:t>
            </w:r>
          </w:p>
        </w:tc>
        <w:tc>
          <w:tcPr>
            <w:tcW w:w="0" w:type="auto"/>
            <w:shd w:val="clear" w:color="auto" w:fill="auto"/>
            <w:vAlign w:val="center"/>
          </w:tcPr>
          <w:p w14:paraId="5D1D87B1" w14:textId="77777777" w:rsidR="005C7663" w:rsidRPr="00CD0217" w:rsidRDefault="005C7663" w:rsidP="00847EB5">
            <w:pPr>
              <w:spacing w:after="0"/>
              <w:jc w:val="center"/>
              <w:rPr>
                <w:rFonts w:cs="Arial"/>
                <w:b/>
                <w:bCs/>
                <w:sz w:val="18"/>
                <w:szCs w:val="18"/>
              </w:rPr>
            </w:pPr>
            <w:r w:rsidRPr="00CD0217">
              <w:rPr>
                <w:rFonts w:cs="Arial"/>
                <w:b/>
                <w:bCs/>
                <w:sz w:val="18"/>
                <w:szCs w:val="18"/>
              </w:rPr>
              <w:t>10</w:t>
            </w:r>
          </w:p>
        </w:tc>
        <w:tc>
          <w:tcPr>
            <w:tcW w:w="0" w:type="auto"/>
            <w:shd w:val="clear" w:color="auto" w:fill="auto"/>
            <w:vAlign w:val="center"/>
          </w:tcPr>
          <w:p w14:paraId="50EB6692" w14:textId="77777777" w:rsidR="005C7663" w:rsidRPr="00CD0217" w:rsidRDefault="005C7663" w:rsidP="00847EB5">
            <w:pPr>
              <w:spacing w:after="0"/>
              <w:jc w:val="center"/>
              <w:rPr>
                <w:rFonts w:cs="Arial"/>
                <w:b/>
                <w:bCs/>
                <w:sz w:val="18"/>
                <w:szCs w:val="18"/>
              </w:rPr>
            </w:pPr>
            <w:r w:rsidRPr="00CD0217">
              <w:rPr>
                <w:rFonts w:cs="Arial"/>
                <w:b/>
                <w:bCs/>
                <w:sz w:val="18"/>
                <w:szCs w:val="18"/>
              </w:rPr>
              <w:t>11</w:t>
            </w:r>
          </w:p>
        </w:tc>
      </w:tr>
      <w:tr w:rsidR="00D70908" w:rsidRPr="00CD0217" w14:paraId="029E0D6E" w14:textId="77777777" w:rsidTr="19DD43FA">
        <w:trPr>
          <w:trHeight w:val="85"/>
          <w:tblHeader/>
        </w:trPr>
        <w:tc>
          <w:tcPr>
            <w:tcW w:w="0" w:type="auto"/>
            <w:gridSpan w:val="11"/>
            <w:shd w:val="clear" w:color="auto" w:fill="auto"/>
            <w:vAlign w:val="center"/>
          </w:tcPr>
          <w:p w14:paraId="7CFCA049" w14:textId="162AED5A" w:rsidR="00D70908" w:rsidRPr="00CD0217" w:rsidRDefault="00D70908" w:rsidP="00847EB5">
            <w:pPr>
              <w:spacing w:after="0"/>
              <w:jc w:val="center"/>
              <w:rPr>
                <w:rFonts w:cs="Arial"/>
                <w:b/>
                <w:bCs/>
                <w:sz w:val="18"/>
                <w:szCs w:val="18"/>
              </w:rPr>
            </w:pPr>
            <w:r>
              <w:rPr>
                <w:rFonts w:cs="Arial"/>
                <w:b/>
                <w:bCs/>
                <w:sz w:val="18"/>
                <w:szCs w:val="18"/>
              </w:rPr>
              <w:t>A</w:t>
            </w:r>
            <w:r w:rsidRPr="12760B7F">
              <w:rPr>
                <w:rFonts w:cs="Arial"/>
                <w:b/>
                <w:bCs/>
                <w:sz w:val="18"/>
                <w:szCs w:val="18"/>
              </w:rPr>
              <w:t xml:space="preserve">tliekų apdorojimo procese susidarančios atliekos  </w:t>
            </w:r>
          </w:p>
        </w:tc>
      </w:tr>
      <w:tr w:rsidR="00032567" w:rsidRPr="00CD0217" w14:paraId="33753D11" w14:textId="77777777" w:rsidTr="19DD43FA">
        <w:trPr>
          <w:trHeight w:val="85"/>
          <w:tblHeader/>
        </w:trPr>
        <w:tc>
          <w:tcPr>
            <w:tcW w:w="0" w:type="auto"/>
            <w:shd w:val="clear" w:color="auto" w:fill="auto"/>
            <w:vAlign w:val="center"/>
          </w:tcPr>
          <w:p w14:paraId="5D76C863" w14:textId="7D2D036A" w:rsidR="00D70908" w:rsidRPr="00CD0217" w:rsidRDefault="00D70908" w:rsidP="00D70908">
            <w:pPr>
              <w:spacing w:after="0"/>
              <w:jc w:val="center"/>
              <w:rPr>
                <w:rFonts w:cs="Arial"/>
                <w:b/>
                <w:bCs/>
                <w:sz w:val="18"/>
                <w:szCs w:val="18"/>
              </w:rPr>
            </w:pPr>
            <w:r w:rsidRPr="00CD0217">
              <w:rPr>
                <w:rFonts w:cs="Arial"/>
                <w:sz w:val="18"/>
                <w:szCs w:val="18"/>
              </w:rPr>
              <w:t>Deginimo procesas</w:t>
            </w:r>
          </w:p>
        </w:tc>
        <w:tc>
          <w:tcPr>
            <w:tcW w:w="0" w:type="auto"/>
            <w:shd w:val="clear" w:color="auto" w:fill="auto"/>
            <w:vAlign w:val="center"/>
          </w:tcPr>
          <w:p w14:paraId="7CE6195B"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Atliekų kogeneracinis įrenginys:</w:t>
            </w:r>
          </w:p>
          <w:p w14:paraId="2267A049"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Dugno pelenai ir šlakas, nenurodyti 19 01 11;</w:t>
            </w:r>
          </w:p>
          <w:p w14:paraId="30F26D03" w14:textId="7C7CDD78" w:rsidR="00D70908" w:rsidRPr="00CD0217" w:rsidRDefault="00D70908" w:rsidP="00D70908">
            <w:pPr>
              <w:spacing w:after="0"/>
              <w:jc w:val="center"/>
              <w:rPr>
                <w:rFonts w:cs="Arial"/>
                <w:b/>
                <w:bCs/>
                <w:sz w:val="18"/>
                <w:szCs w:val="18"/>
              </w:rPr>
            </w:pPr>
            <w:r w:rsidRPr="00CD0217">
              <w:rPr>
                <w:rFonts w:cs="Arial"/>
                <w:sz w:val="18"/>
                <w:szCs w:val="18"/>
              </w:rPr>
              <w:t>Garo katilų dulkės, nenurodytos 19 01 15</w:t>
            </w:r>
          </w:p>
        </w:tc>
        <w:tc>
          <w:tcPr>
            <w:tcW w:w="0" w:type="auto"/>
            <w:shd w:val="clear" w:color="auto" w:fill="auto"/>
            <w:vAlign w:val="center"/>
          </w:tcPr>
          <w:p w14:paraId="5F4CC6E8" w14:textId="5D493356" w:rsidR="00D70908" w:rsidRPr="00CD0217" w:rsidRDefault="00D70908" w:rsidP="00D70908">
            <w:pPr>
              <w:spacing w:after="0"/>
              <w:jc w:val="center"/>
              <w:textAlignment w:val="baseline"/>
              <w:rPr>
                <w:rFonts w:cs="Arial"/>
                <w:b/>
                <w:bCs/>
                <w:sz w:val="18"/>
                <w:szCs w:val="18"/>
              </w:rPr>
            </w:pPr>
            <w:r w:rsidRPr="00CD0217">
              <w:rPr>
                <w:rFonts w:cs="Arial"/>
                <w:sz w:val="18"/>
                <w:szCs w:val="18"/>
              </w:rPr>
              <w:t>207,66</w:t>
            </w:r>
          </w:p>
        </w:tc>
        <w:tc>
          <w:tcPr>
            <w:tcW w:w="0" w:type="auto"/>
            <w:shd w:val="clear" w:color="auto" w:fill="auto"/>
            <w:vAlign w:val="center"/>
          </w:tcPr>
          <w:p w14:paraId="1F77A2AD" w14:textId="5C435610" w:rsidR="00D70908" w:rsidRPr="00CD0217" w:rsidRDefault="00D70908" w:rsidP="00D70908">
            <w:pPr>
              <w:spacing w:after="0"/>
              <w:jc w:val="center"/>
              <w:textAlignment w:val="baseline"/>
              <w:rPr>
                <w:rFonts w:cs="Arial"/>
                <w:b/>
                <w:bCs/>
                <w:sz w:val="18"/>
                <w:szCs w:val="18"/>
              </w:rPr>
            </w:pPr>
            <w:r w:rsidRPr="00CD0217">
              <w:rPr>
                <w:rFonts w:cs="Arial"/>
                <w:sz w:val="18"/>
                <w:szCs w:val="18"/>
              </w:rPr>
              <w:t>69220</w:t>
            </w:r>
          </w:p>
        </w:tc>
        <w:tc>
          <w:tcPr>
            <w:tcW w:w="0" w:type="auto"/>
            <w:shd w:val="clear" w:color="auto" w:fill="auto"/>
            <w:vAlign w:val="center"/>
          </w:tcPr>
          <w:p w14:paraId="4BA88C02" w14:textId="1E498C44" w:rsidR="00D70908" w:rsidRPr="00CD0217" w:rsidRDefault="00D70908" w:rsidP="00D70908">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0696C820"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19 01 12;</w:t>
            </w:r>
          </w:p>
          <w:p w14:paraId="1C0FF54E" w14:textId="618828AC" w:rsidR="00D70908" w:rsidRPr="00CD0217" w:rsidRDefault="00D70908" w:rsidP="00D70908">
            <w:pPr>
              <w:spacing w:after="0"/>
              <w:jc w:val="center"/>
              <w:rPr>
                <w:rFonts w:cs="Arial"/>
                <w:b/>
                <w:bCs/>
                <w:sz w:val="18"/>
                <w:szCs w:val="18"/>
              </w:rPr>
            </w:pPr>
            <w:r w:rsidRPr="00CD0217">
              <w:rPr>
                <w:rFonts w:cs="Arial"/>
                <w:sz w:val="18"/>
                <w:szCs w:val="18"/>
              </w:rPr>
              <w:t>19 01 16</w:t>
            </w:r>
          </w:p>
        </w:tc>
        <w:tc>
          <w:tcPr>
            <w:tcW w:w="0" w:type="auto"/>
            <w:shd w:val="clear" w:color="auto" w:fill="auto"/>
            <w:vAlign w:val="center"/>
          </w:tcPr>
          <w:p w14:paraId="2B427D3D" w14:textId="3F8D3F67" w:rsidR="00D70908" w:rsidRPr="00CD0217" w:rsidRDefault="00D70908" w:rsidP="00D70908">
            <w:pPr>
              <w:spacing w:after="0"/>
              <w:jc w:val="center"/>
              <w:rPr>
                <w:rFonts w:cs="Arial"/>
                <w:b/>
                <w:bCs/>
                <w:sz w:val="18"/>
                <w:szCs w:val="18"/>
              </w:rPr>
            </w:pPr>
            <w:r w:rsidRPr="00CD0217">
              <w:rPr>
                <w:rFonts w:cs="Arial"/>
                <w:sz w:val="18"/>
                <w:szCs w:val="18"/>
              </w:rPr>
              <w:t>Nepavojinga</w:t>
            </w:r>
          </w:p>
        </w:tc>
        <w:tc>
          <w:tcPr>
            <w:tcW w:w="0" w:type="auto"/>
            <w:vAlign w:val="center"/>
          </w:tcPr>
          <w:p w14:paraId="30CB6713" w14:textId="28C621FE" w:rsidR="00D70908" w:rsidRPr="00CD0217" w:rsidRDefault="00D70908" w:rsidP="00D70908">
            <w:pPr>
              <w:spacing w:after="0"/>
              <w:jc w:val="center"/>
              <w:rPr>
                <w:rFonts w:cs="Arial"/>
                <w:b/>
                <w:bCs/>
                <w:sz w:val="18"/>
                <w:szCs w:val="18"/>
              </w:rPr>
            </w:pPr>
            <w:r w:rsidRPr="00CD0217">
              <w:rPr>
                <w:rFonts w:cs="Arial"/>
                <w:sz w:val="18"/>
                <w:szCs w:val="18"/>
              </w:rPr>
              <w:t xml:space="preserve">Atliekų deginimo įrenginys Nr. 1-0 </w:t>
            </w:r>
          </w:p>
        </w:tc>
        <w:tc>
          <w:tcPr>
            <w:tcW w:w="0" w:type="auto"/>
            <w:shd w:val="clear" w:color="auto" w:fill="auto"/>
            <w:vAlign w:val="center"/>
          </w:tcPr>
          <w:p w14:paraId="063E1C8C" w14:textId="5412E35D" w:rsidR="00D70908" w:rsidRPr="00CD0217" w:rsidRDefault="00D70908" w:rsidP="00D70908">
            <w:pPr>
              <w:spacing w:after="0"/>
              <w:jc w:val="center"/>
              <w:rPr>
                <w:rFonts w:cs="Arial"/>
                <w:b/>
                <w:bCs/>
                <w:sz w:val="18"/>
                <w:szCs w:val="18"/>
              </w:rPr>
            </w:pPr>
            <w:r w:rsidRPr="6BC62122">
              <w:rPr>
                <w:rFonts w:cs="Arial"/>
                <w:sz w:val="18"/>
                <w:szCs w:val="18"/>
              </w:rPr>
              <w:t>Saugojimas atskirame dugno pelenų pakrovimo pastate (Nr. 1-1)</w:t>
            </w:r>
          </w:p>
        </w:tc>
        <w:tc>
          <w:tcPr>
            <w:tcW w:w="0" w:type="auto"/>
            <w:shd w:val="clear" w:color="auto" w:fill="auto"/>
            <w:vAlign w:val="center"/>
          </w:tcPr>
          <w:p w14:paraId="17D9D5C4" w14:textId="73A95BAC" w:rsidR="00D70908" w:rsidRPr="00CD0217" w:rsidRDefault="00D70908" w:rsidP="00D70908">
            <w:pPr>
              <w:spacing w:after="0"/>
              <w:jc w:val="center"/>
              <w:rPr>
                <w:rFonts w:cs="Arial"/>
                <w:b/>
                <w:bCs/>
                <w:sz w:val="18"/>
                <w:szCs w:val="18"/>
              </w:rPr>
            </w:pPr>
            <w:r w:rsidRPr="00CD0217">
              <w:rPr>
                <w:rFonts w:cs="Arial"/>
                <w:sz w:val="18"/>
                <w:szCs w:val="18"/>
              </w:rPr>
              <w:t>700 t</w:t>
            </w:r>
          </w:p>
        </w:tc>
        <w:tc>
          <w:tcPr>
            <w:tcW w:w="0" w:type="auto"/>
            <w:shd w:val="clear" w:color="auto" w:fill="auto"/>
            <w:vAlign w:val="center"/>
          </w:tcPr>
          <w:p w14:paraId="1AEA8ECE" w14:textId="432EBD1C" w:rsidR="00D70908" w:rsidRPr="00CD0217" w:rsidRDefault="00D70908" w:rsidP="00D70908">
            <w:pPr>
              <w:spacing w:after="0"/>
              <w:jc w:val="center"/>
              <w:rPr>
                <w:rFonts w:cs="Arial"/>
                <w:b/>
                <w:bCs/>
                <w:sz w:val="18"/>
                <w:szCs w:val="18"/>
              </w:rPr>
            </w:pPr>
            <w:r w:rsidRPr="00CD0217">
              <w:rPr>
                <w:rFonts w:cs="Arial"/>
                <w:sz w:val="18"/>
                <w:szCs w:val="18"/>
              </w:rPr>
              <w:t>Atliekos perduodamos pagal atskiras sutartis atliekų tvarkytojams</w:t>
            </w:r>
          </w:p>
        </w:tc>
      </w:tr>
      <w:tr w:rsidR="00032567" w:rsidRPr="00CD0217" w14:paraId="616C39D2" w14:textId="77777777" w:rsidTr="19DD43FA">
        <w:trPr>
          <w:trHeight w:val="85"/>
          <w:tblHeader/>
        </w:trPr>
        <w:tc>
          <w:tcPr>
            <w:tcW w:w="0" w:type="auto"/>
            <w:shd w:val="clear" w:color="auto" w:fill="auto"/>
            <w:vAlign w:val="center"/>
          </w:tcPr>
          <w:p w14:paraId="7C0FCF2A" w14:textId="1B8FFEB3" w:rsidR="00D70908" w:rsidRPr="00CD0217" w:rsidRDefault="00D70908" w:rsidP="00D70908">
            <w:pPr>
              <w:spacing w:after="0"/>
              <w:jc w:val="center"/>
              <w:rPr>
                <w:rFonts w:cs="Arial"/>
                <w:b/>
                <w:bCs/>
                <w:sz w:val="18"/>
                <w:szCs w:val="18"/>
              </w:rPr>
            </w:pPr>
            <w:r w:rsidRPr="00CD0217">
              <w:rPr>
                <w:rFonts w:cs="Arial"/>
                <w:sz w:val="18"/>
                <w:szCs w:val="18"/>
              </w:rPr>
              <w:t>Dūmų valymas</w:t>
            </w:r>
          </w:p>
        </w:tc>
        <w:tc>
          <w:tcPr>
            <w:tcW w:w="0" w:type="auto"/>
            <w:shd w:val="clear" w:color="auto" w:fill="auto"/>
            <w:vAlign w:val="center"/>
          </w:tcPr>
          <w:p w14:paraId="052922A1"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Atliekų kogeneracinis įrenginys:</w:t>
            </w:r>
          </w:p>
          <w:p w14:paraId="16223383"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Dujų valymo kietosios atliekos;</w:t>
            </w:r>
          </w:p>
          <w:p w14:paraId="058B7FD0" w14:textId="391EE4D5" w:rsidR="00D70908" w:rsidRPr="00CD0217" w:rsidRDefault="00D70908" w:rsidP="00D70908">
            <w:pPr>
              <w:spacing w:after="0"/>
              <w:jc w:val="center"/>
              <w:rPr>
                <w:rFonts w:cs="Arial"/>
                <w:b/>
                <w:bCs/>
                <w:sz w:val="18"/>
                <w:szCs w:val="18"/>
              </w:rPr>
            </w:pPr>
            <w:r w:rsidRPr="00CD0217">
              <w:rPr>
                <w:rFonts w:cs="Arial"/>
                <w:sz w:val="18"/>
                <w:szCs w:val="18"/>
              </w:rPr>
              <w:t xml:space="preserve"> Lakieji pelenai, kuriuose yra pavojingųjų medžiagų</w:t>
            </w:r>
          </w:p>
        </w:tc>
        <w:tc>
          <w:tcPr>
            <w:tcW w:w="0" w:type="auto"/>
            <w:shd w:val="clear" w:color="auto" w:fill="auto"/>
            <w:vAlign w:val="center"/>
          </w:tcPr>
          <w:p w14:paraId="53B30449" w14:textId="713D9AB7" w:rsidR="00D70908" w:rsidRPr="00CD0217" w:rsidRDefault="00D70908" w:rsidP="00D70908">
            <w:pPr>
              <w:spacing w:after="0"/>
              <w:jc w:val="center"/>
              <w:textAlignment w:val="baseline"/>
              <w:rPr>
                <w:rFonts w:cs="Arial"/>
                <w:b/>
                <w:bCs/>
                <w:sz w:val="18"/>
                <w:szCs w:val="18"/>
              </w:rPr>
            </w:pPr>
            <w:r w:rsidRPr="00CD0217">
              <w:rPr>
                <w:rFonts w:cs="Arial"/>
                <w:sz w:val="18"/>
                <w:szCs w:val="18"/>
              </w:rPr>
              <w:t>52,88</w:t>
            </w:r>
          </w:p>
        </w:tc>
        <w:tc>
          <w:tcPr>
            <w:tcW w:w="0" w:type="auto"/>
            <w:shd w:val="clear" w:color="auto" w:fill="auto"/>
            <w:vAlign w:val="center"/>
          </w:tcPr>
          <w:p w14:paraId="15B8476E" w14:textId="6365486D" w:rsidR="00D70908" w:rsidRPr="00CD0217" w:rsidRDefault="00D70908" w:rsidP="00D70908">
            <w:pPr>
              <w:spacing w:after="0"/>
              <w:jc w:val="center"/>
              <w:textAlignment w:val="baseline"/>
              <w:rPr>
                <w:rFonts w:cs="Arial"/>
                <w:b/>
                <w:bCs/>
                <w:sz w:val="18"/>
                <w:szCs w:val="18"/>
              </w:rPr>
            </w:pPr>
            <w:r w:rsidRPr="00CD0217">
              <w:rPr>
                <w:rFonts w:cs="Arial"/>
                <w:sz w:val="18"/>
                <w:szCs w:val="18"/>
              </w:rPr>
              <w:t>17626,25</w:t>
            </w:r>
          </w:p>
        </w:tc>
        <w:tc>
          <w:tcPr>
            <w:tcW w:w="0" w:type="auto"/>
            <w:shd w:val="clear" w:color="auto" w:fill="auto"/>
            <w:vAlign w:val="center"/>
          </w:tcPr>
          <w:p w14:paraId="5998F172" w14:textId="3F9877CE" w:rsidR="00D70908" w:rsidRPr="00CD0217" w:rsidRDefault="00D70908" w:rsidP="00D70908">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5738FD7D" w14:textId="77777777" w:rsidR="00D70908" w:rsidRPr="00CD0217" w:rsidRDefault="00D70908" w:rsidP="00D70908">
            <w:pPr>
              <w:spacing w:after="0"/>
              <w:jc w:val="center"/>
              <w:textAlignment w:val="baseline"/>
              <w:rPr>
                <w:rFonts w:cs="Arial"/>
                <w:sz w:val="18"/>
                <w:szCs w:val="18"/>
              </w:rPr>
            </w:pPr>
            <w:r w:rsidRPr="00CD0217">
              <w:rPr>
                <w:rFonts w:cs="Arial"/>
                <w:sz w:val="18"/>
                <w:szCs w:val="18"/>
              </w:rPr>
              <w:t>19 01 07*;</w:t>
            </w:r>
          </w:p>
          <w:p w14:paraId="5B737BE1" w14:textId="40619494" w:rsidR="00D70908" w:rsidRPr="00CD0217" w:rsidRDefault="00D70908" w:rsidP="00D70908">
            <w:pPr>
              <w:spacing w:after="0"/>
              <w:jc w:val="center"/>
              <w:rPr>
                <w:rFonts w:cs="Arial"/>
                <w:b/>
                <w:bCs/>
                <w:sz w:val="18"/>
                <w:szCs w:val="18"/>
              </w:rPr>
            </w:pPr>
            <w:r w:rsidRPr="00CD0217">
              <w:rPr>
                <w:rFonts w:cs="Arial"/>
                <w:sz w:val="18"/>
                <w:szCs w:val="18"/>
              </w:rPr>
              <w:t>19 01 13*</w:t>
            </w:r>
          </w:p>
        </w:tc>
        <w:tc>
          <w:tcPr>
            <w:tcW w:w="0" w:type="auto"/>
            <w:shd w:val="clear" w:color="auto" w:fill="auto"/>
            <w:vAlign w:val="center"/>
          </w:tcPr>
          <w:p w14:paraId="78643BEE" w14:textId="7A8DC861" w:rsidR="00D70908" w:rsidRPr="00CD0217" w:rsidRDefault="00D70908" w:rsidP="00D70908">
            <w:pPr>
              <w:spacing w:after="0"/>
              <w:jc w:val="center"/>
              <w:rPr>
                <w:rFonts w:cs="Arial"/>
                <w:b/>
                <w:bCs/>
                <w:sz w:val="18"/>
                <w:szCs w:val="18"/>
              </w:rPr>
            </w:pPr>
            <w:r w:rsidRPr="00CD0217">
              <w:rPr>
                <w:rFonts w:cs="Arial"/>
                <w:sz w:val="18"/>
                <w:szCs w:val="18"/>
              </w:rPr>
              <w:t>Pavojinga</w:t>
            </w:r>
          </w:p>
        </w:tc>
        <w:tc>
          <w:tcPr>
            <w:tcW w:w="0" w:type="auto"/>
            <w:vAlign w:val="center"/>
          </w:tcPr>
          <w:p w14:paraId="385C0775" w14:textId="2C4D308B" w:rsidR="00D70908" w:rsidRPr="00CD0217" w:rsidRDefault="00D70908" w:rsidP="00D70908">
            <w:pPr>
              <w:spacing w:after="0"/>
              <w:jc w:val="center"/>
              <w:rPr>
                <w:rFonts w:cs="Arial"/>
                <w:b/>
                <w:bCs/>
                <w:sz w:val="18"/>
                <w:szCs w:val="18"/>
              </w:rPr>
            </w:pPr>
            <w:r w:rsidRPr="00CD0217">
              <w:rPr>
                <w:rFonts w:cs="Arial"/>
                <w:sz w:val="18"/>
                <w:szCs w:val="18"/>
              </w:rPr>
              <w:t xml:space="preserve">Atliekų deginimo įrenginys Nr. 1-0 </w:t>
            </w:r>
          </w:p>
        </w:tc>
        <w:tc>
          <w:tcPr>
            <w:tcW w:w="0" w:type="auto"/>
            <w:shd w:val="clear" w:color="auto" w:fill="auto"/>
            <w:vAlign w:val="center"/>
          </w:tcPr>
          <w:p w14:paraId="3D96DFDB" w14:textId="284C0F5A" w:rsidR="00D70908" w:rsidRPr="00CD0217" w:rsidRDefault="00D70908" w:rsidP="00D70908">
            <w:pPr>
              <w:spacing w:after="0"/>
              <w:jc w:val="center"/>
              <w:rPr>
                <w:rFonts w:cs="Arial"/>
                <w:b/>
                <w:bCs/>
                <w:sz w:val="18"/>
                <w:szCs w:val="18"/>
              </w:rPr>
            </w:pPr>
            <w:r w:rsidRPr="6BC62122">
              <w:rPr>
                <w:rFonts w:cs="Arial"/>
                <w:sz w:val="18"/>
                <w:szCs w:val="18"/>
              </w:rPr>
              <w:t>Saugojimas uždarame lakiųjų pelenų silose (Nr. 1-2)</w:t>
            </w:r>
          </w:p>
        </w:tc>
        <w:tc>
          <w:tcPr>
            <w:tcW w:w="0" w:type="auto"/>
            <w:shd w:val="clear" w:color="auto" w:fill="auto"/>
            <w:vAlign w:val="center"/>
          </w:tcPr>
          <w:p w14:paraId="6016B1EB" w14:textId="08F5B4C8" w:rsidR="00D70908" w:rsidRPr="00CD0217" w:rsidRDefault="00D70908" w:rsidP="00D70908">
            <w:pPr>
              <w:spacing w:after="0"/>
              <w:jc w:val="center"/>
              <w:rPr>
                <w:rFonts w:cs="Arial"/>
                <w:b/>
                <w:bCs/>
                <w:sz w:val="18"/>
                <w:szCs w:val="18"/>
              </w:rPr>
            </w:pPr>
            <w:r w:rsidRPr="00CD0217">
              <w:rPr>
                <w:rFonts w:cs="Arial"/>
                <w:sz w:val="18"/>
                <w:szCs w:val="18"/>
              </w:rPr>
              <w:t>350 t</w:t>
            </w:r>
          </w:p>
        </w:tc>
        <w:tc>
          <w:tcPr>
            <w:tcW w:w="0" w:type="auto"/>
            <w:shd w:val="clear" w:color="auto" w:fill="auto"/>
            <w:vAlign w:val="center"/>
          </w:tcPr>
          <w:p w14:paraId="61B46AA5" w14:textId="55252243" w:rsidR="00D70908" w:rsidRPr="00CD0217" w:rsidRDefault="00D70908" w:rsidP="00D70908">
            <w:pPr>
              <w:spacing w:after="0"/>
              <w:jc w:val="center"/>
              <w:rPr>
                <w:rFonts w:cs="Arial"/>
                <w:b/>
                <w:bCs/>
                <w:sz w:val="18"/>
                <w:szCs w:val="18"/>
              </w:rPr>
            </w:pPr>
            <w:r w:rsidRPr="00CD0217">
              <w:rPr>
                <w:rFonts w:cs="Arial"/>
                <w:sz w:val="18"/>
                <w:szCs w:val="18"/>
              </w:rPr>
              <w:t>Atliekos perduodamos licencijuotiems pavojingų atliekų tvarkytojams</w:t>
            </w:r>
          </w:p>
        </w:tc>
      </w:tr>
      <w:tr w:rsidR="00644F1A" w:rsidRPr="00CD0217" w14:paraId="7A152004" w14:textId="77777777" w:rsidTr="19DD43FA">
        <w:trPr>
          <w:trHeight w:val="85"/>
          <w:tblHeader/>
        </w:trPr>
        <w:tc>
          <w:tcPr>
            <w:tcW w:w="0" w:type="auto"/>
            <w:shd w:val="clear" w:color="auto" w:fill="auto"/>
            <w:vAlign w:val="center"/>
          </w:tcPr>
          <w:p w14:paraId="0C9E13AA" w14:textId="1A61ECEB" w:rsidR="00644F1A" w:rsidRPr="00CD0217" w:rsidRDefault="00644F1A" w:rsidP="00D70908">
            <w:pPr>
              <w:spacing w:after="0"/>
              <w:jc w:val="center"/>
              <w:rPr>
                <w:rFonts w:cs="Arial"/>
                <w:sz w:val="18"/>
                <w:szCs w:val="18"/>
              </w:rPr>
            </w:pPr>
            <w:r>
              <w:rPr>
                <w:rFonts w:cs="Arial"/>
                <w:sz w:val="18"/>
                <w:szCs w:val="18"/>
              </w:rPr>
              <w:t>Dūmų valymas</w:t>
            </w:r>
          </w:p>
        </w:tc>
        <w:tc>
          <w:tcPr>
            <w:tcW w:w="0" w:type="auto"/>
            <w:shd w:val="clear" w:color="auto" w:fill="auto"/>
            <w:vAlign w:val="center"/>
          </w:tcPr>
          <w:p w14:paraId="5769A755" w14:textId="77777777" w:rsidR="00644F1A" w:rsidRPr="00CD0217" w:rsidRDefault="00644F1A" w:rsidP="00644F1A">
            <w:pPr>
              <w:spacing w:after="0"/>
              <w:jc w:val="center"/>
              <w:textAlignment w:val="baseline"/>
              <w:rPr>
                <w:rFonts w:cs="Arial"/>
                <w:sz w:val="18"/>
                <w:szCs w:val="18"/>
              </w:rPr>
            </w:pPr>
            <w:r w:rsidRPr="00CD0217">
              <w:rPr>
                <w:rFonts w:cs="Arial"/>
                <w:sz w:val="18"/>
                <w:szCs w:val="18"/>
              </w:rPr>
              <w:t>Atliekų kogeneracinis įrenginys:</w:t>
            </w:r>
          </w:p>
          <w:p w14:paraId="27652312" w14:textId="77777777" w:rsidR="00644F1A" w:rsidRPr="00CD0217" w:rsidRDefault="00644F1A" w:rsidP="00D70908">
            <w:pPr>
              <w:spacing w:after="0"/>
              <w:jc w:val="center"/>
              <w:textAlignment w:val="baseline"/>
              <w:rPr>
                <w:rFonts w:cs="Arial"/>
                <w:sz w:val="18"/>
                <w:szCs w:val="18"/>
              </w:rPr>
            </w:pPr>
          </w:p>
        </w:tc>
        <w:tc>
          <w:tcPr>
            <w:tcW w:w="0" w:type="auto"/>
            <w:shd w:val="clear" w:color="auto" w:fill="auto"/>
            <w:vAlign w:val="center"/>
          </w:tcPr>
          <w:p w14:paraId="6DFF39DC" w14:textId="0C2AE478" w:rsidR="00644F1A" w:rsidRPr="00CD0217" w:rsidRDefault="00437016" w:rsidP="00D70908">
            <w:pPr>
              <w:spacing w:after="0"/>
              <w:jc w:val="center"/>
              <w:textAlignment w:val="baseline"/>
              <w:rPr>
                <w:rFonts w:cs="Arial"/>
                <w:sz w:val="18"/>
                <w:szCs w:val="18"/>
              </w:rPr>
            </w:pPr>
            <w:r>
              <w:rPr>
                <w:rFonts w:cs="Arial"/>
                <w:sz w:val="18"/>
                <w:szCs w:val="18"/>
              </w:rPr>
              <w:t>0,0</w:t>
            </w:r>
            <w:r w:rsidR="0071551A">
              <w:rPr>
                <w:rFonts w:cs="Arial"/>
                <w:sz w:val="18"/>
                <w:szCs w:val="18"/>
              </w:rPr>
              <w:t>0</w:t>
            </w:r>
            <w:r>
              <w:rPr>
                <w:rFonts w:cs="Arial"/>
                <w:sz w:val="18"/>
                <w:szCs w:val="18"/>
              </w:rPr>
              <w:t>4</w:t>
            </w:r>
          </w:p>
        </w:tc>
        <w:tc>
          <w:tcPr>
            <w:tcW w:w="0" w:type="auto"/>
            <w:shd w:val="clear" w:color="auto" w:fill="auto"/>
            <w:vAlign w:val="center"/>
          </w:tcPr>
          <w:p w14:paraId="735BA255" w14:textId="06B964F2" w:rsidR="00644F1A" w:rsidRPr="00CD0217" w:rsidRDefault="0071551A" w:rsidP="00D70908">
            <w:pPr>
              <w:spacing w:after="0"/>
              <w:jc w:val="center"/>
              <w:textAlignment w:val="baseline"/>
              <w:rPr>
                <w:rFonts w:cs="Arial"/>
                <w:sz w:val="18"/>
                <w:szCs w:val="18"/>
              </w:rPr>
            </w:pPr>
            <w:r>
              <w:rPr>
                <w:rFonts w:cs="Arial"/>
                <w:sz w:val="18"/>
                <w:szCs w:val="18"/>
              </w:rPr>
              <w:t>1,46</w:t>
            </w:r>
          </w:p>
        </w:tc>
        <w:tc>
          <w:tcPr>
            <w:tcW w:w="0" w:type="auto"/>
            <w:shd w:val="clear" w:color="auto" w:fill="auto"/>
            <w:vAlign w:val="center"/>
          </w:tcPr>
          <w:p w14:paraId="1D6F88FF" w14:textId="484F0E79" w:rsidR="00644F1A" w:rsidRPr="00CD0217" w:rsidRDefault="0071551A" w:rsidP="00D70908">
            <w:pPr>
              <w:spacing w:after="0"/>
              <w:jc w:val="center"/>
              <w:rPr>
                <w:rFonts w:cs="Arial"/>
                <w:sz w:val="18"/>
                <w:szCs w:val="18"/>
              </w:rPr>
            </w:pPr>
            <w:r>
              <w:rPr>
                <w:rFonts w:cs="Arial"/>
                <w:sz w:val="18"/>
                <w:szCs w:val="18"/>
              </w:rPr>
              <w:t>Kietas</w:t>
            </w:r>
          </w:p>
        </w:tc>
        <w:tc>
          <w:tcPr>
            <w:tcW w:w="0" w:type="auto"/>
            <w:shd w:val="clear" w:color="auto" w:fill="auto"/>
            <w:vAlign w:val="center"/>
          </w:tcPr>
          <w:p w14:paraId="5AE76AB0" w14:textId="602AE08A" w:rsidR="00644F1A" w:rsidRPr="00CD0217" w:rsidRDefault="004B5285" w:rsidP="00D70908">
            <w:pPr>
              <w:spacing w:after="0"/>
              <w:jc w:val="center"/>
              <w:textAlignment w:val="baseline"/>
              <w:rPr>
                <w:rFonts w:cs="Arial"/>
                <w:sz w:val="18"/>
                <w:szCs w:val="18"/>
              </w:rPr>
            </w:pPr>
            <w:r w:rsidRPr="004B5285">
              <w:rPr>
                <w:rFonts w:cs="Arial"/>
                <w:sz w:val="18"/>
                <w:szCs w:val="18"/>
              </w:rPr>
              <w:t>19 01 05*</w:t>
            </w:r>
          </w:p>
        </w:tc>
        <w:tc>
          <w:tcPr>
            <w:tcW w:w="0" w:type="auto"/>
            <w:shd w:val="clear" w:color="auto" w:fill="auto"/>
            <w:vAlign w:val="center"/>
          </w:tcPr>
          <w:p w14:paraId="7AF4C9C9" w14:textId="6F9EF11F" w:rsidR="00644F1A" w:rsidRPr="00CD0217" w:rsidRDefault="004B5285" w:rsidP="00D70908">
            <w:pPr>
              <w:spacing w:after="0"/>
              <w:jc w:val="center"/>
              <w:rPr>
                <w:rFonts w:cs="Arial"/>
                <w:sz w:val="18"/>
                <w:szCs w:val="18"/>
              </w:rPr>
            </w:pPr>
            <w:r w:rsidRPr="00CD0217">
              <w:rPr>
                <w:rFonts w:cs="Arial"/>
                <w:sz w:val="18"/>
                <w:szCs w:val="18"/>
              </w:rPr>
              <w:t>Pavojinga</w:t>
            </w:r>
          </w:p>
        </w:tc>
        <w:tc>
          <w:tcPr>
            <w:tcW w:w="0" w:type="auto"/>
            <w:vAlign w:val="center"/>
          </w:tcPr>
          <w:p w14:paraId="1BEE1AC9" w14:textId="17DD86B0" w:rsidR="00644F1A" w:rsidRPr="00CD0217" w:rsidRDefault="004B5285" w:rsidP="00D70908">
            <w:pPr>
              <w:spacing w:after="0"/>
              <w:jc w:val="center"/>
              <w:rPr>
                <w:rFonts w:cs="Arial"/>
                <w:sz w:val="18"/>
                <w:szCs w:val="18"/>
              </w:rPr>
            </w:pPr>
            <w:r w:rsidRPr="00CD0217">
              <w:rPr>
                <w:rFonts w:cs="Arial"/>
                <w:sz w:val="18"/>
                <w:szCs w:val="18"/>
              </w:rPr>
              <w:t>Atliekų deginimo įrenginys Nr. 1-0</w:t>
            </w:r>
          </w:p>
        </w:tc>
        <w:tc>
          <w:tcPr>
            <w:tcW w:w="0" w:type="auto"/>
            <w:shd w:val="clear" w:color="auto" w:fill="auto"/>
            <w:vAlign w:val="center"/>
          </w:tcPr>
          <w:p w14:paraId="188640C0" w14:textId="7CE73149" w:rsidR="00644F1A" w:rsidRPr="006B59FC" w:rsidRDefault="0001E63D" w:rsidP="19DD43FA">
            <w:pPr>
              <w:spacing w:after="0"/>
              <w:jc w:val="center"/>
              <w:rPr>
                <w:rFonts w:cs="Arial"/>
                <w:b/>
                <w:sz w:val="18"/>
                <w:szCs w:val="18"/>
              </w:rPr>
            </w:pPr>
            <w:r w:rsidRPr="006B59FC">
              <w:rPr>
                <w:rFonts w:cs="Arial"/>
                <w:sz w:val="18"/>
                <w:szCs w:val="18"/>
              </w:rPr>
              <w:t>Konteineris/didmaišiai (Nr. 4-2)</w:t>
            </w:r>
          </w:p>
        </w:tc>
        <w:tc>
          <w:tcPr>
            <w:tcW w:w="0" w:type="auto"/>
            <w:shd w:val="clear" w:color="auto" w:fill="auto"/>
            <w:vAlign w:val="center"/>
          </w:tcPr>
          <w:p w14:paraId="716ED446" w14:textId="731D90BC" w:rsidR="00644F1A" w:rsidRPr="006B59FC" w:rsidRDefault="0071551A" w:rsidP="00D70908">
            <w:pPr>
              <w:spacing w:after="0"/>
              <w:jc w:val="center"/>
              <w:rPr>
                <w:rFonts w:cs="Arial"/>
                <w:sz w:val="18"/>
                <w:szCs w:val="18"/>
              </w:rPr>
            </w:pPr>
            <w:r w:rsidRPr="006B59FC">
              <w:rPr>
                <w:rFonts w:cs="Arial"/>
                <w:sz w:val="18"/>
                <w:szCs w:val="18"/>
              </w:rPr>
              <w:t>1</w:t>
            </w:r>
            <w:r w:rsidR="000B22B5" w:rsidRPr="006B59FC">
              <w:rPr>
                <w:rFonts w:cs="Arial"/>
                <w:sz w:val="18"/>
                <w:szCs w:val="18"/>
              </w:rPr>
              <w:t xml:space="preserve"> t</w:t>
            </w:r>
          </w:p>
        </w:tc>
        <w:tc>
          <w:tcPr>
            <w:tcW w:w="0" w:type="auto"/>
            <w:shd w:val="clear" w:color="auto" w:fill="auto"/>
            <w:vAlign w:val="center"/>
          </w:tcPr>
          <w:p w14:paraId="43D2690E" w14:textId="150DA91C" w:rsidR="00644F1A" w:rsidRPr="00CD0217" w:rsidRDefault="004B5285" w:rsidP="00D70908">
            <w:pPr>
              <w:spacing w:after="0"/>
              <w:jc w:val="center"/>
              <w:rPr>
                <w:rFonts w:cs="Arial"/>
                <w:sz w:val="18"/>
                <w:szCs w:val="18"/>
              </w:rPr>
            </w:pPr>
            <w:r w:rsidRPr="00CD0217">
              <w:rPr>
                <w:rFonts w:cs="Arial"/>
                <w:sz w:val="18"/>
                <w:szCs w:val="18"/>
              </w:rPr>
              <w:t>Atliekos perduodamos licencijuotiems pavojingų atliekų tvarkytojams</w:t>
            </w:r>
          </w:p>
        </w:tc>
      </w:tr>
      <w:tr w:rsidR="00D70908" w:rsidRPr="00CD0217" w14:paraId="0B41C5A4" w14:textId="77777777" w:rsidTr="19DD43FA">
        <w:trPr>
          <w:trHeight w:val="85"/>
          <w:tblHeader/>
        </w:trPr>
        <w:tc>
          <w:tcPr>
            <w:tcW w:w="0" w:type="auto"/>
            <w:gridSpan w:val="11"/>
            <w:shd w:val="clear" w:color="auto" w:fill="auto"/>
            <w:vAlign w:val="center"/>
          </w:tcPr>
          <w:p w14:paraId="70125B34" w14:textId="6918CE01" w:rsidR="00D70908" w:rsidRPr="004A619C" w:rsidRDefault="00D70908" w:rsidP="00D70908">
            <w:pPr>
              <w:spacing w:after="0"/>
              <w:jc w:val="center"/>
              <w:rPr>
                <w:rFonts w:cs="Arial"/>
                <w:b/>
                <w:bCs/>
                <w:sz w:val="18"/>
                <w:szCs w:val="18"/>
              </w:rPr>
            </w:pPr>
            <w:r w:rsidRPr="004A619C">
              <w:rPr>
                <w:rFonts w:cs="Arial"/>
                <w:b/>
                <w:bCs/>
                <w:sz w:val="18"/>
                <w:szCs w:val="18"/>
              </w:rPr>
              <w:t>Biokuro deginim</w:t>
            </w:r>
            <w:r w:rsidR="00884140" w:rsidRPr="004A619C">
              <w:rPr>
                <w:rFonts w:cs="Arial"/>
                <w:b/>
                <w:bCs/>
                <w:sz w:val="18"/>
                <w:szCs w:val="18"/>
              </w:rPr>
              <w:t>o procese susidarančios atliekos</w:t>
            </w:r>
          </w:p>
        </w:tc>
      </w:tr>
      <w:tr w:rsidR="00032567" w:rsidRPr="00CD0217" w14:paraId="50166796" w14:textId="77777777" w:rsidTr="19DD43FA">
        <w:trPr>
          <w:trHeight w:val="85"/>
          <w:tblHeader/>
        </w:trPr>
        <w:tc>
          <w:tcPr>
            <w:tcW w:w="0" w:type="auto"/>
            <w:shd w:val="clear" w:color="auto" w:fill="auto"/>
            <w:vAlign w:val="center"/>
          </w:tcPr>
          <w:p w14:paraId="0EBDC37E" w14:textId="5445DBDE" w:rsidR="00406D52" w:rsidRPr="00CD0217" w:rsidRDefault="00406D52" w:rsidP="00406D52">
            <w:pPr>
              <w:spacing w:after="0"/>
              <w:jc w:val="center"/>
              <w:rPr>
                <w:rFonts w:cs="Arial"/>
                <w:sz w:val="18"/>
                <w:szCs w:val="18"/>
              </w:rPr>
            </w:pPr>
            <w:r w:rsidRPr="00CD0217">
              <w:rPr>
                <w:rFonts w:cs="Arial"/>
                <w:sz w:val="18"/>
                <w:szCs w:val="18"/>
              </w:rPr>
              <w:t>Deginimo procesas</w:t>
            </w:r>
          </w:p>
        </w:tc>
        <w:tc>
          <w:tcPr>
            <w:tcW w:w="0" w:type="auto"/>
            <w:shd w:val="clear" w:color="auto" w:fill="auto"/>
            <w:vAlign w:val="center"/>
          </w:tcPr>
          <w:p w14:paraId="4C9E2234" w14:textId="77777777" w:rsidR="00406D52" w:rsidRPr="00CD0217" w:rsidRDefault="00406D52" w:rsidP="00406D52">
            <w:pPr>
              <w:spacing w:after="0"/>
              <w:jc w:val="center"/>
              <w:textAlignment w:val="baseline"/>
              <w:rPr>
                <w:rFonts w:cs="Arial"/>
                <w:sz w:val="18"/>
                <w:szCs w:val="18"/>
              </w:rPr>
            </w:pPr>
            <w:r w:rsidRPr="00CD0217">
              <w:rPr>
                <w:rFonts w:cs="Arial"/>
                <w:sz w:val="18"/>
                <w:szCs w:val="18"/>
              </w:rPr>
              <w:t>Biokuro kogeneracinis įrenginys:</w:t>
            </w:r>
          </w:p>
          <w:p w14:paraId="210166DB" w14:textId="69930CE4" w:rsidR="00406D52" w:rsidRPr="00CD0217" w:rsidRDefault="00406D52" w:rsidP="00406D52">
            <w:pPr>
              <w:spacing w:after="0"/>
              <w:jc w:val="center"/>
              <w:textAlignment w:val="baseline"/>
              <w:rPr>
                <w:rFonts w:cs="Arial"/>
                <w:sz w:val="18"/>
                <w:szCs w:val="18"/>
              </w:rPr>
            </w:pPr>
            <w:r w:rsidRPr="00CD0217">
              <w:rPr>
                <w:rFonts w:cs="Arial"/>
                <w:sz w:val="18"/>
                <w:szCs w:val="18"/>
              </w:rPr>
              <w:t>Dugno pelenai ir šlakas ir garo katilų dulkės (išskyrus garo katilų dulkes, nurodytas 10 01 04)</w:t>
            </w:r>
          </w:p>
        </w:tc>
        <w:tc>
          <w:tcPr>
            <w:tcW w:w="0" w:type="auto"/>
            <w:shd w:val="clear" w:color="auto" w:fill="auto"/>
            <w:vAlign w:val="center"/>
          </w:tcPr>
          <w:p w14:paraId="4DD3AE3C" w14:textId="4962652A" w:rsidR="00406D52" w:rsidRPr="00CD0217" w:rsidRDefault="00406D52" w:rsidP="00406D52">
            <w:pPr>
              <w:spacing w:after="0"/>
              <w:jc w:val="center"/>
              <w:textAlignment w:val="baseline"/>
              <w:rPr>
                <w:rFonts w:cs="Arial"/>
                <w:sz w:val="18"/>
                <w:szCs w:val="18"/>
              </w:rPr>
            </w:pPr>
            <w:r w:rsidRPr="12760B7F">
              <w:rPr>
                <w:rFonts w:cs="Arial"/>
                <w:sz w:val="18"/>
                <w:szCs w:val="18"/>
              </w:rPr>
              <w:t>56,80</w:t>
            </w:r>
          </w:p>
        </w:tc>
        <w:tc>
          <w:tcPr>
            <w:tcW w:w="0" w:type="auto"/>
            <w:shd w:val="clear" w:color="auto" w:fill="auto"/>
            <w:vAlign w:val="center"/>
          </w:tcPr>
          <w:p w14:paraId="4CD002FF" w14:textId="5ECFCA08" w:rsidR="00406D52" w:rsidRPr="00CD0217" w:rsidRDefault="00406D52" w:rsidP="00406D52">
            <w:pPr>
              <w:spacing w:after="0"/>
              <w:jc w:val="center"/>
              <w:textAlignment w:val="baseline"/>
              <w:rPr>
                <w:rFonts w:cs="Arial"/>
                <w:sz w:val="18"/>
                <w:szCs w:val="18"/>
              </w:rPr>
            </w:pPr>
            <w:r w:rsidRPr="00CD0217">
              <w:rPr>
                <w:rFonts w:cs="Arial"/>
                <w:sz w:val="18"/>
                <w:szCs w:val="18"/>
              </w:rPr>
              <w:t>11 823</w:t>
            </w:r>
          </w:p>
        </w:tc>
        <w:tc>
          <w:tcPr>
            <w:tcW w:w="0" w:type="auto"/>
            <w:shd w:val="clear" w:color="auto" w:fill="auto"/>
            <w:vAlign w:val="center"/>
          </w:tcPr>
          <w:p w14:paraId="630FCA40" w14:textId="64868393" w:rsidR="00406D52" w:rsidRPr="00CD0217" w:rsidRDefault="00406D52" w:rsidP="00406D52">
            <w:pPr>
              <w:spacing w:after="0"/>
              <w:jc w:val="center"/>
              <w:rPr>
                <w:rFonts w:cs="Arial"/>
                <w:sz w:val="18"/>
                <w:szCs w:val="18"/>
              </w:rPr>
            </w:pPr>
            <w:r w:rsidRPr="00CD0217">
              <w:rPr>
                <w:rFonts w:cs="Arial"/>
                <w:sz w:val="18"/>
                <w:szCs w:val="18"/>
              </w:rPr>
              <w:t>Kietas</w:t>
            </w:r>
          </w:p>
        </w:tc>
        <w:tc>
          <w:tcPr>
            <w:tcW w:w="0" w:type="auto"/>
            <w:shd w:val="clear" w:color="auto" w:fill="auto"/>
            <w:vAlign w:val="center"/>
          </w:tcPr>
          <w:p w14:paraId="6FCEDC61" w14:textId="1772831C" w:rsidR="00406D52" w:rsidRPr="00CD0217" w:rsidRDefault="00406D52" w:rsidP="00406D52">
            <w:pPr>
              <w:spacing w:after="0"/>
              <w:jc w:val="center"/>
              <w:textAlignment w:val="baseline"/>
              <w:rPr>
                <w:rFonts w:cs="Arial"/>
                <w:sz w:val="18"/>
                <w:szCs w:val="18"/>
              </w:rPr>
            </w:pPr>
            <w:r w:rsidRPr="00CD0217">
              <w:rPr>
                <w:rFonts w:cs="Arial"/>
                <w:sz w:val="18"/>
                <w:szCs w:val="18"/>
              </w:rPr>
              <w:t>10 01 01</w:t>
            </w:r>
          </w:p>
        </w:tc>
        <w:tc>
          <w:tcPr>
            <w:tcW w:w="0" w:type="auto"/>
            <w:shd w:val="clear" w:color="auto" w:fill="auto"/>
            <w:vAlign w:val="center"/>
          </w:tcPr>
          <w:p w14:paraId="6DE95AFD" w14:textId="1F1C8172" w:rsidR="00406D52" w:rsidRPr="00CD0217" w:rsidRDefault="00406D52" w:rsidP="00406D52">
            <w:pPr>
              <w:spacing w:after="0"/>
              <w:jc w:val="center"/>
              <w:rPr>
                <w:rFonts w:cs="Arial"/>
                <w:sz w:val="18"/>
                <w:szCs w:val="18"/>
              </w:rPr>
            </w:pPr>
            <w:r w:rsidRPr="00CD0217">
              <w:rPr>
                <w:rFonts w:cs="Arial"/>
                <w:sz w:val="18"/>
                <w:szCs w:val="18"/>
              </w:rPr>
              <w:t>Nepavojinga</w:t>
            </w:r>
          </w:p>
        </w:tc>
        <w:tc>
          <w:tcPr>
            <w:tcW w:w="0" w:type="auto"/>
            <w:vAlign w:val="center"/>
          </w:tcPr>
          <w:p w14:paraId="2C548F87" w14:textId="239EB5B4" w:rsidR="00406D52" w:rsidRPr="00CD0217" w:rsidRDefault="00406D52" w:rsidP="00406D52">
            <w:pPr>
              <w:spacing w:after="0"/>
              <w:jc w:val="center"/>
              <w:rPr>
                <w:rFonts w:cs="Arial"/>
                <w:sz w:val="18"/>
                <w:szCs w:val="18"/>
              </w:rPr>
            </w:pPr>
            <w:r w:rsidRPr="00CD0217">
              <w:rPr>
                <w:rFonts w:cs="Arial"/>
                <w:sz w:val="18"/>
                <w:szCs w:val="18"/>
              </w:rPr>
              <w:t xml:space="preserve">Biokuro deginimo įrenginiai (katilai) Nr. 2-0-1 ir 2-0-2 </w:t>
            </w:r>
          </w:p>
        </w:tc>
        <w:tc>
          <w:tcPr>
            <w:tcW w:w="0" w:type="auto"/>
            <w:shd w:val="clear" w:color="auto" w:fill="auto"/>
            <w:vAlign w:val="center"/>
          </w:tcPr>
          <w:p w14:paraId="4312EC02" w14:textId="1AAD7237" w:rsidR="00406D52" w:rsidRPr="6BC62122" w:rsidRDefault="00406D52" w:rsidP="00406D52">
            <w:pPr>
              <w:spacing w:after="0"/>
              <w:jc w:val="center"/>
              <w:rPr>
                <w:rFonts w:cs="Arial"/>
                <w:sz w:val="18"/>
                <w:szCs w:val="18"/>
              </w:rPr>
            </w:pPr>
            <w:r w:rsidRPr="6BC62122">
              <w:rPr>
                <w:rFonts w:cs="Arial"/>
                <w:sz w:val="18"/>
                <w:szCs w:val="18"/>
              </w:rPr>
              <w:t>Saugojimas silose (Nr. 2-1)</w:t>
            </w:r>
          </w:p>
        </w:tc>
        <w:tc>
          <w:tcPr>
            <w:tcW w:w="0" w:type="auto"/>
            <w:shd w:val="clear" w:color="auto" w:fill="auto"/>
            <w:vAlign w:val="center"/>
          </w:tcPr>
          <w:p w14:paraId="47F4EAE2" w14:textId="0B0367D3" w:rsidR="00406D52" w:rsidRPr="00CD0217" w:rsidRDefault="00406D52" w:rsidP="00406D52">
            <w:pPr>
              <w:spacing w:after="0"/>
              <w:jc w:val="center"/>
              <w:rPr>
                <w:rFonts w:cs="Arial"/>
                <w:sz w:val="18"/>
                <w:szCs w:val="18"/>
              </w:rPr>
            </w:pPr>
            <w:r w:rsidRPr="00CD0217">
              <w:rPr>
                <w:rFonts w:cs="Arial"/>
                <w:sz w:val="18"/>
                <w:szCs w:val="18"/>
              </w:rPr>
              <w:t>400 t</w:t>
            </w:r>
          </w:p>
        </w:tc>
        <w:tc>
          <w:tcPr>
            <w:tcW w:w="0" w:type="auto"/>
            <w:shd w:val="clear" w:color="auto" w:fill="auto"/>
            <w:vAlign w:val="center"/>
          </w:tcPr>
          <w:p w14:paraId="1CB2B3D7" w14:textId="77777777" w:rsidR="00406D52" w:rsidRPr="00CD0217" w:rsidRDefault="00406D52" w:rsidP="00406D52">
            <w:pPr>
              <w:spacing w:after="0"/>
              <w:jc w:val="center"/>
              <w:rPr>
                <w:rFonts w:cs="Arial"/>
                <w:sz w:val="18"/>
                <w:szCs w:val="18"/>
              </w:rPr>
            </w:pPr>
            <w:r w:rsidRPr="12760B7F">
              <w:rPr>
                <w:rFonts w:cs="Arial"/>
                <w:sz w:val="18"/>
                <w:szCs w:val="18"/>
              </w:rPr>
              <w:t>Atliekos perduodamos pagal atskiras sutartis atliekų</w:t>
            </w:r>
          </w:p>
          <w:p w14:paraId="19E3B7FF" w14:textId="0EA9FCB3" w:rsidR="00406D52" w:rsidRPr="00CD0217" w:rsidRDefault="00406D52" w:rsidP="00406D52">
            <w:pPr>
              <w:spacing w:after="0"/>
              <w:jc w:val="center"/>
              <w:rPr>
                <w:rFonts w:cs="Arial"/>
                <w:sz w:val="18"/>
                <w:szCs w:val="18"/>
              </w:rPr>
            </w:pPr>
            <w:r w:rsidRPr="12760B7F">
              <w:rPr>
                <w:rFonts w:cs="Arial"/>
                <w:sz w:val="18"/>
                <w:szCs w:val="18"/>
              </w:rPr>
              <w:t xml:space="preserve"> tvarkytojams</w:t>
            </w:r>
          </w:p>
        </w:tc>
      </w:tr>
      <w:tr w:rsidR="00032567" w:rsidRPr="00CD0217" w14:paraId="1DC537E4" w14:textId="77777777" w:rsidTr="19DD43FA">
        <w:trPr>
          <w:trHeight w:val="85"/>
          <w:tblHeader/>
        </w:trPr>
        <w:tc>
          <w:tcPr>
            <w:tcW w:w="0" w:type="auto"/>
            <w:shd w:val="clear" w:color="auto" w:fill="auto"/>
            <w:vAlign w:val="center"/>
          </w:tcPr>
          <w:p w14:paraId="3CB82D19" w14:textId="1710B06A" w:rsidR="00406D52" w:rsidRPr="00CD0217" w:rsidRDefault="00406D52" w:rsidP="00406D52">
            <w:pPr>
              <w:spacing w:after="0"/>
              <w:jc w:val="center"/>
              <w:rPr>
                <w:rFonts w:cs="Arial"/>
                <w:sz w:val="18"/>
                <w:szCs w:val="18"/>
              </w:rPr>
            </w:pPr>
            <w:r w:rsidRPr="00CD0217">
              <w:rPr>
                <w:rFonts w:cs="Arial"/>
                <w:sz w:val="18"/>
                <w:szCs w:val="18"/>
              </w:rPr>
              <w:t>Dūmų valymas</w:t>
            </w:r>
          </w:p>
        </w:tc>
        <w:tc>
          <w:tcPr>
            <w:tcW w:w="0" w:type="auto"/>
            <w:shd w:val="clear" w:color="auto" w:fill="auto"/>
            <w:vAlign w:val="center"/>
          </w:tcPr>
          <w:p w14:paraId="60230D90" w14:textId="77777777" w:rsidR="00406D52" w:rsidRDefault="00406D52" w:rsidP="00406D52">
            <w:pPr>
              <w:spacing w:after="0"/>
              <w:jc w:val="center"/>
              <w:rPr>
                <w:rFonts w:cs="Arial"/>
                <w:sz w:val="18"/>
                <w:szCs w:val="18"/>
              </w:rPr>
            </w:pPr>
            <w:r w:rsidRPr="12760B7F">
              <w:rPr>
                <w:rFonts w:cs="Arial"/>
                <w:sz w:val="18"/>
                <w:szCs w:val="18"/>
              </w:rPr>
              <w:t>Biokuro kogeneracinis įrenginys:</w:t>
            </w:r>
          </w:p>
          <w:p w14:paraId="3BCC49D8" w14:textId="77777777" w:rsidR="00406D52" w:rsidRDefault="00406D52" w:rsidP="00406D52">
            <w:pPr>
              <w:spacing w:after="0"/>
              <w:jc w:val="center"/>
              <w:rPr>
                <w:rFonts w:cs="Arial"/>
                <w:sz w:val="18"/>
                <w:szCs w:val="18"/>
              </w:rPr>
            </w:pPr>
            <w:r w:rsidRPr="12760B7F">
              <w:rPr>
                <w:rFonts w:cs="Arial"/>
                <w:sz w:val="18"/>
                <w:szCs w:val="18"/>
              </w:rPr>
              <w:t>Lakieji durpių ir neapdorotos medienos pelenai</w:t>
            </w:r>
          </w:p>
          <w:p w14:paraId="00A6DF6B" w14:textId="77777777" w:rsidR="00406D52" w:rsidRPr="00CD0217" w:rsidRDefault="00406D52" w:rsidP="00406D52">
            <w:pPr>
              <w:spacing w:after="0"/>
              <w:jc w:val="center"/>
              <w:textAlignment w:val="baseline"/>
              <w:rPr>
                <w:rFonts w:cs="Arial"/>
                <w:sz w:val="18"/>
                <w:szCs w:val="18"/>
              </w:rPr>
            </w:pPr>
          </w:p>
        </w:tc>
        <w:tc>
          <w:tcPr>
            <w:tcW w:w="0" w:type="auto"/>
            <w:shd w:val="clear" w:color="auto" w:fill="auto"/>
            <w:vAlign w:val="center"/>
          </w:tcPr>
          <w:p w14:paraId="1CD5BC5A" w14:textId="2739B8F7" w:rsidR="00406D52" w:rsidRPr="00CD0217" w:rsidRDefault="00406D52" w:rsidP="00406D52">
            <w:pPr>
              <w:spacing w:after="0"/>
              <w:jc w:val="center"/>
              <w:textAlignment w:val="baseline"/>
              <w:rPr>
                <w:rFonts w:cs="Arial"/>
                <w:sz w:val="18"/>
                <w:szCs w:val="18"/>
              </w:rPr>
            </w:pPr>
            <w:r w:rsidRPr="12760B7F">
              <w:rPr>
                <w:rFonts w:cs="Arial"/>
                <w:sz w:val="18"/>
                <w:szCs w:val="18"/>
              </w:rPr>
              <w:t>56,80</w:t>
            </w:r>
          </w:p>
        </w:tc>
        <w:tc>
          <w:tcPr>
            <w:tcW w:w="0" w:type="auto"/>
            <w:shd w:val="clear" w:color="auto" w:fill="auto"/>
            <w:vAlign w:val="center"/>
          </w:tcPr>
          <w:p w14:paraId="6C7998DF" w14:textId="77777777" w:rsidR="00406D52" w:rsidRDefault="00406D52" w:rsidP="00406D52">
            <w:pPr>
              <w:spacing w:after="0"/>
              <w:jc w:val="center"/>
              <w:rPr>
                <w:rFonts w:cs="Arial"/>
                <w:sz w:val="18"/>
                <w:szCs w:val="18"/>
              </w:rPr>
            </w:pPr>
            <w:r w:rsidRPr="12760B7F">
              <w:rPr>
                <w:rFonts w:cs="Arial"/>
                <w:sz w:val="18"/>
                <w:szCs w:val="18"/>
              </w:rPr>
              <w:t>11 833</w:t>
            </w:r>
          </w:p>
          <w:p w14:paraId="4EA7902D" w14:textId="77777777" w:rsidR="00406D52" w:rsidRPr="00CD0217" w:rsidRDefault="00406D52" w:rsidP="00406D52">
            <w:pPr>
              <w:spacing w:after="0"/>
              <w:jc w:val="center"/>
              <w:textAlignment w:val="baseline"/>
              <w:rPr>
                <w:rFonts w:cs="Arial"/>
                <w:sz w:val="18"/>
                <w:szCs w:val="18"/>
              </w:rPr>
            </w:pPr>
          </w:p>
        </w:tc>
        <w:tc>
          <w:tcPr>
            <w:tcW w:w="0" w:type="auto"/>
            <w:shd w:val="clear" w:color="auto" w:fill="auto"/>
            <w:vAlign w:val="center"/>
          </w:tcPr>
          <w:p w14:paraId="0FEA853F" w14:textId="77777777" w:rsidR="00406D52" w:rsidRDefault="00406D52" w:rsidP="00406D52">
            <w:pPr>
              <w:spacing w:after="0"/>
              <w:jc w:val="center"/>
              <w:rPr>
                <w:rFonts w:cs="Arial"/>
                <w:sz w:val="18"/>
                <w:szCs w:val="18"/>
              </w:rPr>
            </w:pPr>
            <w:r w:rsidRPr="12760B7F">
              <w:rPr>
                <w:rFonts w:cs="Arial"/>
                <w:sz w:val="18"/>
                <w:szCs w:val="18"/>
              </w:rPr>
              <w:t>Kietas</w:t>
            </w:r>
          </w:p>
          <w:p w14:paraId="0D52FEA2" w14:textId="77777777" w:rsidR="00406D52" w:rsidRPr="00CD0217" w:rsidRDefault="00406D52" w:rsidP="00406D52">
            <w:pPr>
              <w:spacing w:after="0"/>
              <w:jc w:val="center"/>
              <w:rPr>
                <w:rFonts w:cs="Arial"/>
                <w:sz w:val="18"/>
                <w:szCs w:val="18"/>
              </w:rPr>
            </w:pPr>
          </w:p>
        </w:tc>
        <w:tc>
          <w:tcPr>
            <w:tcW w:w="0" w:type="auto"/>
            <w:shd w:val="clear" w:color="auto" w:fill="auto"/>
            <w:vAlign w:val="center"/>
          </w:tcPr>
          <w:p w14:paraId="33067A75" w14:textId="77777777" w:rsidR="00406D52" w:rsidRDefault="00406D52" w:rsidP="00406D52">
            <w:pPr>
              <w:spacing w:after="0"/>
              <w:jc w:val="center"/>
              <w:rPr>
                <w:rFonts w:cs="Arial"/>
                <w:sz w:val="18"/>
                <w:szCs w:val="18"/>
              </w:rPr>
            </w:pPr>
            <w:r w:rsidRPr="12760B7F">
              <w:rPr>
                <w:rFonts w:cs="Arial"/>
                <w:sz w:val="18"/>
                <w:szCs w:val="18"/>
              </w:rPr>
              <w:t>10 01 03</w:t>
            </w:r>
          </w:p>
          <w:p w14:paraId="43FF346A" w14:textId="77777777" w:rsidR="00406D52" w:rsidRPr="00CD0217" w:rsidRDefault="00406D52" w:rsidP="00406D52">
            <w:pPr>
              <w:spacing w:after="0"/>
              <w:jc w:val="center"/>
              <w:textAlignment w:val="baseline"/>
              <w:rPr>
                <w:rFonts w:cs="Arial"/>
                <w:sz w:val="18"/>
                <w:szCs w:val="18"/>
              </w:rPr>
            </w:pPr>
          </w:p>
        </w:tc>
        <w:tc>
          <w:tcPr>
            <w:tcW w:w="0" w:type="auto"/>
            <w:shd w:val="clear" w:color="auto" w:fill="auto"/>
            <w:vAlign w:val="center"/>
          </w:tcPr>
          <w:p w14:paraId="308A9CC0" w14:textId="1A94B9AA" w:rsidR="00406D52" w:rsidRPr="00CD0217" w:rsidRDefault="00406D52" w:rsidP="00406D52">
            <w:pPr>
              <w:spacing w:after="0"/>
              <w:jc w:val="center"/>
              <w:rPr>
                <w:rFonts w:cs="Arial"/>
                <w:sz w:val="18"/>
                <w:szCs w:val="18"/>
              </w:rPr>
            </w:pPr>
            <w:r w:rsidRPr="12760B7F">
              <w:rPr>
                <w:rFonts w:cs="Arial"/>
                <w:sz w:val="18"/>
                <w:szCs w:val="18"/>
              </w:rPr>
              <w:t>Nepavojinga</w:t>
            </w:r>
          </w:p>
        </w:tc>
        <w:tc>
          <w:tcPr>
            <w:tcW w:w="0" w:type="auto"/>
            <w:vAlign w:val="center"/>
          </w:tcPr>
          <w:p w14:paraId="56A37C75" w14:textId="77777777" w:rsidR="00406D52" w:rsidRDefault="00406D52" w:rsidP="00406D52">
            <w:pPr>
              <w:spacing w:after="0"/>
              <w:jc w:val="center"/>
              <w:rPr>
                <w:rFonts w:cs="Arial"/>
                <w:sz w:val="18"/>
                <w:szCs w:val="18"/>
              </w:rPr>
            </w:pPr>
            <w:r w:rsidRPr="12760B7F">
              <w:rPr>
                <w:rFonts w:cs="Arial"/>
                <w:sz w:val="18"/>
                <w:szCs w:val="18"/>
              </w:rPr>
              <w:t>Biokuro deginimo įrenginiai (katilai) Nr. 2-0-1 ir 2-0-2</w:t>
            </w:r>
          </w:p>
          <w:p w14:paraId="50AC4E36" w14:textId="77777777" w:rsidR="00406D52" w:rsidRPr="00CD0217" w:rsidRDefault="00406D52" w:rsidP="00406D52">
            <w:pPr>
              <w:spacing w:after="0"/>
              <w:jc w:val="center"/>
              <w:rPr>
                <w:rFonts w:cs="Arial"/>
                <w:sz w:val="18"/>
                <w:szCs w:val="18"/>
              </w:rPr>
            </w:pPr>
          </w:p>
        </w:tc>
        <w:tc>
          <w:tcPr>
            <w:tcW w:w="0" w:type="auto"/>
            <w:shd w:val="clear" w:color="auto" w:fill="auto"/>
            <w:vAlign w:val="center"/>
          </w:tcPr>
          <w:p w14:paraId="58EA7C34" w14:textId="77777777" w:rsidR="00406D52" w:rsidRDefault="00406D52" w:rsidP="00406D52">
            <w:pPr>
              <w:spacing w:after="0"/>
              <w:jc w:val="center"/>
              <w:rPr>
                <w:rFonts w:cs="Arial"/>
                <w:sz w:val="18"/>
                <w:szCs w:val="18"/>
              </w:rPr>
            </w:pPr>
            <w:r w:rsidRPr="12760B7F">
              <w:rPr>
                <w:rFonts w:cs="Arial"/>
                <w:sz w:val="18"/>
                <w:szCs w:val="18"/>
              </w:rPr>
              <w:t>Saugojimas uždarame lakiųjų pelenų silose (Nr. 2-2)</w:t>
            </w:r>
          </w:p>
          <w:p w14:paraId="7D414CFF" w14:textId="77777777" w:rsidR="00406D52" w:rsidRPr="6BC62122" w:rsidRDefault="00406D52" w:rsidP="00406D52">
            <w:pPr>
              <w:spacing w:after="0"/>
              <w:jc w:val="center"/>
              <w:rPr>
                <w:rFonts w:cs="Arial"/>
                <w:sz w:val="18"/>
                <w:szCs w:val="18"/>
              </w:rPr>
            </w:pPr>
          </w:p>
        </w:tc>
        <w:tc>
          <w:tcPr>
            <w:tcW w:w="0" w:type="auto"/>
            <w:shd w:val="clear" w:color="auto" w:fill="auto"/>
            <w:vAlign w:val="center"/>
          </w:tcPr>
          <w:p w14:paraId="36ABBFB7" w14:textId="77777777" w:rsidR="00406D52" w:rsidRDefault="00406D52" w:rsidP="00406D52">
            <w:pPr>
              <w:spacing w:after="0"/>
              <w:jc w:val="center"/>
              <w:rPr>
                <w:rFonts w:cs="Arial"/>
                <w:sz w:val="18"/>
                <w:szCs w:val="18"/>
              </w:rPr>
            </w:pPr>
            <w:r w:rsidRPr="12760B7F">
              <w:rPr>
                <w:rFonts w:cs="Arial"/>
                <w:sz w:val="18"/>
                <w:szCs w:val="18"/>
              </w:rPr>
              <w:t>350 t</w:t>
            </w:r>
          </w:p>
          <w:p w14:paraId="4D33DB9B" w14:textId="77777777" w:rsidR="00406D52" w:rsidRPr="00CD0217" w:rsidRDefault="00406D52" w:rsidP="00406D52">
            <w:pPr>
              <w:spacing w:after="0"/>
              <w:jc w:val="center"/>
              <w:rPr>
                <w:rFonts w:cs="Arial"/>
                <w:sz w:val="18"/>
                <w:szCs w:val="18"/>
              </w:rPr>
            </w:pPr>
          </w:p>
        </w:tc>
        <w:tc>
          <w:tcPr>
            <w:tcW w:w="0" w:type="auto"/>
            <w:shd w:val="clear" w:color="auto" w:fill="auto"/>
            <w:vAlign w:val="center"/>
          </w:tcPr>
          <w:p w14:paraId="75E6ADBD" w14:textId="77777777" w:rsidR="00406D52" w:rsidRDefault="00406D52" w:rsidP="00406D52">
            <w:pPr>
              <w:spacing w:after="0"/>
              <w:jc w:val="center"/>
              <w:rPr>
                <w:rFonts w:cs="Arial"/>
                <w:sz w:val="18"/>
                <w:szCs w:val="18"/>
              </w:rPr>
            </w:pPr>
            <w:r w:rsidRPr="12760B7F">
              <w:rPr>
                <w:rFonts w:cs="Arial"/>
                <w:sz w:val="18"/>
                <w:szCs w:val="18"/>
              </w:rPr>
              <w:t>Atliekos perduodamos pagal atskiras sutartis atliekų tvarkytojams</w:t>
            </w:r>
          </w:p>
          <w:p w14:paraId="597CA4A5" w14:textId="77777777" w:rsidR="00406D52" w:rsidRPr="00CD0217" w:rsidRDefault="00406D52" w:rsidP="00406D52">
            <w:pPr>
              <w:spacing w:after="0"/>
              <w:jc w:val="center"/>
              <w:rPr>
                <w:rFonts w:cs="Arial"/>
                <w:sz w:val="18"/>
                <w:szCs w:val="18"/>
              </w:rPr>
            </w:pPr>
          </w:p>
        </w:tc>
      </w:tr>
      <w:tr w:rsidR="004A619C" w:rsidRPr="00CD0217" w14:paraId="39295346" w14:textId="77777777" w:rsidTr="19DD43FA">
        <w:trPr>
          <w:trHeight w:val="85"/>
          <w:tblHeader/>
        </w:trPr>
        <w:tc>
          <w:tcPr>
            <w:tcW w:w="0" w:type="auto"/>
            <w:gridSpan w:val="11"/>
            <w:shd w:val="clear" w:color="auto" w:fill="auto"/>
            <w:vAlign w:val="center"/>
          </w:tcPr>
          <w:p w14:paraId="543CBCF1" w14:textId="64C7BCB0" w:rsidR="004A619C" w:rsidRPr="004A619C" w:rsidRDefault="004A619C" w:rsidP="00406D52">
            <w:pPr>
              <w:spacing w:after="0"/>
              <w:jc w:val="center"/>
              <w:rPr>
                <w:rFonts w:cs="Arial"/>
                <w:b/>
                <w:bCs/>
                <w:sz w:val="18"/>
                <w:szCs w:val="18"/>
              </w:rPr>
            </w:pPr>
            <w:r w:rsidRPr="004A619C">
              <w:rPr>
                <w:rFonts w:cs="Arial"/>
                <w:b/>
                <w:bCs/>
                <w:sz w:val="18"/>
                <w:szCs w:val="18"/>
              </w:rPr>
              <w:t>Atliekos, susidarančios pagalbiniame ūkyje</w:t>
            </w:r>
          </w:p>
        </w:tc>
      </w:tr>
      <w:tr w:rsidR="00032567" w:rsidRPr="00CD0217" w14:paraId="368EF8DB" w14:textId="77777777" w:rsidTr="19DD43FA">
        <w:trPr>
          <w:trHeight w:val="85"/>
          <w:tblHeader/>
        </w:trPr>
        <w:tc>
          <w:tcPr>
            <w:tcW w:w="0" w:type="auto"/>
            <w:shd w:val="clear" w:color="auto" w:fill="auto"/>
            <w:vAlign w:val="center"/>
          </w:tcPr>
          <w:p w14:paraId="19D3F060" w14:textId="259514C8" w:rsidR="004A619C" w:rsidRPr="00CD0217" w:rsidRDefault="004A619C" w:rsidP="004A619C">
            <w:pPr>
              <w:spacing w:after="0"/>
              <w:jc w:val="center"/>
              <w:rPr>
                <w:rFonts w:cs="Arial"/>
                <w:sz w:val="18"/>
                <w:szCs w:val="18"/>
              </w:rPr>
            </w:pPr>
            <w:r w:rsidRPr="00CD0217">
              <w:rPr>
                <w:rFonts w:cs="Arial"/>
                <w:sz w:val="18"/>
                <w:szCs w:val="18"/>
              </w:rPr>
              <w:lastRenderedPageBreak/>
              <w:t>Lietaus (paviršinių) nuotekų valymo procesas</w:t>
            </w:r>
          </w:p>
        </w:tc>
        <w:tc>
          <w:tcPr>
            <w:tcW w:w="0" w:type="auto"/>
            <w:shd w:val="clear" w:color="auto" w:fill="auto"/>
            <w:vAlign w:val="center"/>
          </w:tcPr>
          <w:p w14:paraId="72B95EB3" w14:textId="634B131F" w:rsidR="004A619C" w:rsidRPr="12760B7F" w:rsidRDefault="004A619C" w:rsidP="004A619C">
            <w:pPr>
              <w:spacing w:after="0"/>
              <w:jc w:val="center"/>
              <w:rPr>
                <w:rFonts w:cs="Arial"/>
                <w:sz w:val="18"/>
                <w:szCs w:val="18"/>
              </w:rPr>
            </w:pPr>
            <w:r w:rsidRPr="00CD0217">
              <w:rPr>
                <w:rFonts w:cs="Arial"/>
                <w:sz w:val="18"/>
                <w:szCs w:val="18"/>
              </w:rPr>
              <w:t>Žvyro gaudyklės ir naftos produktų/vandens separatorių kietosios atliekos</w:t>
            </w:r>
          </w:p>
        </w:tc>
        <w:tc>
          <w:tcPr>
            <w:tcW w:w="0" w:type="auto"/>
            <w:shd w:val="clear" w:color="auto" w:fill="auto"/>
            <w:vAlign w:val="center"/>
          </w:tcPr>
          <w:p w14:paraId="4C72F256" w14:textId="52297DA1" w:rsidR="004A619C" w:rsidRPr="12760B7F" w:rsidRDefault="004A619C" w:rsidP="004A619C">
            <w:pPr>
              <w:spacing w:after="0"/>
              <w:jc w:val="center"/>
              <w:textAlignment w:val="baseline"/>
              <w:rPr>
                <w:rFonts w:cs="Arial"/>
                <w:sz w:val="18"/>
                <w:szCs w:val="18"/>
              </w:rPr>
            </w:pPr>
            <w:r w:rsidRPr="00CD0217">
              <w:rPr>
                <w:rFonts w:cs="Arial"/>
                <w:sz w:val="18"/>
                <w:szCs w:val="18"/>
              </w:rPr>
              <w:t>0,103</w:t>
            </w:r>
          </w:p>
        </w:tc>
        <w:tc>
          <w:tcPr>
            <w:tcW w:w="0" w:type="auto"/>
            <w:shd w:val="clear" w:color="auto" w:fill="auto"/>
            <w:vAlign w:val="center"/>
          </w:tcPr>
          <w:p w14:paraId="70C7AA13" w14:textId="1CC55C83" w:rsidR="004A619C" w:rsidRPr="12760B7F" w:rsidRDefault="004A619C" w:rsidP="004A619C">
            <w:pPr>
              <w:spacing w:after="0"/>
              <w:jc w:val="center"/>
              <w:rPr>
                <w:rFonts w:cs="Arial"/>
                <w:sz w:val="18"/>
                <w:szCs w:val="18"/>
              </w:rPr>
            </w:pPr>
            <w:r w:rsidRPr="00CD0217">
              <w:rPr>
                <w:rFonts w:cs="Arial"/>
                <w:sz w:val="18"/>
                <w:szCs w:val="18"/>
              </w:rPr>
              <w:t>35,70</w:t>
            </w:r>
          </w:p>
        </w:tc>
        <w:tc>
          <w:tcPr>
            <w:tcW w:w="0" w:type="auto"/>
            <w:shd w:val="clear" w:color="auto" w:fill="auto"/>
            <w:vAlign w:val="center"/>
          </w:tcPr>
          <w:p w14:paraId="36D49D21" w14:textId="5A7ACAF4" w:rsidR="004A619C" w:rsidRPr="12760B7F" w:rsidRDefault="004A619C" w:rsidP="004A619C">
            <w:pPr>
              <w:spacing w:after="0"/>
              <w:jc w:val="center"/>
              <w:rPr>
                <w:rFonts w:cs="Arial"/>
                <w:sz w:val="18"/>
                <w:szCs w:val="18"/>
              </w:rPr>
            </w:pPr>
            <w:r w:rsidRPr="00CD0217">
              <w:rPr>
                <w:rFonts w:cs="Arial"/>
                <w:sz w:val="18"/>
                <w:szCs w:val="18"/>
              </w:rPr>
              <w:t>Kietas/pasta</w:t>
            </w:r>
          </w:p>
        </w:tc>
        <w:tc>
          <w:tcPr>
            <w:tcW w:w="0" w:type="auto"/>
            <w:shd w:val="clear" w:color="auto" w:fill="auto"/>
            <w:vAlign w:val="center"/>
          </w:tcPr>
          <w:p w14:paraId="159CC924" w14:textId="33C8E9C7" w:rsidR="004A619C" w:rsidRPr="12760B7F" w:rsidRDefault="004A619C" w:rsidP="004A619C">
            <w:pPr>
              <w:spacing w:after="0"/>
              <w:jc w:val="center"/>
              <w:rPr>
                <w:rFonts w:cs="Arial"/>
                <w:sz w:val="18"/>
                <w:szCs w:val="18"/>
              </w:rPr>
            </w:pPr>
            <w:r w:rsidRPr="00CD0217">
              <w:rPr>
                <w:rFonts w:cs="Arial"/>
                <w:sz w:val="18"/>
                <w:szCs w:val="18"/>
              </w:rPr>
              <w:t>13 05 01*</w:t>
            </w:r>
          </w:p>
        </w:tc>
        <w:tc>
          <w:tcPr>
            <w:tcW w:w="0" w:type="auto"/>
            <w:shd w:val="clear" w:color="auto" w:fill="auto"/>
            <w:vAlign w:val="center"/>
          </w:tcPr>
          <w:p w14:paraId="3ADD2EDD" w14:textId="3DBD49CA" w:rsidR="004A619C" w:rsidRPr="12760B7F" w:rsidRDefault="004A619C" w:rsidP="004A619C">
            <w:pPr>
              <w:spacing w:after="0"/>
              <w:jc w:val="center"/>
              <w:rPr>
                <w:rFonts w:cs="Arial"/>
                <w:sz w:val="18"/>
                <w:szCs w:val="18"/>
              </w:rPr>
            </w:pPr>
            <w:r w:rsidRPr="00CD0217">
              <w:rPr>
                <w:rFonts w:cs="Arial"/>
                <w:sz w:val="18"/>
                <w:szCs w:val="18"/>
              </w:rPr>
              <w:t>Pavojinga</w:t>
            </w:r>
          </w:p>
        </w:tc>
        <w:tc>
          <w:tcPr>
            <w:tcW w:w="0" w:type="auto"/>
            <w:vAlign w:val="center"/>
          </w:tcPr>
          <w:p w14:paraId="525BA462" w14:textId="21C4A3B3" w:rsidR="004A619C" w:rsidRPr="12760B7F" w:rsidRDefault="004A619C" w:rsidP="004A619C">
            <w:pPr>
              <w:spacing w:after="0"/>
              <w:jc w:val="center"/>
              <w:rPr>
                <w:rFonts w:cs="Arial"/>
                <w:sz w:val="18"/>
                <w:szCs w:val="18"/>
              </w:rPr>
            </w:pPr>
            <w:r w:rsidRPr="00CD0217">
              <w:rPr>
                <w:rFonts w:cs="Arial"/>
                <w:sz w:val="18"/>
                <w:szCs w:val="18"/>
              </w:rPr>
              <w:t>Visi teritorijos paviršiai (įskaitant stogus)</w:t>
            </w:r>
          </w:p>
        </w:tc>
        <w:tc>
          <w:tcPr>
            <w:tcW w:w="0" w:type="auto"/>
            <w:shd w:val="clear" w:color="auto" w:fill="auto"/>
            <w:vAlign w:val="center"/>
          </w:tcPr>
          <w:p w14:paraId="20BE241D" w14:textId="0FC8D14A" w:rsidR="004A619C" w:rsidRPr="12760B7F" w:rsidRDefault="004A619C" w:rsidP="004A619C">
            <w:pPr>
              <w:spacing w:after="0"/>
              <w:jc w:val="center"/>
              <w:rPr>
                <w:rFonts w:cs="Arial"/>
                <w:sz w:val="18"/>
                <w:szCs w:val="18"/>
              </w:rPr>
            </w:pPr>
            <w:r w:rsidRPr="00CD0217">
              <w:rPr>
                <w:rFonts w:cs="Arial"/>
                <w:sz w:val="18"/>
                <w:szCs w:val="18"/>
              </w:rPr>
              <w:t>Paviršinių nuotekų valymo įrenginiai (Nr. 3-1)</w:t>
            </w:r>
          </w:p>
        </w:tc>
        <w:tc>
          <w:tcPr>
            <w:tcW w:w="0" w:type="auto"/>
            <w:shd w:val="clear" w:color="auto" w:fill="auto"/>
            <w:vAlign w:val="center"/>
          </w:tcPr>
          <w:p w14:paraId="397C1E37" w14:textId="2611AD65" w:rsidR="004A619C" w:rsidRPr="12760B7F" w:rsidRDefault="004A619C" w:rsidP="004A619C">
            <w:pPr>
              <w:spacing w:after="0"/>
              <w:jc w:val="center"/>
              <w:rPr>
                <w:rFonts w:cs="Arial"/>
                <w:sz w:val="18"/>
                <w:szCs w:val="18"/>
              </w:rPr>
            </w:pPr>
            <w:r w:rsidRPr="00CD0217">
              <w:rPr>
                <w:rFonts w:cs="Arial"/>
                <w:sz w:val="18"/>
                <w:szCs w:val="18"/>
              </w:rPr>
              <w:t>0,48 t</w:t>
            </w:r>
          </w:p>
        </w:tc>
        <w:tc>
          <w:tcPr>
            <w:tcW w:w="0" w:type="auto"/>
            <w:shd w:val="clear" w:color="auto" w:fill="auto"/>
            <w:vAlign w:val="center"/>
          </w:tcPr>
          <w:p w14:paraId="699FE7DD" w14:textId="0F35C74C" w:rsidR="004A619C" w:rsidRPr="12760B7F" w:rsidRDefault="004A619C" w:rsidP="004A619C">
            <w:pPr>
              <w:spacing w:after="0"/>
              <w:jc w:val="center"/>
              <w:rPr>
                <w:rFonts w:cs="Arial"/>
                <w:sz w:val="18"/>
                <w:szCs w:val="18"/>
              </w:rPr>
            </w:pPr>
            <w:r w:rsidRPr="00CD0217">
              <w:rPr>
                <w:rFonts w:cs="Arial"/>
                <w:sz w:val="18"/>
                <w:szCs w:val="18"/>
              </w:rPr>
              <w:t>Atliekos perduodamos licencijuotiems pavojingų atliekų tvarkytojams</w:t>
            </w:r>
          </w:p>
        </w:tc>
      </w:tr>
    </w:tbl>
    <w:p w14:paraId="44578EB6" w14:textId="77777777" w:rsidR="009A7A81" w:rsidRDefault="009A7A81"/>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2640"/>
        <w:gridCol w:w="541"/>
        <w:gridCol w:w="580"/>
        <w:gridCol w:w="1072"/>
        <w:gridCol w:w="737"/>
        <w:gridCol w:w="1101"/>
        <w:gridCol w:w="1953"/>
        <w:gridCol w:w="2164"/>
        <w:gridCol w:w="1107"/>
        <w:gridCol w:w="1511"/>
      </w:tblGrid>
      <w:tr w:rsidR="009A7A81" w:rsidRPr="00CD0217" w14:paraId="17106B61" w14:textId="77777777" w:rsidTr="00847EB5">
        <w:trPr>
          <w:trHeight w:val="300"/>
          <w:tblHeader/>
        </w:trPr>
        <w:tc>
          <w:tcPr>
            <w:tcW w:w="0" w:type="auto"/>
            <w:vMerge w:val="restart"/>
            <w:shd w:val="clear" w:color="auto" w:fill="auto"/>
            <w:vAlign w:val="center"/>
            <w:hideMark/>
          </w:tcPr>
          <w:p w14:paraId="3D9BE107"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lastRenderedPageBreak/>
              <w:t>Technologinis procesas</w:t>
            </w:r>
          </w:p>
        </w:tc>
        <w:tc>
          <w:tcPr>
            <w:tcW w:w="0" w:type="auto"/>
            <w:gridSpan w:val="9"/>
          </w:tcPr>
          <w:p w14:paraId="2014954C"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Atliekos</w:t>
            </w:r>
          </w:p>
        </w:tc>
        <w:tc>
          <w:tcPr>
            <w:tcW w:w="0" w:type="auto"/>
            <w:vMerge w:val="restart"/>
            <w:shd w:val="clear" w:color="auto" w:fill="auto"/>
            <w:vAlign w:val="center"/>
            <w:hideMark/>
          </w:tcPr>
          <w:p w14:paraId="50B05096"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Numatomi atliekų laikymo būdai</w:t>
            </w:r>
          </w:p>
        </w:tc>
      </w:tr>
      <w:tr w:rsidR="009A7A81" w:rsidRPr="00CD0217" w14:paraId="4F021491" w14:textId="77777777" w:rsidTr="00847EB5">
        <w:trPr>
          <w:trHeight w:val="300"/>
          <w:tblHeader/>
        </w:trPr>
        <w:tc>
          <w:tcPr>
            <w:tcW w:w="0" w:type="auto"/>
            <w:vMerge/>
            <w:vAlign w:val="center"/>
            <w:hideMark/>
          </w:tcPr>
          <w:p w14:paraId="6BF41664" w14:textId="77777777" w:rsidR="009A7A81" w:rsidRPr="00CD0217" w:rsidRDefault="009A7A81" w:rsidP="00847EB5">
            <w:pPr>
              <w:spacing w:after="0"/>
              <w:jc w:val="center"/>
              <w:rPr>
                <w:rFonts w:cs="Arial"/>
                <w:sz w:val="18"/>
                <w:szCs w:val="18"/>
              </w:rPr>
            </w:pPr>
          </w:p>
        </w:tc>
        <w:tc>
          <w:tcPr>
            <w:tcW w:w="0" w:type="auto"/>
            <w:vMerge w:val="restart"/>
            <w:shd w:val="clear" w:color="auto" w:fill="auto"/>
            <w:vAlign w:val="center"/>
            <w:hideMark/>
          </w:tcPr>
          <w:p w14:paraId="0E0BF656"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Pavadinimas</w:t>
            </w:r>
          </w:p>
        </w:tc>
        <w:tc>
          <w:tcPr>
            <w:tcW w:w="0" w:type="auto"/>
            <w:gridSpan w:val="2"/>
            <w:shd w:val="clear" w:color="auto" w:fill="auto"/>
            <w:vAlign w:val="center"/>
            <w:hideMark/>
          </w:tcPr>
          <w:p w14:paraId="7BF60C64"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Kiekis</w:t>
            </w:r>
          </w:p>
        </w:tc>
        <w:tc>
          <w:tcPr>
            <w:tcW w:w="0" w:type="auto"/>
            <w:vMerge w:val="restart"/>
            <w:shd w:val="clear" w:color="auto" w:fill="auto"/>
            <w:vAlign w:val="center"/>
            <w:hideMark/>
          </w:tcPr>
          <w:p w14:paraId="29465FA6"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Agregatinis būvis</w:t>
            </w:r>
          </w:p>
        </w:tc>
        <w:tc>
          <w:tcPr>
            <w:tcW w:w="0" w:type="auto"/>
            <w:vMerge w:val="restart"/>
            <w:shd w:val="clear" w:color="auto" w:fill="auto"/>
            <w:vAlign w:val="center"/>
            <w:hideMark/>
          </w:tcPr>
          <w:p w14:paraId="0BD03EF2"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Kodas pagal Atliekų sąrašą</w:t>
            </w:r>
          </w:p>
        </w:tc>
        <w:tc>
          <w:tcPr>
            <w:tcW w:w="0" w:type="auto"/>
            <w:vMerge w:val="restart"/>
            <w:shd w:val="clear" w:color="auto" w:fill="auto"/>
            <w:vAlign w:val="center"/>
            <w:hideMark/>
          </w:tcPr>
          <w:p w14:paraId="4F0B8302"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Pavojingumas</w:t>
            </w:r>
          </w:p>
        </w:tc>
        <w:tc>
          <w:tcPr>
            <w:tcW w:w="0" w:type="auto"/>
            <w:vMerge w:val="restart"/>
            <w:vAlign w:val="center"/>
          </w:tcPr>
          <w:p w14:paraId="07ADCD4E"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Susidarymo vieta (žr. Atliekų naudojimo ar šalinimo techninio reglamento priedą Nr. 1)</w:t>
            </w:r>
          </w:p>
        </w:tc>
        <w:tc>
          <w:tcPr>
            <w:tcW w:w="0" w:type="auto"/>
            <w:vMerge w:val="restart"/>
            <w:shd w:val="clear" w:color="auto" w:fill="auto"/>
            <w:vAlign w:val="center"/>
            <w:hideMark/>
          </w:tcPr>
          <w:p w14:paraId="31A9DA31"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Laikymo sąlygos (žr. Atliekų naudojimo ar šalinimo techninio reglamento priedą Nr. 1)</w:t>
            </w:r>
          </w:p>
        </w:tc>
        <w:tc>
          <w:tcPr>
            <w:tcW w:w="0" w:type="auto"/>
            <w:vMerge w:val="restart"/>
            <w:shd w:val="clear" w:color="auto" w:fill="auto"/>
            <w:vAlign w:val="center"/>
            <w:hideMark/>
          </w:tcPr>
          <w:p w14:paraId="5C244DC2"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Didžiausias vienu metu laikomas kiekis</w:t>
            </w:r>
          </w:p>
        </w:tc>
        <w:tc>
          <w:tcPr>
            <w:tcW w:w="0" w:type="auto"/>
            <w:vMerge/>
            <w:vAlign w:val="center"/>
            <w:hideMark/>
          </w:tcPr>
          <w:p w14:paraId="77C80203" w14:textId="77777777" w:rsidR="009A7A81" w:rsidRPr="00CD0217" w:rsidRDefault="009A7A81" w:rsidP="00847EB5">
            <w:pPr>
              <w:spacing w:after="0"/>
              <w:jc w:val="center"/>
              <w:rPr>
                <w:rFonts w:cs="Arial"/>
                <w:sz w:val="18"/>
                <w:szCs w:val="18"/>
              </w:rPr>
            </w:pPr>
          </w:p>
        </w:tc>
      </w:tr>
      <w:tr w:rsidR="009A7A81" w:rsidRPr="00CD0217" w14:paraId="3C1063C2" w14:textId="77777777" w:rsidTr="00847EB5">
        <w:trPr>
          <w:trHeight w:val="1641"/>
          <w:tblHeader/>
        </w:trPr>
        <w:tc>
          <w:tcPr>
            <w:tcW w:w="0" w:type="auto"/>
            <w:vMerge/>
            <w:vAlign w:val="center"/>
            <w:hideMark/>
          </w:tcPr>
          <w:p w14:paraId="1DDBD2AC" w14:textId="77777777" w:rsidR="009A7A81" w:rsidRPr="00CD0217" w:rsidRDefault="009A7A81" w:rsidP="00847EB5">
            <w:pPr>
              <w:spacing w:after="0"/>
              <w:jc w:val="center"/>
              <w:rPr>
                <w:rFonts w:cs="Arial"/>
                <w:sz w:val="18"/>
                <w:szCs w:val="18"/>
              </w:rPr>
            </w:pPr>
          </w:p>
        </w:tc>
        <w:tc>
          <w:tcPr>
            <w:tcW w:w="0" w:type="auto"/>
            <w:vMerge/>
            <w:vAlign w:val="center"/>
            <w:hideMark/>
          </w:tcPr>
          <w:p w14:paraId="152DDBB7" w14:textId="77777777" w:rsidR="009A7A81" w:rsidRPr="00CD0217" w:rsidRDefault="009A7A81" w:rsidP="00847EB5">
            <w:pPr>
              <w:spacing w:after="0"/>
              <w:jc w:val="center"/>
              <w:rPr>
                <w:rFonts w:cs="Arial"/>
                <w:sz w:val="18"/>
                <w:szCs w:val="18"/>
              </w:rPr>
            </w:pPr>
          </w:p>
        </w:tc>
        <w:tc>
          <w:tcPr>
            <w:tcW w:w="0" w:type="auto"/>
            <w:shd w:val="clear" w:color="auto" w:fill="auto"/>
            <w:vAlign w:val="center"/>
            <w:hideMark/>
          </w:tcPr>
          <w:p w14:paraId="1B52BD0C"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t/dieną</w:t>
            </w:r>
          </w:p>
        </w:tc>
        <w:tc>
          <w:tcPr>
            <w:tcW w:w="0" w:type="auto"/>
            <w:shd w:val="clear" w:color="auto" w:fill="auto"/>
            <w:vAlign w:val="center"/>
            <w:hideMark/>
          </w:tcPr>
          <w:p w14:paraId="502B265D"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t/metus</w:t>
            </w:r>
          </w:p>
        </w:tc>
        <w:tc>
          <w:tcPr>
            <w:tcW w:w="0" w:type="auto"/>
            <w:vMerge/>
            <w:vAlign w:val="center"/>
            <w:hideMark/>
          </w:tcPr>
          <w:p w14:paraId="226B8FAF" w14:textId="77777777" w:rsidR="009A7A81" w:rsidRPr="00CD0217" w:rsidRDefault="009A7A81" w:rsidP="00847EB5">
            <w:pPr>
              <w:spacing w:after="0"/>
              <w:jc w:val="center"/>
              <w:rPr>
                <w:rFonts w:cs="Arial"/>
                <w:sz w:val="18"/>
                <w:szCs w:val="18"/>
              </w:rPr>
            </w:pPr>
          </w:p>
        </w:tc>
        <w:tc>
          <w:tcPr>
            <w:tcW w:w="0" w:type="auto"/>
            <w:vMerge/>
            <w:vAlign w:val="center"/>
            <w:hideMark/>
          </w:tcPr>
          <w:p w14:paraId="1373F482" w14:textId="77777777" w:rsidR="009A7A81" w:rsidRPr="00CD0217" w:rsidRDefault="009A7A81" w:rsidP="00847EB5">
            <w:pPr>
              <w:spacing w:after="0"/>
              <w:jc w:val="center"/>
              <w:rPr>
                <w:rFonts w:cs="Arial"/>
                <w:sz w:val="18"/>
                <w:szCs w:val="18"/>
              </w:rPr>
            </w:pPr>
          </w:p>
        </w:tc>
        <w:tc>
          <w:tcPr>
            <w:tcW w:w="0" w:type="auto"/>
            <w:vMerge/>
            <w:vAlign w:val="center"/>
            <w:hideMark/>
          </w:tcPr>
          <w:p w14:paraId="6277E116" w14:textId="77777777" w:rsidR="009A7A81" w:rsidRPr="00CD0217" w:rsidRDefault="009A7A81" w:rsidP="00847EB5">
            <w:pPr>
              <w:spacing w:after="0"/>
              <w:jc w:val="center"/>
              <w:rPr>
                <w:rFonts w:cs="Arial"/>
                <w:sz w:val="18"/>
                <w:szCs w:val="18"/>
              </w:rPr>
            </w:pPr>
          </w:p>
        </w:tc>
        <w:tc>
          <w:tcPr>
            <w:tcW w:w="0" w:type="auto"/>
            <w:vMerge/>
          </w:tcPr>
          <w:p w14:paraId="2C02FC3C" w14:textId="77777777" w:rsidR="009A7A81" w:rsidRPr="00CD0217" w:rsidRDefault="009A7A81" w:rsidP="00847EB5">
            <w:pPr>
              <w:spacing w:after="0"/>
              <w:jc w:val="center"/>
              <w:rPr>
                <w:rFonts w:cs="Arial"/>
                <w:sz w:val="18"/>
                <w:szCs w:val="18"/>
              </w:rPr>
            </w:pPr>
          </w:p>
        </w:tc>
        <w:tc>
          <w:tcPr>
            <w:tcW w:w="0" w:type="auto"/>
            <w:vMerge/>
            <w:vAlign w:val="center"/>
            <w:hideMark/>
          </w:tcPr>
          <w:p w14:paraId="09934B37" w14:textId="77777777" w:rsidR="009A7A81" w:rsidRPr="00CD0217" w:rsidRDefault="009A7A81" w:rsidP="00847EB5">
            <w:pPr>
              <w:spacing w:after="0"/>
              <w:jc w:val="center"/>
              <w:rPr>
                <w:rFonts w:cs="Arial"/>
                <w:sz w:val="18"/>
                <w:szCs w:val="18"/>
              </w:rPr>
            </w:pPr>
          </w:p>
        </w:tc>
        <w:tc>
          <w:tcPr>
            <w:tcW w:w="0" w:type="auto"/>
            <w:vMerge/>
            <w:vAlign w:val="center"/>
            <w:hideMark/>
          </w:tcPr>
          <w:p w14:paraId="72B9200B" w14:textId="77777777" w:rsidR="009A7A81" w:rsidRPr="00CD0217" w:rsidRDefault="009A7A81" w:rsidP="00847EB5">
            <w:pPr>
              <w:spacing w:after="0"/>
              <w:jc w:val="center"/>
              <w:rPr>
                <w:rFonts w:cs="Arial"/>
                <w:sz w:val="18"/>
                <w:szCs w:val="18"/>
              </w:rPr>
            </w:pPr>
          </w:p>
        </w:tc>
        <w:tc>
          <w:tcPr>
            <w:tcW w:w="0" w:type="auto"/>
            <w:vMerge/>
            <w:vAlign w:val="center"/>
            <w:hideMark/>
          </w:tcPr>
          <w:p w14:paraId="430F4680" w14:textId="77777777" w:rsidR="009A7A81" w:rsidRPr="00CD0217" w:rsidRDefault="009A7A81" w:rsidP="00847EB5">
            <w:pPr>
              <w:spacing w:after="0"/>
              <w:jc w:val="center"/>
              <w:rPr>
                <w:rFonts w:cs="Arial"/>
                <w:sz w:val="18"/>
                <w:szCs w:val="18"/>
              </w:rPr>
            </w:pPr>
          </w:p>
        </w:tc>
      </w:tr>
      <w:tr w:rsidR="009A7A81" w:rsidRPr="00CD0217" w14:paraId="0E96BC73" w14:textId="77777777" w:rsidTr="00847EB5">
        <w:trPr>
          <w:trHeight w:val="70"/>
          <w:tblHeader/>
        </w:trPr>
        <w:tc>
          <w:tcPr>
            <w:tcW w:w="0" w:type="auto"/>
            <w:shd w:val="clear" w:color="auto" w:fill="auto"/>
            <w:vAlign w:val="center"/>
          </w:tcPr>
          <w:p w14:paraId="5BCFD959" w14:textId="77777777" w:rsidR="009A7A81" w:rsidRPr="00CD0217" w:rsidRDefault="009A7A81" w:rsidP="00847EB5">
            <w:pPr>
              <w:spacing w:after="0"/>
              <w:jc w:val="center"/>
              <w:rPr>
                <w:rFonts w:cs="Arial"/>
                <w:b/>
                <w:bCs/>
                <w:sz w:val="18"/>
                <w:szCs w:val="18"/>
              </w:rPr>
            </w:pPr>
            <w:r w:rsidRPr="00CD0217">
              <w:rPr>
                <w:rFonts w:cs="Arial"/>
                <w:b/>
                <w:bCs/>
                <w:sz w:val="18"/>
                <w:szCs w:val="18"/>
              </w:rPr>
              <w:t>1</w:t>
            </w:r>
          </w:p>
        </w:tc>
        <w:tc>
          <w:tcPr>
            <w:tcW w:w="0" w:type="auto"/>
            <w:shd w:val="clear" w:color="auto" w:fill="auto"/>
            <w:vAlign w:val="center"/>
          </w:tcPr>
          <w:p w14:paraId="4FD21D4C" w14:textId="77777777" w:rsidR="009A7A81" w:rsidRPr="00CD0217" w:rsidRDefault="009A7A81" w:rsidP="00847EB5">
            <w:pPr>
              <w:spacing w:after="0"/>
              <w:jc w:val="center"/>
              <w:rPr>
                <w:rFonts w:cs="Arial"/>
                <w:b/>
                <w:bCs/>
                <w:sz w:val="18"/>
                <w:szCs w:val="18"/>
              </w:rPr>
            </w:pPr>
            <w:r w:rsidRPr="00CD0217">
              <w:rPr>
                <w:rFonts w:cs="Arial"/>
                <w:b/>
                <w:bCs/>
                <w:sz w:val="18"/>
                <w:szCs w:val="18"/>
              </w:rPr>
              <w:t>2</w:t>
            </w:r>
          </w:p>
        </w:tc>
        <w:tc>
          <w:tcPr>
            <w:tcW w:w="0" w:type="auto"/>
            <w:shd w:val="clear" w:color="auto" w:fill="auto"/>
            <w:vAlign w:val="center"/>
          </w:tcPr>
          <w:p w14:paraId="4ABAD103"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3</w:t>
            </w:r>
          </w:p>
        </w:tc>
        <w:tc>
          <w:tcPr>
            <w:tcW w:w="0" w:type="auto"/>
            <w:shd w:val="clear" w:color="auto" w:fill="auto"/>
            <w:vAlign w:val="center"/>
          </w:tcPr>
          <w:p w14:paraId="7BF14936"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4</w:t>
            </w:r>
          </w:p>
        </w:tc>
        <w:tc>
          <w:tcPr>
            <w:tcW w:w="0" w:type="auto"/>
            <w:shd w:val="clear" w:color="auto" w:fill="auto"/>
            <w:vAlign w:val="center"/>
          </w:tcPr>
          <w:p w14:paraId="729296BF" w14:textId="77777777" w:rsidR="009A7A81" w:rsidRPr="00CD0217" w:rsidRDefault="009A7A81" w:rsidP="00847EB5">
            <w:pPr>
              <w:spacing w:after="0"/>
              <w:jc w:val="center"/>
              <w:rPr>
                <w:rFonts w:cs="Arial"/>
                <w:b/>
                <w:bCs/>
                <w:sz w:val="18"/>
                <w:szCs w:val="18"/>
              </w:rPr>
            </w:pPr>
            <w:r w:rsidRPr="00CD0217">
              <w:rPr>
                <w:rFonts w:cs="Arial"/>
                <w:b/>
                <w:bCs/>
                <w:sz w:val="18"/>
                <w:szCs w:val="18"/>
              </w:rPr>
              <w:t>5</w:t>
            </w:r>
          </w:p>
        </w:tc>
        <w:tc>
          <w:tcPr>
            <w:tcW w:w="0" w:type="auto"/>
            <w:shd w:val="clear" w:color="auto" w:fill="auto"/>
            <w:vAlign w:val="center"/>
          </w:tcPr>
          <w:p w14:paraId="7CAE2095" w14:textId="77777777" w:rsidR="009A7A81" w:rsidRPr="00CD0217" w:rsidRDefault="009A7A81" w:rsidP="00847EB5">
            <w:pPr>
              <w:spacing w:after="0"/>
              <w:jc w:val="center"/>
              <w:rPr>
                <w:rFonts w:cs="Arial"/>
                <w:b/>
                <w:bCs/>
                <w:sz w:val="18"/>
                <w:szCs w:val="18"/>
              </w:rPr>
            </w:pPr>
            <w:r w:rsidRPr="00CD0217">
              <w:rPr>
                <w:rFonts w:cs="Arial"/>
                <w:b/>
                <w:bCs/>
                <w:sz w:val="18"/>
                <w:szCs w:val="18"/>
              </w:rPr>
              <w:t>6</w:t>
            </w:r>
          </w:p>
        </w:tc>
        <w:tc>
          <w:tcPr>
            <w:tcW w:w="0" w:type="auto"/>
            <w:shd w:val="clear" w:color="auto" w:fill="auto"/>
            <w:vAlign w:val="center"/>
          </w:tcPr>
          <w:p w14:paraId="3F24F66E" w14:textId="77777777" w:rsidR="009A7A81" w:rsidRPr="00CD0217" w:rsidRDefault="009A7A81" w:rsidP="00847EB5">
            <w:pPr>
              <w:spacing w:after="0"/>
              <w:jc w:val="center"/>
              <w:rPr>
                <w:rFonts w:cs="Arial"/>
                <w:b/>
                <w:bCs/>
                <w:sz w:val="18"/>
                <w:szCs w:val="18"/>
              </w:rPr>
            </w:pPr>
            <w:r w:rsidRPr="00CD0217">
              <w:rPr>
                <w:rFonts w:cs="Arial"/>
                <w:b/>
                <w:bCs/>
                <w:sz w:val="18"/>
                <w:szCs w:val="18"/>
              </w:rPr>
              <w:t>7</w:t>
            </w:r>
          </w:p>
        </w:tc>
        <w:tc>
          <w:tcPr>
            <w:tcW w:w="0" w:type="auto"/>
            <w:vAlign w:val="center"/>
          </w:tcPr>
          <w:p w14:paraId="080EAF02" w14:textId="77777777" w:rsidR="009A7A81" w:rsidRPr="00CD0217" w:rsidRDefault="009A7A81" w:rsidP="00847EB5">
            <w:pPr>
              <w:spacing w:after="0"/>
              <w:jc w:val="center"/>
              <w:rPr>
                <w:rFonts w:cs="Arial"/>
                <w:b/>
                <w:bCs/>
                <w:sz w:val="18"/>
                <w:szCs w:val="18"/>
              </w:rPr>
            </w:pPr>
            <w:r w:rsidRPr="00CD0217">
              <w:rPr>
                <w:rFonts w:cs="Arial"/>
                <w:b/>
                <w:bCs/>
                <w:sz w:val="18"/>
                <w:szCs w:val="18"/>
              </w:rPr>
              <w:t>8</w:t>
            </w:r>
          </w:p>
        </w:tc>
        <w:tc>
          <w:tcPr>
            <w:tcW w:w="0" w:type="auto"/>
            <w:shd w:val="clear" w:color="auto" w:fill="auto"/>
            <w:vAlign w:val="center"/>
          </w:tcPr>
          <w:p w14:paraId="365C996C" w14:textId="77777777" w:rsidR="009A7A81" w:rsidRPr="00CD0217" w:rsidRDefault="009A7A81" w:rsidP="00847EB5">
            <w:pPr>
              <w:spacing w:after="0"/>
              <w:jc w:val="center"/>
              <w:rPr>
                <w:rFonts w:cs="Arial"/>
                <w:b/>
                <w:bCs/>
                <w:sz w:val="18"/>
                <w:szCs w:val="18"/>
              </w:rPr>
            </w:pPr>
            <w:r w:rsidRPr="00CD0217">
              <w:rPr>
                <w:rFonts w:cs="Arial"/>
                <w:b/>
                <w:bCs/>
                <w:sz w:val="18"/>
                <w:szCs w:val="18"/>
              </w:rPr>
              <w:t>9</w:t>
            </w:r>
          </w:p>
        </w:tc>
        <w:tc>
          <w:tcPr>
            <w:tcW w:w="0" w:type="auto"/>
            <w:shd w:val="clear" w:color="auto" w:fill="auto"/>
            <w:vAlign w:val="center"/>
          </w:tcPr>
          <w:p w14:paraId="197698D5" w14:textId="77777777" w:rsidR="009A7A81" w:rsidRPr="00CD0217" w:rsidRDefault="009A7A81" w:rsidP="00847EB5">
            <w:pPr>
              <w:spacing w:after="0"/>
              <w:jc w:val="center"/>
              <w:rPr>
                <w:rFonts w:cs="Arial"/>
                <w:b/>
                <w:bCs/>
                <w:sz w:val="18"/>
                <w:szCs w:val="18"/>
              </w:rPr>
            </w:pPr>
            <w:r w:rsidRPr="00CD0217">
              <w:rPr>
                <w:rFonts w:cs="Arial"/>
                <w:b/>
                <w:bCs/>
                <w:sz w:val="18"/>
                <w:szCs w:val="18"/>
              </w:rPr>
              <w:t>10</w:t>
            </w:r>
          </w:p>
        </w:tc>
        <w:tc>
          <w:tcPr>
            <w:tcW w:w="0" w:type="auto"/>
            <w:shd w:val="clear" w:color="auto" w:fill="auto"/>
            <w:vAlign w:val="center"/>
          </w:tcPr>
          <w:p w14:paraId="75D1D9A0" w14:textId="77777777" w:rsidR="009A7A81" w:rsidRPr="00CD0217" w:rsidRDefault="009A7A81" w:rsidP="00847EB5">
            <w:pPr>
              <w:spacing w:after="0"/>
              <w:jc w:val="center"/>
              <w:rPr>
                <w:rFonts w:cs="Arial"/>
                <w:b/>
                <w:bCs/>
                <w:sz w:val="18"/>
                <w:szCs w:val="18"/>
              </w:rPr>
            </w:pPr>
            <w:r w:rsidRPr="00CD0217">
              <w:rPr>
                <w:rFonts w:cs="Arial"/>
                <w:b/>
                <w:bCs/>
                <w:sz w:val="18"/>
                <w:szCs w:val="18"/>
              </w:rPr>
              <w:t>11</w:t>
            </w:r>
          </w:p>
        </w:tc>
      </w:tr>
      <w:tr w:rsidR="009A7A81" w:rsidRPr="00CD0217" w14:paraId="67ACFD40" w14:textId="77777777" w:rsidTr="00847EB5">
        <w:trPr>
          <w:trHeight w:val="85"/>
          <w:tblHeader/>
        </w:trPr>
        <w:tc>
          <w:tcPr>
            <w:tcW w:w="0" w:type="auto"/>
            <w:gridSpan w:val="11"/>
            <w:shd w:val="clear" w:color="auto" w:fill="auto"/>
            <w:vAlign w:val="center"/>
          </w:tcPr>
          <w:p w14:paraId="47C83BDA" w14:textId="278FD8F1" w:rsidR="009A7A81" w:rsidRPr="00CD0217" w:rsidRDefault="009A7A81" w:rsidP="00847EB5">
            <w:pPr>
              <w:spacing w:after="0"/>
              <w:jc w:val="center"/>
              <w:rPr>
                <w:rFonts w:cs="Arial"/>
                <w:b/>
                <w:bCs/>
                <w:sz w:val="18"/>
                <w:szCs w:val="18"/>
              </w:rPr>
            </w:pPr>
            <w:r w:rsidRPr="004A619C">
              <w:rPr>
                <w:rFonts w:cs="Arial"/>
                <w:b/>
                <w:bCs/>
                <w:sz w:val="18"/>
                <w:szCs w:val="18"/>
              </w:rPr>
              <w:t>Atliekos, susidarančios pagalbiniame ūkyje</w:t>
            </w:r>
          </w:p>
        </w:tc>
      </w:tr>
      <w:tr w:rsidR="009A7A81" w:rsidRPr="00CD0217" w14:paraId="01A3D9BA" w14:textId="77777777" w:rsidTr="00847EB5">
        <w:trPr>
          <w:trHeight w:val="85"/>
          <w:tblHeader/>
        </w:trPr>
        <w:tc>
          <w:tcPr>
            <w:tcW w:w="0" w:type="auto"/>
            <w:shd w:val="clear" w:color="auto" w:fill="auto"/>
            <w:vAlign w:val="center"/>
          </w:tcPr>
          <w:p w14:paraId="727C5F08" w14:textId="2433BA83"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679EA36E" w14:textId="79AC2007" w:rsidR="009A7A81" w:rsidRPr="00CD0217" w:rsidRDefault="009A7A81" w:rsidP="009A7A81">
            <w:pPr>
              <w:spacing w:after="0"/>
              <w:jc w:val="center"/>
              <w:rPr>
                <w:rFonts w:cs="Arial"/>
                <w:b/>
                <w:bCs/>
                <w:sz w:val="18"/>
                <w:szCs w:val="18"/>
              </w:rPr>
            </w:pPr>
            <w:r w:rsidRPr="00CD0217">
              <w:rPr>
                <w:rFonts w:cs="Arial"/>
                <w:sz w:val="18"/>
                <w:szCs w:val="18"/>
              </w:rPr>
              <w:t>Lengvai biologiškai skaidi variklio, pavarų dėžės ir tepamoji alyva</w:t>
            </w:r>
          </w:p>
        </w:tc>
        <w:tc>
          <w:tcPr>
            <w:tcW w:w="0" w:type="auto"/>
            <w:shd w:val="clear" w:color="auto" w:fill="auto"/>
            <w:vAlign w:val="center"/>
          </w:tcPr>
          <w:p w14:paraId="4BF0A2D4" w14:textId="5B559E5C" w:rsidR="009A7A81" w:rsidRPr="00CD0217" w:rsidRDefault="009A7A81" w:rsidP="009A7A81">
            <w:pPr>
              <w:spacing w:after="0"/>
              <w:jc w:val="center"/>
              <w:textAlignment w:val="baseline"/>
              <w:rPr>
                <w:rFonts w:cs="Arial"/>
                <w:b/>
                <w:bCs/>
                <w:sz w:val="18"/>
                <w:szCs w:val="18"/>
              </w:rPr>
            </w:pPr>
            <w:r w:rsidRPr="00CD0217">
              <w:rPr>
                <w:rFonts w:cs="Arial"/>
                <w:sz w:val="18"/>
                <w:szCs w:val="18"/>
              </w:rPr>
              <w:t>0,014</w:t>
            </w:r>
          </w:p>
        </w:tc>
        <w:tc>
          <w:tcPr>
            <w:tcW w:w="0" w:type="auto"/>
            <w:shd w:val="clear" w:color="auto" w:fill="auto"/>
            <w:vAlign w:val="center"/>
          </w:tcPr>
          <w:p w14:paraId="69A3801F" w14:textId="7EA905F6" w:rsidR="009A7A81" w:rsidRPr="00CD0217" w:rsidRDefault="009A7A81" w:rsidP="009A7A81">
            <w:pPr>
              <w:spacing w:after="0"/>
              <w:jc w:val="center"/>
              <w:textAlignment w:val="baseline"/>
              <w:rPr>
                <w:rFonts w:cs="Arial"/>
                <w:b/>
                <w:bCs/>
                <w:sz w:val="18"/>
                <w:szCs w:val="18"/>
              </w:rPr>
            </w:pPr>
            <w:r w:rsidRPr="00CD0217">
              <w:rPr>
                <w:rFonts w:cs="Arial"/>
                <w:sz w:val="18"/>
                <w:szCs w:val="18"/>
              </w:rPr>
              <w:t>5,0</w:t>
            </w:r>
          </w:p>
        </w:tc>
        <w:tc>
          <w:tcPr>
            <w:tcW w:w="0" w:type="auto"/>
            <w:shd w:val="clear" w:color="auto" w:fill="auto"/>
            <w:vAlign w:val="center"/>
          </w:tcPr>
          <w:p w14:paraId="40770EB0" w14:textId="3556A6B4" w:rsidR="009A7A81" w:rsidRPr="00CD0217" w:rsidRDefault="009A7A81" w:rsidP="009A7A81">
            <w:pPr>
              <w:spacing w:after="0"/>
              <w:jc w:val="center"/>
              <w:rPr>
                <w:rFonts w:cs="Arial"/>
                <w:b/>
                <w:bCs/>
                <w:sz w:val="18"/>
                <w:szCs w:val="18"/>
              </w:rPr>
            </w:pPr>
            <w:r w:rsidRPr="00CD0217">
              <w:rPr>
                <w:rFonts w:cs="Arial"/>
                <w:sz w:val="18"/>
                <w:szCs w:val="18"/>
              </w:rPr>
              <w:t>Skystas</w:t>
            </w:r>
          </w:p>
        </w:tc>
        <w:tc>
          <w:tcPr>
            <w:tcW w:w="0" w:type="auto"/>
            <w:shd w:val="clear" w:color="auto" w:fill="auto"/>
            <w:vAlign w:val="center"/>
          </w:tcPr>
          <w:p w14:paraId="3D35138C" w14:textId="58461670" w:rsidR="009A7A81" w:rsidRPr="00CD0217" w:rsidRDefault="009A7A81" w:rsidP="009A7A81">
            <w:pPr>
              <w:spacing w:after="0"/>
              <w:jc w:val="center"/>
              <w:rPr>
                <w:rFonts w:cs="Arial"/>
                <w:b/>
                <w:bCs/>
                <w:sz w:val="18"/>
                <w:szCs w:val="18"/>
              </w:rPr>
            </w:pPr>
            <w:r w:rsidRPr="00CD0217">
              <w:rPr>
                <w:rFonts w:cs="Arial"/>
                <w:sz w:val="18"/>
                <w:szCs w:val="18"/>
              </w:rPr>
              <w:t>13 02 07*</w:t>
            </w:r>
          </w:p>
        </w:tc>
        <w:tc>
          <w:tcPr>
            <w:tcW w:w="0" w:type="auto"/>
            <w:shd w:val="clear" w:color="auto" w:fill="auto"/>
            <w:vAlign w:val="center"/>
          </w:tcPr>
          <w:p w14:paraId="383BB149" w14:textId="13D7B8BB"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650D05AC" w14:textId="55D6A2F1" w:rsidR="009A7A81" w:rsidRPr="00CD0217" w:rsidRDefault="009A7A81" w:rsidP="009A7A81">
            <w:pPr>
              <w:spacing w:after="0"/>
              <w:jc w:val="center"/>
              <w:rPr>
                <w:rFonts w:cs="Arial"/>
                <w:b/>
                <w:bCs/>
                <w:sz w:val="18"/>
                <w:szCs w:val="18"/>
              </w:rPr>
            </w:pPr>
            <w:r w:rsidRPr="00CD0217">
              <w:rPr>
                <w:rFonts w:cs="Arial"/>
                <w:sz w:val="18"/>
                <w:szCs w:val="18"/>
              </w:rPr>
              <w:t>Visa technologinė įranga</w:t>
            </w:r>
          </w:p>
        </w:tc>
        <w:tc>
          <w:tcPr>
            <w:tcW w:w="0" w:type="auto"/>
            <w:shd w:val="clear" w:color="auto" w:fill="auto"/>
            <w:vAlign w:val="center"/>
          </w:tcPr>
          <w:p w14:paraId="3F9F949D" w14:textId="2635DC8E" w:rsidR="009A7A81" w:rsidRPr="00CD0217" w:rsidRDefault="009A7A81" w:rsidP="009A7A81">
            <w:pPr>
              <w:spacing w:after="0"/>
              <w:jc w:val="center"/>
              <w:rPr>
                <w:rFonts w:cs="Arial"/>
                <w:b/>
                <w:bCs/>
                <w:sz w:val="18"/>
                <w:szCs w:val="18"/>
              </w:rPr>
            </w:pPr>
            <w:r w:rsidRPr="00CD0217">
              <w:rPr>
                <w:rFonts w:cs="Arial"/>
                <w:sz w:val="18"/>
                <w:szCs w:val="18"/>
              </w:rPr>
              <w:t>Statinės (Nr. 4-1)</w:t>
            </w:r>
          </w:p>
        </w:tc>
        <w:tc>
          <w:tcPr>
            <w:tcW w:w="0" w:type="auto"/>
            <w:shd w:val="clear" w:color="auto" w:fill="auto"/>
            <w:vAlign w:val="center"/>
          </w:tcPr>
          <w:p w14:paraId="681531E9" w14:textId="7B5B07BA" w:rsidR="009A7A81" w:rsidRPr="00CD0217" w:rsidRDefault="009A7A81" w:rsidP="009A7A81">
            <w:pPr>
              <w:spacing w:after="0"/>
              <w:jc w:val="center"/>
              <w:rPr>
                <w:rFonts w:cs="Arial"/>
                <w:b/>
                <w:bCs/>
                <w:sz w:val="18"/>
                <w:szCs w:val="18"/>
              </w:rPr>
            </w:pPr>
            <w:r w:rsidRPr="00CD0217">
              <w:rPr>
                <w:rFonts w:cs="Arial"/>
                <w:sz w:val="18"/>
                <w:szCs w:val="18"/>
              </w:rPr>
              <w:t>0,30 t</w:t>
            </w:r>
          </w:p>
        </w:tc>
        <w:tc>
          <w:tcPr>
            <w:tcW w:w="0" w:type="auto"/>
            <w:shd w:val="clear" w:color="auto" w:fill="auto"/>
            <w:vAlign w:val="center"/>
          </w:tcPr>
          <w:p w14:paraId="1028A08C" w14:textId="6E446A19"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17B4A103" w14:textId="77777777" w:rsidTr="00847EB5">
        <w:trPr>
          <w:trHeight w:val="85"/>
          <w:tblHeader/>
        </w:trPr>
        <w:tc>
          <w:tcPr>
            <w:tcW w:w="0" w:type="auto"/>
            <w:shd w:val="clear" w:color="auto" w:fill="auto"/>
            <w:vAlign w:val="center"/>
          </w:tcPr>
          <w:p w14:paraId="57B734A9"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2A6C0BEA" w14:textId="51A720EA" w:rsidR="009A7A81" w:rsidRPr="00CD0217" w:rsidRDefault="009A7A81" w:rsidP="009A7A81">
            <w:pPr>
              <w:spacing w:after="0"/>
              <w:jc w:val="center"/>
              <w:rPr>
                <w:rFonts w:cs="Arial"/>
                <w:b/>
                <w:bCs/>
                <w:sz w:val="18"/>
                <w:szCs w:val="18"/>
              </w:rPr>
            </w:pPr>
            <w:r w:rsidRPr="00CD0217">
              <w:rPr>
                <w:rFonts w:cs="Arial"/>
                <w:sz w:val="18"/>
                <w:szCs w:val="18"/>
              </w:rPr>
              <w:t>Popieriaus ir kartono pakuotės</w:t>
            </w:r>
          </w:p>
        </w:tc>
        <w:tc>
          <w:tcPr>
            <w:tcW w:w="0" w:type="auto"/>
            <w:shd w:val="clear" w:color="auto" w:fill="auto"/>
            <w:vAlign w:val="center"/>
          </w:tcPr>
          <w:p w14:paraId="0E11E5A7" w14:textId="13A69723" w:rsidR="009A7A81" w:rsidRPr="00CD0217" w:rsidRDefault="009A7A81" w:rsidP="009A7A81">
            <w:pPr>
              <w:spacing w:after="0"/>
              <w:jc w:val="center"/>
              <w:textAlignment w:val="baseline"/>
              <w:rPr>
                <w:rFonts w:cs="Arial"/>
                <w:b/>
                <w:bCs/>
                <w:sz w:val="18"/>
                <w:szCs w:val="18"/>
              </w:rPr>
            </w:pPr>
            <w:r w:rsidRPr="00CD0217">
              <w:rPr>
                <w:rFonts w:cs="Arial"/>
                <w:sz w:val="18"/>
                <w:szCs w:val="18"/>
              </w:rPr>
              <w:t>0,004</w:t>
            </w:r>
          </w:p>
        </w:tc>
        <w:tc>
          <w:tcPr>
            <w:tcW w:w="0" w:type="auto"/>
            <w:shd w:val="clear" w:color="auto" w:fill="auto"/>
            <w:vAlign w:val="center"/>
          </w:tcPr>
          <w:p w14:paraId="5FA402BF" w14:textId="7900E34B" w:rsidR="009A7A81" w:rsidRPr="00CD0217" w:rsidRDefault="009A7A81" w:rsidP="009A7A81">
            <w:pPr>
              <w:spacing w:after="0"/>
              <w:jc w:val="center"/>
              <w:textAlignment w:val="baseline"/>
              <w:rPr>
                <w:rFonts w:cs="Arial"/>
                <w:b/>
                <w:bCs/>
                <w:sz w:val="18"/>
                <w:szCs w:val="18"/>
              </w:rPr>
            </w:pPr>
            <w:r w:rsidRPr="00CD0217">
              <w:rPr>
                <w:rFonts w:cs="Arial"/>
                <w:sz w:val="18"/>
                <w:szCs w:val="18"/>
              </w:rPr>
              <w:t>1,5</w:t>
            </w:r>
          </w:p>
        </w:tc>
        <w:tc>
          <w:tcPr>
            <w:tcW w:w="0" w:type="auto"/>
            <w:shd w:val="clear" w:color="auto" w:fill="auto"/>
            <w:vAlign w:val="center"/>
          </w:tcPr>
          <w:p w14:paraId="320A3360" w14:textId="321C9C53"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4C61C97C" w14:textId="0EA5DB2C" w:rsidR="009A7A81" w:rsidRPr="00CD0217" w:rsidRDefault="009A7A81" w:rsidP="009A7A81">
            <w:pPr>
              <w:spacing w:after="0"/>
              <w:jc w:val="center"/>
              <w:rPr>
                <w:rFonts w:cs="Arial"/>
                <w:b/>
                <w:bCs/>
                <w:sz w:val="18"/>
                <w:szCs w:val="18"/>
              </w:rPr>
            </w:pPr>
            <w:r w:rsidRPr="00CD0217">
              <w:rPr>
                <w:rFonts w:cs="Arial"/>
                <w:sz w:val="18"/>
                <w:szCs w:val="18"/>
              </w:rPr>
              <w:t>15 01 01</w:t>
            </w:r>
          </w:p>
        </w:tc>
        <w:tc>
          <w:tcPr>
            <w:tcW w:w="0" w:type="auto"/>
            <w:shd w:val="clear" w:color="auto" w:fill="auto"/>
            <w:vAlign w:val="center"/>
          </w:tcPr>
          <w:p w14:paraId="5E7B6B31" w14:textId="0BD5D13F" w:rsidR="009A7A81" w:rsidRPr="00CD0217" w:rsidRDefault="009A7A81" w:rsidP="009A7A81">
            <w:pPr>
              <w:spacing w:after="0"/>
              <w:jc w:val="center"/>
              <w:rPr>
                <w:rFonts w:cs="Arial"/>
                <w:b/>
                <w:bCs/>
                <w:sz w:val="18"/>
                <w:szCs w:val="18"/>
              </w:rPr>
            </w:pPr>
            <w:r w:rsidRPr="00CD0217">
              <w:rPr>
                <w:rFonts w:cs="Arial"/>
                <w:sz w:val="18"/>
                <w:szCs w:val="18"/>
              </w:rPr>
              <w:t>Nepavojinga</w:t>
            </w:r>
          </w:p>
        </w:tc>
        <w:tc>
          <w:tcPr>
            <w:tcW w:w="0" w:type="auto"/>
            <w:vAlign w:val="center"/>
          </w:tcPr>
          <w:p w14:paraId="3FCC2C24" w14:textId="24C92273" w:rsidR="009A7A81" w:rsidRPr="00CD0217" w:rsidRDefault="009A7A81" w:rsidP="009A7A81">
            <w:pPr>
              <w:spacing w:after="0"/>
              <w:jc w:val="center"/>
              <w:rPr>
                <w:rFonts w:cs="Arial"/>
                <w:b/>
                <w:bCs/>
                <w:sz w:val="18"/>
                <w:szCs w:val="18"/>
              </w:rPr>
            </w:pPr>
            <w:r w:rsidRPr="00CD0217">
              <w:rPr>
                <w:rFonts w:cs="Arial"/>
                <w:sz w:val="18"/>
                <w:szCs w:val="18"/>
              </w:rPr>
              <w:t>Įmonės administracinės patalpos Nr. 5-0-1, laboratorija Nr. 5-0-2 ir sandėlis Nr.5-0-3, kuro laboratorija ir garažai Nr. 5-0-4</w:t>
            </w:r>
          </w:p>
        </w:tc>
        <w:tc>
          <w:tcPr>
            <w:tcW w:w="0" w:type="auto"/>
            <w:shd w:val="clear" w:color="auto" w:fill="auto"/>
            <w:vAlign w:val="center"/>
          </w:tcPr>
          <w:p w14:paraId="16C625CA" w14:textId="533B50F8" w:rsidR="009A7A81" w:rsidRPr="00CD0217" w:rsidRDefault="009A7A81" w:rsidP="009A7A81">
            <w:pPr>
              <w:spacing w:after="0"/>
              <w:jc w:val="center"/>
              <w:rPr>
                <w:rFonts w:cs="Arial"/>
                <w:b/>
                <w:bCs/>
                <w:sz w:val="18"/>
                <w:szCs w:val="18"/>
              </w:rPr>
            </w:pPr>
            <w:r w:rsidRPr="00CD0217">
              <w:rPr>
                <w:rFonts w:cs="Arial"/>
                <w:sz w:val="18"/>
                <w:szCs w:val="18"/>
              </w:rPr>
              <w:t>Konteineris (Nr. 5-1)</w:t>
            </w:r>
          </w:p>
        </w:tc>
        <w:tc>
          <w:tcPr>
            <w:tcW w:w="0" w:type="auto"/>
            <w:shd w:val="clear" w:color="auto" w:fill="auto"/>
            <w:vAlign w:val="center"/>
          </w:tcPr>
          <w:p w14:paraId="4AA47F83" w14:textId="259E26F7" w:rsidR="009A7A81" w:rsidRPr="00CD0217" w:rsidRDefault="009A7A81" w:rsidP="009A7A81">
            <w:pPr>
              <w:spacing w:after="0"/>
              <w:jc w:val="center"/>
              <w:rPr>
                <w:rFonts w:cs="Arial"/>
                <w:b/>
                <w:bCs/>
                <w:sz w:val="18"/>
                <w:szCs w:val="18"/>
              </w:rPr>
            </w:pPr>
            <w:r w:rsidRPr="00CD0217">
              <w:rPr>
                <w:rFonts w:cs="Arial"/>
                <w:sz w:val="18"/>
                <w:szCs w:val="18"/>
              </w:rPr>
              <w:t>0,30 t</w:t>
            </w:r>
          </w:p>
        </w:tc>
        <w:tc>
          <w:tcPr>
            <w:tcW w:w="0" w:type="auto"/>
            <w:shd w:val="clear" w:color="auto" w:fill="auto"/>
            <w:vAlign w:val="center"/>
          </w:tcPr>
          <w:p w14:paraId="23BCA938" w14:textId="3F49A8A6" w:rsidR="009A7A81" w:rsidRPr="00CD0217" w:rsidRDefault="009A7A81" w:rsidP="009A7A81">
            <w:pPr>
              <w:spacing w:after="0"/>
              <w:jc w:val="center"/>
              <w:rPr>
                <w:rFonts w:cs="Arial"/>
                <w:b/>
                <w:bCs/>
                <w:sz w:val="18"/>
                <w:szCs w:val="18"/>
              </w:rPr>
            </w:pPr>
            <w:r w:rsidRPr="00CD0217">
              <w:rPr>
                <w:rFonts w:cs="Arial"/>
                <w:sz w:val="18"/>
                <w:szCs w:val="18"/>
              </w:rPr>
              <w:t>Atliekos perduodamos pagal atskiras sutartis atliekų tvarkytojams</w:t>
            </w:r>
          </w:p>
        </w:tc>
      </w:tr>
      <w:tr w:rsidR="009A7A81" w:rsidRPr="00CD0217" w14:paraId="1903EE5D" w14:textId="77777777" w:rsidTr="00847EB5">
        <w:trPr>
          <w:trHeight w:val="85"/>
          <w:tblHeader/>
        </w:trPr>
        <w:tc>
          <w:tcPr>
            <w:tcW w:w="0" w:type="auto"/>
            <w:shd w:val="clear" w:color="auto" w:fill="auto"/>
            <w:vAlign w:val="center"/>
          </w:tcPr>
          <w:p w14:paraId="4066E248"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4603B42E" w14:textId="07D7B6C2" w:rsidR="009A7A81" w:rsidRPr="00CD0217" w:rsidRDefault="009A7A81" w:rsidP="009A7A81">
            <w:pPr>
              <w:spacing w:after="0"/>
              <w:jc w:val="center"/>
              <w:rPr>
                <w:rFonts w:cs="Arial"/>
                <w:b/>
                <w:bCs/>
                <w:sz w:val="18"/>
                <w:szCs w:val="18"/>
              </w:rPr>
            </w:pPr>
            <w:r w:rsidRPr="00CD0217">
              <w:rPr>
                <w:rFonts w:cs="Arial"/>
                <w:sz w:val="18"/>
                <w:szCs w:val="18"/>
              </w:rPr>
              <w:t>Plastikinės (kartu su PET (</w:t>
            </w:r>
            <w:proofErr w:type="spellStart"/>
            <w:r w:rsidRPr="00CD0217">
              <w:rPr>
                <w:rFonts w:cs="Arial"/>
                <w:sz w:val="18"/>
                <w:szCs w:val="18"/>
              </w:rPr>
              <w:t>polietilentereftalatas</w:t>
            </w:r>
            <w:proofErr w:type="spellEnd"/>
            <w:r w:rsidRPr="00CD0217">
              <w:rPr>
                <w:rFonts w:cs="Arial"/>
                <w:sz w:val="18"/>
                <w:szCs w:val="18"/>
              </w:rPr>
              <w:t>)) pakuotės</w:t>
            </w:r>
          </w:p>
        </w:tc>
        <w:tc>
          <w:tcPr>
            <w:tcW w:w="0" w:type="auto"/>
            <w:shd w:val="clear" w:color="auto" w:fill="auto"/>
            <w:vAlign w:val="center"/>
          </w:tcPr>
          <w:p w14:paraId="17242DB8" w14:textId="798AEAC5" w:rsidR="009A7A81" w:rsidRPr="00CD0217" w:rsidRDefault="009A7A81" w:rsidP="009A7A81">
            <w:pPr>
              <w:spacing w:after="0"/>
              <w:jc w:val="center"/>
              <w:textAlignment w:val="baseline"/>
              <w:rPr>
                <w:rFonts w:cs="Arial"/>
                <w:b/>
                <w:bCs/>
                <w:sz w:val="18"/>
                <w:szCs w:val="18"/>
              </w:rPr>
            </w:pPr>
            <w:r w:rsidRPr="00CD0217">
              <w:rPr>
                <w:rFonts w:cs="Arial"/>
                <w:sz w:val="18"/>
                <w:szCs w:val="18"/>
              </w:rPr>
              <w:t>0,004</w:t>
            </w:r>
          </w:p>
        </w:tc>
        <w:tc>
          <w:tcPr>
            <w:tcW w:w="0" w:type="auto"/>
            <w:shd w:val="clear" w:color="auto" w:fill="auto"/>
            <w:vAlign w:val="center"/>
          </w:tcPr>
          <w:p w14:paraId="61FA99A0" w14:textId="615D6D8B" w:rsidR="009A7A81" w:rsidRPr="00CD0217" w:rsidRDefault="009A7A81" w:rsidP="009A7A81">
            <w:pPr>
              <w:spacing w:after="0"/>
              <w:jc w:val="center"/>
              <w:textAlignment w:val="baseline"/>
              <w:rPr>
                <w:rFonts w:cs="Arial"/>
                <w:b/>
                <w:bCs/>
                <w:sz w:val="18"/>
                <w:szCs w:val="18"/>
              </w:rPr>
            </w:pPr>
            <w:r w:rsidRPr="00CD0217">
              <w:rPr>
                <w:rFonts w:cs="Arial"/>
                <w:sz w:val="18"/>
                <w:szCs w:val="18"/>
              </w:rPr>
              <w:t>1,5</w:t>
            </w:r>
          </w:p>
        </w:tc>
        <w:tc>
          <w:tcPr>
            <w:tcW w:w="0" w:type="auto"/>
            <w:shd w:val="clear" w:color="auto" w:fill="auto"/>
            <w:vAlign w:val="center"/>
          </w:tcPr>
          <w:p w14:paraId="65E4684A" w14:textId="58404F93"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0681BE92" w14:textId="3639B1B0" w:rsidR="009A7A81" w:rsidRPr="00CD0217" w:rsidRDefault="009A7A81" w:rsidP="009A7A81">
            <w:pPr>
              <w:spacing w:after="0"/>
              <w:jc w:val="center"/>
              <w:rPr>
                <w:rFonts w:cs="Arial"/>
                <w:b/>
                <w:bCs/>
                <w:sz w:val="18"/>
                <w:szCs w:val="18"/>
              </w:rPr>
            </w:pPr>
            <w:r w:rsidRPr="00CD0217">
              <w:rPr>
                <w:rFonts w:cs="Arial"/>
                <w:sz w:val="18"/>
                <w:szCs w:val="18"/>
              </w:rPr>
              <w:t>15 01 02</w:t>
            </w:r>
          </w:p>
        </w:tc>
        <w:tc>
          <w:tcPr>
            <w:tcW w:w="0" w:type="auto"/>
            <w:shd w:val="clear" w:color="auto" w:fill="auto"/>
            <w:vAlign w:val="center"/>
          </w:tcPr>
          <w:p w14:paraId="3A7898CB" w14:textId="5E628D5E" w:rsidR="009A7A81" w:rsidRPr="00CD0217" w:rsidRDefault="009A7A81" w:rsidP="009A7A81">
            <w:pPr>
              <w:spacing w:after="0"/>
              <w:jc w:val="center"/>
              <w:rPr>
                <w:rFonts w:cs="Arial"/>
                <w:b/>
                <w:bCs/>
                <w:sz w:val="18"/>
                <w:szCs w:val="18"/>
              </w:rPr>
            </w:pPr>
            <w:r w:rsidRPr="00CD0217">
              <w:rPr>
                <w:rFonts w:cs="Arial"/>
                <w:sz w:val="18"/>
                <w:szCs w:val="18"/>
              </w:rPr>
              <w:t>Nepavojinga</w:t>
            </w:r>
          </w:p>
        </w:tc>
        <w:tc>
          <w:tcPr>
            <w:tcW w:w="0" w:type="auto"/>
            <w:vAlign w:val="center"/>
          </w:tcPr>
          <w:p w14:paraId="3F8A6E9A" w14:textId="05D64697" w:rsidR="009A7A81" w:rsidRPr="00CD0217" w:rsidRDefault="009A7A81" w:rsidP="009A7A81">
            <w:pPr>
              <w:spacing w:after="0"/>
              <w:jc w:val="center"/>
              <w:rPr>
                <w:rFonts w:cs="Arial"/>
                <w:b/>
                <w:bCs/>
                <w:sz w:val="18"/>
                <w:szCs w:val="18"/>
              </w:rPr>
            </w:pPr>
            <w:r w:rsidRPr="00CD0217">
              <w:rPr>
                <w:rFonts w:cs="Arial"/>
                <w:sz w:val="18"/>
                <w:szCs w:val="18"/>
              </w:rPr>
              <w:t>Įmonės administracinės patalpos ir sandėlis Nr. 5-0-1, kuro laboratorija ir garažai Nr. 5-0-4</w:t>
            </w:r>
          </w:p>
        </w:tc>
        <w:tc>
          <w:tcPr>
            <w:tcW w:w="0" w:type="auto"/>
            <w:shd w:val="clear" w:color="auto" w:fill="auto"/>
            <w:vAlign w:val="center"/>
          </w:tcPr>
          <w:p w14:paraId="3CC1CF08" w14:textId="085EB081" w:rsidR="009A7A81" w:rsidRPr="00CD0217" w:rsidRDefault="009A7A81" w:rsidP="009A7A81">
            <w:pPr>
              <w:spacing w:after="0"/>
              <w:jc w:val="center"/>
              <w:rPr>
                <w:rFonts w:cs="Arial"/>
                <w:b/>
                <w:bCs/>
                <w:sz w:val="18"/>
                <w:szCs w:val="18"/>
              </w:rPr>
            </w:pPr>
            <w:r w:rsidRPr="00CD0217">
              <w:rPr>
                <w:rFonts w:cs="Arial"/>
                <w:sz w:val="18"/>
                <w:szCs w:val="18"/>
              </w:rPr>
              <w:t>Konteineris (Nr. 5-2)</w:t>
            </w:r>
          </w:p>
        </w:tc>
        <w:tc>
          <w:tcPr>
            <w:tcW w:w="0" w:type="auto"/>
            <w:shd w:val="clear" w:color="auto" w:fill="auto"/>
            <w:vAlign w:val="center"/>
          </w:tcPr>
          <w:p w14:paraId="72302B83" w14:textId="33A5E755" w:rsidR="009A7A81" w:rsidRPr="00CD0217" w:rsidRDefault="009A7A81" w:rsidP="009A7A81">
            <w:pPr>
              <w:spacing w:after="0"/>
              <w:jc w:val="center"/>
              <w:rPr>
                <w:rFonts w:cs="Arial"/>
                <w:b/>
                <w:bCs/>
                <w:sz w:val="18"/>
                <w:szCs w:val="18"/>
              </w:rPr>
            </w:pPr>
            <w:r w:rsidRPr="00CD0217">
              <w:rPr>
                <w:rFonts w:cs="Arial"/>
                <w:sz w:val="18"/>
                <w:szCs w:val="18"/>
              </w:rPr>
              <w:t>0,30 t</w:t>
            </w:r>
          </w:p>
        </w:tc>
        <w:tc>
          <w:tcPr>
            <w:tcW w:w="0" w:type="auto"/>
            <w:shd w:val="clear" w:color="auto" w:fill="auto"/>
            <w:vAlign w:val="center"/>
          </w:tcPr>
          <w:p w14:paraId="3D0236FA" w14:textId="7EA870A1" w:rsidR="009A7A81" w:rsidRPr="00CD0217" w:rsidRDefault="009A7A81" w:rsidP="009A7A81">
            <w:pPr>
              <w:spacing w:after="0"/>
              <w:jc w:val="center"/>
              <w:rPr>
                <w:rFonts w:cs="Arial"/>
                <w:b/>
                <w:bCs/>
                <w:sz w:val="18"/>
                <w:szCs w:val="18"/>
              </w:rPr>
            </w:pPr>
            <w:r w:rsidRPr="00CD0217">
              <w:rPr>
                <w:rFonts w:cs="Arial"/>
                <w:sz w:val="18"/>
                <w:szCs w:val="18"/>
              </w:rPr>
              <w:t>Atliekos perduodamos pagal atskiras sutartis atliekų tvarkytojams</w:t>
            </w:r>
          </w:p>
        </w:tc>
      </w:tr>
      <w:tr w:rsidR="009A7A81" w:rsidRPr="00CD0217" w14:paraId="4389FA84" w14:textId="77777777" w:rsidTr="00847EB5">
        <w:trPr>
          <w:trHeight w:val="85"/>
          <w:tblHeader/>
        </w:trPr>
        <w:tc>
          <w:tcPr>
            <w:tcW w:w="0" w:type="auto"/>
            <w:shd w:val="clear" w:color="auto" w:fill="auto"/>
            <w:vAlign w:val="center"/>
          </w:tcPr>
          <w:p w14:paraId="1E1088CC"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7B5CAAE2" w14:textId="1EF5DF01" w:rsidR="009A7A81" w:rsidRPr="00CD0217" w:rsidRDefault="009A7A81" w:rsidP="009A7A81">
            <w:pPr>
              <w:spacing w:after="0"/>
              <w:jc w:val="center"/>
              <w:rPr>
                <w:rFonts w:cs="Arial"/>
                <w:b/>
                <w:bCs/>
                <w:sz w:val="18"/>
                <w:szCs w:val="18"/>
              </w:rPr>
            </w:pPr>
            <w:r w:rsidRPr="00CD0217">
              <w:rPr>
                <w:rFonts w:cs="Arial"/>
                <w:sz w:val="18"/>
                <w:szCs w:val="18"/>
              </w:rPr>
              <w:t>Stiklo pakuotės</w:t>
            </w:r>
          </w:p>
        </w:tc>
        <w:tc>
          <w:tcPr>
            <w:tcW w:w="0" w:type="auto"/>
            <w:shd w:val="clear" w:color="auto" w:fill="auto"/>
            <w:vAlign w:val="center"/>
          </w:tcPr>
          <w:p w14:paraId="2D14A9D2" w14:textId="5978EF6C" w:rsidR="009A7A81" w:rsidRPr="00CD0217" w:rsidRDefault="009A7A81" w:rsidP="009A7A81">
            <w:pPr>
              <w:spacing w:after="0"/>
              <w:jc w:val="center"/>
              <w:textAlignment w:val="baseline"/>
              <w:rPr>
                <w:rFonts w:cs="Arial"/>
                <w:b/>
                <w:bCs/>
                <w:sz w:val="18"/>
                <w:szCs w:val="18"/>
              </w:rPr>
            </w:pPr>
            <w:r w:rsidRPr="00CD0217">
              <w:rPr>
                <w:rFonts w:cs="Arial"/>
                <w:sz w:val="18"/>
                <w:szCs w:val="18"/>
              </w:rPr>
              <w:t>0,004</w:t>
            </w:r>
          </w:p>
        </w:tc>
        <w:tc>
          <w:tcPr>
            <w:tcW w:w="0" w:type="auto"/>
            <w:shd w:val="clear" w:color="auto" w:fill="auto"/>
            <w:vAlign w:val="center"/>
          </w:tcPr>
          <w:p w14:paraId="0CC3B1BD" w14:textId="0F85D5B5" w:rsidR="009A7A81" w:rsidRPr="00CD0217" w:rsidRDefault="009A7A81" w:rsidP="009A7A81">
            <w:pPr>
              <w:spacing w:after="0"/>
              <w:jc w:val="center"/>
              <w:textAlignment w:val="baseline"/>
              <w:rPr>
                <w:rFonts w:cs="Arial"/>
                <w:b/>
                <w:bCs/>
                <w:sz w:val="18"/>
                <w:szCs w:val="18"/>
              </w:rPr>
            </w:pPr>
            <w:r w:rsidRPr="00CD0217">
              <w:rPr>
                <w:rFonts w:cs="Arial"/>
                <w:sz w:val="18"/>
                <w:szCs w:val="18"/>
              </w:rPr>
              <w:t>1,5</w:t>
            </w:r>
          </w:p>
        </w:tc>
        <w:tc>
          <w:tcPr>
            <w:tcW w:w="0" w:type="auto"/>
            <w:shd w:val="clear" w:color="auto" w:fill="auto"/>
            <w:vAlign w:val="center"/>
          </w:tcPr>
          <w:p w14:paraId="4A8647F9" w14:textId="1C644192"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1C83EAA9" w14:textId="4D343616" w:rsidR="009A7A81" w:rsidRPr="00CD0217" w:rsidRDefault="009A7A81" w:rsidP="009A7A81">
            <w:pPr>
              <w:spacing w:after="0"/>
              <w:jc w:val="center"/>
              <w:rPr>
                <w:rFonts w:cs="Arial"/>
                <w:b/>
                <w:bCs/>
                <w:sz w:val="18"/>
                <w:szCs w:val="18"/>
              </w:rPr>
            </w:pPr>
            <w:r w:rsidRPr="00CD0217">
              <w:rPr>
                <w:rFonts w:cs="Arial"/>
                <w:sz w:val="18"/>
                <w:szCs w:val="18"/>
              </w:rPr>
              <w:t>15 01 07</w:t>
            </w:r>
          </w:p>
        </w:tc>
        <w:tc>
          <w:tcPr>
            <w:tcW w:w="0" w:type="auto"/>
            <w:shd w:val="clear" w:color="auto" w:fill="auto"/>
            <w:vAlign w:val="center"/>
          </w:tcPr>
          <w:p w14:paraId="0BCE08A6" w14:textId="670BBEBC" w:rsidR="009A7A81" w:rsidRPr="00CD0217" w:rsidRDefault="009A7A81" w:rsidP="009A7A81">
            <w:pPr>
              <w:spacing w:after="0"/>
              <w:jc w:val="center"/>
              <w:rPr>
                <w:rFonts w:cs="Arial"/>
                <w:b/>
                <w:bCs/>
                <w:sz w:val="18"/>
                <w:szCs w:val="18"/>
              </w:rPr>
            </w:pPr>
            <w:r w:rsidRPr="00CD0217">
              <w:rPr>
                <w:rFonts w:cs="Arial"/>
                <w:sz w:val="18"/>
                <w:szCs w:val="18"/>
              </w:rPr>
              <w:t>Nepavojinga</w:t>
            </w:r>
          </w:p>
        </w:tc>
        <w:tc>
          <w:tcPr>
            <w:tcW w:w="0" w:type="auto"/>
            <w:vAlign w:val="center"/>
          </w:tcPr>
          <w:p w14:paraId="7A2E8511" w14:textId="48A11CD8" w:rsidR="009A7A81" w:rsidRPr="00CD0217" w:rsidRDefault="009A7A81" w:rsidP="009A7A81">
            <w:pPr>
              <w:spacing w:after="0"/>
              <w:jc w:val="center"/>
              <w:rPr>
                <w:rFonts w:cs="Arial"/>
                <w:b/>
                <w:bCs/>
                <w:sz w:val="18"/>
                <w:szCs w:val="18"/>
              </w:rPr>
            </w:pPr>
            <w:r w:rsidRPr="00CD0217">
              <w:rPr>
                <w:rFonts w:cs="Arial"/>
                <w:sz w:val="18"/>
                <w:szCs w:val="18"/>
              </w:rPr>
              <w:t>Įmonės administracinės patalpos Nr. 5-0-1, laboratorija Nr. 5-0-2 ir sandėlis Nr.5-0-3, kuro laboratorija ir garažai Nr. 5-0-4</w:t>
            </w:r>
          </w:p>
        </w:tc>
        <w:tc>
          <w:tcPr>
            <w:tcW w:w="0" w:type="auto"/>
            <w:shd w:val="clear" w:color="auto" w:fill="auto"/>
            <w:vAlign w:val="center"/>
          </w:tcPr>
          <w:p w14:paraId="65B3E94A" w14:textId="67DC6F8B" w:rsidR="009A7A81" w:rsidRPr="00CD0217" w:rsidRDefault="009A7A81" w:rsidP="009A7A81">
            <w:pPr>
              <w:spacing w:after="0"/>
              <w:jc w:val="center"/>
              <w:rPr>
                <w:rFonts w:cs="Arial"/>
                <w:b/>
                <w:bCs/>
                <w:sz w:val="18"/>
                <w:szCs w:val="18"/>
              </w:rPr>
            </w:pPr>
            <w:r w:rsidRPr="00CD0217">
              <w:rPr>
                <w:rFonts w:cs="Arial"/>
                <w:sz w:val="18"/>
                <w:szCs w:val="18"/>
              </w:rPr>
              <w:t>Konteineris (Nr. 5-3)</w:t>
            </w:r>
          </w:p>
        </w:tc>
        <w:tc>
          <w:tcPr>
            <w:tcW w:w="0" w:type="auto"/>
            <w:shd w:val="clear" w:color="auto" w:fill="auto"/>
            <w:vAlign w:val="center"/>
          </w:tcPr>
          <w:p w14:paraId="4209AF7F" w14:textId="0EB028FA" w:rsidR="009A7A81" w:rsidRPr="00CD0217" w:rsidRDefault="009A7A81" w:rsidP="009A7A81">
            <w:pPr>
              <w:spacing w:after="0"/>
              <w:jc w:val="center"/>
              <w:rPr>
                <w:rFonts w:cs="Arial"/>
                <w:b/>
                <w:bCs/>
                <w:sz w:val="18"/>
                <w:szCs w:val="18"/>
              </w:rPr>
            </w:pPr>
            <w:r w:rsidRPr="00CD0217">
              <w:rPr>
                <w:rFonts w:cs="Arial"/>
                <w:sz w:val="18"/>
                <w:szCs w:val="18"/>
              </w:rPr>
              <w:t>0,30 t</w:t>
            </w:r>
          </w:p>
        </w:tc>
        <w:tc>
          <w:tcPr>
            <w:tcW w:w="0" w:type="auto"/>
            <w:shd w:val="clear" w:color="auto" w:fill="auto"/>
            <w:vAlign w:val="center"/>
          </w:tcPr>
          <w:p w14:paraId="089E7F65" w14:textId="1720AD81" w:rsidR="009A7A81" w:rsidRPr="00CD0217" w:rsidRDefault="009A7A81" w:rsidP="009A7A81">
            <w:pPr>
              <w:spacing w:after="0"/>
              <w:jc w:val="center"/>
              <w:rPr>
                <w:rFonts w:cs="Arial"/>
                <w:b/>
                <w:bCs/>
                <w:sz w:val="18"/>
                <w:szCs w:val="18"/>
              </w:rPr>
            </w:pPr>
            <w:r w:rsidRPr="00CD0217">
              <w:rPr>
                <w:rFonts w:cs="Arial"/>
                <w:sz w:val="18"/>
                <w:szCs w:val="18"/>
              </w:rPr>
              <w:t>Atliekos perduodamos pagal atskiras sutartis atliekų tvarkytojams</w:t>
            </w:r>
          </w:p>
        </w:tc>
      </w:tr>
      <w:tr w:rsidR="009A7A81" w:rsidRPr="00CD0217" w14:paraId="5ED7C471" w14:textId="77777777" w:rsidTr="00847EB5">
        <w:trPr>
          <w:trHeight w:val="85"/>
          <w:tblHeader/>
        </w:trPr>
        <w:tc>
          <w:tcPr>
            <w:tcW w:w="0" w:type="auto"/>
            <w:shd w:val="clear" w:color="auto" w:fill="auto"/>
            <w:vAlign w:val="center"/>
          </w:tcPr>
          <w:p w14:paraId="6D73196B"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73A30F76" w14:textId="5BACE78F" w:rsidR="009A7A81" w:rsidRPr="00CD0217" w:rsidRDefault="009A7A81" w:rsidP="009A7A81">
            <w:pPr>
              <w:spacing w:after="0"/>
              <w:jc w:val="center"/>
              <w:rPr>
                <w:rFonts w:cs="Arial"/>
                <w:b/>
                <w:bCs/>
                <w:sz w:val="18"/>
                <w:szCs w:val="18"/>
              </w:rPr>
            </w:pPr>
            <w:r w:rsidRPr="00CD0217">
              <w:rPr>
                <w:rFonts w:cs="Arial"/>
                <w:sz w:val="18"/>
                <w:szCs w:val="18"/>
              </w:rPr>
              <w:t>Absorbentai, filtrų medžiagos (įskaitant kitaip neapibrėžtus tepalų filtrus), pašluostės, apsauginiai drabužiai, užteršti pavojingomis cheminėmis medžiagomis</w:t>
            </w:r>
          </w:p>
        </w:tc>
        <w:tc>
          <w:tcPr>
            <w:tcW w:w="0" w:type="auto"/>
            <w:shd w:val="clear" w:color="auto" w:fill="auto"/>
            <w:vAlign w:val="center"/>
          </w:tcPr>
          <w:p w14:paraId="51951555" w14:textId="5071891C" w:rsidR="009A7A81" w:rsidRPr="00CD0217" w:rsidRDefault="39A05B71" w:rsidP="009A7A81">
            <w:pPr>
              <w:spacing w:after="0"/>
              <w:jc w:val="center"/>
              <w:textAlignment w:val="baseline"/>
              <w:rPr>
                <w:rFonts w:cs="Arial"/>
                <w:b/>
                <w:bCs/>
                <w:sz w:val="18"/>
                <w:szCs w:val="18"/>
              </w:rPr>
            </w:pPr>
            <w:r w:rsidRPr="247F3BA5">
              <w:rPr>
                <w:rFonts w:cs="Arial"/>
                <w:sz w:val="18"/>
                <w:szCs w:val="18"/>
              </w:rPr>
              <w:t>0,</w:t>
            </w:r>
            <w:r w:rsidR="004D5351" w:rsidRPr="247F3BA5">
              <w:rPr>
                <w:rFonts w:cs="Arial"/>
                <w:sz w:val="18"/>
                <w:szCs w:val="18"/>
              </w:rPr>
              <w:t>007</w:t>
            </w:r>
          </w:p>
        </w:tc>
        <w:tc>
          <w:tcPr>
            <w:tcW w:w="0" w:type="auto"/>
            <w:shd w:val="clear" w:color="auto" w:fill="auto"/>
            <w:vAlign w:val="center"/>
          </w:tcPr>
          <w:p w14:paraId="5F603445" w14:textId="5F6FDFFD" w:rsidR="009A7A81" w:rsidRPr="00CD0217" w:rsidRDefault="30C7DC15" w:rsidP="009A7A81">
            <w:pPr>
              <w:spacing w:after="0"/>
              <w:jc w:val="center"/>
              <w:textAlignment w:val="baseline"/>
              <w:rPr>
                <w:rFonts w:cs="Arial"/>
                <w:b/>
                <w:bCs/>
                <w:sz w:val="18"/>
                <w:szCs w:val="18"/>
              </w:rPr>
            </w:pPr>
            <w:r w:rsidRPr="247F3BA5">
              <w:rPr>
                <w:rFonts w:cs="Arial"/>
                <w:sz w:val="18"/>
                <w:szCs w:val="18"/>
              </w:rPr>
              <w:t>2</w:t>
            </w:r>
            <w:r w:rsidR="00E264F3">
              <w:rPr>
                <w:rFonts w:cs="Arial"/>
                <w:sz w:val="18"/>
                <w:szCs w:val="18"/>
              </w:rPr>
              <w:t>,56</w:t>
            </w:r>
          </w:p>
        </w:tc>
        <w:tc>
          <w:tcPr>
            <w:tcW w:w="0" w:type="auto"/>
            <w:shd w:val="clear" w:color="auto" w:fill="auto"/>
            <w:vAlign w:val="center"/>
          </w:tcPr>
          <w:p w14:paraId="08C22578" w14:textId="110C9B22"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1B241D60" w14:textId="2BA81B5A" w:rsidR="009A7A81" w:rsidRPr="00CD0217" w:rsidRDefault="009A7A81" w:rsidP="009A7A81">
            <w:pPr>
              <w:spacing w:after="0"/>
              <w:jc w:val="center"/>
              <w:rPr>
                <w:rFonts w:cs="Arial"/>
                <w:b/>
                <w:bCs/>
                <w:sz w:val="18"/>
                <w:szCs w:val="18"/>
              </w:rPr>
            </w:pPr>
            <w:r w:rsidRPr="00CD0217">
              <w:rPr>
                <w:rFonts w:cs="Arial"/>
                <w:sz w:val="18"/>
                <w:szCs w:val="18"/>
              </w:rPr>
              <w:t>15 02 02*</w:t>
            </w:r>
          </w:p>
        </w:tc>
        <w:tc>
          <w:tcPr>
            <w:tcW w:w="0" w:type="auto"/>
            <w:shd w:val="clear" w:color="auto" w:fill="auto"/>
            <w:vAlign w:val="center"/>
          </w:tcPr>
          <w:p w14:paraId="5387A8DE" w14:textId="6B2E27C8"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166620F2" w14:textId="64B9068F" w:rsidR="009A7A81" w:rsidRPr="00CD0217" w:rsidRDefault="009A7A81" w:rsidP="009A7A81">
            <w:pPr>
              <w:spacing w:after="0"/>
              <w:jc w:val="center"/>
              <w:rPr>
                <w:rFonts w:cs="Arial"/>
                <w:b/>
                <w:bCs/>
                <w:sz w:val="18"/>
                <w:szCs w:val="18"/>
              </w:rPr>
            </w:pPr>
            <w:r w:rsidRPr="00CD0217">
              <w:rPr>
                <w:rFonts w:cs="Arial"/>
                <w:sz w:val="18"/>
                <w:szCs w:val="18"/>
              </w:rPr>
              <w:t>Visa technologinė įranga</w:t>
            </w:r>
          </w:p>
        </w:tc>
        <w:tc>
          <w:tcPr>
            <w:tcW w:w="0" w:type="auto"/>
            <w:shd w:val="clear" w:color="auto" w:fill="auto"/>
            <w:vAlign w:val="center"/>
          </w:tcPr>
          <w:p w14:paraId="670AA4A6" w14:textId="293D9329" w:rsidR="009A7A81" w:rsidRPr="00CD0217" w:rsidRDefault="009A7A81" w:rsidP="009A7A81">
            <w:pPr>
              <w:spacing w:after="0"/>
              <w:jc w:val="center"/>
              <w:rPr>
                <w:rFonts w:cs="Arial"/>
                <w:b/>
                <w:bCs/>
                <w:sz w:val="18"/>
                <w:szCs w:val="18"/>
              </w:rPr>
            </w:pPr>
            <w:r w:rsidRPr="00CD0217">
              <w:rPr>
                <w:rFonts w:cs="Arial"/>
                <w:sz w:val="18"/>
                <w:szCs w:val="18"/>
              </w:rPr>
              <w:t>Konteineris/didmaišiai (Nr. 4-2)</w:t>
            </w:r>
          </w:p>
        </w:tc>
        <w:tc>
          <w:tcPr>
            <w:tcW w:w="0" w:type="auto"/>
            <w:shd w:val="clear" w:color="auto" w:fill="auto"/>
            <w:vAlign w:val="center"/>
          </w:tcPr>
          <w:p w14:paraId="1E5B721D" w14:textId="3A43655C" w:rsidR="009A7A81" w:rsidRPr="00CD0217" w:rsidRDefault="009A7A81" w:rsidP="009A7A81">
            <w:pPr>
              <w:spacing w:after="0"/>
              <w:jc w:val="center"/>
              <w:rPr>
                <w:rFonts w:cs="Arial"/>
                <w:b/>
                <w:bCs/>
                <w:sz w:val="18"/>
                <w:szCs w:val="18"/>
              </w:rPr>
            </w:pPr>
            <w:r w:rsidRPr="00CD0217">
              <w:rPr>
                <w:rFonts w:cs="Arial"/>
                <w:sz w:val="18"/>
                <w:szCs w:val="18"/>
              </w:rPr>
              <w:t>1,15 t</w:t>
            </w:r>
          </w:p>
        </w:tc>
        <w:tc>
          <w:tcPr>
            <w:tcW w:w="0" w:type="auto"/>
            <w:shd w:val="clear" w:color="auto" w:fill="auto"/>
            <w:vAlign w:val="center"/>
          </w:tcPr>
          <w:p w14:paraId="3535750A" w14:textId="46944F9E"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119E6F01" w14:textId="77777777" w:rsidTr="00847EB5">
        <w:trPr>
          <w:trHeight w:val="85"/>
          <w:tblHeader/>
        </w:trPr>
        <w:tc>
          <w:tcPr>
            <w:tcW w:w="0" w:type="auto"/>
            <w:shd w:val="clear" w:color="auto" w:fill="auto"/>
            <w:vAlign w:val="center"/>
          </w:tcPr>
          <w:p w14:paraId="503B608B"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10F3A74A" w14:textId="42BF2808" w:rsidR="009A7A81" w:rsidRPr="00CD0217" w:rsidRDefault="009A7A81" w:rsidP="009A7A81">
            <w:pPr>
              <w:spacing w:after="0"/>
              <w:jc w:val="center"/>
              <w:rPr>
                <w:rFonts w:cs="Arial"/>
                <w:b/>
                <w:bCs/>
                <w:sz w:val="18"/>
                <w:szCs w:val="18"/>
              </w:rPr>
            </w:pPr>
            <w:r w:rsidRPr="00CD0217">
              <w:rPr>
                <w:rFonts w:cs="Arial"/>
                <w:sz w:val="18"/>
                <w:szCs w:val="18"/>
              </w:rPr>
              <w:t>Dienos šviesos lempos ir kitos atliekos, kuriose yra gyvsidabrio</w:t>
            </w:r>
          </w:p>
        </w:tc>
        <w:tc>
          <w:tcPr>
            <w:tcW w:w="0" w:type="auto"/>
            <w:shd w:val="clear" w:color="auto" w:fill="auto"/>
            <w:vAlign w:val="center"/>
          </w:tcPr>
          <w:p w14:paraId="6E657FD9" w14:textId="3A6F8742"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46E689FD" w14:textId="63A4CC56" w:rsidR="009A7A81" w:rsidRPr="00CD0217" w:rsidRDefault="009A7A81" w:rsidP="009A7A81">
            <w:pPr>
              <w:spacing w:after="0"/>
              <w:jc w:val="center"/>
              <w:textAlignment w:val="baseline"/>
              <w:rPr>
                <w:rFonts w:cs="Arial"/>
                <w:b/>
                <w:bCs/>
                <w:sz w:val="18"/>
                <w:szCs w:val="18"/>
              </w:rPr>
            </w:pPr>
            <w:r w:rsidRPr="00CD0217">
              <w:rPr>
                <w:rFonts w:cs="Arial"/>
                <w:sz w:val="18"/>
                <w:szCs w:val="18"/>
              </w:rPr>
              <w:t>0,45</w:t>
            </w:r>
          </w:p>
        </w:tc>
        <w:tc>
          <w:tcPr>
            <w:tcW w:w="0" w:type="auto"/>
            <w:shd w:val="clear" w:color="auto" w:fill="auto"/>
            <w:vAlign w:val="center"/>
          </w:tcPr>
          <w:p w14:paraId="154886F4" w14:textId="443FE585"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1A6E0287" w14:textId="6254F6D5" w:rsidR="009A7A81" w:rsidRPr="00CD0217" w:rsidRDefault="009A7A81" w:rsidP="009A7A81">
            <w:pPr>
              <w:spacing w:after="0"/>
              <w:jc w:val="center"/>
              <w:rPr>
                <w:rFonts w:cs="Arial"/>
                <w:b/>
                <w:bCs/>
                <w:sz w:val="18"/>
                <w:szCs w:val="18"/>
              </w:rPr>
            </w:pPr>
            <w:r w:rsidRPr="00CD0217">
              <w:rPr>
                <w:rFonts w:cs="Arial"/>
                <w:sz w:val="18"/>
                <w:szCs w:val="18"/>
              </w:rPr>
              <w:t>20 01 21*</w:t>
            </w:r>
          </w:p>
        </w:tc>
        <w:tc>
          <w:tcPr>
            <w:tcW w:w="0" w:type="auto"/>
            <w:shd w:val="clear" w:color="auto" w:fill="auto"/>
            <w:vAlign w:val="center"/>
          </w:tcPr>
          <w:p w14:paraId="0963BE40" w14:textId="708E2936"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5286627C" w14:textId="18CFE2AC" w:rsidR="009A7A81" w:rsidRPr="00CD0217" w:rsidRDefault="009A7A81" w:rsidP="009A7A81">
            <w:pPr>
              <w:spacing w:after="0"/>
              <w:jc w:val="center"/>
              <w:rPr>
                <w:rFonts w:cs="Arial"/>
                <w:b/>
                <w:bCs/>
                <w:sz w:val="18"/>
                <w:szCs w:val="18"/>
              </w:rPr>
            </w:pPr>
            <w:r w:rsidRPr="00CD0217">
              <w:rPr>
                <w:rFonts w:cs="Arial"/>
                <w:sz w:val="18"/>
                <w:szCs w:val="18"/>
              </w:rPr>
              <w:t>Visi technologiniai ir administraciniai pastatai</w:t>
            </w:r>
          </w:p>
        </w:tc>
        <w:tc>
          <w:tcPr>
            <w:tcW w:w="0" w:type="auto"/>
            <w:shd w:val="clear" w:color="auto" w:fill="auto"/>
            <w:vAlign w:val="center"/>
          </w:tcPr>
          <w:p w14:paraId="087D0298" w14:textId="7A37A33E" w:rsidR="009A7A81" w:rsidRPr="00CD0217" w:rsidRDefault="009A7A81" w:rsidP="009A7A81">
            <w:pPr>
              <w:spacing w:after="0"/>
              <w:jc w:val="center"/>
              <w:rPr>
                <w:rFonts w:cs="Arial"/>
                <w:b/>
                <w:bCs/>
                <w:sz w:val="18"/>
                <w:szCs w:val="18"/>
              </w:rPr>
            </w:pPr>
            <w:r w:rsidRPr="00CD0217">
              <w:rPr>
                <w:rFonts w:cs="Arial"/>
                <w:sz w:val="18"/>
                <w:szCs w:val="18"/>
              </w:rPr>
              <w:t>Konteineris (Nr. 4-3)</w:t>
            </w:r>
          </w:p>
        </w:tc>
        <w:tc>
          <w:tcPr>
            <w:tcW w:w="0" w:type="auto"/>
            <w:shd w:val="clear" w:color="auto" w:fill="auto"/>
            <w:vAlign w:val="center"/>
          </w:tcPr>
          <w:p w14:paraId="3ED94900" w14:textId="437E7BA8" w:rsidR="009A7A81" w:rsidRPr="00CD0217" w:rsidRDefault="009A7A81" w:rsidP="009A7A81">
            <w:pPr>
              <w:spacing w:after="0"/>
              <w:jc w:val="center"/>
              <w:rPr>
                <w:rFonts w:cs="Arial"/>
                <w:b/>
                <w:bCs/>
                <w:sz w:val="18"/>
                <w:szCs w:val="18"/>
              </w:rPr>
            </w:pPr>
            <w:r w:rsidRPr="00CD0217">
              <w:rPr>
                <w:rFonts w:cs="Arial"/>
                <w:sz w:val="18"/>
                <w:szCs w:val="18"/>
              </w:rPr>
              <w:t>0,05 t</w:t>
            </w:r>
          </w:p>
        </w:tc>
        <w:tc>
          <w:tcPr>
            <w:tcW w:w="0" w:type="auto"/>
            <w:shd w:val="clear" w:color="auto" w:fill="auto"/>
            <w:vAlign w:val="center"/>
          </w:tcPr>
          <w:p w14:paraId="30D25F4A" w14:textId="665AB8DE"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61345C96" w14:textId="77777777" w:rsidTr="00847EB5">
        <w:trPr>
          <w:trHeight w:val="300"/>
          <w:tblHeader/>
        </w:trPr>
        <w:tc>
          <w:tcPr>
            <w:tcW w:w="0" w:type="auto"/>
            <w:vMerge w:val="restart"/>
            <w:shd w:val="clear" w:color="auto" w:fill="auto"/>
            <w:vAlign w:val="center"/>
            <w:hideMark/>
          </w:tcPr>
          <w:p w14:paraId="4C58D0C5"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lastRenderedPageBreak/>
              <w:t>Technologinis procesas</w:t>
            </w:r>
          </w:p>
        </w:tc>
        <w:tc>
          <w:tcPr>
            <w:tcW w:w="0" w:type="auto"/>
            <w:gridSpan w:val="9"/>
          </w:tcPr>
          <w:p w14:paraId="064E049D"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Atliekos</w:t>
            </w:r>
          </w:p>
        </w:tc>
        <w:tc>
          <w:tcPr>
            <w:tcW w:w="0" w:type="auto"/>
            <w:vMerge w:val="restart"/>
            <w:shd w:val="clear" w:color="auto" w:fill="auto"/>
            <w:vAlign w:val="center"/>
            <w:hideMark/>
          </w:tcPr>
          <w:p w14:paraId="7A13B5DA"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Numatomi atliekų laikymo būdai</w:t>
            </w:r>
          </w:p>
        </w:tc>
      </w:tr>
      <w:tr w:rsidR="009A7A81" w:rsidRPr="00CD0217" w14:paraId="6A072D0E" w14:textId="77777777" w:rsidTr="00847EB5">
        <w:trPr>
          <w:trHeight w:val="300"/>
          <w:tblHeader/>
        </w:trPr>
        <w:tc>
          <w:tcPr>
            <w:tcW w:w="0" w:type="auto"/>
            <w:vMerge/>
            <w:vAlign w:val="center"/>
            <w:hideMark/>
          </w:tcPr>
          <w:p w14:paraId="30D0D204" w14:textId="77777777" w:rsidR="009A7A81" w:rsidRPr="00CD0217" w:rsidRDefault="009A7A81" w:rsidP="00847EB5">
            <w:pPr>
              <w:spacing w:after="0"/>
              <w:jc w:val="center"/>
              <w:rPr>
                <w:rFonts w:cs="Arial"/>
                <w:sz w:val="18"/>
                <w:szCs w:val="18"/>
              </w:rPr>
            </w:pPr>
          </w:p>
        </w:tc>
        <w:tc>
          <w:tcPr>
            <w:tcW w:w="0" w:type="auto"/>
            <w:vMerge w:val="restart"/>
            <w:shd w:val="clear" w:color="auto" w:fill="auto"/>
            <w:vAlign w:val="center"/>
            <w:hideMark/>
          </w:tcPr>
          <w:p w14:paraId="5615B007"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Pavadinimas</w:t>
            </w:r>
          </w:p>
        </w:tc>
        <w:tc>
          <w:tcPr>
            <w:tcW w:w="0" w:type="auto"/>
            <w:gridSpan w:val="2"/>
            <w:shd w:val="clear" w:color="auto" w:fill="auto"/>
            <w:vAlign w:val="center"/>
            <w:hideMark/>
          </w:tcPr>
          <w:p w14:paraId="190EEED0"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Kiekis</w:t>
            </w:r>
          </w:p>
        </w:tc>
        <w:tc>
          <w:tcPr>
            <w:tcW w:w="0" w:type="auto"/>
            <w:vMerge w:val="restart"/>
            <w:shd w:val="clear" w:color="auto" w:fill="auto"/>
            <w:vAlign w:val="center"/>
            <w:hideMark/>
          </w:tcPr>
          <w:p w14:paraId="6CEC551C"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Agregatinis būvis</w:t>
            </w:r>
          </w:p>
        </w:tc>
        <w:tc>
          <w:tcPr>
            <w:tcW w:w="0" w:type="auto"/>
            <w:vMerge w:val="restart"/>
            <w:shd w:val="clear" w:color="auto" w:fill="auto"/>
            <w:vAlign w:val="center"/>
            <w:hideMark/>
          </w:tcPr>
          <w:p w14:paraId="418A122D"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Kodas pagal Atliekų sąrašą</w:t>
            </w:r>
          </w:p>
        </w:tc>
        <w:tc>
          <w:tcPr>
            <w:tcW w:w="0" w:type="auto"/>
            <w:vMerge w:val="restart"/>
            <w:shd w:val="clear" w:color="auto" w:fill="auto"/>
            <w:vAlign w:val="center"/>
            <w:hideMark/>
          </w:tcPr>
          <w:p w14:paraId="68E81DB0"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Pavojingumas</w:t>
            </w:r>
          </w:p>
        </w:tc>
        <w:tc>
          <w:tcPr>
            <w:tcW w:w="0" w:type="auto"/>
            <w:vMerge w:val="restart"/>
            <w:vAlign w:val="center"/>
          </w:tcPr>
          <w:p w14:paraId="2BC7E4DF"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Susidarymo vieta (žr. Atliekų naudojimo ar šalinimo techninio reglamento priedą Nr. 1)</w:t>
            </w:r>
          </w:p>
        </w:tc>
        <w:tc>
          <w:tcPr>
            <w:tcW w:w="0" w:type="auto"/>
            <w:vMerge w:val="restart"/>
            <w:shd w:val="clear" w:color="auto" w:fill="auto"/>
            <w:vAlign w:val="center"/>
            <w:hideMark/>
          </w:tcPr>
          <w:p w14:paraId="2EA4031F"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Laikymo sąlygos (žr. Atliekų naudojimo ar šalinimo techninio reglamento priedą Nr. 1)</w:t>
            </w:r>
          </w:p>
        </w:tc>
        <w:tc>
          <w:tcPr>
            <w:tcW w:w="0" w:type="auto"/>
            <w:vMerge w:val="restart"/>
            <w:shd w:val="clear" w:color="auto" w:fill="auto"/>
            <w:vAlign w:val="center"/>
            <w:hideMark/>
          </w:tcPr>
          <w:p w14:paraId="65189A5F"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Didžiausias vienu metu laikomas kiekis</w:t>
            </w:r>
          </w:p>
        </w:tc>
        <w:tc>
          <w:tcPr>
            <w:tcW w:w="0" w:type="auto"/>
            <w:vMerge/>
            <w:vAlign w:val="center"/>
            <w:hideMark/>
          </w:tcPr>
          <w:p w14:paraId="7BE70DBE" w14:textId="77777777" w:rsidR="009A7A81" w:rsidRPr="00CD0217" w:rsidRDefault="009A7A81" w:rsidP="00847EB5">
            <w:pPr>
              <w:spacing w:after="0"/>
              <w:jc w:val="center"/>
              <w:rPr>
                <w:rFonts w:cs="Arial"/>
                <w:sz w:val="18"/>
                <w:szCs w:val="18"/>
              </w:rPr>
            </w:pPr>
          </w:p>
        </w:tc>
      </w:tr>
      <w:tr w:rsidR="009A7A81" w:rsidRPr="00CD0217" w14:paraId="2030413A" w14:textId="77777777" w:rsidTr="00847EB5">
        <w:trPr>
          <w:trHeight w:val="1641"/>
          <w:tblHeader/>
        </w:trPr>
        <w:tc>
          <w:tcPr>
            <w:tcW w:w="0" w:type="auto"/>
            <w:vMerge/>
            <w:vAlign w:val="center"/>
            <w:hideMark/>
          </w:tcPr>
          <w:p w14:paraId="305855D1" w14:textId="77777777" w:rsidR="009A7A81" w:rsidRPr="00CD0217" w:rsidRDefault="009A7A81" w:rsidP="00847EB5">
            <w:pPr>
              <w:spacing w:after="0"/>
              <w:jc w:val="center"/>
              <w:rPr>
                <w:rFonts w:cs="Arial"/>
                <w:sz w:val="18"/>
                <w:szCs w:val="18"/>
              </w:rPr>
            </w:pPr>
          </w:p>
        </w:tc>
        <w:tc>
          <w:tcPr>
            <w:tcW w:w="0" w:type="auto"/>
            <w:vMerge/>
            <w:vAlign w:val="center"/>
            <w:hideMark/>
          </w:tcPr>
          <w:p w14:paraId="47E103B3" w14:textId="77777777" w:rsidR="009A7A81" w:rsidRPr="00CD0217" w:rsidRDefault="009A7A81" w:rsidP="00847EB5">
            <w:pPr>
              <w:spacing w:after="0"/>
              <w:jc w:val="center"/>
              <w:rPr>
                <w:rFonts w:cs="Arial"/>
                <w:sz w:val="18"/>
                <w:szCs w:val="18"/>
              </w:rPr>
            </w:pPr>
          </w:p>
        </w:tc>
        <w:tc>
          <w:tcPr>
            <w:tcW w:w="0" w:type="auto"/>
            <w:shd w:val="clear" w:color="auto" w:fill="auto"/>
            <w:vAlign w:val="center"/>
            <w:hideMark/>
          </w:tcPr>
          <w:p w14:paraId="1E57BC87"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t/dieną</w:t>
            </w:r>
          </w:p>
        </w:tc>
        <w:tc>
          <w:tcPr>
            <w:tcW w:w="0" w:type="auto"/>
            <w:shd w:val="clear" w:color="auto" w:fill="auto"/>
            <w:vAlign w:val="center"/>
            <w:hideMark/>
          </w:tcPr>
          <w:p w14:paraId="26E839FF"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t/metus</w:t>
            </w:r>
          </w:p>
        </w:tc>
        <w:tc>
          <w:tcPr>
            <w:tcW w:w="0" w:type="auto"/>
            <w:vMerge/>
            <w:vAlign w:val="center"/>
            <w:hideMark/>
          </w:tcPr>
          <w:p w14:paraId="3605B2E5" w14:textId="77777777" w:rsidR="009A7A81" w:rsidRPr="00CD0217" w:rsidRDefault="009A7A81" w:rsidP="00847EB5">
            <w:pPr>
              <w:spacing w:after="0"/>
              <w:jc w:val="center"/>
              <w:rPr>
                <w:rFonts w:cs="Arial"/>
                <w:sz w:val="18"/>
                <w:szCs w:val="18"/>
              </w:rPr>
            </w:pPr>
          </w:p>
        </w:tc>
        <w:tc>
          <w:tcPr>
            <w:tcW w:w="0" w:type="auto"/>
            <w:vMerge/>
            <w:vAlign w:val="center"/>
            <w:hideMark/>
          </w:tcPr>
          <w:p w14:paraId="13ACCB11" w14:textId="77777777" w:rsidR="009A7A81" w:rsidRPr="00CD0217" w:rsidRDefault="009A7A81" w:rsidP="00847EB5">
            <w:pPr>
              <w:spacing w:after="0"/>
              <w:jc w:val="center"/>
              <w:rPr>
                <w:rFonts w:cs="Arial"/>
                <w:sz w:val="18"/>
                <w:szCs w:val="18"/>
              </w:rPr>
            </w:pPr>
          </w:p>
        </w:tc>
        <w:tc>
          <w:tcPr>
            <w:tcW w:w="0" w:type="auto"/>
            <w:vMerge/>
            <w:vAlign w:val="center"/>
            <w:hideMark/>
          </w:tcPr>
          <w:p w14:paraId="66F716C7" w14:textId="77777777" w:rsidR="009A7A81" w:rsidRPr="00CD0217" w:rsidRDefault="009A7A81" w:rsidP="00847EB5">
            <w:pPr>
              <w:spacing w:after="0"/>
              <w:jc w:val="center"/>
              <w:rPr>
                <w:rFonts w:cs="Arial"/>
                <w:sz w:val="18"/>
                <w:szCs w:val="18"/>
              </w:rPr>
            </w:pPr>
          </w:p>
        </w:tc>
        <w:tc>
          <w:tcPr>
            <w:tcW w:w="0" w:type="auto"/>
            <w:vMerge/>
          </w:tcPr>
          <w:p w14:paraId="3031B4B3" w14:textId="77777777" w:rsidR="009A7A81" w:rsidRPr="00CD0217" w:rsidRDefault="009A7A81" w:rsidP="00847EB5">
            <w:pPr>
              <w:spacing w:after="0"/>
              <w:jc w:val="center"/>
              <w:rPr>
                <w:rFonts w:cs="Arial"/>
                <w:sz w:val="18"/>
                <w:szCs w:val="18"/>
              </w:rPr>
            </w:pPr>
          </w:p>
        </w:tc>
        <w:tc>
          <w:tcPr>
            <w:tcW w:w="0" w:type="auto"/>
            <w:vMerge/>
            <w:vAlign w:val="center"/>
            <w:hideMark/>
          </w:tcPr>
          <w:p w14:paraId="7DEDF9C9" w14:textId="77777777" w:rsidR="009A7A81" w:rsidRPr="00CD0217" w:rsidRDefault="009A7A81" w:rsidP="00847EB5">
            <w:pPr>
              <w:spacing w:after="0"/>
              <w:jc w:val="center"/>
              <w:rPr>
                <w:rFonts w:cs="Arial"/>
                <w:sz w:val="18"/>
                <w:szCs w:val="18"/>
              </w:rPr>
            </w:pPr>
          </w:p>
        </w:tc>
        <w:tc>
          <w:tcPr>
            <w:tcW w:w="0" w:type="auto"/>
            <w:vMerge/>
            <w:vAlign w:val="center"/>
            <w:hideMark/>
          </w:tcPr>
          <w:p w14:paraId="2D948E27" w14:textId="77777777" w:rsidR="009A7A81" w:rsidRPr="00CD0217" w:rsidRDefault="009A7A81" w:rsidP="00847EB5">
            <w:pPr>
              <w:spacing w:after="0"/>
              <w:jc w:val="center"/>
              <w:rPr>
                <w:rFonts w:cs="Arial"/>
                <w:sz w:val="18"/>
                <w:szCs w:val="18"/>
              </w:rPr>
            </w:pPr>
          </w:p>
        </w:tc>
        <w:tc>
          <w:tcPr>
            <w:tcW w:w="0" w:type="auto"/>
            <w:vMerge/>
            <w:vAlign w:val="center"/>
            <w:hideMark/>
          </w:tcPr>
          <w:p w14:paraId="371E4B01" w14:textId="77777777" w:rsidR="009A7A81" w:rsidRPr="00CD0217" w:rsidRDefault="009A7A81" w:rsidP="00847EB5">
            <w:pPr>
              <w:spacing w:after="0"/>
              <w:jc w:val="center"/>
              <w:rPr>
                <w:rFonts w:cs="Arial"/>
                <w:sz w:val="18"/>
                <w:szCs w:val="18"/>
              </w:rPr>
            </w:pPr>
          </w:p>
        </w:tc>
      </w:tr>
      <w:tr w:rsidR="009A7A81" w:rsidRPr="00CD0217" w14:paraId="25E9A2E6" w14:textId="77777777" w:rsidTr="00847EB5">
        <w:trPr>
          <w:trHeight w:val="70"/>
          <w:tblHeader/>
        </w:trPr>
        <w:tc>
          <w:tcPr>
            <w:tcW w:w="0" w:type="auto"/>
            <w:shd w:val="clear" w:color="auto" w:fill="auto"/>
            <w:vAlign w:val="center"/>
          </w:tcPr>
          <w:p w14:paraId="76431C11" w14:textId="77777777" w:rsidR="009A7A81" w:rsidRPr="00CD0217" w:rsidRDefault="009A7A81" w:rsidP="00847EB5">
            <w:pPr>
              <w:spacing w:after="0"/>
              <w:jc w:val="center"/>
              <w:rPr>
                <w:rFonts w:cs="Arial"/>
                <w:b/>
                <w:bCs/>
                <w:sz w:val="18"/>
                <w:szCs w:val="18"/>
              </w:rPr>
            </w:pPr>
            <w:r w:rsidRPr="00CD0217">
              <w:rPr>
                <w:rFonts w:cs="Arial"/>
                <w:b/>
                <w:bCs/>
                <w:sz w:val="18"/>
                <w:szCs w:val="18"/>
              </w:rPr>
              <w:t>1</w:t>
            </w:r>
          </w:p>
        </w:tc>
        <w:tc>
          <w:tcPr>
            <w:tcW w:w="0" w:type="auto"/>
            <w:shd w:val="clear" w:color="auto" w:fill="auto"/>
            <w:vAlign w:val="center"/>
          </w:tcPr>
          <w:p w14:paraId="0798BBC1" w14:textId="77777777" w:rsidR="009A7A81" w:rsidRPr="00CD0217" w:rsidRDefault="009A7A81" w:rsidP="00847EB5">
            <w:pPr>
              <w:spacing w:after="0"/>
              <w:jc w:val="center"/>
              <w:rPr>
                <w:rFonts w:cs="Arial"/>
                <w:b/>
                <w:bCs/>
                <w:sz w:val="18"/>
                <w:szCs w:val="18"/>
              </w:rPr>
            </w:pPr>
            <w:r w:rsidRPr="00CD0217">
              <w:rPr>
                <w:rFonts w:cs="Arial"/>
                <w:b/>
                <w:bCs/>
                <w:sz w:val="18"/>
                <w:szCs w:val="18"/>
              </w:rPr>
              <w:t>2</w:t>
            </w:r>
          </w:p>
        </w:tc>
        <w:tc>
          <w:tcPr>
            <w:tcW w:w="0" w:type="auto"/>
            <w:shd w:val="clear" w:color="auto" w:fill="auto"/>
            <w:vAlign w:val="center"/>
          </w:tcPr>
          <w:p w14:paraId="09678D18"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3</w:t>
            </w:r>
          </w:p>
        </w:tc>
        <w:tc>
          <w:tcPr>
            <w:tcW w:w="0" w:type="auto"/>
            <w:shd w:val="clear" w:color="auto" w:fill="auto"/>
            <w:vAlign w:val="center"/>
          </w:tcPr>
          <w:p w14:paraId="649C8B1D"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4</w:t>
            </w:r>
          </w:p>
        </w:tc>
        <w:tc>
          <w:tcPr>
            <w:tcW w:w="0" w:type="auto"/>
            <w:shd w:val="clear" w:color="auto" w:fill="auto"/>
            <w:vAlign w:val="center"/>
          </w:tcPr>
          <w:p w14:paraId="6491B69E" w14:textId="77777777" w:rsidR="009A7A81" w:rsidRPr="00CD0217" w:rsidRDefault="009A7A81" w:rsidP="00847EB5">
            <w:pPr>
              <w:spacing w:after="0"/>
              <w:jc w:val="center"/>
              <w:rPr>
                <w:rFonts w:cs="Arial"/>
                <w:b/>
                <w:bCs/>
                <w:sz w:val="18"/>
                <w:szCs w:val="18"/>
              </w:rPr>
            </w:pPr>
            <w:r w:rsidRPr="00CD0217">
              <w:rPr>
                <w:rFonts w:cs="Arial"/>
                <w:b/>
                <w:bCs/>
                <w:sz w:val="18"/>
                <w:szCs w:val="18"/>
              </w:rPr>
              <w:t>5</w:t>
            </w:r>
          </w:p>
        </w:tc>
        <w:tc>
          <w:tcPr>
            <w:tcW w:w="0" w:type="auto"/>
            <w:shd w:val="clear" w:color="auto" w:fill="auto"/>
            <w:vAlign w:val="center"/>
          </w:tcPr>
          <w:p w14:paraId="4517B87E" w14:textId="77777777" w:rsidR="009A7A81" w:rsidRPr="00CD0217" w:rsidRDefault="009A7A81" w:rsidP="00847EB5">
            <w:pPr>
              <w:spacing w:after="0"/>
              <w:jc w:val="center"/>
              <w:rPr>
                <w:rFonts w:cs="Arial"/>
                <w:b/>
                <w:bCs/>
                <w:sz w:val="18"/>
                <w:szCs w:val="18"/>
              </w:rPr>
            </w:pPr>
            <w:r w:rsidRPr="00CD0217">
              <w:rPr>
                <w:rFonts w:cs="Arial"/>
                <w:b/>
                <w:bCs/>
                <w:sz w:val="18"/>
                <w:szCs w:val="18"/>
              </w:rPr>
              <w:t>6</w:t>
            </w:r>
          </w:p>
        </w:tc>
        <w:tc>
          <w:tcPr>
            <w:tcW w:w="0" w:type="auto"/>
            <w:shd w:val="clear" w:color="auto" w:fill="auto"/>
            <w:vAlign w:val="center"/>
          </w:tcPr>
          <w:p w14:paraId="3A0DA599" w14:textId="77777777" w:rsidR="009A7A81" w:rsidRPr="00CD0217" w:rsidRDefault="009A7A81" w:rsidP="00847EB5">
            <w:pPr>
              <w:spacing w:after="0"/>
              <w:jc w:val="center"/>
              <w:rPr>
                <w:rFonts w:cs="Arial"/>
                <w:b/>
                <w:bCs/>
                <w:sz w:val="18"/>
                <w:szCs w:val="18"/>
              </w:rPr>
            </w:pPr>
            <w:r w:rsidRPr="00CD0217">
              <w:rPr>
                <w:rFonts w:cs="Arial"/>
                <w:b/>
                <w:bCs/>
                <w:sz w:val="18"/>
                <w:szCs w:val="18"/>
              </w:rPr>
              <w:t>7</w:t>
            </w:r>
          </w:p>
        </w:tc>
        <w:tc>
          <w:tcPr>
            <w:tcW w:w="0" w:type="auto"/>
            <w:vAlign w:val="center"/>
          </w:tcPr>
          <w:p w14:paraId="3896A0AB" w14:textId="77777777" w:rsidR="009A7A81" w:rsidRPr="00CD0217" w:rsidRDefault="009A7A81" w:rsidP="00847EB5">
            <w:pPr>
              <w:spacing w:after="0"/>
              <w:jc w:val="center"/>
              <w:rPr>
                <w:rFonts w:cs="Arial"/>
                <w:b/>
                <w:bCs/>
                <w:sz w:val="18"/>
                <w:szCs w:val="18"/>
              </w:rPr>
            </w:pPr>
            <w:r w:rsidRPr="00CD0217">
              <w:rPr>
                <w:rFonts w:cs="Arial"/>
                <w:b/>
                <w:bCs/>
                <w:sz w:val="18"/>
                <w:szCs w:val="18"/>
              </w:rPr>
              <w:t>8</w:t>
            </w:r>
          </w:p>
        </w:tc>
        <w:tc>
          <w:tcPr>
            <w:tcW w:w="0" w:type="auto"/>
            <w:shd w:val="clear" w:color="auto" w:fill="auto"/>
            <w:vAlign w:val="center"/>
          </w:tcPr>
          <w:p w14:paraId="059EA1E8" w14:textId="77777777" w:rsidR="009A7A81" w:rsidRPr="00CD0217" w:rsidRDefault="009A7A81" w:rsidP="00847EB5">
            <w:pPr>
              <w:spacing w:after="0"/>
              <w:jc w:val="center"/>
              <w:rPr>
                <w:rFonts w:cs="Arial"/>
                <w:b/>
                <w:bCs/>
                <w:sz w:val="18"/>
                <w:szCs w:val="18"/>
              </w:rPr>
            </w:pPr>
            <w:r w:rsidRPr="00CD0217">
              <w:rPr>
                <w:rFonts w:cs="Arial"/>
                <w:b/>
                <w:bCs/>
                <w:sz w:val="18"/>
                <w:szCs w:val="18"/>
              </w:rPr>
              <w:t>9</w:t>
            </w:r>
          </w:p>
        </w:tc>
        <w:tc>
          <w:tcPr>
            <w:tcW w:w="0" w:type="auto"/>
            <w:shd w:val="clear" w:color="auto" w:fill="auto"/>
            <w:vAlign w:val="center"/>
          </w:tcPr>
          <w:p w14:paraId="31B5F655" w14:textId="77777777" w:rsidR="009A7A81" w:rsidRPr="00CD0217" w:rsidRDefault="009A7A81" w:rsidP="00847EB5">
            <w:pPr>
              <w:spacing w:after="0"/>
              <w:jc w:val="center"/>
              <w:rPr>
                <w:rFonts w:cs="Arial"/>
                <w:b/>
                <w:bCs/>
                <w:sz w:val="18"/>
                <w:szCs w:val="18"/>
              </w:rPr>
            </w:pPr>
            <w:r w:rsidRPr="00CD0217">
              <w:rPr>
                <w:rFonts w:cs="Arial"/>
                <w:b/>
                <w:bCs/>
                <w:sz w:val="18"/>
                <w:szCs w:val="18"/>
              </w:rPr>
              <w:t>10</w:t>
            </w:r>
          </w:p>
        </w:tc>
        <w:tc>
          <w:tcPr>
            <w:tcW w:w="0" w:type="auto"/>
            <w:shd w:val="clear" w:color="auto" w:fill="auto"/>
            <w:vAlign w:val="center"/>
          </w:tcPr>
          <w:p w14:paraId="2CB7E56F" w14:textId="77777777" w:rsidR="009A7A81" w:rsidRPr="00CD0217" w:rsidRDefault="009A7A81" w:rsidP="00847EB5">
            <w:pPr>
              <w:spacing w:after="0"/>
              <w:jc w:val="center"/>
              <w:rPr>
                <w:rFonts w:cs="Arial"/>
                <w:b/>
                <w:bCs/>
                <w:sz w:val="18"/>
                <w:szCs w:val="18"/>
              </w:rPr>
            </w:pPr>
            <w:r w:rsidRPr="00CD0217">
              <w:rPr>
                <w:rFonts w:cs="Arial"/>
                <w:b/>
                <w:bCs/>
                <w:sz w:val="18"/>
                <w:szCs w:val="18"/>
              </w:rPr>
              <w:t>11</w:t>
            </w:r>
          </w:p>
        </w:tc>
      </w:tr>
      <w:tr w:rsidR="009A7A81" w:rsidRPr="00CD0217" w14:paraId="1FCCD9D5" w14:textId="77777777" w:rsidTr="00847EB5">
        <w:trPr>
          <w:trHeight w:val="85"/>
          <w:tblHeader/>
        </w:trPr>
        <w:tc>
          <w:tcPr>
            <w:tcW w:w="0" w:type="auto"/>
            <w:gridSpan w:val="11"/>
            <w:shd w:val="clear" w:color="auto" w:fill="auto"/>
            <w:vAlign w:val="center"/>
          </w:tcPr>
          <w:p w14:paraId="0F1B27A7" w14:textId="77777777" w:rsidR="009A7A81" w:rsidRPr="00CD0217" w:rsidRDefault="009A7A81" w:rsidP="00847EB5">
            <w:pPr>
              <w:spacing w:after="0"/>
              <w:jc w:val="center"/>
              <w:rPr>
                <w:rFonts w:cs="Arial"/>
                <w:b/>
                <w:bCs/>
                <w:sz w:val="18"/>
                <w:szCs w:val="18"/>
              </w:rPr>
            </w:pPr>
            <w:r w:rsidRPr="004A619C">
              <w:rPr>
                <w:rFonts w:cs="Arial"/>
                <w:b/>
                <w:bCs/>
                <w:sz w:val="18"/>
                <w:szCs w:val="18"/>
              </w:rPr>
              <w:t>Atliekos, susidarančios pagalbiniame ūkyje</w:t>
            </w:r>
          </w:p>
        </w:tc>
      </w:tr>
      <w:tr w:rsidR="009A7A81" w:rsidRPr="00CD0217" w14:paraId="650E9561" w14:textId="77777777" w:rsidTr="00847EB5">
        <w:trPr>
          <w:trHeight w:val="85"/>
          <w:tblHeader/>
        </w:trPr>
        <w:tc>
          <w:tcPr>
            <w:tcW w:w="0" w:type="auto"/>
            <w:shd w:val="clear" w:color="auto" w:fill="auto"/>
            <w:vAlign w:val="center"/>
          </w:tcPr>
          <w:p w14:paraId="10CD81A5"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36F3526F" w14:textId="2B2ED75C" w:rsidR="009A7A81" w:rsidRPr="00CD0217" w:rsidRDefault="009A7A81" w:rsidP="009A7A81">
            <w:pPr>
              <w:spacing w:after="0"/>
              <w:jc w:val="center"/>
              <w:rPr>
                <w:rFonts w:cs="Arial"/>
                <w:b/>
                <w:bCs/>
                <w:sz w:val="18"/>
                <w:szCs w:val="18"/>
              </w:rPr>
            </w:pPr>
            <w:r w:rsidRPr="00CD0217">
              <w:rPr>
                <w:rFonts w:cs="Arial"/>
                <w:sz w:val="18"/>
                <w:szCs w:val="18"/>
              </w:rPr>
              <w:t>Baterijos ir akumuliatoriai, nurodyti 16 06 01, 16 06 02 arba 16 06 03 ir nerūšiuotos baterijos ir akumuliatoriai, kuriuose yra tokių baterijos</w:t>
            </w:r>
          </w:p>
        </w:tc>
        <w:tc>
          <w:tcPr>
            <w:tcW w:w="0" w:type="auto"/>
            <w:shd w:val="clear" w:color="auto" w:fill="auto"/>
            <w:vAlign w:val="center"/>
          </w:tcPr>
          <w:p w14:paraId="2FAE4EB5" w14:textId="3F08AD8D"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4D0E3C30" w14:textId="4AF6DEDA" w:rsidR="009A7A81" w:rsidRPr="00CD0217" w:rsidRDefault="009A7A81" w:rsidP="009A7A81">
            <w:pPr>
              <w:spacing w:after="0"/>
              <w:jc w:val="center"/>
              <w:textAlignment w:val="baseline"/>
              <w:rPr>
                <w:rFonts w:cs="Arial"/>
                <w:b/>
                <w:bCs/>
                <w:sz w:val="18"/>
                <w:szCs w:val="18"/>
              </w:rPr>
            </w:pPr>
            <w:r w:rsidRPr="00CD0217">
              <w:rPr>
                <w:rFonts w:cs="Arial"/>
                <w:sz w:val="18"/>
                <w:szCs w:val="18"/>
              </w:rPr>
              <w:t>0,45</w:t>
            </w:r>
          </w:p>
        </w:tc>
        <w:tc>
          <w:tcPr>
            <w:tcW w:w="0" w:type="auto"/>
            <w:shd w:val="clear" w:color="auto" w:fill="auto"/>
            <w:vAlign w:val="center"/>
          </w:tcPr>
          <w:p w14:paraId="3627CD63" w14:textId="7BD028DC"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2FFF218A" w14:textId="7BBC6DB0" w:rsidR="009A7A81" w:rsidRPr="00CD0217" w:rsidRDefault="009A7A81" w:rsidP="009A7A81">
            <w:pPr>
              <w:spacing w:after="0"/>
              <w:jc w:val="center"/>
              <w:rPr>
                <w:rFonts w:cs="Arial"/>
                <w:b/>
                <w:bCs/>
                <w:sz w:val="18"/>
                <w:szCs w:val="18"/>
              </w:rPr>
            </w:pPr>
            <w:r w:rsidRPr="00CD0217">
              <w:rPr>
                <w:rFonts w:cs="Arial"/>
                <w:sz w:val="18"/>
                <w:szCs w:val="18"/>
              </w:rPr>
              <w:t>20 01 33*</w:t>
            </w:r>
          </w:p>
        </w:tc>
        <w:tc>
          <w:tcPr>
            <w:tcW w:w="0" w:type="auto"/>
            <w:shd w:val="clear" w:color="auto" w:fill="auto"/>
            <w:vAlign w:val="center"/>
          </w:tcPr>
          <w:p w14:paraId="69B6650D" w14:textId="06C8FD31"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154F8D3A" w14:textId="67A5E4D7" w:rsidR="009A7A81" w:rsidRPr="00CD0217" w:rsidRDefault="009A7A81" w:rsidP="009A7A81">
            <w:pPr>
              <w:spacing w:after="0"/>
              <w:jc w:val="center"/>
              <w:rPr>
                <w:rFonts w:cs="Arial"/>
                <w:b/>
                <w:bCs/>
                <w:sz w:val="18"/>
                <w:szCs w:val="18"/>
              </w:rPr>
            </w:pPr>
            <w:r w:rsidRPr="00CD0217">
              <w:rPr>
                <w:rFonts w:cs="Arial"/>
                <w:sz w:val="18"/>
                <w:szCs w:val="18"/>
              </w:rPr>
              <w:t>Visi technologiniai ir administraciniai pastatai</w:t>
            </w:r>
          </w:p>
        </w:tc>
        <w:tc>
          <w:tcPr>
            <w:tcW w:w="0" w:type="auto"/>
            <w:shd w:val="clear" w:color="auto" w:fill="auto"/>
            <w:vAlign w:val="center"/>
          </w:tcPr>
          <w:p w14:paraId="27E993F5" w14:textId="6248F41B" w:rsidR="009A7A81" w:rsidRPr="00CD0217" w:rsidRDefault="009A7A81" w:rsidP="009A7A81">
            <w:pPr>
              <w:spacing w:after="0"/>
              <w:jc w:val="center"/>
              <w:rPr>
                <w:rFonts w:cs="Arial"/>
                <w:b/>
                <w:bCs/>
                <w:sz w:val="18"/>
                <w:szCs w:val="18"/>
              </w:rPr>
            </w:pPr>
            <w:r w:rsidRPr="00CD0217">
              <w:rPr>
                <w:rFonts w:cs="Arial"/>
                <w:sz w:val="18"/>
                <w:szCs w:val="18"/>
              </w:rPr>
              <w:t>Konteineris (Nr. 4-4)</w:t>
            </w:r>
          </w:p>
        </w:tc>
        <w:tc>
          <w:tcPr>
            <w:tcW w:w="0" w:type="auto"/>
            <w:shd w:val="clear" w:color="auto" w:fill="auto"/>
            <w:vAlign w:val="center"/>
          </w:tcPr>
          <w:p w14:paraId="46DDE616" w14:textId="23C98E25" w:rsidR="009A7A81" w:rsidRPr="00CD0217" w:rsidRDefault="009A7A81" w:rsidP="009A7A81">
            <w:pPr>
              <w:spacing w:after="0"/>
              <w:jc w:val="center"/>
              <w:rPr>
                <w:rFonts w:cs="Arial"/>
                <w:b/>
                <w:bCs/>
                <w:sz w:val="18"/>
                <w:szCs w:val="18"/>
              </w:rPr>
            </w:pPr>
            <w:r w:rsidRPr="00CD0217">
              <w:rPr>
                <w:rFonts w:cs="Arial"/>
                <w:sz w:val="18"/>
                <w:szCs w:val="18"/>
              </w:rPr>
              <w:t>0,05 t</w:t>
            </w:r>
          </w:p>
        </w:tc>
        <w:tc>
          <w:tcPr>
            <w:tcW w:w="0" w:type="auto"/>
            <w:shd w:val="clear" w:color="auto" w:fill="auto"/>
            <w:vAlign w:val="center"/>
          </w:tcPr>
          <w:p w14:paraId="49D0A9CA" w14:textId="065EEF39"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1E0C631B" w14:textId="77777777" w:rsidTr="00847EB5">
        <w:trPr>
          <w:trHeight w:val="85"/>
          <w:tblHeader/>
        </w:trPr>
        <w:tc>
          <w:tcPr>
            <w:tcW w:w="0" w:type="auto"/>
            <w:shd w:val="clear" w:color="auto" w:fill="auto"/>
            <w:vAlign w:val="center"/>
          </w:tcPr>
          <w:p w14:paraId="3F74CE93"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7F25A5EE" w14:textId="030BFFA7" w:rsidR="009A7A81" w:rsidRPr="00CD0217" w:rsidRDefault="009A7A81" w:rsidP="009A7A81">
            <w:pPr>
              <w:spacing w:after="0"/>
              <w:jc w:val="center"/>
              <w:rPr>
                <w:rFonts w:cs="Arial"/>
                <w:b/>
                <w:bCs/>
                <w:sz w:val="18"/>
                <w:szCs w:val="18"/>
              </w:rPr>
            </w:pPr>
            <w:r w:rsidRPr="00CD0217">
              <w:rPr>
                <w:rFonts w:cs="Arial"/>
                <w:sz w:val="18"/>
                <w:szCs w:val="18"/>
              </w:rPr>
              <w:t>Pakuotės, kuriose yra pavojingųjų medžiagų likučių arba kurios yra jomis užterštos</w:t>
            </w:r>
          </w:p>
        </w:tc>
        <w:tc>
          <w:tcPr>
            <w:tcW w:w="0" w:type="auto"/>
            <w:shd w:val="clear" w:color="auto" w:fill="auto"/>
            <w:vAlign w:val="center"/>
          </w:tcPr>
          <w:p w14:paraId="625B9511" w14:textId="7E5B6801"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6E72A5E2" w14:textId="13B1F35E" w:rsidR="009A7A81" w:rsidRPr="00CD0217" w:rsidRDefault="009A7A81" w:rsidP="009A7A81">
            <w:pPr>
              <w:spacing w:after="0"/>
              <w:jc w:val="center"/>
              <w:textAlignment w:val="baseline"/>
              <w:rPr>
                <w:rFonts w:cs="Arial"/>
                <w:b/>
                <w:bCs/>
                <w:sz w:val="18"/>
                <w:szCs w:val="18"/>
              </w:rPr>
            </w:pPr>
            <w:r w:rsidRPr="00CD0217">
              <w:rPr>
                <w:rFonts w:cs="Arial"/>
                <w:sz w:val="18"/>
                <w:szCs w:val="18"/>
              </w:rPr>
              <w:t>0,15</w:t>
            </w:r>
          </w:p>
        </w:tc>
        <w:tc>
          <w:tcPr>
            <w:tcW w:w="0" w:type="auto"/>
            <w:shd w:val="clear" w:color="auto" w:fill="auto"/>
            <w:vAlign w:val="center"/>
          </w:tcPr>
          <w:p w14:paraId="3F52C0D8" w14:textId="2CD21113"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64BCEE1E" w14:textId="11E5DB06" w:rsidR="009A7A81" w:rsidRPr="00CD0217" w:rsidRDefault="009A7A81" w:rsidP="009A7A81">
            <w:pPr>
              <w:spacing w:after="0"/>
              <w:jc w:val="center"/>
              <w:rPr>
                <w:rFonts w:cs="Arial"/>
                <w:b/>
                <w:bCs/>
                <w:sz w:val="18"/>
                <w:szCs w:val="18"/>
              </w:rPr>
            </w:pPr>
            <w:r w:rsidRPr="00CD0217">
              <w:rPr>
                <w:rFonts w:cs="Arial"/>
                <w:sz w:val="18"/>
                <w:szCs w:val="18"/>
              </w:rPr>
              <w:t>15 01 10*</w:t>
            </w:r>
          </w:p>
        </w:tc>
        <w:tc>
          <w:tcPr>
            <w:tcW w:w="0" w:type="auto"/>
            <w:shd w:val="clear" w:color="auto" w:fill="auto"/>
            <w:vAlign w:val="center"/>
          </w:tcPr>
          <w:p w14:paraId="3F07D1F6" w14:textId="3A1035D8"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2A0E94C6" w14:textId="1AEE6FF2" w:rsidR="009A7A81" w:rsidRPr="00CD0217" w:rsidRDefault="009A7A81" w:rsidP="009A7A81">
            <w:pPr>
              <w:spacing w:after="0"/>
              <w:jc w:val="center"/>
              <w:rPr>
                <w:rFonts w:cs="Arial"/>
                <w:b/>
                <w:bCs/>
                <w:sz w:val="18"/>
                <w:szCs w:val="18"/>
              </w:rPr>
            </w:pPr>
            <w:r w:rsidRPr="00CD0217">
              <w:rPr>
                <w:rFonts w:cs="Arial"/>
                <w:sz w:val="18"/>
                <w:szCs w:val="18"/>
              </w:rPr>
              <w:t xml:space="preserve">Laboratorija Nr. 5-0-2, kuro laboratorija Nr. 5-0-4, vandens paruošimo pastatas Nr. 6-0 </w:t>
            </w:r>
          </w:p>
        </w:tc>
        <w:tc>
          <w:tcPr>
            <w:tcW w:w="0" w:type="auto"/>
            <w:shd w:val="clear" w:color="auto" w:fill="auto"/>
            <w:vAlign w:val="center"/>
          </w:tcPr>
          <w:p w14:paraId="0C6E3192" w14:textId="48494D89" w:rsidR="009A7A81" w:rsidRPr="00CD0217" w:rsidRDefault="009A7A81" w:rsidP="009A7A81">
            <w:pPr>
              <w:spacing w:after="0"/>
              <w:jc w:val="center"/>
              <w:rPr>
                <w:rFonts w:cs="Arial"/>
                <w:b/>
                <w:bCs/>
                <w:sz w:val="18"/>
                <w:szCs w:val="18"/>
              </w:rPr>
            </w:pPr>
            <w:r w:rsidRPr="00CD0217">
              <w:rPr>
                <w:rFonts w:cs="Arial"/>
                <w:sz w:val="18"/>
                <w:szCs w:val="18"/>
              </w:rPr>
              <w:t>Konteineris (Nr. 5-4)</w:t>
            </w:r>
          </w:p>
        </w:tc>
        <w:tc>
          <w:tcPr>
            <w:tcW w:w="0" w:type="auto"/>
            <w:shd w:val="clear" w:color="auto" w:fill="auto"/>
            <w:vAlign w:val="center"/>
          </w:tcPr>
          <w:p w14:paraId="7A706602" w14:textId="3F306A92" w:rsidR="009A7A81" w:rsidRPr="00CD0217" w:rsidRDefault="009A7A81" w:rsidP="009A7A81">
            <w:pPr>
              <w:spacing w:after="0"/>
              <w:jc w:val="center"/>
              <w:rPr>
                <w:rFonts w:cs="Arial"/>
                <w:b/>
                <w:bCs/>
                <w:sz w:val="18"/>
                <w:szCs w:val="18"/>
              </w:rPr>
            </w:pPr>
            <w:r w:rsidRPr="00CD0217">
              <w:rPr>
                <w:rFonts w:cs="Arial"/>
                <w:sz w:val="18"/>
                <w:szCs w:val="18"/>
              </w:rPr>
              <w:t>0,15 t</w:t>
            </w:r>
          </w:p>
        </w:tc>
        <w:tc>
          <w:tcPr>
            <w:tcW w:w="0" w:type="auto"/>
            <w:shd w:val="clear" w:color="auto" w:fill="auto"/>
            <w:vAlign w:val="center"/>
          </w:tcPr>
          <w:p w14:paraId="45064EDE" w14:textId="3F7528CC"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6C92C4B0" w14:textId="77777777" w:rsidTr="00847EB5">
        <w:trPr>
          <w:trHeight w:val="85"/>
          <w:tblHeader/>
        </w:trPr>
        <w:tc>
          <w:tcPr>
            <w:tcW w:w="0" w:type="auto"/>
            <w:shd w:val="clear" w:color="auto" w:fill="auto"/>
            <w:vAlign w:val="center"/>
          </w:tcPr>
          <w:p w14:paraId="727E8826"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7B3A0597" w14:textId="0CAAF813" w:rsidR="009A7A81" w:rsidRPr="00CD0217" w:rsidRDefault="009A7A81" w:rsidP="009A7A81">
            <w:pPr>
              <w:spacing w:after="0"/>
              <w:jc w:val="center"/>
              <w:rPr>
                <w:rFonts w:cs="Arial"/>
                <w:b/>
                <w:bCs/>
                <w:sz w:val="18"/>
                <w:szCs w:val="18"/>
              </w:rPr>
            </w:pPr>
            <w:r w:rsidRPr="00CD0217">
              <w:rPr>
                <w:rFonts w:cs="Arial"/>
                <w:sz w:val="18"/>
                <w:szCs w:val="18"/>
              </w:rPr>
              <w:t>Laboratorinės cheminės medžiagos, kurių sudėtyje yra pavojingųjų medžiagų arba kurios iš jų sudarytos, įskaitant laboratorinių cheminių medžiagų mišinius</w:t>
            </w:r>
          </w:p>
        </w:tc>
        <w:tc>
          <w:tcPr>
            <w:tcW w:w="0" w:type="auto"/>
            <w:shd w:val="clear" w:color="auto" w:fill="auto"/>
            <w:vAlign w:val="center"/>
          </w:tcPr>
          <w:p w14:paraId="7BF55AAD" w14:textId="15FB9BD7"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0EA4A38D" w14:textId="70963DA7" w:rsidR="009A7A81" w:rsidRPr="00CD0217" w:rsidRDefault="009A7A81" w:rsidP="009A7A81">
            <w:pPr>
              <w:spacing w:after="0"/>
              <w:jc w:val="center"/>
              <w:textAlignment w:val="baseline"/>
              <w:rPr>
                <w:rFonts w:cs="Arial"/>
                <w:b/>
                <w:bCs/>
                <w:sz w:val="18"/>
                <w:szCs w:val="18"/>
              </w:rPr>
            </w:pPr>
            <w:r w:rsidRPr="00CD0217">
              <w:rPr>
                <w:rFonts w:cs="Arial"/>
                <w:sz w:val="18"/>
                <w:szCs w:val="18"/>
              </w:rPr>
              <w:t>0,15</w:t>
            </w:r>
          </w:p>
        </w:tc>
        <w:tc>
          <w:tcPr>
            <w:tcW w:w="0" w:type="auto"/>
            <w:shd w:val="clear" w:color="auto" w:fill="auto"/>
            <w:vAlign w:val="center"/>
          </w:tcPr>
          <w:p w14:paraId="5D22FFB5" w14:textId="4EC8127F" w:rsidR="009A7A81" w:rsidRPr="00CD0217" w:rsidRDefault="009A7A81" w:rsidP="009A7A81">
            <w:pPr>
              <w:spacing w:after="0"/>
              <w:jc w:val="center"/>
              <w:rPr>
                <w:rFonts w:cs="Arial"/>
                <w:b/>
                <w:bCs/>
                <w:sz w:val="18"/>
                <w:szCs w:val="18"/>
              </w:rPr>
            </w:pPr>
            <w:r w:rsidRPr="00CD0217">
              <w:rPr>
                <w:rFonts w:cs="Arial"/>
                <w:sz w:val="18"/>
                <w:szCs w:val="18"/>
              </w:rPr>
              <w:t>Kietas/skystas</w:t>
            </w:r>
          </w:p>
        </w:tc>
        <w:tc>
          <w:tcPr>
            <w:tcW w:w="0" w:type="auto"/>
            <w:shd w:val="clear" w:color="auto" w:fill="auto"/>
            <w:vAlign w:val="center"/>
          </w:tcPr>
          <w:p w14:paraId="22B8B865" w14:textId="6C7A8274" w:rsidR="009A7A81" w:rsidRPr="00CD0217" w:rsidRDefault="009A7A81" w:rsidP="009A7A81">
            <w:pPr>
              <w:spacing w:after="0"/>
              <w:jc w:val="center"/>
              <w:rPr>
                <w:rFonts w:cs="Arial"/>
                <w:b/>
                <w:bCs/>
                <w:sz w:val="18"/>
                <w:szCs w:val="18"/>
              </w:rPr>
            </w:pPr>
            <w:r w:rsidRPr="00CD0217">
              <w:rPr>
                <w:rFonts w:cs="Arial"/>
                <w:sz w:val="18"/>
                <w:szCs w:val="18"/>
              </w:rPr>
              <w:t>16 05 06*</w:t>
            </w:r>
          </w:p>
        </w:tc>
        <w:tc>
          <w:tcPr>
            <w:tcW w:w="0" w:type="auto"/>
            <w:shd w:val="clear" w:color="auto" w:fill="auto"/>
            <w:vAlign w:val="center"/>
          </w:tcPr>
          <w:p w14:paraId="2386B4EA" w14:textId="32EB80B2"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01D72DA8" w14:textId="0FB4FD84" w:rsidR="009A7A81" w:rsidRPr="00CD0217" w:rsidRDefault="009A7A81" w:rsidP="009A7A81">
            <w:pPr>
              <w:spacing w:after="0"/>
              <w:jc w:val="center"/>
              <w:rPr>
                <w:rFonts w:cs="Arial"/>
                <w:b/>
                <w:bCs/>
                <w:sz w:val="18"/>
                <w:szCs w:val="18"/>
              </w:rPr>
            </w:pPr>
            <w:r w:rsidRPr="00CD0217">
              <w:rPr>
                <w:rFonts w:cs="Arial"/>
                <w:sz w:val="18"/>
                <w:szCs w:val="18"/>
              </w:rPr>
              <w:t>Laboratorija Nr. 5-0-2, kuro laboratorija Nr. 5-0-4</w:t>
            </w:r>
          </w:p>
        </w:tc>
        <w:tc>
          <w:tcPr>
            <w:tcW w:w="0" w:type="auto"/>
            <w:shd w:val="clear" w:color="auto" w:fill="auto"/>
            <w:vAlign w:val="center"/>
          </w:tcPr>
          <w:p w14:paraId="36FF45CC" w14:textId="2D6E640E" w:rsidR="009A7A81" w:rsidRPr="00CD0217" w:rsidRDefault="009A7A81" w:rsidP="009A7A81">
            <w:pPr>
              <w:spacing w:after="0"/>
              <w:jc w:val="center"/>
              <w:rPr>
                <w:rFonts w:cs="Arial"/>
                <w:b/>
                <w:bCs/>
                <w:sz w:val="18"/>
                <w:szCs w:val="18"/>
              </w:rPr>
            </w:pPr>
            <w:r w:rsidRPr="00CD0217">
              <w:rPr>
                <w:rFonts w:cs="Arial"/>
                <w:sz w:val="18"/>
                <w:szCs w:val="18"/>
              </w:rPr>
              <w:t>Konteineris (Nr. 5-5)</w:t>
            </w:r>
          </w:p>
        </w:tc>
        <w:tc>
          <w:tcPr>
            <w:tcW w:w="0" w:type="auto"/>
            <w:shd w:val="clear" w:color="auto" w:fill="auto"/>
            <w:vAlign w:val="center"/>
          </w:tcPr>
          <w:p w14:paraId="7A256CB0" w14:textId="7F014247" w:rsidR="009A7A81" w:rsidRPr="00CD0217" w:rsidRDefault="009A7A81" w:rsidP="009A7A81">
            <w:pPr>
              <w:spacing w:after="0"/>
              <w:jc w:val="center"/>
              <w:rPr>
                <w:rFonts w:cs="Arial"/>
                <w:b/>
                <w:bCs/>
                <w:sz w:val="18"/>
                <w:szCs w:val="18"/>
              </w:rPr>
            </w:pPr>
            <w:r w:rsidRPr="00CD0217">
              <w:rPr>
                <w:rFonts w:cs="Arial"/>
                <w:sz w:val="18"/>
                <w:szCs w:val="18"/>
              </w:rPr>
              <w:t>0,15 t</w:t>
            </w:r>
          </w:p>
        </w:tc>
        <w:tc>
          <w:tcPr>
            <w:tcW w:w="0" w:type="auto"/>
            <w:shd w:val="clear" w:color="auto" w:fill="auto"/>
            <w:vAlign w:val="center"/>
          </w:tcPr>
          <w:p w14:paraId="08C79B05" w14:textId="6E588BC9"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17831062" w14:textId="77777777" w:rsidTr="00847EB5">
        <w:trPr>
          <w:trHeight w:val="85"/>
          <w:tblHeader/>
        </w:trPr>
        <w:tc>
          <w:tcPr>
            <w:tcW w:w="0" w:type="auto"/>
            <w:shd w:val="clear" w:color="auto" w:fill="auto"/>
            <w:vAlign w:val="center"/>
          </w:tcPr>
          <w:p w14:paraId="591DFC86"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6E6D945E" w14:textId="55F790BC" w:rsidR="009A7A81" w:rsidRPr="00CD0217" w:rsidRDefault="009A7A81" w:rsidP="009A7A81">
            <w:pPr>
              <w:spacing w:after="0"/>
              <w:jc w:val="center"/>
              <w:rPr>
                <w:rFonts w:cs="Arial"/>
                <w:b/>
                <w:bCs/>
                <w:sz w:val="18"/>
                <w:szCs w:val="18"/>
              </w:rPr>
            </w:pPr>
            <w:r w:rsidRPr="00CD0217">
              <w:rPr>
                <w:rFonts w:cs="Arial"/>
                <w:sz w:val="18"/>
                <w:szCs w:val="18"/>
              </w:rPr>
              <w:t>Nebereikalingos neorganinės cheminės medžiagos, kurių sudėtyje yra pavojingųjų medžiagų arba kurios iš jų sudarytos</w:t>
            </w:r>
          </w:p>
        </w:tc>
        <w:tc>
          <w:tcPr>
            <w:tcW w:w="0" w:type="auto"/>
            <w:shd w:val="clear" w:color="auto" w:fill="auto"/>
            <w:vAlign w:val="center"/>
          </w:tcPr>
          <w:p w14:paraId="7CE1C55E" w14:textId="157859BC"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7C5DA4A6" w14:textId="4517482E" w:rsidR="009A7A81" w:rsidRPr="00CD0217" w:rsidRDefault="009A7A81" w:rsidP="009A7A81">
            <w:pPr>
              <w:spacing w:after="0"/>
              <w:jc w:val="center"/>
              <w:textAlignment w:val="baseline"/>
              <w:rPr>
                <w:rFonts w:cs="Arial"/>
                <w:b/>
                <w:bCs/>
                <w:sz w:val="18"/>
                <w:szCs w:val="18"/>
              </w:rPr>
            </w:pPr>
            <w:r w:rsidRPr="00CD0217">
              <w:rPr>
                <w:rFonts w:cs="Arial"/>
                <w:sz w:val="18"/>
                <w:szCs w:val="18"/>
              </w:rPr>
              <w:t>0,15</w:t>
            </w:r>
          </w:p>
        </w:tc>
        <w:tc>
          <w:tcPr>
            <w:tcW w:w="0" w:type="auto"/>
            <w:shd w:val="clear" w:color="auto" w:fill="auto"/>
            <w:vAlign w:val="center"/>
          </w:tcPr>
          <w:p w14:paraId="2F827E19" w14:textId="2938E01C" w:rsidR="009A7A81" w:rsidRPr="00CD0217" w:rsidRDefault="009A7A81" w:rsidP="009A7A81">
            <w:pPr>
              <w:spacing w:after="0"/>
              <w:jc w:val="center"/>
              <w:rPr>
                <w:rFonts w:cs="Arial"/>
                <w:b/>
                <w:bCs/>
                <w:sz w:val="18"/>
                <w:szCs w:val="18"/>
              </w:rPr>
            </w:pPr>
            <w:r w:rsidRPr="00CD0217">
              <w:rPr>
                <w:rFonts w:cs="Arial"/>
                <w:sz w:val="18"/>
                <w:szCs w:val="18"/>
              </w:rPr>
              <w:t>Kietas/skystas</w:t>
            </w:r>
          </w:p>
        </w:tc>
        <w:tc>
          <w:tcPr>
            <w:tcW w:w="0" w:type="auto"/>
            <w:shd w:val="clear" w:color="auto" w:fill="auto"/>
            <w:vAlign w:val="center"/>
          </w:tcPr>
          <w:p w14:paraId="3C2C606C" w14:textId="05FA4C05" w:rsidR="009A7A81" w:rsidRPr="00CD0217" w:rsidRDefault="009A7A81" w:rsidP="009A7A81">
            <w:pPr>
              <w:spacing w:after="0"/>
              <w:jc w:val="center"/>
              <w:rPr>
                <w:rFonts w:cs="Arial"/>
                <w:b/>
                <w:bCs/>
                <w:sz w:val="18"/>
                <w:szCs w:val="18"/>
              </w:rPr>
            </w:pPr>
            <w:r w:rsidRPr="00CD0217">
              <w:rPr>
                <w:rFonts w:cs="Arial"/>
                <w:sz w:val="18"/>
                <w:szCs w:val="18"/>
              </w:rPr>
              <w:t>16 05 07*</w:t>
            </w:r>
          </w:p>
        </w:tc>
        <w:tc>
          <w:tcPr>
            <w:tcW w:w="0" w:type="auto"/>
            <w:shd w:val="clear" w:color="auto" w:fill="auto"/>
            <w:vAlign w:val="center"/>
          </w:tcPr>
          <w:p w14:paraId="0D7BD2D3" w14:textId="6E4317FB"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625395FB" w14:textId="1EFBF2EB" w:rsidR="009A7A81" w:rsidRPr="00CD0217" w:rsidRDefault="009A7A81" w:rsidP="009A7A81">
            <w:pPr>
              <w:spacing w:after="0"/>
              <w:jc w:val="center"/>
              <w:rPr>
                <w:rFonts w:cs="Arial"/>
                <w:b/>
                <w:bCs/>
                <w:sz w:val="18"/>
                <w:szCs w:val="18"/>
              </w:rPr>
            </w:pPr>
            <w:r w:rsidRPr="00CD0217">
              <w:rPr>
                <w:rFonts w:cs="Arial"/>
                <w:sz w:val="18"/>
                <w:szCs w:val="18"/>
              </w:rPr>
              <w:t>Laboratorija Nr. 5-0-2, kuro laboratorija Nr. 5-0-4</w:t>
            </w:r>
          </w:p>
        </w:tc>
        <w:tc>
          <w:tcPr>
            <w:tcW w:w="0" w:type="auto"/>
            <w:shd w:val="clear" w:color="auto" w:fill="auto"/>
            <w:vAlign w:val="center"/>
          </w:tcPr>
          <w:p w14:paraId="3BADBA44" w14:textId="42A2E93A" w:rsidR="009A7A81" w:rsidRPr="00CD0217" w:rsidRDefault="009A7A81" w:rsidP="009A7A81">
            <w:pPr>
              <w:spacing w:after="0"/>
              <w:jc w:val="center"/>
              <w:rPr>
                <w:rFonts w:cs="Arial"/>
                <w:b/>
                <w:bCs/>
                <w:sz w:val="18"/>
                <w:szCs w:val="18"/>
              </w:rPr>
            </w:pPr>
            <w:r w:rsidRPr="00CD0217">
              <w:rPr>
                <w:rFonts w:cs="Arial"/>
                <w:sz w:val="18"/>
                <w:szCs w:val="18"/>
              </w:rPr>
              <w:t>Konteineris (Nr. 5-6)</w:t>
            </w:r>
          </w:p>
        </w:tc>
        <w:tc>
          <w:tcPr>
            <w:tcW w:w="0" w:type="auto"/>
            <w:shd w:val="clear" w:color="auto" w:fill="auto"/>
            <w:vAlign w:val="center"/>
          </w:tcPr>
          <w:p w14:paraId="12CF94C1" w14:textId="7EDA3753" w:rsidR="009A7A81" w:rsidRPr="00CD0217" w:rsidRDefault="009A7A81" w:rsidP="009A7A81">
            <w:pPr>
              <w:spacing w:after="0"/>
              <w:jc w:val="center"/>
              <w:rPr>
                <w:rFonts w:cs="Arial"/>
                <w:b/>
                <w:bCs/>
                <w:sz w:val="18"/>
                <w:szCs w:val="18"/>
              </w:rPr>
            </w:pPr>
            <w:r w:rsidRPr="00CD0217">
              <w:rPr>
                <w:rFonts w:cs="Arial"/>
                <w:sz w:val="18"/>
                <w:szCs w:val="18"/>
              </w:rPr>
              <w:t>0,15 t</w:t>
            </w:r>
          </w:p>
        </w:tc>
        <w:tc>
          <w:tcPr>
            <w:tcW w:w="0" w:type="auto"/>
            <w:shd w:val="clear" w:color="auto" w:fill="auto"/>
            <w:vAlign w:val="center"/>
          </w:tcPr>
          <w:p w14:paraId="408A5F9E" w14:textId="14896284"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3CD9B95B" w14:textId="77777777" w:rsidTr="00847EB5">
        <w:trPr>
          <w:trHeight w:val="85"/>
          <w:tblHeader/>
        </w:trPr>
        <w:tc>
          <w:tcPr>
            <w:tcW w:w="0" w:type="auto"/>
            <w:shd w:val="clear" w:color="auto" w:fill="auto"/>
            <w:vAlign w:val="center"/>
          </w:tcPr>
          <w:p w14:paraId="1C2C13D1"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62010640" w14:textId="75952310" w:rsidR="009A7A81" w:rsidRPr="00CD0217" w:rsidRDefault="009A7A81" w:rsidP="009A7A81">
            <w:pPr>
              <w:spacing w:after="0"/>
              <w:jc w:val="center"/>
              <w:rPr>
                <w:rFonts w:cs="Arial"/>
                <w:b/>
                <w:bCs/>
                <w:sz w:val="18"/>
                <w:szCs w:val="18"/>
              </w:rPr>
            </w:pPr>
            <w:r w:rsidRPr="00CD0217">
              <w:rPr>
                <w:rFonts w:cs="Arial"/>
                <w:sz w:val="18"/>
                <w:szCs w:val="18"/>
              </w:rPr>
              <w:t>Nebenaudojamos organinės cheminės medžiagos, kurių sudėtyje yra pavojingųjų medžiagų arba kurios iš jų sudarytos</w:t>
            </w:r>
          </w:p>
        </w:tc>
        <w:tc>
          <w:tcPr>
            <w:tcW w:w="0" w:type="auto"/>
            <w:shd w:val="clear" w:color="auto" w:fill="auto"/>
            <w:vAlign w:val="center"/>
          </w:tcPr>
          <w:p w14:paraId="5C59B079" w14:textId="756F1718"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77D3E905" w14:textId="41D5DE58" w:rsidR="009A7A81" w:rsidRPr="00CD0217" w:rsidRDefault="009A7A81" w:rsidP="009A7A81">
            <w:pPr>
              <w:spacing w:after="0"/>
              <w:jc w:val="center"/>
              <w:textAlignment w:val="baseline"/>
              <w:rPr>
                <w:rFonts w:cs="Arial"/>
                <w:b/>
                <w:bCs/>
                <w:sz w:val="18"/>
                <w:szCs w:val="18"/>
              </w:rPr>
            </w:pPr>
            <w:r w:rsidRPr="00CD0217">
              <w:rPr>
                <w:rFonts w:cs="Arial"/>
                <w:sz w:val="18"/>
                <w:szCs w:val="18"/>
              </w:rPr>
              <w:t>0,15</w:t>
            </w:r>
          </w:p>
        </w:tc>
        <w:tc>
          <w:tcPr>
            <w:tcW w:w="0" w:type="auto"/>
            <w:shd w:val="clear" w:color="auto" w:fill="auto"/>
            <w:vAlign w:val="center"/>
          </w:tcPr>
          <w:p w14:paraId="179F6792" w14:textId="44BF9BBA" w:rsidR="009A7A81" w:rsidRPr="00CD0217" w:rsidRDefault="009A7A81" w:rsidP="009A7A81">
            <w:pPr>
              <w:spacing w:after="0"/>
              <w:jc w:val="center"/>
              <w:rPr>
                <w:rFonts w:cs="Arial"/>
                <w:b/>
                <w:bCs/>
                <w:sz w:val="18"/>
                <w:szCs w:val="18"/>
              </w:rPr>
            </w:pPr>
            <w:r w:rsidRPr="00CD0217">
              <w:rPr>
                <w:rFonts w:cs="Arial"/>
                <w:sz w:val="18"/>
                <w:szCs w:val="18"/>
              </w:rPr>
              <w:t>Kietas/skystas</w:t>
            </w:r>
          </w:p>
        </w:tc>
        <w:tc>
          <w:tcPr>
            <w:tcW w:w="0" w:type="auto"/>
            <w:shd w:val="clear" w:color="auto" w:fill="auto"/>
            <w:vAlign w:val="center"/>
          </w:tcPr>
          <w:p w14:paraId="5954FE2A" w14:textId="05C60C89" w:rsidR="009A7A81" w:rsidRPr="00CD0217" w:rsidRDefault="009A7A81" w:rsidP="009A7A81">
            <w:pPr>
              <w:spacing w:after="0"/>
              <w:jc w:val="center"/>
              <w:rPr>
                <w:rFonts w:cs="Arial"/>
                <w:b/>
                <w:bCs/>
                <w:sz w:val="18"/>
                <w:szCs w:val="18"/>
              </w:rPr>
            </w:pPr>
            <w:r w:rsidRPr="00CD0217">
              <w:rPr>
                <w:rFonts w:cs="Arial"/>
                <w:sz w:val="18"/>
                <w:szCs w:val="18"/>
              </w:rPr>
              <w:t>16 05 08*</w:t>
            </w:r>
          </w:p>
        </w:tc>
        <w:tc>
          <w:tcPr>
            <w:tcW w:w="0" w:type="auto"/>
            <w:shd w:val="clear" w:color="auto" w:fill="auto"/>
            <w:vAlign w:val="center"/>
          </w:tcPr>
          <w:p w14:paraId="2CA77EF4" w14:textId="19DB8EB5" w:rsidR="009A7A81" w:rsidRPr="00CD0217" w:rsidRDefault="009A7A81" w:rsidP="009A7A81">
            <w:pPr>
              <w:spacing w:after="0"/>
              <w:jc w:val="center"/>
              <w:rPr>
                <w:rFonts w:cs="Arial"/>
                <w:b/>
                <w:bCs/>
                <w:sz w:val="18"/>
                <w:szCs w:val="18"/>
              </w:rPr>
            </w:pPr>
            <w:r w:rsidRPr="00CD0217">
              <w:rPr>
                <w:rFonts w:cs="Arial"/>
                <w:sz w:val="18"/>
                <w:szCs w:val="18"/>
              </w:rPr>
              <w:t>Pavojinga</w:t>
            </w:r>
          </w:p>
        </w:tc>
        <w:tc>
          <w:tcPr>
            <w:tcW w:w="0" w:type="auto"/>
            <w:vAlign w:val="center"/>
          </w:tcPr>
          <w:p w14:paraId="30BE2D7C" w14:textId="16FE6C4E" w:rsidR="009A7A81" w:rsidRPr="00CD0217" w:rsidRDefault="009A7A81" w:rsidP="009A7A81">
            <w:pPr>
              <w:spacing w:after="0"/>
              <w:jc w:val="center"/>
              <w:rPr>
                <w:rFonts w:cs="Arial"/>
                <w:b/>
                <w:bCs/>
                <w:sz w:val="18"/>
                <w:szCs w:val="18"/>
              </w:rPr>
            </w:pPr>
            <w:r w:rsidRPr="00CD0217">
              <w:rPr>
                <w:rFonts w:cs="Arial"/>
                <w:sz w:val="18"/>
                <w:szCs w:val="18"/>
              </w:rPr>
              <w:t>Laboratorija Nr. 5-0-2, kuro laboratorija Nr. 5-0-4</w:t>
            </w:r>
          </w:p>
        </w:tc>
        <w:tc>
          <w:tcPr>
            <w:tcW w:w="0" w:type="auto"/>
            <w:shd w:val="clear" w:color="auto" w:fill="auto"/>
            <w:vAlign w:val="center"/>
          </w:tcPr>
          <w:p w14:paraId="0AE3B588" w14:textId="398DA8CE" w:rsidR="009A7A81" w:rsidRPr="00CD0217" w:rsidRDefault="009A7A81" w:rsidP="009A7A81">
            <w:pPr>
              <w:spacing w:after="0"/>
              <w:jc w:val="center"/>
              <w:rPr>
                <w:rFonts w:cs="Arial"/>
                <w:b/>
                <w:bCs/>
                <w:sz w:val="18"/>
                <w:szCs w:val="18"/>
              </w:rPr>
            </w:pPr>
            <w:r w:rsidRPr="00CD0217">
              <w:rPr>
                <w:rFonts w:cs="Arial"/>
                <w:sz w:val="18"/>
                <w:szCs w:val="18"/>
              </w:rPr>
              <w:t>Konteineris (Nr. 5-7)</w:t>
            </w:r>
          </w:p>
        </w:tc>
        <w:tc>
          <w:tcPr>
            <w:tcW w:w="0" w:type="auto"/>
            <w:shd w:val="clear" w:color="auto" w:fill="auto"/>
            <w:vAlign w:val="center"/>
          </w:tcPr>
          <w:p w14:paraId="5CB7E0D2" w14:textId="0A91B0B8" w:rsidR="009A7A81" w:rsidRPr="00CD0217" w:rsidRDefault="009A7A81" w:rsidP="009A7A81">
            <w:pPr>
              <w:spacing w:after="0"/>
              <w:jc w:val="center"/>
              <w:rPr>
                <w:rFonts w:cs="Arial"/>
                <w:b/>
                <w:bCs/>
                <w:sz w:val="18"/>
                <w:szCs w:val="18"/>
              </w:rPr>
            </w:pPr>
            <w:r w:rsidRPr="00CD0217">
              <w:rPr>
                <w:rFonts w:cs="Arial"/>
                <w:sz w:val="18"/>
                <w:szCs w:val="18"/>
              </w:rPr>
              <w:t>0,15 t</w:t>
            </w:r>
          </w:p>
        </w:tc>
        <w:tc>
          <w:tcPr>
            <w:tcW w:w="0" w:type="auto"/>
            <w:shd w:val="clear" w:color="auto" w:fill="auto"/>
            <w:vAlign w:val="center"/>
          </w:tcPr>
          <w:p w14:paraId="1538BDE5" w14:textId="12353A12"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390AE220" w14:textId="77777777" w:rsidTr="00847EB5">
        <w:trPr>
          <w:trHeight w:val="85"/>
          <w:tblHeader/>
        </w:trPr>
        <w:tc>
          <w:tcPr>
            <w:tcW w:w="0" w:type="auto"/>
            <w:shd w:val="clear" w:color="auto" w:fill="auto"/>
            <w:vAlign w:val="center"/>
          </w:tcPr>
          <w:p w14:paraId="4C1C7DD4"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7C141EA1" w14:textId="1F0172FF" w:rsidR="009A7A81" w:rsidRPr="00CD0217" w:rsidRDefault="009A7A81" w:rsidP="009A7A81">
            <w:pPr>
              <w:spacing w:after="0"/>
              <w:jc w:val="center"/>
              <w:rPr>
                <w:rFonts w:cs="Arial"/>
                <w:b/>
                <w:bCs/>
                <w:sz w:val="18"/>
                <w:szCs w:val="18"/>
              </w:rPr>
            </w:pPr>
            <w:r w:rsidRPr="00CD0217">
              <w:rPr>
                <w:rFonts w:cs="Arial"/>
                <w:sz w:val="18"/>
                <w:szCs w:val="18"/>
              </w:rPr>
              <w:t>Nebenaudojamos cheminės medžiagos, nenurodytos 16 05 06, 16 05 07 arba 16 05 08</w:t>
            </w:r>
          </w:p>
        </w:tc>
        <w:tc>
          <w:tcPr>
            <w:tcW w:w="0" w:type="auto"/>
            <w:shd w:val="clear" w:color="auto" w:fill="auto"/>
            <w:vAlign w:val="center"/>
          </w:tcPr>
          <w:p w14:paraId="2AE806EB" w14:textId="15A56BCB" w:rsidR="009A7A81" w:rsidRPr="00CD0217" w:rsidRDefault="009A7A81" w:rsidP="009A7A81">
            <w:pPr>
              <w:spacing w:after="0"/>
              <w:jc w:val="center"/>
              <w:textAlignment w:val="baseline"/>
              <w:rPr>
                <w:rFonts w:cs="Arial"/>
                <w:b/>
                <w:bCs/>
                <w:sz w:val="18"/>
                <w:szCs w:val="18"/>
              </w:rPr>
            </w:pPr>
            <w:r w:rsidRPr="00CD0217">
              <w:rPr>
                <w:rFonts w:cs="Arial"/>
                <w:sz w:val="18"/>
                <w:szCs w:val="18"/>
              </w:rPr>
              <w:t>-</w:t>
            </w:r>
          </w:p>
        </w:tc>
        <w:tc>
          <w:tcPr>
            <w:tcW w:w="0" w:type="auto"/>
            <w:shd w:val="clear" w:color="auto" w:fill="auto"/>
            <w:vAlign w:val="center"/>
          </w:tcPr>
          <w:p w14:paraId="225E25BD" w14:textId="06250558" w:rsidR="009A7A81" w:rsidRPr="00CD0217" w:rsidRDefault="009A7A81" w:rsidP="009A7A81">
            <w:pPr>
              <w:spacing w:after="0"/>
              <w:jc w:val="center"/>
              <w:textAlignment w:val="baseline"/>
              <w:rPr>
                <w:rFonts w:cs="Arial"/>
                <w:b/>
                <w:bCs/>
                <w:sz w:val="18"/>
                <w:szCs w:val="18"/>
              </w:rPr>
            </w:pPr>
            <w:r w:rsidRPr="00CD0217">
              <w:rPr>
                <w:rFonts w:cs="Arial"/>
                <w:sz w:val="18"/>
                <w:szCs w:val="18"/>
              </w:rPr>
              <w:t>0,05</w:t>
            </w:r>
          </w:p>
        </w:tc>
        <w:tc>
          <w:tcPr>
            <w:tcW w:w="0" w:type="auto"/>
            <w:shd w:val="clear" w:color="auto" w:fill="auto"/>
            <w:vAlign w:val="center"/>
          </w:tcPr>
          <w:p w14:paraId="10DA7843" w14:textId="554AB618" w:rsidR="009A7A81" w:rsidRPr="00CD0217" w:rsidRDefault="009A7A81" w:rsidP="009A7A81">
            <w:pPr>
              <w:spacing w:after="0"/>
              <w:jc w:val="center"/>
              <w:rPr>
                <w:rFonts w:cs="Arial"/>
                <w:b/>
                <w:bCs/>
                <w:sz w:val="18"/>
                <w:szCs w:val="18"/>
              </w:rPr>
            </w:pPr>
            <w:r w:rsidRPr="00CD0217">
              <w:rPr>
                <w:rFonts w:cs="Arial"/>
                <w:sz w:val="18"/>
                <w:szCs w:val="18"/>
              </w:rPr>
              <w:t>Kietas/skystas</w:t>
            </w:r>
          </w:p>
        </w:tc>
        <w:tc>
          <w:tcPr>
            <w:tcW w:w="0" w:type="auto"/>
            <w:shd w:val="clear" w:color="auto" w:fill="auto"/>
            <w:vAlign w:val="center"/>
          </w:tcPr>
          <w:p w14:paraId="28446973" w14:textId="2E38883E" w:rsidR="009A7A81" w:rsidRPr="00CD0217" w:rsidRDefault="009A7A81" w:rsidP="009A7A81">
            <w:pPr>
              <w:spacing w:after="0"/>
              <w:jc w:val="center"/>
              <w:rPr>
                <w:rFonts w:cs="Arial"/>
                <w:b/>
                <w:bCs/>
                <w:sz w:val="18"/>
                <w:szCs w:val="18"/>
              </w:rPr>
            </w:pPr>
            <w:r w:rsidRPr="00CD0217">
              <w:rPr>
                <w:rFonts w:cs="Arial"/>
                <w:sz w:val="18"/>
                <w:szCs w:val="18"/>
              </w:rPr>
              <w:t>16 05 09</w:t>
            </w:r>
          </w:p>
        </w:tc>
        <w:tc>
          <w:tcPr>
            <w:tcW w:w="0" w:type="auto"/>
            <w:shd w:val="clear" w:color="auto" w:fill="auto"/>
            <w:vAlign w:val="center"/>
          </w:tcPr>
          <w:p w14:paraId="638E22B6" w14:textId="49CF7DFA" w:rsidR="009A7A81" w:rsidRPr="00CD0217" w:rsidRDefault="009A7A81" w:rsidP="009A7A81">
            <w:pPr>
              <w:spacing w:after="0"/>
              <w:jc w:val="center"/>
              <w:rPr>
                <w:rFonts w:cs="Arial"/>
                <w:b/>
                <w:bCs/>
                <w:sz w:val="18"/>
                <w:szCs w:val="18"/>
              </w:rPr>
            </w:pPr>
            <w:r w:rsidRPr="00CD0217">
              <w:rPr>
                <w:rFonts w:cs="Arial"/>
                <w:sz w:val="18"/>
                <w:szCs w:val="18"/>
              </w:rPr>
              <w:t>Nepavojinga</w:t>
            </w:r>
          </w:p>
        </w:tc>
        <w:tc>
          <w:tcPr>
            <w:tcW w:w="0" w:type="auto"/>
            <w:vAlign w:val="center"/>
          </w:tcPr>
          <w:p w14:paraId="5ED69A53" w14:textId="3820B64A" w:rsidR="009A7A81" w:rsidRPr="00CD0217" w:rsidRDefault="009A7A81" w:rsidP="009A7A81">
            <w:pPr>
              <w:spacing w:after="0"/>
              <w:jc w:val="center"/>
              <w:rPr>
                <w:rFonts w:cs="Arial"/>
                <w:b/>
                <w:bCs/>
                <w:sz w:val="18"/>
                <w:szCs w:val="18"/>
              </w:rPr>
            </w:pPr>
            <w:r w:rsidRPr="00CD0217">
              <w:rPr>
                <w:rFonts w:cs="Arial"/>
                <w:sz w:val="18"/>
                <w:szCs w:val="18"/>
              </w:rPr>
              <w:t>Laboratorija Nr. 5-0-2, kuro laboratorija Nr. 5-0-4</w:t>
            </w:r>
          </w:p>
        </w:tc>
        <w:tc>
          <w:tcPr>
            <w:tcW w:w="0" w:type="auto"/>
            <w:shd w:val="clear" w:color="auto" w:fill="auto"/>
            <w:vAlign w:val="center"/>
          </w:tcPr>
          <w:p w14:paraId="69EB45CE" w14:textId="59FDFFE3" w:rsidR="009A7A81" w:rsidRPr="00CD0217" w:rsidRDefault="009A7A81" w:rsidP="009A7A81">
            <w:pPr>
              <w:spacing w:after="0"/>
              <w:jc w:val="center"/>
              <w:rPr>
                <w:rFonts w:cs="Arial"/>
                <w:b/>
                <w:bCs/>
                <w:sz w:val="18"/>
                <w:szCs w:val="18"/>
              </w:rPr>
            </w:pPr>
            <w:r w:rsidRPr="00CD0217">
              <w:rPr>
                <w:rFonts w:cs="Arial"/>
                <w:sz w:val="18"/>
                <w:szCs w:val="18"/>
              </w:rPr>
              <w:t>Konteineris (Nr. 5-8)</w:t>
            </w:r>
          </w:p>
        </w:tc>
        <w:tc>
          <w:tcPr>
            <w:tcW w:w="0" w:type="auto"/>
            <w:shd w:val="clear" w:color="auto" w:fill="auto"/>
            <w:vAlign w:val="center"/>
          </w:tcPr>
          <w:p w14:paraId="01E1E002" w14:textId="004E7A7D" w:rsidR="009A7A81" w:rsidRPr="00CD0217" w:rsidRDefault="009A7A81" w:rsidP="009A7A81">
            <w:pPr>
              <w:spacing w:after="0"/>
              <w:jc w:val="center"/>
              <w:rPr>
                <w:rFonts w:cs="Arial"/>
                <w:b/>
                <w:bCs/>
                <w:sz w:val="18"/>
                <w:szCs w:val="18"/>
              </w:rPr>
            </w:pPr>
            <w:r w:rsidRPr="00CD0217">
              <w:rPr>
                <w:rFonts w:cs="Arial"/>
                <w:sz w:val="18"/>
                <w:szCs w:val="18"/>
              </w:rPr>
              <w:t>0,05 t</w:t>
            </w:r>
          </w:p>
        </w:tc>
        <w:tc>
          <w:tcPr>
            <w:tcW w:w="0" w:type="auto"/>
            <w:shd w:val="clear" w:color="auto" w:fill="auto"/>
            <w:vAlign w:val="center"/>
          </w:tcPr>
          <w:p w14:paraId="515B5CFB" w14:textId="5DBDCAC6" w:rsidR="009A7A81" w:rsidRPr="00CD0217" w:rsidRDefault="009A7A81" w:rsidP="009A7A81">
            <w:pPr>
              <w:spacing w:after="0"/>
              <w:jc w:val="center"/>
              <w:rPr>
                <w:rFonts w:cs="Arial"/>
                <w:b/>
                <w:bCs/>
                <w:sz w:val="18"/>
                <w:szCs w:val="18"/>
              </w:rPr>
            </w:pPr>
            <w:r w:rsidRPr="00CD0217">
              <w:rPr>
                <w:rFonts w:cs="Arial"/>
                <w:sz w:val="18"/>
                <w:szCs w:val="18"/>
              </w:rPr>
              <w:t>Atliekos perduodamos licencijuotiems pavojingų atliekų tvarkytojams</w:t>
            </w:r>
          </w:p>
        </w:tc>
      </w:tr>
      <w:tr w:rsidR="009A7A81" w:rsidRPr="00CD0217" w14:paraId="7A080FFA" w14:textId="77777777" w:rsidTr="00847EB5">
        <w:trPr>
          <w:trHeight w:val="300"/>
          <w:tblHeader/>
        </w:trPr>
        <w:tc>
          <w:tcPr>
            <w:tcW w:w="0" w:type="auto"/>
            <w:vMerge w:val="restart"/>
            <w:shd w:val="clear" w:color="auto" w:fill="auto"/>
            <w:vAlign w:val="center"/>
            <w:hideMark/>
          </w:tcPr>
          <w:p w14:paraId="65F37B8A"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lastRenderedPageBreak/>
              <w:t>Technologinis procesas</w:t>
            </w:r>
          </w:p>
        </w:tc>
        <w:tc>
          <w:tcPr>
            <w:tcW w:w="0" w:type="auto"/>
            <w:gridSpan w:val="9"/>
          </w:tcPr>
          <w:p w14:paraId="48D74702"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Atliekos</w:t>
            </w:r>
          </w:p>
        </w:tc>
        <w:tc>
          <w:tcPr>
            <w:tcW w:w="0" w:type="auto"/>
            <w:vMerge w:val="restart"/>
            <w:shd w:val="clear" w:color="auto" w:fill="auto"/>
            <w:vAlign w:val="center"/>
            <w:hideMark/>
          </w:tcPr>
          <w:p w14:paraId="05CBE475"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Numatomi atliekų laikymo būdai</w:t>
            </w:r>
          </w:p>
        </w:tc>
      </w:tr>
      <w:tr w:rsidR="009A7A81" w:rsidRPr="00CD0217" w14:paraId="3249A674" w14:textId="77777777" w:rsidTr="00847EB5">
        <w:trPr>
          <w:trHeight w:val="300"/>
          <w:tblHeader/>
        </w:trPr>
        <w:tc>
          <w:tcPr>
            <w:tcW w:w="0" w:type="auto"/>
            <w:vMerge/>
            <w:vAlign w:val="center"/>
            <w:hideMark/>
          </w:tcPr>
          <w:p w14:paraId="2259E1DC" w14:textId="77777777" w:rsidR="009A7A81" w:rsidRPr="00CD0217" w:rsidRDefault="009A7A81" w:rsidP="00847EB5">
            <w:pPr>
              <w:spacing w:after="0"/>
              <w:jc w:val="center"/>
              <w:rPr>
                <w:rFonts w:cs="Arial"/>
                <w:sz w:val="18"/>
                <w:szCs w:val="18"/>
              </w:rPr>
            </w:pPr>
          </w:p>
        </w:tc>
        <w:tc>
          <w:tcPr>
            <w:tcW w:w="0" w:type="auto"/>
            <w:vMerge w:val="restart"/>
            <w:shd w:val="clear" w:color="auto" w:fill="auto"/>
            <w:vAlign w:val="center"/>
            <w:hideMark/>
          </w:tcPr>
          <w:p w14:paraId="6D3A6818"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Pavadinimas</w:t>
            </w:r>
          </w:p>
        </w:tc>
        <w:tc>
          <w:tcPr>
            <w:tcW w:w="0" w:type="auto"/>
            <w:gridSpan w:val="2"/>
            <w:shd w:val="clear" w:color="auto" w:fill="auto"/>
            <w:vAlign w:val="center"/>
            <w:hideMark/>
          </w:tcPr>
          <w:p w14:paraId="74B8633E"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Kiekis</w:t>
            </w:r>
          </w:p>
        </w:tc>
        <w:tc>
          <w:tcPr>
            <w:tcW w:w="0" w:type="auto"/>
            <w:vMerge w:val="restart"/>
            <w:shd w:val="clear" w:color="auto" w:fill="auto"/>
            <w:vAlign w:val="center"/>
            <w:hideMark/>
          </w:tcPr>
          <w:p w14:paraId="60C42B8C"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Agregatinis būvis</w:t>
            </w:r>
          </w:p>
        </w:tc>
        <w:tc>
          <w:tcPr>
            <w:tcW w:w="0" w:type="auto"/>
            <w:vMerge w:val="restart"/>
            <w:shd w:val="clear" w:color="auto" w:fill="auto"/>
            <w:vAlign w:val="center"/>
            <w:hideMark/>
          </w:tcPr>
          <w:p w14:paraId="60C77499"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Kodas pagal Atliekų sąrašą</w:t>
            </w:r>
          </w:p>
        </w:tc>
        <w:tc>
          <w:tcPr>
            <w:tcW w:w="0" w:type="auto"/>
            <w:vMerge w:val="restart"/>
            <w:shd w:val="clear" w:color="auto" w:fill="auto"/>
            <w:vAlign w:val="center"/>
            <w:hideMark/>
          </w:tcPr>
          <w:p w14:paraId="5ED0EA25"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Pavojingumas</w:t>
            </w:r>
          </w:p>
        </w:tc>
        <w:tc>
          <w:tcPr>
            <w:tcW w:w="0" w:type="auto"/>
            <w:vMerge w:val="restart"/>
            <w:vAlign w:val="center"/>
          </w:tcPr>
          <w:p w14:paraId="0FB3821C"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Susidarymo vieta (žr. Atliekų naudojimo ar šalinimo techninio reglamento priedą Nr. 1)</w:t>
            </w:r>
          </w:p>
        </w:tc>
        <w:tc>
          <w:tcPr>
            <w:tcW w:w="0" w:type="auto"/>
            <w:vMerge w:val="restart"/>
            <w:shd w:val="clear" w:color="auto" w:fill="auto"/>
            <w:vAlign w:val="center"/>
            <w:hideMark/>
          </w:tcPr>
          <w:p w14:paraId="74931887"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Laikymo sąlygos (žr. Atliekų naudojimo ar šalinimo techninio reglamento priedą Nr. 1)</w:t>
            </w:r>
          </w:p>
        </w:tc>
        <w:tc>
          <w:tcPr>
            <w:tcW w:w="0" w:type="auto"/>
            <w:vMerge w:val="restart"/>
            <w:shd w:val="clear" w:color="auto" w:fill="auto"/>
            <w:vAlign w:val="center"/>
            <w:hideMark/>
          </w:tcPr>
          <w:p w14:paraId="4A20E143"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Didžiausias vienu metu laikomas kiekis</w:t>
            </w:r>
          </w:p>
        </w:tc>
        <w:tc>
          <w:tcPr>
            <w:tcW w:w="0" w:type="auto"/>
            <w:vMerge/>
            <w:vAlign w:val="center"/>
            <w:hideMark/>
          </w:tcPr>
          <w:p w14:paraId="6A6EA8AB" w14:textId="77777777" w:rsidR="009A7A81" w:rsidRPr="00CD0217" w:rsidRDefault="009A7A81" w:rsidP="00847EB5">
            <w:pPr>
              <w:spacing w:after="0"/>
              <w:jc w:val="center"/>
              <w:rPr>
                <w:rFonts w:cs="Arial"/>
                <w:sz w:val="18"/>
                <w:szCs w:val="18"/>
              </w:rPr>
            </w:pPr>
          </w:p>
        </w:tc>
      </w:tr>
      <w:tr w:rsidR="009A7A81" w:rsidRPr="00CD0217" w14:paraId="56305067" w14:textId="77777777" w:rsidTr="00847EB5">
        <w:trPr>
          <w:trHeight w:val="1641"/>
          <w:tblHeader/>
        </w:trPr>
        <w:tc>
          <w:tcPr>
            <w:tcW w:w="0" w:type="auto"/>
            <w:vMerge/>
            <w:vAlign w:val="center"/>
            <w:hideMark/>
          </w:tcPr>
          <w:p w14:paraId="4E836D0F" w14:textId="77777777" w:rsidR="009A7A81" w:rsidRPr="00CD0217" w:rsidRDefault="009A7A81" w:rsidP="00847EB5">
            <w:pPr>
              <w:spacing w:after="0"/>
              <w:jc w:val="center"/>
              <w:rPr>
                <w:rFonts w:cs="Arial"/>
                <w:sz w:val="18"/>
                <w:szCs w:val="18"/>
              </w:rPr>
            </w:pPr>
          </w:p>
        </w:tc>
        <w:tc>
          <w:tcPr>
            <w:tcW w:w="0" w:type="auto"/>
            <w:vMerge/>
            <w:vAlign w:val="center"/>
            <w:hideMark/>
          </w:tcPr>
          <w:p w14:paraId="22FBA5C7" w14:textId="77777777" w:rsidR="009A7A81" w:rsidRPr="00CD0217" w:rsidRDefault="009A7A81" w:rsidP="00847EB5">
            <w:pPr>
              <w:spacing w:after="0"/>
              <w:jc w:val="center"/>
              <w:rPr>
                <w:rFonts w:cs="Arial"/>
                <w:sz w:val="18"/>
                <w:szCs w:val="18"/>
              </w:rPr>
            </w:pPr>
          </w:p>
        </w:tc>
        <w:tc>
          <w:tcPr>
            <w:tcW w:w="0" w:type="auto"/>
            <w:shd w:val="clear" w:color="auto" w:fill="auto"/>
            <w:vAlign w:val="center"/>
            <w:hideMark/>
          </w:tcPr>
          <w:p w14:paraId="2B138827"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t/dieną</w:t>
            </w:r>
          </w:p>
        </w:tc>
        <w:tc>
          <w:tcPr>
            <w:tcW w:w="0" w:type="auto"/>
            <w:shd w:val="clear" w:color="auto" w:fill="auto"/>
            <w:vAlign w:val="center"/>
            <w:hideMark/>
          </w:tcPr>
          <w:p w14:paraId="275B173D" w14:textId="77777777" w:rsidR="009A7A81" w:rsidRPr="00CD0217" w:rsidRDefault="009A7A81" w:rsidP="00847EB5">
            <w:pPr>
              <w:spacing w:after="0"/>
              <w:jc w:val="center"/>
              <w:textAlignment w:val="baseline"/>
              <w:rPr>
                <w:rFonts w:cs="Arial"/>
                <w:sz w:val="18"/>
                <w:szCs w:val="18"/>
              </w:rPr>
            </w:pPr>
            <w:r w:rsidRPr="00CD0217">
              <w:rPr>
                <w:rFonts w:cs="Arial"/>
                <w:b/>
                <w:bCs/>
                <w:sz w:val="18"/>
                <w:szCs w:val="18"/>
              </w:rPr>
              <w:t>t/metus</w:t>
            </w:r>
          </w:p>
        </w:tc>
        <w:tc>
          <w:tcPr>
            <w:tcW w:w="0" w:type="auto"/>
            <w:vMerge/>
            <w:vAlign w:val="center"/>
            <w:hideMark/>
          </w:tcPr>
          <w:p w14:paraId="6C97352E" w14:textId="77777777" w:rsidR="009A7A81" w:rsidRPr="00CD0217" w:rsidRDefault="009A7A81" w:rsidP="00847EB5">
            <w:pPr>
              <w:spacing w:after="0"/>
              <w:jc w:val="center"/>
              <w:rPr>
                <w:rFonts w:cs="Arial"/>
                <w:sz w:val="18"/>
                <w:szCs w:val="18"/>
              </w:rPr>
            </w:pPr>
          </w:p>
        </w:tc>
        <w:tc>
          <w:tcPr>
            <w:tcW w:w="0" w:type="auto"/>
            <w:vMerge/>
            <w:vAlign w:val="center"/>
            <w:hideMark/>
          </w:tcPr>
          <w:p w14:paraId="7FE0247C" w14:textId="77777777" w:rsidR="009A7A81" w:rsidRPr="00CD0217" w:rsidRDefault="009A7A81" w:rsidP="00847EB5">
            <w:pPr>
              <w:spacing w:after="0"/>
              <w:jc w:val="center"/>
              <w:rPr>
                <w:rFonts w:cs="Arial"/>
                <w:sz w:val="18"/>
                <w:szCs w:val="18"/>
              </w:rPr>
            </w:pPr>
          </w:p>
        </w:tc>
        <w:tc>
          <w:tcPr>
            <w:tcW w:w="0" w:type="auto"/>
            <w:vMerge/>
            <w:vAlign w:val="center"/>
            <w:hideMark/>
          </w:tcPr>
          <w:p w14:paraId="54E4B623" w14:textId="77777777" w:rsidR="009A7A81" w:rsidRPr="00CD0217" w:rsidRDefault="009A7A81" w:rsidP="00847EB5">
            <w:pPr>
              <w:spacing w:after="0"/>
              <w:jc w:val="center"/>
              <w:rPr>
                <w:rFonts w:cs="Arial"/>
                <w:sz w:val="18"/>
                <w:szCs w:val="18"/>
              </w:rPr>
            </w:pPr>
          </w:p>
        </w:tc>
        <w:tc>
          <w:tcPr>
            <w:tcW w:w="0" w:type="auto"/>
            <w:vMerge/>
          </w:tcPr>
          <w:p w14:paraId="652C37C0" w14:textId="77777777" w:rsidR="009A7A81" w:rsidRPr="00CD0217" w:rsidRDefault="009A7A81" w:rsidP="00847EB5">
            <w:pPr>
              <w:spacing w:after="0"/>
              <w:jc w:val="center"/>
              <w:rPr>
                <w:rFonts w:cs="Arial"/>
                <w:sz w:val="18"/>
                <w:szCs w:val="18"/>
              </w:rPr>
            </w:pPr>
          </w:p>
        </w:tc>
        <w:tc>
          <w:tcPr>
            <w:tcW w:w="0" w:type="auto"/>
            <w:vMerge/>
            <w:vAlign w:val="center"/>
            <w:hideMark/>
          </w:tcPr>
          <w:p w14:paraId="6C63B530" w14:textId="77777777" w:rsidR="009A7A81" w:rsidRPr="00CD0217" w:rsidRDefault="009A7A81" w:rsidP="00847EB5">
            <w:pPr>
              <w:spacing w:after="0"/>
              <w:jc w:val="center"/>
              <w:rPr>
                <w:rFonts w:cs="Arial"/>
                <w:sz w:val="18"/>
                <w:szCs w:val="18"/>
              </w:rPr>
            </w:pPr>
          </w:p>
        </w:tc>
        <w:tc>
          <w:tcPr>
            <w:tcW w:w="0" w:type="auto"/>
            <w:vMerge/>
            <w:vAlign w:val="center"/>
            <w:hideMark/>
          </w:tcPr>
          <w:p w14:paraId="482AD69E" w14:textId="77777777" w:rsidR="009A7A81" w:rsidRPr="00CD0217" w:rsidRDefault="009A7A81" w:rsidP="00847EB5">
            <w:pPr>
              <w:spacing w:after="0"/>
              <w:jc w:val="center"/>
              <w:rPr>
                <w:rFonts w:cs="Arial"/>
                <w:sz w:val="18"/>
                <w:szCs w:val="18"/>
              </w:rPr>
            </w:pPr>
          </w:p>
        </w:tc>
        <w:tc>
          <w:tcPr>
            <w:tcW w:w="0" w:type="auto"/>
            <w:vMerge/>
            <w:vAlign w:val="center"/>
            <w:hideMark/>
          </w:tcPr>
          <w:p w14:paraId="2E783FB2" w14:textId="77777777" w:rsidR="009A7A81" w:rsidRPr="00CD0217" w:rsidRDefault="009A7A81" w:rsidP="00847EB5">
            <w:pPr>
              <w:spacing w:after="0"/>
              <w:jc w:val="center"/>
              <w:rPr>
                <w:rFonts w:cs="Arial"/>
                <w:sz w:val="18"/>
                <w:szCs w:val="18"/>
              </w:rPr>
            </w:pPr>
          </w:p>
        </w:tc>
      </w:tr>
      <w:tr w:rsidR="009A7A81" w:rsidRPr="00CD0217" w14:paraId="34FFB2EC" w14:textId="77777777" w:rsidTr="00847EB5">
        <w:trPr>
          <w:trHeight w:val="70"/>
          <w:tblHeader/>
        </w:trPr>
        <w:tc>
          <w:tcPr>
            <w:tcW w:w="0" w:type="auto"/>
            <w:shd w:val="clear" w:color="auto" w:fill="auto"/>
            <w:vAlign w:val="center"/>
          </w:tcPr>
          <w:p w14:paraId="168956DD" w14:textId="77777777" w:rsidR="009A7A81" w:rsidRPr="00CD0217" w:rsidRDefault="009A7A81" w:rsidP="00847EB5">
            <w:pPr>
              <w:spacing w:after="0"/>
              <w:jc w:val="center"/>
              <w:rPr>
                <w:rFonts w:cs="Arial"/>
                <w:b/>
                <w:bCs/>
                <w:sz w:val="18"/>
                <w:szCs w:val="18"/>
              </w:rPr>
            </w:pPr>
            <w:r w:rsidRPr="00CD0217">
              <w:rPr>
                <w:rFonts w:cs="Arial"/>
                <w:b/>
                <w:bCs/>
                <w:sz w:val="18"/>
                <w:szCs w:val="18"/>
              </w:rPr>
              <w:t>1</w:t>
            </w:r>
          </w:p>
        </w:tc>
        <w:tc>
          <w:tcPr>
            <w:tcW w:w="0" w:type="auto"/>
            <w:shd w:val="clear" w:color="auto" w:fill="auto"/>
            <w:vAlign w:val="center"/>
          </w:tcPr>
          <w:p w14:paraId="2DD60ECA" w14:textId="77777777" w:rsidR="009A7A81" w:rsidRPr="00CD0217" w:rsidRDefault="009A7A81" w:rsidP="00847EB5">
            <w:pPr>
              <w:spacing w:after="0"/>
              <w:jc w:val="center"/>
              <w:rPr>
                <w:rFonts w:cs="Arial"/>
                <w:b/>
                <w:bCs/>
                <w:sz w:val="18"/>
                <w:szCs w:val="18"/>
              </w:rPr>
            </w:pPr>
            <w:r w:rsidRPr="00CD0217">
              <w:rPr>
                <w:rFonts w:cs="Arial"/>
                <w:b/>
                <w:bCs/>
                <w:sz w:val="18"/>
                <w:szCs w:val="18"/>
              </w:rPr>
              <w:t>2</w:t>
            </w:r>
          </w:p>
        </w:tc>
        <w:tc>
          <w:tcPr>
            <w:tcW w:w="0" w:type="auto"/>
            <w:shd w:val="clear" w:color="auto" w:fill="auto"/>
            <w:vAlign w:val="center"/>
          </w:tcPr>
          <w:p w14:paraId="08021F32"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3</w:t>
            </w:r>
          </w:p>
        </w:tc>
        <w:tc>
          <w:tcPr>
            <w:tcW w:w="0" w:type="auto"/>
            <w:shd w:val="clear" w:color="auto" w:fill="auto"/>
            <w:vAlign w:val="center"/>
          </w:tcPr>
          <w:p w14:paraId="54738366" w14:textId="77777777" w:rsidR="009A7A81" w:rsidRPr="00CD0217" w:rsidRDefault="009A7A81" w:rsidP="00847EB5">
            <w:pPr>
              <w:spacing w:after="0"/>
              <w:jc w:val="center"/>
              <w:textAlignment w:val="baseline"/>
              <w:rPr>
                <w:rFonts w:cs="Arial"/>
                <w:b/>
                <w:bCs/>
                <w:sz w:val="18"/>
                <w:szCs w:val="18"/>
              </w:rPr>
            </w:pPr>
            <w:r w:rsidRPr="00CD0217">
              <w:rPr>
                <w:rFonts w:cs="Arial"/>
                <w:b/>
                <w:bCs/>
                <w:sz w:val="18"/>
                <w:szCs w:val="18"/>
              </w:rPr>
              <w:t>4</w:t>
            </w:r>
          </w:p>
        </w:tc>
        <w:tc>
          <w:tcPr>
            <w:tcW w:w="0" w:type="auto"/>
            <w:shd w:val="clear" w:color="auto" w:fill="auto"/>
            <w:vAlign w:val="center"/>
          </w:tcPr>
          <w:p w14:paraId="6E84CFC5" w14:textId="77777777" w:rsidR="009A7A81" w:rsidRPr="00CD0217" w:rsidRDefault="009A7A81" w:rsidP="00847EB5">
            <w:pPr>
              <w:spacing w:after="0"/>
              <w:jc w:val="center"/>
              <w:rPr>
                <w:rFonts w:cs="Arial"/>
                <w:b/>
                <w:bCs/>
                <w:sz w:val="18"/>
                <w:szCs w:val="18"/>
              </w:rPr>
            </w:pPr>
            <w:r w:rsidRPr="00CD0217">
              <w:rPr>
                <w:rFonts w:cs="Arial"/>
                <w:b/>
                <w:bCs/>
                <w:sz w:val="18"/>
                <w:szCs w:val="18"/>
              </w:rPr>
              <w:t>5</w:t>
            </w:r>
          </w:p>
        </w:tc>
        <w:tc>
          <w:tcPr>
            <w:tcW w:w="0" w:type="auto"/>
            <w:shd w:val="clear" w:color="auto" w:fill="auto"/>
            <w:vAlign w:val="center"/>
          </w:tcPr>
          <w:p w14:paraId="7823B219" w14:textId="77777777" w:rsidR="009A7A81" w:rsidRPr="00CD0217" w:rsidRDefault="009A7A81" w:rsidP="00847EB5">
            <w:pPr>
              <w:spacing w:after="0"/>
              <w:jc w:val="center"/>
              <w:rPr>
                <w:rFonts w:cs="Arial"/>
                <w:b/>
                <w:bCs/>
                <w:sz w:val="18"/>
                <w:szCs w:val="18"/>
              </w:rPr>
            </w:pPr>
            <w:r w:rsidRPr="00CD0217">
              <w:rPr>
                <w:rFonts w:cs="Arial"/>
                <w:b/>
                <w:bCs/>
                <w:sz w:val="18"/>
                <w:szCs w:val="18"/>
              </w:rPr>
              <w:t>6</w:t>
            </w:r>
          </w:p>
        </w:tc>
        <w:tc>
          <w:tcPr>
            <w:tcW w:w="0" w:type="auto"/>
            <w:shd w:val="clear" w:color="auto" w:fill="auto"/>
            <w:vAlign w:val="center"/>
          </w:tcPr>
          <w:p w14:paraId="0C745AE7" w14:textId="77777777" w:rsidR="009A7A81" w:rsidRPr="00CD0217" w:rsidRDefault="009A7A81" w:rsidP="00847EB5">
            <w:pPr>
              <w:spacing w:after="0"/>
              <w:jc w:val="center"/>
              <w:rPr>
                <w:rFonts w:cs="Arial"/>
                <w:b/>
                <w:bCs/>
                <w:sz w:val="18"/>
                <w:szCs w:val="18"/>
              </w:rPr>
            </w:pPr>
            <w:r w:rsidRPr="00CD0217">
              <w:rPr>
                <w:rFonts w:cs="Arial"/>
                <w:b/>
                <w:bCs/>
                <w:sz w:val="18"/>
                <w:szCs w:val="18"/>
              </w:rPr>
              <w:t>7</w:t>
            </w:r>
          </w:p>
        </w:tc>
        <w:tc>
          <w:tcPr>
            <w:tcW w:w="0" w:type="auto"/>
            <w:vAlign w:val="center"/>
          </w:tcPr>
          <w:p w14:paraId="66D00018" w14:textId="77777777" w:rsidR="009A7A81" w:rsidRPr="00CD0217" w:rsidRDefault="009A7A81" w:rsidP="00847EB5">
            <w:pPr>
              <w:spacing w:after="0"/>
              <w:jc w:val="center"/>
              <w:rPr>
                <w:rFonts w:cs="Arial"/>
                <w:b/>
                <w:bCs/>
                <w:sz w:val="18"/>
                <w:szCs w:val="18"/>
              </w:rPr>
            </w:pPr>
            <w:r w:rsidRPr="00CD0217">
              <w:rPr>
                <w:rFonts w:cs="Arial"/>
                <w:b/>
                <w:bCs/>
                <w:sz w:val="18"/>
                <w:szCs w:val="18"/>
              </w:rPr>
              <w:t>8</w:t>
            </w:r>
          </w:p>
        </w:tc>
        <w:tc>
          <w:tcPr>
            <w:tcW w:w="0" w:type="auto"/>
            <w:shd w:val="clear" w:color="auto" w:fill="auto"/>
            <w:vAlign w:val="center"/>
          </w:tcPr>
          <w:p w14:paraId="54A0910D" w14:textId="77777777" w:rsidR="009A7A81" w:rsidRPr="00CD0217" w:rsidRDefault="009A7A81" w:rsidP="00847EB5">
            <w:pPr>
              <w:spacing w:after="0"/>
              <w:jc w:val="center"/>
              <w:rPr>
                <w:rFonts w:cs="Arial"/>
                <w:b/>
                <w:bCs/>
                <w:sz w:val="18"/>
                <w:szCs w:val="18"/>
              </w:rPr>
            </w:pPr>
            <w:r w:rsidRPr="00CD0217">
              <w:rPr>
                <w:rFonts w:cs="Arial"/>
                <w:b/>
                <w:bCs/>
                <w:sz w:val="18"/>
                <w:szCs w:val="18"/>
              </w:rPr>
              <w:t>9</w:t>
            </w:r>
          </w:p>
        </w:tc>
        <w:tc>
          <w:tcPr>
            <w:tcW w:w="0" w:type="auto"/>
            <w:shd w:val="clear" w:color="auto" w:fill="auto"/>
            <w:vAlign w:val="center"/>
          </w:tcPr>
          <w:p w14:paraId="2EE994FD" w14:textId="77777777" w:rsidR="009A7A81" w:rsidRPr="00CD0217" w:rsidRDefault="009A7A81" w:rsidP="00847EB5">
            <w:pPr>
              <w:spacing w:after="0"/>
              <w:jc w:val="center"/>
              <w:rPr>
                <w:rFonts w:cs="Arial"/>
                <w:b/>
                <w:bCs/>
                <w:sz w:val="18"/>
                <w:szCs w:val="18"/>
              </w:rPr>
            </w:pPr>
            <w:r w:rsidRPr="00CD0217">
              <w:rPr>
                <w:rFonts w:cs="Arial"/>
                <w:b/>
                <w:bCs/>
                <w:sz w:val="18"/>
                <w:szCs w:val="18"/>
              </w:rPr>
              <w:t>10</w:t>
            </w:r>
          </w:p>
        </w:tc>
        <w:tc>
          <w:tcPr>
            <w:tcW w:w="0" w:type="auto"/>
            <w:shd w:val="clear" w:color="auto" w:fill="auto"/>
            <w:vAlign w:val="center"/>
          </w:tcPr>
          <w:p w14:paraId="52056BA6" w14:textId="77777777" w:rsidR="009A7A81" w:rsidRPr="00CD0217" w:rsidRDefault="009A7A81" w:rsidP="00847EB5">
            <w:pPr>
              <w:spacing w:after="0"/>
              <w:jc w:val="center"/>
              <w:rPr>
                <w:rFonts w:cs="Arial"/>
                <w:b/>
                <w:bCs/>
                <w:sz w:val="18"/>
                <w:szCs w:val="18"/>
              </w:rPr>
            </w:pPr>
            <w:r w:rsidRPr="00CD0217">
              <w:rPr>
                <w:rFonts w:cs="Arial"/>
                <w:b/>
                <w:bCs/>
                <w:sz w:val="18"/>
                <w:szCs w:val="18"/>
              </w:rPr>
              <w:t>11</w:t>
            </w:r>
          </w:p>
        </w:tc>
      </w:tr>
      <w:tr w:rsidR="009A7A81" w:rsidRPr="00CD0217" w14:paraId="50CD6650" w14:textId="77777777" w:rsidTr="00847EB5">
        <w:trPr>
          <w:trHeight w:val="85"/>
          <w:tblHeader/>
        </w:trPr>
        <w:tc>
          <w:tcPr>
            <w:tcW w:w="0" w:type="auto"/>
            <w:gridSpan w:val="11"/>
            <w:shd w:val="clear" w:color="auto" w:fill="auto"/>
            <w:vAlign w:val="center"/>
          </w:tcPr>
          <w:p w14:paraId="507FC5A0" w14:textId="77777777" w:rsidR="009A7A81" w:rsidRPr="00CD0217" w:rsidRDefault="009A7A81" w:rsidP="00847EB5">
            <w:pPr>
              <w:spacing w:after="0"/>
              <w:jc w:val="center"/>
              <w:rPr>
                <w:rFonts w:cs="Arial"/>
                <w:b/>
                <w:bCs/>
                <w:sz w:val="18"/>
                <w:szCs w:val="18"/>
              </w:rPr>
            </w:pPr>
            <w:r w:rsidRPr="004A619C">
              <w:rPr>
                <w:rFonts w:cs="Arial"/>
                <w:b/>
                <w:bCs/>
                <w:sz w:val="18"/>
                <w:szCs w:val="18"/>
              </w:rPr>
              <w:t>Atliekos, susidarančios pagalbiniame ūkyje</w:t>
            </w:r>
          </w:p>
        </w:tc>
      </w:tr>
      <w:tr w:rsidR="009A7A81" w:rsidRPr="00CD0217" w14:paraId="5D017459" w14:textId="77777777" w:rsidTr="00847EB5">
        <w:trPr>
          <w:trHeight w:val="85"/>
          <w:tblHeader/>
        </w:trPr>
        <w:tc>
          <w:tcPr>
            <w:tcW w:w="0" w:type="auto"/>
            <w:shd w:val="clear" w:color="auto" w:fill="auto"/>
            <w:vAlign w:val="center"/>
          </w:tcPr>
          <w:p w14:paraId="72DAE712" w14:textId="77777777"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52DF9FD7" w14:textId="64541B20" w:rsidR="009A7A81" w:rsidRPr="00CD0217" w:rsidRDefault="009A7A81" w:rsidP="009A7A81">
            <w:pPr>
              <w:spacing w:after="0"/>
              <w:jc w:val="center"/>
              <w:rPr>
                <w:rFonts w:cs="Arial"/>
                <w:b/>
                <w:bCs/>
                <w:sz w:val="18"/>
                <w:szCs w:val="18"/>
              </w:rPr>
            </w:pPr>
            <w:r w:rsidRPr="00CD0217">
              <w:rPr>
                <w:rFonts w:cs="Arial"/>
                <w:sz w:val="18"/>
                <w:szCs w:val="18"/>
              </w:rPr>
              <w:t>Mišrios komunalinės atliekos</w:t>
            </w:r>
          </w:p>
        </w:tc>
        <w:tc>
          <w:tcPr>
            <w:tcW w:w="0" w:type="auto"/>
            <w:shd w:val="clear" w:color="auto" w:fill="auto"/>
            <w:vAlign w:val="center"/>
          </w:tcPr>
          <w:p w14:paraId="6803D026" w14:textId="09A17644" w:rsidR="009A7A81" w:rsidRPr="00CD0217" w:rsidRDefault="009A7A81" w:rsidP="009A7A81">
            <w:pPr>
              <w:spacing w:after="0"/>
              <w:jc w:val="center"/>
              <w:textAlignment w:val="baseline"/>
              <w:rPr>
                <w:rFonts w:cs="Arial"/>
                <w:b/>
                <w:bCs/>
                <w:sz w:val="18"/>
                <w:szCs w:val="18"/>
              </w:rPr>
            </w:pPr>
            <w:r w:rsidRPr="00CD0217">
              <w:rPr>
                <w:rFonts w:cs="Arial"/>
                <w:sz w:val="18"/>
                <w:szCs w:val="18"/>
              </w:rPr>
              <w:t>0,082</w:t>
            </w:r>
          </w:p>
        </w:tc>
        <w:tc>
          <w:tcPr>
            <w:tcW w:w="0" w:type="auto"/>
            <w:shd w:val="clear" w:color="auto" w:fill="auto"/>
            <w:vAlign w:val="center"/>
          </w:tcPr>
          <w:p w14:paraId="755521DC" w14:textId="1242C7CD" w:rsidR="009A7A81" w:rsidRPr="00CD0217" w:rsidRDefault="009A7A81" w:rsidP="009A7A81">
            <w:pPr>
              <w:spacing w:after="0"/>
              <w:jc w:val="center"/>
              <w:textAlignment w:val="baseline"/>
              <w:rPr>
                <w:rFonts w:cs="Arial"/>
                <w:b/>
                <w:bCs/>
                <w:sz w:val="18"/>
                <w:szCs w:val="18"/>
              </w:rPr>
            </w:pPr>
            <w:r w:rsidRPr="00CD0217">
              <w:rPr>
                <w:rFonts w:cs="Arial"/>
                <w:sz w:val="18"/>
                <w:szCs w:val="18"/>
              </w:rPr>
              <w:t>30</w:t>
            </w:r>
          </w:p>
        </w:tc>
        <w:tc>
          <w:tcPr>
            <w:tcW w:w="0" w:type="auto"/>
            <w:shd w:val="clear" w:color="auto" w:fill="auto"/>
            <w:vAlign w:val="center"/>
          </w:tcPr>
          <w:p w14:paraId="5E00EFE1" w14:textId="26F7C6AF" w:rsidR="009A7A81" w:rsidRPr="00CD0217" w:rsidRDefault="009A7A81" w:rsidP="009A7A81">
            <w:pPr>
              <w:spacing w:after="0"/>
              <w:jc w:val="center"/>
              <w:rPr>
                <w:rFonts w:cs="Arial"/>
                <w:b/>
                <w:bCs/>
                <w:sz w:val="18"/>
                <w:szCs w:val="18"/>
              </w:rPr>
            </w:pPr>
            <w:r w:rsidRPr="00CD0217">
              <w:rPr>
                <w:rFonts w:cs="Arial"/>
                <w:sz w:val="18"/>
                <w:szCs w:val="18"/>
              </w:rPr>
              <w:t>Kietas</w:t>
            </w:r>
          </w:p>
        </w:tc>
        <w:tc>
          <w:tcPr>
            <w:tcW w:w="0" w:type="auto"/>
            <w:shd w:val="clear" w:color="auto" w:fill="auto"/>
            <w:vAlign w:val="center"/>
          </w:tcPr>
          <w:p w14:paraId="64FF676C" w14:textId="0A8DFECB" w:rsidR="009A7A81" w:rsidRPr="00CD0217" w:rsidRDefault="009A7A81" w:rsidP="009A7A81">
            <w:pPr>
              <w:spacing w:after="0"/>
              <w:jc w:val="center"/>
              <w:rPr>
                <w:rFonts w:cs="Arial"/>
                <w:b/>
                <w:bCs/>
                <w:sz w:val="18"/>
                <w:szCs w:val="18"/>
              </w:rPr>
            </w:pPr>
            <w:r w:rsidRPr="00CD0217">
              <w:rPr>
                <w:rFonts w:cs="Arial"/>
                <w:sz w:val="18"/>
                <w:szCs w:val="18"/>
              </w:rPr>
              <w:t>20 03 01</w:t>
            </w:r>
          </w:p>
        </w:tc>
        <w:tc>
          <w:tcPr>
            <w:tcW w:w="0" w:type="auto"/>
            <w:shd w:val="clear" w:color="auto" w:fill="auto"/>
            <w:vAlign w:val="center"/>
          </w:tcPr>
          <w:p w14:paraId="352F8E86" w14:textId="047475B6" w:rsidR="009A7A81" w:rsidRPr="00CD0217" w:rsidRDefault="009A7A81" w:rsidP="009A7A81">
            <w:pPr>
              <w:spacing w:after="0"/>
              <w:jc w:val="center"/>
              <w:rPr>
                <w:rFonts w:cs="Arial"/>
                <w:b/>
                <w:bCs/>
                <w:sz w:val="18"/>
                <w:szCs w:val="18"/>
              </w:rPr>
            </w:pPr>
            <w:r w:rsidRPr="00CD0217">
              <w:rPr>
                <w:rFonts w:cs="Arial"/>
                <w:sz w:val="18"/>
                <w:szCs w:val="18"/>
              </w:rPr>
              <w:t>Nepavojinga</w:t>
            </w:r>
          </w:p>
        </w:tc>
        <w:tc>
          <w:tcPr>
            <w:tcW w:w="0" w:type="auto"/>
            <w:vAlign w:val="center"/>
          </w:tcPr>
          <w:p w14:paraId="02D470EE" w14:textId="77777777" w:rsidR="009A7A81" w:rsidRPr="00CD0217" w:rsidRDefault="009A7A81" w:rsidP="009A7A81">
            <w:pPr>
              <w:spacing w:after="0"/>
              <w:jc w:val="center"/>
              <w:textAlignment w:val="baseline"/>
              <w:rPr>
                <w:rFonts w:cs="Arial"/>
                <w:sz w:val="18"/>
                <w:szCs w:val="18"/>
              </w:rPr>
            </w:pPr>
            <w:r w:rsidRPr="00CD0217">
              <w:rPr>
                <w:rFonts w:cs="Arial"/>
                <w:sz w:val="18"/>
                <w:szCs w:val="18"/>
              </w:rPr>
              <w:t>Įmonės administracinės patalpos Nr. 5-0-1, laboratorija Nr. 5-0-2 ir sandėlis Nr.5-0-3, kuro laboratorija ir garažai Nr. 5-0-4</w:t>
            </w:r>
          </w:p>
          <w:p w14:paraId="7C7B80EB" w14:textId="0184BE3C" w:rsidR="009A7A81" w:rsidRPr="00CD0217" w:rsidRDefault="009A7A81" w:rsidP="009A7A81">
            <w:pPr>
              <w:spacing w:after="0"/>
              <w:jc w:val="center"/>
              <w:rPr>
                <w:rFonts w:cs="Arial"/>
                <w:b/>
                <w:bCs/>
                <w:sz w:val="18"/>
                <w:szCs w:val="18"/>
              </w:rPr>
            </w:pPr>
          </w:p>
        </w:tc>
        <w:tc>
          <w:tcPr>
            <w:tcW w:w="0" w:type="auto"/>
            <w:shd w:val="clear" w:color="auto" w:fill="auto"/>
            <w:vAlign w:val="center"/>
          </w:tcPr>
          <w:p w14:paraId="290DBA33" w14:textId="2AFD1B93" w:rsidR="009A7A81" w:rsidRPr="00CD0217" w:rsidRDefault="009A7A81" w:rsidP="009A7A81">
            <w:pPr>
              <w:spacing w:after="0"/>
              <w:jc w:val="center"/>
              <w:rPr>
                <w:rFonts w:cs="Arial"/>
                <w:b/>
                <w:bCs/>
                <w:sz w:val="18"/>
                <w:szCs w:val="18"/>
              </w:rPr>
            </w:pPr>
            <w:r w:rsidRPr="00CD0217">
              <w:rPr>
                <w:rFonts w:cs="Arial"/>
                <w:sz w:val="18"/>
                <w:szCs w:val="18"/>
              </w:rPr>
              <w:t>Konteineris (Nr. 5-9)</w:t>
            </w:r>
          </w:p>
        </w:tc>
        <w:tc>
          <w:tcPr>
            <w:tcW w:w="0" w:type="auto"/>
            <w:shd w:val="clear" w:color="auto" w:fill="auto"/>
            <w:vAlign w:val="center"/>
          </w:tcPr>
          <w:p w14:paraId="0EACEFB3" w14:textId="4B17AA53" w:rsidR="009A7A81" w:rsidRPr="00CD0217" w:rsidRDefault="009A7A81" w:rsidP="009A7A81">
            <w:pPr>
              <w:spacing w:after="0"/>
              <w:jc w:val="center"/>
              <w:rPr>
                <w:rFonts w:cs="Arial"/>
                <w:b/>
                <w:bCs/>
                <w:sz w:val="18"/>
                <w:szCs w:val="18"/>
              </w:rPr>
            </w:pPr>
            <w:r w:rsidRPr="00CD0217">
              <w:rPr>
                <w:rFonts w:cs="Arial"/>
                <w:sz w:val="18"/>
                <w:szCs w:val="18"/>
              </w:rPr>
              <w:t>0,3 t</w:t>
            </w:r>
          </w:p>
        </w:tc>
        <w:tc>
          <w:tcPr>
            <w:tcW w:w="0" w:type="auto"/>
            <w:shd w:val="clear" w:color="auto" w:fill="auto"/>
            <w:vAlign w:val="center"/>
          </w:tcPr>
          <w:p w14:paraId="1B747035" w14:textId="65EE0D6A" w:rsidR="009A7A81" w:rsidRPr="00CD0217" w:rsidRDefault="009A7A81" w:rsidP="009A7A81">
            <w:pPr>
              <w:spacing w:after="0"/>
              <w:jc w:val="center"/>
              <w:rPr>
                <w:rFonts w:cs="Arial"/>
                <w:b/>
                <w:bCs/>
                <w:sz w:val="18"/>
                <w:szCs w:val="18"/>
              </w:rPr>
            </w:pPr>
            <w:r w:rsidRPr="00CD0217">
              <w:rPr>
                <w:rFonts w:cs="Arial"/>
                <w:sz w:val="18"/>
                <w:szCs w:val="18"/>
              </w:rPr>
              <w:t>Atliekos perduodamos pagal atskiras sutartis atliekų tvarkytojams</w:t>
            </w:r>
          </w:p>
        </w:tc>
      </w:tr>
    </w:tbl>
    <w:p w14:paraId="660F2526" w14:textId="0AC167AB" w:rsidR="00BC6A08" w:rsidRPr="00964778" w:rsidRDefault="00C66745" w:rsidP="006E410A">
      <w:pPr>
        <w:tabs>
          <w:tab w:val="left" w:pos="0"/>
          <w:tab w:val="left" w:pos="426"/>
          <w:tab w:val="left" w:pos="1985"/>
          <w:tab w:val="left" w:pos="2835"/>
          <w:tab w:val="left" w:pos="3828"/>
          <w:tab w:val="left" w:pos="5245"/>
          <w:tab w:val="left" w:pos="6946"/>
        </w:tabs>
        <w:spacing w:before="120"/>
        <w:jc w:val="both"/>
        <w:rPr>
          <w:b/>
          <w:bCs/>
          <w:sz w:val="22"/>
          <w:szCs w:val="22"/>
        </w:rPr>
      </w:pPr>
      <w:r>
        <w:rPr>
          <w:sz w:val="22"/>
        </w:rPr>
        <w:br w:type="textWrapping" w:clear="all"/>
      </w:r>
      <w:bookmarkStart w:id="31" w:name="_Hlk530036622"/>
      <w:r w:rsidR="4C5CE8FD" w:rsidRPr="6BC62122">
        <w:rPr>
          <w:b/>
          <w:bCs/>
          <w:sz w:val="22"/>
          <w:szCs w:val="22"/>
        </w:rPr>
        <w:t>24. Atliekų apdorojimas (naudojimas ar šalinimas, įska</w:t>
      </w:r>
      <w:r w:rsidR="7426FCFD" w:rsidRPr="6BC62122">
        <w:rPr>
          <w:b/>
          <w:bCs/>
          <w:sz w:val="22"/>
          <w:szCs w:val="22"/>
        </w:rPr>
        <w:t>i</w:t>
      </w:r>
      <w:r w:rsidR="4C5CE8FD" w:rsidRPr="6BC62122">
        <w:rPr>
          <w:b/>
          <w:bCs/>
          <w:sz w:val="22"/>
          <w:szCs w:val="22"/>
        </w:rPr>
        <w:t>tant paruošimą naudoti ar šalinti) ir laikymas</w:t>
      </w:r>
      <w:bookmarkEnd w:id="31"/>
    </w:p>
    <w:p w14:paraId="6E111059" w14:textId="77777777" w:rsidR="00DC1E7D" w:rsidRPr="003B4DAE" w:rsidRDefault="00964778" w:rsidP="00DC1E7D">
      <w:pPr>
        <w:tabs>
          <w:tab w:val="left" w:pos="0"/>
          <w:tab w:val="left" w:pos="426"/>
          <w:tab w:val="left" w:pos="1985"/>
          <w:tab w:val="left" w:pos="2835"/>
          <w:tab w:val="left" w:pos="3828"/>
          <w:tab w:val="left" w:pos="5245"/>
          <w:tab w:val="left" w:pos="6946"/>
        </w:tabs>
        <w:spacing w:before="120"/>
        <w:jc w:val="both"/>
        <w:rPr>
          <w:b/>
          <w:sz w:val="22"/>
        </w:rPr>
      </w:pPr>
      <w:bookmarkStart w:id="32" w:name="_Hlk530036852"/>
      <w:r w:rsidRPr="00964778">
        <w:rPr>
          <w:b/>
          <w:sz w:val="22"/>
        </w:rPr>
        <w:t>24.1. Nepavojingosios atliekos</w:t>
      </w:r>
    </w:p>
    <w:p w14:paraId="1FAD159A" w14:textId="3EAC01AF" w:rsidR="00993E22" w:rsidRDefault="00921A34" w:rsidP="00FC72B7">
      <w:pPr>
        <w:tabs>
          <w:tab w:val="left" w:pos="0"/>
          <w:tab w:val="left" w:pos="426"/>
          <w:tab w:val="left" w:pos="1985"/>
          <w:tab w:val="left" w:pos="2835"/>
          <w:tab w:val="left" w:pos="3828"/>
          <w:tab w:val="left" w:pos="5245"/>
          <w:tab w:val="left" w:pos="6946"/>
        </w:tabs>
        <w:spacing w:before="120"/>
        <w:jc w:val="both"/>
        <w:rPr>
          <w:sz w:val="22"/>
        </w:rPr>
      </w:pPr>
      <w:bookmarkStart w:id="33" w:name="_Hlk530036871"/>
      <w:bookmarkEnd w:id="32"/>
      <w:r w:rsidRPr="00053E5F">
        <w:rPr>
          <w:b/>
          <w:bCs/>
          <w:sz w:val="22"/>
        </w:rPr>
        <w:t>23 lentelė.</w:t>
      </w:r>
      <w:r w:rsidRPr="003B4DAE">
        <w:rPr>
          <w:bCs/>
          <w:sz w:val="22"/>
        </w:rPr>
        <w:t xml:space="preserve"> </w:t>
      </w:r>
      <w:r w:rsidR="00390B7B" w:rsidRPr="00390B7B">
        <w:rPr>
          <w:color w:val="000000"/>
          <w:sz w:val="22"/>
        </w:rPr>
        <w:t>Numatomos naudoti, išskyrus numatomas laikyti ir paruošti naudoti, nepavojingosios atliekos</w:t>
      </w:r>
      <w:bookmarkEnd w:id="33"/>
    </w:p>
    <w:p w14:paraId="4E2284BE" w14:textId="1611449B" w:rsidR="00EA49B9" w:rsidRPr="00FC72B7" w:rsidRDefault="00921A34" w:rsidP="00526E48">
      <w:pPr>
        <w:spacing w:before="120"/>
        <w:jc w:val="both"/>
        <w:rPr>
          <w:b/>
          <w:sz w:val="22"/>
          <w:u w:val="single"/>
        </w:rPr>
      </w:pPr>
      <w:r w:rsidRPr="003B4DAE">
        <w:rPr>
          <w:sz w:val="22"/>
        </w:rPr>
        <w:t xml:space="preserve">Įrenginio pavadinimas </w:t>
      </w:r>
      <w:r w:rsidR="002C0E56">
        <w:rPr>
          <w:b/>
          <w:sz w:val="22"/>
          <w:u w:val="single"/>
        </w:rPr>
        <w:t>Vilniaus</w:t>
      </w:r>
      <w:r w:rsidR="00BC6A08">
        <w:rPr>
          <w:b/>
          <w:sz w:val="22"/>
          <w:u w:val="single"/>
        </w:rPr>
        <w:t xml:space="preserve"> kogeneracinė jėgainė</w:t>
      </w:r>
    </w:p>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88"/>
        <w:gridCol w:w="3236"/>
        <w:gridCol w:w="3995"/>
        <w:gridCol w:w="2655"/>
        <w:gridCol w:w="1488"/>
      </w:tblGrid>
      <w:tr w:rsidR="00390B7B" w:rsidRPr="00390B7B" w14:paraId="0D765087" w14:textId="77777777" w:rsidTr="6BC62122">
        <w:trPr>
          <w:tblHeader/>
        </w:trPr>
        <w:tc>
          <w:tcPr>
            <w:tcW w:w="988" w:type="dxa"/>
            <w:vMerge w:val="restart"/>
            <w:vAlign w:val="center"/>
          </w:tcPr>
          <w:p w14:paraId="2123D5E2" w14:textId="0B36987A" w:rsidR="75EC0116" w:rsidRDefault="75EC0116" w:rsidP="6BC62122">
            <w:pPr>
              <w:jc w:val="center"/>
              <w:rPr>
                <w:b/>
                <w:bCs/>
                <w:color w:val="000000" w:themeColor="text1"/>
                <w:sz w:val="18"/>
                <w:szCs w:val="18"/>
              </w:rPr>
            </w:pPr>
            <w:r w:rsidRPr="6BC62122">
              <w:rPr>
                <w:b/>
                <w:bCs/>
                <w:color w:val="000000" w:themeColor="text1"/>
                <w:sz w:val="18"/>
                <w:szCs w:val="18"/>
              </w:rPr>
              <w:t>Eil. Nr.</w:t>
            </w:r>
          </w:p>
        </w:tc>
        <w:tc>
          <w:tcPr>
            <w:tcW w:w="8219" w:type="dxa"/>
            <w:gridSpan w:val="3"/>
            <w:vAlign w:val="center"/>
            <w:hideMark/>
          </w:tcPr>
          <w:p w14:paraId="69094E67" w14:textId="5AC78C56" w:rsidR="00390B7B" w:rsidRPr="00390B7B" w:rsidRDefault="75EC0116" w:rsidP="6BC62122">
            <w:pPr>
              <w:spacing w:after="0"/>
              <w:jc w:val="center"/>
              <w:rPr>
                <w:b/>
                <w:bCs/>
                <w:color w:val="000000" w:themeColor="text1"/>
                <w:sz w:val="18"/>
                <w:szCs w:val="18"/>
              </w:rPr>
            </w:pPr>
            <w:bookmarkStart w:id="34" w:name="_Hlk530036639"/>
            <w:r w:rsidRPr="6BC62122">
              <w:rPr>
                <w:b/>
                <w:bCs/>
                <w:color w:val="000000" w:themeColor="text1"/>
                <w:sz w:val="18"/>
                <w:szCs w:val="18"/>
              </w:rPr>
              <w:t xml:space="preserve"> Numatomos naudoti, išskyrus numatomas laikyti ir paruošti naudoti, atliekos</w:t>
            </w:r>
          </w:p>
        </w:tc>
        <w:tc>
          <w:tcPr>
            <w:tcW w:w="4143" w:type="dxa"/>
            <w:gridSpan w:val="2"/>
            <w:vAlign w:val="center"/>
          </w:tcPr>
          <w:p w14:paraId="2511A16F" w14:textId="18B4B963" w:rsidR="00390B7B" w:rsidRPr="00390B7B" w:rsidRDefault="45401E75" w:rsidP="00390B7B">
            <w:pPr>
              <w:spacing w:after="0"/>
              <w:jc w:val="center"/>
              <w:rPr>
                <w:sz w:val="18"/>
                <w:szCs w:val="18"/>
              </w:rPr>
            </w:pPr>
            <w:r w:rsidRPr="6BC62122">
              <w:rPr>
                <w:b/>
                <w:bCs/>
                <w:color w:val="000000" w:themeColor="text1"/>
                <w:sz w:val="18"/>
                <w:szCs w:val="18"/>
              </w:rPr>
              <w:t>Atliekų naudojim</w:t>
            </w:r>
            <w:r w:rsidR="2DA050DF" w:rsidRPr="6BC62122">
              <w:rPr>
                <w:b/>
                <w:bCs/>
                <w:color w:val="000000" w:themeColor="text1"/>
                <w:sz w:val="18"/>
                <w:szCs w:val="18"/>
              </w:rPr>
              <w:t>as</w:t>
            </w:r>
          </w:p>
        </w:tc>
      </w:tr>
      <w:tr w:rsidR="00390B7B" w:rsidRPr="00390B7B" w14:paraId="4CD0C1E4" w14:textId="77777777" w:rsidTr="6BC62122">
        <w:trPr>
          <w:tblHeader/>
        </w:trPr>
        <w:tc>
          <w:tcPr>
            <w:tcW w:w="988" w:type="dxa"/>
            <w:vMerge/>
            <w:vAlign w:val="center"/>
          </w:tcPr>
          <w:p w14:paraId="55DDB3DC" w14:textId="77777777" w:rsidR="000663DD" w:rsidRDefault="000663DD"/>
        </w:tc>
        <w:tc>
          <w:tcPr>
            <w:tcW w:w="988" w:type="dxa"/>
            <w:vAlign w:val="center"/>
            <w:hideMark/>
          </w:tcPr>
          <w:p w14:paraId="0EFBFDC6" w14:textId="77777777" w:rsidR="00390B7B" w:rsidRPr="00390B7B" w:rsidRDefault="00390B7B" w:rsidP="00390B7B">
            <w:pPr>
              <w:spacing w:after="0"/>
              <w:jc w:val="center"/>
              <w:rPr>
                <w:sz w:val="18"/>
                <w:szCs w:val="18"/>
              </w:rPr>
            </w:pPr>
            <w:r w:rsidRPr="00390B7B">
              <w:rPr>
                <w:b/>
                <w:bCs/>
                <w:color w:val="000000"/>
                <w:sz w:val="18"/>
                <w:szCs w:val="18"/>
              </w:rPr>
              <w:t>Kodas</w:t>
            </w:r>
          </w:p>
        </w:tc>
        <w:tc>
          <w:tcPr>
            <w:tcW w:w="3236" w:type="dxa"/>
            <w:vAlign w:val="center"/>
            <w:hideMark/>
          </w:tcPr>
          <w:p w14:paraId="74434747" w14:textId="77777777" w:rsidR="00390B7B" w:rsidRPr="00390B7B" w:rsidRDefault="00390B7B" w:rsidP="00390B7B">
            <w:pPr>
              <w:spacing w:after="0"/>
              <w:jc w:val="center"/>
              <w:rPr>
                <w:sz w:val="18"/>
                <w:szCs w:val="18"/>
              </w:rPr>
            </w:pPr>
            <w:r w:rsidRPr="00390B7B">
              <w:rPr>
                <w:b/>
                <w:bCs/>
                <w:color w:val="000000"/>
                <w:sz w:val="18"/>
                <w:szCs w:val="18"/>
              </w:rPr>
              <w:t>Pavadinimas</w:t>
            </w:r>
          </w:p>
        </w:tc>
        <w:tc>
          <w:tcPr>
            <w:tcW w:w="3995" w:type="dxa"/>
            <w:vAlign w:val="center"/>
            <w:hideMark/>
          </w:tcPr>
          <w:p w14:paraId="54127164" w14:textId="77777777" w:rsidR="00390B7B" w:rsidRPr="00390B7B" w:rsidRDefault="00390B7B" w:rsidP="00390B7B">
            <w:pPr>
              <w:spacing w:after="0"/>
              <w:jc w:val="center"/>
              <w:rPr>
                <w:sz w:val="18"/>
                <w:szCs w:val="18"/>
              </w:rPr>
            </w:pPr>
            <w:r w:rsidRPr="00390B7B">
              <w:rPr>
                <w:b/>
                <w:bCs/>
                <w:color w:val="000000"/>
                <w:sz w:val="18"/>
                <w:szCs w:val="18"/>
              </w:rPr>
              <w:t>Patikslintas apibūdinimas</w:t>
            </w:r>
          </w:p>
        </w:tc>
        <w:tc>
          <w:tcPr>
            <w:tcW w:w="2655" w:type="dxa"/>
            <w:vAlign w:val="center"/>
            <w:hideMark/>
          </w:tcPr>
          <w:p w14:paraId="6294FA3E" w14:textId="79EA985C" w:rsidR="00390B7B" w:rsidRPr="00390B7B" w:rsidRDefault="45401E75" w:rsidP="00390B7B">
            <w:pPr>
              <w:spacing w:after="0"/>
              <w:jc w:val="center"/>
              <w:rPr>
                <w:sz w:val="18"/>
                <w:szCs w:val="18"/>
              </w:rPr>
            </w:pPr>
            <w:r w:rsidRPr="6BC62122">
              <w:rPr>
                <w:b/>
                <w:bCs/>
                <w:color w:val="000000" w:themeColor="text1"/>
                <w:sz w:val="18"/>
                <w:szCs w:val="18"/>
              </w:rPr>
              <w:t>Atliekos naudojimo veiklos kodas</w:t>
            </w:r>
            <w:r w:rsidR="4F7E9824" w:rsidRPr="6BC62122">
              <w:rPr>
                <w:b/>
                <w:bCs/>
                <w:color w:val="000000" w:themeColor="text1"/>
                <w:sz w:val="18"/>
                <w:szCs w:val="18"/>
              </w:rPr>
              <w:t xml:space="preserve"> (R1-R11)</w:t>
            </w:r>
          </w:p>
        </w:tc>
        <w:tc>
          <w:tcPr>
            <w:tcW w:w="1488" w:type="dxa"/>
            <w:vAlign w:val="center"/>
            <w:hideMark/>
          </w:tcPr>
          <w:p w14:paraId="08511277" w14:textId="7F15ACF7" w:rsidR="00390B7B" w:rsidRPr="00390B7B" w:rsidRDefault="45401E75" w:rsidP="6BC62122">
            <w:pPr>
              <w:spacing w:after="0"/>
              <w:jc w:val="center"/>
              <w:rPr>
                <w:b/>
                <w:bCs/>
                <w:color w:val="000000" w:themeColor="text1"/>
                <w:sz w:val="18"/>
                <w:szCs w:val="18"/>
              </w:rPr>
            </w:pPr>
            <w:r w:rsidRPr="6BC62122">
              <w:rPr>
                <w:b/>
                <w:bCs/>
                <w:color w:val="000000" w:themeColor="text1"/>
                <w:sz w:val="18"/>
                <w:szCs w:val="18"/>
              </w:rPr>
              <w:t>Projektinis įrenginio pajėgumas</w:t>
            </w:r>
            <w:r w:rsidR="6BD02AC1" w:rsidRPr="6BC62122">
              <w:rPr>
                <w:b/>
                <w:bCs/>
                <w:color w:val="000000" w:themeColor="text1"/>
                <w:sz w:val="18"/>
                <w:szCs w:val="18"/>
              </w:rPr>
              <w:t>, t/m</w:t>
            </w:r>
            <w:r w:rsidR="4E53DFE7" w:rsidRPr="6BC62122">
              <w:rPr>
                <w:b/>
                <w:bCs/>
                <w:color w:val="000000" w:themeColor="text1"/>
                <w:sz w:val="18"/>
                <w:szCs w:val="18"/>
              </w:rPr>
              <w:t>.</w:t>
            </w:r>
          </w:p>
        </w:tc>
      </w:tr>
      <w:tr w:rsidR="00390B7B" w:rsidRPr="00390B7B" w14:paraId="74E70D1A" w14:textId="77777777" w:rsidTr="6BC62122">
        <w:trPr>
          <w:tblHeader/>
        </w:trPr>
        <w:tc>
          <w:tcPr>
            <w:tcW w:w="988" w:type="dxa"/>
            <w:vAlign w:val="center"/>
          </w:tcPr>
          <w:p w14:paraId="6A5E7D89" w14:textId="46363541" w:rsidR="572BCEEC" w:rsidRDefault="572BCEEC" w:rsidP="6BC62122">
            <w:pPr>
              <w:jc w:val="center"/>
              <w:rPr>
                <w:color w:val="000000" w:themeColor="text1"/>
                <w:sz w:val="18"/>
                <w:szCs w:val="18"/>
              </w:rPr>
            </w:pPr>
            <w:r w:rsidRPr="6BC62122">
              <w:rPr>
                <w:color w:val="000000" w:themeColor="text1"/>
                <w:sz w:val="18"/>
                <w:szCs w:val="18"/>
              </w:rPr>
              <w:t>1</w:t>
            </w:r>
          </w:p>
        </w:tc>
        <w:tc>
          <w:tcPr>
            <w:tcW w:w="988" w:type="dxa"/>
            <w:vAlign w:val="center"/>
            <w:hideMark/>
          </w:tcPr>
          <w:p w14:paraId="7FAB2F73" w14:textId="6A451D3A" w:rsidR="00390B7B" w:rsidRPr="00390B7B" w:rsidRDefault="572BCEEC" w:rsidP="6BC62122">
            <w:pPr>
              <w:spacing w:after="0"/>
              <w:jc w:val="center"/>
              <w:rPr>
                <w:sz w:val="18"/>
                <w:szCs w:val="18"/>
              </w:rPr>
            </w:pPr>
            <w:r w:rsidRPr="6BC62122">
              <w:rPr>
                <w:color w:val="000000" w:themeColor="text1"/>
                <w:sz w:val="18"/>
                <w:szCs w:val="18"/>
              </w:rPr>
              <w:t>2</w:t>
            </w:r>
          </w:p>
        </w:tc>
        <w:tc>
          <w:tcPr>
            <w:tcW w:w="3236" w:type="dxa"/>
            <w:vAlign w:val="center"/>
            <w:hideMark/>
          </w:tcPr>
          <w:p w14:paraId="654856FF" w14:textId="260A2EF0" w:rsidR="00390B7B" w:rsidRPr="00390B7B" w:rsidRDefault="6690B35B" w:rsidP="6BC62122">
            <w:pPr>
              <w:spacing w:after="0"/>
              <w:jc w:val="center"/>
              <w:rPr>
                <w:sz w:val="18"/>
                <w:szCs w:val="18"/>
              </w:rPr>
            </w:pPr>
            <w:r w:rsidRPr="6BC62122">
              <w:rPr>
                <w:b/>
                <w:bCs/>
                <w:color w:val="000000" w:themeColor="text1"/>
                <w:sz w:val="18"/>
                <w:szCs w:val="18"/>
              </w:rPr>
              <w:t>3</w:t>
            </w:r>
          </w:p>
        </w:tc>
        <w:tc>
          <w:tcPr>
            <w:tcW w:w="3995" w:type="dxa"/>
            <w:vAlign w:val="center"/>
            <w:hideMark/>
          </w:tcPr>
          <w:p w14:paraId="233E572B" w14:textId="311DF6DE" w:rsidR="00390B7B" w:rsidRPr="00390B7B" w:rsidRDefault="6690B35B" w:rsidP="6BC62122">
            <w:pPr>
              <w:spacing w:after="0"/>
              <w:jc w:val="center"/>
              <w:rPr>
                <w:sz w:val="18"/>
                <w:szCs w:val="18"/>
              </w:rPr>
            </w:pPr>
            <w:r w:rsidRPr="6BC62122">
              <w:rPr>
                <w:b/>
                <w:bCs/>
                <w:color w:val="000000" w:themeColor="text1"/>
                <w:sz w:val="18"/>
                <w:szCs w:val="18"/>
              </w:rPr>
              <w:t>4</w:t>
            </w:r>
          </w:p>
        </w:tc>
        <w:tc>
          <w:tcPr>
            <w:tcW w:w="2655" w:type="dxa"/>
            <w:vAlign w:val="center"/>
            <w:hideMark/>
          </w:tcPr>
          <w:p w14:paraId="29A2E0FE" w14:textId="369A3B97" w:rsidR="00390B7B" w:rsidRPr="00390B7B" w:rsidRDefault="78781273" w:rsidP="6BC62122">
            <w:pPr>
              <w:spacing w:after="0"/>
              <w:jc w:val="center"/>
              <w:rPr>
                <w:sz w:val="18"/>
                <w:szCs w:val="18"/>
              </w:rPr>
            </w:pPr>
            <w:r w:rsidRPr="6BC62122">
              <w:rPr>
                <w:b/>
                <w:bCs/>
                <w:color w:val="000000" w:themeColor="text1"/>
                <w:sz w:val="18"/>
                <w:szCs w:val="18"/>
              </w:rPr>
              <w:t>5</w:t>
            </w:r>
          </w:p>
        </w:tc>
        <w:tc>
          <w:tcPr>
            <w:tcW w:w="1488" w:type="dxa"/>
            <w:vAlign w:val="center"/>
            <w:hideMark/>
          </w:tcPr>
          <w:p w14:paraId="689E37FA" w14:textId="07451F13" w:rsidR="00390B7B" w:rsidRPr="00390B7B" w:rsidRDefault="78781273" w:rsidP="6BC62122">
            <w:pPr>
              <w:spacing w:after="0"/>
              <w:jc w:val="center"/>
              <w:rPr>
                <w:sz w:val="18"/>
                <w:szCs w:val="18"/>
              </w:rPr>
            </w:pPr>
            <w:r w:rsidRPr="6BC62122">
              <w:rPr>
                <w:b/>
                <w:bCs/>
                <w:color w:val="000000" w:themeColor="text1"/>
                <w:sz w:val="18"/>
                <w:szCs w:val="18"/>
              </w:rPr>
              <w:t>6</w:t>
            </w:r>
          </w:p>
        </w:tc>
      </w:tr>
      <w:tr w:rsidR="00390B7B" w:rsidRPr="00390B7B" w14:paraId="501B52B3" w14:textId="77777777" w:rsidTr="6BC62122">
        <w:tc>
          <w:tcPr>
            <w:tcW w:w="988" w:type="dxa"/>
            <w:vAlign w:val="center"/>
          </w:tcPr>
          <w:p w14:paraId="0880DBFA" w14:textId="3FC616E8" w:rsidR="78781273" w:rsidRDefault="78781273" w:rsidP="6BC62122">
            <w:pPr>
              <w:rPr>
                <w:color w:val="000000" w:themeColor="text1"/>
                <w:sz w:val="18"/>
                <w:szCs w:val="18"/>
              </w:rPr>
            </w:pPr>
            <w:r w:rsidRPr="6BC62122">
              <w:rPr>
                <w:color w:val="000000" w:themeColor="text1"/>
                <w:sz w:val="18"/>
                <w:szCs w:val="18"/>
              </w:rPr>
              <w:t>1</w:t>
            </w:r>
          </w:p>
        </w:tc>
        <w:tc>
          <w:tcPr>
            <w:tcW w:w="988" w:type="dxa"/>
            <w:vAlign w:val="center"/>
            <w:hideMark/>
          </w:tcPr>
          <w:p w14:paraId="5EEE8518" w14:textId="77777777" w:rsidR="00390B7B" w:rsidRPr="00390B7B" w:rsidRDefault="00390B7B" w:rsidP="00390B7B">
            <w:pPr>
              <w:spacing w:after="0"/>
              <w:rPr>
                <w:sz w:val="18"/>
                <w:szCs w:val="18"/>
              </w:rPr>
            </w:pPr>
            <w:r w:rsidRPr="00390B7B">
              <w:rPr>
                <w:color w:val="000000"/>
                <w:sz w:val="18"/>
                <w:szCs w:val="18"/>
              </w:rPr>
              <w:t xml:space="preserve">15 01 01 </w:t>
            </w:r>
          </w:p>
        </w:tc>
        <w:tc>
          <w:tcPr>
            <w:tcW w:w="3236" w:type="dxa"/>
            <w:vAlign w:val="center"/>
            <w:hideMark/>
          </w:tcPr>
          <w:p w14:paraId="7F74E439" w14:textId="77777777" w:rsidR="00390B7B" w:rsidRPr="00390B7B" w:rsidRDefault="00390B7B" w:rsidP="00390B7B">
            <w:pPr>
              <w:spacing w:after="0"/>
              <w:rPr>
                <w:sz w:val="18"/>
                <w:szCs w:val="18"/>
              </w:rPr>
            </w:pPr>
            <w:r w:rsidRPr="00390B7B">
              <w:rPr>
                <w:color w:val="000000"/>
                <w:sz w:val="18"/>
                <w:szCs w:val="18"/>
              </w:rPr>
              <w:t>popieriaus ir kartono pakuotės</w:t>
            </w:r>
          </w:p>
        </w:tc>
        <w:tc>
          <w:tcPr>
            <w:tcW w:w="3995" w:type="dxa"/>
            <w:vAlign w:val="center"/>
            <w:hideMark/>
          </w:tcPr>
          <w:p w14:paraId="42645E3C" w14:textId="1D2FF2F9" w:rsidR="00390B7B" w:rsidRPr="00390B7B" w:rsidRDefault="07DD9209"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restart"/>
            <w:vAlign w:val="center"/>
            <w:hideMark/>
          </w:tcPr>
          <w:p w14:paraId="3702434B" w14:textId="4CA4F17E" w:rsidR="00390B7B" w:rsidRPr="00390B7B" w:rsidRDefault="45401E75" w:rsidP="00390B7B">
            <w:pPr>
              <w:spacing w:after="0"/>
              <w:rPr>
                <w:sz w:val="18"/>
                <w:szCs w:val="18"/>
              </w:rPr>
            </w:pPr>
            <w:r w:rsidRPr="6BC62122">
              <w:rPr>
                <w:color w:val="000000" w:themeColor="text1"/>
                <w:sz w:val="18"/>
                <w:szCs w:val="18"/>
              </w:rPr>
              <w:t>R1 (iš esmės naudojamas kurui arba kitais būdais energijai gauti)</w:t>
            </w:r>
          </w:p>
        </w:tc>
        <w:tc>
          <w:tcPr>
            <w:tcW w:w="1488" w:type="dxa"/>
            <w:vMerge w:val="restart"/>
            <w:vAlign w:val="center"/>
            <w:hideMark/>
          </w:tcPr>
          <w:p w14:paraId="6CDC616B" w14:textId="3CE54599" w:rsidR="00390B7B" w:rsidRPr="00390B7B" w:rsidRDefault="45401E75" w:rsidP="00390B7B">
            <w:pPr>
              <w:spacing w:after="0"/>
              <w:rPr>
                <w:sz w:val="18"/>
                <w:szCs w:val="18"/>
              </w:rPr>
            </w:pPr>
            <w:r w:rsidRPr="6BC62122">
              <w:rPr>
                <w:color w:val="000000" w:themeColor="text1"/>
                <w:sz w:val="18"/>
                <w:szCs w:val="18"/>
              </w:rPr>
              <w:t>200 000 t/m</w:t>
            </w:r>
            <w:r w:rsidR="28DDFC2D" w:rsidRPr="6BC62122">
              <w:rPr>
                <w:color w:val="000000" w:themeColor="text1"/>
                <w:sz w:val="18"/>
                <w:szCs w:val="18"/>
              </w:rPr>
              <w:t>.</w:t>
            </w:r>
          </w:p>
        </w:tc>
      </w:tr>
      <w:tr w:rsidR="00390B7B" w:rsidRPr="00390B7B" w14:paraId="0784D600" w14:textId="77777777" w:rsidTr="6BC62122">
        <w:tc>
          <w:tcPr>
            <w:tcW w:w="988" w:type="dxa"/>
            <w:vAlign w:val="center"/>
          </w:tcPr>
          <w:p w14:paraId="22B8B0A2" w14:textId="299DAA97" w:rsidR="7BDFA663" w:rsidRDefault="7BDFA663" w:rsidP="6BC62122">
            <w:pPr>
              <w:rPr>
                <w:color w:val="000000" w:themeColor="text1"/>
                <w:sz w:val="18"/>
                <w:szCs w:val="18"/>
              </w:rPr>
            </w:pPr>
            <w:r w:rsidRPr="6BC62122">
              <w:rPr>
                <w:color w:val="000000" w:themeColor="text1"/>
                <w:sz w:val="18"/>
                <w:szCs w:val="18"/>
              </w:rPr>
              <w:t>2</w:t>
            </w:r>
          </w:p>
        </w:tc>
        <w:tc>
          <w:tcPr>
            <w:tcW w:w="988" w:type="dxa"/>
            <w:vAlign w:val="center"/>
            <w:hideMark/>
          </w:tcPr>
          <w:p w14:paraId="43407FA2" w14:textId="77777777" w:rsidR="00390B7B" w:rsidRPr="00390B7B" w:rsidRDefault="00390B7B" w:rsidP="00390B7B">
            <w:pPr>
              <w:spacing w:after="0"/>
              <w:rPr>
                <w:sz w:val="18"/>
                <w:szCs w:val="18"/>
              </w:rPr>
            </w:pPr>
            <w:r w:rsidRPr="00390B7B">
              <w:rPr>
                <w:color w:val="000000"/>
                <w:sz w:val="18"/>
                <w:szCs w:val="18"/>
              </w:rPr>
              <w:t xml:space="preserve">15 01 02 </w:t>
            </w:r>
          </w:p>
        </w:tc>
        <w:tc>
          <w:tcPr>
            <w:tcW w:w="3236" w:type="dxa"/>
            <w:vAlign w:val="center"/>
            <w:hideMark/>
          </w:tcPr>
          <w:p w14:paraId="1C6D4531" w14:textId="77777777" w:rsidR="00390B7B" w:rsidRPr="00390B7B" w:rsidRDefault="00390B7B" w:rsidP="00390B7B">
            <w:pPr>
              <w:spacing w:after="0"/>
              <w:rPr>
                <w:sz w:val="18"/>
                <w:szCs w:val="18"/>
              </w:rPr>
            </w:pPr>
            <w:r w:rsidRPr="00390B7B">
              <w:rPr>
                <w:color w:val="000000"/>
                <w:sz w:val="18"/>
                <w:szCs w:val="18"/>
              </w:rPr>
              <w:t>plastikinės (kartu su PET (</w:t>
            </w:r>
            <w:proofErr w:type="spellStart"/>
            <w:r w:rsidRPr="00390B7B">
              <w:rPr>
                <w:color w:val="000000"/>
                <w:sz w:val="18"/>
                <w:szCs w:val="18"/>
              </w:rPr>
              <w:t>polietilentereftalatas</w:t>
            </w:r>
            <w:proofErr w:type="spellEnd"/>
            <w:r w:rsidRPr="00390B7B">
              <w:rPr>
                <w:color w:val="000000"/>
                <w:sz w:val="18"/>
                <w:szCs w:val="18"/>
              </w:rPr>
              <w:t>)) pakuotės</w:t>
            </w:r>
          </w:p>
        </w:tc>
        <w:tc>
          <w:tcPr>
            <w:tcW w:w="3995" w:type="dxa"/>
            <w:hideMark/>
          </w:tcPr>
          <w:p w14:paraId="27042C63" w14:textId="782CC4BB" w:rsidR="00390B7B" w:rsidRPr="00390B7B" w:rsidRDefault="60375754"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ign w:val="center"/>
          </w:tcPr>
          <w:p w14:paraId="6627A5A8" w14:textId="77777777" w:rsidR="00390B7B" w:rsidRPr="00390B7B" w:rsidRDefault="00390B7B" w:rsidP="00390B7B">
            <w:pPr>
              <w:spacing w:after="0"/>
              <w:rPr>
                <w:sz w:val="18"/>
                <w:szCs w:val="18"/>
              </w:rPr>
            </w:pPr>
          </w:p>
        </w:tc>
        <w:tc>
          <w:tcPr>
            <w:tcW w:w="1488" w:type="dxa"/>
            <w:vMerge/>
            <w:vAlign w:val="center"/>
            <w:hideMark/>
          </w:tcPr>
          <w:p w14:paraId="1A0B1A1D" w14:textId="77777777" w:rsidR="00390B7B" w:rsidRPr="00390B7B" w:rsidRDefault="00390B7B" w:rsidP="00390B7B">
            <w:pPr>
              <w:spacing w:after="0"/>
              <w:rPr>
                <w:sz w:val="18"/>
                <w:szCs w:val="18"/>
              </w:rPr>
            </w:pPr>
          </w:p>
        </w:tc>
      </w:tr>
      <w:tr w:rsidR="00390B7B" w:rsidRPr="00390B7B" w14:paraId="24271A08" w14:textId="77777777" w:rsidTr="6BC62122">
        <w:tc>
          <w:tcPr>
            <w:tcW w:w="988" w:type="dxa"/>
            <w:vAlign w:val="center"/>
          </w:tcPr>
          <w:p w14:paraId="44A6DFA0" w14:textId="5B14DF20" w:rsidR="7BDFA663" w:rsidRDefault="7BDFA663" w:rsidP="6BC62122">
            <w:pPr>
              <w:rPr>
                <w:color w:val="000000" w:themeColor="text1"/>
                <w:sz w:val="18"/>
                <w:szCs w:val="18"/>
              </w:rPr>
            </w:pPr>
            <w:r w:rsidRPr="6BC62122">
              <w:rPr>
                <w:color w:val="000000" w:themeColor="text1"/>
                <w:sz w:val="18"/>
                <w:szCs w:val="18"/>
              </w:rPr>
              <w:lastRenderedPageBreak/>
              <w:t>3</w:t>
            </w:r>
          </w:p>
        </w:tc>
        <w:tc>
          <w:tcPr>
            <w:tcW w:w="988" w:type="dxa"/>
            <w:vAlign w:val="center"/>
            <w:hideMark/>
          </w:tcPr>
          <w:p w14:paraId="0E1277A0" w14:textId="77777777" w:rsidR="00390B7B" w:rsidRPr="00390B7B" w:rsidRDefault="00390B7B" w:rsidP="00390B7B">
            <w:pPr>
              <w:spacing w:after="0"/>
              <w:rPr>
                <w:sz w:val="18"/>
                <w:szCs w:val="18"/>
              </w:rPr>
            </w:pPr>
            <w:r w:rsidRPr="00390B7B">
              <w:rPr>
                <w:color w:val="000000"/>
                <w:sz w:val="18"/>
                <w:szCs w:val="18"/>
              </w:rPr>
              <w:t xml:space="preserve">15 01 03 </w:t>
            </w:r>
          </w:p>
        </w:tc>
        <w:tc>
          <w:tcPr>
            <w:tcW w:w="3236" w:type="dxa"/>
            <w:vAlign w:val="center"/>
            <w:hideMark/>
          </w:tcPr>
          <w:p w14:paraId="7583DC62" w14:textId="71748F5D" w:rsidR="00390B7B" w:rsidRPr="00390B7B" w:rsidRDefault="00390B7B" w:rsidP="00390B7B">
            <w:pPr>
              <w:spacing w:after="0"/>
              <w:rPr>
                <w:sz w:val="18"/>
                <w:szCs w:val="18"/>
              </w:rPr>
            </w:pPr>
            <w:r w:rsidRPr="00390B7B">
              <w:rPr>
                <w:color w:val="000000"/>
                <w:sz w:val="18"/>
                <w:szCs w:val="18"/>
              </w:rPr>
              <w:t>medinės pakuotės</w:t>
            </w:r>
          </w:p>
        </w:tc>
        <w:tc>
          <w:tcPr>
            <w:tcW w:w="3995" w:type="dxa"/>
            <w:hideMark/>
          </w:tcPr>
          <w:p w14:paraId="5EAAA2B2" w14:textId="0DE2AE19" w:rsidR="00390B7B" w:rsidRPr="00390B7B" w:rsidRDefault="5E29147F"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ign w:val="center"/>
          </w:tcPr>
          <w:p w14:paraId="533073AF" w14:textId="77777777" w:rsidR="00390B7B" w:rsidRPr="00390B7B" w:rsidRDefault="00390B7B" w:rsidP="00390B7B">
            <w:pPr>
              <w:spacing w:after="0"/>
              <w:rPr>
                <w:sz w:val="18"/>
                <w:szCs w:val="18"/>
              </w:rPr>
            </w:pPr>
          </w:p>
        </w:tc>
        <w:tc>
          <w:tcPr>
            <w:tcW w:w="1488" w:type="dxa"/>
            <w:vMerge/>
            <w:vAlign w:val="center"/>
            <w:hideMark/>
          </w:tcPr>
          <w:p w14:paraId="04D2E56E" w14:textId="77777777" w:rsidR="00390B7B" w:rsidRPr="00390B7B" w:rsidRDefault="00390B7B" w:rsidP="00390B7B">
            <w:pPr>
              <w:spacing w:after="0"/>
              <w:rPr>
                <w:sz w:val="18"/>
                <w:szCs w:val="18"/>
              </w:rPr>
            </w:pPr>
          </w:p>
        </w:tc>
      </w:tr>
      <w:tr w:rsidR="00390B7B" w:rsidRPr="00390B7B" w14:paraId="1E065452" w14:textId="77777777" w:rsidTr="6BC62122">
        <w:tc>
          <w:tcPr>
            <w:tcW w:w="988" w:type="dxa"/>
            <w:vAlign w:val="center"/>
          </w:tcPr>
          <w:p w14:paraId="09F40DE1" w14:textId="7497F64E" w:rsidR="6BB230DD" w:rsidRDefault="6BB230DD" w:rsidP="6BC62122">
            <w:pPr>
              <w:rPr>
                <w:color w:val="000000" w:themeColor="text1"/>
                <w:sz w:val="18"/>
                <w:szCs w:val="18"/>
              </w:rPr>
            </w:pPr>
            <w:r w:rsidRPr="6BC62122">
              <w:rPr>
                <w:color w:val="000000" w:themeColor="text1"/>
                <w:sz w:val="18"/>
                <w:szCs w:val="18"/>
              </w:rPr>
              <w:t>4</w:t>
            </w:r>
          </w:p>
        </w:tc>
        <w:tc>
          <w:tcPr>
            <w:tcW w:w="988" w:type="dxa"/>
            <w:vAlign w:val="center"/>
            <w:hideMark/>
          </w:tcPr>
          <w:p w14:paraId="0B1E5D7B" w14:textId="77777777" w:rsidR="00390B7B" w:rsidRPr="00390B7B" w:rsidRDefault="00390B7B" w:rsidP="00390B7B">
            <w:pPr>
              <w:spacing w:after="0"/>
              <w:rPr>
                <w:sz w:val="18"/>
                <w:szCs w:val="18"/>
              </w:rPr>
            </w:pPr>
            <w:r w:rsidRPr="00390B7B">
              <w:rPr>
                <w:color w:val="000000"/>
                <w:sz w:val="18"/>
                <w:szCs w:val="18"/>
              </w:rPr>
              <w:t xml:space="preserve">15 01 05 </w:t>
            </w:r>
          </w:p>
        </w:tc>
        <w:tc>
          <w:tcPr>
            <w:tcW w:w="3236" w:type="dxa"/>
            <w:vAlign w:val="center"/>
            <w:hideMark/>
          </w:tcPr>
          <w:p w14:paraId="26F4F07B" w14:textId="2583CF80" w:rsidR="00390B7B" w:rsidRPr="00390B7B" w:rsidRDefault="00745E86" w:rsidP="00390B7B">
            <w:pPr>
              <w:spacing w:after="0"/>
              <w:rPr>
                <w:sz w:val="18"/>
                <w:szCs w:val="18"/>
              </w:rPr>
            </w:pPr>
            <w:r w:rsidRPr="00745E86">
              <w:rPr>
                <w:color w:val="000000"/>
                <w:sz w:val="18"/>
                <w:szCs w:val="18"/>
              </w:rPr>
              <w:t>kombinuotosios pakuotės</w:t>
            </w:r>
          </w:p>
        </w:tc>
        <w:tc>
          <w:tcPr>
            <w:tcW w:w="3995" w:type="dxa"/>
            <w:hideMark/>
          </w:tcPr>
          <w:p w14:paraId="1DBA6C63" w14:textId="6980DE81" w:rsidR="00390B7B" w:rsidRPr="00390B7B" w:rsidRDefault="5EF95FF3"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ign w:val="center"/>
          </w:tcPr>
          <w:p w14:paraId="13DCD34E" w14:textId="77777777" w:rsidR="00390B7B" w:rsidRPr="00390B7B" w:rsidRDefault="00390B7B" w:rsidP="00390B7B">
            <w:pPr>
              <w:spacing w:after="0"/>
              <w:rPr>
                <w:sz w:val="18"/>
                <w:szCs w:val="18"/>
              </w:rPr>
            </w:pPr>
          </w:p>
        </w:tc>
        <w:tc>
          <w:tcPr>
            <w:tcW w:w="1488" w:type="dxa"/>
            <w:vMerge/>
            <w:vAlign w:val="center"/>
            <w:hideMark/>
          </w:tcPr>
          <w:p w14:paraId="19A319CD" w14:textId="77777777" w:rsidR="00390B7B" w:rsidRPr="00390B7B" w:rsidRDefault="00390B7B" w:rsidP="00390B7B">
            <w:pPr>
              <w:spacing w:after="0"/>
              <w:rPr>
                <w:sz w:val="18"/>
                <w:szCs w:val="18"/>
              </w:rPr>
            </w:pPr>
          </w:p>
        </w:tc>
      </w:tr>
      <w:tr w:rsidR="00390B7B" w:rsidRPr="00390B7B" w14:paraId="6E6EB2B0" w14:textId="77777777" w:rsidTr="6BC62122">
        <w:tc>
          <w:tcPr>
            <w:tcW w:w="988" w:type="dxa"/>
            <w:vAlign w:val="center"/>
          </w:tcPr>
          <w:p w14:paraId="5B20193B" w14:textId="7D428130" w:rsidR="6BB230DD" w:rsidRDefault="6BB230DD" w:rsidP="6BC62122">
            <w:pPr>
              <w:rPr>
                <w:color w:val="000000" w:themeColor="text1"/>
                <w:sz w:val="18"/>
                <w:szCs w:val="18"/>
              </w:rPr>
            </w:pPr>
            <w:r w:rsidRPr="6BC62122">
              <w:rPr>
                <w:color w:val="000000" w:themeColor="text1"/>
                <w:sz w:val="18"/>
                <w:szCs w:val="18"/>
              </w:rPr>
              <w:t>5</w:t>
            </w:r>
          </w:p>
        </w:tc>
        <w:tc>
          <w:tcPr>
            <w:tcW w:w="988" w:type="dxa"/>
            <w:vAlign w:val="center"/>
            <w:hideMark/>
          </w:tcPr>
          <w:p w14:paraId="73DD9A37" w14:textId="77777777" w:rsidR="00390B7B" w:rsidRPr="00390B7B" w:rsidRDefault="00390B7B" w:rsidP="00390B7B">
            <w:pPr>
              <w:spacing w:after="0"/>
              <w:rPr>
                <w:sz w:val="18"/>
                <w:szCs w:val="18"/>
              </w:rPr>
            </w:pPr>
            <w:r w:rsidRPr="00390B7B">
              <w:rPr>
                <w:color w:val="000000"/>
                <w:sz w:val="18"/>
                <w:szCs w:val="18"/>
              </w:rPr>
              <w:t xml:space="preserve">15 01 06 </w:t>
            </w:r>
          </w:p>
        </w:tc>
        <w:tc>
          <w:tcPr>
            <w:tcW w:w="3236" w:type="dxa"/>
            <w:vAlign w:val="center"/>
            <w:hideMark/>
          </w:tcPr>
          <w:p w14:paraId="17721450" w14:textId="77777777" w:rsidR="00390B7B" w:rsidRPr="00390B7B" w:rsidRDefault="00390B7B" w:rsidP="00390B7B">
            <w:pPr>
              <w:spacing w:after="0"/>
              <w:rPr>
                <w:sz w:val="18"/>
                <w:szCs w:val="18"/>
              </w:rPr>
            </w:pPr>
            <w:r w:rsidRPr="00390B7B">
              <w:rPr>
                <w:color w:val="000000"/>
                <w:sz w:val="18"/>
                <w:szCs w:val="18"/>
              </w:rPr>
              <w:t>mišrios pakuotės</w:t>
            </w:r>
          </w:p>
        </w:tc>
        <w:tc>
          <w:tcPr>
            <w:tcW w:w="3995" w:type="dxa"/>
            <w:hideMark/>
          </w:tcPr>
          <w:p w14:paraId="0E81FCEF" w14:textId="75242C1D" w:rsidR="00390B7B" w:rsidRPr="00390B7B" w:rsidRDefault="466D3E02"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ign w:val="center"/>
          </w:tcPr>
          <w:p w14:paraId="2BD11552" w14:textId="77777777" w:rsidR="00390B7B" w:rsidRPr="00390B7B" w:rsidRDefault="00390B7B" w:rsidP="00390B7B">
            <w:pPr>
              <w:spacing w:after="0"/>
              <w:rPr>
                <w:sz w:val="18"/>
                <w:szCs w:val="18"/>
              </w:rPr>
            </w:pPr>
          </w:p>
        </w:tc>
        <w:tc>
          <w:tcPr>
            <w:tcW w:w="1488" w:type="dxa"/>
            <w:vMerge/>
            <w:vAlign w:val="center"/>
            <w:hideMark/>
          </w:tcPr>
          <w:p w14:paraId="0F2BC2FC" w14:textId="77777777" w:rsidR="00390B7B" w:rsidRPr="00390B7B" w:rsidRDefault="00390B7B" w:rsidP="00390B7B">
            <w:pPr>
              <w:spacing w:after="0"/>
              <w:rPr>
                <w:sz w:val="18"/>
                <w:szCs w:val="18"/>
              </w:rPr>
            </w:pPr>
          </w:p>
        </w:tc>
      </w:tr>
      <w:tr w:rsidR="00390B7B" w:rsidRPr="00390B7B" w14:paraId="53D0E2A4" w14:textId="77777777" w:rsidTr="6BC62122">
        <w:tc>
          <w:tcPr>
            <w:tcW w:w="988" w:type="dxa"/>
            <w:vAlign w:val="center"/>
          </w:tcPr>
          <w:p w14:paraId="050FDB1E" w14:textId="48A3600F" w:rsidR="7803D62E" w:rsidRDefault="7803D62E" w:rsidP="6BC62122">
            <w:pPr>
              <w:rPr>
                <w:color w:val="000000" w:themeColor="text1"/>
                <w:sz w:val="18"/>
                <w:szCs w:val="18"/>
              </w:rPr>
            </w:pPr>
            <w:r w:rsidRPr="6BC62122">
              <w:rPr>
                <w:color w:val="000000" w:themeColor="text1"/>
                <w:sz w:val="18"/>
                <w:szCs w:val="18"/>
              </w:rPr>
              <w:t>6</w:t>
            </w:r>
          </w:p>
        </w:tc>
        <w:tc>
          <w:tcPr>
            <w:tcW w:w="988" w:type="dxa"/>
            <w:vAlign w:val="center"/>
            <w:hideMark/>
          </w:tcPr>
          <w:p w14:paraId="27C9F649" w14:textId="77777777" w:rsidR="00390B7B" w:rsidRPr="00390B7B" w:rsidRDefault="00390B7B" w:rsidP="00390B7B">
            <w:pPr>
              <w:spacing w:after="0"/>
              <w:rPr>
                <w:sz w:val="18"/>
                <w:szCs w:val="18"/>
              </w:rPr>
            </w:pPr>
            <w:r w:rsidRPr="00390B7B">
              <w:rPr>
                <w:color w:val="000000"/>
                <w:sz w:val="18"/>
                <w:szCs w:val="18"/>
              </w:rPr>
              <w:t xml:space="preserve">15 01 09 </w:t>
            </w:r>
          </w:p>
        </w:tc>
        <w:tc>
          <w:tcPr>
            <w:tcW w:w="3236" w:type="dxa"/>
            <w:vAlign w:val="center"/>
            <w:hideMark/>
          </w:tcPr>
          <w:p w14:paraId="09FA1B2D" w14:textId="77777777" w:rsidR="00390B7B" w:rsidRPr="00390B7B" w:rsidRDefault="00390B7B" w:rsidP="00390B7B">
            <w:pPr>
              <w:spacing w:after="0"/>
              <w:rPr>
                <w:sz w:val="18"/>
                <w:szCs w:val="18"/>
              </w:rPr>
            </w:pPr>
            <w:r w:rsidRPr="00390B7B">
              <w:rPr>
                <w:color w:val="000000"/>
                <w:sz w:val="18"/>
                <w:szCs w:val="18"/>
              </w:rPr>
              <w:t>pakuotės iš tekstilės</w:t>
            </w:r>
          </w:p>
        </w:tc>
        <w:tc>
          <w:tcPr>
            <w:tcW w:w="3995" w:type="dxa"/>
            <w:hideMark/>
          </w:tcPr>
          <w:p w14:paraId="5AF139DB" w14:textId="7C35C927" w:rsidR="00390B7B" w:rsidRPr="00390B7B" w:rsidRDefault="3DEE59D3" w:rsidP="6BC62122">
            <w:pPr>
              <w:spacing w:after="0"/>
              <w:rPr>
                <w:sz w:val="18"/>
                <w:szCs w:val="18"/>
              </w:rPr>
            </w:pPr>
            <w:r w:rsidRPr="00EA084E">
              <w:rPr>
                <w:rFonts w:eastAsia="Arial"/>
                <w:color w:val="000000" w:themeColor="text1"/>
                <w:sz w:val="18"/>
                <w:szCs w:val="18"/>
              </w:rPr>
              <w:t xml:space="preserve">išrūšiuotos, neužterštos pavojingomis atliekomis </w:t>
            </w:r>
            <w:r w:rsidR="45401E75" w:rsidRPr="6BC62122">
              <w:rPr>
                <w:color w:val="000000" w:themeColor="text1"/>
                <w:sz w:val="18"/>
                <w:szCs w:val="18"/>
              </w:rPr>
              <w:t>pakuotės (įskaitant atskirai surinktas komunalines pakuočių atliekas) netinkamos tolimesniam perdirbimui</w:t>
            </w:r>
          </w:p>
        </w:tc>
        <w:tc>
          <w:tcPr>
            <w:tcW w:w="2655" w:type="dxa"/>
            <w:vMerge/>
            <w:vAlign w:val="center"/>
          </w:tcPr>
          <w:p w14:paraId="73455C59" w14:textId="77777777" w:rsidR="00390B7B" w:rsidRPr="00390B7B" w:rsidRDefault="00390B7B" w:rsidP="00390B7B">
            <w:pPr>
              <w:spacing w:after="0"/>
              <w:rPr>
                <w:sz w:val="18"/>
                <w:szCs w:val="18"/>
              </w:rPr>
            </w:pPr>
          </w:p>
        </w:tc>
        <w:tc>
          <w:tcPr>
            <w:tcW w:w="1488" w:type="dxa"/>
            <w:vMerge/>
            <w:vAlign w:val="center"/>
            <w:hideMark/>
          </w:tcPr>
          <w:p w14:paraId="46F4C1B6" w14:textId="77777777" w:rsidR="00390B7B" w:rsidRPr="00390B7B" w:rsidRDefault="00390B7B" w:rsidP="00390B7B">
            <w:pPr>
              <w:spacing w:after="0"/>
              <w:rPr>
                <w:sz w:val="18"/>
                <w:szCs w:val="18"/>
              </w:rPr>
            </w:pPr>
          </w:p>
        </w:tc>
      </w:tr>
      <w:tr w:rsidR="00390B7B" w:rsidRPr="00390B7B" w14:paraId="6056C036" w14:textId="77777777" w:rsidTr="6BC62122">
        <w:tc>
          <w:tcPr>
            <w:tcW w:w="988" w:type="dxa"/>
            <w:vAlign w:val="center"/>
          </w:tcPr>
          <w:p w14:paraId="7BAF80F4" w14:textId="06AC9923" w:rsidR="7803D62E" w:rsidRDefault="7803D62E" w:rsidP="6BC62122">
            <w:pPr>
              <w:rPr>
                <w:color w:val="000000" w:themeColor="text1"/>
                <w:sz w:val="18"/>
                <w:szCs w:val="18"/>
              </w:rPr>
            </w:pPr>
            <w:r w:rsidRPr="6BC62122">
              <w:rPr>
                <w:color w:val="000000" w:themeColor="text1"/>
                <w:sz w:val="18"/>
                <w:szCs w:val="18"/>
              </w:rPr>
              <w:t>7</w:t>
            </w:r>
          </w:p>
        </w:tc>
        <w:tc>
          <w:tcPr>
            <w:tcW w:w="988" w:type="dxa"/>
            <w:vAlign w:val="center"/>
            <w:hideMark/>
          </w:tcPr>
          <w:p w14:paraId="0F939E0C" w14:textId="77777777" w:rsidR="00390B7B" w:rsidRPr="00390B7B" w:rsidRDefault="00390B7B" w:rsidP="00390B7B">
            <w:pPr>
              <w:spacing w:after="0"/>
              <w:rPr>
                <w:sz w:val="18"/>
                <w:szCs w:val="18"/>
              </w:rPr>
            </w:pPr>
            <w:r w:rsidRPr="00390B7B">
              <w:rPr>
                <w:color w:val="000000"/>
                <w:sz w:val="18"/>
                <w:szCs w:val="18"/>
              </w:rPr>
              <w:t xml:space="preserve">19 02 03 </w:t>
            </w:r>
          </w:p>
        </w:tc>
        <w:tc>
          <w:tcPr>
            <w:tcW w:w="3236" w:type="dxa"/>
            <w:vAlign w:val="center"/>
            <w:hideMark/>
          </w:tcPr>
          <w:p w14:paraId="2D22FE7D" w14:textId="77777777" w:rsidR="00390B7B" w:rsidRPr="00390B7B" w:rsidRDefault="00390B7B" w:rsidP="00390B7B">
            <w:pPr>
              <w:spacing w:after="0"/>
              <w:rPr>
                <w:sz w:val="18"/>
                <w:szCs w:val="18"/>
              </w:rPr>
            </w:pPr>
            <w:r w:rsidRPr="00390B7B">
              <w:rPr>
                <w:color w:val="000000"/>
                <w:sz w:val="18"/>
                <w:szCs w:val="18"/>
              </w:rPr>
              <w:t>iš anksto sumaišytos atliekos, sudarytos tik iš nepavojingųjų atliekų</w:t>
            </w:r>
          </w:p>
        </w:tc>
        <w:tc>
          <w:tcPr>
            <w:tcW w:w="3995" w:type="dxa"/>
            <w:hideMark/>
          </w:tcPr>
          <w:p w14:paraId="3289C9DE" w14:textId="4E3FD4EE" w:rsidR="00390B7B" w:rsidRPr="00390B7B" w:rsidRDefault="45401E75" w:rsidP="6BC62122">
            <w:pPr>
              <w:spacing w:after="0"/>
              <w:rPr>
                <w:sz w:val="18"/>
                <w:szCs w:val="18"/>
              </w:rPr>
            </w:pPr>
            <w:r w:rsidRPr="6BC62122">
              <w:rPr>
                <w:color w:val="000000" w:themeColor="text1"/>
                <w:sz w:val="18"/>
                <w:szCs w:val="18"/>
              </w:rPr>
              <w:t xml:space="preserve">specialaus fizinio/cheminio atliekų apdorojimo (įskaitant </w:t>
            </w:r>
            <w:proofErr w:type="spellStart"/>
            <w:r w:rsidRPr="6BC62122">
              <w:rPr>
                <w:color w:val="000000" w:themeColor="text1"/>
                <w:sz w:val="18"/>
                <w:szCs w:val="18"/>
              </w:rPr>
              <w:t>dechromaciją</w:t>
            </w:r>
            <w:proofErr w:type="spellEnd"/>
            <w:r w:rsidRPr="6BC62122">
              <w:rPr>
                <w:color w:val="000000" w:themeColor="text1"/>
                <w:sz w:val="18"/>
                <w:szCs w:val="18"/>
              </w:rPr>
              <w:t xml:space="preserve">, </w:t>
            </w:r>
            <w:proofErr w:type="spellStart"/>
            <w:r w:rsidRPr="6BC62122">
              <w:rPr>
                <w:color w:val="000000" w:themeColor="text1"/>
                <w:sz w:val="18"/>
                <w:szCs w:val="18"/>
              </w:rPr>
              <w:t>decianidaciją</w:t>
            </w:r>
            <w:proofErr w:type="spellEnd"/>
            <w:r w:rsidRPr="6BC62122">
              <w:rPr>
                <w:color w:val="000000" w:themeColor="text1"/>
                <w:sz w:val="18"/>
                <w:szCs w:val="18"/>
              </w:rPr>
              <w:t>, neutralizavimą) atliekos</w:t>
            </w:r>
            <w:r w:rsidR="62F247B6" w:rsidRPr="00EA084E">
              <w:rPr>
                <w:rFonts w:eastAsia="Arial"/>
                <w:color w:val="000000" w:themeColor="text1"/>
                <w:sz w:val="18"/>
                <w:szCs w:val="18"/>
              </w:rPr>
              <w:t>, neužterštos pavojingomis atliekomis</w:t>
            </w:r>
          </w:p>
        </w:tc>
        <w:tc>
          <w:tcPr>
            <w:tcW w:w="2655" w:type="dxa"/>
            <w:vMerge/>
            <w:vAlign w:val="center"/>
          </w:tcPr>
          <w:p w14:paraId="6B1215EC" w14:textId="77777777" w:rsidR="00390B7B" w:rsidRPr="00390B7B" w:rsidRDefault="00390B7B" w:rsidP="00390B7B">
            <w:pPr>
              <w:spacing w:after="0"/>
              <w:rPr>
                <w:sz w:val="18"/>
                <w:szCs w:val="18"/>
              </w:rPr>
            </w:pPr>
          </w:p>
        </w:tc>
        <w:tc>
          <w:tcPr>
            <w:tcW w:w="1488" w:type="dxa"/>
            <w:vMerge/>
            <w:vAlign w:val="center"/>
            <w:hideMark/>
          </w:tcPr>
          <w:p w14:paraId="2FDFFB7E" w14:textId="77777777" w:rsidR="00390B7B" w:rsidRPr="00390B7B" w:rsidRDefault="00390B7B" w:rsidP="00390B7B">
            <w:pPr>
              <w:spacing w:after="0"/>
              <w:rPr>
                <w:sz w:val="18"/>
                <w:szCs w:val="18"/>
              </w:rPr>
            </w:pPr>
          </w:p>
        </w:tc>
      </w:tr>
      <w:tr w:rsidR="00390B7B" w:rsidRPr="00390B7B" w14:paraId="5D9876BB" w14:textId="77777777" w:rsidTr="6BC62122">
        <w:tc>
          <w:tcPr>
            <w:tcW w:w="988" w:type="dxa"/>
            <w:vAlign w:val="center"/>
          </w:tcPr>
          <w:p w14:paraId="2D44CB14" w14:textId="317363A8" w:rsidR="2405BD08" w:rsidRDefault="2405BD08" w:rsidP="6BC62122">
            <w:pPr>
              <w:rPr>
                <w:color w:val="000000" w:themeColor="text1"/>
                <w:sz w:val="18"/>
                <w:szCs w:val="18"/>
              </w:rPr>
            </w:pPr>
            <w:r w:rsidRPr="6BC62122">
              <w:rPr>
                <w:color w:val="000000" w:themeColor="text1"/>
                <w:sz w:val="18"/>
                <w:szCs w:val="18"/>
              </w:rPr>
              <w:t>8</w:t>
            </w:r>
          </w:p>
        </w:tc>
        <w:tc>
          <w:tcPr>
            <w:tcW w:w="988" w:type="dxa"/>
            <w:vAlign w:val="center"/>
            <w:hideMark/>
          </w:tcPr>
          <w:p w14:paraId="7B18B6D9" w14:textId="77777777" w:rsidR="00390B7B" w:rsidRPr="00390B7B" w:rsidRDefault="00390B7B" w:rsidP="00390B7B">
            <w:pPr>
              <w:spacing w:after="0"/>
              <w:rPr>
                <w:sz w:val="18"/>
                <w:szCs w:val="18"/>
              </w:rPr>
            </w:pPr>
            <w:r w:rsidRPr="00390B7B">
              <w:rPr>
                <w:color w:val="000000"/>
                <w:sz w:val="18"/>
                <w:szCs w:val="18"/>
              </w:rPr>
              <w:t xml:space="preserve">19 02 10 </w:t>
            </w:r>
          </w:p>
        </w:tc>
        <w:tc>
          <w:tcPr>
            <w:tcW w:w="3236" w:type="dxa"/>
            <w:vAlign w:val="center"/>
            <w:hideMark/>
          </w:tcPr>
          <w:p w14:paraId="7E2B9DDC" w14:textId="77777777" w:rsidR="00390B7B" w:rsidRPr="00390B7B" w:rsidRDefault="00390B7B" w:rsidP="00390B7B">
            <w:pPr>
              <w:spacing w:after="0"/>
              <w:rPr>
                <w:sz w:val="18"/>
                <w:szCs w:val="18"/>
              </w:rPr>
            </w:pPr>
            <w:r w:rsidRPr="00390B7B">
              <w:rPr>
                <w:color w:val="000000"/>
                <w:sz w:val="18"/>
                <w:szCs w:val="18"/>
              </w:rPr>
              <w:t>degios atliekos, nenurodytos 19 02 08 ir 19 02 09</w:t>
            </w:r>
          </w:p>
        </w:tc>
        <w:tc>
          <w:tcPr>
            <w:tcW w:w="3995" w:type="dxa"/>
            <w:hideMark/>
          </w:tcPr>
          <w:p w14:paraId="6A540B03" w14:textId="4078D60A" w:rsidR="00390B7B" w:rsidRPr="00390B7B" w:rsidRDefault="45401E75" w:rsidP="6BC62122">
            <w:pPr>
              <w:spacing w:after="0"/>
              <w:rPr>
                <w:sz w:val="18"/>
                <w:szCs w:val="18"/>
              </w:rPr>
            </w:pPr>
            <w:r w:rsidRPr="6BC62122">
              <w:rPr>
                <w:color w:val="000000" w:themeColor="text1"/>
                <w:sz w:val="18"/>
                <w:szCs w:val="18"/>
              </w:rPr>
              <w:t xml:space="preserve">specialaus fizinio/cheminio atliekų apdorojimo (įskaitant </w:t>
            </w:r>
            <w:proofErr w:type="spellStart"/>
            <w:r w:rsidRPr="6BC62122">
              <w:rPr>
                <w:color w:val="000000" w:themeColor="text1"/>
                <w:sz w:val="18"/>
                <w:szCs w:val="18"/>
              </w:rPr>
              <w:t>dechromaciją</w:t>
            </w:r>
            <w:proofErr w:type="spellEnd"/>
            <w:r w:rsidRPr="6BC62122">
              <w:rPr>
                <w:color w:val="000000" w:themeColor="text1"/>
                <w:sz w:val="18"/>
                <w:szCs w:val="18"/>
              </w:rPr>
              <w:t xml:space="preserve">, </w:t>
            </w:r>
            <w:proofErr w:type="spellStart"/>
            <w:r w:rsidRPr="6BC62122">
              <w:rPr>
                <w:color w:val="000000" w:themeColor="text1"/>
                <w:sz w:val="18"/>
                <w:szCs w:val="18"/>
              </w:rPr>
              <w:t>decianidaciją</w:t>
            </w:r>
            <w:proofErr w:type="spellEnd"/>
            <w:r w:rsidRPr="6BC62122">
              <w:rPr>
                <w:color w:val="000000" w:themeColor="text1"/>
                <w:sz w:val="18"/>
                <w:szCs w:val="18"/>
              </w:rPr>
              <w:t>, neutralizavimą) atliekos</w:t>
            </w:r>
            <w:r w:rsidR="6A773335" w:rsidRPr="00EA084E">
              <w:rPr>
                <w:rFonts w:eastAsia="Arial"/>
                <w:color w:val="000000" w:themeColor="text1"/>
                <w:sz w:val="18"/>
                <w:szCs w:val="18"/>
              </w:rPr>
              <w:t>, neužterštos pavojingomis atliekomis</w:t>
            </w:r>
          </w:p>
        </w:tc>
        <w:tc>
          <w:tcPr>
            <w:tcW w:w="2655" w:type="dxa"/>
            <w:vMerge/>
            <w:vAlign w:val="center"/>
          </w:tcPr>
          <w:p w14:paraId="3537694D" w14:textId="77777777" w:rsidR="00390B7B" w:rsidRPr="00390B7B" w:rsidRDefault="00390B7B" w:rsidP="00390B7B">
            <w:pPr>
              <w:spacing w:after="0"/>
              <w:rPr>
                <w:sz w:val="18"/>
                <w:szCs w:val="18"/>
              </w:rPr>
            </w:pPr>
          </w:p>
        </w:tc>
        <w:tc>
          <w:tcPr>
            <w:tcW w:w="1488" w:type="dxa"/>
            <w:vMerge/>
            <w:vAlign w:val="center"/>
            <w:hideMark/>
          </w:tcPr>
          <w:p w14:paraId="29CF8870" w14:textId="77777777" w:rsidR="00390B7B" w:rsidRPr="00390B7B" w:rsidRDefault="00390B7B" w:rsidP="00390B7B">
            <w:pPr>
              <w:spacing w:after="0"/>
              <w:rPr>
                <w:sz w:val="18"/>
                <w:szCs w:val="18"/>
              </w:rPr>
            </w:pPr>
          </w:p>
        </w:tc>
      </w:tr>
      <w:tr w:rsidR="00390B7B" w:rsidRPr="00390B7B" w14:paraId="6B54A3DC" w14:textId="77777777" w:rsidTr="6BC62122">
        <w:tc>
          <w:tcPr>
            <w:tcW w:w="988" w:type="dxa"/>
            <w:vAlign w:val="center"/>
          </w:tcPr>
          <w:p w14:paraId="0AD54FAF" w14:textId="6E9D7F86" w:rsidR="2405BD08" w:rsidRDefault="2405BD08" w:rsidP="6BC62122">
            <w:pPr>
              <w:rPr>
                <w:color w:val="000000" w:themeColor="text1"/>
                <w:sz w:val="18"/>
                <w:szCs w:val="18"/>
              </w:rPr>
            </w:pPr>
            <w:r w:rsidRPr="6BC62122">
              <w:rPr>
                <w:color w:val="000000" w:themeColor="text1"/>
                <w:sz w:val="18"/>
                <w:szCs w:val="18"/>
              </w:rPr>
              <w:t>9</w:t>
            </w:r>
          </w:p>
        </w:tc>
        <w:tc>
          <w:tcPr>
            <w:tcW w:w="988" w:type="dxa"/>
            <w:vAlign w:val="center"/>
            <w:hideMark/>
          </w:tcPr>
          <w:p w14:paraId="3D0FD6A6" w14:textId="77777777" w:rsidR="00390B7B" w:rsidRPr="00390B7B" w:rsidRDefault="00390B7B" w:rsidP="00390B7B">
            <w:pPr>
              <w:spacing w:after="0"/>
              <w:rPr>
                <w:sz w:val="18"/>
                <w:szCs w:val="18"/>
              </w:rPr>
            </w:pPr>
            <w:r w:rsidRPr="00390B7B">
              <w:rPr>
                <w:color w:val="000000"/>
                <w:sz w:val="18"/>
                <w:szCs w:val="18"/>
              </w:rPr>
              <w:t xml:space="preserve">19 05 01 </w:t>
            </w:r>
          </w:p>
        </w:tc>
        <w:tc>
          <w:tcPr>
            <w:tcW w:w="3236" w:type="dxa"/>
            <w:vAlign w:val="center"/>
            <w:hideMark/>
          </w:tcPr>
          <w:p w14:paraId="23AA7BAB" w14:textId="77777777" w:rsidR="00390B7B" w:rsidRPr="00390B7B" w:rsidRDefault="00390B7B" w:rsidP="00390B7B">
            <w:pPr>
              <w:spacing w:after="0"/>
              <w:rPr>
                <w:sz w:val="18"/>
                <w:szCs w:val="18"/>
              </w:rPr>
            </w:pPr>
            <w:r w:rsidRPr="00390B7B">
              <w:rPr>
                <w:color w:val="000000"/>
                <w:sz w:val="18"/>
                <w:szCs w:val="18"/>
              </w:rPr>
              <w:t>nekompostuotos komunalinių ir panašių atliekų frakcijos</w:t>
            </w:r>
          </w:p>
        </w:tc>
        <w:tc>
          <w:tcPr>
            <w:tcW w:w="3995" w:type="dxa"/>
            <w:hideMark/>
          </w:tcPr>
          <w:p w14:paraId="5E570F09" w14:textId="61CFF717" w:rsidR="00390B7B" w:rsidRPr="00390B7B" w:rsidRDefault="45401E75" w:rsidP="6BC62122">
            <w:pPr>
              <w:spacing w:after="0"/>
              <w:rPr>
                <w:sz w:val="18"/>
                <w:szCs w:val="18"/>
              </w:rPr>
            </w:pPr>
            <w:r w:rsidRPr="6BC62122">
              <w:rPr>
                <w:color w:val="000000" w:themeColor="text1"/>
                <w:sz w:val="18"/>
                <w:szCs w:val="18"/>
              </w:rPr>
              <w:t>aerobinio kietųjų atliekų apdorojimo atliekos</w:t>
            </w:r>
            <w:r w:rsidR="18D19513" w:rsidRPr="00EA084E">
              <w:rPr>
                <w:rFonts w:eastAsia="Arial"/>
                <w:color w:val="000000" w:themeColor="text1"/>
                <w:sz w:val="18"/>
                <w:szCs w:val="18"/>
              </w:rPr>
              <w:t>, neužterštos pavojingomis atliekomis</w:t>
            </w:r>
          </w:p>
        </w:tc>
        <w:tc>
          <w:tcPr>
            <w:tcW w:w="2655" w:type="dxa"/>
            <w:vMerge/>
            <w:vAlign w:val="center"/>
          </w:tcPr>
          <w:p w14:paraId="4CE8A3C9" w14:textId="77777777" w:rsidR="00390B7B" w:rsidRPr="00390B7B" w:rsidRDefault="00390B7B" w:rsidP="00390B7B">
            <w:pPr>
              <w:spacing w:after="0"/>
              <w:rPr>
                <w:sz w:val="18"/>
                <w:szCs w:val="18"/>
              </w:rPr>
            </w:pPr>
          </w:p>
        </w:tc>
        <w:tc>
          <w:tcPr>
            <w:tcW w:w="1488" w:type="dxa"/>
            <w:vMerge/>
            <w:vAlign w:val="center"/>
            <w:hideMark/>
          </w:tcPr>
          <w:p w14:paraId="13E035DB" w14:textId="77777777" w:rsidR="00390B7B" w:rsidRPr="00390B7B" w:rsidRDefault="00390B7B" w:rsidP="00390B7B">
            <w:pPr>
              <w:spacing w:after="0"/>
              <w:rPr>
                <w:sz w:val="18"/>
                <w:szCs w:val="18"/>
              </w:rPr>
            </w:pPr>
          </w:p>
        </w:tc>
      </w:tr>
      <w:tr w:rsidR="00390B7B" w:rsidRPr="00390B7B" w14:paraId="23243922" w14:textId="77777777" w:rsidTr="6BC62122">
        <w:tc>
          <w:tcPr>
            <w:tcW w:w="988" w:type="dxa"/>
            <w:vAlign w:val="center"/>
          </w:tcPr>
          <w:p w14:paraId="4E31295A" w14:textId="70510480" w:rsidR="239B8753" w:rsidRDefault="239B8753" w:rsidP="6BC62122">
            <w:pPr>
              <w:rPr>
                <w:color w:val="000000" w:themeColor="text1"/>
                <w:sz w:val="18"/>
                <w:szCs w:val="18"/>
              </w:rPr>
            </w:pPr>
            <w:r w:rsidRPr="6BC62122">
              <w:rPr>
                <w:color w:val="000000" w:themeColor="text1"/>
                <w:sz w:val="18"/>
                <w:szCs w:val="18"/>
              </w:rPr>
              <w:t>10</w:t>
            </w:r>
          </w:p>
        </w:tc>
        <w:tc>
          <w:tcPr>
            <w:tcW w:w="988" w:type="dxa"/>
            <w:vAlign w:val="center"/>
            <w:hideMark/>
          </w:tcPr>
          <w:p w14:paraId="291F1B1F" w14:textId="77777777" w:rsidR="00390B7B" w:rsidRPr="00390B7B" w:rsidRDefault="00390B7B" w:rsidP="00390B7B">
            <w:pPr>
              <w:spacing w:after="0"/>
              <w:rPr>
                <w:sz w:val="18"/>
                <w:szCs w:val="18"/>
              </w:rPr>
            </w:pPr>
            <w:r w:rsidRPr="00390B7B">
              <w:rPr>
                <w:color w:val="000000"/>
                <w:sz w:val="18"/>
                <w:szCs w:val="18"/>
              </w:rPr>
              <w:t xml:space="preserve">19 12 01 </w:t>
            </w:r>
          </w:p>
        </w:tc>
        <w:tc>
          <w:tcPr>
            <w:tcW w:w="3236" w:type="dxa"/>
            <w:vAlign w:val="center"/>
            <w:hideMark/>
          </w:tcPr>
          <w:p w14:paraId="296032D4" w14:textId="77777777" w:rsidR="00390B7B" w:rsidRPr="00390B7B" w:rsidRDefault="00390B7B" w:rsidP="00390B7B">
            <w:pPr>
              <w:spacing w:after="0"/>
              <w:rPr>
                <w:sz w:val="18"/>
                <w:szCs w:val="18"/>
              </w:rPr>
            </w:pPr>
            <w:r w:rsidRPr="00390B7B">
              <w:rPr>
                <w:color w:val="000000"/>
                <w:sz w:val="18"/>
                <w:szCs w:val="18"/>
              </w:rPr>
              <w:t>popierius ir kartonas</w:t>
            </w:r>
          </w:p>
        </w:tc>
        <w:tc>
          <w:tcPr>
            <w:tcW w:w="3995" w:type="dxa"/>
            <w:hideMark/>
          </w:tcPr>
          <w:p w14:paraId="6A8ABC31" w14:textId="6ED1526D"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4FF77F6B" w:rsidRPr="00EA084E">
              <w:rPr>
                <w:rFonts w:eastAsia="Arial"/>
                <w:color w:val="000000" w:themeColor="text1"/>
                <w:sz w:val="18"/>
                <w:szCs w:val="18"/>
              </w:rPr>
              <w:t xml:space="preserve"> atliekos, neužterštos pavojingomis atliekomis ir netinkamos tolimesniam perdirbimui atliekos</w:t>
            </w:r>
          </w:p>
        </w:tc>
        <w:tc>
          <w:tcPr>
            <w:tcW w:w="2655" w:type="dxa"/>
            <w:vMerge/>
            <w:vAlign w:val="center"/>
          </w:tcPr>
          <w:p w14:paraId="67628116" w14:textId="77777777" w:rsidR="00390B7B" w:rsidRPr="00390B7B" w:rsidRDefault="00390B7B" w:rsidP="00390B7B">
            <w:pPr>
              <w:spacing w:after="0"/>
              <w:rPr>
                <w:sz w:val="18"/>
                <w:szCs w:val="18"/>
              </w:rPr>
            </w:pPr>
          </w:p>
        </w:tc>
        <w:tc>
          <w:tcPr>
            <w:tcW w:w="1488" w:type="dxa"/>
            <w:vMerge/>
            <w:vAlign w:val="center"/>
            <w:hideMark/>
          </w:tcPr>
          <w:p w14:paraId="48FF084D" w14:textId="77777777" w:rsidR="00390B7B" w:rsidRPr="00390B7B" w:rsidRDefault="00390B7B" w:rsidP="00390B7B">
            <w:pPr>
              <w:spacing w:after="0"/>
              <w:rPr>
                <w:sz w:val="18"/>
                <w:szCs w:val="18"/>
              </w:rPr>
            </w:pPr>
          </w:p>
        </w:tc>
      </w:tr>
      <w:tr w:rsidR="00390B7B" w:rsidRPr="00390B7B" w14:paraId="1B5B4DE6" w14:textId="77777777" w:rsidTr="6BC62122">
        <w:tc>
          <w:tcPr>
            <w:tcW w:w="988" w:type="dxa"/>
            <w:vAlign w:val="center"/>
          </w:tcPr>
          <w:p w14:paraId="7890945C" w14:textId="1D024CE5" w:rsidR="239B8753" w:rsidRDefault="239B8753" w:rsidP="6BC62122">
            <w:pPr>
              <w:rPr>
                <w:color w:val="000000" w:themeColor="text1"/>
                <w:sz w:val="18"/>
                <w:szCs w:val="18"/>
              </w:rPr>
            </w:pPr>
            <w:r w:rsidRPr="6BC62122">
              <w:rPr>
                <w:color w:val="000000" w:themeColor="text1"/>
                <w:sz w:val="18"/>
                <w:szCs w:val="18"/>
              </w:rPr>
              <w:t>11</w:t>
            </w:r>
          </w:p>
        </w:tc>
        <w:tc>
          <w:tcPr>
            <w:tcW w:w="988" w:type="dxa"/>
            <w:vAlign w:val="center"/>
            <w:hideMark/>
          </w:tcPr>
          <w:p w14:paraId="3FB090B6" w14:textId="77777777" w:rsidR="00390B7B" w:rsidRPr="00390B7B" w:rsidRDefault="00390B7B" w:rsidP="00390B7B">
            <w:pPr>
              <w:spacing w:after="0"/>
              <w:rPr>
                <w:sz w:val="18"/>
                <w:szCs w:val="18"/>
              </w:rPr>
            </w:pPr>
            <w:r w:rsidRPr="00390B7B">
              <w:rPr>
                <w:color w:val="000000"/>
                <w:sz w:val="18"/>
                <w:szCs w:val="18"/>
              </w:rPr>
              <w:t xml:space="preserve">19 12 04 </w:t>
            </w:r>
          </w:p>
        </w:tc>
        <w:tc>
          <w:tcPr>
            <w:tcW w:w="3236" w:type="dxa"/>
            <w:vAlign w:val="center"/>
            <w:hideMark/>
          </w:tcPr>
          <w:p w14:paraId="73AC7B44" w14:textId="77777777" w:rsidR="00390B7B" w:rsidRPr="00390B7B" w:rsidRDefault="00390B7B" w:rsidP="00390B7B">
            <w:pPr>
              <w:spacing w:after="0"/>
              <w:rPr>
                <w:sz w:val="18"/>
                <w:szCs w:val="18"/>
              </w:rPr>
            </w:pPr>
            <w:r w:rsidRPr="00390B7B">
              <w:rPr>
                <w:color w:val="000000"/>
                <w:sz w:val="18"/>
                <w:szCs w:val="18"/>
              </w:rPr>
              <w:t>plastikai ir guma</w:t>
            </w:r>
          </w:p>
        </w:tc>
        <w:tc>
          <w:tcPr>
            <w:tcW w:w="3995" w:type="dxa"/>
            <w:vAlign w:val="center"/>
            <w:hideMark/>
          </w:tcPr>
          <w:p w14:paraId="3B01E826" w14:textId="6F540FC3"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16B75ED1" w:rsidRPr="00EA084E">
              <w:rPr>
                <w:rFonts w:eastAsia="Arial"/>
                <w:color w:val="000000" w:themeColor="text1"/>
                <w:sz w:val="18"/>
                <w:szCs w:val="18"/>
              </w:rPr>
              <w:t xml:space="preserve"> atliekos, neužterštos pavojingomis atliekomis ir netinkamos tolimesniam perdirbimui atliekos</w:t>
            </w:r>
          </w:p>
        </w:tc>
        <w:tc>
          <w:tcPr>
            <w:tcW w:w="2655" w:type="dxa"/>
            <w:vMerge/>
          </w:tcPr>
          <w:p w14:paraId="5333CACD" w14:textId="77777777" w:rsidR="00390B7B" w:rsidRPr="00390B7B" w:rsidRDefault="00390B7B" w:rsidP="00390B7B">
            <w:pPr>
              <w:spacing w:after="0"/>
              <w:rPr>
                <w:color w:val="000000"/>
                <w:sz w:val="18"/>
                <w:szCs w:val="18"/>
              </w:rPr>
            </w:pPr>
          </w:p>
        </w:tc>
        <w:tc>
          <w:tcPr>
            <w:tcW w:w="1488" w:type="dxa"/>
            <w:vMerge/>
          </w:tcPr>
          <w:p w14:paraId="04F801E1" w14:textId="77777777" w:rsidR="00390B7B" w:rsidRPr="00390B7B" w:rsidRDefault="00390B7B" w:rsidP="00390B7B">
            <w:pPr>
              <w:spacing w:after="0"/>
              <w:rPr>
                <w:color w:val="000000"/>
                <w:sz w:val="18"/>
                <w:szCs w:val="18"/>
              </w:rPr>
            </w:pPr>
          </w:p>
        </w:tc>
      </w:tr>
      <w:tr w:rsidR="00390B7B" w:rsidRPr="00390B7B" w14:paraId="3A17B1CA" w14:textId="77777777" w:rsidTr="6BC62122">
        <w:tc>
          <w:tcPr>
            <w:tcW w:w="988" w:type="dxa"/>
            <w:vAlign w:val="center"/>
          </w:tcPr>
          <w:p w14:paraId="2AE2BA9C" w14:textId="6D96C832" w:rsidR="37706116" w:rsidRDefault="37706116" w:rsidP="6BC62122">
            <w:pPr>
              <w:rPr>
                <w:color w:val="000000" w:themeColor="text1"/>
                <w:sz w:val="18"/>
                <w:szCs w:val="18"/>
              </w:rPr>
            </w:pPr>
            <w:r w:rsidRPr="6BC62122">
              <w:rPr>
                <w:color w:val="000000" w:themeColor="text1"/>
                <w:sz w:val="18"/>
                <w:szCs w:val="18"/>
              </w:rPr>
              <w:lastRenderedPageBreak/>
              <w:t>12</w:t>
            </w:r>
          </w:p>
        </w:tc>
        <w:tc>
          <w:tcPr>
            <w:tcW w:w="988" w:type="dxa"/>
            <w:vAlign w:val="center"/>
            <w:hideMark/>
          </w:tcPr>
          <w:p w14:paraId="18C835DE" w14:textId="77777777" w:rsidR="00390B7B" w:rsidRPr="00390B7B" w:rsidRDefault="00390B7B" w:rsidP="00390B7B">
            <w:pPr>
              <w:spacing w:after="0"/>
              <w:rPr>
                <w:sz w:val="18"/>
                <w:szCs w:val="18"/>
              </w:rPr>
            </w:pPr>
            <w:r w:rsidRPr="00390B7B">
              <w:rPr>
                <w:color w:val="000000"/>
                <w:sz w:val="18"/>
                <w:szCs w:val="18"/>
              </w:rPr>
              <w:t xml:space="preserve">19 12 07 </w:t>
            </w:r>
          </w:p>
        </w:tc>
        <w:tc>
          <w:tcPr>
            <w:tcW w:w="3236" w:type="dxa"/>
            <w:vAlign w:val="center"/>
            <w:hideMark/>
          </w:tcPr>
          <w:p w14:paraId="53C739CC" w14:textId="77777777" w:rsidR="00390B7B" w:rsidRPr="00390B7B" w:rsidRDefault="00390B7B" w:rsidP="00390B7B">
            <w:pPr>
              <w:spacing w:after="0"/>
              <w:rPr>
                <w:sz w:val="18"/>
                <w:szCs w:val="18"/>
              </w:rPr>
            </w:pPr>
            <w:r w:rsidRPr="00390B7B">
              <w:rPr>
                <w:color w:val="000000"/>
                <w:sz w:val="18"/>
                <w:szCs w:val="18"/>
              </w:rPr>
              <w:t>mediena, nenurodyta 19 12 06</w:t>
            </w:r>
          </w:p>
        </w:tc>
        <w:tc>
          <w:tcPr>
            <w:tcW w:w="3995" w:type="dxa"/>
            <w:vAlign w:val="center"/>
            <w:hideMark/>
          </w:tcPr>
          <w:p w14:paraId="1D013123" w14:textId="06EDA8E6"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46666B92" w:rsidRPr="00EA084E">
              <w:rPr>
                <w:rFonts w:eastAsia="Arial"/>
                <w:color w:val="000000" w:themeColor="text1"/>
                <w:sz w:val="18"/>
                <w:szCs w:val="18"/>
              </w:rPr>
              <w:t xml:space="preserve"> atliekos, neužterštos pavojingomis atliekomis ir netinkamos tolimesniam perdirbimui atliekos</w:t>
            </w:r>
          </w:p>
        </w:tc>
        <w:tc>
          <w:tcPr>
            <w:tcW w:w="2655" w:type="dxa"/>
            <w:vMerge/>
          </w:tcPr>
          <w:p w14:paraId="51C6C004" w14:textId="77777777" w:rsidR="00390B7B" w:rsidRPr="00390B7B" w:rsidRDefault="00390B7B" w:rsidP="00390B7B">
            <w:pPr>
              <w:spacing w:after="0"/>
              <w:rPr>
                <w:color w:val="000000"/>
                <w:sz w:val="18"/>
                <w:szCs w:val="18"/>
              </w:rPr>
            </w:pPr>
          </w:p>
        </w:tc>
        <w:tc>
          <w:tcPr>
            <w:tcW w:w="1488" w:type="dxa"/>
            <w:vMerge/>
          </w:tcPr>
          <w:p w14:paraId="50C12B0D" w14:textId="77777777" w:rsidR="00390B7B" w:rsidRPr="00390B7B" w:rsidRDefault="00390B7B" w:rsidP="00390B7B">
            <w:pPr>
              <w:spacing w:after="0"/>
              <w:rPr>
                <w:color w:val="000000"/>
                <w:sz w:val="18"/>
                <w:szCs w:val="18"/>
              </w:rPr>
            </w:pPr>
          </w:p>
        </w:tc>
      </w:tr>
      <w:tr w:rsidR="00390B7B" w:rsidRPr="00390B7B" w14:paraId="49F00C01" w14:textId="77777777" w:rsidTr="6BC62122">
        <w:tc>
          <w:tcPr>
            <w:tcW w:w="988" w:type="dxa"/>
            <w:vAlign w:val="center"/>
          </w:tcPr>
          <w:p w14:paraId="0C0E1DFA" w14:textId="1D475690" w:rsidR="4BFFD5DE" w:rsidRDefault="4BFFD5DE" w:rsidP="6BC62122">
            <w:pPr>
              <w:rPr>
                <w:color w:val="000000" w:themeColor="text1"/>
                <w:sz w:val="18"/>
                <w:szCs w:val="18"/>
              </w:rPr>
            </w:pPr>
            <w:r w:rsidRPr="6BC62122">
              <w:rPr>
                <w:color w:val="000000" w:themeColor="text1"/>
                <w:sz w:val="18"/>
                <w:szCs w:val="18"/>
              </w:rPr>
              <w:t>13</w:t>
            </w:r>
          </w:p>
        </w:tc>
        <w:tc>
          <w:tcPr>
            <w:tcW w:w="988" w:type="dxa"/>
            <w:vAlign w:val="center"/>
            <w:hideMark/>
          </w:tcPr>
          <w:p w14:paraId="3A0C5DC3" w14:textId="77777777" w:rsidR="00390B7B" w:rsidRPr="00390B7B" w:rsidRDefault="00390B7B" w:rsidP="00390B7B">
            <w:pPr>
              <w:spacing w:after="0"/>
              <w:rPr>
                <w:sz w:val="18"/>
                <w:szCs w:val="18"/>
              </w:rPr>
            </w:pPr>
            <w:r w:rsidRPr="00390B7B">
              <w:rPr>
                <w:color w:val="000000"/>
                <w:sz w:val="18"/>
                <w:szCs w:val="18"/>
              </w:rPr>
              <w:t xml:space="preserve">19 12 08 </w:t>
            </w:r>
          </w:p>
        </w:tc>
        <w:tc>
          <w:tcPr>
            <w:tcW w:w="3236" w:type="dxa"/>
            <w:vAlign w:val="center"/>
            <w:hideMark/>
          </w:tcPr>
          <w:p w14:paraId="0775D158" w14:textId="77777777" w:rsidR="00390B7B" w:rsidRPr="00390B7B" w:rsidRDefault="00390B7B" w:rsidP="00390B7B">
            <w:pPr>
              <w:spacing w:after="0"/>
              <w:rPr>
                <w:sz w:val="18"/>
                <w:szCs w:val="18"/>
              </w:rPr>
            </w:pPr>
            <w:r w:rsidRPr="00390B7B">
              <w:rPr>
                <w:color w:val="000000"/>
                <w:sz w:val="18"/>
                <w:szCs w:val="18"/>
              </w:rPr>
              <w:t>tekstilės gaminiai</w:t>
            </w:r>
          </w:p>
        </w:tc>
        <w:tc>
          <w:tcPr>
            <w:tcW w:w="3995" w:type="dxa"/>
            <w:vAlign w:val="center"/>
            <w:hideMark/>
          </w:tcPr>
          <w:p w14:paraId="4DECC5BB" w14:textId="6675392C"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2ECF1171" w:rsidRPr="00EA084E">
              <w:rPr>
                <w:rFonts w:eastAsia="Arial"/>
                <w:color w:val="000000" w:themeColor="text1"/>
                <w:sz w:val="18"/>
                <w:szCs w:val="18"/>
              </w:rPr>
              <w:t xml:space="preserve"> atliekos, neužterštos pavojingomis atliekomis ir netinkamos tolimesniam perdirbimui atliekos</w:t>
            </w:r>
          </w:p>
        </w:tc>
        <w:tc>
          <w:tcPr>
            <w:tcW w:w="2655" w:type="dxa"/>
            <w:vMerge/>
          </w:tcPr>
          <w:p w14:paraId="0F6A6995" w14:textId="77777777" w:rsidR="00390B7B" w:rsidRPr="00390B7B" w:rsidRDefault="00390B7B" w:rsidP="00390B7B">
            <w:pPr>
              <w:spacing w:after="0"/>
              <w:rPr>
                <w:color w:val="000000"/>
                <w:sz w:val="18"/>
                <w:szCs w:val="18"/>
              </w:rPr>
            </w:pPr>
          </w:p>
        </w:tc>
        <w:tc>
          <w:tcPr>
            <w:tcW w:w="1488" w:type="dxa"/>
            <w:vMerge/>
          </w:tcPr>
          <w:p w14:paraId="00613A05" w14:textId="77777777" w:rsidR="00390B7B" w:rsidRPr="00390B7B" w:rsidRDefault="00390B7B" w:rsidP="00390B7B">
            <w:pPr>
              <w:spacing w:after="0"/>
              <w:rPr>
                <w:color w:val="000000"/>
                <w:sz w:val="18"/>
                <w:szCs w:val="18"/>
              </w:rPr>
            </w:pPr>
          </w:p>
        </w:tc>
      </w:tr>
      <w:tr w:rsidR="00390B7B" w:rsidRPr="00390B7B" w14:paraId="54363B43" w14:textId="77777777" w:rsidTr="6BC62122">
        <w:tc>
          <w:tcPr>
            <w:tcW w:w="988" w:type="dxa"/>
            <w:vAlign w:val="center"/>
          </w:tcPr>
          <w:p w14:paraId="2FD2DE1A" w14:textId="00B5AD12" w:rsidR="4BFFD5DE" w:rsidRDefault="4BFFD5DE" w:rsidP="6BC62122">
            <w:pPr>
              <w:rPr>
                <w:color w:val="000000" w:themeColor="text1"/>
                <w:sz w:val="18"/>
                <w:szCs w:val="18"/>
              </w:rPr>
            </w:pPr>
            <w:r w:rsidRPr="6BC62122">
              <w:rPr>
                <w:color w:val="000000" w:themeColor="text1"/>
                <w:sz w:val="18"/>
                <w:szCs w:val="18"/>
              </w:rPr>
              <w:t>14</w:t>
            </w:r>
          </w:p>
        </w:tc>
        <w:tc>
          <w:tcPr>
            <w:tcW w:w="988" w:type="dxa"/>
            <w:vAlign w:val="center"/>
            <w:hideMark/>
          </w:tcPr>
          <w:p w14:paraId="19095550" w14:textId="77777777" w:rsidR="00390B7B" w:rsidRPr="00390B7B" w:rsidRDefault="00390B7B" w:rsidP="00390B7B">
            <w:pPr>
              <w:spacing w:after="0"/>
              <w:rPr>
                <w:sz w:val="18"/>
                <w:szCs w:val="18"/>
              </w:rPr>
            </w:pPr>
            <w:r w:rsidRPr="00390B7B">
              <w:rPr>
                <w:color w:val="000000"/>
                <w:sz w:val="18"/>
                <w:szCs w:val="18"/>
              </w:rPr>
              <w:t xml:space="preserve">19 12 10 </w:t>
            </w:r>
          </w:p>
        </w:tc>
        <w:tc>
          <w:tcPr>
            <w:tcW w:w="3236" w:type="dxa"/>
            <w:vAlign w:val="center"/>
            <w:hideMark/>
          </w:tcPr>
          <w:p w14:paraId="161A9477" w14:textId="77777777" w:rsidR="00390B7B" w:rsidRPr="00390B7B" w:rsidRDefault="00390B7B" w:rsidP="00390B7B">
            <w:pPr>
              <w:spacing w:after="0"/>
              <w:rPr>
                <w:sz w:val="18"/>
                <w:szCs w:val="18"/>
              </w:rPr>
            </w:pPr>
            <w:r w:rsidRPr="00390B7B">
              <w:rPr>
                <w:color w:val="000000"/>
                <w:sz w:val="18"/>
                <w:szCs w:val="18"/>
              </w:rPr>
              <w:t>degiosios atliekos (iš atliekų gautas kuras)</w:t>
            </w:r>
          </w:p>
        </w:tc>
        <w:tc>
          <w:tcPr>
            <w:tcW w:w="3995" w:type="dxa"/>
            <w:vAlign w:val="center"/>
            <w:hideMark/>
          </w:tcPr>
          <w:p w14:paraId="14BE47C4" w14:textId="3A1F40F9"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0CC939C1" w:rsidRPr="00EA084E">
              <w:rPr>
                <w:rFonts w:eastAsia="Arial"/>
                <w:color w:val="000000" w:themeColor="text1"/>
                <w:sz w:val="18"/>
                <w:szCs w:val="18"/>
              </w:rPr>
              <w:t xml:space="preserve"> atliekos, neužterštos pavojingomis atliekomis ir netinkamos tolimesniam perdirbimui atliekos</w:t>
            </w:r>
          </w:p>
        </w:tc>
        <w:tc>
          <w:tcPr>
            <w:tcW w:w="2655" w:type="dxa"/>
            <w:vMerge/>
          </w:tcPr>
          <w:p w14:paraId="62D3D5F6" w14:textId="77777777" w:rsidR="00390B7B" w:rsidRPr="00390B7B" w:rsidRDefault="00390B7B" w:rsidP="00390B7B">
            <w:pPr>
              <w:spacing w:after="0"/>
              <w:rPr>
                <w:color w:val="000000"/>
                <w:sz w:val="18"/>
                <w:szCs w:val="18"/>
              </w:rPr>
            </w:pPr>
          </w:p>
        </w:tc>
        <w:tc>
          <w:tcPr>
            <w:tcW w:w="1488" w:type="dxa"/>
            <w:vMerge/>
          </w:tcPr>
          <w:p w14:paraId="73C41B33" w14:textId="77777777" w:rsidR="00390B7B" w:rsidRPr="00390B7B" w:rsidRDefault="00390B7B" w:rsidP="00390B7B">
            <w:pPr>
              <w:spacing w:after="0"/>
              <w:rPr>
                <w:color w:val="000000"/>
                <w:sz w:val="18"/>
                <w:szCs w:val="18"/>
              </w:rPr>
            </w:pPr>
          </w:p>
        </w:tc>
      </w:tr>
      <w:tr w:rsidR="00390B7B" w:rsidRPr="00390B7B" w14:paraId="52BBEB6B" w14:textId="77777777" w:rsidTr="6BC62122">
        <w:trPr>
          <w:trHeight w:val="70"/>
        </w:trPr>
        <w:tc>
          <w:tcPr>
            <w:tcW w:w="988" w:type="dxa"/>
            <w:vAlign w:val="center"/>
          </w:tcPr>
          <w:p w14:paraId="0D51A4F5" w14:textId="1800FBA8" w:rsidR="55291FB7" w:rsidRDefault="55291FB7" w:rsidP="6BC62122">
            <w:pPr>
              <w:rPr>
                <w:color w:val="000000" w:themeColor="text1"/>
                <w:sz w:val="18"/>
                <w:szCs w:val="18"/>
              </w:rPr>
            </w:pPr>
            <w:r w:rsidRPr="6BC62122">
              <w:rPr>
                <w:color w:val="000000" w:themeColor="text1"/>
                <w:sz w:val="18"/>
                <w:szCs w:val="18"/>
              </w:rPr>
              <w:t>15</w:t>
            </w:r>
          </w:p>
        </w:tc>
        <w:tc>
          <w:tcPr>
            <w:tcW w:w="988" w:type="dxa"/>
            <w:vAlign w:val="center"/>
            <w:hideMark/>
          </w:tcPr>
          <w:p w14:paraId="3F8C647D" w14:textId="77777777" w:rsidR="00390B7B" w:rsidRPr="00390B7B" w:rsidRDefault="00390B7B" w:rsidP="00390B7B">
            <w:pPr>
              <w:spacing w:after="0"/>
              <w:rPr>
                <w:sz w:val="18"/>
                <w:szCs w:val="18"/>
              </w:rPr>
            </w:pPr>
            <w:r w:rsidRPr="00390B7B">
              <w:rPr>
                <w:color w:val="000000"/>
                <w:sz w:val="18"/>
                <w:szCs w:val="18"/>
              </w:rPr>
              <w:t>19 12 12</w:t>
            </w:r>
          </w:p>
        </w:tc>
        <w:tc>
          <w:tcPr>
            <w:tcW w:w="3236" w:type="dxa"/>
            <w:vAlign w:val="center"/>
            <w:hideMark/>
          </w:tcPr>
          <w:p w14:paraId="07F7DF83" w14:textId="77777777" w:rsidR="00390B7B" w:rsidRPr="00390B7B" w:rsidRDefault="00390B7B" w:rsidP="00390B7B">
            <w:pPr>
              <w:spacing w:after="0"/>
              <w:rPr>
                <w:sz w:val="18"/>
                <w:szCs w:val="18"/>
              </w:rPr>
            </w:pPr>
            <w:r w:rsidRPr="00390B7B">
              <w:rPr>
                <w:color w:val="000000"/>
                <w:sz w:val="18"/>
                <w:szCs w:val="18"/>
              </w:rPr>
              <w:t>kitos mechaninio atliekų (įskaitant medžiagų mišinius) apdorojimo atliekos, nenurodytos 19 12 11</w:t>
            </w:r>
          </w:p>
        </w:tc>
        <w:tc>
          <w:tcPr>
            <w:tcW w:w="3995" w:type="dxa"/>
            <w:vAlign w:val="center"/>
            <w:hideMark/>
          </w:tcPr>
          <w:p w14:paraId="4B465EBC" w14:textId="5C0C7130" w:rsidR="00390B7B" w:rsidRPr="00390B7B" w:rsidRDefault="45401E75" w:rsidP="6BC62122">
            <w:pPr>
              <w:spacing w:after="0"/>
              <w:rPr>
                <w:sz w:val="18"/>
                <w:szCs w:val="18"/>
              </w:rPr>
            </w:pPr>
            <w:r w:rsidRPr="6BC62122">
              <w:rPr>
                <w:color w:val="000000" w:themeColor="text1"/>
                <w:sz w:val="18"/>
                <w:szCs w:val="18"/>
              </w:rPr>
              <w:t xml:space="preserve">kitaip neapibrėžtos atliekų mechaninio apdorojimo (pvz., rūšiavimo, smulkinimo, suslėgimo, granuliavimo) </w:t>
            </w:r>
            <w:r w:rsidR="33FF04DB" w:rsidRPr="00EA084E">
              <w:rPr>
                <w:rFonts w:eastAsia="Arial"/>
                <w:color w:val="000000" w:themeColor="text1"/>
                <w:sz w:val="18"/>
                <w:szCs w:val="18"/>
              </w:rPr>
              <w:t xml:space="preserve"> atliekos, neužterštos pavojingomis atliekomis ir netinkamos tolimesniam perdirbimui atliekos</w:t>
            </w:r>
          </w:p>
        </w:tc>
        <w:tc>
          <w:tcPr>
            <w:tcW w:w="2655" w:type="dxa"/>
            <w:vMerge/>
          </w:tcPr>
          <w:p w14:paraId="65AD2A56" w14:textId="77777777" w:rsidR="00390B7B" w:rsidRPr="00390B7B" w:rsidRDefault="00390B7B" w:rsidP="00390B7B">
            <w:pPr>
              <w:spacing w:after="0"/>
              <w:rPr>
                <w:color w:val="000000"/>
                <w:sz w:val="18"/>
                <w:szCs w:val="18"/>
              </w:rPr>
            </w:pPr>
          </w:p>
        </w:tc>
        <w:tc>
          <w:tcPr>
            <w:tcW w:w="1488" w:type="dxa"/>
            <w:vMerge/>
          </w:tcPr>
          <w:p w14:paraId="3F3E0F7E" w14:textId="77777777" w:rsidR="00390B7B" w:rsidRPr="00390B7B" w:rsidRDefault="00390B7B" w:rsidP="00390B7B">
            <w:pPr>
              <w:spacing w:after="0"/>
              <w:rPr>
                <w:color w:val="000000"/>
                <w:sz w:val="18"/>
                <w:szCs w:val="18"/>
              </w:rPr>
            </w:pPr>
          </w:p>
        </w:tc>
      </w:tr>
    </w:tbl>
    <w:p w14:paraId="3B0AC90E" w14:textId="77777777" w:rsidR="00056AA9" w:rsidRDefault="00056AA9" w:rsidP="00DC1E7D">
      <w:pPr>
        <w:rPr>
          <w:sz w:val="22"/>
        </w:rPr>
      </w:pPr>
    </w:p>
    <w:p w14:paraId="388F0DCA" w14:textId="1588C56E" w:rsidR="00921A34" w:rsidRPr="00E537E8" w:rsidRDefault="00921A34" w:rsidP="00DC1E7D">
      <w:pPr>
        <w:rPr>
          <w:sz w:val="22"/>
        </w:rPr>
      </w:pPr>
      <w:r w:rsidRPr="00053E5F">
        <w:rPr>
          <w:b/>
          <w:bCs/>
          <w:sz w:val="22"/>
        </w:rPr>
        <w:t>24 lentelė.</w:t>
      </w:r>
      <w:r w:rsidRPr="00CA3AA7">
        <w:rPr>
          <w:sz w:val="22"/>
        </w:rPr>
        <w:t xml:space="preserve"> Numatomos </w:t>
      </w:r>
      <w:r w:rsidR="001B4C1D">
        <w:rPr>
          <w:sz w:val="22"/>
        </w:rPr>
        <w:t>šalinti nepavojingos</w:t>
      </w:r>
      <w:r w:rsidRPr="00CA3AA7">
        <w:rPr>
          <w:sz w:val="22"/>
        </w:rPr>
        <w:t xml:space="preserve"> atliekos</w:t>
      </w:r>
    </w:p>
    <w:bookmarkEnd w:id="34"/>
    <w:p w14:paraId="16EAE3E7" w14:textId="4A6FF0BA" w:rsidR="003B6680" w:rsidRPr="007D2DAA" w:rsidRDefault="00E537E8" w:rsidP="00472497">
      <w:pPr>
        <w:rPr>
          <w:i/>
          <w:sz w:val="22"/>
        </w:rPr>
      </w:pPr>
      <w:r w:rsidRPr="007D2DAA">
        <w:rPr>
          <w:i/>
          <w:sz w:val="22"/>
        </w:rPr>
        <w:t>Lentelę pildo atliekas šalinančios įmonės. Įmonė neplanuoja šalinti atliekų, todėl lentelė nepildoma.</w:t>
      </w:r>
    </w:p>
    <w:p w14:paraId="4C35C3BF" w14:textId="77777777" w:rsidR="00921A34" w:rsidRPr="003B4DAE" w:rsidRDefault="00921A34" w:rsidP="00DC1E7D">
      <w:pPr>
        <w:rPr>
          <w:sz w:val="22"/>
        </w:rPr>
      </w:pPr>
      <w:bookmarkStart w:id="35" w:name="_Hlk530036678"/>
      <w:r w:rsidRPr="00053E5F">
        <w:rPr>
          <w:b/>
          <w:bCs/>
          <w:sz w:val="22"/>
        </w:rPr>
        <w:t>25 lentelė.</w:t>
      </w:r>
      <w:r w:rsidRPr="003B4DAE">
        <w:rPr>
          <w:sz w:val="22"/>
        </w:rPr>
        <w:t xml:space="preserve"> Numatomos </w:t>
      </w:r>
      <w:r w:rsidR="005D462A">
        <w:rPr>
          <w:sz w:val="22"/>
        </w:rPr>
        <w:t>paruošti naudoti ir (ar) šalinti nepavojingos</w:t>
      </w:r>
      <w:r w:rsidRPr="003B4DAE">
        <w:rPr>
          <w:sz w:val="22"/>
        </w:rPr>
        <w:t xml:space="preserve"> atliekos</w:t>
      </w:r>
      <w:r w:rsidR="005D462A">
        <w:rPr>
          <w:sz w:val="22"/>
        </w:rPr>
        <w:t>.</w:t>
      </w:r>
      <w:bookmarkEnd w:id="35"/>
    </w:p>
    <w:p w14:paraId="45A36462" w14:textId="4A191DF4" w:rsidR="00C36952" w:rsidRPr="003B4DAE" w:rsidRDefault="00AC5B29" w:rsidP="00E27473">
      <w:pPr>
        <w:rPr>
          <w:b/>
          <w:sz w:val="22"/>
          <w:u w:val="single"/>
        </w:rPr>
      </w:pPr>
      <w:r w:rsidRPr="003B4DAE">
        <w:rPr>
          <w:sz w:val="22"/>
        </w:rPr>
        <w:t>Įrenginio pavadinimas</w:t>
      </w:r>
      <w:r w:rsidR="00C36952" w:rsidRPr="003B4DAE">
        <w:rPr>
          <w:sz w:val="22"/>
        </w:rPr>
        <w:t xml:space="preserve">: </w:t>
      </w:r>
      <w:r w:rsidR="00AA0732">
        <w:rPr>
          <w:b/>
          <w:sz w:val="22"/>
          <w:u w:val="single"/>
        </w:rPr>
        <w:t>Vilniaus</w:t>
      </w:r>
      <w:r w:rsidR="00FA5F96" w:rsidRPr="00FA5F96">
        <w:rPr>
          <w:b/>
          <w:sz w:val="22"/>
          <w:u w:val="single"/>
        </w:rPr>
        <w:t xml:space="preserve"> kogeneracinė jėgainė</w:t>
      </w:r>
    </w:p>
    <w:tbl>
      <w:tblPr>
        <w:tblStyle w:val="Lentelstinklelis"/>
        <w:tblW w:w="14565" w:type="dxa"/>
        <w:tblLook w:val="04A0" w:firstRow="1" w:lastRow="0" w:firstColumn="1" w:lastColumn="0" w:noHBand="0" w:noVBand="1"/>
      </w:tblPr>
      <w:tblGrid>
        <w:gridCol w:w="1048"/>
        <w:gridCol w:w="1048"/>
        <w:gridCol w:w="2369"/>
        <w:gridCol w:w="3685"/>
        <w:gridCol w:w="3817"/>
        <w:gridCol w:w="2598"/>
      </w:tblGrid>
      <w:tr w:rsidR="00B020B1" w:rsidRPr="00B020B1" w14:paraId="18096348" w14:textId="77777777" w:rsidTr="6BC62122">
        <w:tc>
          <w:tcPr>
            <w:tcW w:w="1048" w:type="dxa"/>
            <w:vMerge w:val="restart"/>
            <w:vAlign w:val="center"/>
          </w:tcPr>
          <w:p w14:paraId="2DAC10F3" w14:textId="42B8E938" w:rsidR="4A56D5AD" w:rsidRDefault="4A56D5AD" w:rsidP="6BC62122">
            <w:pPr>
              <w:spacing w:line="240" w:lineRule="auto"/>
              <w:jc w:val="center"/>
              <w:rPr>
                <w:b/>
                <w:bCs/>
                <w:sz w:val="18"/>
                <w:szCs w:val="18"/>
                <w:lang w:val="lt-LT"/>
              </w:rPr>
            </w:pPr>
            <w:r w:rsidRPr="6BC62122">
              <w:rPr>
                <w:b/>
                <w:bCs/>
                <w:sz w:val="18"/>
                <w:szCs w:val="18"/>
                <w:lang w:val="lt-LT"/>
              </w:rPr>
              <w:t>Eil. Nr.</w:t>
            </w:r>
          </w:p>
        </w:tc>
        <w:tc>
          <w:tcPr>
            <w:tcW w:w="7102" w:type="dxa"/>
            <w:gridSpan w:val="3"/>
            <w:vAlign w:val="center"/>
          </w:tcPr>
          <w:p w14:paraId="284ECFF5" w14:textId="77777777" w:rsidR="00B020B1" w:rsidRPr="00AF3622" w:rsidRDefault="00B020B1" w:rsidP="00133313">
            <w:pPr>
              <w:tabs>
                <w:tab w:val="left" w:pos="0"/>
                <w:tab w:val="left" w:pos="426"/>
                <w:tab w:val="left" w:pos="1985"/>
                <w:tab w:val="left" w:pos="2835"/>
                <w:tab w:val="left" w:pos="3828"/>
                <w:tab w:val="left" w:pos="5245"/>
                <w:tab w:val="left" w:pos="6946"/>
              </w:tabs>
              <w:spacing w:after="0" w:line="240" w:lineRule="auto"/>
              <w:jc w:val="center"/>
              <w:rPr>
                <w:b/>
                <w:sz w:val="18"/>
                <w:szCs w:val="18"/>
                <w:lang w:val="lt-LT"/>
              </w:rPr>
            </w:pPr>
            <w:r w:rsidRPr="00AF3622">
              <w:rPr>
                <w:b/>
                <w:sz w:val="18"/>
                <w:szCs w:val="18"/>
                <w:lang w:val="lt-LT"/>
              </w:rPr>
              <w:t>Numatomas paruošti naudoti ir (ar) šalinti atliekos</w:t>
            </w:r>
          </w:p>
        </w:tc>
        <w:tc>
          <w:tcPr>
            <w:tcW w:w="6415" w:type="dxa"/>
            <w:gridSpan w:val="2"/>
            <w:vAlign w:val="center"/>
          </w:tcPr>
          <w:p w14:paraId="728CA100" w14:textId="77777777" w:rsidR="00B020B1" w:rsidRPr="00AF3622" w:rsidRDefault="002D133E" w:rsidP="00133313">
            <w:pPr>
              <w:tabs>
                <w:tab w:val="left" w:pos="0"/>
                <w:tab w:val="left" w:pos="426"/>
                <w:tab w:val="left" w:pos="1985"/>
                <w:tab w:val="left" w:pos="2835"/>
                <w:tab w:val="left" w:pos="3828"/>
                <w:tab w:val="left" w:pos="5245"/>
                <w:tab w:val="left" w:pos="6946"/>
              </w:tabs>
              <w:spacing w:after="0" w:line="240" w:lineRule="auto"/>
              <w:jc w:val="center"/>
              <w:rPr>
                <w:b/>
                <w:sz w:val="18"/>
                <w:szCs w:val="18"/>
                <w:lang w:val="lt-LT"/>
              </w:rPr>
            </w:pPr>
            <w:proofErr w:type="spellStart"/>
            <w:r w:rsidRPr="00AF3622">
              <w:rPr>
                <w:b/>
                <w:sz w:val="18"/>
                <w:szCs w:val="18"/>
              </w:rPr>
              <w:t>Atliekų</w:t>
            </w:r>
            <w:proofErr w:type="spellEnd"/>
            <w:r w:rsidRPr="00AF3622">
              <w:rPr>
                <w:b/>
                <w:sz w:val="18"/>
                <w:szCs w:val="18"/>
              </w:rPr>
              <w:t xml:space="preserve"> </w:t>
            </w:r>
            <w:proofErr w:type="spellStart"/>
            <w:r w:rsidRPr="00AF3622">
              <w:rPr>
                <w:b/>
                <w:sz w:val="18"/>
                <w:szCs w:val="18"/>
              </w:rPr>
              <w:t>paruošimas</w:t>
            </w:r>
            <w:proofErr w:type="spellEnd"/>
            <w:r w:rsidRPr="00AF3622">
              <w:rPr>
                <w:b/>
                <w:sz w:val="18"/>
                <w:szCs w:val="18"/>
              </w:rPr>
              <w:t xml:space="preserve"> </w:t>
            </w:r>
            <w:proofErr w:type="spellStart"/>
            <w:r w:rsidRPr="00AF3622">
              <w:rPr>
                <w:b/>
                <w:sz w:val="18"/>
                <w:szCs w:val="18"/>
              </w:rPr>
              <w:t>naudoti</w:t>
            </w:r>
            <w:proofErr w:type="spellEnd"/>
            <w:r w:rsidRPr="00AF3622">
              <w:rPr>
                <w:b/>
                <w:sz w:val="18"/>
                <w:szCs w:val="18"/>
              </w:rPr>
              <w:t xml:space="preserve"> </w:t>
            </w:r>
            <w:proofErr w:type="spellStart"/>
            <w:r w:rsidRPr="00AF3622">
              <w:rPr>
                <w:b/>
                <w:sz w:val="18"/>
                <w:szCs w:val="18"/>
              </w:rPr>
              <w:t>ir</w:t>
            </w:r>
            <w:proofErr w:type="spellEnd"/>
            <w:r w:rsidRPr="00AF3622">
              <w:rPr>
                <w:b/>
                <w:sz w:val="18"/>
                <w:szCs w:val="18"/>
              </w:rPr>
              <w:t xml:space="preserve"> (</w:t>
            </w:r>
            <w:proofErr w:type="spellStart"/>
            <w:r w:rsidRPr="00AF3622">
              <w:rPr>
                <w:b/>
                <w:sz w:val="18"/>
                <w:szCs w:val="18"/>
              </w:rPr>
              <w:t>ar</w:t>
            </w:r>
            <w:proofErr w:type="spellEnd"/>
            <w:r w:rsidRPr="00AF3622">
              <w:rPr>
                <w:b/>
                <w:sz w:val="18"/>
                <w:szCs w:val="18"/>
              </w:rPr>
              <w:t xml:space="preserve">) </w:t>
            </w:r>
            <w:proofErr w:type="spellStart"/>
            <w:r w:rsidRPr="00AF3622">
              <w:rPr>
                <w:b/>
                <w:sz w:val="18"/>
                <w:szCs w:val="18"/>
              </w:rPr>
              <w:t>šalinti</w:t>
            </w:r>
            <w:proofErr w:type="spellEnd"/>
          </w:p>
        </w:tc>
      </w:tr>
      <w:tr w:rsidR="00B020B1" w:rsidRPr="00B020B1" w14:paraId="24D90FCA" w14:textId="77777777" w:rsidTr="6BC62122">
        <w:tc>
          <w:tcPr>
            <w:tcW w:w="1048" w:type="dxa"/>
            <w:vMerge/>
            <w:vAlign w:val="center"/>
          </w:tcPr>
          <w:p w14:paraId="244F795E" w14:textId="77777777" w:rsidR="000663DD" w:rsidRDefault="000663DD"/>
        </w:tc>
        <w:tc>
          <w:tcPr>
            <w:tcW w:w="1048" w:type="dxa"/>
            <w:vAlign w:val="center"/>
          </w:tcPr>
          <w:p w14:paraId="3B327262" w14:textId="77777777" w:rsidR="00B020B1" w:rsidRPr="00AF3622" w:rsidRDefault="00B020B1" w:rsidP="00133313">
            <w:pPr>
              <w:tabs>
                <w:tab w:val="left" w:pos="0"/>
                <w:tab w:val="left" w:pos="426"/>
                <w:tab w:val="left" w:pos="1985"/>
                <w:tab w:val="left" w:pos="2835"/>
                <w:tab w:val="left" w:pos="3828"/>
                <w:tab w:val="left" w:pos="5245"/>
                <w:tab w:val="left" w:pos="6946"/>
              </w:tabs>
              <w:spacing w:after="0" w:line="240" w:lineRule="auto"/>
              <w:jc w:val="center"/>
              <w:rPr>
                <w:b/>
                <w:sz w:val="18"/>
                <w:szCs w:val="18"/>
              </w:rPr>
            </w:pPr>
            <w:r w:rsidRPr="00AF3622">
              <w:rPr>
                <w:b/>
                <w:sz w:val="18"/>
                <w:szCs w:val="18"/>
              </w:rPr>
              <w:t>Kodas</w:t>
            </w:r>
          </w:p>
        </w:tc>
        <w:tc>
          <w:tcPr>
            <w:tcW w:w="2369" w:type="dxa"/>
            <w:vAlign w:val="center"/>
          </w:tcPr>
          <w:p w14:paraId="195B0068" w14:textId="77777777" w:rsidR="00B020B1" w:rsidRPr="00AF3622" w:rsidRDefault="00B020B1" w:rsidP="00133313">
            <w:pPr>
              <w:tabs>
                <w:tab w:val="left" w:pos="0"/>
                <w:tab w:val="left" w:pos="426"/>
                <w:tab w:val="left" w:pos="1985"/>
                <w:tab w:val="left" w:pos="2835"/>
                <w:tab w:val="left" w:pos="3828"/>
                <w:tab w:val="left" w:pos="5245"/>
                <w:tab w:val="left" w:pos="6946"/>
              </w:tabs>
              <w:spacing w:after="0" w:line="240" w:lineRule="auto"/>
              <w:jc w:val="center"/>
              <w:rPr>
                <w:b/>
                <w:sz w:val="18"/>
                <w:szCs w:val="18"/>
              </w:rPr>
            </w:pPr>
            <w:proofErr w:type="spellStart"/>
            <w:r w:rsidRPr="00AF3622">
              <w:rPr>
                <w:b/>
                <w:sz w:val="18"/>
                <w:szCs w:val="18"/>
              </w:rPr>
              <w:t>Pavadinimas</w:t>
            </w:r>
            <w:proofErr w:type="spellEnd"/>
          </w:p>
        </w:tc>
        <w:tc>
          <w:tcPr>
            <w:tcW w:w="3685" w:type="dxa"/>
            <w:vAlign w:val="center"/>
          </w:tcPr>
          <w:p w14:paraId="532B5159" w14:textId="77777777" w:rsidR="00B020B1" w:rsidRPr="00AF3622" w:rsidRDefault="00B020B1" w:rsidP="00133313">
            <w:pPr>
              <w:tabs>
                <w:tab w:val="left" w:pos="0"/>
                <w:tab w:val="left" w:pos="426"/>
                <w:tab w:val="left" w:pos="1985"/>
                <w:tab w:val="left" w:pos="2835"/>
                <w:tab w:val="left" w:pos="3828"/>
                <w:tab w:val="left" w:pos="5245"/>
                <w:tab w:val="left" w:pos="6946"/>
              </w:tabs>
              <w:spacing w:after="0" w:line="240" w:lineRule="auto"/>
              <w:jc w:val="center"/>
              <w:rPr>
                <w:b/>
                <w:sz w:val="18"/>
                <w:szCs w:val="18"/>
              </w:rPr>
            </w:pPr>
            <w:proofErr w:type="spellStart"/>
            <w:r w:rsidRPr="00AF3622">
              <w:rPr>
                <w:b/>
                <w:sz w:val="18"/>
                <w:szCs w:val="18"/>
              </w:rPr>
              <w:t>Patikslintas</w:t>
            </w:r>
            <w:proofErr w:type="spellEnd"/>
            <w:r w:rsidRPr="00AF3622">
              <w:rPr>
                <w:b/>
                <w:sz w:val="18"/>
                <w:szCs w:val="18"/>
              </w:rPr>
              <w:t xml:space="preserve"> </w:t>
            </w:r>
            <w:proofErr w:type="spellStart"/>
            <w:r w:rsidRPr="00AF3622">
              <w:rPr>
                <w:b/>
                <w:sz w:val="18"/>
                <w:szCs w:val="18"/>
              </w:rPr>
              <w:t>pavadinimas</w:t>
            </w:r>
            <w:proofErr w:type="spellEnd"/>
          </w:p>
        </w:tc>
        <w:tc>
          <w:tcPr>
            <w:tcW w:w="3817" w:type="dxa"/>
            <w:vAlign w:val="center"/>
          </w:tcPr>
          <w:p w14:paraId="3FDCACAE" w14:textId="4AEABC85" w:rsidR="00B020B1" w:rsidRPr="00AF3622" w:rsidRDefault="7F7E769C" w:rsidP="6BC62122">
            <w:pPr>
              <w:tabs>
                <w:tab w:val="left" w:pos="426"/>
                <w:tab w:val="left" w:pos="1985"/>
                <w:tab w:val="left" w:pos="2835"/>
                <w:tab w:val="left" w:pos="3828"/>
                <w:tab w:val="left" w:pos="5245"/>
                <w:tab w:val="left" w:pos="6946"/>
              </w:tabs>
              <w:spacing w:after="0" w:line="240" w:lineRule="auto"/>
              <w:jc w:val="center"/>
              <w:rPr>
                <w:b/>
                <w:bCs/>
                <w:sz w:val="18"/>
                <w:szCs w:val="18"/>
              </w:rPr>
            </w:pPr>
            <w:r w:rsidRPr="6BC62122">
              <w:rPr>
                <w:b/>
                <w:bCs/>
                <w:sz w:val="18"/>
                <w:szCs w:val="18"/>
              </w:rPr>
              <w:t xml:space="preserve"> </w:t>
            </w:r>
            <w:proofErr w:type="spellStart"/>
            <w:r w:rsidRPr="6BC62122">
              <w:rPr>
                <w:b/>
                <w:bCs/>
                <w:sz w:val="18"/>
                <w:szCs w:val="18"/>
              </w:rPr>
              <w:t>Atliekų</w:t>
            </w:r>
            <w:proofErr w:type="spellEnd"/>
            <w:r w:rsidRPr="6BC62122">
              <w:rPr>
                <w:b/>
                <w:bCs/>
                <w:sz w:val="18"/>
                <w:szCs w:val="18"/>
              </w:rPr>
              <w:t xml:space="preserve"> </w:t>
            </w:r>
            <w:proofErr w:type="spellStart"/>
            <w:r w:rsidRPr="6BC62122">
              <w:rPr>
                <w:b/>
                <w:bCs/>
                <w:sz w:val="18"/>
                <w:szCs w:val="18"/>
              </w:rPr>
              <w:t>tvarkymo</w:t>
            </w:r>
            <w:proofErr w:type="spellEnd"/>
            <w:r w:rsidRPr="6BC62122">
              <w:rPr>
                <w:b/>
                <w:bCs/>
                <w:sz w:val="18"/>
                <w:szCs w:val="18"/>
              </w:rPr>
              <w:t xml:space="preserve"> </w:t>
            </w:r>
            <w:proofErr w:type="spellStart"/>
            <w:r w:rsidRPr="6BC62122">
              <w:rPr>
                <w:b/>
                <w:bCs/>
                <w:sz w:val="18"/>
                <w:szCs w:val="18"/>
              </w:rPr>
              <w:t>veiklos</w:t>
            </w:r>
            <w:proofErr w:type="spellEnd"/>
            <w:r w:rsidRPr="6BC62122">
              <w:rPr>
                <w:b/>
                <w:bCs/>
                <w:sz w:val="18"/>
                <w:szCs w:val="18"/>
              </w:rPr>
              <w:t xml:space="preserve"> </w:t>
            </w:r>
            <w:proofErr w:type="spellStart"/>
            <w:r w:rsidRPr="6BC62122">
              <w:rPr>
                <w:b/>
                <w:bCs/>
                <w:sz w:val="18"/>
                <w:szCs w:val="18"/>
              </w:rPr>
              <w:t>kodas</w:t>
            </w:r>
            <w:proofErr w:type="spellEnd"/>
            <w:r w:rsidRPr="6BC62122">
              <w:rPr>
                <w:b/>
                <w:bCs/>
                <w:sz w:val="18"/>
                <w:szCs w:val="18"/>
              </w:rPr>
              <w:t xml:space="preserve"> (D8, D9, D13, D14, R12, S5)</w:t>
            </w:r>
          </w:p>
        </w:tc>
        <w:tc>
          <w:tcPr>
            <w:tcW w:w="2598" w:type="dxa"/>
            <w:vAlign w:val="center"/>
          </w:tcPr>
          <w:p w14:paraId="0FD977E4" w14:textId="00C213CF" w:rsidR="00B020B1" w:rsidRPr="00AF3622" w:rsidRDefault="0776868E" w:rsidP="6BC62122">
            <w:pPr>
              <w:tabs>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6BC62122">
              <w:rPr>
                <w:b/>
                <w:bCs/>
                <w:sz w:val="18"/>
                <w:szCs w:val="18"/>
              </w:rPr>
              <w:t>Projektinis</w:t>
            </w:r>
            <w:proofErr w:type="spellEnd"/>
            <w:r w:rsidRPr="6BC62122">
              <w:rPr>
                <w:b/>
                <w:bCs/>
                <w:sz w:val="18"/>
                <w:szCs w:val="18"/>
              </w:rPr>
              <w:t xml:space="preserve"> </w:t>
            </w:r>
            <w:proofErr w:type="spellStart"/>
            <w:r w:rsidRPr="6BC62122">
              <w:rPr>
                <w:b/>
                <w:bCs/>
                <w:sz w:val="18"/>
                <w:szCs w:val="18"/>
              </w:rPr>
              <w:t>įrenginio</w:t>
            </w:r>
            <w:proofErr w:type="spellEnd"/>
            <w:r w:rsidRPr="6BC62122">
              <w:rPr>
                <w:b/>
                <w:bCs/>
                <w:sz w:val="18"/>
                <w:szCs w:val="18"/>
              </w:rPr>
              <w:t xml:space="preserve"> </w:t>
            </w:r>
            <w:proofErr w:type="spellStart"/>
            <w:r w:rsidRPr="6BC62122">
              <w:rPr>
                <w:b/>
                <w:bCs/>
                <w:sz w:val="18"/>
                <w:szCs w:val="18"/>
              </w:rPr>
              <w:t>pajėgumas</w:t>
            </w:r>
            <w:proofErr w:type="spellEnd"/>
            <w:r w:rsidR="0D19B71E" w:rsidRPr="6BC62122">
              <w:rPr>
                <w:b/>
                <w:bCs/>
                <w:sz w:val="18"/>
                <w:szCs w:val="18"/>
              </w:rPr>
              <w:t>, t/m.</w:t>
            </w:r>
          </w:p>
        </w:tc>
      </w:tr>
      <w:tr w:rsidR="00133313" w:rsidRPr="00B020B1" w14:paraId="5006AE0E"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76B570F2" w14:textId="0C1C52E9" w:rsidR="4E12BE59" w:rsidRDefault="4E12BE59" w:rsidP="6BC62122">
            <w:pPr>
              <w:spacing w:line="240" w:lineRule="auto"/>
              <w:jc w:val="center"/>
              <w:rPr>
                <w:sz w:val="18"/>
                <w:szCs w:val="18"/>
              </w:rPr>
            </w:pPr>
            <w:r w:rsidRPr="6BC62122">
              <w:rPr>
                <w:sz w:val="18"/>
                <w:szCs w:val="18"/>
              </w:rPr>
              <w:t>1</w:t>
            </w:r>
          </w:p>
        </w:tc>
        <w:tc>
          <w:tcPr>
            <w:tcW w:w="1048" w:type="dxa"/>
            <w:tcBorders>
              <w:top w:val="single" w:sz="4" w:space="0" w:color="auto"/>
              <w:left w:val="single" w:sz="4" w:space="0" w:color="auto"/>
              <w:bottom w:val="single" w:sz="4" w:space="0" w:color="auto"/>
              <w:right w:val="single" w:sz="4" w:space="0" w:color="auto"/>
            </w:tcBorders>
            <w:vAlign w:val="center"/>
          </w:tcPr>
          <w:p w14:paraId="00E8F603" w14:textId="659D58F1" w:rsidR="00133313" w:rsidRDefault="6CD96313" w:rsidP="6BC62122">
            <w:pPr>
              <w:spacing w:after="0" w:line="240" w:lineRule="auto"/>
              <w:jc w:val="center"/>
              <w:rPr>
                <w:sz w:val="18"/>
                <w:szCs w:val="18"/>
                <w:lang w:val="lt-LT"/>
              </w:rPr>
            </w:pPr>
            <w:r w:rsidRPr="6BC62122">
              <w:rPr>
                <w:sz w:val="18"/>
                <w:szCs w:val="18"/>
              </w:rPr>
              <w:t>2</w:t>
            </w:r>
          </w:p>
        </w:tc>
        <w:tc>
          <w:tcPr>
            <w:tcW w:w="2369" w:type="dxa"/>
            <w:tcBorders>
              <w:top w:val="single" w:sz="4" w:space="0" w:color="auto"/>
              <w:left w:val="single" w:sz="4" w:space="0" w:color="auto"/>
              <w:bottom w:val="single" w:sz="4" w:space="0" w:color="auto"/>
              <w:right w:val="single" w:sz="4" w:space="0" w:color="auto"/>
            </w:tcBorders>
            <w:vAlign w:val="center"/>
          </w:tcPr>
          <w:p w14:paraId="0432773B" w14:textId="1BA6A84C" w:rsidR="00133313" w:rsidRPr="00373C65" w:rsidRDefault="6CD96313" w:rsidP="6BC62122">
            <w:pPr>
              <w:spacing w:after="0" w:line="240" w:lineRule="auto"/>
              <w:jc w:val="center"/>
              <w:rPr>
                <w:sz w:val="20"/>
                <w:szCs w:val="20"/>
                <w:lang w:val="lt-LT"/>
              </w:rPr>
            </w:pPr>
            <w:r w:rsidRPr="6BC62122">
              <w:rPr>
                <w:rStyle w:val="Bodytext10pt"/>
              </w:rPr>
              <w:t>3</w:t>
            </w:r>
          </w:p>
        </w:tc>
        <w:tc>
          <w:tcPr>
            <w:tcW w:w="3685" w:type="dxa"/>
            <w:tcBorders>
              <w:top w:val="single" w:sz="4" w:space="0" w:color="auto"/>
              <w:left w:val="single" w:sz="4" w:space="0" w:color="auto"/>
              <w:bottom w:val="single" w:sz="4" w:space="0" w:color="auto"/>
              <w:right w:val="single" w:sz="4" w:space="0" w:color="auto"/>
            </w:tcBorders>
            <w:vAlign w:val="center"/>
          </w:tcPr>
          <w:p w14:paraId="1F14D75F" w14:textId="46499F0A" w:rsidR="00133313" w:rsidRPr="00373C65" w:rsidRDefault="50B4FBDC" w:rsidP="6BC62122">
            <w:pPr>
              <w:spacing w:after="0" w:line="240" w:lineRule="auto"/>
              <w:jc w:val="center"/>
              <w:rPr>
                <w:sz w:val="20"/>
                <w:szCs w:val="20"/>
                <w:lang w:val="lt-LT"/>
              </w:rPr>
            </w:pPr>
            <w:r w:rsidRPr="6BC62122">
              <w:rPr>
                <w:sz w:val="20"/>
                <w:szCs w:val="20"/>
              </w:rPr>
              <w:t>4</w:t>
            </w:r>
          </w:p>
        </w:tc>
        <w:tc>
          <w:tcPr>
            <w:tcW w:w="3817" w:type="dxa"/>
            <w:vAlign w:val="center"/>
          </w:tcPr>
          <w:p w14:paraId="7D971AAD" w14:textId="35E8872B" w:rsidR="00133313" w:rsidRPr="00E237CE" w:rsidRDefault="2D9ECA66" w:rsidP="6BC62122">
            <w:pPr>
              <w:spacing w:after="0" w:line="240" w:lineRule="auto"/>
              <w:jc w:val="center"/>
              <w:rPr>
                <w:sz w:val="20"/>
                <w:szCs w:val="20"/>
                <w:lang w:val="lt-LT"/>
              </w:rPr>
            </w:pPr>
            <w:r w:rsidRPr="6BC62122">
              <w:rPr>
                <w:sz w:val="20"/>
                <w:szCs w:val="20"/>
              </w:rPr>
              <w:t>5</w:t>
            </w:r>
          </w:p>
        </w:tc>
        <w:tc>
          <w:tcPr>
            <w:tcW w:w="2598" w:type="dxa"/>
            <w:vAlign w:val="center"/>
          </w:tcPr>
          <w:p w14:paraId="28E7647C" w14:textId="563CDDD2" w:rsidR="00133313" w:rsidRPr="00E237CE" w:rsidRDefault="2D9ECA66" w:rsidP="6BC62122">
            <w:pPr>
              <w:spacing w:after="0" w:line="240" w:lineRule="auto"/>
              <w:jc w:val="center"/>
              <w:rPr>
                <w:sz w:val="20"/>
                <w:szCs w:val="20"/>
                <w:lang w:val="lt-LT"/>
              </w:rPr>
            </w:pPr>
            <w:r w:rsidRPr="6BC62122">
              <w:rPr>
                <w:sz w:val="20"/>
                <w:szCs w:val="20"/>
              </w:rPr>
              <w:t>6</w:t>
            </w:r>
          </w:p>
        </w:tc>
      </w:tr>
      <w:tr w:rsidR="004E575E" w:rsidRPr="00B020B1" w14:paraId="7287BF3C"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4CE913E7" w14:textId="745EDBF2" w:rsidR="4E12BE59" w:rsidRDefault="4E12BE59" w:rsidP="6BC62122">
            <w:pPr>
              <w:spacing w:line="240" w:lineRule="auto"/>
              <w:jc w:val="center"/>
              <w:rPr>
                <w:sz w:val="18"/>
                <w:szCs w:val="18"/>
              </w:rPr>
            </w:pPr>
            <w:r w:rsidRPr="6BC62122">
              <w:rPr>
                <w:sz w:val="18"/>
                <w:szCs w:val="18"/>
              </w:rPr>
              <w:t>1</w:t>
            </w:r>
          </w:p>
        </w:tc>
        <w:tc>
          <w:tcPr>
            <w:tcW w:w="1048" w:type="dxa"/>
            <w:tcBorders>
              <w:top w:val="single" w:sz="4" w:space="0" w:color="auto"/>
              <w:left w:val="single" w:sz="4" w:space="0" w:color="auto"/>
              <w:bottom w:val="single" w:sz="4" w:space="0" w:color="auto"/>
              <w:right w:val="single" w:sz="4" w:space="0" w:color="auto"/>
            </w:tcBorders>
            <w:vAlign w:val="center"/>
          </w:tcPr>
          <w:p w14:paraId="1D057DBB" w14:textId="5C526F9F" w:rsidR="004E575E" w:rsidRDefault="004E575E" w:rsidP="004E575E">
            <w:pPr>
              <w:spacing w:after="0" w:line="240" w:lineRule="auto"/>
              <w:jc w:val="center"/>
              <w:rPr>
                <w:sz w:val="18"/>
                <w:szCs w:val="18"/>
              </w:rPr>
            </w:pPr>
            <w:r>
              <w:rPr>
                <w:sz w:val="18"/>
                <w:szCs w:val="18"/>
              </w:rPr>
              <w:t>15 01 01</w:t>
            </w:r>
          </w:p>
        </w:tc>
        <w:tc>
          <w:tcPr>
            <w:tcW w:w="2369" w:type="dxa"/>
            <w:tcBorders>
              <w:top w:val="single" w:sz="4" w:space="0" w:color="auto"/>
              <w:left w:val="single" w:sz="4" w:space="0" w:color="auto"/>
              <w:bottom w:val="single" w:sz="4" w:space="0" w:color="auto"/>
              <w:right w:val="single" w:sz="4" w:space="0" w:color="auto"/>
            </w:tcBorders>
            <w:vAlign w:val="center"/>
          </w:tcPr>
          <w:p w14:paraId="76B534B0" w14:textId="06C37723" w:rsidR="004E575E" w:rsidRPr="00373C65" w:rsidRDefault="004E575E" w:rsidP="004E575E">
            <w:pPr>
              <w:spacing w:after="0" w:line="240" w:lineRule="auto"/>
              <w:jc w:val="center"/>
              <w:rPr>
                <w:rStyle w:val="Bodytext10pt"/>
              </w:rPr>
            </w:pPr>
            <w:r w:rsidRPr="00722894">
              <w:rPr>
                <w:rStyle w:val="Bodytext10pt"/>
              </w:rPr>
              <w:t>popieriaus ir kartono pakuotės</w:t>
            </w:r>
          </w:p>
        </w:tc>
        <w:tc>
          <w:tcPr>
            <w:tcW w:w="3685" w:type="dxa"/>
            <w:tcBorders>
              <w:top w:val="single" w:sz="4" w:space="0" w:color="auto"/>
              <w:left w:val="single" w:sz="4" w:space="0" w:color="auto"/>
              <w:bottom w:val="single" w:sz="4" w:space="0" w:color="auto"/>
              <w:right w:val="single" w:sz="4" w:space="0" w:color="auto"/>
            </w:tcBorders>
            <w:vAlign w:val="center"/>
          </w:tcPr>
          <w:p w14:paraId="20B34843" w14:textId="05F8ED1E" w:rsidR="004E575E" w:rsidRPr="00CE4757" w:rsidRDefault="124CA240"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 xml:space="preserve">pakuotės (įskaitant atskirai </w:t>
            </w:r>
            <w:r w:rsidR="085981C7" w:rsidRPr="00CE4757">
              <w:rPr>
                <w:sz w:val="20"/>
                <w:szCs w:val="20"/>
                <w:lang w:val="lt-LT"/>
              </w:rPr>
              <w:lastRenderedPageBreak/>
              <w:t>surinktas komunalines pakuočių atliekas)</w:t>
            </w:r>
            <w:r w:rsidR="25C3E2E8" w:rsidRPr="00CE4757">
              <w:rPr>
                <w:sz w:val="20"/>
                <w:szCs w:val="20"/>
                <w:lang w:val="lt-LT"/>
              </w:rPr>
              <w:t xml:space="preserve"> </w:t>
            </w:r>
            <w:proofErr w:type="spellStart"/>
            <w:r w:rsidR="25C3E2E8" w:rsidRPr="6BC62122">
              <w:rPr>
                <w:sz w:val="20"/>
                <w:szCs w:val="20"/>
                <w:lang w:val="lt-LT"/>
              </w:rPr>
              <w:t>netinamos</w:t>
            </w:r>
            <w:proofErr w:type="spellEnd"/>
            <w:r w:rsidR="25C3E2E8" w:rsidRPr="6BC62122">
              <w:rPr>
                <w:sz w:val="20"/>
                <w:szCs w:val="20"/>
                <w:lang w:val="lt-LT"/>
              </w:rPr>
              <w:t xml:space="preserve"> tolimesniam  perdirbimui</w:t>
            </w:r>
          </w:p>
        </w:tc>
        <w:tc>
          <w:tcPr>
            <w:tcW w:w="3817" w:type="dxa"/>
            <w:vMerge w:val="restart"/>
            <w:vAlign w:val="center"/>
          </w:tcPr>
          <w:p w14:paraId="18E803CA" w14:textId="72129864" w:rsidR="004E575E" w:rsidRPr="00CE4757" w:rsidRDefault="004E575E" w:rsidP="004E575E">
            <w:pPr>
              <w:spacing w:after="0" w:line="240" w:lineRule="auto"/>
              <w:jc w:val="center"/>
              <w:rPr>
                <w:sz w:val="18"/>
                <w:szCs w:val="18"/>
                <w:lang w:val="lt-LT"/>
              </w:rPr>
            </w:pPr>
            <w:r w:rsidRPr="00CE4757">
              <w:rPr>
                <w:sz w:val="18"/>
                <w:szCs w:val="18"/>
                <w:lang w:val="lt-LT"/>
              </w:rPr>
              <w:lastRenderedPageBreak/>
              <w:t>R12 (atliekų būsenos ar sudėties pakeitimas, prieš vykdant u jomis bet kurią iš R1-R11 veiklų),</w:t>
            </w:r>
          </w:p>
        </w:tc>
        <w:tc>
          <w:tcPr>
            <w:tcW w:w="2598" w:type="dxa"/>
            <w:vMerge w:val="restart"/>
            <w:vAlign w:val="center"/>
          </w:tcPr>
          <w:p w14:paraId="17E620DF" w14:textId="37D4D682" w:rsidR="004E575E" w:rsidRDefault="45401E75" w:rsidP="6BC62122">
            <w:pPr>
              <w:spacing w:after="0" w:line="240" w:lineRule="auto"/>
              <w:jc w:val="center"/>
              <w:rPr>
                <w:sz w:val="20"/>
                <w:szCs w:val="20"/>
              </w:rPr>
            </w:pPr>
            <w:r w:rsidRPr="6BC62122">
              <w:rPr>
                <w:sz w:val="20"/>
                <w:szCs w:val="20"/>
                <w:lang w:val="lt-LT"/>
              </w:rPr>
              <w:t>20</w:t>
            </w:r>
            <w:r w:rsidR="085981C7" w:rsidRPr="6BC62122">
              <w:rPr>
                <w:sz w:val="20"/>
                <w:szCs w:val="20"/>
                <w:lang w:val="lt-LT"/>
              </w:rPr>
              <w:t>0 000 t/m</w:t>
            </w:r>
            <w:r w:rsidR="6A675172" w:rsidRPr="6BC62122">
              <w:rPr>
                <w:sz w:val="20"/>
                <w:szCs w:val="20"/>
                <w:lang w:val="lt-LT"/>
              </w:rPr>
              <w:t>.</w:t>
            </w:r>
          </w:p>
        </w:tc>
      </w:tr>
      <w:tr w:rsidR="004E575E" w:rsidRPr="00B020B1" w14:paraId="60D3A9F9"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3F219C9D" w14:textId="042EE924" w:rsidR="67771892" w:rsidRDefault="67771892" w:rsidP="6BC62122">
            <w:pPr>
              <w:spacing w:line="240" w:lineRule="auto"/>
              <w:jc w:val="center"/>
              <w:rPr>
                <w:sz w:val="18"/>
                <w:szCs w:val="18"/>
              </w:rPr>
            </w:pPr>
            <w:r w:rsidRPr="6BC62122">
              <w:rPr>
                <w:sz w:val="18"/>
                <w:szCs w:val="18"/>
              </w:rPr>
              <w:t>2</w:t>
            </w:r>
          </w:p>
        </w:tc>
        <w:tc>
          <w:tcPr>
            <w:tcW w:w="1048" w:type="dxa"/>
            <w:tcBorders>
              <w:top w:val="single" w:sz="4" w:space="0" w:color="auto"/>
              <w:left w:val="single" w:sz="4" w:space="0" w:color="auto"/>
              <w:bottom w:val="single" w:sz="4" w:space="0" w:color="auto"/>
              <w:right w:val="single" w:sz="4" w:space="0" w:color="auto"/>
            </w:tcBorders>
            <w:vAlign w:val="center"/>
          </w:tcPr>
          <w:p w14:paraId="0130C9C4" w14:textId="1ADF43FA" w:rsidR="004E575E" w:rsidRDefault="004E575E" w:rsidP="004E575E">
            <w:pPr>
              <w:spacing w:after="0" w:line="240" w:lineRule="auto"/>
              <w:jc w:val="center"/>
              <w:rPr>
                <w:sz w:val="18"/>
                <w:szCs w:val="18"/>
              </w:rPr>
            </w:pPr>
            <w:r>
              <w:rPr>
                <w:sz w:val="18"/>
                <w:szCs w:val="18"/>
              </w:rPr>
              <w:t>15 01 02</w:t>
            </w:r>
          </w:p>
        </w:tc>
        <w:tc>
          <w:tcPr>
            <w:tcW w:w="2369" w:type="dxa"/>
            <w:tcBorders>
              <w:top w:val="single" w:sz="4" w:space="0" w:color="auto"/>
              <w:left w:val="single" w:sz="4" w:space="0" w:color="auto"/>
              <w:bottom w:val="single" w:sz="4" w:space="0" w:color="auto"/>
              <w:right w:val="single" w:sz="4" w:space="0" w:color="auto"/>
            </w:tcBorders>
            <w:vAlign w:val="center"/>
          </w:tcPr>
          <w:p w14:paraId="47B91847" w14:textId="1E1869A3" w:rsidR="004E575E" w:rsidRPr="00373C65" w:rsidRDefault="004E575E" w:rsidP="004E575E">
            <w:pPr>
              <w:spacing w:after="0" w:line="240" w:lineRule="auto"/>
              <w:jc w:val="center"/>
              <w:rPr>
                <w:rStyle w:val="Bodytext10pt"/>
              </w:rPr>
            </w:pPr>
            <w:r w:rsidRPr="00722894">
              <w:rPr>
                <w:rStyle w:val="Bodytext10pt"/>
              </w:rPr>
              <w:t>plastikinės (kartu su PET (</w:t>
            </w:r>
            <w:proofErr w:type="spellStart"/>
            <w:r w:rsidRPr="00722894">
              <w:rPr>
                <w:rStyle w:val="Bodytext10pt"/>
              </w:rPr>
              <w:t>polietilentereftalatas</w:t>
            </w:r>
            <w:proofErr w:type="spellEnd"/>
            <w:r w:rsidRPr="00722894">
              <w:rPr>
                <w:rStyle w:val="Bodytext10pt"/>
              </w:rPr>
              <w:t>)) pakuotės</w:t>
            </w:r>
          </w:p>
        </w:tc>
        <w:tc>
          <w:tcPr>
            <w:tcW w:w="3685" w:type="dxa"/>
            <w:tcBorders>
              <w:top w:val="single" w:sz="4" w:space="0" w:color="auto"/>
              <w:left w:val="single" w:sz="4" w:space="0" w:color="auto"/>
              <w:bottom w:val="single" w:sz="4" w:space="0" w:color="auto"/>
              <w:right w:val="single" w:sz="4" w:space="0" w:color="auto"/>
            </w:tcBorders>
            <w:vAlign w:val="center"/>
          </w:tcPr>
          <w:p w14:paraId="22E53EDA" w14:textId="6D41880A" w:rsidR="004E575E" w:rsidRPr="00CE4757" w:rsidRDefault="5D8181B3"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pakuotės (įskaitant atskirai surinktas komunalines pakuočių atliekas)</w:t>
            </w:r>
            <w:r w:rsidR="25C3E2E8" w:rsidRPr="00CE4757">
              <w:rPr>
                <w:sz w:val="20"/>
                <w:szCs w:val="20"/>
                <w:lang w:val="lt-LT"/>
              </w:rPr>
              <w:t xml:space="preserve"> </w:t>
            </w:r>
            <w:r w:rsidR="25C3E2E8" w:rsidRPr="6BC62122">
              <w:rPr>
                <w:sz w:val="20"/>
                <w:szCs w:val="20"/>
                <w:lang w:val="lt-LT"/>
              </w:rPr>
              <w:t>netin</w:t>
            </w:r>
            <w:r w:rsidR="300D5A72" w:rsidRPr="6BC62122">
              <w:rPr>
                <w:sz w:val="20"/>
                <w:szCs w:val="20"/>
                <w:lang w:val="lt-LT"/>
              </w:rPr>
              <w:t>k</w:t>
            </w:r>
            <w:r w:rsidR="25C3E2E8" w:rsidRPr="6BC62122">
              <w:rPr>
                <w:sz w:val="20"/>
                <w:szCs w:val="20"/>
                <w:lang w:val="lt-LT"/>
              </w:rPr>
              <w:t>amos tolimesniam  perdirbimui</w:t>
            </w:r>
          </w:p>
        </w:tc>
        <w:tc>
          <w:tcPr>
            <w:tcW w:w="3817" w:type="dxa"/>
            <w:vMerge/>
            <w:vAlign w:val="center"/>
          </w:tcPr>
          <w:p w14:paraId="4FA8F514" w14:textId="3DB33B9B" w:rsidR="004E575E" w:rsidRPr="00CE4757" w:rsidRDefault="004E575E" w:rsidP="004E575E">
            <w:pPr>
              <w:spacing w:after="0" w:line="240" w:lineRule="auto"/>
              <w:jc w:val="center"/>
              <w:rPr>
                <w:sz w:val="18"/>
                <w:szCs w:val="18"/>
                <w:lang w:val="lt-LT"/>
              </w:rPr>
            </w:pPr>
          </w:p>
        </w:tc>
        <w:tc>
          <w:tcPr>
            <w:tcW w:w="2598" w:type="dxa"/>
            <w:vMerge/>
            <w:vAlign w:val="center"/>
          </w:tcPr>
          <w:p w14:paraId="1FCEEFD6" w14:textId="2245566E" w:rsidR="004E575E" w:rsidRPr="00CE4757" w:rsidRDefault="004E575E" w:rsidP="004E575E">
            <w:pPr>
              <w:spacing w:after="0" w:line="240" w:lineRule="auto"/>
              <w:jc w:val="center"/>
              <w:rPr>
                <w:bCs/>
                <w:sz w:val="20"/>
                <w:szCs w:val="20"/>
                <w:lang w:val="lt-LT"/>
              </w:rPr>
            </w:pPr>
          </w:p>
        </w:tc>
      </w:tr>
      <w:tr w:rsidR="004E575E" w:rsidRPr="00B020B1" w14:paraId="3BFFD324"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6FBBC74E" w14:textId="759E295F" w:rsidR="67771892" w:rsidRDefault="67771892" w:rsidP="6BC62122">
            <w:pPr>
              <w:spacing w:line="240" w:lineRule="auto"/>
              <w:jc w:val="center"/>
              <w:rPr>
                <w:sz w:val="18"/>
                <w:szCs w:val="18"/>
              </w:rPr>
            </w:pPr>
            <w:r w:rsidRPr="6BC62122">
              <w:rPr>
                <w:sz w:val="18"/>
                <w:szCs w:val="18"/>
              </w:rPr>
              <w:t>3</w:t>
            </w:r>
          </w:p>
        </w:tc>
        <w:tc>
          <w:tcPr>
            <w:tcW w:w="1048" w:type="dxa"/>
            <w:tcBorders>
              <w:top w:val="single" w:sz="4" w:space="0" w:color="auto"/>
              <w:left w:val="single" w:sz="4" w:space="0" w:color="auto"/>
              <w:bottom w:val="single" w:sz="4" w:space="0" w:color="auto"/>
              <w:right w:val="single" w:sz="4" w:space="0" w:color="auto"/>
            </w:tcBorders>
            <w:vAlign w:val="center"/>
          </w:tcPr>
          <w:p w14:paraId="7FAFD863" w14:textId="68794DA6" w:rsidR="004E575E" w:rsidRDefault="004E575E" w:rsidP="004E575E">
            <w:pPr>
              <w:spacing w:after="0" w:line="240" w:lineRule="auto"/>
              <w:jc w:val="center"/>
              <w:rPr>
                <w:sz w:val="18"/>
                <w:szCs w:val="18"/>
              </w:rPr>
            </w:pPr>
            <w:r>
              <w:rPr>
                <w:sz w:val="18"/>
                <w:szCs w:val="18"/>
              </w:rPr>
              <w:t>15 01 03</w:t>
            </w:r>
          </w:p>
        </w:tc>
        <w:tc>
          <w:tcPr>
            <w:tcW w:w="2369" w:type="dxa"/>
            <w:tcBorders>
              <w:top w:val="single" w:sz="4" w:space="0" w:color="auto"/>
              <w:left w:val="single" w:sz="4" w:space="0" w:color="auto"/>
              <w:bottom w:val="single" w:sz="4" w:space="0" w:color="auto"/>
              <w:right w:val="single" w:sz="4" w:space="0" w:color="auto"/>
            </w:tcBorders>
            <w:vAlign w:val="center"/>
          </w:tcPr>
          <w:p w14:paraId="180D379E" w14:textId="1AF17C7D" w:rsidR="004E575E" w:rsidRPr="00373C65" w:rsidRDefault="004E575E" w:rsidP="004E575E">
            <w:pPr>
              <w:spacing w:after="0" w:line="240" w:lineRule="auto"/>
              <w:jc w:val="center"/>
              <w:rPr>
                <w:rStyle w:val="Bodytext10pt"/>
              </w:rPr>
            </w:pPr>
            <w:r>
              <w:rPr>
                <w:rStyle w:val="Bodytext10pt"/>
              </w:rPr>
              <w:t>m</w:t>
            </w:r>
            <w:r w:rsidRPr="00722894">
              <w:rPr>
                <w:rStyle w:val="Bodytext10pt"/>
              </w:rPr>
              <w:t>edinės pakuotės</w:t>
            </w:r>
          </w:p>
        </w:tc>
        <w:tc>
          <w:tcPr>
            <w:tcW w:w="3685" w:type="dxa"/>
            <w:tcBorders>
              <w:top w:val="single" w:sz="4" w:space="0" w:color="auto"/>
              <w:left w:val="single" w:sz="4" w:space="0" w:color="auto"/>
              <w:bottom w:val="single" w:sz="4" w:space="0" w:color="auto"/>
              <w:right w:val="single" w:sz="4" w:space="0" w:color="auto"/>
            </w:tcBorders>
            <w:vAlign w:val="center"/>
          </w:tcPr>
          <w:p w14:paraId="4E1B605F" w14:textId="6051F2FB" w:rsidR="004E575E" w:rsidRPr="00CE4757" w:rsidRDefault="2430EB24"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pakuotės (įskaitant atskirai surinktas komunalines pakuočių atliekas)</w:t>
            </w:r>
            <w:r w:rsidR="25C3E2E8" w:rsidRPr="00CE4757">
              <w:rPr>
                <w:sz w:val="20"/>
                <w:szCs w:val="20"/>
                <w:lang w:val="lt-LT"/>
              </w:rPr>
              <w:t xml:space="preserve"> </w:t>
            </w:r>
            <w:r w:rsidR="25C3E2E8" w:rsidRPr="6BC62122">
              <w:rPr>
                <w:sz w:val="20"/>
                <w:szCs w:val="20"/>
                <w:lang w:val="lt-LT"/>
              </w:rPr>
              <w:t>netin</w:t>
            </w:r>
            <w:r w:rsidR="4B5E3EC8" w:rsidRPr="6BC62122">
              <w:rPr>
                <w:sz w:val="20"/>
                <w:szCs w:val="20"/>
                <w:lang w:val="lt-LT"/>
              </w:rPr>
              <w:t>k</w:t>
            </w:r>
            <w:r w:rsidR="25C3E2E8" w:rsidRPr="6BC62122">
              <w:rPr>
                <w:sz w:val="20"/>
                <w:szCs w:val="20"/>
                <w:lang w:val="lt-LT"/>
              </w:rPr>
              <w:t>amos tolimesniam  perdirbimui</w:t>
            </w:r>
          </w:p>
        </w:tc>
        <w:tc>
          <w:tcPr>
            <w:tcW w:w="3817" w:type="dxa"/>
            <w:vMerge/>
            <w:vAlign w:val="center"/>
          </w:tcPr>
          <w:p w14:paraId="0B4CEA4A" w14:textId="05CC336B" w:rsidR="004E575E" w:rsidRPr="00CE4757" w:rsidRDefault="004E575E" w:rsidP="004E575E">
            <w:pPr>
              <w:spacing w:after="0" w:line="240" w:lineRule="auto"/>
              <w:jc w:val="center"/>
              <w:rPr>
                <w:sz w:val="18"/>
                <w:szCs w:val="18"/>
                <w:lang w:val="lt-LT"/>
              </w:rPr>
            </w:pPr>
          </w:p>
        </w:tc>
        <w:tc>
          <w:tcPr>
            <w:tcW w:w="2598" w:type="dxa"/>
            <w:vMerge/>
            <w:vAlign w:val="center"/>
          </w:tcPr>
          <w:p w14:paraId="20C4E131" w14:textId="3BA9DE8D" w:rsidR="004E575E" w:rsidRPr="00CE4757" w:rsidRDefault="004E575E" w:rsidP="004E575E">
            <w:pPr>
              <w:spacing w:after="0" w:line="240" w:lineRule="auto"/>
              <w:jc w:val="center"/>
              <w:rPr>
                <w:bCs/>
                <w:sz w:val="20"/>
                <w:szCs w:val="20"/>
                <w:lang w:val="lt-LT"/>
              </w:rPr>
            </w:pPr>
          </w:p>
        </w:tc>
      </w:tr>
      <w:tr w:rsidR="004E575E" w:rsidRPr="00B020B1" w14:paraId="674D5264"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210947BC" w14:textId="6DA541FF" w:rsidR="67771892" w:rsidRDefault="67771892" w:rsidP="6BC62122">
            <w:pPr>
              <w:spacing w:line="240" w:lineRule="auto"/>
              <w:jc w:val="center"/>
              <w:rPr>
                <w:sz w:val="18"/>
                <w:szCs w:val="18"/>
              </w:rPr>
            </w:pPr>
            <w:r w:rsidRPr="6BC62122">
              <w:rPr>
                <w:sz w:val="18"/>
                <w:szCs w:val="18"/>
              </w:rPr>
              <w:t>4</w:t>
            </w:r>
          </w:p>
        </w:tc>
        <w:tc>
          <w:tcPr>
            <w:tcW w:w="1048" w:type="dxa"/>
            <w:tcBorders>
              <w:top w:val="single" w:sz="4" w:space="0" w:color="auto"/>
              <w:left w:val="single" w:sz="4" w:space="0" w:color="auto"/>
              <w:bottom w:val="single" w:sz="4" w:space="0" w:color="auto"/>
              <w:right w:val="single" w:sz="4" w:space="0" w:color="auto"/>
            </w:tcBorders>
            <w:vAlign w:val="center"/>
          </w:tcPr>
          <w:p w14:paraId="2CF20A02" w14:textId="1062982E" w:rsidR="004E575E" w:rsidRDefault="004E575E" w:rsidP="004E575E">
            <w:pPr>
              <w:spacing w:after="0" w:line="240" w:lineRule="auto"/>
              <w:jc w:val="center"/>
              <w:rPr>
                <w:sz w:val="18"/>
                <w:szCs w:val="18"/>
              </w:rPr>
            </w:pPr>
            <w:r>
              <w:rPr>
                <w:sz w:val="18"/>
                <w:szCs w:val="18"/>
              </w:rPr>
              <w:t>15 01 05</w:t>
            </w:r>
          </w:p>
        </w:tc>
        <w:tc>
          <w:tcPr>
            <w:tcW w:w="2369" w:type="dxa"/>
            <w:tcBorders>
              <w:top w:val="single" w:sz="4" w:space="0" w:color="auto"/>
              <w:left w:val="single" w:sz="4" w:space="0" w:color="auto"/>
              <w:bottom w:val="single" w:sz="4" w:space="0" w:color="auto"/>
              <w:right w:val="single" w:sz="4" w:space="0" w:color="auto"/>
            </w:tcBorders>
            <w:vAlign w:val="center"/>
          </w:tcPr>
          <w:p w14:paraId="5C76AD37" w14:textId="248A1CD3" w:rsidR="004E575E" w:rsidRPr="00373C65" w:rsidRDefault="00745E86" w:rsidP="004E575E">
            <w:pPr>
              <w:spacing w:after="0" w:line="240" w:lineRule="auto"/>
              <w:jc w:val="center"/>
              <w:rPr>
                <w:rStyle w:val="Bodytext10pt"/>
              </w:rPr>
            </w:pPr>
            <w:r w:rsidRPr="00745E86">
              <w:rPr>
                <w:rStyle w:val="Bodytext10pt"/>
              </w:rPr>
              <w:t>kombinuotosios pakuotės</w:t>
            </w:r>
          </w:p>
        </w:tc>
        <w:tc>
          <w:tcPr>
            <w:tcW w:w="3685" w:type="dxa"/>
            <w:tcBorders>
              <w:top w:val="single" w:sz="4" w:space="0" w:color="auto"/>
              <w:left w:val="single" w:sz="4" w:space="0" w:color="auto"/>
              <w:bottom w:val="single" w:sz="4" w:space="0" w:color="auto"/>
              <w:right w:val="single" w:sz="4" w:space="0" w:color="auto"/>
            </w:tcBorders>
            <w:vAlign w:val="center"/>
          </w:tcPr>
          <w:p w14:paraId="4FE0038D" w14:textId="456DFBE2" w:rsidR="004E575E" w:rsidRPr="00CE4757" w:rsidRDefault="25713CA7"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pakuotės (įskaitant atskirai surinktas komunalines pakuočių atliekas)</w:t>
            </w:r>
            <w:r w:rsidR="25C3E2E8" w:rsidRPr="00CE4757">
              <w:rPr>
                <w:sz w:val="20"/>
                <w:szCs w:val="20"/>
                <w:lang w:val="lt-LT"/>
              </w:rPr>
              <w:t xml:space="preserve"> </w:t>
            </w:r>
            <w:r w:rsidR="25C3E2E8" w:rsidRPr="6BC62122">
              <w:rPr>
                <w:sz w:val="20"/>
                <w:szCs w:val="20"/>
                <w:lang w:val="lt-LT"/>
              </w:rPr>
              <w:t>netin</w:t>
            </w:r>
            <w:r w:rsidR="7EEF6986" w:rsidRPr="6BC62122">
              <w:rPr>
                <w:sz w:val="20"/>
                <w:szCs w:val="20"/>
                <w:lang w:val="lt-LT"/>
              </w:rPr>
              <w:t>k</w:t>
            </w:r>
            <w:r w:rsidR="25C3E2E8" w:rsidRPr="6BC62122">
              <w:rPr>
                <w:sz w:val="20"/>
                <w:szCs w:val="20"/>
                <w:lang w:val="lt-LT"/>
              </w:rPr>
              <w:t>amos tolimesniam  perdirbimui</w:t>
            </w:r>
          </w:p>
        </w:tc>
        <w:tc>
          <w:tcPr>
            <w:tcW w:w="3817" w:type="dxa"/>
            <w:vMerge/>
            <w:vAlign w:val="center"/>
          </w:tcPr>
          <w:p w14:paraId="5FF519A1" w14:textId="23102505" w:rsidR="004E575E" w:rsidRPr="00CE4757" w:rsidRDefault="004E575E" w:rsidP="004E575E">
            <w:pPr>
              <w:spacing w:after="0" w:line="240" w:lineRule="auto"/>
              <w:jc w:val="center"/>
              <w:rPr>
                <w:sz w:val="18"/>
                <w:szCs w:val="18"/>
                <w:lang w:val="lt-LT"/>
              </w:rPr>
            </w:pPr>
          </w:p>
        </w:tc>
        <w:tc>
          <w:tcPr>
            <w:tcW w:w="2598" w:type="dxa"/>
            <w:vMerge/>
            <w:vAlign w:val="center"/>
          </w:tcPr>
          <w:p w14:paraId="58E5146C" w14:textId="1738E7CB" w:rsidR="004E575E" w:rsidRPr="00CE4757" w:rsidRDefault="004E575E" w:rsidP="004E575E">
            <w:pPr>
              <w:spacing w:after="0" w:line="240" w:lineRule="auto"/>
              <w:jc w:val="center"/>
              <w:rPr>
                <w:bCs/>
                <w:sz w:val="20"/>
                <w:szCs w:val="20"/>
                <w:lang w:val="lt-LT"/>
              </w:rPr>
            </w:pPr>
          </w:p>
        </w:tc>
      </w:tr>
      <w:tr w:rsidR="004E575E" w:rsidRPr="00B020B1" w14:paraId="091B27D8"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25391B49" w14:textId="7F3CCBE6" w:rsidR="3EEE93BE" w:rsidRDefault="3EEE93BE" w:rsidP="6BC62122">
            <w:pPr>
              <w:spacing w:line="240" w:lineRule="auto"/>
              <w:jc w:val="center"/>
              <w:rPr>
                <w:sz w:val="18"/>
                <w:szCs w:val="18"/>
              </w:rPr>
            </w:pPr>
            <w:r w:rsidRPr="6BC62122">
              <w:rPr>
                <w:sz w:val="18"/>
                <w:szCs w:val="18"/>
              </w:rPr>
              <w:t>5</w:t>
            </w:r>
          </w:p>
        </w:tc>
        <w:tc>
          <w:tcPr>
            <w:tcW w:w="1048" w:type="dxa"/>
            <w:tcBorders>
              <w:top w:val="single" w:sz="4" w:space="0" w:color="auto"/>
              <w:left w:val="single" w:sz="4" w:space="0" w:color="auto"/>
              <w:bottom w:val="single" w:sz="4" w:space="0" w:color="auto"/>
              <w:right w:val="single" w:sz="4" w:space="0" w:color="auto"/>
            </w:tcBorders>
            <w:vAlign w:val="center"/>
          </w:tcPr>
          <w:p w14:paraId="0E6158E0" w14:textId="01441E73" w:rsidR="004E575E" w:rsidRDefault="004E575E" w:rsidP="004E575E">
            <w:pPr>
              <w:spacing w:after="0" w:line="240" w:lineRule="auto"/>
              <w:jc w:val="center"/>
              <w:rPr>
                <w:sz w:val="18"/>
                <w:szCs w:val="18"/>
              </w:rPr>
            </w:pPr>
            <w:r>
              <w:rPr>
                <w:sz w:val="18"/>
                <w:szCs w:val="18"/>
              </w:rPr>
              <w:t>15 01 06</w:t>
            </w:r>
          </w:p>
        </w:tc>
        <w:tc>
          <w:tcPr>
            <w:tcW w:w="2369" w:type="dxa"/>
            <w:tcBorders>
              <w:top w:val="single" w:sz="4" w:space="0" w:color="auto"/>
              <w:left w:val="single" w:sz="4" w:space="0" w:color="auto"/>
              <w:bottom w:val="single" w:sz="4" w:space="0" w:color="auto"/>
              <w:right w:val="single" w:sz="4" w:space="0" w:color="auto"/>
            </w:tcBorders>
            <w:vAlign w:val="center"/>
          </w:tcPr>
          <w:p w14:paraId="479B2FE3" w14:textId="7346D6E4" w:rsidR="004E575E" w:rsidRPr="00373C65" w:rsidRDefault="004E575E" w:rsidP="004E575E">
            <w:pPr>
              <w:spacing w:after="0" w:line="240" w:lineRule="auto"/>
              <w:jc w:val="center"/>
              <w:rPr>
                <w:rStyle w:val="Bodytext10pt"/>
              </w:rPr>
            </w:pPr>
            <w:r>
              <w:rPr>
                <w:rStyle w:val="Bodytext10pt"/>
              </w:rPr>
              <w:t>mišrios pakuotės</w:t>
            </w:r>
          </w:p>
        </w:tc>
        <w:tc>
          <w:tcPr>
            <w:tcW w:w="3685" w:type="dxa"/>
            <w:tcBorders>
              <w:top w:val="single" w:sz="4" w:space="0" w:color="auto"/>
              <w:left w:val="single" w:sz="4" w:space="0" w:color="auto"/>
              <w:bottom w:val="single" w:sz="4" w:space="0" w:color="auto"/>
              <w:right w:val="single" w:sz="4" w:space="0" w:color="auto"/>
            </w:tcBorders>
            <w:vAlign w:val="center"/>
          </w:tcPr>
          <w:p w14:paraId="2788FF3E" w14:textId="54BFB425" w:rsidR="004E575E" w:rsidRPr="00CE4757" w:rsidRDefault="6D03986E"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pakuotės (įskaitant atskirai surinktas komunalines pakuočių atliekas)</w:t>
            </w:r>
            <w:r w:rsidR="25C3E2E8" w:rsidRPr="00CE4757">
              <w:rPr>
                <w:sz w:val="20"/>
                <w:szCs w:val="20"/>
                <w:lang w:val="lt-LT"/>
              </w:rPr>
              <w:t xml:space="preserve"> </w:t>
            </w:r>
            <w:r w:rsidR="25C3E2E8" w:rsidRPr="6BC62122">
              <w:rPr>
                <w:sz w:val="20"/>
                <w:szCs w:val="20"/>
                <w:lang w:val="lt-LT"/>
              </w:rPr>
              <w:t>netin</w:t>
            </w:r>
            <w:r w:rsidR="770F0642" w:rsidRPr="6BC62122">
              <w:rPr>
                <w:sz w:val="20"/>
                <w:szCs w:val="20"/>
                <w:lang w:val="lt-LT"/>
              </w:rPr>
              <w:t>k</w:t>
            </w:r>
            <w:r w:rsidR="25C3E2E8" w:rsidRPr="6BC62122">
              <w:rPr>
                <w:sz w:val="20"/>
                <w:szCs w:val="20"/>
                <w:lang w:val="lt-LT"/>
              </w:rPr>
              <w:t>amos tolimesniam  perdirbimui</w:t>
            </w:r>
          </w:p>
        </w:tc>
        <w:tc>
          <w:tcPr>
            <w:tcW w:w="3817" w:type="dxa"/>
            <w:vMerge/>
            <w:vAlign w:val="center"/>
          </w:tcPr>
          <w:p w14:paraId="4DB4B6F4" w14:textId="389AF1F1" w:rsidR="004E575E" w:rsidRPr="00CE4757" w:rsidRDefault="004E575E" w:rsidP="004E575E">
            <w:pPr>
              <w:spacing w:after="0" w:line="240" w:lineRule="auto"/>
              <w:jc w:val="center"/>
              <w:rPr>
                <w:sz w:val="18"/>
                <w:szCs w:val="18"/>
                <w:lang w:val="lt-LT"/>
              </w:rPr>
            </w:pPr>
          </w:p>
        </w:tc>
        <w:tc>
          <w:tcPr>
            <w:tcW w:w="2598" w:type="dxa"/>
            <w:vMerge/>
            <w:vAlign w:val="center"/>
          </w:tcPr>
          <w:p w14:paraId="28DB88C8" w14:textId="723A9F75" w:rsidR="004E575E" w:rsidRPr="00CE4757" w:rsidRDefault="004E575E" w:rsidP="004E575E">
            <w:pPr>
              <w:spacing w:after="0" w:line="240" w:lineRule="auto"/>
              <w:jc w:val="center"/>
              <w:rPr>
                <w:bCs/>
                <w:sz w:val="20"/>
                <w:szCs w:val="20"/>
                <w:lang w:val="lt-LT"/>
              </w:rPr>
            </w:pPr>
          </w:p>
        </w:tc>
      </w:tr>
      <w:tr w:rsidR="004E575E" w:rsidRPr="00B020B1" w14:paraId="435035C4"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76E6E2B6" w14:textId="1E590EA1" w:rsidR="3EEE93BE" w:rsidRDefault="3EEE93BE" w:rsidP="6BC62122">
            <w:pPr>
              <w:spacing w:line="240" w:lineRule="auto"/>
              <w:jc w:val="center"/>
              <w:rPr>
                <w:sz w:val="18"/>
                <w:szCs w:val="18"/>
              </w:rPr>
            </w:pPr>
            <w:r w:rsidRPr="6BC62122">
              <w:rPr>
                <w:sz w:val="18"/>
                <w:szCs w:val="18"/>
              </w:rPr>
              <w:t>6</w:t>
            </w:r>
          </w:p>
        </w:tc>
        <w:tc>
          <w:tcPr>
            <w:tcW w:w="1048" w:type="dxa"/>
            <w:tcBorders>
              <w:top w:val="single" w:sz="4" w:space="0" w:color="auto"/>
              <w:left w:val="single" w:sz="4" w:space="0" w:color="auto"/>
              <w:bottom w:val="single" w:sz="4" w:space="0" w:color="auto"/>
              <w:right w:val="single" w:sz="4" w:space="0" w:color="auto"/>
            </w:tcBorders>
            <w:vAlign w:val="center"/>
          </w:tcPr>
          <w:p w14:paraId="44E59B75" w14:textId="7A26667C" w:rsidR="004E575E" w:rsidRDefault="004E575E" w:rsidP="004E575E">
            <w:pPr>
              <w:spacing w:after="0" w:line="240" w:lineRule="auto"/>
              <w:jc w:val="center"/>
              <w:rPr>
                <w:sz w:val="18"/>
                <w:szCs w:val="18"/>
              </w:rPr>
            </w:pPr>
            <w:r>
              <w:rPr>
                <w:sz w:val="18"/>
                <w:szCs w:val="18"/>
              </w:rPr>
              <w:t>15 01 09</w:t>
            </w:r>
          </w:p>
        </w:tc>
        <w:tc>
          <w:tcPr>
            <w:tcW w:w="2369" w:type="dxa"/>
            <w:tcBorders>
              <w:top w:val="single" w:sz="4" w:space="0" w:color="auto"/>
              <w:left w:val="single" w:sz="4" w:space="0" w:color="auto"/>
              <w:bottom w:val="single" w:sz="4" w:space="0" w:color="auto"/>
              <w:right w:val="single" w:sz="4" w:space="0" w:color="auto"/>
            </w:tcBorders>
            <w:vAlign w:val="center"/>
          </w:tcPr>
          <w:p w14:paraId="3789A535" w14:textId="04F265FD" w:rsidR="004E575E" w:rsidRPr="00373C65" w:rsidRDefault="004E575E" w:rsidP="004E575E">
            <w:pPr>
              <w:spacing w:after="0" w:line="240" w:lineRule="auto"/>
              <w:jc w:val="center"/>
              <w:rPr>
                <w:rStyle w:val="Bodytext10pt"/>
              </w:rPr>
            </w:pPr>
            <w:r>
              <w:rPr>
                <w:rStyle w:val="Bodytext10pt"/>
              </w:rPr>
              <w:t>pakuotės iš tekstilės</w:t>
            </w:r>
          </w:p>
        </w:tc>
        <w:tc>
          <w:tcPr>
            <w:tcW w:w="3685" w:type="dxa"/>
            <w:tcBorders>
              <w:top w:val="single" w:sz="4" w:space="0" w:color="auto"/>
              <w:left w:val="single" w:sz="4" w:space="0" w:color="auto"/>
              <w:bottom w:val="single" w:sz="4" w:space="0" w:color="auto"/>
              <w:right w:val="single" w:sz="4" w:space="0" w:color="auto"/>
            </w:tcBorders>
            <w:vAlign w:val="center"/>
          </w:tcPr>
          <w:p w14:paraId="3693A398" w14:textId="00E75685" w:rsidR="004E575E" w:rsidRPr="00CE4757" w:rsidRDefault="10A3DDA8" w:rsidP="00EA084E">
            <w:pPr>
              <w:spacing w:after="0" w:line="240" w:lineRule="auto"/>
              <w:jc w:val="center"/>
              <w:rPr>
                <w:sz w:val="20"/>
                <w:szCs w:val="20"/>
                <w:lang w:val="lt-LT"/>
              </w:rPr>
            </w:pPr>
            <w:r w:rsidRPr="00CE4757">
              <w:rPr>
                <w:rFonts w:eastAsia="Arial"/>
                <w:color w:val="000000" w:themeColor="text1"/>
                <w:sz w:val="18"/>
                <w:szCs w:val="18"/>
                <w:lang w:val="lt-LT"/>
              </w:rPr>
              <w:t xml:space="preserve">išrūšiuotos, neužterštos pavojingomis atliekomis </w:t>
            </w:r>
            <w:r w:rsidR="085981C7" w:rsidRPr="00CE4757">
              <w:rPr>
                <w:sz w:val="20"/>
                <w:szCs w:val="20"/>
                <w:lang w:val="lt-LT"/>
              </w:rPr>
              <w:t>pakuotės (įskaitant atskirai surinktas komunalines pakuočių atliekas)</w:t>
            </w:r>
            <w:r w:rsidR="25C3E2E8" w:rsidRPr="00CE4757">
              <w:rPr>
                <w:sz w:val="20"/>
                <w:szCs w:val="20"/>
                <w:lang w:val="lt-LT"/>
              </w:rPr>
              <w:t xml:space="preserve"> </w:t>
            </w:r>
            <w:r w:rsidR="25C3E2E8" w:rsidRPr="6BC62122">
              <w:rPr>
                <w:sz w:val="20"/>
                <w:szCs w:val="20"/>
                <w:lang w:val="lt-LT"/>
              </w:rPr>
              <w:t>netin</w:t>
            </w:r>
            <w:r w:rsidR="696AA146" w:rsidRPr="6BC62122">
              <w:rPr>
                <w:sz w:val="20"/>
                <w:szCs w:val="20"/>
                <w:lang w:val="lt-LT"/>
              </w:rPr>
              <w:t>k</w:t>
            </w:r>
            <w:r w:rsidR="25C3E2E8" w:rsidRPr="6BC62122">
              <w:rPr>
                <w:sz w:val="20"/>
                <w:szCs w:val="20"/>
                <w:lang w:val="lt-LT"/>
              </w:rPr>
              <w:t>amos tolimesniam  perdirbimui</w:t>
            </w:r>
          </w:p>
        </w:tc>
        <w:tc>
          <w:tcPr>
            <w:tcW w:w="3817" w:type="dxa"/>
            <w:vMerge/>
            <w:vAlign w:val="center"/>
          </w:tcPr>
          <w:p w14:paraId="58F7C0AE" w14:textId="263A3AF7" w:rsidR="004E575E" w:rsidRPr="00CE4757" w:rsidRDefault="004E575E" w:rsidP="004E575E">
            <w:pPr>
              <w:spacing w:after="0" w:line="240" w:lineRule="auto"/>
              <w:jc w:val="center"/>
              <w:rPr>
                <w:sz w:val="18"/>
                <w:szCs w:val="18"/>
                <w:lang w:val="lt-LT"/>
              </w:rPr>
            </w:pPr>
          </w:p>
        </w:tc>
        <w:tc>
          <w:tcPr>
            <w:tcW w:w="2598" w:type="dxa"/>
            <w:vMerge/>
            <w:vAlign w:val="center"/>
          </w:tcPr>
          <w:p w14:paraId="33A7B179" w14:textId="753C1F23" w:rsidR="004E575E" w:rsidRPr="00CE4757" w:rsidRDefault="004E575E" w:rsidP="004E575E">
            <w:pPr>
              <w:spacing w:after="0" w:line="240" w:lineRule="auto"/>
              <w:jc w:val="center"/>
              <w:rPr>
                <w:bCs/>
                <w:sz w:val="20"/>
                <w:szCs w:val="20"/>
                <w:lang w:val="lt-LT"/>
              </w:rPr>
            </w:pPr>
          </w:p>
        </w:tc>
      </w:tr>
      <w:tr w:rsidR="004E575E" w:rsidRPr="00B020B1" w14:paraId="328A7EC3"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76E5D0CA" w14:textId="1BAD29B6" w:rsidR="50213FF5" w:rsidRDefault="50213FF5" w:rsidP="6BC62122">
            <w:pPr>
              <w:spacing w:line="240" w:lineRule="auto"/>
              <w:jc w:val="center"/>
              <w:rPr>
                <w:sz w:val="18"/>
                <w:szCs w:val="18"/>
              </w:rPr>
            </w:pPr>
            <w:r w:rsidRPr="6BC62122">
              <w:rPr>
                <w:sz w:val="18"/>
                <w:szCs w:val="18"/>
              </w:rPr>
              <w:t>7</w:t>
            </w:r>
          </w:p>
        </w:tc>
        <w:tc>
          <w:tcPr>
            <w:tcW w:w="1048" w:type="dxa"/>
            <w:tcBorders>
              <w:top w:val="single" w:sz="4" w:space="0" w:color="auto"/>
              <w:left w:val="single" w:sz="4" w:space="0" w:color="auto"/>
              <w:bottom w:val="single" w:sz="4" w:space="0" w:color="auto"/>
              <w:right w:val="single" w:sz="4" w:space="0" w:color="auto"/>
            </w:tcBorders>
            <w:vAlign w:val="center"/>
          </w:tcPr>
          <w:p w14:paraId="62DD7CC9" w14:textId="705F8951" w:rsidR="004E575E" w:rsidRPr="00B020B1" w:rsidRDefault="004E575E" w:rsidP="004E575E">
            <w:pPr>
              <w:spacing w:after="0" w:line="240" w:lineRule="auto"/>
              <w:jc w:val="center"/>
              <w:rPr>
                <w:sz w:val="20"/>
                <w:szCs w:val="20"/>
                <w:u w:val="single"/>
              </w:rPr>
            </w:pPr>
            <w:r>
              <w:rPr>
                <w:sz w:val="18"/>
                <w:szCs w:val="18"/>
              </w:rPr>
              <w:t>19 02 03</w:t>
            </w:r>
          </w:p>
        </w:tc>
        <w:tc>
          <w:tcPr>
            <w:tcW w:w="2369" w:type="dxa"/>
            <w:tcBorders>
              <w:top w:val="single" w:sz="4" w:space="0" w:color="auto"/>
              <w:left w:val="single" w:sz="4" w:space="0" w:color="auto"/>
              <w:bottom w:val="single" w:sz="4" w:space="0" w:color="auto"/>
              <w:right w:val="single" w:sz="4" w:space="0" w:color="auto"/>
            </w:tcBorders>
            <w:vAlign w:val="center"/>
          </w:tcPr>
          <w:p w14:paraId="660924A0" w14:textId="1C23D560" w:rsidR="004E575E" w:rsidRPr="00B020B1" w:rsidRDefault="004E575E" w:rsidP="004E575E">
            <w:pPr>
              <w:spacing w:after="0" w:line="240" w:lineRule="auto"/>
              <w:jc w:val="center"/>
              <w:rPr>
                <w:sz w:val="20"/>
                <w:szCs w:val="20"/>
                <w:u w:val="single"/>
              </w:rPr>
            </w:pPr>
            <w:r w:rsidRPr="00373C65">
              <w:rPr>
                <w:rStyle w:val="Bodytext10pt"/>
              </w:rPr>
              <w:t>iš anksto sumaišytos atliekos, sudarytos tik iš nepavojingųjų atliekų</w:t>
            </w:r>
          </w:p>
        </w:tc>
        <w:tc>
          <w:tcPr>
            <w:tcW w:w="3685" w:type="dxa"/>
            <w:tcBorders>
              <w:top w:val="single" w:sz="4" w:space="0" w:color="auto"/>
              <w:left w:val="single" w:sz="4" w:space="0" w:color="auto"/>
              <w:bottom w:val="single" w:sz="4" w:space="0" w:color="auto"/>
              <w:right w:val="single" w:sz="4" w:space="0" w:color="auto"/>
            </w:tcBorders>
            <w:vAlign w:val="center"/>
          </w:tcPr>
          <w:p w14:paraId="07CF06C3" w14:textId="7AAF2EC3" w:rsidR="004E575E" w:rsidRPr="00B020B1" w:rsidRDefault="085981C7" w:rsidP="6BC62122">
            <w:pPr>
              <w:spacing w:after="0" w:line="240" w:lineRule="auto"/>
              <w:jc w:val="center"/>
              <w:rPr>
                <w:sz w:val="20"/>
                <w:szCs w:val="20"/>
                <w:lang w:val="lt-LT"/>
              </w:rPr>
            </w:pPr>
            <w:proofErr w:type="spellStart"/>
            <w:r w:rsidRPr="6BC62122">
              <w:rPr>
                <w:sz w:val="20"/>
                <w:szCs w:val="20"/>
              </w:rPr>
              <w:t>specialaus</w:t>
            </w:r>
            <w:proofErr w:type="spellEnd"/>
            <w:r w:rsidRPr="6BC62122">
              <w:rPr>
                <w:sz w:val="20"/>
                <w:szCs w:val="20"/>
              </w:rPr>
              <w:t xml:space="preserve"> </w:t>
            </w:r>
            <w:proofErr w:type="spellStart"/>
            <w:r w:rsidRPr="6BC62122">
              <w:rPr>
                <w:sz w:val="20"/>
                <w:szCs w:val="20"/>
              </w:rPr>
              <w:t>fizinio</w:t>
            </w:r>
            <w:proofErr w:type="spellEnd"/>
            <w:r w:rsidRPr="6BC62122">
              <w:rPr>
                <w:sz w:val="20"/>
                <w:szCs w:val="20"/>
              </w:rPr>
              <w:t>/</w:t>
            </w:r>
            <w:proofErr w:type="spellStart"/>
            <w:r w:rsidRPr="6BC62122">
              <w:rPr>
                <w:sz w:val="20"/>
                <w:szCs w:val="20"/>
              </w:rPr>
              <w:t>cheminio</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įskaitant</w:t>
            </w:r>
            <w:proofErr w:type="spellEnd"/>
            <w:r w:rsidRPr="6BC62122">
              <w:rPr>
                <w:sz w:val="20"/>
                <w:szCs w:val="20"/>
              </w:rPr>
              <w:t xml:space="preserve"> </w:t>
            </w:r>
            <w:proofErr w:type="spellStart"/>
            <w:r w:rsidRPr="6BC62122">
              <w:rPr>
                <w:sz w:val="20"/>
                <w:szCs w:val="20"/>
              </w:rPr>
              <w:t>dechromaciją</w:t>
            </w:r>
            <w:proofErr w:type="spellEnd"/>
            <w:r w:rsidRPr="6BC62122">
              <w:rPr>
                <w:sz w:val="20"/>
                <w:szCs w:val="20"/>
              </w:rPr>
              <w:t xml:space="preserve">, </w:t>
            </w:r>
            <w:proofErr w:type="spellStart"/>
            <w:r w:rsidRPr="6BC62122">
              <w:rPr>
                <w:sz w:val="20"/>
                <w:szCs w:val="20"/>
              </w:rPr>
              <w:t>decianidaciją</w:t>
            </w:r>
            <w:proofErr w:type="spellEnd"/>
            <w:r w:rsidRPr="6BC62122">
              <w:rPr>
                <w:sz w:val="20"/>
                <w:szCs w:val="20"/>
              </w:rPr>
              <w:t xml:space="preserve">, </w:t>
            </w:r>
            <w:proofErr w:type="spellStart"/>
            <w:r w:rsidRPr="6BC62122">
              <w:rPr>
                <w:sz w:val="20"/>
                <w:szCs w:val="20"/>
              </w:rPr>
              <w:t>neutralizavimą</w:t>
            </w:r>
            <w:proofErr w:type="spellEnd"/>
            <w:r w:rsidRPr="6BC62122">
              <w:rPr>
                <w:sz w:val="20"/>
                <w:szCs w:val="20"/>
              </w:rPr>
              <w:t xml:space="preserve">) </w:t>
            </w:r>
            <w:proofErr w:type="spellStart"/>
            <w:r w:rsidRPr="6BC62122">
              <w:rPr>
                <w:sz w:val="20"/>
                <w:szCs w:val="20"/>
              </w:rPr>
              <w:t>atliekos</w:t>
            </w:r>
            <w:proofErr w:type="spellEnd"/>
            <w:r w:rsidR="0B74CDE1" w:rsidRPr="00EA084E">
              <w:rPr>
                <w:rFonts w:eastAsia="Arial"/>
                <w:color w:val="000000" w:themeColor="text1"/>
                <w:sz w:val="18"/>
                <w:szCs w:val="18"/>
              </w:rPr>
              <w:t xml:space="preserve">, </w:t>
            </w:r>
            <w:proofErr w:type="spellStart"/>
            <w:r w:rsidR="0B74CDE1" w:rsidRPr="00EA084E">
              <w:rPr>
                <w:rFonts w:eastAsia="Arial"/>
                <w:color w:val="000000" w:themeColor="text1"/>
                <w:sz w:val="18"/>
                <w:szCs w:val="18"/>
              </w:rPr>
              <w:t>neužterštos</w:t>
            </w:r>
            <w:proofErr w:type="spellEnd"/>
            <w:r w:rsidR="0B74CDE1" w:rsidRPr="00EA084E">
              <w:rPr>
                <w:rFonts w:eastAsia="Arial"/>
                <w:color w:val="000000" w:themeColor="text1"/>
                <w:sz w:val="18"/>
                <w:szCs w:val="18"/>
              </w:rPr>
              <w:t xml:space="preserve"> </w:t>
            </w:r>
            <w:proofErr w:type="spellStart"/>
            <w:r w:rsidR="0B74CDE1" w:rsidRPr="00EA084E">
              <w:rPr>
                <w:rFonts w:eastAsia="Arial"/>
                <w:color w:val="000000" w:themeColor="text1"/>
                <w:sz w:val="18"/>
                <w:szCs w:val="18"/>
              </w:rPr>
              <w:t>pavojingomis</w:t>
            </w:r>
            <w:proofErr w:type="spellEnd"/>
            <w:r w:rsidR="0B74CDE1" w:rsidRPr="00EA084E">
              <w:rPr>
                <w:rFonts w:eastAsia="Arial"/>
                <w:color w:val="000000" w:themeColor="text1"/>
                <w:sz w:val="18"/>
                <w:szCs w:val="18"/>
              </w:rPr>
              <w:t xml:space="preserve"> </w:t>
            </w:r>
            <w:proofErr w:type="spellStart"/>
            <w:r w:rsidR="0B74CDE1" w:rsidRPr="00EA084E">
              <w:rPr>
                <w:rFonts w:eastAsia="Arial"/>
                <w:color w:val="000000" w:themeColor="text1"/>
                <w:sz w:val="18"/>
                <w:szCs w:val="18"/>
              </w:rPr>
              <w:t>atliekomis</w:t>
            </w:r>
            <w:proofErr w:type="spellEnd"/>
          </w:p>
        </w:tc>
        <w:tc>
          <w:tcPr>
            <w:tcW w:w="3817" w:type="dxa"/>
            <w:vMerge/>
            <w:vAlign w:val="center"/>
          </w:tcPr>
          <w:p w14:paraId="2C432B40" w14:textId="2141167A" w:rsidR="004E575E" w:rsidRPr="00E237CE" w:rsidRDefault="004E575E" w:rsidP="004E575E">
            <w:pPr>
              <w:spacing w:after="0" w:line="240" w:lineRule="auto"/>
              <w:jc w:val="center"/>
              <w:rPr>
                <w:sz w:val="20"/>
                <w:szCs w:val="20"/>
              </w:rPr>
            </w:pPr>
          </w:p>
        </w:tc>
        <w:tc>
          <w:tcPr>
            <w:tcW w:w="2598" w:type="dxa"/>
            <w:vMerge/>
            <w:vAlign w:val="center"/>
          </w:tcPr>
          <w:p w14:paraId="27DF09DF" w14:textId="2849085C" w:rsidR="004E575E" w:rsidRPr="00E237CE" w:rsidRDefault="004E575E" w:rsidP="004E575E">
            <w:pPr>
              <w:spacing w:after="0" w:line="240" w:lineRule="auto"/>
              <w:jc w:val="center"/>
              <w:rPr>
                <w:sz w:val="20"/>
                <w:szCs w:val="20"/>
              </w:rPr>
            </w:pPr>
          </w:p>
        </w:tc>
      </w:tr>
      <w:tr w:rsidR="004E575E" w:rsidRPr="00B020B1" w14:paraId="59A1678B"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6C17B635" w14:textId="0130ACB6" w:rsidR="50213FF5" w:rsidRDefault="50213FF5" w:rsidP="6BC62122">
            <w:pPr>
              <w:spacing w:line="240" w:lineRule="auto"/>
              <w:jc w:val="center"/>
              <w:rPr>
                <w:sz w:val="18"/>
                <w:szCs w:val="18"/>
              </w:rPr>
            </w:pPr>
            <w:r w:rsidRPr="6BC62122">
              <w:rPr>
                <w:sz w:val="18"/>
                <w:szCs w:val="18"/>
              </w:rPr>
              <w:t>8</w:t>
            </w:r>
          </w:p>
        </w:tc>
        <w:tc>
          <w:tcPr>
            <w:tcW w:w="1048" w:type="dxa"/>
            <w:tcBorders>
              <w:top w:val="single" w:sz="4" w:space="0" w:color="auto"/>
              <w:left w:val="single" w:sz="4" w:space="0" w:color="auto"/>
              <w:bottom w:val="single" w:sz="4" w:space="0" w:color="auto"/>
              <w:right w:val="single" w:sz="4" w:space="0" w:color="auto"/>
            </w:tcBorders>
            <w:vAlign w:val="center"/>
          </w:tcPr>
          <w:p w14:paraId="062DD503" w14:textId="7139821F" w:rsidR="004E575E" w:rsidRPr="00B020B1" w:rsidRDefault="004E575E" w:rsidP="004E575E">
            <w:pPr>
              <w:spacing w:after="0" w:line="240" w:lineRule="auto"/>
              <w:jc w:val="center"/>
              <w:rPr>
                <w:sz w:val="20"/>
                <w:szCs w:val="20"/>
                <w:u w:val="single"/>
              </w:rPr>
            </w:pPr>
            <w:r>
              <w:rPr>
                <w:sz w:val="18"/>
                <w:szCs w:val="18"/>
              </w:rPr>
              <w:t>19 02 10</w:t>
            </w:r>
          </w:p>
        </w:tc>
        <w:tc>
          <w:tcPr>
            <w:tcW w:w="2369" w:type="dxa"/>
            <w:tcBorders>
              <w:top w:val="single" w:sz="4" w:space="0" w:color="auto"/>
              <w:left w:val="single" w:sz="4" w:space="0" w:color="auto"/>
              <w:bottom w:val="single" w:sz="4" w:space="0" w:color="auto"/>
              <w:right w:val="single" w:sz="4" w:space="0" w:color="auto"/>
            </w:tcBorders>
            <w:vAlign w:val="center"/>
          </w:tcPr>
          <w:p w14:paraId="27518339" w14:textId="4641DE6A" w:rsidR="004E575E" w:rsidRPr="00B020B1" w:rsidRDefault="004E575E" w:rsidP="004E575E">
            <w:pPr>
              <w:spacing w:after="0" w:line="240" w:lineRule="auto"/>
              <w:jc w:val="center"/>
              <w:rPr>
                <w:sz w:val="20"/>
                <w:szCs w:val="20"/>
                <w:u w:val="single"/>
              </w:rPr>
            </w:pPr>
            <w:r w:rsidRPr="00840B75">
              <w:rPr>
                <w:rStyle w:val="Bodytext10pt"/>
              </w:rPr>
              <w:t>degios atliekos, nenurodytos 19 02 08 ir 19 02 09</w:t>
            </w:r>
          </w:p>
        </w:tc>
        <w:tc>
          <w:tcPr>
            <w:tcW w:w="3685" w:type="dxa"/>
            <w:tcBorders>
              <w:top w:val="single" w:sz="4" w:space="0" w:color="auto"/>
              <w:left w:val="single" w:sz="4" w:space="0" w:color="auto"/>
              <w:bottom w:val="single" w:sz="4" w:space="0" w:color="auto"/>
              <w:right w:val="single" w:sz="4" w:space="0" w:color="auto"/>
            </w:tcBorders>
            <w:vAlign w:val="center"/>
          </w:tcPr>
          <w:p w14:paraId="7D23DED8" w14:textId="33164F7E" w:rsidR="004E575E" w:rsidRPr="00B020B1" w:rsidRDefault="085981C7" w:rsidP="6BC62122">
            <w:pPr>
              <w:spacing w:after="0" w:line="240" w:lineRule="auto"/>
              <w:jc w:val="center"/>
              <w:rPr>
                <w:sz w:val="20"/>
                <w:szCs w:val="20"/>
                <w:lang w:val="lt-LT"/>
              </w:rPr>
            </w:pPr>
            <w:proofErr w:type="spellStart"/>
            <w:r w:rsidRPr="6BC62122">
              <w:rPr>
                <w:sz w:val="20"/>
                <w:szCs w:val="20"/>
              </w:rPr>
              <w:t>specialaus</w:t>
            </w:r>
            <w:proofErr w:type="spellEnd"/>
            <w:r w:rsidRPr="6BC62122">
              <w:rPr>
                <w:sz w:val="20"/>
                <w:szCs w:val="20"/>
              </w:rPr>
              <w:t xml:space="preserve"> </w:t>
            </w:r>
            <w:proofErr w:type="spellStart"/>
            <w:r w:rsidRPr="6BC62122">
              <w:rPr>
                <w:sz w:val="20"/>
                <w:szCs w:val="20"/>
              </w:rPr>
              <w:t>fizinio</w:t>
            </w:r>
            <w:proofErr w:type="spellEnd"/>
            <w:r w:rsidRPr="6BC62122">
              <w:rPr>
                <w:sz w:val="20"/>
                <w:szCs w:val="20"/>
              </w:rPr>
              <w:t>/</w:t>
            </w:r>
            <w:proofErr w:type="spellStart"/>
            <w:r w:rsidRPr="6BC62122">
              <w:rPr>
                <w:sz w:val="20"/>
                <w:szCs w:val="20"/>
              </w:rPr>
              <w:t>cheminio</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įskaitant</w:t>
            </w:r>
            <w:proofErr w:type="spellEnd"/>
            <w:r w:rsidRPr="6BC62122">
              <w:rPr>
                <w:sz w:val="20"/>
                <w:szCs w:val="20"/>
              </w:rPr>
              <w:t xml:space="preserve"> </w:t>
            </w:r>
            <w:proofErr w:type="spellStart"/>
            <w:r w:rsidRPr="6BC62122">
              <w:rPr>
                <w:sz w:val="20"/>
                <w:szCs w:val="20"/>
              </w:rPr>
              <w:t>dechromaciją</w:t>
            </w:r>
            <w:proofErr w:type="spellEnd"/>
            <w:r w:rsidRPr="6BC62122">
              <w:rPr>
                <w:sz w:val="20"/>
                <w:szCs w:val="20"/>
              </w:rPr>
              <w:t xml:space="preserve">, </w:t>
            </w:r>
            <w:proofErr w:type="spellStart"/>
            <w:r w:rsidRPr="6BC62122">
              <w:rPr>
                <w:sz w:val="20"/>
                <w:szCs w:val="20"/>
              </w:rPr>
              <w:t>decianidaciją</w:t>
            </w:r>
            <w:proofErr w:type="spellEnd"/>
            <w:r w:rsidRPr="6BC62122">
              <w:rPr>
                <w:sz w:val="20"/>
                <w:szCs w:val="20"/>
              </w:rPr>
              <w:t xml:space="preserve">, </w:t>
            </w:r>
            <w:proofErr w:type="spellStart"/>
            <w:r w:rsidRPr="6BC62122">
              <w:rPr>
                <w:sz w:val="20"/>
                <w:szCs w:val="20"/>
              </w:rPr>
              <w:t>neutralizavimą</w:t>
            </w:r>
            <w:proofErr w:type="spellEnd"/>
            <w:r w:rsidRPr="6BC62122">
              <w:rPr>
                <w:sz w:val="20"/>
                <w:szCs w:val="20"/>
              </w:rPr>
              <w:t xml:space="preserve">) </w:t>
            </w:r>
            <w:proofErr w:type="spellStart"/>
            <w:r w:rsidRPr="6BC62122">
              <w:rPr>
                <w:sz w:val="20"/>
                <w:szCs w:val="20"/>
              </w:rPr>
              <w:t>atliekos</w:t>
            </w:r>
            <w:proofErr w:type="spellEnd"/>
            <w:r w:rsidR="2C6E8962" w:rsidRPr="00EA084E">
              <w:rPr>
                <w:rFonts w:eastAsia="Arial"/>
                <w:color w:val="000000" w:themeColor="text1"/>
                <w:sz w:val="18"/>
                <w:szCs w:val="18"/>
              </w:rPr>
              <w:t xml:space="preserve">, </w:t>
            </w:r>
            <w:proofErr w:type="spellStart"/>
            <w:r w:rsidR="2C6E8962" w:rsidRPr="00EA084E">
              <w:rPr>
                <w:rFonts w:eastAsia="Arial"/>
                <w:color w:val="000000" w:themeColor="text1"/>
                <w:sz w:val="18"/>
                <w:szCs w:val="18"/>
              </w:rPr>
              <w:t>neužterštos</w:t>
            </w:r>
            <w:proofErr w:type="spellEnd"/>
            <w:r w:rsidR="2C6E8962" w:rsidRPr="00EA084E">
              <w:rPr>
                <w:rFonts w:eastAsia="Arial"/>
                <w:color w:val="000000" w:themeColor="text1"/>
                <w:sz w:val="18"/>
                <w:szCs w:val="18"/>
              </w:rPr>
              <w:t xml:space="preserve"> </w:t>
            </w:r>
            <w:proofErr w:type="spellStart"/>
            <w:r w:rsidR="2C6E8962" w:rsidRPr="00EA084E">
              <w:rPr>
                <w:rFonts w:eastAsia="Arial"/>
                <w:color w:val="000000" w:themeColor="text1"/>
                <w:sz w:val="18"/>
                <w:szCs w:val="18"/>
              </w:rPr>
              <w:t>pavojingomis</w:t>
            </w:r>
            <w:proofErr w:type="spellEnd"/>
            <w:r w:rsidR="2C6E8962" w:rsidRPr="00EA084E">
              <w:rPr>
                <w:rFonts w:eastAsia="Arial"/>
                <w:color w:val="000000" w:themeColor="text1"/>
                <w:sz w:val="18"/>
                <w:szCs w:val="18"/>
              </w:rPr>
              <w:t xml:space="preserve"> </w:t>
            </w:r>
            <w:proofErr w:type="spellStart"/>
            <w:r w:rsidR="2C6E8962" w:rsidRPr="00EA084E">
              <w:rPr>
                <w:rFonts w:eastAsia="Arial"/>
                <w:color w:val="000000" w:themeColor="text1"/>
                <w:sz w:val="18"/>
                <w:szCs w:val="18"/>
              </w:rPr>
              <w:t>atliekomis</w:t>
            </w:r>
            <w:proofErr w:type="spellEnd"/>
          </w:p>
        </w:tc>
        <w:tc>
          <w:tcPr>
            <w:tcW w:w="3817" w:type="dxa"/>
            <w:vMerge/>
            <w:vAlign w:val="center"/>
          </w:tcPr>
          <w:p w14:paraId="64290D10" w14:textId="77777777" w:rsidR="004E575E" w:rsidRPr="00E237CE" w:rsidRDefault="004E575E" w:rsidP="004E575E">
            <w:pPr>
              <w:spacing w:after="0" w:line="240" w:lineRule="auto"/>
              <w:jc w:val="center"/>
              <w:rPr>
                <w:sz w:val="20"/>
                <w:szCs w:val="20"/>
              </w:rPr>
            </w:pPr>
          </w:p>
        </w:tc>
        <w:tc>
          <w:tcPr>
            <w:tcW w:w="2598" w:type="dxa"/>
            <w:vMerge/>
            <w:vAlign w:val="center"/>
          </w:tcPr>
          <w:p w14:paraId="15E6FDC0" w14:textId="77777777" w:rsidR="004E575E" w:rsidRPr="00E237CE" w:rsidRDefault="004E575E" w:rsidP="004E575E">
            <w:pPr>
              <w:spacing w:after="0" w:line="240" w:lineRule="auto"/>
              <w:jc w:val="center"/>
              <w:rPr>
                <w:sz w:val="20"/>
                <w:szCs w:val="20"/>
              </w:rPr>
            </w:pPr>
          </w:p>
        </w:tc>
      </w:tr>
      <w:tr w:rsidR="004E575E" w:rsidRPr="00B020B1" w14:paraId="6F480AE0"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07CF1244" w14:textId="4635D4BA" w:rsidR="0A04C98C" w:rsidRDefault="0A04C98C" w:rsidP="6BC62122">
            <w:pPr>
              <w:spacing w:line="240" w:lineRule="auto"/>
              <w:jc w:val="center"/>
              <w:rPr>
                <w:sz w:val="18"/>
                <w:szCs w:val="18"/>
              </w:rPr>
            </w:pPr>
            <w:r w:rsidRPr="6BC62122">
              <w:rPr>
                <w:sz w:val="18"/>
                <w:szCs w:val="18"/>
              </w:rPr>
              <w:t>9</w:t>
            </w:r>
          </w:p>
        </w:tc>
        <w:tc>
          <w:tcPr>
            <w:tcW w:w="1048" w:type="dxa"/>
            <w:tcBorders>
              <w:top w:val="single" w:sz="4" w:space="0" w:color="auto"/>
              <w:left w:val="single" w:sz="4" w:space="0" w:color="auto"/>
              <w:bottom w:val="single" w:sz="4" w:space="0" w:color="auto"/>
              <w:right w:val="single" w:sz="4" w:space="0" w:color="auto"/>
            </w:tcBorders>
            <w:vAlign w:val="center"/>
          </w:tcPr>
          <w:p w14:paraId="200E3390" w14:textId="2679F1B6" w:rsidR="004E575E" w:rsidRPr="00B020B1" w:rsidRDefault="004E575E" w:rsidP="004E575E">
            <w:pPr>
              <w:spacing w:after="0" w:line="240" w:lineRule="auto"/>
              <w:jc w:val="center"/>
              <w:rPr>
                <w:sz w:val="20"/>
                <w:szCs w:val="20"/>
                <w:u w:val="single"/>
              </w:rPr>
            </w:pPr>
            <w:r>
              <w:rPr>
                <w:sz w:val="18"/>
                <w:szCs w:val="18"/>
              </w:rPr>
              <w:t>19 05 01</w:t>
            </w:r>
          </w:p>
        </w:tc>
        <w:tc>
          <w:tcPr>
            <w:tcW w:w="2369" w:type="dxa"/>
            <w:tcBorders>
              <w:top w:val="single" w:sz="4" w:space="0" w:color="auto"/>
              <w:left w:val="single" w:sz="4" w:space="0" w:color="auto"/>
              <w:bottom w:val="single" w:sz="4" w:space="0" w:color="auto"/>
              <w:right w:val="single" w:sz="4" w:space="0" w:color="auto"/>
            </w:tcBorders>
            <w:vAlign w:val="center"/>
          </w:tcPr>
          <w:p w14:paraId="5BDCDCA6" w14:textId="2F3A97FA" w:rsidR="004E575E" w:rsidRPr="00B020B1" w:rsidRDefault="004E575E" w:rsidP="004E575E">
            <w:pPr>
              <w:spacing w:after="0" w:line="240" w:lineRule="auto"/>
              <w:jc w:val="center"/>
              <w:rPr>
                <w:sz w:val="20"/>
                <w:szCs w:val="20"/>
                <w:u w:val="single"/>
              </w:rPr>
            </w:pPr>
            <w:r w:rsidRPr="00840B75">
              <w:rPr>
                <w:rStyle w:val="Bodytext10pt"/>
              </w:rPr>
              <w:t>nekompostuotos komunalinių ir panašių atliekų frakcijos</w:t>
            </w:r>
          </w:p>
        </w:tc>
        <w:tc>
          <w:tcPr>
            <w:tcW w:w="3685" w:type="dxa"/>
            <w:tcBorders>
              <w:top w:val="single" w:sz="4" w:space="0" w:color="auto"/>
              <w:left w:val="single" w:sz="4" w:space="0" w:color="auto"/>
              <w:bottom w:val="single" w:sz="4" w:space="0" w:color="auto"/>
              <w:right w:val="single" w:sz="4" w:space="0" w:color="auto"/>
            </w:tcBorders>
            <w:vAlign w:val="center"/>
          </w:tcPr>
          <w:p w14:paraId="4309B521" w14:textId="376AFFC5" w:rsidR="004E575E" w:rsidRPr="00B020B1" w:rsidRDefault="085981C7" w:rsidP="6BC62122">
            <w:pPr>
              <w:spacing w:after="0" w:line="240" w:lineRule="auto"/>
              <w:jc w:val="center"/>
              <w:rPr>
                <w:sz w:val="20"/>
                <w:szCs w:val="20"/>
                <w:lang w:val="lt-LT"/>
              </w:rPr>
            </w:pPr>
            <w:proofErr w:type="spellStart"/>
            <w:r w:rsidRPr="6BC62122">
              <w:rPr>
                <w:sz w:val="20"/>
                <w:szCs w:val="20"/>
              </w:rPr>
              <w:t>aerobinio</w:t>
            </w:r>
            <w:proofErr w:type="spellEnd"/>
            <w:r w:rsidRPr="6BC62122">
              <w:rPr>
                <w:sz w:val="20"/>
                <w:szCs w:val="20"/>
              </w:rPr>
              <w:t xml:space="preserve"> </w:t>
            </w:r>
            <w:proofErr w:type="spellStart"/>
            <w:r w:rsidRPr="6BC62122">
              <w:rPr>
                <w:sz w:val="20"/>
                <w:szCs w:val="20"/>
              </w:rPr>
              <w:t>kietųjų</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atliekos</w:t>
            </w:r>
            <w:proofErr w:type="spellEnd"/>
            <w:r w:rsidR="7F8718B8" w:rsidRPr="00EA084E">
              <w:rPr>
                <w:rFonts w:eastAsia="Arial"/>
                <w:color w:val="000000" w:themeColor="text1"/>
                <w:sz w:val="18"/>
                <w:szCs w:val="18"/>
              </w:rPr>
              <w:t xml:space="preserve">, </w:t>
            </w:r>
            <w:proofErr w:type="spellStart"/>
            <w:r w:rsidR="7F8718B8" w:rsidRPr="00EA084E">
              <w:rPr>
                <w:rFonts w:eastAsia="Arial"/>
                <w:color w:val="000000" w:themeColor="text1"/>
                <w:sz w:val="18"/>
                <w:szCs w:val="18"/>
              </w:rPr>
              <w:t>neužterštos</w:t>
            </w:r>
            <w:proofErr w:type="spellEnd"/>
            <w:r w:rsidR="7F8718B8" w:rsidRPr="00EA084E">
              <w:rPr>
                <w:rFonts w:eastAsia="Arial"/>
                <w:color w:val="000000" w:themeColor="text1"/>
                <w:sz w:val="18"/>
                <w:szCs w:val="18"/>
              </w:rPr>
              <w:t xml:space="preserve"> </w:t>
            </w:r>
            <w:proofErr w:type="spellStart"/>
            <w:r w:rsidR="7F8718B8" w:rsidRPr="00EA084E">
              <w:rPr>
                <w:rFonts w:eastAsia="Arial"/>
                <w:color w:val="000000" w:themeColor="text1"/>
                <w:sz w:val="18"/>
                <w:szCs w:val="18"/>
              </w:rPr>
              <w:t>pavojingomis</w:t>
            </w:r>
            <w:proofErr w:type="spellEnd"/>
            <w:r w:rsidR="7F8718B8" w:rsidRPr="00EA084E">
              <w:rPr>
                <w:rFonts w:eastAsia="Arial"/>
                <w:color w:val="000000" w:themeColor="text1"/>
                <w:sz w:val="18"/>
                <w:szCs w:val="18"/>
              </w:rPr>
              <w:t xml:space="preserve"> </w:t>
            </w:r>
            <w:proofErr w:type="spellStart"/>
            <w:r w:rsidR="7F8718B8" w:rsidRPr="00EA084E">
              <w:rPr>
                <w:rFonts w:eastAsia="Arial"/>
                <w:color w:val="000000" w:themeColor="text1"/>
                <w:sz w:val="18"/>
                <w:szCs w:val="18"/>
              </w:rPr>
              <w:t>atliekomis</w:t>
            </w:r>
            <w:proofErr w:type="spellEnd"/>
          </w:p>
        </w:tc>
        <w:tc>
          <w:tcPr>
            <w:tcW w:w="3817" w:type="dxa"/>
            <w:vMerge/>
            <w:vAlign w:val="center"/>
          </w:tcPr>
          <w:p w14:paraId="6676913F" w14:textId="77777777" w:rsidR="004E575E" w:rsidRPr="00E237CE" w:rsidRDefault="004E575E" w:rsidP="004E575E">
            <w:pPr>
              <w:spacing w:after="0" w:line="240" w:lineRule="auto"/>
              <w:jc w:val="center"/>
              <w:rPr>
                <w:sz w:val="20"/>
                <w:szCs w:val="20"/>
              </w:rPr>
            </w:pPr>
          </w:p>
        </w:tc>
        <w:tc>
          <w:tcPr>
            <w:tcW w:w="2598" w:type="dxa"/>
            <w:vMerge/>
            <w:vAlign w:val="center"/>
          </w:tcPr>
          <w:p w14:paraId="6DAF0B0E" w14:textId="77777777" w:rsidR="004E575E" w:rsidRPr="00E237CE" w:rsidRDefault="004E575E" w:rsidP="004E575E">
            <w:pPr>
              <w:spacing w:after="0" w:line="240" w:lineRule="auto"/>
              <w:jc w:val="center"/>
              <w:rPr>
                <w:sz w:val="20"/>
                <w:szCs w:val="20"/>
              </w:rPr>
            </w:pPr>
          </w:p>
        </w:tc>
      </w:tr>
      <w:tr w:rsidR="004E575E" w:rsidRPr="00B020B1" w14:paraId="2B2A0332"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3044630D" w14:textId="1CF94730" w:rsidR="5518CBF0" w:rsidRDefault="5518CBF0" w:rsidP="6BC62122">
            <w:pPr>
              <w:spacing w:line="240" w:lineRule="auto"/>
              <w:jc w:val="center"/>
              <w:rPr>
                <w:sz w:val="18"/>
                <w:szCs w:val="18"/>
              </w:rPr>
            </w:pPr>
            <w:r w:rsidRPr="6BC62122">
              <w:rPr>
                <w:sz w:val="18"/>
                <w:szCs w:val="18"/>
              </w:rPr>
              <w:t>10</w:t>
            </w:r>
          </w:p>
        </w:tc>
        <w:tc>
          <w:tcPr>
            <w:tcW w:w="1048" w:type="dxa"/>
            <w:tcBorders>
              <w:top w:val="single" w:sz="4" w:space="0" w:color="auto"/>
              <w:left w:val="single" w:sz="4" w:space="0" w:color="auto"/>
              <w:bottom w:val="single" w:sz="4" w:space="0" w:color="auto"/>
              <w:right w:val="single" w:sz="4" w:space="0" w:color="auto"/>
            </w:tcBorders>
            <w:vAlign w:val="center"/>
          </w:tcPr>
          <w:p w14:paraId="39D617B4" w14:textId="735E68D9" w:rsidR="004E575E" w:rsidRPr="00B020B1" w:rsidRDefault="004E575E" w:rsidP="004E575E">
            <w:pPr>
              <w:spacing w:after="0" w:line="240" w:lineRule="auto"/>
              <w:jc w:val="center"/>
              <w:rPr>
                <w:sz w:val="20"/>
                <w:szCs w:val="20"/>
                <w:u w:val="single"/>
              </w:rPr>
            </w:pPr>
            <w:r>
              <w:rPr>
                <w:sz w:val="18"/>
                <w:szCs w:val="18"/>
              </w:rPr>
              <w:t>19 12 01</w:t>
            </w:r>
          </w:p>
        </w:tc>
        <w:tc>
          <w:tcPr>
            <w:tcW w:w="2369" w:type="dxa"/>
            <w:tcBorders>
              <w:top w:val="single" w:sz="4" w:space="0" w:color="auto"/>
              <w:left w:val="single" w:sz="4" w:space="0" w:color="auto"/>
              <w:bottom w:val="single" w:sz="4" w:space="0" w:color="auto"/>
              <w:right w:val="single" w:sz="4" w:space="0" w:color="auto"/>
            </w:tcBorders>
            <w:vAlign w:val="center"/>
          </w:tcPr>
          <w:p w14:paraId="6558369F" w14:textId="07E94BB0" w:rsidR="004E575E" w:rsidRPr="00B020B1" w:rsidRDefault="004E575E" w:rsidP="004E575E">
            <w:pPr>
              <w:spacing w:after="0" w:line="240" w:lineRule="auto"/>
              <w:jc w:val="center"/>
              <w:rPr>
                <w:sz w:val="20"/>
                <w:szCs w:val="20"/>
                <w:u w:val="single"/>
              </w:rPr>
            </w:pPr>
            <w:r w:rsidRPr="00373C65">
              <w:rPr>
                <w:rStyle w:val="Bodytext10pt"/>
              </w:rPr>
              <w:t>popierius ir kartonas</w:t>
            </w:r>
          </w:p>
        </w:tc>
        <w:tc>
          <w:tcPr>
            <w:tcW w:w="3685" w:type="dxa"/>
            <w:tcBorders>
              <w:top w:val="single" w:sz="4" w:space="0" w:color="auto"/>
              <w:left w:val="single" w:sz="4" w:space="0" w:color="auto"/>
              <w:bottom w:val="single" w:sz="4" w:space="0" w:color="auto"/>
              <w:right w:val="single" w:sz="4" w:space="0" w:color="auto"/>
            </w:tcBorders>
            <w:vAlign w:val="center"/>
          </w:tcPr>
          <w:p w14:paraId="043450A0" w14:textId="318781BD" w:rsidR="004E575E" w:rsidRPr="00B020B1" w:rsidRDefault="085981C7"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atliekos</w:t>
            </w:r>
            <w:proofErr w:type="spellEnd"/>
            <w:proofErr w:type="gram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neužterštos</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pavojingomis</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atliekomis</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ir</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netinkamos</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tolimesniam</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perdirbimui</w:t>
            </w:r>
            <w:proofErr w:type="spellEnd"/>
            <w:r w:rsidR="16E37ED1" w:rsidRPr="00EA084E">
              <w:rPr>
                <w:rFonts w:eastAsia="Arial"/>
                <w:color w:val="000000" w:themeColor="text1"/>
                <w:sz w:val="18"/>
                <w:szCs w:val="18"/>
              </w:rPr>
              <w:t xml:space="preserve"> </w:t>
            </w:r>
            <w:proofErr w:type="spellStart"/>
            <w:r w:rsidR="16E37ED1" w:rsidRPr="00EA084E">
              <w:rPr>
                <w:rFonts w:eastAsia="Arial"/>
                <w:color w:val="000000" w:themeColor="text1"/>
                <w:sz w:val="18"/>
                <w:szCs w:val="18"/>
              </w:rPr>
              <w:t>atliekos</w:t>
            </w:r>
            <w:proofErr w:type="spellEnd"/>
          </w:p>
        </w:tc>
        <w:tc>
          <w:tcPr>
            <w:tcW w:w="3817" w:type="dxa"/>
            <w:vMerge/>
            <w:vAlign w:val="center"/>
          </w:tcPr>
          <w:p w14:paraId="6605BBF3" w14:textId="77777777" w:rsidR="004E575E" w:rsidRPr="00E237CE" w:rsidRDefault="004E575E" w:rsidP="004E575E">
            <w:pPr>
              <w:spacing w:after="0" w:line="240" w:lineRule="auto"/>
              <w:jc w:val="center"/>
              <w:rPr>
                <w:sz w:val="20"/>
                <w:szCs w:val="20"/>
              </w:rPr>
            </w:pPr>
          </w:p>
        </w:tc>
        <w:tc>
          <w:tcPr>
            <w:tcW w:w="2598" w:type="dxa"/>
            <w:vMerge/>
            <w:vAlign w:val="center"/>
          </w:tcPr>
          <w:p w14:paraId="05085177" w14:textId="77777777" w:rsidR="004E575E" w:rsidRPr="00E237CE" w:rsidRDefault="004E575E" w:rsidP="004E575E">
            <w:pPr>
              <w:spacing w:after="0" w:line="240" w:lineRule="auto"/>
              <w:jc w:val="center"/>
              <w:rPr>
                <w:sz w:val="20"/>
                <w:szCs w:val="20"/>
              </w:rPr>
            </w:pPr>
          </w:p>
        </w:tc>
      </w:tr>
      <w:tr w:rsidR="004E575E" w:rsidRPr="00B020B1" w14:paraId="682F32DF"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64D42E48" w14:textId="15C35A9D" w:rsidR="5518CBF0" w:rsidRDefault="5518CBF0" w:rsidP="6BC62122">
            <w:pPr>
              <w:spacing w:line="240" w:lineRule="auto"/>
              <w:jc w:val="center"/>
              <w:rPr>
                <w:sz w:val="18"/>
                <w:szCs w:val="18"/>
              </w:rPr>
            </w:pPr>
            <w:r w:rsidRPr="6BC62122">
              <w:rPr>
                <w:sz w:val="18"/>
                <w:szCs w:val="18"/>
              </w:rPr>
              <w:t>11</w:t>
            </w:r>
          </w:p>
        </w:tc>
        <w:tc>
          <w:tcPr>
            <w:tcW w:w="1048" w:type="dxa"/>
            <w:tcBorders>
              <w:top w:val="single" w:sz="4" w:space="0" w:color="auto"/>
              <w:left w:val="single" w:sz="4" w:space="0" w:color="auto"/>
              <w:bottom w:val="single" w:sz="4" w:space="0" w:color="auto"/>
              <w:right w:val="single" w:sz="4" w:space="0" w:color="auto"/>
            </w:tcBorders>
            <w:vAlign w:val="center"/>
          </w:tcPr>
          <w:p w14:paraId="05C95B27" w14:textId="2FA81BC8" w:rsidR="004E575E" w:rsidRPr="00B020B1" w:rsidRDefault="004E575E" w:rsidP="004E575E">
            <w:pPr>
              <w:spacing w:after="0" w:line="240" w:lineRule="auto"/>
              <w:jc w:val="center"/>
              <w:rPr>
                <w:sz w:val="20"/>
                <w:szCs w:val="20"/>
                <w:u w:val="single"/>
              </w:rPr>
            </w:pPr>
            <w:r>
              <w:rPr>
                <w:sz w:val="18"/>
                <w:szCs w:val="18"/>
              </w:rPr>
              <w:t>19 12 04</w:t>
            </w:r>
          </w:p>
        </w:tc>
        <w:tc>
          <w:tcPr>
            <w:tcW w:w="2369" w:type="dxa"/>
            <w:tcBorders>
              <w:top w:val="single" w:sz="4" w:space="0" w:color="auto"/>
              <w:left w:val="single" w:sz="4" w:space="0" w:color="auto"/>
              <w:bottom w:val="single" w:sz="4" w:space="0" w:color="auto"/>
              <w:right w:val="single" w:sz="4" w:space="0" w:color="auto"/>
            </w:tcBorders>
            <w:vAlign w:val="center"/>
          </w:tcPr>
          <w:p w14:paraId="18BA8D4F" w14:textId="5F3E8B04" w:rsidR="004E575E" w:rsidRPr="00B020B1" w:rsidRDefault="004E575E" w:rsidP="004E575E">
            <w:pPr>
              <w:spacing w:after="0" w:line="240" w:lineRule="auto"/>
              <w:jc w:val="center"/>
              <w:rPr>
                <w:sz w:val="20"/>
                <w:szCs w:val="20"/>
                <w:u w:val="single"/>
              </w:rPr>
            </w:pPr>
            <w:r w:rsidRPr="00373C65">
              <w:rPr>
                <w:rStyle w:val="Bodytext10pt"/>
              </w:rPr>
              <w:t>plastikai ir guma</w:t>
            </w:r>
          </w:p>
        </w:tc>
        <w:tc>
          <w:tcPr>
            <w:tcW w:w="3685" w:type="dxa"/>
            <w:tcBorders>
              <w:top w:val="single" w:sz="4" w:space="0" w:color="auto"/>
              <w:left w:val="single" w:sz="4" w:space="0" w:color="auto"/>
              <w:bottom w:val="single" w:sz="4" w:space="0" w:color="auto"/>
              <w:right w:val="single" w:sz="4" w:space="0" w:color="auto"/>
            </w:tcBorders>
            <w:vAlign w:val="center"/>
          </w:tcPr>
          <w:p w14:paraId="47CBD4A2" w14:textId="445837E1" w:rsidR="004E575E" w:rsidRPr="00B020B1" w:rsidRDefault="085981C7"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atliekos</w:t>
            </w:r>
            <w:proofErr w:type="spellEnd"/>
            <w:proofErr w:type="gram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lastRenderedPageBreak/>
              <w:t>neužterštos</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pavojingomis</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atliekomis</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ir</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netinkamos</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tolimesniam</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perdirbimui</w:t>
            </w:r>
            <w:proofErr w:type="spellEnd"/>
            <w:r w:rsidR="10C5635A" w:rsidRPr="00EA084E">
              <w:rPr>
                <w:rFonts w:eastAsia="Arial"/>
                <w:color w:val="000000" w:themeColor="text1"/>
                <w:sz w:val="18"/>
                <w:szCs w:val="18"/>
              </w:rPr>
              <w:t xml:space="preserve"> </w:t>
            </w:r>
            <w:proofErr w:type="spellStart"/>
            <w:r w:rsidR="10C5635A" w:rsidRPr="00EA084E">
              <w:rPr>
                <w:rFonts w:eastAsia="Arial"/>
                <w:color w:val="000000" w:themeColor="text1"/>
                <w:sz w:val="18"/>
                <w:szCs w:val="18"/>
              </w:rPr>
              <w:t>atliekos</w:t>
            </w:r>
            <w:proofErr w:type="spellEnd"/>
          </w:p>
        </w:tc>
        <w:tc>
          <w:tcPr>
            <w:tcW w:w="3817" w:type="dxa"/>
            <w:vMerge/>
            <w:vAlign w:val="center"/>
          </w:tcPr>
          <w:p w14:paraId="71A928E2" w14:textId="77777777" w:rsidR="004E575E" w:rsidRPr="00E237CE" w:rsidRDefault="004E575E" w:rsidP="004E575E">
            <w:pPr>
              <w:spacing w:after="0" w:line="240" w:lineRule="auto"/>
              <w:jc w:val="center"/>
              <w:rPr>
                <w:sz w:val="20"/>
                <w:szCs w:val="20"/>
              </w:rPr>
            </w:pPr>
          </w:p>
        </w:tc>
        <w:tc>
          <w:tcPr>
            <w:tcW w:w="2598" w:type="dxa"/>
            <w:vMerge/>
            <w:vAlign w:val="center"/>
          </w:tcPr>
          <w:p w14:paraId="019264BC" w14:textId="77777777" w:rsidR="004E575E" w:rsidRPr="00E237CE" w:rsidRDefault="004E575E" w:rsidP="004E575E">
            <w:pPr>
              <w:spacing w:after="0" w:line="240" w:lineRule="auto"/>
              <w:jc w:val="center"/>
              <w:rPr>
                <w:sz w:val="20"/>
                <w:szCs w:val="20"/>
              </w:rPr>
            </w:pPr>
          </w:p>
        </w:tc>
      </w:tr>
      <w:tr w:rsidR="004E575E" w:rsidRPr="00B020B1" w14:paraId="181E4C98"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1547F02E" w14:textId="36F1FBB4" w:rsidR="1A90DD7D" w:rsidRDefault="1A90DD7D" w:rsidP="6BC62122">
            <w:pPr>
              <w:spacing w:line="240" w:lineRule="auto"/>
              <w:jc w:val="center"/>
              <w:rPr>
                <w:sz w:val="18"/>
                <w:szCs w:val="18"/>
              </w:rPr>
            </w:pPr>
            <w:r w:rsidRPr="6BC62122">
              <w:rPr>
                <w:sz w:val="18"/>
                <w:szCs w:val="18"/>
              </w:rPr>
              <w:t>12</w:t>
            </w:r>
          </w:p>
        </w:tc>
        <w:tc>
          <w:tcPr>
            <w:tcW w:w="1048" w:type="dxa"/>
            <w:tcBorders>
              <w:top w:val="single" w:sz="4" w:space="0" w:color="auto"/>
              <w:left w:val="single" w:sz="4" w:space="0" w:color="auto"/>
              <w:bottom w:val="single" w:sz="4" w:space="0" w:color="auto"/>
              <w:right w:val="single" w:sz="4" w:space="0" w:color="auto"/>
            </w:tcBorders>
            <w:vAlign w:val="center"/>
          </w:tcPr>
          <w:p w14:paraId="75BF8627" w14:textId="19790564" w:rsidR="004E575E" w:rsidRPr="00B020B1" w:rsidRDefault="004E575E" w:rsidP="004E575E">
            <w:pPr>
              <w:spacing w:after="0" w:line="240" w:lineRule="auto"/>
              <w:jc w:val="center"/>
              <w:rPr>
                <w:sz w:val="20"/>
                <w:szCs w:val="20"/>
                <w:u w:val="single"/>
              </w:rPr>
            </w:pPr>
            <w:r>
              <w:rPr>
                <w:sz w:val="18"/>
                <w:szCs w:val="18"/>
              </w:rPr>
              <w:t>19 12 07</w:t>
            </w:r>
          </w:p>
        </w:tc>
        <w:tc>
          <w:tcPr>
            <w:tcW w:w="2369" w:type="dxa"/>
            <w:tcBorders>
              <w:top w:val="single" w:sz="4" w:space="0" w:color="auto"/>
              <w:left w:val="single" w:sz="4" w:space="0" w:color="auto"/>
              <w:bottom w:val="single" w:sz="4" w:space="0" w:color="auto"/>
              <w:right w:val="single" w:sz="4" w:space="0" w:color="auto"/>
            </w:tcBorders>
            <w:vAlign w:val="center"/>
          </w:tcPr>
          <w:p w14:paraId="4F8A761C" w14:textId="52D09E53" w:rsidR="004E575E" w:rsidRPr="00B020B1" w:rsidRDefault="004E575E" w:rsidP="004E575E">
            <w:pPr>
              <w:spacing w:after="0" w:line="240" w:lineRule="auto"/>
              <w:jc w:val="center"/>
              <w:rPr>
                <w:sz w:val="20"/>
                <w:szCs w:val="20"/>
                <w:u w:val="single"/>
              </w:rPr>
            </w:pPr>
            <w:r w:rsidRPr="00373C65">
              <w:rPr>
                <w:rStyle w:val="Bodytext10pt"/>
              </w:rPr>
              <w:t>mediena, nenurodyta 19 12 06</w:t>
            </w:r>
          </w:p>
        </w:tc>
        <w:tc>
          <w:tcPr>
            <w:tcW w:w="3685" w:type="dxa"/>
            <w:tcBorders>
              <w:top w:val="single" w:sz="4" w:space="0" w:color="auto"/>
              <w:left w:val="single" w:sz="4" w:space="0" w:color="auto"/>
              <w:bottom w:val="single" w:sz="4" w:space="0" w:color="auto"/>
              <w:right w:val="single" w:sz="4" w:space="0" w:color="auto"/>
            </w:tcBorders>
            <w:vAlign w:val="center"/>
          </w:tcPr>
          <w:p w14:paraId="0DE1F867" w14:textId="07647E92" w:rsidR="004E575E" w:rsidRPr="00B020B1" w:rsidRDefault="085981C7"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atliekos</w:t>
            </w:r>
            <w:proofErr w:type="spellEnd"/>
            <w:proofErr w:type="gram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neužterštos</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pavojingomis</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atliekomis</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ir</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netinkamos</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tolimesniam</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perdirbimui</w:t>
            </w:r>
            <w:proofErr w:type="spellEnd"/>
            <w:r w:rsidR="49A90102" w:rsidRPr="00EA084E">
              <w:rPr>
                <w:rFonts w:eastAsia="Arial"/>
                <w:color w:val="000000" w:themeColor="text1"/>
                <w:sz w:val="18"/>
                <w:szCs w:val="18"/>
              </w:rPr>
              <w:t xml:space="preserve"> </w:t>
            </w:r>
            <w:proofErr w:type="spellStart"/>
            <w:r w:rsidR="49A90102" w:rsidRPr="00EA084E">
              <w:rPr>
                <w:rFonts w:eastAsia="Arial"/>
                <w:color w:val="000000" w:themeColor="text1"/>
                <w:sz w:val="18"/>
                <w:szCs w:val="18"/>
              </w:rPr>
              <w:t>atliekos</w:t>
            </w:r>
            <w:proofErr w:type="spellEnd"/>
          </w:p>
        </w:tc>
        <w:tc>
          <w:tcPr>
            <w:tcW w:w="3817" w:type="dxa"/>
            <w:vMerge/>
            <w:vAlign w:val="center"/>
          </w:tcPr>
          <w:p w14:paraId="31032DEF" w14:textId="77777777" w:rsidR="004E575E" w:rsidRPr="00E237CE" w:rsidRDefault="004E575E" w:rsidP="004E575E">
            <w:pPr>
              <w:spacing w:after="0" w:line="240" w:lineRule="auto"/>
              <w:jc w:val="center"/>
              <w:rPr>
                <w:sz w:val="20"/>
                <w:szCs w:val="20"/>
              </w:rPr>
            </w:pPr>
          </w:p>
        </w:tc>
        <w:tc>
          <w:tcPr>
            <w:tcW w:w="2598" w:type="dxa"/>
            <w:vMerge/>
            <w:vAlign w:val="center"/>
          </w:tcPr>
          <w:p w14:paraId="6205EB3C" w14:textId="77777777" w:rsidR="004E575E" w:rsidRPr="00E237CE" w:rsidRDefault="004E575E" w:rsidP="004E575E">
            <w:pPr>
              <w:spacing w:after="0" w:line="240" w:lineRule="auto"/>
              <w:jc w:val="center"/>
              <w:rPr>
                <w:sz w:val="20"/>
                <w:szCs w:val="20"/>
              </w:rPr>
            </w:pPr>
          </w:p>
        </w:tc>
      </w:tr>
      <w:tr w:rsidR="004E575E" w:rsidRPr="00B020B1" w14:paraId="3899BB7F"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766B780B" w14:textId="193D21C3" w:rsidR="1A90DD7D" w:rsidRDefault="1A90DD7D" w:rsidP="6BC62122">
            <w:pPr>
              <w:spacing w:line="240" w:lineRule="auto"/>
              <w:jc w:val="center"/>
              <w:rPr>
                <w:sz w:val="18"/>
                <w:szCs w:val="18"/>
              </w:rPr>
            </w:pPr>
            <w:r w:rsidRPr="6BC62122">
              <w:rPr>
                <w:sz w:val="18"/>
                <w:szCs w:val="18"/>
              </w:rPr>
              <w:t>13</w:t>
            </w:r>
          </w:p>
        </w:tc>
        <w:tc>
          <w:tcPr>
            <w:tcW w:w="1048" w:type="dxa"/>
            <w:tcBorders>
              <w:top w:val="single" w:sz="4" w:space="0" w:color="auto"/>
              <w:left w:val="single" w:sz="4" w:space="0" w:color="auto"/>
              <w:bottom w:val="single" w:sz="4" w:space="0" w:color="auto"/>
              <w:right w:val="single" w:sz="4" w:space="0" w:color="auto"/>
            </w:tcBorders>
            <w:vAlign w:val="center"/>
          </w:tcPr>
          <w:p w14:paraId="5D6D16FE" w14:textId="22B2BD8A" w:rsidR="004E575E" w:rsidRPr="00B020B1" w:rsidRDefault="004E575E" w:rsidP="004E575E">
            <w:pPr>
              <w:spacing w:after="0" w:line="240" w:lineRule="auto"/>
              <w:jc w:val="center"/>
              <w:rPr>
                <w:sz w:val="20"/>
                <w:szCs w:val="20"/>
                <w:u w:val="single"/>
              </w:rPr>
            </w:pPr>
            <w:r>
              <w:rPr>
                <w:sz w:val="18"/>
                <w:szCs w:val="18"/>
              </w:rPr>
              <w:t>19 12 08</w:t>
            </w:r>
          </w:p>
        </w:tc>
        <w:tc>
          <w:tcPr>
            <w:tcW w:w="2369" w:type="dxa"/>
            <w:tcBorders>
              <w:top w:val="single" w:sz="4" w:space="0" w:color="auto"/>
              <w:left w:val="single" w:sz="4" w:space="0" w:color="auto"/>
              <w:bottom w:val="single" w:sz="4" w:space="0" w:color="auto"/>
              <w:right w:val="single" w:sz="4" w:space="0" w:color="auto"/>
            </w:tcBorders>
            <w:vAlign w:val="center"/>
          </w:tcPr>
          <w:p w14:paraId="3D17FBD2" w14:textId="3E1E1F84" w:rsidR="004E575E" w:rsidRPr="00B020B1" w:rsidRDefault="004E575E" w:rsidP="004E575E">
            <w:pPr>
              <w:spacing w:after="0" w:line="240" w:lineRule="auto"/>
              <w:jc w:val="center"/>
              <w:rPr>
                <w:sz w:val="20"/>
                <w:szCs w:val="20"/>
                <w:u w:val="single"/>
              </w:rPr>
            </w:pPr>
            <w:r w:rsidRPr="00940026">
              <w:rPr>
                <w:rStyle w:val="Bodytext10pt"/>
              </w:rPr>
              <w:t>tekstilės gaminiai</w:t>
            </w:r>
          </w:p>
        </w:tc>
        <w:tc>
          <w:tcPr>
            <w:tcW w:w="3685" w:type="dxa"/>
            <w:tcBorders>
              <w:top w:val="single" w:sz="4" w:space="0" w:color="auto"/>
              <w:left w:val="single" w:sz="4" w:space="0" w:color="auto"/>
              <w:bottom w:val="single" w:sz="4" w:space="0" w:color="auto"/>
              <w:right w:val="single" w:sz="4" w:space="0" w:color="auto"/>
            </w:tcBorders>
            <w:vAlign w:val="center"/>
          </w:tcPr>
          <w:p w14:paraId="5C247031" w14:textId="3558539F" w:rsidR="004E575E" w:rsidRPr="00B020B1" w:rsidRDefault="085981C7"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atliekos</w:t>
            </w:r>
            <w:proofErr w:type="spellEnd"/>
            <w:proofErr w:type="gram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neužterštos</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pavojingomis</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atliekomis</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ir</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netinkamos</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tolimesniam</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perdirbimui</w:t>
            </w:r>
            <w:proofErr w:type="spellEnd"/>
            <w:r w:rsidR="7B145847" w:rsidRPr="00EA084E">
              <w:rPr>
                <w:rFonts w:eastAsia="Arial"/>
                <w:color w:val="000000" w:themeColor="text1"/>
                <w:sz w:val="18"/>
                <w:szCs w:val="18"/>
              </w:rPr>
              <w:t xml:space="preserve"> </w:t>
            </w:r>
            <w:proofErr w:type="spellStart"/>
            <w:r w:rsidR="7B145847" w:rsidRPr="00EA084E">
              <w:rPr>
                <w:rFonts w:eastAsia="Arial"/>
                <w:color w:val="000000" w:themeColor="text1"/>
                <w:sz w:val="18"/>
                <w:szCs w:val="18"/>
              </w:rPr>
              <w:t>atliekos</w:t>
            </w:r>
            <w:proofErr w:type="spellEnd"/>
          </w:p>
        </w:tc>
        <w:tc>
          <w:tcPr>
            <w:tcW w:w="3817" w:type="dxa"/>
            <w:vMerge/>
            <w:vAlign w:val="center"/>
          </w:tcPr>
          <w:p w14:paraId="7CF0FDE2" w14:textId="77777777" w:rsidR="004E575E" w:rsidRPr="00E237CE" w:rsidRDefault="004E575E" w:rsidP="004E575E">
            <w:pPr>
              <w:spacing w:after="0" w:line="240" w:lineRule="auto"/>
              <w:jc w:val="center"/>
              <w:rPr>
                <w:sz w:val="20"/>
                <w:szCs w:val="20"/>
              </w:rPr>
            </w:pPr>
          </w:p>
        </w:tc>
        <w:tc>
          <w:tcPr>
            <w:tcW w:w="2598" w:type="dxa"/>
            <w:vMerge/>
            <w:vAlign w:val="center"/>
          </w:tcPr>
          <w:p w14:paraId="4448D17F" w14:textId="77777777" w:rsidR="004E575E" w:rsidRPr="00E237CE" w:rsidRDefault="004E575E" w:rsidP="004E575E">
            <w:pPr>
              <w:spacing w:after="0" w:line="240" w:lineRule="auto"/>
              <w:jc w:val="center"/>
              <w:rPr>
                <w:sz w:val="20"/>
                <w:szCs w:val="20"/>
              </w:rPr>
            </w:pPr>
          </w:p>
        </w:tc>
      </w:tr>
      <w:tr w:rsidR="004E575E" w:rsidRPr="00B020B1" w14:paraId="6D1E86B3" w14:textId="77777777" w:rsidTr="6BC62122">
        <w:tc>
          <w:tcPr>
            <w:tcW w:w="1048" w:type="dxa"/>
            <w:tcBorders>
              <w:top w:val="single" w:sz="4" w:space="0" w:color="auto"/>
              <w:left w:val="single" w:sz="4" w:space="0" w:color="auto"/>
              <w:bottom w:val="single" w:sz="4" w:space="0" w:color="auto"/>
              <w:right w:val="single" w:sz="4" w:space="0" w:color="auto"/>
            </w:tcBorders>
            <w:vAlign w:val="center"/>
          </w:tcPr>
          <w:p w14:paraId="1D393027" w14:textId="07800B45" w:rsidR="53B4DC75" w:rsidRDefault="53B4DC75" w:rsidP="6BC62122">
            <w:pPr>
              <w:spacing w:line="240" w:lineRule="auto"/>
              <w:jc w:val="center"/>
              <w:rPr>
                <w:sz w:val="18"/>
                <w:szCs w:val="18"/>
              </w:rPr>
            </w:pPr>
            <w:r w:rsidRPr="6BC62122">
              <w:rPr>
                <w:sz w:val="18"/>
                <w:szCs w:val="18"/>
              </w:rPr>
              <w:t>14</w:t>
            </w:r>
          </w:p>
        </w:tc>
        <w:tc>
          <w:tcPr>
            <w:tcW w:w="1048" w:type="dxa"/>
            <w:tcBorders>
              <w:top w:val="single" w:sz="4" w:space="0" w:color="auto"/>
              <w:left w:val="single" w:sz="4" w:space="0" w:color="auto"/>
              <w:bottom w:val="single" w:sz="4" w:space="0" w:color="auto"/>
              <w:right w:val="single" w:sz="4" w:space="0" w:color="auto"/>
            </w:tcBorders>
            <w:vAlign w:val="center"/>
          </w:tcPr>
          <w:p w14:paraId="7CBAC01D" w14:textId="6E6174DA" w:rsidR="004E575E" w:rsidRPr="00B020B1" w:rsidRDefault="004E575E" w:rsidP="004E575E">
            <w:pPr>
              <w:spacing w:after="0" w:line="240" w:lineRule="auto"/>
              <w:jc w:val="center"/>
              <w:rPr>
                <w:sz w:val="20"/>
                <w:szCs w:val="20"/>
                <w:u w:val="single"/>
              </w:rPr>
            </w:pPr>
            <w:r>
              <w:rPr>
                <w:sz w:val="18"/>
                <w:szCs w:val="18"/>
              </w:rPr>
              <w:t>19 12 10</w:t>
            </w:r>
          </w:p>
        </w:tc>
        <w:tc>
          <w:tcPr>
            <w:tcW w:w="2369" w:type="dxa"/>
            <w:tcBorders>
              <w:top w:val="single" w:sz="4" w:space="0" w:color="auto"/>
              <w:left w:val="single" w:sz="4" w:space="0" w:color="auto"/>
              <w:bottom w:val="single" w:sz="4" w:space="0" w:color="auto"/>
              <w:right w:val="single" w:sz="4" w:space="0" w:color="auto"/>
            </w:tcBorders>
            <w:vAlign w:val="center"/>
          </w:tcPr>
          <w:p w14:paraId="23691598" w14:textId="2BCCB938" w:rsidR="004E575E" w:rsidRPr="00B020B1" w:rsidRDefault="004E575E" w:rsidP="004E575E">
            <w:pPr>
              <w:spacing w:after="0" w:line="240" w:lineRule="auto"/>
              <w:jc w:val="center"/>
              <w:rPr>
                <w:sz w:val="20"/>
                <w:szCs w:val="20"/>
                <w:u w:val="single"/>
              </w:rPr>
            </w:pPr>
            <w:r w:rsidRPr="00940026">
              <w:rPr>
                <w:rStyle w:val="Bodytext10pt"/>
              </w:rPr>
              <w:t>degiosios atliekos (iš atliekų gautas kuras)</w:t>
            </w:r>
          </w:p>
        </w:tc>
        <w:tc>
          <w:tcPr>
            <w:tcW w:w="3685" w:type="dxa"/>
            <w:tcBorders>
              <w:top w:val="single" w:sz="4" w:space="0" w:color="auto"/>
              <w:left w:val="single" w:sz="4" w:space="0" w:color="auto"/>
              <w:bottom w:val="single" w:sz="4" w:space="0" w:color="auto"/>
              <w:right w:val="single" w:sz="4" w:space="0" w:color="auto"/>
            </w:tcBorders>
            <w:vAlign w:val="center"/>
          </w:tcPr>
          <w:p w14:paraId="116E21D7" w14:textId="188CD787" w:rsidR="004E575E" w:rsidRPr="00B020B1" w:rsidRDefault="085981C7"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atliekos</w:t>
            </w:r>
            <w:proofErr w:type="spellEnd"/>
            <w:proofErr w:type="gram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neužterštos</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pavojingomis</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atliekomis</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ir</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netinkamos</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tolimesniam</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perdirbimui</w:t>
            </w:r>
            <w:proofErr w:type="spellEnd"/>
            <w:r w:rsidR="47E0A188" w:rsidRPr="00EA084E">
              <w:rPr>
                <w:rFonts w:eastAsia="Arial"/>
                <w:color w:val="000000" w:themeColor="text1"/>
                <w:sz w:val="18"/>
                <w:szCs w:val="18"/>
              </w:rPr>
              <w:t xml:space="preserve"> </w:t>
            </w:r>
            <w:proofErr w:type="spellStart"/>
            <w:r w:rsidR="47E0A188" w:rsidRPr="00EA084E">
              <w:rPr>
                <w:rFonts w:eastAsia="Arial"/>
                <w:color w:val="000000" w:themeColor="text1"/>
                <w:sz w:val="18"/>
                <w:szCs w:val="18"/>
              </w:rPr>
              <w:t>atliekos</w:t>
            </w:r>
            <w:proofErr w:type="spellEnd"/>
          </w:p>
        </w:tc>
        <w:tc>
          <w:tcPr>
            <w:tcW w:w="3817" w:type="dxa"/>
            <w:vMerge/>
            <w:vAlign w:val="center"/>
          </w:tcPr>
          <w:p w14:paraId="491502BB" w14:textId="77777777" w:rsidR="004E575E" w:rsidRPr="00E237CE" w:rsidRDefault="004E575E" w:rsidP="004E575E">
            <w:pPr>
              <w:spacing w:after="0" w:line="240" w:lineRule="auto"/>
              <w:jc w:val="center"/>
              <w:rPr>
                <w:sz w:val="20"/>
                <w:szCs w:val="20"/>
              </w:rPr>
            </w:pPr>
          </w:p>
        </w:tc>
        <w:tc>
          <w:tcPr>
            <w:tcW w:w="2598" w:type="dxa"/>
            <w:vMerge/>
            <w:vAlign w:val="center"/>
          </w:tcPr>
          <w:p w14:paraId="4616A0AA" w14:textId="77777777" w:rsidR="004E575E" w:rsidRPr="00E237CE" w:rsidRDefault="004E575E" w:rsidP="004E575E">
            <w:pPr>
              <w:spacing w:after="0" w:line="240" w:lineRule="auto"/>
              <w:jc w:val="center"/>
              <w:rPr>
                <w:sz w:val="20"/>
                <w:szCs w:val="20"/>
              </w:rPr>
            </w:pPr>
          </w:p>
        </w:tc>
      </w:tr>
      <w:tr w:rsidR="00390B7B" w:rsidRPr="00B020B1" w14:paraId="2C84C0D1" w14:textId="77777777" w:rsidTr="6BC62122">
        <w:trPr>
          <w:trHeight w:val="70"/>
        </w:trPr>
        <w:tc>
          <w:tcPr>
            <w:tcW w:w="1048" w:type="dxa"/>
            <w:tcBorders>
              <w:top w:val="single" w:sz="4" w:space="0" w:color="auto"/>
              <w:left w:val="single" w:sz="4" w:space="0" w:color="auto"/>
              <w:right w:val="single" w:sz="4" w:space="0" w:color="auto"/>
            </w:tcBorders>
            <w:vAlign w:val="center"/>
          </w:tcPr>
          <w:p w14:paraId="2E854C99" w14:textId="27AD6E9A" w:rsidR="53B4DC75" w:rsidRDefault="53B4DC75" w:rsidP="6BC62122">
            <w:pPr>
              <w:spacing w:line="240" w:lineRule="auto"/>
              <w:jc w:val="center"/>
              <w:rPr>
                <w:rStyle w:val="Bodytext10pt"/>
              </w:rPr>
            </w:pPr>
            <w:r w:rsidRPr="6BC62122">
              <w:rPr>
                <w:rStyle w:val="Bodytext10pt"/>
              </w:rPr>
              <w:t>15</w:t>
            </w:r>
          </w:p>
        </w:tc>
        <w:tc>
          <w:tcPr>
            <w:tcW w:w="1048" w:type="dxa"/>
            <w:tcBorders>
              <w:top w:val="single" w:sz="4" w:space="0" w:color="auto"/>
              <w:left w:val="single" w:sz="4" w:space="0" w:color="auto"/>
              <w:right w:val="single" w:sz="4" w:space="0" w:color="auto"/>
            </w:tcBorders>
            <w:vAlign w:val="center"/>
          </w:tcPr>
          <w:p w14:paraId="47228547" w14:textId="28742232" w:rsidR="00390B7B" w:rsidRPr="00B020B1" w:rsidRDefault="00390B7B" w:rsidP="004E575E">
            <w:pPr>
              <w:spacing w:after="0" w:line="240" w:lineRule="auto"/>
              <w:jc w:val="center"/>
              <w:rPr>
                <w:sz w:val="20"/>
                <w:szCs w:val="20"/>
                <w:u w:val="single"/>
              </w:rPr>
            </w:pPr>
            <w:r>
              <w:rPr>
                <w:rStyle w:val="Bodytext10pt"/>
              </w:rPr>
              <w:t>19 12 12</w:t>
            </w:r>
          </w:p>
        </w:tc>
        <w:tc>
          <w:tcPr>
            <w:tcW w:w="2369" w:type="dxa"/>
            <w:tcBorders>
              <w:top w:val="single" w:sz="4" w:space="0" w:color="auto"/>
              <w:left w:val="single" w:sz="4" w:space="0" w:color="auto"/>
              <w:right w:val="single" w:sz="4" w:space="0" w:color="auto"/>
            </w:tcBorders>
            <w:vAlign w:val="center"/>
          </w:tcPr>
          <w:p w14:paraId="125FBF33" w14:textId="0A50A678" w:rsidR="00390B7B" w:rsidRPr="00B020B1" w:rsidRDefault="00390B7B" w:rsidP="004E575E">
            <w:pPr>
              <w:spacing w:after="0" w:line="240" w:lineRule="auto"/>
              <w:jc w:val="center"/>
              <w:rPr>
                <w:sz w:val="20"/>
                <w:szCs w:val="20"/>
                <w:u w:val="single"/>
              </w:rPr>
            </w:pPr>
            <w:r w:rsidRPr="00940026">
              <w:rPr>
                <w:rStyle w:val="Bodytext10pt"/>
              </w:rPr>
              <w:t>kitos mechaninio atliekų (įskaitant medžiagų mišinius) apdorojimo atliekos, nenurodytos 19 12 11</w:t>
            </w:r>
          </w:p>
        </w:tc>
        <w:tc>
          <w:tcPr>
            <w:tcW w:w="3685" w:type="dxa"/>
            <w:tcBorders>
              <w:top w:val="single" w:sz="4" w:space="0" w:color="auto"/>
              <w:left w:val="single" w:sz="4" w:space="0" w:color="auto"/>
              <w:right w:val="single" w:sz="4" w:space="0" w:color="auto"/>
            </w:tcBorders>
            <w:vAlign w:val="center"/>
          </w:tcPr>
          <w:p w14:paraId="7E36C929" w14:textId="6E350492" w:rsidR="00390B7B" w:rsidRPr="00B020B1" w:rsidRDefault="45401E75" w:rsidP="6BC62122">
            <w:pPr>
              <w:spacing w:after="0" w:line="240" w:lineRule="auto"/>
              <w:jc w:val="center"/>
              <w:rPr>
                <w:sz w:val="20"/>
                <w:szCs w:val="20"/>
                <w:lang w:val="lt-LT"/>
              </w:rPr>
            </w:pPr>
            <w:proofErr w:type="spellStart"/>
            <w:r w:rsidRPr="6BC62122">
              <w:rPr>
                <w:sz w:val="20"/>
                <w:szCs w:val="20"/>
              </w:rPr>
              <w:t>kitaip</w:t>
            </w:r>
            <w:proofErr w:type="spellEnd"/>
            <w:r w:rsidRPr="6BC62122">
              <w:rPr>
                <w:sz w:val="20"/>
                <w:szCs w:val="20"/>
              </w:rPr>
              <w:t xml:space="preserve"> </w:t>
            </w:r>
            <w:proofErr w:type="spellStart"/>
            <w:r w:rsidRPr="6BC62122">
              <w:rPr>
                <w:sz w:val="20"/>
                <w:szCs w:val="20"/>
              </w:rPr>
              <w:t>neapibrėžtos</w:t>
            </w:r>
            <w:proofErr w:type="spellEnd"/>
            <w:r w:rsidRPr="6BC62122">
              <w:rPr>
                <w:sz w:val="20"/>
                <w:szCs w:val="20"/>
              </w:rPr>
              <w:t xml:space="preserve"> </w:t>
            </w:r>
            <w:proofErr w:type="spellStart"/>
            <w:r w:rsidRPr="6BC62122">
              <w:rPr>
                <w:sz w:val="20"/>
                <w:szCs w:val="20"/>
              </w:rPr>
              <w:t>atliekų</w:t>
            </w:r>
            <w:proofErr w:type="spellEnd"/>
            <w:r w:rsidRPr="6BC62122">
              <w:rPr>
                <w:sz w:val="20"/>
                <w:szCs w:val="20"/>
              </w:rPr>
              <w:t xml:space="preserve"> </w:t>
            </w:r>
            <w:proofErr w:type="spellStart"/>
            <w:r w:rsidRPr="6BC62122">
              <w:rPr>
                <w:sz w:val="20"/>
                <w:szCs w:val="20"/>
              </w:rPr>
              <w:t>mechaninio</w:t>
            </w:r>
            <w:proofErr w:type="spellEnd"/>
            <w:r w:rsidRPr="6BC62122">
              <w:rPr>
                <w:sz w:val="20"/>
                <w:szCs w:val="20"/>
              </w:rPr>
              <w:t xml:space="preserve"> </w:t>
            </w:r>
            <w:proofErr w:type="spellStart"/>
            <w:r w:rsidRPr="6BC62122">
              <w:rPr>
                <w:sz w:val="20"/>
                <w:szCs w:val="20"/>
              </w:rPr>
              <w:t>apdorojimo</w:t>
            </w:r>
            <w:proofErr w:type="spellEnd"/>
            <w:r w:rsidRPr="6BC62122">
              <w:rPr>
                <w:sz w:val="20"/>
                <w:szCs w:val="20"/>
              </w:rPr>
              <w:t xml:space="preserve"> (</w:t>
            </w:r>
            <w:proofErr w:type="spellStart"/>
            <w:r w:rsidRPr="6BC62122">
              <w:rPr>
                <w:sz w:val="20"/>
                <w:szCs w:val="20"/>
              </w:rPr>
              <w:t>pvz</w:t>
            </w:r>
            <w:proofErr w:type="spellEnd"/>
            <w:r w:rsidRPr="6BC62122">
              <w:rPr>
                <w:sz w:val="20"/>
                <w:szCs w:val="20"/>
              </w:rPr>
              <w:t xml:space="preserve">., </w:t>
            </w:r>
            <w:proofErr w:type="spellStart"/>
            <w:r w:rsidRPr="6BC62122">
              <w:rPr>
                <w:sz w:val="20"/>
                <w:szCs w:val="20"/>
              </w:rPr>
              <w:t>rūšiavimo</w:t>
            </w:r>
            <w:proofErr w:type="spellEnd"/>
            <w:r w:rsidRPr="6BC62122">
              <w:rPr>
                <w:sz w:val="20"/>
                <w:szCs w:val="20"/>
              </w:rPr>
              <w:t xml:space="preserve">, </w:t>
            </w:r>
            <w:proofErr w:type="spellStart"/>
            <w:r w:rsidRPr="6BC62122">
              <w:rPr>
                <w:sz w:val="20"/>
                <w:szCs w:val="20"/>
              </w:rPr>
              <w:t>smulkinimo</w:t>
            </w:r>
            <w:proofErr w:type="spellEnd"/>
            <w:r w:rsidRPr="6BC62122">
              <w:rPr>
                <w:sz w:val="20"/>
                <w:szCs w:val="20"/>
              </w:rPr>
              <w:t xml:space="preserve">, </w:t>
            </w:r>
            <w:proofErr w:type="spellStart"/>
            <w:r w:rsidRPr="6BC62122">
              <w:rPr>
                <w:sz w:val="20"/>
                <w:szCs w:val="20"/>
              </w:rPr>
              <w:t>suslėgimo</w:t>
            </w:r>
            <w:proofErr w:type="spellEnd"/>
            <w:r w:rsidRPr="6BC62122">
              <w:rPr>
                <w:sz w:val="20"/>
                <w:szCs w:val="20"/>
              </w:rPr>
              <w:t xml:space="preserve">, </w:t>
            </w:r>
            <w:proofErr w:type="spellStart"/>
            <w:proofErr w:type="gramStart"/>
            <w:r w:rsidRPr="6BC62122">
              <w:rPr>
                <w:sz w:val="20"/>
                <w:szCs w:val="20"/>
              </w:rPr>
              <w:t>granuliavimo</w:t>
            </w:r>
            <w:proofErr w:type="spellEnd"/>
            <w:r w:rsidRPr="6BC62122">
              <w:rPr>
                <w:sz w:val="20"/>
                <w:szCs w:val="20"/>
              </w:rPr>
              <w:t xml:space="preserve">) </w:t>
            </w:r>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atliekos</w:t>
            </w:r>
            <w:proofErr w:type="spellEnd"/>
            <w:proofErr w:type="gram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neužterštos</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pavojingomis</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atliekomis</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ir</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netinkamos</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tolimesniam</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perdirbimui</w:t>
            </w:r>
            <w:proofErr w:type="spellEnd"/>
            <w:r w:rsidR="15E081A7" w:rsidRPr="00EA084E">
              <w:rPr>
                <w:rFonts w:eastAsia="Arial"/>
                <w:color w:val="000000" w:themeColor="text1"/>
                <w:sz w:val="18"/>
                <w:szCs w:val="18"/>
              </w:rPr>
              <w:t xml:space="preserve"> </w:t>
            </w:r>
            <w:proofErr w:type="spellStart"/>
            <w:r w:rsidR="15E081A7" w:rsidRPr="00EA084E">
              <w:rPr>
                <w:rFonts w:eastAsia="Arial"/>
                <w:color w:val="000000" w:themeColor="text1"/>
                <w:sz w:val="18"/>
                <w:szCs w:val="18"/>
              </w:rPr>
              <w:t>atliekos</w:t>
            </w:r>
            <w:proofErr w:type="spellEnd"/>
          </w:p>
        </w:tc>
        <w:tc>
          <w:tcPr>
            <w:tcW w:w="3817" w:type="dxa"/>
            <w:vMerge/>
            <w:vAlign w:val="center"/>
          </w:tcPr>
          <w:p w14:paraId="16D02E98" w14:textId="77777777" w:rsidR="00390B7B" w:rsidRPr="00E237CE" w:rsidRDefault="00390B7B" w:rsidP="004E575E">
            <w:pPr>
              <w:spacing w:after="0" w:line="240" w:lineRule="auto"/>
              <w:jc w:val="center"/>
              <w:rPr>
                <w:sz w:val="20"/>
                <w:szCs w:val="20"/>
              </w:rPr>
            </w:pPr>
          </w:p>
        </w:tc>
        <w:tc>
          <w:tcPr>
            <w:tcW w:w="2598" w:type="dxa"/>
            <w:vMerge/>
            <w:vAlign w:val="center"/>
          </w:tcPr>
          <w:p w14:paraId="4B984B12" w14:textId="77777777" w:rsidR="00390B7B" w:rsidRPr="00E237CE" w:rsidRDefault="00390B7B" w:rsidP="004E575E">
            <w:pPr>
              <w:spacing w:after="0" w:line="240" w:lineRule="auto"/>
              <w:jc w:val="center"/>
              <w:rPr>
                <w:sz w:val="20"/>
                <w:szCs w:val="20"/>
              </w:rPr>
            </w:pPr>
          </w:p>
        </w:tc>
      </w:tr>
    </w:tbl>
    <w:p w14:paraId="5C7DE379" w14:textId="77777777" w:rsidR="00EE7BD5" w:rsidRPr="003B4DAE" w:rsidRDefault="00EE7BD5" w:rsidP="00EB1ADD">
      <w:pPr>
        <w:spacing w:before="120"/>
        <w:rPr>
          <w:sz w:val="22"/>
        </w:rPr>
      </w:pPr>
    </w:p>
    <w:p w14:paraId="648C7125" w14:textId="000B8BBE" w:rsidR="00921A34" w:rsidRPr="00AD08D7" w:rsidRDefault="00921A34" w:rsidP="5B038F37">
      <w:pPr>
        <w:spacing w:before="120"/>
        <w:rPr>
          <w:sz w:val="22"/>
          <w:szCs w:val="22"/>
        </w:rPr>
      </w:pPr>
      <w:bookmarkStart w:id="36" w:name="_Hlk530036695"/>
      <w:r w:rsidRPr="5B038F37">
        <w:rPr>
          <w:b/>
          <w:bCs/>
          <w:sz w:val="22"/>
          <w:szCs w:val="22"/>
        </w:rPr>
        <w:t xml:space="preserve">26 lentelė. </w:t>
      </w:r>
      <w:r w:rsidR="00D8496D" w:rsidRPr="5B038F37">
        <w:rPr>
          <w:sz w:val="22"/>
          <w:szCs w:val="22"/>
        </w:rPr>
        <w:t>Didžia</w:t>
      </w:r>
      <w:r w:rsidR="00BD1A58" w:rsidRPr="5B038F37">
        <w:rPr>
          <w:sz w:val="22"/>
          <w:szCs w:val="22"/>
        </w:rPr>
        <w:t>us</w:t>
      </w:r>
      <w:r w:rsidR="00D8496D" w:rsidRPr="5B038F37">
        <w:rPr>
          <w:sz w:val="22"/>
          <w:szCs w:val="22"/>
        </w:rPr>
        <w:t xml:space="preserve">ias numatomas </w:t>
      </w:r>
      <w:r w:rsidR="00FE38D1" w:rsidRPr="5B038F37">
        <w:rPr>
          <w:sz w:val="22"/>
          <w:szCs w:val="22"/>
        </w:rPr>
        <w:t xml:space="preserve">laikyti </w:t>
      </w:r>
      <w:r w:rsidR="00D8496D" w:rsidRPr="5B038F37">
        <w:rPr>
          <w:sz w:val="22"/>
          <w:szCs w:val="22"/>
        </w:rPr>
        <w:t>nep</w:t>
      </w:r>
      <w:r w:rsidR="0023043B" w:rsidRPr="5B038F37">
        <w:rPr>
          <w:sz w:val="22"/>
          <w:szCs w:val="22"/>
        </w:rPr>
        <w:t>a</w:t>
      </w:r>
      <w:r w:rsidR="00D8496D" w:rsidRPr="5B038F37">
        <w:rPr>
          <w:sz w:val="22"/>
          <w:szCs w:val="22"/>
        </w:rPr>
        <w:t>vojingų atliekų kiekis.</w:t>
      </w:r>
    </w:p>
    <w:bookmarkEnd w:id="36"/>
    <w:p w14:paraId="7ADD90A0" w14:textId="3AC0F08E" w:rsidR="009D7540" w:rsidRPr="00AD08D7" w:rsidRDefault="00D8496D" w:rsidP="00EB1ADD">
      <w:pPr>
        <w:spacing w:before="120"/>
        <w:jc w:val="both"/>
        <w:rPr>
          <w:i/>
          <w:sz w:val="22"/>
        </w:rPr>
      </w:pPr>
      <w:r w:rsidRPr="008D0B4E">
        <w:rPr>
          <w:sz w:val="22"/>
        </w:rPr>
        <w:t>Įrenginio pavadinimas</w:t>
      </w:r>
      <w:r>
        <w:rPr>
          <w:i/>
          <w:sz w:val="22"/>
        </w:rPr>
        <w:t xml:space="preserve"> </w:t>
      </w:r>
      <w:r w:rsidR="00996D20">
        <w:rPr>
          <w:b/>
          <w:sz w:val="22"/>
          <w:u w:val="single"/>
        </w:rPr>
        <w:t>Vilniaus</w:t>
      </w:r>
      <w:r w:rsidR="00167376" w:rsidRPr="00167376">
        <w:rPr>
          <w:b/>
          <w:sz w:val="22"/>
          <w:u w:val="single"/>
        </w:rPr>
        <w:t xml:space="preserve"> kogeneracinė jėgainė</w:t>
      </w:r>
      <w:r w:rsidRPr="00167376">
        <w:rPr>
          <w:b/>
          <w:sz w:val="22"/>
          <w:u w:val="single"/>
        </w:rPr>
        <w:t>_</w:t>
      </w:r>
    </w:p>
    <w:tbl>
      <w:tblPr>
        <w:tblW w:w="1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701"/>
        <w:gridCol w:w="2458"/>
        <w:gridCol w:w="3962"/>
        <w:gridCol w:w="1534"/>
        <w:gridCol w:w="2301"/>
      </w:tblGrid>
      <w:tr w:rsidR="007726F0" w:rsidRPr="009D7540" w14:paraId="1FD4B5F7" w14:textId="77777777" w:rsidTr="0025699A">
        <w:trPr>
          <w:cantSplit/>
          <w:trHeight w:val="487"/>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44F7C85B" w14:textId="57AF2C34" w:rsidR="341DCD9B" w:rsidRDefault="341DCD9B" w:rsidP="6BC62122">
            <w:pPr>
              <w:spacing w:line="240" w:lineRule="auto"/>
              <w:jc w:val="center"/>
              <w:rPr>
                <w:b/>
                <w:bCs/>
                <w:sz w:val="20"/>
                <w:szCs w:val="20"/>
              </w:rPr>
            </w:pPr>
            <w:r w:rsidRPr="6BC62122">
              <w:rPr>
                <w:b/>
                <w:bCs/>
                <w:sz w:val="20"/>
                <w:szCs w:val="20"/>
              </w:rPr>
              <w:t>Eil. Nr.</w:t>
            </w:r>
          </w:p>
        </w:tc>
        <w:tc>
          <w:tcPr>
            <w:tcW w:w="8121" w:type="dxa"/>
            <w:gridSpan w:val="3"/>
            <w:tcBorders>
              <w:top w:val="single" w:sz="4" w:space="0" w:color="auto"/>
              <w:left w:val="single" w:sz="4" w:space="0" w:color="auto"/>
              <w:bottom w:val="single" w:sz="4" w:space="0" w:color="auto"/>
              <w:right w:val="single" w:sz="4" w:space="0" w:color="auto"/>
            </w:tcBorders>
            <w:vAlign w:val="center"/>
          </w:tcPr>
          <w:p w14:paraId="21023174" w14:textId="77777777" w:rsidR="007726F0" w:rsidRPr="003F3EF4" w:rsidRDefault="007726F0" w:rsidP="00034414">
            <w:pPr>
              <w:spacing w:after="0" w:line="240" w:lineRule="auto"/>
              <w:jc w:val="center"/>
              <w:rPr>
                <w:b/>
                <w:sz w:val="20"/>
                <w:szCs w:val="20"/>
              </w:rPr>
            </w:pPr>
            <w:r w:rsidRPr="003F3EF4">
              <w:rPr>
                <w:b/>
                <w:sz w:val="20"/>
                <w:szCs w:val="20"/>
              </w:rPr>
              <w:t>Atliekos</w:t>
            </w:r>
          </w:p>
        </w:tc>
        <w:tc>
          <w:tcPr>
            <w:tcW w:w="3835" w:type="dxa"/>
            <w:gridSpan w:val="2"/>
            <w:tcBorders>
              <w:top w:val="single" w:sz="4" w:space="0" w:color="auto"/>
              <w:left w:val="single" w:sz="4" w:space="0" w:color="auto"/>
              <w:bottom w:val="single" w:sz="4" w:space="0" w:color="auto"/>
              <w:right w:val="single" w:sz="4" w:space="0" w:color="auto"/>
            </w:tcBorders>
            <w:vAlign w:val="center"/>
          </w:tcPr>
          <w:p w14:paraId="6C2FF532" w14:textId="35E8375A" w:rsidR="007726F0" w:rsidRPr="00034414" w:rsidRDefault="46F2CF36" w:rsidP="6BC62122">
            <w:pPr>
              <w:spacing w:after="0" w:line="240" w:lineRule="auto"/>
              <w:jc w:val="center"/>
              <w:rPr>
                <w:b/>
                <w:bCs/>
                <w:sz w:val="20"/>
                <w:szCs w:val="20"/>
              </w:rPr>
            </w:pPr>
            <w:r w:rsidRPr="6BC62122">
              <w:rPr>
                <w:b/>
                <w:bCs/>
                <w:sz w:val="20"/>
                <w:szCs w:val="20"/>
              </w:rPr>
              <w:t>A</w:t>
            </w:r>
            <w:r w:rsidR="7B59342D" w:rsidRPr="6BC62122">
              <w:rPr>
                <w:b/>
                <w:bCs/>
                <w:sz w:val="20"/>
                <w:szCs w:val="20"/>
              </w:rPr>
              <w:t>tliekų laikymas</w:t>
            </w:r>
          </w:p>
        </w:tc>
      </w:tr>
      <w:tr w:rsidR="007726F0" w:rsidRPr="009D7540" w14:paraId="12ABA577" w14:textId="77777777" w:rsidTr="0025699A">
        <w:trPr>
          <w:cantSplit/>
          <w:trHeight w:val="611"/>
        </w:trPr>
        <w:tc>
          <w:tcPr>
            <w:tcW w:w="562" w:type="dxa"/>
            <w:vMerge/>
            <w:vAlign w:val="center"/>
          </w:tcPr>
          <w:p w14:paraId="3D31A614" w14:textId="77777777" w:rsidR="000663DD" w:rsidRDefault="000663DD"/>
        </w:tc>
        <w:tc>
          <w:tcPr>
            <w:tcW w:w="1701" w:type="dxa"/>
            <w:tcBorders>
              <w:top w:val="single" w:sz="4" w:space="0" w:color="auto"/>
              <w:left w:val="single" w:sz="4" w:space="0" w:color="auto"/>
              <w:bottom w:val="single" w:sz="4" w:space="0" w:color="auto"/>
              <w:right w:val="single" w:sz="4" w:space="0" w:color="auto"/>
            </w:tcBorders>
            <w:vAlign w:val="center"/>
          </w:tcPr>
          <w:p w14:paraId="3E558AB7" w14:textId="77777777" w:rsidR="007726F0" w:rsidRPr="003F3EF4" w:rsidRDefault="007726F0" w:rsidP="00034414">
            <w:pPr>
              <w:spacing w:after="0" w:line="240" w:lineRule="auto"/>
              <w:jc w:val="center"/>
              <w:rPr>
                <w:b/>
                <w:sz w:val="20"/>
                <w:szCs w:val="20"/>
                <w:vertAlign w:val="superscript"/>
              </w:rPr>
            </w:pPr>
            <w:r w:rsidRPr="003F3EF4">
              <w:rPr>
                <w:b/>
                <w:sz w:val="20"/>
                <w:szCs w:val="20"/>
              </w:rPr>
              <w:t>Kodas</w:t>
            </w:r>
          </w:p>
        </w:tc>
        <w:tc>
          <w:tcPr>
            <w:tcW w:w="2458" w:type="dxa"/>
            <w:tcBorders>
              <w:top w:val="single" w:sz="4" w:space="0" w:color="auto"/>
              <w:left w:val="single" w:sz="4" w:space="0" w:color="auto"/>
              <w:bottom w:val="single" w:sz="4" w:space="0" w:color="auto"/>
              <w:right w:val="single" w:sz="4" w:space="0" w:color="auto"/>
            </w:tcBorders>
            <w:vAlign w:val="center"/>
          </w:tcPr>
          <w:p w14:paraId="72B75AFB" w14:textId="77777777" w:rsidR="007726F0" w:rsidRPr="003F3EF4" w:rsidRDefault="007726F0" w:rsidP="00034414">
            <w:pPr>
              <w:spacing w:after="0" w:line="240" w:lineRule="auto"/>
              <w:jc w:val="center"/>
              <w:rPr>
                <w:b/>
                <w:sz w:val="20"/>
                <w:szCs w:val="20"/>
              </w:rPr>
            </w:pPr>
            <w:r w:rsidRPr="003F3EF4">
              <w:rPr>
                <w:b/>
                <w:sz w:val="20"/>
                <w:szCs w:val="20"/>
              </w:rPr>
              <w:t>Pavadinimas</w:t>
            </w:r>
          </w:p>
        </w:tc>
        <w:tc>
          <w:tcPr>
            <w:tcW w:w="3962" w:type="dxa"/>
            <w:tcBorders>
              <w:top w:val="single" w:sz="4" w:space="0" w:color="auto"/>
              <w:left w:val="single" w:sz="4" w:space="0" w:color="auto"/>
              <w:bottom w:val="single" w:sz="4" w:space="0" w:color="auto"/>
              <w:right w:val="single" w:sz="4" w:space="0" w:color="auto"/>
            </w:tcBorders>
            <w:vAlign w:val="center"/>
          </w:tcPr>
          <w:p w14:paraId="7F2A3A7A" w14:textId="77777777" w:rsidR="007726F0" w:rsidRPr="003F3EF4" w:rsidRDefault="007726F0" w:rsidP="00034414">
            <w:pPr>
              <w:spacing w:after="0" w:line="240" w:lineRule="auto"/>
              <w:jc w:val="center"/>
              <w:rPr>
                <w:b/>
                <w:sz w:val="20"/>
                <w:szCs w:val="20"/>
              </w:rPr>
            </w:pPr>
            <w:r w:rsidRPr="003F3EF4">
              <w:rPr>
                <w:b/>
                <w:sz w:val="20"/>
                <w:szCs w:val="20"/>
              </w:rPr>
              <w:t>Patikslintas pavadinimas</w:t>
            </w:r>
          </w:p>
        </w:tc>
        <w:tc>
          <w:tcPr>
            <w:tcW w:w="1534" w:type="dxa"/>
            <w:tcBorders>
              <w:top w:val="single" w:sz="4" w:space="0" w:color="auto"/>
              <w:left w:val="single" w:sz="4" w:space="0" w:color="auto"/>
              <w:bottom w:val="single" w:sz="4" w:space="0" w:color="auto"/>
              <w:right w:val="single" w:sz="4" w:space="0" w:color="auto"/>
            </w:tcBorders>
            <w:vAlign w:val="center"/>
          </w:tcPr>
          <w:p w14:paraId="12125EB9" w14:textId="77777777" w:rsidR="007726F0" w:rsidRPr="00034414" w:rsidRDefault="007726F0" w:rsidP="00034414">
            <w:pPr>
              <w:spacing w:after="0" w:line="240" w:lineRule="auto"/>
              <w:jc w:val="center"/>
              <w:rPr>
                <w:b/>
                <w:sz w:val="20"/>
                <w:szCs w:val="20"/>
              </w:rPr>
            </w:pPr>
            <w:r w:rsidRPr="00034414">
              <w:rPr>
                <w:b/>
                <w:sz w:val="20"/>
                <w:szCs w:val="20"/>
              </w:rPr>
              <w:t>Laikymo veiklos kodas (R13 ir (ar) D15)</w:t>
            </w:r>
          </w:p>
        </w:tc>
        <w:tc>
          <w:tcPr>
            <w:tcW w:w="2301" w:type="dxa"/>
            <w:tcBorders>
              <w:top w:val="single" w:sz="4" w:space="0" w:color="auto"/>
              <w:left w:val="single" w:sz="4" w:space="0" w:color="auto"/>
              <w:bottom w:val="single" w:sz="4" w:space="0" w:color="auto"/>
              <w:right w:val="single" w:sz="4" w:space="0" w:color="auto"/>
            </w:tcBorders>
            <w:vAlign w:val="center"/>
          </w:tcPr>
          <w:p w14:paraId="65C8912F" w14:textId="7BC40354" w:rsidR="007726F0" w:rsidRPr="00034414" w:rsidRDefault="007726F0" w:rsidP="00034414">
            <w:pPr>
              <w:spacing w:after="0" w:line="240" w:lineRule="auto"/>
              <w:jc w:val="center"/>
              <w:rPr>
                <w:b/>
                <w:sz w:val="20"/>
                <w:szCs w:val="20"/>
                <w:vertAlign w:val="superscript"/>
              </w:rPr>
            </w:pPr>
            <w:r w:rsidRPr="00034414">
              <w:rPr>
                <w:b/>
                <w:sz w:val="20"/>
                <w:szCs w:val="20"/>
              </w:rPr>
              <w:t>Didžiausias vienu metu numatomas laikyti bendras atliekų, įskaitant apdorojimo metu susidarančių atliekų, kiekis, t</w:t>
            </w:r>
          </w:p>
        </w:tc>
      </w:tr>
      <w:tr w:rsidR="007726F0" w:rsidRPr="00AD08D7" w14:paraId="79578305"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311B42EE" w14:textId="3DFEAF68" w:rsidR="7D062344" w:rsidRDefault="7D062344" w:rsidP="6BC62122">
            <w:pPr>
              <w:spacing w:line="240" w:lineRule="auto"/>
              <w:jc w:val="center"/>
              <w:rPr>
                <w:sz w:val="16"/>
                <w:szCs w:val="16"/>
              </w:rPr>
            </w:pPr>
            <w:r w:rsidRPr="6BC62122">
              <w:rPr>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tcPr>
          <w:p w14:paraId="5DF78CF6" w14:textId="0DEECB9F" w:rsidR="007726F0" w:rsidRPr="00AD08D7" w:rsidRDefault="003251EA" w:rsidP="6BC62122">
            <w:pPr>
              <w:spacing w:after="0" w:line="240" w:lineRule="auto"/>
              <w:jc w:val="center"/>
              <w:rPr>
                <w:sz w:val="16"/>
                <w:szCs w:val="16"/>
              </w:rPr>
            </w:pPr>
            <w:r w:rsidRPr="6BC62122">
              <w:rPr>
                <w:sz w:val="16"/>
                <w:szCs w:val="16"/>
              </w:rPr>
              <w:t>2</w:t>
            </w:r>
          </w:p>
        </w:tc>
        <w:tc>
          <w:tcPr>
            <w:tcW w:w="2458" w:type="dxa"/>
            <w:tcBorders>
              <w:top w:val="single" w:sz="4" w:space="0" w:color="auto"/>
              <w:left w:val="single" w:sz="4" w:space="0" w:color="auto"/>
              <w:bottom w:val="single" w:sz="4" w:space="0" w:color="auto"/>
              <w:right w:val="single" w:sz="4" w:space="0" w:color="auto"/>
            </w:tcBorders>
            <w:vAlign w:val="center"/>
          </w:tcPr>
          <w:p w14:paraId="7CE7A530" w14:textId="4ACF612D" w:rsidR="007726F0" w:rsidRPr="00AD08D7" w:rsidRDefault="003251EA" w:rsidP="6BC62122">
            <w:pPr>
              <w:spacing w:after="0" w:line="240" w:lineRule="auto"/>
              <w:jc w:val="center"/>
              <w:rPr>
                <w:sz w:val="16"/>
                <w:szCs w:val="16"/>
              </w:rPr>
            </w:pPr>
            <w:r w:rsidRPr="6BC62122">
              <w:rPr>
                <w:sz w:val="16"/>
                <w:szCs w:val="16"/>
              </w:rPr>
              <w:t>3</w:t>
            </w:r>
          </w:p>
        </w:tc>
        <w:tc>
          <w:tcPr>
            <w:tcW w:w="3962" w:type="dxa"/>
            <w:tcBorders>
              <w:top w:val="single" w:sz="4" w:space="0" w:color="auto"/>
              <w:left w:val="single" w:sz="4" w:space="0" w:color="auto"/>
              <w:bottom w:val="single" w:sz="4" w:space="0" w:color="auto"/>
              <w:right w:val="single" w:sz="4" w:space="0" w:color="auto"/>
            </w:tcBorders>
            <w:vAlign w:val="center"/>
          </w:tcPr>
          <w:p w14:paraId="5DB90AE3" w14:textId="41847528" w:rsidR="007726F0" w:rsidRPr="00AD08D7" w:rsidRDefault="640182A3" w:rsidP="6BC62122">
            <w:pPr>
              <w:spacing w:after="0" w:line="240" w:lineRule="auto"/>
              <w:jc w:val="center"/>
              <w:rPr>
                <w:sz w:val="16"/>
                <w:szCs w:val="16"/>
              </w:rPr>
            </w:pPr>
            <w:r w:rsidRPr="6BC62122">
              <w:rPr>
                <w:sz w:val="16"/>
                <w:szCs w:val="16"/>
              </w:rPr>
              <w:t>4</w:t>
            </w:r>
          </w:p>
        </w:tc>
        <w:tc>
          <w:tcPr>
            <w:tcW w:w="1534" w:type="dxa"/>
            <w:tcBorders>
              <w:top w:val="single" w:sz="4" w:space="0" w:color="auto"/>
              <w:left w:val="single" w:sz="4" w:space="0" w:color="auto"/>
              <w:bottom w:val="single" w:sz="4" w:space="0" w:color="auto"/>
              <w:right w:val="single" w:sz="4" w:space="0" w:color="auto"/>
            </w:tcBorders>
            <w:vAlign w:val="center"/>
          </w:tcPr>
          <w:p w14:paraId="1EE38866" w14:textId="0772EA47" w:rsidR="007726F0" w:rsidRPr="00AD08D7" w:rsidRDefault="640182A3" w:rsidP="6BC62122">
            <w:pPr>
              <w:spacing w:after="0" w:line="240" w:lineRule="auto"/>
              <w:jc w:val="center"/>
              <w:rPr>
                <w:sz w:val="16"/>
                <w:szCs w:val="16"/>
              </w:rPr>
            </w:pPr>
            <w:r w:rsidRPr="6BC62122">
              <w:rPr>
                <w:sz w:val="16"/>
                <w:szCs w:val="16"/>
              </w:rPr>
              <w:t>5</w:t>
            </w:r>
          </w:p>
        </w:tc>
        <w:tc>
          <w:tcPr>
            <w:tcW w:w="2301" w:type="dxa"/>
            <w:tcBorders>
              <w:top w:val="single" w:sz="4" w:space="0" w:color="auto"/>
              <w:left w:val="single" w:sz="4" w:space="0" w:color="auto"/>
              <w:bottom w:val="single" w:sz="4" w:space="0" w:color="auto"/>
              <w:right w:val="single" w:sz="4" w:space="0" w:color="auto"/>
            </w:tcBorders>
            <w:vAlign w:val="center"/>
          </w:tcPr>
          <w:p w14:paraId="19F4740B" w14:textId="605ECBC2" w:rsidR="007726F0" w:rsidRPr="00AD08D7" w:rsidRDefault="43FF7ECA" w:rsidP="6BC62122">
            <w:pPr>
              <w:spacing w:after="0" w:line="240" w:lineRule="auto"/>
              <w:jc w:val="center"/>
              <w:rPr>
                <w:sz w:val="16"/>
                <w:szCs w:val="16"/>
              </w:rPr>
            </w:pPr>
            <w:r w:rsidRPr="6BC62122">
              <w:rPr>
                <w:sz w:val="16"/>
                <w:szCs w:val="16"/>
              </w:rPr>
              <w:t>6</w:t>
            </w:r>
          </w:p>
        </w:tc>
      </w:tr>
      <w:tr w:rsidR="001020F1" w:rsidRPr="00AD08D7" w14:paraId="0CE1ED91"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4934C257" w14:textId="3A411238" w:rsidR="001020F1" w:rsidRPr="6BC62122" w:rsidRDefault="001020F1" w:rsidP="001020F1">
            <w:pPr>
              <w:spacing w:line="240" w:lineRule="auto"/>
              <w:jc w:val="center"/>
              <w:rPr>
                <w:sz w:val="16"/>
                <w:szCs w:val="16"/>
              </w:rPr>
            </w:pPr>
            <w:r w:rsidRPr="6BC62122">
              <w:rPr>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08106072" w14:textId="6D64BD3E" w:rsidR="001020F1" w:rsidRPr="6BC62122" w:rsidRDefault="001020F1" w:rsidP="001020F1">
            <w:pPr>
              <w:spacing w:after="0" w:line="240" w:lineRule="auto"/>
              <w:jc w:val="center"/>
              <w:rPr>
                <w:sz w:val="16"/>
                <w:szCs w:val="16"/>
              </w:rPr>
            </w:pPr>
            <w:r>
              <w:rPr>
                <w:sz w:val="18"/>
                <w:szCs w:val="18"/>
              </w:rPr>
              <w:t>15 01 01</w:t>
            </w:r>
          </w:p>
        </w:tc>
        <w:tc>
          <w:tcPr>
            <w:tcW w:w="2458" w:type="dxa"/>
            <w:tcBorders>
              <w:top w:val="single" w:sz="4" w:space="0" w:color="auto"/>
              <w:left w:val="single" w:sz="4" w:space="0" w:color="auto"/>
              <w:bottom w:val="single" w:sz="4" w:space="0" w:color="auto"/>
              <w:right w:val="single" w:sz="4" w:space="0" w:color="auto"/>
            </w:tcBorders>
            <w:vAlign w:val="center"/>
          </w:tcPr>
          <w:p w14:paraId="7750AAE9" w14:textId="4CBCD7A1" w:rsidR="001020F1" w:rsidRPr="6BC62122" w:rsidRDefault="001020F1" w:rsidP="001020F1">
            <w:pPr>
              <w:spacing w:after="0" w:line="240" w:lineRule="auto"/>
              <w:jc w:val="center"/>
              <w:rPr>
                <w:sz w:val="16"/>
                <w:szCs w:val="16"/>
              </w:rPr>
            </w:pPr>
            <w:r w:rsidRPr="00722894">
              <w:rPr>
                <w:rStyle w:val="Bodytext10pt"/>
              </w:rPr>
              <w:t>popieriaus ir kartono pakuotės</w:t>
            </w:r>
          </w:p>
        </w:tc>
        <w:tc>
          <w:tcPr>
            <w:tcW w:w="3962" w:type="dxa"/>
            <w:tcBorders>
              <w:top w:val="single" w:sz="4" w:space="0" w:color="auto"/>
              <w:left w:val="single" w:sz="4" w:space="0" w:color="auto"/>
              <w:bottom w:val="single" w:sz="4" w:space="0" w:color="auto"/>
              <w:right w:val="single" w:sz="4" w:space="0" w:color="auto"/>
            </w:tcBorders>
            <w:vAlign w:val="center"/>
          </w:tcPr>
          <w:p w14:paraId="6CB9A101" w14:textId="03A908BE" w:rsidR="001020F1" w:rsidRPr="6BC62122" w:rsidRDefault="001020F1"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val="restart"/>
            <w:tcBorders>
              <w:top w:val="single" w:sz="4" w:space="0" w:color="auto"/>
              <w:left w:val="single" w:sz="4" w:space="0" w:color="auto"/>
              <w:right w:val="single" w:sz="4" w:space="0" w:color="auto"/>
            </w:tcBorders>
            <w:vAlign w:val="center"/>
          </w:tcPr>
          <w:p w14:paraId="2862A704" w14:textId="7C0A29C2" w:rsidR="001020F1" w:rsidRPr="6BC62122" w:rsidRDefault="00AF3A69" w:rsidP="001020F1">
            <w:pPr>
              <w:spacing w:after="0" w:line="240" w:lineRule="auto"/>
              <w:jc w:val="center"/>
              <w:rPr>
                <w:sz w:val="16"/>
                <w:szCs w:val="16"/>
              </w:rPr>
            </w:pPr>
            <w:r w:rsidRPr="00A3030F">
              <w:rPr>
                <w:b/>
                <w:sz w:val="20"/>
                <w:szCs w:val="20"/>
              </w:rPr>
              <w:t>R13</w:t>
            </w:r>
            <w:r>
              <w:rPr>
                <w:sz w:val="20"/>
                <w:szCs w:val="20"/>
              </w:rPr>
              <w:t xml:space="preserve"> (R1-R12 veikloms naudoti skirtų </w:t>
            </w:r>
            <w:r>
              <w:rPr>
                <w:sz w:val="20"/>
                <w:szCs w:val="20"/>
              </w:rPr>
              <w:lastRenderedPageBreak/>
              <w:t>atliekų laikymas)</w:t>
            </w:r>
          </w:p>
        </w:tc>
        <w:tc>
          <w:tcPr>
            <w:tcW w:w="2301" w:type="dxa"/>
            <w:tcBorders>
              <w:top w:val="single" w:sz="4" w:space="0" w:color="auto"/>
              <w:left w:val="single" w:sz="4" w:space="0" w:color="auto"/>
              <w:bottom w:val="single" w:sz="4" w:space="0" w:color="auto"/>
              <w:right w:val="single" w:sz="4" w:space="0" w:color="auto"/>
            </w:tcBorders>
            <w:vAlign w:val="center"/>
          </w:tcPr>
          <w:p w14:paraId="6BADFD79" w14:textId="7BD2F468" w:rsidR="001020F1" w:rsidRPr="005E328C" w:rsidRDefault="002B129A" w:rsidP="001020F1">
            <w:pPr>
              <w:spacing w:after="0" w:line="240" w:lineRule="auto"/>
              <w:jc w:val="center"/>
              <w:rPr>
                <w:sz w:val="20"/>
                <w:szCs w:val="20"/>
              </w:rPr>
            </w:pPr>
            <w:r w:rsidRPr="005E328C">
              <w:rPr>
                <w:sz w:val="20"/>
                <w:szCs w:val="20"/>
              </w:rPr>
              <w:lastRenderedPageBreak/>
              <w:t>50</w:t>
            </w:r>
          </w:p>
        </w:tc>
      </w:tr>
      <w:tr w:rsidR="001020F1" w:rsidRPr="00AD08D7" w14:paraId="2231440F"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617888EE" w14:textId="07CE9EEE" w:rsidR="001020F1" w:rsidRPr="6BC62122" w:rsidRDefault="001020F1" w:rsidP="001020F1">
            <w:pPr>
              <w:spacing w:line="240" w:lineRule="auto"/>
              <w:jc w:val="center"/>
              <w:rPr>
                <w:sz w:val="16"/>
                <w:szCs w:val="16"/>
              </w:rPr>
            </w:pPr>
            <w:r w:rsidRPr="6BC62122">
              <w:rPr>
                <w:sz w:val="18"/>
                <w:szCs w:val="18"/>
              </w:rPr>
              <w:lastRenderedPageBreak/>
              <w:t>2</w:t>
            </w:r>
          </w:p>
        </w:tc>
        <w:tc>
          <w:tcPr>
            <w:tcW w:w="1701" w:type="dxa"/>
            <w:tcBorders>
              <w:top w:val="single" w:sz="4" w:space="0" w:color="auto"/>
              <w:left w:val="single" w:sz="4" w:space="0" w:color="auto"/>
              <w:bottom w:val="single" w:sz="4" w:space="0" w:color="auto"/>
              <w:right w:val="single" w:sz="4" w:space="0" w:color="auto"/>
            </w:tcBorders>
            <w:vAlign w:val="center"/>
          </w:tcPr>
          <w:p w14:paraId="6829F2E4" w14:textId="1CB3B866" w:rsidR="001020F1" w:rsidRPr="6BC62122" w:rsidRDefault="001020F1" w:rsidP="001020F1">
            <w:pPr>
              <w:spacing w:after="0" w:line="240" w:lineRule="auto"/>
              <w:jc w:val="center"/>
              <w:rPr>
                <w:sz w:val="16"/>
                <w:szCs w:val="16"/>
              </w:rPr>
            </w:pPr>
            <w:r>
              <w:rPr>
                <w:sz w:val="18"/>
                <w:szCs w:val="18"/>
              </w:rPr>
              <w:t>15 01 02</w:t>
            </w:r>
          </w:p>
        </w:tc>
        <w:tc>
          <w:tcPr>
            <w:tcW w:w="2458" w:type="dxa"/>
            <w:tcBorders>
              <w:top w:val="single" w:sz="4" w:space="0" w:color="auto"/>
              <w:left w:val="single" w:sz="4" w:space="0" w:color="auto"/>
              <w:bottom w:val="single" w:sz="4" w:space="0" w:color="auto"/>
              <w:right w:val="single" w:sz="4" w:space="0" w:color="auto"/>
            </w:tcBorders>
            <w:vAlign w:val="center"/>
          </w:tcPr>
          <w:p w14:paraId="2C580C44" w14:textId="35B5F3C7" w:rsidR="001020F1" w:rsidRPr="6BC62122" w:rsidRDefault="001020F1" w:rsidP="001020F1">
            <w:pPr>
              <w:spacing w:after="0" w:line="240" w:lineRule="auto"/>
              <w:jc w:val="center"/>
              <w:rPr>
                <w:sz w:val="16"/>
                <w:szCs w:val="16"/>
              </w:rPr>
            </w:pPr>
            <w:r w:rsidRPr="00722894">
              <w:rPr>
                <w:rStyle w:val="Bodytext10pt"/>
              </w:rPr>
              <w:t>plastikinės (kartu su PET (</w:t>
            </w:r>
            <w:proofErr w:type="spellStart"/>
            <w:r w:rsidRPr="00722894">
              <w:rPr>
                <w:rStyle w:val="Bodytext10pt"/>
              </w:rPr>
              <w:t>polietilentereftalatas</w:t>
            </w:r>
            <w:proofErr w:type="spellEnd"/>
            <w:r w:rsidRPr="00722894">
              <w:rPr>
                <w:rStyle w:val="Bodytext10pt"/>
              </w:rPr>
              <w:t>)) pakuotės</w:t>
            </w:r>
          </w:p>
        </w:tc>
        <w:tc>
          <w:tcPr>
            <w:tcW w:w="3962" w:type="dxa"/>
            <w:tcBorders>
              <w:top w:val="single" w:sz="4" w:space="0" w:color="auto"/>
              <w:left w:val="single" w:sz="4" w:space="0" w:color="auto"/>
              <w:bottom w:val="single" w:sz="4" w:space="0" w:color="auto"/>
              <w:right w:val="single" w:sz="4" w:space="0" w:color="auto"/>
            </w:tcBorders>
            <w:vAlign w:val="center"/>
          </w:tcPr>
          <w:p w14:paraId="48DB54B6" w14:textId="2055E127" w:rsidR="001020F1" w:rsidRPr="6BC62122" w:rsidRDefault="001020F1"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tcBorders>
              <w:left w:val="single" w:sz="4" w:space="0" w:color="auto"/>
              <w:right w:val="single" w:sz="4" w:space="0" w:color="auto"/>
            </w:tcBorders>
            <w:vAlign w:val="center"/>
          </w:tcPr>
          <w:p w14:paraId="214D92F3"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380B3D09" w14:textId="24E1D360" w:rsidR="001020F1" w:rsidRPr="005E328C" w:rsidRDefault="002B129A" w:rsidP="001020F1">
            <w:pPr>
              <w:spacing w:after="0" w:line="240" w:lineRule="auto"/>
              <w:jc w:val="center"/>
              <w:rPr>
                <w:sz w:val="20"/>
                <w:szCs w:val="20"/>
              </w:rPr>
            </w:pPr>
            <w:r w:rsidRPr="005E328C">
              <w:rPr>
                <w:sz w:val="20"/>
                <w:szCs w:val="20"/>
              </w:rPr>
              <w:t>200</w:t>
            </w:r>
          </w:p>
        </w:tc>
      </w:tr>
      <w:tr w:rsidR="001020F1" w:rsidRPr="00AD08D7" w14:paraId="7B296226"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4E336794" w14:textId="09E4681C" w:rsidR="001020F1" w:rsidRPr="6BC62122" w:rsidRDefault="001020F1" w:rsidP="001020F1">
            <w:pPr>
              <w:spacing w:line="240" w:lineRule="auto"/>
              <w:jc w:val="center"/>
              <w:rPr>
                <w:sz w:val="16"/>
                <w:szCs w:val="16"/>
              </w:rPr>
            </w:pPr>
            <w:r w:rsidRPr="6BC62122">
              <w:rPr>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25197C7F" w14:textId="1A7ABC43" w:rsidR="001020F1" w:rsidRPr="6BC62122" w:rsidRDefault="001020F1" w:rsidP="001020F1">
            <w:pPr>
              <w:spacing w:after="0" w:line="240" w:lineRule="auto"/>
              <w:jc w:val="center"/>
              <w:rPr>
                <w:sz w:val="16"/>
                <w:szCs w:val="16"/>
              </w:rPr>
            </w:pPr>
            <w:r>
              <w:rPr>
                <w:sz w:val="18"/>
                <w:szCs w:val="18"/>
              </w:rPr>
              <w:t>15 01 03</w:t>
            </w:r>
          </w:p>
        </w:tc>
        <w:tc>
          <w:tcPr>
            <w:tcW w:w="2458" w:type="dxa"/>
            <w:tcBorders>
              <w:top w:val="single" w:sz="4" w:space="0" w:color="auto"/>
              <w:left w:val="single" w:sz="4" w:space="0" w:color="auto"/>
              <w:bottom w:val="single" w:sz="4" w:space="0" w:color="auto"/>
              <w:right w:val="single" w:sz="4" w:space="0" w:color="auto"/>
            </w:tcBorders>
            <w:vAlign w:val="center"/>
          </w:tcPr>
          <w:p w14:paraId="5DC9E4E8" w14:textId="719528C0" w:rsidR="001020F1" w:rsidRPr="6BC62122" w:rsidRDefault="001020F1" w:rsidP="001020F1">
            <w:pPr>
              <w:spacing w:after="0" w:line="240" w:lineRule="auto"/>
              <w:jc w:val="center"/>
              <w:rPr>
                <w:sz w:val="16"/>
                <w:szCs w:val="16"/>
              </w:rPr>
            </w:pPr>
            <w:r>
              <w:rPr>
                <w:rStyle w:val="Bodytext10pt"/>
              </w:rPr>
              <w:t>m</w:t>
            </w:r>
            <w:r w:rsidRPr="00722894">
              <w:rPr>
                <w:rStyle w:val="Bodytext10pt"/>
              </w:rPr>
              <w:t>edinės pakuotės</w:t>
            </w:r>
          </w:p>
        </w:tc>
        <w:tc>
          <w:tcPr>
            <w:tcW w:w="3962" w:type="dxa"/>
            <w:tcBorders>
              <w:top w:val="single" w:sz="4" w:space="0" w:color="auto"/>
              <w:left w:val="single" w:sz="4" w:space="0" w:color="auto"/>
              <w:bottom w:val="single" w:sz="4" w:space="0" w:color="auto"/>
              <w:right w:val="single" w:sz="4" w:space="0" w:color="auto"/>
            </w:tcBorders>
            <w:vAlign w:val="center"/>
          </w:tcPr>
          <w:p w14:paraId="255F9124" w14:textId="02493737" w:rsidR="001020F1" w:rsidRPr="6BC62122" w:rsidRDefault="001020F1"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tcBorders>
              <w:left w:val="single" w:sz="4" w:space="0" w:color="auto"/>
              <w:right w:val="single" w:sz="4" w:space="0" w:color="auto"/>
            </w:tcBorders>
            <w:vAlign w:val="center"/>
          </w:tcPr>
          <w:p w14:paraId="5E4FEB64"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3B0648F3" w14:textId="2104029D" w:rsidR="001020F1" w:rsidRPr="005E328C" w:rsidRDefault="002B129A" w:rsidP="001020F1">
            <w:pPr>
              <w:spacing w:after="0" w:line="240" w:lineRule="auto"/>
              <w:jc w:val="center"/>
              <w:rPr>
                <w:sz w:val="20"/>
                <w:szCs w:val="20"/>
              </w:rPr>
            </w:pPr>
            <w:r w:rsidRPr="005E328C">
              <w:rPr>
                <w:sz w:val="20"/>
                <w:szCs w:val="20"/>
              </w:rPr>
              <w:t>50</w:t>
            </w:r>
          </w:p>
        </w:tc>
      </w:tr>
      <w:tr w:rsidR="001020F1" w:rsidRPr="00AD08D7" w14:paraId="7E28A80E"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42704628" w14:textId="562DD7D0" w:rsidR="001020F1" w:rsidRPr="6BC62122" w:rsidRDefault="001020F1" w:rsidP="001020F1">
            <w:pPr>
              <w:spacing w:line="240" w:lineRule="auto"/>
              <w:jc w:val="center"/>
              <w:rPr>
                <w:sz w:val="16"/>
                <w:szCs w:val="16"/>
              </w:rPr>
            </w:pPr>
            <w:r w:rsidRPr="6BC62122">
              <w:rPr>
                <w:sz w:val="18"/>
                <w:szCs w:val="18"/>
              </w:rPr>
              <w:t>4</w:t>
            </w:r>
          </w:p>
        </w:tc>
        <w:tc>
          <w:tcPr>
            <w:tcW w:w="1701" w:type="dxa"/>
            <w:tcBorders>
              <w:top w:val="single" w:sz="4" w:space="0" w:color="auto"/>
              <w:left w:val="single" w:sz="4" w:space="0" w:color="auto"/>
              <w:bottom w:val="single" w:sz="4" w:space="0" w:color="auto"/>
              <w:right w:val="single" w:sz="4" w:space="0" w:color="auto"/>
            </w:tcBorders>
            <w:vAlign w:val="center"/>
          </w:tcPr>
          <w:p w14:paraId="68404000" w14:textId="37BD196F" w:rsidR="001020F1" w:rsidRPr="6BC62122" w:rsidRDefault="001020F1" w:rsidP="001020F1">
            <w:pPr>
              <w:spacing w:after="0" w:line="240" w:lineRule="auto"/>
              <w:jc w:val="center"/>
              <w:rPr>
                <w:sz w:val="16"/>
                <w:szCs w:val="16"/>
              </w:rPr>
            </w:pPr>
            <w:r>
              <w:rPr>
                <w:sz w:val="18"/>
                <w:szCs w:val="18"/>
              </w:rPr>
              <w:t>15 01 05</w:t>
            </w:r>
          </w:p>
        </w:tc>
        <w:tc>
          <w:tcPr>
            <w:tcW w:w="2458" w:type="dxa"/>
            <w:tcBorders>
              <w:top w:val="single" w:sz="4" w:space="0" w:color="auto"/>
              <w:left w:val="single" w:sz="4" w:space="0" w:color="auto"/>
              <w:bottom w:val="single" w:sz="4" w:space="0" w:color="auto"/>
              <w:right w:val="single" w:sz="4" w:space="0" w:color="auto"/>
            </w:tcBorders>
            <w:vAlign w:val="center"/>
          </w:tcPr>
          <w:p w14:paraId="03E4272E" w14:textId="6C858D1D" w:rsidR="001020F1" w:rsidRPr="6BC62122" w:rsidRDefault="001020F1" w:rsidP="001020F1">
            <w:pPr>
              <w:spacing w:after="0" w:line="240" w:lineRule="auto"/>
              <w:jc w:val="center"/>
              <w:rPr>
                <w:sz w:val="16"/>
                <w:szCs w:val="16"/>
              </w:rPr>
            </w:pPr>
            <w:r w:rsidRPr="00745E86">
              <w:rPr>
                <w:rStyle w:val="Bodytext10pt"/>
              </w:rPr>
              <w:t>kombinuotosios pakuotės</w:t>
            </w:r>
          </w:p>
        </w:tc>
        <w:tc>
          <w:tcPr>
            <w:tcW w:w="3962" w:type="dxa"/>
            <w:tcBorders>
              <w:top w:val="single" w:sz="4" w:space="0" w:color="auto"/>
              <w:left w:val="single" w:sz="4" w:space="0" w:color="auto"/>
              <w:bottom w:val="single" w:sz="4" w:space="0" w:color="auto"/>
              <w:right w:val="single" w:sz="4" w:space="0" w:color="auto"/>
            </w:tcBorders>
            <w:vAlign w:val="center"/>
          </w:tcPr>
          <w:p w14:paraId="62BFC7C1" w14:textId="5A8390E9" w:rsidR="001020F1" w:rsidRPr="6BC62122" w:rsidRDefault="001020F1"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tcBorders>
              <w:left w:val="single" w:sz="4" w:space="0" w:color="auto"/>
              <w:right w:val="single" w:sz="4" w:space="0" w:color="auto"/>
            </w:tcBorders>
            <w:vAlign w:val="center"/>
          </w:tcPr>
          <w:p w14:paraId="725F3238" w14:textId="77777777" w:rsidR="001020F1" w:rsidRPr="6BC62122" w:rsidRDefault="001020F1" w:rsidP="001020F1">
            <w:pPr>
              <w:spacing w:after="0" w:line="240" w:lineRule="auto"/>
              <w:jc w:val="center"/>
              <w:rPr>
                <w:sz w:val="16"/>
                <w:szCs w:val="16"/>
              </w:rPr>
            </w:pPr>
          </w:p>
        </w:tc>
        <w:tc>
          <w:tcPr>
            <w:tcW w:w="2301" w:type="dxa"/>
            <w:vMerge w:val="restart"/>
            <w:tcBorders>
              <w:top w:val="single" w:sz="4" w:space="0" w:color="auto"/>
              <w:left w:val="single" w:sz="4" w:space="0" w:color="auto"/>
              <w:right w:val="single" w:sz="4" w:space="0" w:color="auto"/>
            </w:tcBorders>
            <w:vAlign w:val="center"/>
          </w:tcPr>
          <w:p w14:paraId="491678E4" w14:textId="3385A6E2" w:rsidR="001020F1" w:rsidRPr="005E328C" w:rsidRDefault="006F7E3E" w:rsidP="001020F1">
            <w:pPr>
              <w:spacing w:after="0" w:line="240" w:lineRule="auto"/>
              <w:jc w:val="center"/>
              <w:rPr>
                <w:sz w:val="20"/>
                <w:szCs w:val="20"/>
              </w:rPr>
            </w:pPr>
            <w:r w:rsidRPr="005E328C">
              <w:rPr>
                <w:sz w:val="20"/>
                <w:szCs w:val="20"/>
              </w:rPr>
              <w:t>125</w:t>
            </w:r>
          </w:p>
        </w:tc>
      </w:tr>
      <w:tr w:rsidR="001020F1" w:rsidRPr="00AD08D7" w14:paraId="7B4D758D"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63298C4E" w14:textId="43757E49" w:rsidR="001020F1" w:rsidRPr="6BC62122" w:rsidRDefault="001020F1" w:rsidP="001020F1">
            <w:pPr>
              <w:spacing w:line="240" w:lineRule="auto"/>
              <w:jc w:val="center"/>
              <w:rPr>
                <w:sz w:val="16"/>
                <w:szCs w:val="16"/>
              </w:rPr>
            </w:pPr>
            <w:r w:rsidRPr="6BC62122">
              <w:rPr>
                <w:sz w:val="18"/>
                <w:szCs w:val="18"/>
              </w:rPr>
              <w:t>5</w:t>
            </w:r>
          </w:p>
        </w:tc>
        <w:tc>
          <w:tcPr>
            <w:tcW w:w="1701" w:type="dxa"/>
            <w:tcBorders>
              <w:top w:val="single" w:sz="4" w:space="0" w:color="auto"/>
              <w:left w:val="single" w:sz="4" w:space="0" w:color="auto"/>
              <w:bottom w:val="single" w:sz="4" w:space="0" w:color="auto"/>
              <w:right w:val="single" w:sz="4" w:space="0" w:color="auto"/>
            </w:tcBorders>
            <w:vAlign w:val="center"/>
          </w:tcPr>
          <w:p w14:paraId="4BF86BDE" w14:textId="0D7A82F3" w:rsidR="001020F1" w:rsidRPr="6BC62122" w:rsidRDefault="001020F1" w:rsidP="001020F1">
            <w:pPr>
              <w:spacing w:after="0" w:line="240" w:lineRule="auto"/>
              <w:jc w:val="center"/>
              <w:rPr>
                <w:sz w:val="16"/>
                <w:szCs w:val="16"/>
              </w:rPr>
            </w:pPr>
            <w:r>
              <w:rPr>
                <w:sz w:val="18"/>
                <w:szCs w:val="18"/>
              </w:rPr>
              <w:t>15 01 06</w:t>
            </w:r>
          </w:p>
        </w:tc>
        <w:tc>
          <w:tcPr>
            <w:tcW w:w="2458" w:type="dxa"/>
            <w:tcBorders>
              <w:top w:val="single" w:sz="4" w:space="0" w:color="auto"/>
              <w:left w:val="single" w:sz="4" w:space="0" w:color="auto"/>
              <w:bottom w:val="single" w:sz="4" w:space="0" w:color="auto"/>
              <w:right w:val="single" w:sz="4" w:space="0" w:color="auto"/>
            </w:tcBorders>
            <w:vAlign w:val="center"/>
          </w:tcPr>
          <w:p w14:paraId="144F1432" w14:textId="2FFE623F" w:rsidR="001020F1" w:rsidRPr="6BC62122" w:rsidRDefault="001020F1" w:rsidP="001020F1">
            <w:pPr>
              <w:spacing w:after="0" w:line="240" w:lineRule="auto"/>
              <w:jc w:val="center"/>
              <w:rPr>
                <w:sz w:val="16"/>
                <w:szCs w:val="16"/>
              </w:rPr>
            </w:pPr>
            <w:r>
              <w:rPr>
                <w:rStyle w:val="Bodytext10pt"/>
              </w:rPr>
              <w:t>mišrios pakuotės</w:t>
            </w:r>
          </w:p>
        </w:tc>
        <w:tc>
          <w:tcPr>
            <w:tcW w:w="3962" w:type="dxa"/>
            <w:tcBorders>
              <w:top w:val="single" w:sz="4" w:space="0" w:color="auto"/>
              <w:left w:val="single" w:sz="4" w:space="0" w:color="auto"/>
              <w:bottom w:val="single" w:sz="4" w:space="0" w:color="auto"/>
              <w:right w:val="single" w:sz="4" w:space="0" w:color="auto"/>
            </w:tcBorders>
            <w:vAlign w:val="center"/>
          </w:tcPr>
          <w:p w14:paraId="38C66EE6" w14:textId="4D0BC6AE" w:rsidR="001020F1" w:rsidRPr="6BC62122" w:rsidRDefault="001020F1"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tcBorders>
              <w:left w:val="single" w:sz="4" w:space="0" w:color="auto"/>
              <w:right w:val="single" w:sz="4" w:space="0" w:color="auto"/>
            </w:tcBorders>
            <w:vAlign w:val="center"/>
          </w:tcPr>
          <w:p w14:paraId="2F9931E4" w14:textId="77777777" w:rsidR="001020F1" w:rsidRPr="6BC62122" w:rsidRDefault="001020F1" w:rsidP="001020F1">
            <w:pPr>
              <w:spacing w:after="0" w:line="240" w:lineRule="auto"/>
              <w:jc w:val="center"/>
              <w:rPr>
                <w:sz w:val="16"/>
                <w:szCs w:val="16"/>
              </w:rPr>
            </w:pPr>
          </w:p>
        </w:tc>
        <w:tc>
          <w:tcPr>
            <w:tcW w:w="2301" w:type="dxa"/>
            <w:vMerge/>
            <w:tcBorders>
              <w:left w:val="single" w:sz="4" w:space="0" w:color="auto"/>
              <w:bottom w:val="single" w:sz="4" w:space="0" w:color="auto"/>
              <w:right w:val="single" w:sz="4" w:space="0" w:color="auto"/>
            </w:tcBorders>
            <w:vAlign w:val="center"/>
          </w:tcPr>
          <w:p w14:paraId="231BC47B" w14:textId="77777777" w:rsidR="001020F1" w:rsidRPr="005E328C" w:rsidRDefault="001020F1" w:rsidP="001020F1">
            <w:pPr>
              <w:spacing w:after="0" w:line="240" w:lineRule="auto"/>
              <w:jc w:val="center"/>
              <w:rPr>
                <w:sz w:val="20"/>
                <w:szCs w:val="20"/>
              </w:rPr>
            </w:pPr>
          </w:p>
        </w:tc>
      </w:tr>
      <w:tr w:rsidR="001020F1" w:rsidRPr="00AD08D7" w14:paraId="79EE1AD3"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2CC84A3B" w14:textId="3A1AC356" w:rsidR="001020F1" w:rsidRPr="6BC62122" w:rsidRDefault="00AF3A69" w:rsidP="001020F1">
            <w:pPr>
              <w:spacing w:line="240" w:lineRule="auto"/>
              <w:jc w:val="center"/>
              <w:rPr>
                <w:sz w:val="16"/>
                <w:szCs w:val="16"/>
              </w:rPr>
            </w:pPr>
            <w:r w:rsidRPr="6BC62122">
              <w:rPr>
                <w:sz w:val="18"/>
                <w:szCs w:val="18"/>
              </w:rPr>
              <w:t>6</w:t>
            </w:r>
          </w:p>
        </w:tc>
        <w:tc>
          <w:tcPr>
            <w:tcW w:w="1701" w:type="dxa"/>
            <w:tcBorders>
              <w:top w:val="single" w:sz="4" w:space="0" w:color="auto"/>
              <w:left w:val="single" w:sz="4" w:space="0" w:color="auto"/>
              <w:bottom w:val="single" w:sz="4" w:space="0" w:color="auto"/>
              <w:right w:val="single" w:sz="4" w:space="0" w:color="auto"/>
            </w:tcBorders>
            <w:vAlign w:val="center"/>
          </w:tcPr>
          <w:p w14:paraId="1AD48DA8" w14:textId="2FC482ED" w:rsidR="001020F1" w:rsidRPr="6BC62122" w:rsidRDefault="00AF3A69" w:rsidP="001020F1">
            <w:pPr>
              <w:spacing w:after="0" w:line="240" w:lineRule="auto"/>
              <w:jc w:val="center"/>
              <w:rPr>
                <w:sz w:val="16"/>
                <w:szCs w:val="16"/>
              </w:rPr>
            </w:pPr>
            <w:r>
              <w:rPr>
                <w:sz w:val="18"/>
                <w:szCs w:val="18"/>
              </w:rPr>
              <w:t>15 01 09</w:t>
            </w:r>
          </w:p>
        </w:tc>
        <w:tc>
          <w:tcPr>
            <w:tcW w:w="2458" w:type="dxa"/>
            <w:tcBorders>
              <w:top w:val="single" w:sz="4" w:space="0" w:color="auto"/>
              <w:left w:val="single" w:sz="4" w:space="0" w:color="auto"/>
              <w:bottom w:val="single" w:sz="4" w:space="0" w:color="auto"/>
              <w:right w:val="single" w:sz="4" w:space="0" w:color="auto"/>
            </w:tcBorders>
            <w:vAlign w:val="center"/>
          </w:tcPr>
          <w:p w14:paraId="674B1FCD" w14:textId="20DF78EB" w:rsidR="001020F1" w:rsidRPr="6BC62122" w:rsidRDefault="00AF3A69" w:rsidP="001020F1">
            <w:pPr>
              <w:spacing w:after="0" w:line="240" w:lineRule="auto"/>
              <w:jc w:val="center"/>
              <w:rPr>
                <w:sz w:val="16"/>
                <w:szCs w:val="16"/>
              </w:rPr>
            </w:pPr>
            <w:r>
              <w:rPr>
                <w:rStyle w:val="Bodytext10pt"/>
              </w:rPr>
              <w:t>pakuotės iš tekstilės</w:t>
            </w:r>
          </w:p>
        </w:tc>
        <w:tc>
          <w:tcPr>
            <w:tcW w:w="3962" w:type="dxa"/>
            <w:tcBorders>
              <w:top w:val="single" w:sz="4" w:space="0" w:color="auto"/>
              <w:left w:val="single" w:sz="4" w:space="0" w:color="auto"/>
              <w:bottom w:val="single" w:sz="4" w:space="0" w:color="auto"/>
              <w:right w:val="single" w:sz="4" w:space="0" w:color="auto"/>
            </w:tcBorders>
            <w:vAlign w:val="center"/>
          </w:tcPr>
          <w:p w14:paraId="480FD709" w14:textId="382E9967" w:rsidR="001020F1" w:rsidRPr="6BC62122" w:rsidRDefault="00AF3A69" w:rsidP="001020F1">
            <w:pPr>
              <w:spacing w:after="0" w:line="240" w:lineRule="auto"/>
              <w:jc w:val="center"/>
              <w:rPr>
                <w:sz w:val="16"/>
                <w:szCs w:val="16"/>
              </w:rPr>
            </w:pPr>
            <w:r w:rsidRPr="6BC62122">
              <w:rPr>
                <w:sz w:val="20"/>
                <w:szCs w:val="20"/>
              </w:rPr>
              <w:t>išrūšiuotos, neužterštos pavojingomis atliekomis pakuotės (įskaitant atskirai surinktas komunalines pakuočių atliekas) netinkamos tolimesniam  perdirbimui</w:t>
            </w:r>
          </w:p>
        </w:tc>
        <w:tc>
          <w:tcPr>
            <w:tcW w:w="1534" w:type="dxa"/>
            <w:vMerge/>
            <w:tcBorders>
              <w:left w:val="single" w:sz="4" w:space="0" w:color="auto"/>
              <w:right w:val="single" w:sz="4" w:space="0" w:color="auto"/>
            </w:tcBorders>
            <w:vAlign w:val="center"/>
          </w:tcPr>
          <w:p w14:paraId="22B94CC3" w14:textId="77777777" w:rsidR="001020F1" w:rsidRPr="6BC62122" w:rsidRDefault="001020F1" w:rsidP="001020F1">
            <w:pPr>
              <w:spacing w:after="0" w:line="240" w:lineRule="auto"/>
              <w:jc w:val="center"/>
              <w:rPr>
                <w:sz w:val="16"/>
                <w:szCs w:val="16"/>
              </w:rPr>
            </w:pPr>
          </w:p>
        </w:tc>
        <w:tc>
          <w:tcPr>
            <w:tcW w:w="2301" w:type="dxa"/>
            <w:vMerge w:val="restart"/>
            <w:tcBorders>
              <w:top w:val="single" w:sz="4" w:space="0" w:color="auto"/>
              <w:left w:val="single" w:sz="4" w:space="0" w:color="auto"/>
              <w:right w:val="single" w:sz="4" w:space="0" w:color="auto"/>
            </w:tcBorders>
            <w:vAlign w:val="center"/>
          </w:tcPr>
          <w:p w14:paraId="39C29C2C" w14:textId="75EEDDE5" w:rsidR="001020F1" w:rsidRPr="005E328C" w:rsidRDefault="00C44CA9" w:rsidP="001020F1">
            <w:pPr>
              <w:spacing w:after="0" w:line="240" w:lineRule="auto"/>
              <w:jc w:val="center"/>
              <w:rPr>
                <w:sz w:val="20"/>
                <w:szCs w:val="20"/>
              </w:rPr>
            </w:pPr>
            <w:r w:rsidRPr="005E328C">
              <w:rPr>
                <w:sz w:val="20"/>
                <w:szCs w:val="20"/>
              </w:rPr>
              <w:t>125</w:t>
            </w:r>
          </w:p>
        </w:tc>
      </w:tr>
      <w:tr w:rsidR="00C44CA9" w:rsidRPr="00AD08D7" w14:paraId="6E15E6AA"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53C0603F" w14:textId="3ED1F163" w:rsidR="00C44CA9" w:rsidRPr="6BC62122" w:rsidRDefault="00C44CA9" w:rsidP="00C44CA9">
            <w:pPr>
              <w:spacing w:line="240" w:lineRule="auto"/>
              <w:jc w:val="center"/>
              <w:rPr>
                <w:sz w:val="18"/>
                <w:szCs w:val="18"/>
              </w:rPr>
            </w:pPr>
            <w:r w:rsidRPr="6BC62122">
              <w:rPr>
                <w:rStyle w:val="Bodytext10pt"/>
              </w:rPr>
              <w:t>7</w:t>
            </w:r>
          </w:p>
        </w:tc>
        <w:tc>
          <w:tcPr>
            <w:tcW w:w="1701" w:type="dxa"/>
            <w:tcBorders>
              <w:top w:val="single" w:sz="4" w:space="0" w:color="auto"/>
              <w:left w:val="single" w:sz="4" w:space="0" w:color="auto"/>
              <w:bottom w:val="single" w:sz="4" w:space="0" w:color="auto"/>
              <w:right w:val="single" w:sz="4" w:space="0" w:color="auto"/>
            </w:tcBorders>
            <w:vAlign w:val="center"/>
          </w:tcPr>
          <w:p w14:paraId="16392BDA" w14:textId="5E4C56E8" w:rsidR="00C44CA9" w:rsidRDefault="00C44CA9" w:rsidP="00C44CA9">
            <w:pPr>
              <w:spacing w:after="0" w:line="240" w:lineRule="auto"/>
              <w:jc w:val="center"/>
              <w:rPr>
                <w:sz w:val="18"/>
                <w:szCs w:val="18"/>
              </w:rPr>
            </w:pPr>
            <w:r>
              <w:rPr>
                <w:rStyle w:val="Bodytext10pt"/>
              </w:rPr>
              <w:t>19 12 08</w:t>
            </w:r>
          </w:p>
        </w:tc>
        <w:tc>
          <w:tcPr>
            <w:tcW w:w="2458" w:type="dxa"/>
            <w:tcBorders>
              <w:top w:val="single" w:sz="4" w:space="0" w:color="auto"/>
              <w:left w:val="single" w:sz="4" w:space="0" w:color="auto"/>
              <w:bottom w:val="single" w:sz="4" w:space="0" w:color="auto"/>
              <w:right w:val="single" w:sz="4" w:space="0" w:color="auto"/>
            </w:tcBorders>
            <w:vAlign w:val="center"/>
          </w:tcPr>
          <w:p w14:paraId="2A54114E" w14:textId="31AEDB99" w:rsidR="00C44CA9" w:rsidRDefault="00C44CA9" w:rsidP="00C44CA9">
            <w:pPr>
              <w:spacing w:after="0" w:line="240" w:lineRule="auto"/>
              <w:jc w:val="center"/>
              <w:rPr>
                <w:rStyle w:val="Bodytext10pt"/>
              </w:rPr>
            </w:pPr>
            <w:r w:rsidRPr="00940026">
              <w:rPr>
                <w:rStyle w:val="Bodytext10pt"/>
              </w:rPr>
              <w:t>tekstilės gaminiai</w:t>
            </w:r>
          </w:p>
        </w:tc>
        <w:tc>
          <w:tcPr>
            <w:tcW w:w="3962" w:type="dxa"/>
            <w:tcBorders>
              <w:top w:val="single" w:sz="4" w:space="0" w:color="auto"/>
              <w:left w:val="single" w:sz="4" w:space="0" w:color="auto"/>
              <w:bottom w:val="single" w:sz="4" w:space="0" w:color="auto"/>
              <w:right w:val="single" w:sz="4" w:space="0" w:color="auto"/>
            </w:tcBorders>
            <w:vAlign w:val="center"/>
          </w:tcPr>
          <w:p w14:paraId="76289F45" w14:textId="1C2B43D7" w:rsidR="00C44CA9" w:rsidRPr="6BC62122" w:rsidRDefault="00C44CA9" w:rsidP="00C44CA9">
            <w:pPr>
              <w:spacing w:after="0" w:line="240" w:lineRule="auto"/>
              <w:jc w:val="center"/>
              <w:rPr>
                <w:sz w:val="20"/>
                <w:szCs w:val="20"/>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0F731447" w14:textId="77777777" w:rsidR="00C44CA9" w:rsidRPr="6BC62122" w:rsidRDefault="00C44CA9" w:rsidP="00C44CA9">
            <w:pPr>
              <w:spacing w:after="0" w:line="240" w:lineRule="auto"/>
              <w:jc w:val="center"/>
              <w:rPr>
                <w:sz w:val="16"/>
                <w:szCs w:val="16"/>
              </w:rPr>
            </w:pPr>
          </w:p>
        </w:tc>
        <w:tc>
          <w:tcPr>
            <w:tcW w:w="2301" w:type="dxa"/>
            <w:vMerge/>
            <w:tcBorders>
              <w:left w:val="single" w:sz="4" w:space="0" w:color="auto"/>
              <w:bottom w:val="single" w:sz="4" w:space="0" w:color="auto"/>
              <w:right w:val="single" w:sz="4" w:space="0" w:color="auto"/>
            </w:tcBorders>
            <w:vAlign w:val="center"/>
          </w:tcPr>
          <w:p w14:paraId="4CDDA529" w14:textId="77777777" w:rsidR="00C44CA9" w:rsidRPr="005E328C" w:rsidRDefault="00C44CA9" w:rsidP="00C44CA9">
            <w:pPr>
              <w:spacing w:after="0" w:line="240" w:lineRule="auto"/>
              <w:jc w:val="center"/>
              <w:rPr>
                <w:sz w:val="20"/>
                <w:szCs w:val="20"/>
              </w:rPr>
            </w:pPr>
          </w:p>
        </w:tc>
      </w:tr>
      <w:tr w:rsidR="001020F1" w:rsidRPr="00AD08D7" w14:paraId="77080132"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6CE4E59F" w14:textId="17264A98" w:rsidR="001020F1" w:rsidRPr="6BC62122" w:rsidRDefault="00C44CA9" w:rsidP="001020F1">
            <w:pPr>
              <w:spacing w:line="240" w:lineRule="auto"/>
              <w:jc w:val="center"/>
              <w:rPr>
                <w:sz w:val="16"/>
                <w:szCs w:val="16"/>
              </w:rPr>
            </w:pPr>
            <w:r w:rsidRPr="6BC62122">
              <w:rPr>
                <w:rStyle w:val="Bodytext10pt"/>
              </w:rPr>
              <w:t>8</w:t>
            </w:r>
          </w:p>
        </w:tc>
        <w:tc>
          <w:tcPr>
            <w:tcW w:w="1701" w:type="dxa"/>
            <w:tcBorders>
              <w:top w:val="single" w:sz="4" w:space="0" w:color="auto"/>
              <w:left w:val="single" w:sz="4" w:space="0" w:color="auto"/>
              <w:bottom w:val="single" w:sz="4" w:space="0" w:color="auto"/>
              <w:right w:val="single" w:sz="4" w:space="0" w:color="auto"/>
            </w:tcBorders>
            <w:vAlign w:val="center"/>
          </w:tcPr>
          <w:p w14:paraId="2449EEB6" w14:textId="4EA4FF57" w:rsidR="001020F1" w:rsidRPr="6BC62122" w:rsidRDefault="00AF3A69" w:rsidP="001020F1">
            <w:pPr>
              <w:spacing w:after="0" w:line="240" w:lineRule="auto"/>
              <w:jc w:val="center"/>
              <w:rPr>
                <w:sz w:val="16"/>
                <w:szCs w:val="16"/>
              </w:rPr>
            </w:pPr>
            <w:r>
              <w:rPr>
                <w:rStyle w:val="Bodytext10pt"/>
              </w:rPr>
              <w:t>19 02 03</w:t>
            </w:r>
          </w:p>
        </w:tc>
        <w:tc>
          <w:tcPr>
            <w:tcW w:w="2458" w:type="dxa"/>
            <w:tcBorders>
              <w:top w:val="single" w:sz="4" w:space="0" w:color="auto"/>
              <w:left w:val="single" w:sz="4" w:space="0" w:color="auto"/>
              <w:bottom w:val="single" w:sz="4" w:space="0" w:color="auto"/>
              <w:right w:val="single" w:sz="4" w:space="0" w:color="auto"/>
            </w:tcBorders>
            <w:vAlign w:val="center"/>
          </w:tcPr>
          <w:p w14:paraId="43578FF6" w14:textId="2AE49F06" w:rsidR="001020F1" w:rsidRPr="6BC62122" w:rsidRDefault="00AF3A69" w:rsidP="001020F1">
            <w:pPr>
              <w:spacing w:after="0" w:line="240" w:lineRule="auto"/>
              <w:jc w:val="center"/>
              <w:rPr>
                <w:sz w:val="16"/>
                <w:szCs w:val="16"/>
              </w:rPr>
            </w:pPr>
            <w:r w:rsidRPr="00373C65">
              <w:rPr>
                <w:rStyle w:val="Bodytext10pt"/>
              </w:rPr>
              <w:t>iš anksto sumaišytos atliekos, sudarytos tik iš nepavojingųjų atliekų</w:t>
            </w:r>
          </w:p>
        </w:tc>
        <w:tc>
          <w:tcPr>
            <w:tcW w:w="3962" w:type="dxa"/>
            <w:tcBorders>
              <w:top w:val="single" w:sz="4" w:space="0" w:color="auto"/>
              <w:left w:val="single" w:sz="4" w:space="0" w:color="auto"/>
              <w:bottom w:val="single" w:sz="4" w:space="0" w:color="auto"/>
              <w:right w:val="single" w:sz="4" w:space="0" w:color="auto"/>
            </w:tcBorders>
            <w:vAlign w:val="center"/>
          </w:tcPr>
          <w:p w14:paraId="113AB406" w14:textId="1FB56AAB" w:rsidR="001020F1" w:rsidRPr="6BC62122" w:rsidRDefault="00AF3A69" w:rsidP="001020F1">
            <w:pPr>
              <w:spacing w:after="0" w:line="240" w:lineRule="auto"/>
              <w:jc w:val="center"/>
              <w:rPr>
                <w:sz w:val="16"/>
                <w:szCs w:val="16"/>
              </w:rPr>
            </w:pPr>
            <w:r w:rsidRPr="6BC62122">
              <w:rPr>
                <w:sz w:val="20"/>
                <w:szCs w:val="20"/>
              </w:rPr>
              <w:t xml:space="preserve">specialaus fizinio/cheminio atliekų apdorojimo (įskaitant </w:t>
            </w:r>
            <w:proofErr w:type="spellStart"/>
            <w:r w:rsidRPr="6BC62122">
              <w:rPr>
                <w:sz w:val="20"/>
                <w:szCs w:val="20"/>
              </w:rPr>
              <w:t>dechromaciją</w:t>
            </w:r>
            <w:proofErr w:type="spellEnd"/>
            <w:r w:rsidRPr="6BC62122">
              <w:rPr>
                <w:sz w:val="20"/>
                <w:szCs w:val="20"/>
              </w:rPr>
              <w:t xml:space="preserve">, </w:t>
            </w:r>
            <w:proofErr w:type="spellStart"/>
            <w:r w:rsidRPr="6BC62122">
              <w:rPr>
                <w:sz w:val="20"/>
                <w:szCs w:val="20"/>
              </w:rPr>
              <w:t>decianidaciją</w:t>
            </w:r>
            <w:proofErr w:type="spellEnd"/>
            <w:r w:rsidRPr="6BC62122">
              <w:rPr>
                <w:sz w:val="20"/>
                <w:szCs w:val="20"/>
              </w:rPr>
              <w:t>, neutralizavimą) atliekos, neužterštos pavojingomis atliekomis</w:t>
            </w:r>
          </w:p>
        </w:tc>
        <w:tc>
          <w:tcPr>
            <w:tcW w:w="1534" w:type="dxa"/>
            <w:vMerge/>
            <w:tcBorders>
              <w:left w:val="single" w:sz="4" w:space="0" w:color="auto"/>
              <w:right w:val="single" w:sz="4" w:space="0" w:color="auto"/>
            </w:tcBorders>
            <w:vAlign w:val="center"/>
          </w:tcPr>
          <w:p w14:paraId="141913FD"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2120812B" w14:textId="5B6D3510" w:rsidR="001020F1" w:rsidRPr="005E328C" w:rsidRDefault="00EF3F89" w:rsidP="001020F1">
            <w:pPr>
              <w:spacing w:after="0" w:line="240" w:lineRule="auto"/>
              <w:jc w:val="center"/>
              <w:rPr>
                <w:sz w:val="20"/>
                <w:szCs w:val="20"/>
              </w:rPr>
            </w:pPr>
            <w:r w:rsidRPr="005E328C">
              <w:rPr>
                <w:sz w:val="20"/>
                <w:szCs w:val="20"/>
              </w:rPr>
              <w:t>50</w:t>
            </w:r>
          </w:p>
        </w:tc>
      </w:tr>
      <w:tr w:rsidR="001020F1" w:rsidRPr="00AD08D7" w14:paraId="6C4124FF"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4580EA8D" w14:textId="330864B7" w:rsidR="001020F1" w:rsidRPr="6BC62122" w:rsidRDefault="00C44CA9" w:rsidP="001020F1">
            <w:pPr>
              <w:spacing w:line="240" w:lineRule="auto"/>
              <w:jc w:val="center"/>
              <w:rPr>
                <w:sz w:val="16"/>
                <w:szCs w:val="16"/>
              </w:rPr>
            </w:pPr>
            <w:r w:rsidRPr="6BC62122">
              <w:rPr>
                <w:rStyle w:val="Bodytext10pt"/>
              </w:rPr>
              <w:t>9</w:t>
            </w:r>
          </w:p>
        </w:tc>
        <w:tc>
          <w:tcPr>
            <w:tcW w:w="1701" w:type="dxa"/>
            <w:tcBorders>
              <w:top w:val="single" w:sz="4" w:space="0" w:color="auto"/>
              <w:left w:val="single" w:sz="4" w:space="0" w:color="auto"/>
              <w:bottom w:val="single" w:sz="4" w:space="0" w:color="auto"/>
              <w:right w:val="single" w:sz="4" w:space="0" w:color="auto"/>
            </w:tcBorders>
            <w:vAlign w:val="center"/>
          </w:tcPr>
          <w:p w14:paraId="7DB30E97" w14:textId="1769AE56" w:rsidR="001020F1" w:rsidRPr="6BC62122" w:rsidRDefault="00AF3A69" w:rsidP="001020F1">
            <w:pPr>
              <w:spacing w:after="0" w:line="240" w:lineRule="auto"/>
              <w:jc w:val="center"/>
              <w:rPr>
                <w:sz w:val="16"/>
                <w:szCs w:val="16"/>
              </w:rPr>
            </w:pPr>
            <w:r>
              <w:rPr>
                <w:rStyle w:val="Bodytext10pt"/>
              </w:rPr>
              <w:t>19 02 10</w:t>
            </w:r>
          </w:p>
        </w:tc>
        <w:tc>
          <w:tcPr>
            <w:tcW w:w="2458" w:type="dxa"/>
            <w:tcBorders>
              <w:top w:val="single" w:sz="4" w:space="0" w:color="auto"/>
              <w:left w:val="single" w:sz="4" w:space="0" w:color="auto"/>
              <w:bottom w:val="single" w:sz="4" w:space="0" w:color="auto"/>
              <w:right w:val="single" w:sz="4" w:space="0" w:color="auto"/>
            </w:tcBorders>
            <w:vAlign w:val="center"/>
          </w:tcPr>
          <w:p w14:paraId="5943C239" w14:textId="4C51E0CC" w:rsidR="001020F1" w:rsidRPr="6BC62122" w:rsidRDefault="00AF3A69" w:rsidP="001020F1">
            <w:pPr>
              <w:spacing w:after="0" w:line="240" w:lineRule="auto"/>
              <w:jc w:val="center"/>
              <w:rPr>
                <w:sz w:val="16"/>
                <w:szCs w:val="16"/>
              </w:rPr>
            </w:pPr>
            <w:r w:rsidRPr="00840B75">
              <w:rPr>
                <w:rStyle w:val="Bodytext10pt"/>
              </w:rPr>
              <w:t>degios atliekos, nenurodytos 19 02 08 ir 19 02 09</w:t>
            </w:r>
          </w:p>
        </w:tc>
        <w:tc>
          <w:tcPr>
            <w:tcW w:w="3962" w:type="dxa"/>
            <w:tcBorders>
              <w:top w:val="single" w:sz="4" w:space="0" w:color="auto"/>
              <w:left w:val="single" w:sz="4" w:space="0" w:color="auto"/>
              <w:bottom w:val="single" w:sz="4" w:space="0" w:color="auto"/>
              <w:right w:val="single" w:sz="4" w:space="0" w:color="auto"/>
            </w:tcBorders>
            <w:vAlign w:val="center"/>
          </w:tcPr>
          <w:p w14:paraId="177ED8DB" w14:textId="7C29DDDA" w:rsidR="001020F1" w:rsidRPr="6BC62122" w:rsidRDefault="00AF3A69" w:rsidP="001020F1">
            <w:pPr>
              <w:spacing w:after="0" w:line="240" w:lineRule="auto"/>
              <w:jc w:val="center"/>
              <w:rPr>
                <w:sz w:val="16"/>
                <w:szCs w:val="16"/>
              </w:rPr>
            </w:pPr>
            <w:r w:rsidRPr="6BC62122">
              <w:rPr>
                <w:sz w:val="20"/>
                <w:szCs w:val="20"/>
              </w:rPr>
              <w:t xml:space="preserve">specialaus fizinio/cheminio atliekų apdorojimo (įskaitant </w:t>
            </w:r>
            <w:proofErr w:type="spellStart"/>
            <w:r w:rsidRPr="6BC62122">
              <w:rPr>
                <w:sz w:val="20"/>
                <w:szCs w:val="20"/>
              </w:rPr>
              <w:t>dechromaciją</w:t>
            </w:r>
            <w:proofErr w:type="spellEnd"/>
            <w:r w:rsidRPr="6BC62122">
              <w:rPr>
                <w:sz w:val="20"/>
                <w:szCs w:val="20"/>
              </w:rPr>
              <w:t xml:space="preserve">, </w:t>
            </w:r>
            <w:proofErr w:type="spellStart"/>
            <w:r w:rsidRPr="6BC62122">
              <w:rPr>
                <w:sz w:val="20"/>
                <w:szCs w:val="20"/>
              </w:rPr>
              <w:t>decianidaciją</w:t>
            </w:r>
            <w:proofErr w:type="spellEnd"/>
            <w:r w:rsidRPr="6BC62122">
              <w:rPr>
                <w:sz w:val="20"/>
                <w:szCs w:val="20"/>
              </w:rPr>
              <w:t>, neutralizavimą) atliekos, neužterštos pavojingomis atliekomis</w:t>
            </w:r>
          </w:p>
        </w:tc>
        <w:tc>
          <w:tcPr>
            <w:tcW w:w="1534" w:type="dxa"/>
            <w:vMerge/>
            <w:tcBorders>
              <w:left w:val="single" w:sz="4" w:space="0" w:color="auto"/>
              <w:right w:val="single" w:sz="4" w:space="0" w:color="auto"/>
            </w:tcBorders>
            <w:vAlign w:val="center"/>
          </w:tcPr>
          <w:p w14:paraId="7851FC5B"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7C4B351A" w14:textId="0DBE31C1" w:rsidR="001020F1" w:rsidRPr="005E328C" w:rsidRDefault="006757EA" w:rsidP="001020F1">
            <w:pPr>
              <w:spacing w:after="0" w:line="240" w:lineRule="auto"/>
              <w:jc w:val="center"/>
              <w:rPr>
                <w:sz w:val="20"/>
                <w:szCs w:val="20"/>
              </w:rPr>
            </w:pPr>
            <w:r w:rsidRPr="005E328C">
              <w:rPr>
                <w:sz w:val="20"/>
                <w:szCs w:val="20"/>
              </w:rPr>
              <w:t>50</w:t>
            </w:r>
          </w:p>
        </w:tc>
      </w:tr>
      <w:tr w:rsidR="001020F1" w:rsidRPr="00AD08D7" w14:paraId="41AAFC77"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7E59C41C" w14:textId="640C7C7F" w:rsidR="001020F1" w:rsidRPr="6BC62122" w:rsidRDefault="00C44CA9" w:rsidP="001020F1">
            <w:pPr>
              <w:spacing w:line="240" w:lineRule="auto"/>
              <w:jc w:val="center"/>
              <w:rPr>
                <w:sz w:val="16"/>
                <w:szCs w:val="16"/>
              </w:rPr>
            </w:pPr>
            <w:r w:rsidRPr="6BC62122">
              <w:rPr>
                <w:rStyle w:val="Bodytext10pt"/>
              </w:rPr>
              <w:t>10</w:t>
            </w:r>
          </w:p>
        </w:tc>
        <w:tc>
          <w:tcPr>
            <w:tcW w:w="1701" w:type="dxa"/>
            <w:tcBorders>
              <w:top w:val="single" w:sz="4" w:space="0" w:color="auto"/>
              <w:left w:val="single" w:sz="4" w:space="0" w:color="auto"/>
              <w:bottom w:val="single" w:sz="4" w:space="0" w:color="auto"/>
              <w:right w:val="single" w:sz="4" w:space="0" w:color="auto"/>
            </w:tcBorders>
            <w:vAlign w:val="center"/>
          </w:tcPr>
          <w:p w14:paraId="54C55896" w14:textId="6DE00B7A" w:rsidR="001020F1" w:rsidRPr="6BC62122" w:rsidRDefault="00AF3A69" w:rsidP="001020F1">
            <w:pPr>
              <w:spacing w:after="0" w:line="240" w:lineRule="auto"/>
              <w:jc w:val="center"/>
              <w:rPr>
                <w:sz w:val="16"/>
                <w:szCs w:val="16"/>
              </w:rPr>
            </w:pPr>
            <w:r w:rsidRPr="00840B75">
              <w:rPr>
                <w:rStyle w:val="Bodytext10pt"/>
              </w:rPr>
              <w:t>19 05 01</w:t>
            </w:r>
          </w:p>
        </w:tc>
        <w:tc>
          <w:tcPr>
            <w:tcW w:w="2458" w:type="dxa"/>
            <w:tcBorders>
              <w:top w:val="single" w:sz="4" w:space="0" w:color="auto"/>
              <w:left w:val="single" w:sz="4" w:space="0" w:color="auto"/>
              <w:bottom w:val="single" w:sz="4" w:space="0" w:color="auto"/>
              <w:right w:val="single" w:sz="4" w:space="0" w:color="auto"/>
            </w:tcBorders>
            <w:vAlign w:val="center"/>
          </w:tcPr>
          <w:p w14:paraId="31E45A6B" w14:textId="47252F9F" w:rsidR="001020F1" w:rsidRPr="6BC62122" w:rsidRDefault="00AF3A69" w:rsidP="001020F1">
            <w:pPr>
              <w:spacing w:after="0" w:line="240" w:lineRule="auto"/>
              <w:jc w:val="center"/>
              <w:rPr>
                <w:sz w:val="16"/>
                <w:szCs w:val="16"/>
              </w:rPr>
            </w:pPr>
            <w:r w:rsidRPr="00840B75">
              <w:rPr>
                <w:rStyle w:val="Bodytext10pt"/>
              </w:rPr>
              <w:t>nekompostuotos komunalinių ir panašių atliekų frakcijos</w:t>
            </w:r>
          </w:p>
        </w:tc>
        <w:tc>
          <w:tcPr>
            <w:tcW w:w="3962" w:type="dxa"/>
            <w:tcBorders>
              <w:top w:val="single" w:sz="4" w:space="0" w:color="auto"/>
              <w:left w:val="single" w:sz="4" w:space="0" w:color="auto"/>
              <w:bottom w:val="single" w:sz="4" w:space="0" w:color="auto"/>
              <w:right w:val="single" w:sz="4" w:space="0" w:color="auto"/>
            </w:tcBorders>
            <w:vAlign w:val="center"/>
          </w:tcPr>
          <w:p w14:paraId="206D923D" w14:textId="78A0BA9A" w:rsidR="001020F1" w:rsidRPr="6BC62122" w:rsidRDefault="00AF3A69" w:rsidP="001020F1">
            <w:pPr>
              <w:spacing w:after="0" w:line="240" w:lineRule="auto"/>
              <w:jc w:val="center"/>
              <w:rPr>
                <w:sz w:val="16"/>
                <w:szCs w:val="16"/>
              </w:rPr>
            </w:pPr>
            <w:r w:rsidRPr="6BC62122">
              <w:rPr>
                <w:sz w:val="20"/>
                <w:szCs w:val="20"/>
              </w:rPr>
              <w:t>aerobinio kietųjų atliekų apdorojimo atliekos, neužterštos pavojingomis atliekomis</w:t>
            </w:r>
          </w:p>
        </w:tc>
        <w:tc>
          <w:tcPr>
            <w:tcW w:w="1534" w:type="dxa"/>
            <w:vMerge/>
            <w:tcBorders>
              <w:left w:val="single" w:sz="4" w:space="0" w:color="auto"/>
              <w:right w:val="single" w:sz="4" w:space="0" w:color="auto"/>
            </w:tcBorders>
            <w:vAlign w:val="center"/>
          </w:tcPr>
          <w:p w14:paraId="2690000F"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7D5F0761" w14:textId="4BB40E84" w:rsidR="001020F1" w:rsidRPr="005E328C" w:rsidRDefault="006757EA" w:rsidP="001020F1">
            <w:pPr>
              <w:spacing w:after="0" w:line="240" w:lineRule="auto"/>
              <w:jc w:val="center"/>
              <w:rPr>
                <w:sz w:val="20"/>
                <w:szCs w:val="20"/>
              </w:rPr>
            </w:pPr>
            <w:r w:rsidRPr="005E328C">
              <w:rPr>
                <w:sz w:val="20"/>
                <w:szCs w:val="20"/>
              </w:rPr>
              <w:t>50</w:t>
            </w:r>
          </w:p>
        </w:tc>
      </w:tr>
      <w:tr w:rsidR="001020F1" w:rsidRPr="00AD08D7" w14:paraId="3160064B"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48761C28" w14:textId="4E1100EF" w:rsidR="001020F1" w:rsidRPr="6BC62122" w:rsidRDefault="00C44CA9" w:rsidP="001020F1">
            <w:pPr>
              <w:spacing w:line="240" w:lineRule="auto"/>
              <w:jc w:val="center"/>
              <w:rPr>
                <w:sz w:val="16"/>
                <w:szCs w:val="16"/>
              </w:rPr>
            </w:pPr>
            <w:r w:rsidRPr="6BC62122">
              <w:rPr>
                <w:rStyle w:val="Bodytext10pt"/>
              </w:rPr>
              <w:t>11</w:t>
            </w:r>
          </w:p>
        </w:tc>
        <w:tc>
          <w:tcPr>
            <w:tcW w:w="1701" w:type="dxa"/>
            <w:tcBorders>
              <w:top w:val="single" w:sz="4" w:space="0" w:color="auto"/>
              <w:left w:val="single" w:sz="4" w:space="0" w:color="auto"/>
              <w:bottom w:val="single" w:sz="4" w:space="0" w:color="auto"/>
              <w:right w:val="single" w:sz="4" w:space="0" w:color="auto"/>
            </w:tcBorders>
            <w:vAlign w:val="center"/>
          </w:tcPr>
          <w:p w14:paraId="76230F88" w14:textId="792260AE" w:rsidR="001020F1" w:rsidRPr="6BC62122" w:rsidRDefault="00AF3A69" w:rsidP="001020F1">
            <w:pPr>
              <w:spacing w:after="0" w:line="240" w:lineRule="auto"/>
              <w:jc w:val="center"/>
              <w:rPr>
                <w:sz w:val="16"/>
                <w:szCs w:val="16"/>
              </w:rPr>
            </w:pPr>
            <w:r>
              <w:rPr>
                <w:rStyle w:val="Bodytext10pt"/>
              </w:rPr>
              <w:t>19 12 01</w:t>
            </w:r>
          </w:p>
        </w:tc>
        <w:tc>
          <w:tcPr>
            <w:tcW w:w="2458" w:type="dxa"/>
            <w:tcBorders>
              <w:top w:val="single" w:sz="4" w:space="0" w:color="auto"/>
              <w:left w:val="single" w:sz="4" w:space="0" w:color="auto"/>
              <w:bottom w:val="single" w:sz="4" w:space="0" w:color="auto"/>
              <w:right w:val="single" w:sz="4" w:space="0" w:color="auto"/>
            </w:tcBorders>
            <w:vAlign w:val="center"/>
          </w:tcPr>
          <w:p w14:paraId="3A17CEEA" w14:textId="36E3FE21" w:rsidR="001020F1" w:rsidRPr="6BC62122" w:rsidRDefault="00AF3A69" w:rsidP="001020F1">
            <w:pPr>
              <w:spacing w:after="0" w:line="240" w:lineRule="auto"/>
              <w:jc w:val="center"/>
              <w:rPr>
                <w:sz w:val="16"/>
                <w:szCs w:val="16"/>
              </w:rPr>
            </w:pPr>
            <w:r w:rsidRPr="00373C65">
              <w:rPr>
                <w:rStyle w:val="Bodytext10pt"/>
              </w:rPr>
              <w:t>popierius ir kartonas</w:t>
            </w:r>
          </w:p>
        </w:tc>
        <w:tc>
          <w:tcPr>
            <w:tcW w:w="3962" w:type="dxa"/>
            <w:tcBorders>
              <w:top w:val="single" w:sz="4" w:space="0" w:color="auto"/>
              <w:left w:val="single" w:sz="4" w:space="0" w:color="auto"/>
              <w:bottom w:val="single" w:sz="4" w:space="0" w:color="auto"/>
              <w:right w:val="single" w:sz="4" w:space="0" w:color="auto"/>
            </w:tcBorders>
            <w:vAlign w:val="center"/>
          </w:tcPr>
          <w:p w14:paraId="3E69C03F" w14:textId="639908D6" w:rsidR="001020F1" w:rsidRPr="6BC62122" w:rsidRDefault="00AF3A69" w:rsidP="001020F1">
            <w:pPr>
              <w:spacing w:after="0" w:line="240" w:lineRule="auto"/>
              <w:jc w:val="center"/>
              <w:rPr>
                <w:sz w:val="16"/>
                <w:szCs w:val="16"/>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7A011789"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16F0DD21" w14:textId="07E67448" w:rsidR="001020F1" w:rsidRPr="005E328C" w:rsidRDefault="00791646" w:rsidP="001020F1">
            <w:pPr>
              <w:spacing w:after="0" w:line="240" w:lineRule="auto"/>
              <w:jc w:val="center"/>
              <w:rPr>
                <w:sz w:val="20"/>
                <w:szCs w:val="20"/>
              </w:rPr>
            </w:pPr>
            <w:r w:rsidRPr="005E328C">
              <w:rPr>
                <w:sz w:val="20"/>
                <w:szCs w:val="20"/>
              </w:rPr>
              <w:t>50</w:t>
            </w:r>
          </w:p>
        </w:tc>
      </w:tr>
      <w:tr w:rsidR="001020F1" w:rsidRPr="00AD08D7" w14:paraId="5BC3A907"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183B283B" w14:textId="7D5DA0C5" w:rsidR="001020F1" w:rsidRPr="6BC62122" w:rsidRDefault="00C44CA9" w:rsidP="001020F1">
            <w:pPr>
              <w:spacing w:line="240" w:lineRule="auto"/>
              <w:jc w:val="center"/>
              <w:rPr>
                <w:sz w:val="16"/>
                <w:szCs w:val="16"/>
              </w:rPr>
            </w:pPr>
            <w:r w:rsidRPr="6BC62122">
              <w:rPr>
                <w:rStyle w:val="Bodytext10pt"/>
              </w:rPr>
              <w:lastRenderedPageBreak/>
              <w:t>12</w:t>
            </w:r>
          </w:p>
        </w:tc>
        <w:tc>
          <w:tcPr>
            <w:tcW w:w="1701" w:type="dxa"/>
            <w:tcBorders>
              <w:top w:val="single" w:sz="4" w:space="0" w:color="auto"/>
              <w:left w:val="single" w:sz="4" w:space="0" w:color="auto"/>
              <w:bottom w:val="single" w:sz="4" w:space="0" w:color="auto"/>
              <w:right w:val="single" w:sz="4" w:space="0" w:color="auto"/>
            </w:tcBorders>
            <w:vAlign w:val="center"/>
          </w:tcPr>
          <w:p w14:paraId="30832DE3" w14:textId="4B576D72" w:rsidR="001020F1" w:rsidRPr="6BC62122" w:rsidRDefault="00AF3A69" w:rsidP="001020F1">
            <w:pPr>
              <w:spacing w:after="0" w:line="240" w:lineRule="auto"/>
              <w:jc w:val="center"/>
              <w:rPr>
                <w:sz w:val="16"/>
                <w:szCs w:val="16"/>
              </w:rPr>
            </w:pPr>
            <w:r>
              <w:rPr>
                <w:rStyle w:val="Bodytext10pt"/>
              </w:rPr>
              <w:t>19 12 04</w:t>
            </w:r>
          </w:p>
        </w:tc>
        <w:tc>
          <w:tcPr>
            <w:tcW w:w="2458" w:type="dxa"/>
            <w:tcBorders>
              <w:top w:val="single" w:sz="4" w:space="0" w:color="auto"/>
              <w:left w:val="single" w:sz="4" w:space="0" w:color="auto"/>
              <w:bottom w:val="single" w:sz="4" w:space="0" w:color="auto"/>
              <w:right w:val="single" w:sz="4" w:space="0" w:color="auto"/>
            </w:tcBorders>
            <w:vAlign w:val="center"/>
          </w:tcPr>
          <w:p w14:paraId="338417C3" w14:textId="740E9C68" w:rsidR="001020F1" w:rsidRPr="6BC62122" w:rsidRDefault="00AF3A69" w:rsidP="001020F1">
            <w:pPr>
              <w:spacing w:after="0" w:line="240" w:lineRule="auto"/>
              <w:jc w:val="center"/>
              <w:rPr>
                <w:sz w:val="16"/>
                <w:szCs w:val="16"/>
              </w:rPr>
            </w:pPr>
            <w:r w:rsidRPr="00373C65">
              <w:rPr>
                <w:rStyle w:val="Bodytext10pt"/>
              </w:rPr>
              <w:t>plastikai ir guma</w:t>
            </w:r>
          </w:p>
        </w:tc>
        <w:tc>
          <w:tcPr>
            <w:tcW w:w="3962" w:type="dxa"/>
            <w:tcBorders>
              <w:top w:val="single" w:sz="4" w:space="0" w:color="auto"/>
              <w:left w:val="single" w:sz="4" w:space="0" w:color="auto"/>
              <w:bottom w:val="single" w:sz="4" w:space="0" w:color="auto"/>
              <w:right w:val="single" w:sz="4" w:space="0" w:color="auto"/>
            </w:tcBorders>
            <w:vAlign w:val="center"/>
          </w:tcPr>
          <w:p w14:paraId="6D905374" w14:textId="6F933FF5" w:rsidR="001020F1" w:rsidRPr="6BC62122" w:rsidRDefault="00AF3A69" w:rsidP="001020F1">
            <w:pPr>
              <w:spacing w:after="0" w:line="240" w:lineRule="auto"/>
              <w:jc w:val="center"/>
              <w:rPr>
                <w:sz w:val="16"/>
                <w:szCs w:val="16"/>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54DE6B25"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73C15AC2" w14:textId="0E6E07B5" w:rsidR="001020F1" w:rsidRPr="005E328C" w:rsidRDefault="002C01E5" w:rsidP="001020F1">
            <w:pPr>
              <w:spacing w:after="0" w:line="240" w:lineRule="auto"/>
              <w:jc w:val="center"/>
              <w:rPr>
                <w:sz w:val="20"/>
                <w:szCs w:val="20"/>
              </w:rPr>
            </w:pPr>
            <w:r w:rsidRPr="005E328C">
              <w:rPr>
                <w:sz w:val="20"/>
                <w:szCs w:val="20"/>
              </w:rPr>
              <w:t>50</w:t>
            </w:r>
          </w:p>
        </w:tc>
      </w:tr>
      <w:tr w:rsidR="001020F1" w:rsidRPr="00AD08D7" w14:paraId="59517410"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11945B14" w14:textId="294F6595" w:rsidR="001020F1" w:rsidRPr="6BC62122" w:rsidRDefault="00C44CA9" w:rsidP="001020F1">
            <w:pPr>
              <w:spacing w:line="240" w:lineRule="auto"/>
              <w:jc w:val="center"/>
              <w:rPr>
                <w:sz w:val="16"/>
                <w:szCs w:val="16"/>
              </w:rPr>
            </w:pPr>
            <w:r w:rsidRPr="6BC62122">
              <w:rPr>
                <w:rStyle w:val="Bodytext10pt"/>
              </w:rPr>
              <w:t>14</w:t>
            </w:r>
          </w:p>
        </w:tc>
        <w:tc>
          <w:tcPr>
            <w:tcW w:w="1701" w:type="dxa"/>
            <w:tcBorders>
              <w:top w:val="single" w:sz="4" w:space="0" w:color="auto"/>
              <w:left w:val="single" w:sz="4" w:space="0" w:color="auto"/>
              <w:bottom w:val="single" w:sz="4" w:space="0" w:color="auto"/>
              <w:right w:val="single" w:sz="4" w:space="0" w:color="auto"/>
            </w:tcBorders>
            <w:vAlign w:val="center"/>
          </w:tcPr>
          <w:p w14:paraId="0376D29B" w14:textId="3EE24404" w:rsidR="001020F1" w:rsidRPr="6BC62122" w:rsidRDefault="00AF3A69" w:rsidP="001020F1">
            <w:pPr>
              <w:spacing w:after="0" w:line="240" w:lineRule="auto"/>
              <w:jc w:val="center"/>
              <w:rPr>
                <w:sz w:val="16"/>
                <w:szCs w:val="16"/>
              </w:rPr>
            </w:pPr>
            <w:r>
              <w:rPr>
                <w:rStyle w:val="Bodytext10pt"/>
              </w:rPr>
              <w:t>19 12 07</w:t>
            </w:r>
          </w:p>
        </w:tc>
        <w:tc>
          <w:tcPr>
            <w:tcW w:w="2458" w:type="dxa"/>
            <w:tcBorders>
              <w:top w:val="single" w:sz="4" w:space="0" w:color="auto"/>
              <w:left w:val="single" w:sz="4" w:space="0" w:color="auto"/>
              <w:bottom w:val="single" w:sz="4" w:space="0" w:color="auto"/>
              <w:right w:val="single" w:sz="4" w:space="0" w:color="auto"/>
            </w:tcBorders>
            <w:vAlign w:val="center"/>
          </w:tcPr>
          <w:p w14:paraId="007A2A9A" w14:textId="09582F2A" w:rsidR="001020F1" w:rsidRPr="6BC62122" w:rsidRDefault="00AF3A69" w:rsidP="001020F1">
            <w:pPr>
              <w:spacing w:after="0" w:line="240" w:lineRule="auto"/>
              <w:jc w:val="center"/>
              <w:rPr>
                <w:sz w:val="16"/>
                <w:szCs w:val="16"/>
              </w:rPr>
            </w:pPr>
            <w:r w:rsidRPr="00373C65">
              <w:rPr>
                <w:rStyle w:val="Bodytext10pt"/>
              </w:rPr>
              <w:t>mediena, nenurodyta 19 12 06</w:t>
            </w:r>
          </w:p>
        </w:tc>
        <w:tc>
          <w:tcPr>
            <w:tcW w:w="3962" w:type="dxa"/>
            <w:tcBorders>
              <w:top w:val="single" w:sz="4" w:space="0" w:color="auto"/>
              <w:left w:val="single" w:sz="4" w:space="0" w:color="auto"/>
              <w:bottom w:val="single" w:sz="4" w:space="0" w:color="auto"/>
              <w:right w:val="single" w:sz="4" w:space="0" w:color="auto"/>
            </w:tcBorders>
            <w:vAlign w:val="center"/>
          </w:tcPr>
          <w:p w14:paraId="69C10273" w14:textId="17160C57" w:rsidR="001020F1" w:rsidRPr="6BC62122" w:rsidRDefault="00AF3A69" w:rsidP="001020F1">
            <w:pPr>
              <w:spacing w:after="0" w:line="240" w:lineRule="auto"/>
              <w:jc w:val="center"/>
              <w:rPr>
                <w:sz w:val="16"/>
                <w:szCs w:val="16"/>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2C87F1F0" w14:textId="77777777" w:rsidR="001020F1" w:rsidRPr="6BC62122" w:rsidRDefault="001020F1" w:rsidP="001020F1">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7659424D" w14:textId="0377F0B5" w:rsidR="001020F1" w:rsidRPr="005E328C" w:rsidRDefault="00EF3F89" w:rsidP="001020F1">
            <w:pPr>
              <w:spacing w:after="0" w:line="240" w:lineRule="auto"/>
              <w:jc w:val="center"/>
              <w:rPr>
                <w:sz w:val="20"/>
                <w:szCs w:val="20"/>
              </w:rPr>
            </w:pPr>
            <w:r w:rsidRPr="005E328C">
              <w:rPr>
                <w:sz w:val="20"/>
                <w:szCs w:val="20"/>
              </w:rPr>
              <w:t>50</w:t>
            </w:r>
          </w:p>
        </w:tc>
      </w:tr>
      <w:tr w:rsidR="00AF3A69" w:rsidRPr="00AD08D7" w14:paraId="6A6C0149"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316A0505" w14:textId="65F8C38B" w:rsidR="00AF3A69" w:rsidRPr="6BC62122" w:rsidRDefault="006757EA" w:rsidP="00AF3A69">
            <w:pPr>
              <w:spacing w:line="240" w:lineRule="auto"/>
              <w:jc w:val="center"/>
              <w:rPr>
                <w:sz w:val="16"/>
                <w:szCs w:val="16"/>
              </w:rPr>
            </w:pPr>
            <w:r w:rsidRPr="6BC62122">
              <w:rPr>
                <w:rStyle w:val="Bodytext10pt"/>
              </w:rPr>
              <w:t>15</w:t>
            </w:r>
          </w:p>
        </w:tc>
        <w:tc>
          <w:tcPr>
            <w:tcW w:w="1701" w:type="dxa"/>
            <w:tcBorders>
              <w:top w:val="single" w:sz="4" w:space="0" w:color="auto"/>
              <w:left w:val="single" w:sz="4" w:space="0" w:color="auto"/>
              <w:bottom w:val="single" w:sz="4" w:space="0" w:color="auto"/>
              <w:right w:val="single" w:sz="4" w:space="0" w:color="auto"/>
            </w:tcBorders>
            <w:vAlign w:val="center"/>
          </w:tcPr>
          <w:p w14:paraId="4B4F66E9" w14:textId="219BFE0D" w:rsidR="00AF3A69" w:rsidRPr="6BC62122" w:rsidRDefault="00AF3A69" w:rsidP="00AF3A69">
            <w:pPr>
              <w:spacing w:after="0" w:line="240" w:lineRule="auto"/>
              <w:jc w:val="center"/>
              <w:rPr>
                <w:sz w:val="16"/>
                <w:szCs w:val="16"/>
              </w:rPr>
            </w:pPr>
            <w:r>
              <w:rPr>
                <w:rStyle w:val="Bodytext10pt"/>
              </w:rPr>
              <w:t xml:space="preserve">19 12 </w:t>
            </w:r>
            <w:r w:rsidR="006757EA">
              <w:rPr>
                <w:rStyle w:val="Bodytext10pt"/>
              </w:rPr>
              <w:t>10</w:t>
            </w:r>
          </w:p>
        </w:tc>
        <w:tc>
          <w:tcPr>
            <w:tcW w:w="2458" w:type="dxa"/>
            <w:tcBorders>
              <w:top w:val="single" w:sz="4" w:space="0" w:color="auto"/>
              <w:left w:val="single" w:sz="4" w:space="0" w:color="auto"/>
              <w:bottom w:val="single" w:sz="4" w:space="0" w:color="auto"/>
              <w:right w:val="single" w:sz="4" w:space="0" w:color="auto"/>
            </w:tcBorders>
            <w:vAlign w:val="center"/>
          </w:tcPr>
          <w:p w14:paraId="402BC72B" w14:textId="786DEFA4" w:rsidR="00AF3A69" w:rsidRPr="6BC62122" w:rsidRDefault="006757EA" w:rsidP="00AF3A69">
            <w:pPr>
              <w:spacing w:after="0" w:line="240" w:lineRule="auto"/>
              <w:jc w:val="center"/>
              <w:rPr>
                <w:sz w:val="16"/>
                <w:szCs w:val="16"/>
              </w:rPr>
            </w:pPr>
            <w:r w:rsidRPr="00940026">
              <w:rPr>
                <w:rStyle w:val="Bodytext10pt"/>
              </w:rPr>
              <w:t>degiosios atliekos (iš atliekų gautas kuras)</w:t>
            </w:r>
          </w:p>
        </w:tc>
        <w:tc>
          <w:tcPr>
            <w:tcW w:w="3962" w:type="dxa"/>
            <w:tcBorders>
              <w:top w:val="single" w:sz="4" w:space="0" w:color="auto"/>
              <w:left w:val="single" w:sz="4" w:space="0" w:color="auto"/>
              <w:bottom w:val="single" w:sz="4" w:space="0" w:color="auto"/>
              <w:right w:val="single" w:sz="4" w:space="0" w:color="auto"/>
            </w:tcBorders>
            <w:vAlign w:val="center"/>
          </w:tcPr>
          <w:p w14:paraId="6A84A43F" w14:textId="2C8F6C40" w:rsidR="00AF3A69" w:rsidRPr="6BC62122" w:rsidRDefault="00AF3A69" w:rsidP="00AF3A69">
            <w:pPr>
              <w:spacing w:after="0" w:line="240" w:lineRule="auto"/>
              <w:jc w:val="center"/>
              <w:rPr>
                <w:sz w:val="16"/>
                <w:szCs w:val="16"/>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7D9DE6BD" w14:textId="77777777" w:rsidR="00AF3A69" w:rsidRPr="6BC62122" w:rsidRDefault="00AF3A69" w:rsidP="00AF3A69">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2DA9E968" w14:textId="032BBD3D" w:rsidR="00AF3A69" w:rsidRPr="005E328C" w:rsidRDefault="00001CD7" w:rsidP="00AF3A69">
            <w:pPr>
              <w:spacing w:after="0" w:line="240" w:lineRule="auto"/>
              <w:jc w:val="center"/>
              <w:rPr>
                <w:sz w:val="20"/>
                <w:szCs w:val="20"/>
              </w:rPr>
            </w:pPr>
            <w:r w:rsidRPr="005E328C">
              <w:rPr>
                <w:sz w:val="20"/>
                <w:szCs w:val="20"/>
              </w:rPr>
              <w:t>3650</w:t>
            </w:r>
          </w:p>
        </w:tc>
      </w:tr>
      <w:tr w:rsidR="00AF3A69" w:rsidRPr="00AD08D7" w14:paraId="3615BF56"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1372911A" w14:textId="77777777" w:rsidR="006757EA" w:rsidRDefault="006757EA" w:rsidP="006757EA">
            <w:pPr>
              <w:pStyle w:val="BodyText2"/>
              <w:spacing w:line="240" w:lineRule="auto"/>
              <w:ind w:firstLine="0"/>
              <w:jc w:val="center"/>
              <w:rPr>
                <w:rStyle w:val="Bodytext10pt"/>
              </w:rPr>
            </w:pPr>
            <w:r w:rsidRPr="12760B7F">
              <w:rPr>
                <w:rStyle w:val="Bodytext10pt"/>
              </w:rPr>
              <w:t>16</w:t>
            </w:r>
          </w:p>
          <w:p w14:paraId="2772A520" w14:textId="77D01B48" w:rsidR="00AF3A69" w:rsidRPr="6BC62122" w:rsidRDefault="00AF3A69" w:rsidP="00AF3A69">
            <w:pPr>
              <w:spacing w:line="240" w:lineRule="auto"/>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743575B8" w14:textId="1538AEE4" w:rsidR="00AF3A69" w:rsidRPr="6BC62122" w:rsidRDefault="00AF3A69" w:rsidP="00AF3A69">
            <w:pPr>
              <w:spacing w:after="0" w:line="240" w:lineRule="auto"/>
              <w:jc w:val="center"/>
              <w:rPr>
                <w:sz w:val="16"/>
                <w:szCs w:val="16"/>
              </w:rPr>
            </w:pPr>
            <w:r>
              <w:rPr>
                <w:rStyle w:val="Bodytext10pt"/>
              </w:rPr>
              <w:t xml:space="preserve">19 12 </w:t>
            </w:r>
            <w:r w:rsidR="006757EA">
              <w:rPr>
                <w:rStyle w:val="Bodytext10pt"/>
              </w:rPr>
              <w:t>12</w:t>
            </w:r>
          </w:p>
        </w:tc>
        <w:tc>
          <w:tcPr>
            <w:tcW w:w="2458" w:type="dxa"/>
            <w:tcBorders>
              <w:top w:val="single" w:sz="4" w:space="0" w:color="auto"/>
              <w:left w:val="single" w:sz="4" w:space="0" w:color="auto"/>
              <w:bottom w:val="single" w:sz="4" w:space="0" w:color="auto"/>
              <w:right w:val="single" w:sz="4" w:space="0" w:color="auto"/>
            </w:tcBorders>
            <w:vAlign w:val="center"/>
          </w:tcPr>
          <w:p w14:paraId="41F1FD6B" w14:textId="3A9A19ED" w:rsidR="00AF3A69" w:rsidRPr="6BC62122" w:rsidRDefault="006757EA" w:rsidP="00AF3A69">
            <w:pPr>
              <w:spacing w:after="0" w:line="240" w:lineRule="auto"/>
              <w:jc w:val="center"/>
              <w:rPr>
                <w:sz w:val="16"/>
                <w:szCs w:val="16"/>
              </w:rPr>
            </w:pPr>
            <w:r w:rsidRPr="00940026">
              <w:rPr>
                <w:rStyle w:val="Bodytext10pt"/>
              </w:rPr>
              <w:t>kitos mechaninio atliekų (įskaitant medžiagų mišinius) apdorojimo atliekos, nenurodytos 19 12 11</w:t>
            </w:r>
          </w:p>
        </w:tc>
        <w:tc>
          <w:tcPr>
            <w:tcW w:w="3962" w:type="dxa"/>
            <w:tcBorders>
              <w:top w:val="single" w:sz="4" w:space="0" w:color="auto"/>
              <w:left w:val="single" w:sz="4" w:space="0" w:color="auto"/>
              <w:bottom w:val="single" w:sz="4" w:space="0" w:color="auto"/>
              <w:right w:val="single" w:sz="4" w:space="0" w:color="auto"/>
            </w:tcBorders>
            <w:vAlign w:val="center"/>
          </w:tcPr>
          <w:p w14:paraId="7B93C929" w14:textId="44E15C4F" w:rsidR="00AF3A69" w:rsidRPr="6BC62122" w:rsidRDefault="00AF3A69" w:rsidP="00AF3A69">
            <w:pPr>
              <w:spacing w:after="0" w:line="240" w:lineRule="auto"/>
              <w:jc w:val="center"/>
              <w:rPr>
                <w:sz w:val="16"/>
                <w:szCs w:val="16"/>
              </w:rPr>
            </w:pPr>
            <w:r w:rsidRPr="6BC62122">
              <w:rPr>
                <w:sz w:val="20"/>
                <w:szCs w:val="20"/>
              </w:rPr>
              <w:t>kitaip neapibrėžtos atliekų mechaninio apdorojimo (pvz., rūšiavimo, smulkinimo, suslėgimo, granuliavimo)  atliekos, neužterštos pavojingomis atliekomis ir netinkamos tolimesniam perdirbimui atliekos</w:t>
            </w:r>
          </w:p>
        </w:tc>
        <w:tc>
          <w:tcPr>
            <w:tcW w:w="1534" w:type="dxa"/>
            <w:vMerge/>
            <w:tcBorders>
              <w:left w:val="single" w:sz="4" w:space="0" w:color="auto"/>
              <w:right w:val="single" w:sz="4" w:space="0" w:color="auto"/>
            </w:tcBorders>
            <w:vAlign w:val="center"/>
          </w:tcPr>
          <w:p w14:paraId="6F991B2F" w14:textId="77777777" w:rsidR="00AF3A69" w:rsidRPr="6BC62122" w:rsidRDefault="00AF3A69" w:rsidP="00AF3A69">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5FB4CC7D" w14:textId="505D8698" w:rsidR="00AF3A69" w:rsidRPr="005E328C" w:rsidRDefault="005E328C" w:rsidP="00AF3A69">
            <w:pPr>
              <w:spacing w:after="0" w:line="240" w:lineRule="auto"/>
              <w:jc w:val="center"/>
              <w:rPr>
                <w:sz w:val="20"/>
                <w:szCs w:val="20"/>
              </w:rPr>
            </w:pPr>
            <w:r w:rsidRPr="005E328C">
              <w:rPr>
                <w:sz w:val="20"/>
                <w:szCs w:val="20"/>
              </w:rPr>
              <w:t>500</w:t>
            </w:r>
          </w:p>
        </w:tc>
      </w:tr>
      <w:tr w:rsidR="00AF3A69" w:rsidRPr="00AD08D7" w14:paraId="46F4E27E" w14:textId="77777777" w:rsidTr="0025699A">
        <w:trPr>
          <w:cantSplit/>
          <w:trHeight w:val="243"/>
        </w:trPr>
        <w:tc>
          <w:tcPr>
            <w:tcW w:w="562" w:type="dxa"/>
            <w:tcBorders>
              <w:top w:val="single" w:sz="4" w:space="0" w:color="auto"/>
              <w:left w:val="single" w:sz="4" w:space="0" w:color="auto"/>
              <w:bottom w:val="single" w:sz="4" w:space="0" w:color="auto"/>
              <w:right w:val="single" w:sz="4" w:space="0" w:color="auto"/>
            </w:tcBorders>
            <w:vAlign w:val="center"/>
          </w:tcPr>
          <w:p w14:paraId="61AA8A75" w14:textId="592741D3" w:rsidR="00AF3A69" w:rsidRPr="6BC62122" w:rsidRDefault="006757EA" w:rsidP="00AF3A69">
            <w:pPr>
              <w:spacing w:line="240" w:lineRule="auto"/>
              <w:jc w:val="center"/>
              <w:rPr>
                <w:sz w:val="16"/>
                <w:szCs w:val="16"/>
              </w:rPr>
            </w:pPr>
            <w:r>
              <w:rPr>
                <w:sz w:val="16"/>
                <w:szCs w:val="16"/>
              </w:rPr>
              <w:t>17</w:t>
            </w:r>
          </w:p>
        </w:tc>
        <w:tc>
          <w:tcPr>
            <w:tcW w:w="1701" w:type="dxa"/>
            <w:tcBorders>
              <w:top w:val="single" w:sz="4" w:space="0" w:color="auto"/>
              <w:left w:val="single" w:sz="4" w:space="0" w:color="auto"/>
              <w:bottom w:val="single" w:sz="4" w:space="0" w:color="auto"/>
              <w:right w:val="single" w:sz="4" w:space="0" w:color="auto"/>
            </w:tcBorders>
            <w:vAlign w:val="center"/>
          </w:tcPr>
          <w:p w14:paraId="5E193009" w14:textId="77777777" w:rsidR="006757EA" w:rsidRPr="00504085" w:rsidRDefault="00AF3A69" w:rsidP="006757EA">
            <w:pPr>
              <w:pStyle w:val="BodyText2"/>
              <w:spacing w:after="0" w:line="240" w:lineRule="auto"/>
              <w:ind w:firstLine="0"/>
              <w:jc w:val="center"/>
              <w:rPr>
                <w:rStyle w:val="Bodytext10pt"/>
              </w:rPr>
            </w:pPr>
            <w:r>
              <w:rPr>
                <w:rStyle w:val="Bodytext10pt"/>
              </w:rPr>
              <w:t xml:space="preserve">19 </w:t>
            </w:r>
            <w:r w:rsidR="006757EA" w:rsidRPr="12760B7F">
              <w:rPr>
                <w:rStyle w:val="Bodytext10pt"/>
              </w:rPr>
              <w:t xml:space="preserve">01 </w:t>
            </w:r>
            <w:r>
              <w:rPr>
                <w:rStyle w:val="Bodytext10pt"/>
              </w:rPr>
              <w:t>12</w:t>
            </w:r>
            <w:r w:rsidR="006757EA">
              <w:rPr>
                <w:rStyle w:val="Puslapioinaosnuoroda"/>
                <w:color w:val="000000"/>
                <w:sz w:val="20"/>
                <w:szCs w:val="20"/>
                <w:lang w:eastAsia="lt-LT" w:bidi="lt-LT"/>
              </w:rPr>
              <w:footnoteReference w:id="5"/>
            </w:r>
          </w:p>
          <w:p w14:paraId="668E9859" w14:textId="0754A369" w:rsidR="00AF3A69" w:rsidRPr="6BC62122" w:rsidRDefault="006757EA" w:rsidP="00AF3A69">
            <w:pPr>
              <w:spacing w:after="0" w:line="240" w:lineRule="auto"/>
              <w:jc w:val="center"/>
              <w:rPr>
                <w:sz w:val="16"/>
                <w:szCs w:val="16"/>
              </w:rPr>
            </w:pPr>
            <w:r w:rsidRPr="12760B7F">
              <w:rPr>
                <w:rStyle w:val="Bodytext10pt"/>
              </w:rPr>
              <w:t>19 01 16</w:t>
            </w:r>
          </w:p>
        </w:tc>
        <w:tc>
          <w:tcPr>
            <w:tcW w:w="2458" w:type="dxa"/>
            <w:tcBorders>
              <w:top w:val="single" w:sz="4" w:space="0" w:color="auto"/>
              <w:left w:val="single" w:sz="4" w:space="0" w:color="auto"/>
              <w:bottom w:val="single" w:sz="4" w:space="0" w:color="auto"/>
              <w:right w:val="single" w:sz="4" w:space="0" w:color="auto"/>
            </w:tcBorders>
            <w:vAlign w:val="center"/>
          </w:tcPr>
          <w:p w14:paraId="67878BF5" w14:textId="77777777" w:rsidR="006757EA" w:rsidRDefault="006757EA" w:rsidP="006757EA">
            <w:pPr>
              <w:spacing w:after="0" w:line="240" w:lineRule="auto"/>
              <w:jc w:val="center"/>
              <w:rPr>
                <w:rStyle w:val="Bodytext10pt"/>
              </w:rPr>
            </w:pPr>
            <w:r>
              <w:rPr>
                <w:rStyle w:val="Bodytext10pt"/>
              </w:rPr>
              <w:t xml:space="preserve">dugno </w:t>
            </w:r>
            <w:r w:rsidRPr="304A85FC">
              <w:rPr>
                <w:rStyle w:val="Bodytext10pt"/>
              </w:rPr>
              <w:t>pelenai</w:t>
            </w:r>
            <w:r>
              <w:rPr>
                <w:rStyle w:val="Bodytext10pt"/>
              </w:rPr>
              <w:t xml:space="preserve"> ir šlakas, nenurodyti</w:t>
            </w:r>
          </w:p>
          <w:p w14:paraId="56111A08" w14:textId="77777777" w:rsidR="006757EA" w:rsidRPr="005C6224" w:rsidRDefault="006757EA" w:rsidP="006757EA">
            <w:pPr>
              <w:spacing w:after="0" w:line="240" w:lineRule="auto"/>
              <w:jc w:val="center"/>
              <w:rPr>
                <w:rStyle w:val="Bodytext10pt"/>
              </w:rPr>
            </w:pPr>
            <w:r w:rsidRPr="12760B7F">
              <w:rPr>
                <w:rStyle w:val="Bodytext10pt"/>
              </w:rPr>
              <w:t>19 01 11</w:t>
            </w:r>
          </w:p>
          <w:p w14:paraId="0777731D" w14:textId="6920918D" w:rsidR="00AF3A69" w:rsidRPr="6BC62122" w:rsidRDefault="006757EA" w:rsidP="00AF3A69">
            <w:pPr>
              <w:spacing w:after="0" w:line="240" w:lineRule="auto"/>
              <w:jc w:val="center"/>
              <w:rPr>
                <w:sz w:val="16"/>
                <w:szCs w:val="16"/>
              </w:rPr>
            </w:pPr>
            <w:r w:rsidRPr="12760B7F">
              <w:rPr>
                <w:rStyle w:val="Bodytext10pt"/>
              </w:rPr>
              <w:t>garo katilų dulkės, nenurodytos 19 01 15</w:t>
            </w:r>
          </w:p>
        </w:tc>
        <w:tc>
          <w:tcPr>
            <w:tcW w:w="3962" w:type="dxa"/>
            <w:tcBorders>
              <w:top w:val="single" w:sz="4" w:space="0" w:color="auto"/>
              <w:left w:val="single" w:sz="4" w:space="0" w:color="auto"/>
              <w:bottom w:val="single" w:sz="4" w:space="0" w:color="auto"/>
              <w:right w:val="single" w:sz="4" w:space="0" w:color="auto"/>
            </w:tcBorders>
            <w:vAlign w:val="center"/>
          </w:tcPr>
          <w:p w14:paraId="217CB69A" w14:textId="77777777" w:rsidR="006757EA" w:rsidRPr="002E1265" w:rsidRDefault="006757EA" w:rsidP="006757EA">
            <w:pPr>
              <w:spacing w:after="0" w:line="240" w:lineRule="auto"/>
              <w:jc w:val="center"/>
              <w:rPr>
                <w:sz w:val="20"/>
                <w:szCs w:val="20"/>
              </w:rPr>
            </w:pPr>
            <w:r w:rsidRPr="12760B7F">
              <w:rPr>
                <w:sz w:val="20"/>
                <w:szCs w:val="20"/>
                <w:lang w:bidi="lt-LT"/>
              </w:rPr>
              <w:t>sudegus nepavojingoms atliekoms likę pelenai</w:t>
            </w:r>
          </w:p>
          <w:p w14:paraId="0C87DEC7" w14:textId="4C9FD425" w:rsidR="00AF3A69" w:rsidRPr="6BC62122" w:rsidRDefault="00AF3A69" w:rsidP="00AF3A69">
            <w:pPr>
              <w:spacing w:after="0" w:line="240" w:lineRule="auto"/>
              <w:jc w:val="center"/>
              <w:rPr>
                <w:sz w:val="16"/>
                <w:szCs w:val="16"/>
              </w:rPr>
            </w:pPr>
          </w:p>
        </w:tc>
        <w:tc>
          <w:tcPr>
            <w:tcW w:w="1534" w:type="dxa"/>
            <w:vMerge/>
            <w:tcBorders>
              <w:left w:val="single" w:sz="4" w:space="0" w:color="auto"/>
              <w:right w:val="single" w:sz="4" w:space="0" w:color="auto"/>
            </w:tcBorders>
            <w:vAlign w:val="center"/>
          </w:tcPr>
          <w:p w14:paraId="537A3775" w14:textId="77777777" w:rsidR="00AF3A69" w:rsidRPr="6BC62122" w:rsidRDefault="00AF3A69" w:rsidP="00AF3A69">
            <w:pPr>
              <w:spacing w:after="0" w:line="240" w:lineRule="auto"/>
              <w:jc w:val="center"/>
              <w:rPr>
                <w:sz w:val="16"/>
                <w:szCs w:val="16"/>
              </w:rPr>
            </w:pPr>
          </w:p>
        </w:tc>
        <w:tc>
          <w:tcPr>
            <w:tcW w:w="2301" w:type="dxa"/>
            <w:tcBorders>
              <w:top w:val="single" w:sz="4" w:space="0" w:color="auto"/>
              <w:left w:val="single" w:sz="4" w:space="0" w:color="auto"/>
              <w:bottom w:val="single" w:sz="4" w:space="0" w:color="auto"/>
              <w:right w:val="single" w:sz="4" w:space="0" w:color="auto"/>
            </w:tcBorders>
            <w:vAlign w:val="center"/>
          </w:tcPr>
          <w:p w14:paraId="12AE6211" w14:textId="4DDD447C" w:rsidR="00AF3A69" w:rsidRPr="6BC62122" w:rsidRDefault="005E328C" w:rsidP="00AF3A69">
            <w:pPr>
              <w:spacing w:after="0" w:line="240" w:lineRule="auto"/>
              <w:jc w:val="center"/>
              <w:rPr>
                <w:sz w:val="16"/>
                <w:szCs w:val="16"/>
              </w:rPr>
            </w:pPr>
            <w:r>
              <w:rPr>
                <w:sz w:val="16"/>
                <w:szCs w:val="16"/>
              </w:rPr>
              <w:t>700</w:t>
            </w:r>
          </w:p>
        </w:tc>
      </w:tr>
    </w:tbl>
    <w:p w14:paraId="1A7134A5" w14:textId="77777777" w:rsidR="00034414" w:rsidRDefault="00034414" w:rsidP="00981295">
      <w:pPr>
        <w:spacing w:before="120"/>
        <w:jc w:val="both"/>
        <w:rPr>
          <w:b/>
          <w:sz w:val="22"/>
        </w:rPr>
      </w:pPr>
    </w:p>
    <w:p w14:paraId="6D292C83" w14:textId="77777777" w:rsidR="004A43B5" w:rsidRDefault="00981295" w:rsidP="00981295">
      <w:pPr>
        <w:spacing w:before="120"/>
        <w:jc w:val="both"/>
        <w:rPr>
          <w:sz w:val="22"/>
        </w:rPr>
      </w:pPr>
      <w:r>
        <w:rPr>
          <w:b/>
          <w:sz w:val="22"/>
        </w:rPr>
        <w:t>Proceso</w:t>
      </w:r>
      <w:r w:rsidRPr="00906ED7">
        <w:rPr>
          <w:b/>
          <w:sz w:val="22"/>
        </w:rPr>
        <w:t xml:space="preserve"> metu susidaro atliekų, tačiau jos veiklos metu nelaikomos</w:t>
      </w:r>
      <w:r>
        <w:rPr>
          <w:b/>
          <w:sz w:val="22"/>
        </w:rPr>
        <w:t xml:space="preserve"> (nepavojingas atliekas įmonė laiko ne ilgiau nei vienerius metus)</w:t>
      </w:r>
      <w:r w:rsidRPr="00906ED7">
        <w:rPr>
          <w:b/>
          <w:sz w:val="22"/>
        </w:rPr>
        <w:t>,</w:t>
      </w:r>
      <w:r>
        <w:rPr>
          <w:sz w:val="22"/>
        </w:rPr>
        <w:t xml:space="preserve"> o perduodamos atliekų tvarkytojams.</w:t>
      </w:r>
    </w:p>
    <w:p w14:paraId="3D31211E" w14:textId="77777777" w:rsidR="00906ED7" w:rsidRDefault="00906ED7" w:rsidP="008C6052">
      <w:pPr>
        <w:spacing w:before="120"/>
        <w:jc w:val="both"/>
        <w:rPr>
          <w:sz w:val="22"/>
        </w:rPr>
      </w:pPr>
      <w:bookmarkStart w:id="37" w:name="_Hlk530036708"/>
      <w:r w:rsidRPr="00F31099">
        <w:rPr>
          <w:b/>
          <w:sz w:val="22"/>
        </w:rPr>
        <w:t>27 lentelė.</w:t>
      </w:r>
      <w:r w:rsidRPr="00AD08D7">
        <w:rPr>
          <w:sz w:val="22"/>
        </w:rPr>
        <w:t xml:space="preserve"> </w:t>
      </w:r>
      <w:r w:rsidR="00A83C96">
        <w:rPr>
          <w:sz w:val="22"/>
        </w:rPr>
        <w:t>Didžiausias</w:t>
      </w:r>
      <w:r w:rsidR="001D5AFF">
        <w:rPr>
          <w:sz w:val="22"/>
        </w:rPr>
        <w:t xml:space="preserve"> numatomas laikyti nepavojingųjų atliekų kiekis jų susidarymo vietoje iki surinkimo (S8)</w:t>
      </w:r>
      <w:r w:rsidR="00875804">
        <w:rPr>
          <w:sz w:val="22"/>
        </w:rPr>
        <w:t>.</w:t>
      </w:r>
    </w:p>
    <w:bookmarkEnd w:id="37"/>
    <w:p w14:paraId="20D045C8" w14:textId="5377B09C" w:rsidR="00F85F66" w:rsidRDefault="00906ED7" w:rsidP="00226ACF">
      <w:pPr>
        <w:spacing w:before="120"/>
        <w:jc w:val="both"/>
        <w:rPr>
          <w:i/>
          <w:sz w:val="22"/>
        </w:rPr>
      </w:pPr>
      <w:r w:rsidRPr="00906ED7">
        <w:rPr>
          <w:i/>
          <w:sz w:val="22"/>
        </w:rPr>
        <w:t xml:space="preserve">Atsižvelgiant į </w:t>
      </w:r>
      <w:r w:rsidR="00053E5F">
        <w:rPr>
          <w:i/>
          <w:sz w:val="22"/>
        </w:rPr>
        <w:t>aukščiau pateiktą informaciją</w:t>
      </w:r>
      <w:r>
        <w:rPr>
          <w:i/>
          <w:sz w:val="22"/>
        </w:rPr>
        <w:t>,</w:t>
      </w:r>
      <w:r w:rsidRPr="00906ED7">
        <w:rPr>
          <w:i/>
          <w:sz w:val="22"/>
        </w:rPr>
        <w:t xml:space="preserve"> </w:t>
      </w:r>
      <w:r w:rsidR="00053E5F">
        <w:rPr>
          <w:i/>
          <w:sz w:val="22"/>
        </w:rPr>
        <w:t xml:space="preserve">27 </w:t>
      </w:r>
      <w:r w:rsidRPr="00906ED7">
        <w:rPr>
          <w:i/>
          <w:sz w:val="22"/>
        </w:rPr>
        <w:t>lentelė nepildoma.</w:t>
      </w:r>
    </w:p>
    <w:p w14:paraId="7111C0E0" w14:textId="77777777" w:rsidR="00E0084A" w:rsidRDefault="00E0084A" w:rsidP="00DC1E7D">
      <w:pPr>
        <w:numPr>
          <w:ilvl w:val="12"/>
          <w:numId w:val="0"/>
        </w:numPr>
        <w:spacing w:before="120"/>
        <w:jc w:val="both"/>
        <w:rPr>
          <w:b/>
          <w:sz w:val="22"/>
        </w:rPr>
      </w:pPr>
      <w:bookmarkStart w:id="38" w:name="_Hlk530036803"/>
      <w:r>
        <w:rPr>
          <w:b/>
          <w:sz w:val="22"/>
        </w:rPr>
        <w:lastRenderedPageBreak/>
        <w:t>24.2. Pavojingosios atliekos</w:t>
      </w:r>
    </w:p>
    <w:p w14:paraId="51214C8E" w14:textId="590870B1" w:rsidR="00132A85" w:rsidRPr="00034414" w:rsidRDefault="00132A85" w:rsidP="00DC1E7D">
      <w:pPr>
        <w:numPr>
          <w:ilvl w:val="12"/>
          <w:numId w:val="0"/>
        </w:numPr>
        <w:spacing w:before="120"/>
        <w:jc w:val="both"/>
        <w:rPr>
          <w:i/>
          <w:sz w:val="22"/>
        </w:rPr>
      </w:pPr>
      <w:r w:rsidRPr="00034414">
        <w:rPr>
          <w:i/>
          <w:sz w:val="22"/>
        </w:rPr>
        <w:t>Šis skyrius nepildomas, nes įmonėje nenumatoma naudoti ar šalinti pavojingas atliekas.</w:t>
      </w:r>
      <w:r w:rsidR="008C0954">
        <w:rPr>
          <w:i/>
          <w:sz w:val="22"/>
        </w:rPr>
        <w:t xml:space="preserve"> Todėl 28, 29 ir 30 lentelės nepildomos.</w:t>
      </w:r>
    </w:p>
    <w:p w14:paraId="0582D51B" w14:textId="19F4455F" w:rsidR="008D0B4E" w:rsidRDefault="008369D0" w:rsidP="00DC1E7D">
      <w:pPr>
        <w:numPr>
          <w:ilvl w:val="12"/>
          <w:numId w:val="0"/>
        </w:numPr>
        <w:spacing w:before="120"/>
        <w:jc w:val="both"/>
        <w:rPr>
          <w:sz w:val="22"/>
        </w:rPr>
      </w:pPr>
      <w:r>
        <w:rPr>
          <w:sz w:val="22"/>
        </w:rPr>
        <w:t>VKJ</w:t>
      </w:r>
      <w:r w:rsidR="008D0B4E">
        <w:rPr>
          <w:sz w:val="22"/>
        </w:rPr>
        <w:t xml:space="preserve"> veiklos metu susidarys </w:t>
      </w:r>
      <w:r w:rsidR="00385183" w:rsidRPr="00385183">
        <w:rPr>
          <w:sz w:val="22"/>
          <w:szCs w:val="22"/>
        </w:rPr>
        <w:t xml:space="preserve">šios </w:t>
      </w:r>
      <w:r w:rsidR="008D0B4E">
        <w:rPr>
          <w:sz w:val="22"/>
        </w:rPr>
        <w:t>pavo</w:t>
      </w:r>
      <w:r w:rsidR="009778D4">
        <w:rPr>
          <w:sz w:val="22"/>
        </w:rPr>
        <w:t>j</w:t>
      </w:r>
      <w:r w:rsidR="008D0B4E">
        <w:rPr>
          <w:sz w:val="22"/>
        </w:rPr>
        <w:t>ingos atliekos</w:t>
      </w:r>
      <w:r w:rsidR="00DD2354" w:rsidRPr="00385183">
        <w:rPr>
          <w:sz w:val="22"/>
          <w:szCs w:val="22"/>
        </w:rPr>
        <w:t xml:space="preserve"> </w:t>
      </w:r>
      <w:r w:rsidR="00385183" w:rsidRPr="00385183">
        <w:rPr>
          <w:sz w:val="22"/>
          <w:szCs w:val="22"/>
        </w:rPr>
        <w:t>Lakieji pelenai, kuriuose yra pavojingųjų medžiagų</w:t>
      </w:r>
      <w:r w:rsidR="00DD2354" w:rsidRPr="00385183">
        <w:rPr>
          <w:sz w:val="22"/>
          <w:szCs w:val="22"/>
        </w:rPr>
        <w:t xml:space="preserve"> (</w:t>
      </w:r>
      <w:r w:rsidR="00DD2354" w:rsidRPr="00135436">
        <w:rPr>
          <w:color w:val="000000" w:themeColor="text1"/>
          <w:sz w:val="22"/>
          <w:szCs w:val="22"/>
          <w:lang w:bidi="lt-LT"/>
        </w:rPr>
        <w:t>19 01 13*</w:t>
      </w:r>
      <w:r w:rsidR="002B28D2" w:rsidRPr="00135436">
        <w:rPr>
          <w:color w:val="000000" w:themeColor="text1"/>
          <w:sz w:val="22"/>
          <w:szCs w:val="22"/>
          <w:lang w:bidi="lt-LT"/>
        </w:rPr>
        <w:t xml:space="preserve">) ir </w:t>
      </w:r>
      <w:r w:rsidR="00385183" w:rsidRPr="00135436">
        <w:rPr>
          <w:color w:val="000000" w:themeColor="text1"/>
          <w:sz w:val="22"/>
          <w:szCs w:val="22"/>
          <w:lang w:bidi="lt-LT"/>
        </w:rPr>
        <w:t>išlakų valymo dumblo filtro papločiai</w:t>
      </w:r>
      <w:r w:rsidR="008A6358" w:rsidRPr="00135436">
        <w:rPr>
          <w:color w:val="000000" w:themeColor="text1"/>
          <w:sz w:val="22"/>
          <w:szCs w:val="22"/>
          <w:lang w:bidi="lt-LT"/>
        </w:rPr>
        <w:t xml:space="preserve"> (19 01 05*)</w:t>
      </w:r>
    </w:p>
    <w:p w14:paraId="07362768" w14:textId="2854A38B" w:rsidR="00B47007" w:rsidRDefault="2DF6CF30" w:rsidP="5511AAAA">
      <w:pPr>
        <w:spacing w:before="120"/>
        <w:jc w:val="both"/>
        <w:rPr>
          <w:sz w:val="22"/>
          <w:szCs w:val="22"/>
        </w:rPr>
      </w:pPr>
      <w:r w:rsidRPr="5511AAAA">
        <w:rPr>
          <w:b/>
          <w:bCs/>
          <w:sz w:val="22"/>
          <w:szCs w:val="22"/>
        </w:rPr>
        <w:t xml:space="preserve">31 lentelė. </w:t>
      </w:r>
      <w:r w:rsidRPr="5511AAAA">
        <w:rPr>
          <w:sz w:val="22"/>
          <w:szCs w:val="22"/>
        </w:rPr>
        <w:t>Didžiausiais numatomas laikyti pavojingų atliekų kiekis.</w:t>
      </w:r>
    </w:p>
    <w:p w14:paraId="439275E8" w14:textId="31404CD5" w:rsidR="008D0B4E" w:rsidRPr="008D0B4E" w:rsidRDefault="008D0B4E" w:rsidP="00DC1E7D">
      <w:pPr>
        <w:numPr>
          <w:ilvl w:val="12"/>
          <w:numId w:val="0"/>
        </w:numPr>
        <w:spacing w:before="120"/>
        <w:jc w:val="both"/>
        <w:rPr>
          <w:b/>
          <w:sz w:val="22"/>
          <w:u w:val="single"/>
        </w:rPr>
      </w:pPr>
      <w:r w:rsidRPr="00BF6B1A">
        <w:rPr>
          <w:sz w:val="22"/>
        </w:rPr>
        <w:t xml:space="preserve">Įrenginio pavadinimas </w:t>
      </w:r>
      <w:r w:rsidR="00A7535B" w:rsidRPr="00BF6B1A">
        <w:rPr>
          <w:b/>
          <w:sz w:val="22"/>
          <w:u w:val="single"/>
        </w:rPr>
        <w:t>Vilniaus</w:t>
      </w:r>
      <w:r w:rsidRPr="00BF6B1A">
        <w:rPr>
          <w:b/>
          <w:sz w:val="22"/>
          <w:u w:val="single"/>
        </w:rPr>
        <w:t xml:space="preserve"> kogeneracinė jėgainė</w:t>
      </w:r>
    </w:p>
    <w:tbl>
      <w:tblPr>
        <w:tblStyle w:val="Lentelstinklelis"/>
        <w:tblW w:w="13023" w:type="dxa"/>
        <w:tblLayout w:type="fixed"/>
        <w:tblLook w:val="04A0" w:firstRow="1" w:lastRow="0" w:firstColumn="1" w:lastColumn="0" w:noHBand="0" w:noVBand="1"/>
      </w:tblPr>
      <w:tblGrid>
        <w:gridCol w:w="1395"/>
        <w:gridCol w:w="1395"/>
        <w:gridCol w:w="2047"/>
        <w:gridCol w:w="985"/>
        <w:gridCol w:w="1860"/>
        <w:gridCol w:w="1244"/>
        <w:gridCol w:w="1622"/>
        <w:gridCol w:w="2475"/>
      </w:tblGrid>
      <w:tr w:rsidR="005D3053" w14:paraId="39C49960" w14:textId="77777777" w:rsidTr="19DD43FA">
        <w:trPr>
          <w:trHeight w:val="300"/>
        </w:trPr>
        <w:tc>
          <w:tcPr>
            <w:tcW w:w="1395" w:type="dxa"/>
            <w:vMerge w:val="restart"/>
            <w:vAlign w:val="center"/>
          </w:tcPr>
          <w:p w14:paraId="64B0A6D7" w14:textId="11718298" w:rsidR="005D3053" w:rsidRDefault="005D3053" w:rsidP="6BC62122">
            <w:pPr>
              <w:spacing w:line="240" w:lineRule="auto"/>
              <w:jc w:val="center"/>
              <w:rPr>
                <w:b/>
                <w:bCs/>
                <w:sz w:val="18"/>
                <w:szCs w:val="18"/>
              </w:rPr>
            </w:pPr>
          </w:p>
          <w:p w14:paraId="2A1933D2" w14:textId="0BABD1D5" w:rsidR="005D3053" w:rsidRDefault="005D3053" w:rsidP="6BC62122">
            <w:pPr>
              <w:spacing w:line="240" w:lineRule="auto"/>
              <w:jc w:val="center"/>
              <w:rPr>
                <w:b/>
                <w:bCs/>
                <w:sz w:val="18"/>
                <w:szCs w:val="18"/>
              </w:rPr>
            </w:pPr>
            <w:r w:rsidRPr="6BC62122">
              <w:rPr>
                <w:b/>
                <w:bCs/>
                <w:sz w:val="18"/>
                <w:szCs w:val="18"/>
              </w:rPr>
              <w:t>Eil. Nr.</w:t>
            </w:r>
          </w:p>
        </w:tc>
        <w:tc>
          <w:tcPr>
            <w:tcW w:w="1395" w:type="dxa"/>
            <w:vMerge w:val="restart"/>
            <w:vAlign w:val="center"/>
          </w:tcPr>
          <w:p w14:paraId="3BCFE5E1" w14:textId="4FE2EA61" w:rsidR="005D3053" w:rsidRDefault="005D3053" w:rsidP="00034414">
            <w:pPr>
              <w:tabs>
                <w:tab w:val="left" w:pos="0"/>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00BC1936">
              <w:rPr>
                <w:b/>
                <w:sz w:val="18"/>
                <w:szCs w:val="18"/>
              </w:rPr>
              <w:t>Pavojingųjų</w:t>
            </w:r>
            <w:proofErr w:type="spellEnd"/>
            <w:r w:rsidRPr="00BC1936">
              <w:rPr>
                <w:b/>
                <w:sz w:val="18"/>
                <w:szCs w:val="18"/>
              </w:rPr>
              <w:t xml:space="preserve"> </w:t>
            </w:r>
            <w:proofErr w:type="spellStart"/>
            <w:r w:rsidRPr="00BC1936">
              <w:rPr>
                <w:b/>
                <w:sz w:val="18"/>
                <w:szCs w:val="18"/>
              </w:rPr>
              <w:t>atliekų</w:t>
            </w:r>
            <w:proofErr w:type="spellEnd"/>
            <w:r w:rsidRPr="00BC1936">
              <w:rPr>
                <w:b/>
                <w:sz w:val="18"/>
                <w:szCs w:val="18"/>
              </w:rPr>
              <w:t xml:space="preserve"> </w:t>
            </w:r>
            <w:proofErr w:type="spellStart"/>
            <w:r w:rsidRPr="00BC1936">
              <w:rPr>
                <w:b/>
                <w:sz w:val="18"/>
                <w:szCs w:val="18"/>
              </w:rPr>
              <w:t>t</w:t>
            </w:r>
            <w:r>
              <w:rPr>
                <w:b/>
                <w:sz w:val="18"/>
                <w:szCs w:val="18"/>
              </w:rPr>
              <w:t>e</w:t>
            </w:r>
            <w:r w:rsidRPr="00BC1936">
              <w:rPr>
                <w:b/>
                <w:sz w:val="18"/>
                <w:szCs w:val="18"/>
              </w:rPr>
              <w:t>chnologinio</w:t>
            </w:r>
            <w:proofErr w:type="spellEnd"/>
            <w:r w:rsidRPr="00BC1936">
              <w:rPr>
                <w:b/>
                <w:sz w:val="18"/>
                <w:szCs w:val="18"/>
              </w:rPr>
              <w:t xml:space="preserve"> </w:t>
            </w:r>
            <w:proofErr w:type="spellStart"/>
            <w:r w:rsidRPr="00BC1936">
              <w:rPr>
                <w:b/>
                <w:sz w:val="18"/>
                <w:szCs w:val="18"/>
              </w:rPr>
              <w:t>srauto</w:t>
            </w:r>
            <w:proofErr w:type="spellEnd"/>
            <w:r w:rsidRPr="00BC1936">
              <w:rPr>
                <w:b/>
                <w:sz w:val="18"/>
                <w:szCs w:val="18"/>
              </w:rPr>
              <w:t xml:space="preserve"> </w:t>
            </w:r>
            <w:proofErr w:type="spellStart"/>
            <w:r w:rsidRPr="00BC1936">
              <w:rPr>
                <w:b/>
                <w:sz w:val="18"/>
                <w:szCs w:val="18"/>
              </w:rPr>
              <w:t>žymėjimas</w:t>
            </w:r>
            <w:proofErr w:type="spellEnd"/>
          </w:p>
        </w:tc>
        <w:tc>
          <w:tcPr>
            <w:tcW w:w="2047" w:type="dxa"/>
            <w:vMerge w:val="restart"/>
            <w:vAlign w:val="center"/>
          </w:tcPr>
          <w:p w14:paraId="254AC4D8" w14:textId="5F32A145" w:rsidR="005D3053" w:rsidRDefault="005D3053" w:rsidP="00034414">
            <w:pPr>
              <w:tabs>
                <w:tab w:val="left" w:pos="0"/>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00BC1936">
              <w:rPr>
                <w:b/>
                <w:sz w:val="18"/>
                <w:szCs w:val="18"/>
              </w:rPr>
              <w:t>Pavojingųjų</w:t>
            </w:r>
            <w:proofErr w:type="spellEnd"/>
            <w:r w:rsidRPr="00BC1936">
              <w:rPr>
                <w:b/>
                <w:sz w:val="18"/>
                <w:szCs w:val="18"/>
              </w:rPr>
              <w:t xml:space="preserve"> </w:t>
            </w:r>
            <w:proofErr w:type="spellStart"/>
            <w:r w:rsidRPr="00BC1936">
              <w:rPr>
                <w:b/>
                <w:sz w:val="18"/>
                <w:szCs w:val="18"/>
              </w:rPr>
              <w:t>atliekų</w:t>
            </w:r>
            <w:proofErr w:type="spellEnd"/>
            <w:r w:rsidRPr="00BC1936">
              <w:rPr>
                <w:b/>
                <w:sz w:val="18"/>
                <w:szCs w:val="18"/>
              </w:rPr>
              <w:t xml:space="preserve"> </w:t>
            </w:r>
            <w:proofErr w:type="spellStart"/>
            <w:r w:rsidRPr="00BC1936">
              <w:rPr>
                <w:b/>
                <w:sz w:val="18"/>
                <w:szCs w:val="18"/>
              </w:rPr>
              <w:t>technologinio</w:t>
            </w:r>
            <w:proofErr w:type="spellEnd"/>
            <w:r w:rsidRPr="00BC1936">
              <w:rPr>
                <w:b/>
                <w:sz w:val="18"/>
                <w:szCs w:val="18"/>
              </w:rPr>
              <w:t xml:space="preserve"> </w:t>
            </w:r>
            <w:proofErr w:type="spellStart"/>
            <w:r w:rsidRPr="00BC1936">
              <w:rPr>
                <w:b/>
                <w:sz w:val="18"/>
                <w:szCs w:val="18"/>
              </w:rPr>
              <w:t>srauto</w:t>
            </w:r>
            <w:proofErr w:type="spellEnd"/>
            <w:r w:rsidRPr="00BC1936">
              <w:rPr>
                <w:b/>
                <w:sz w:val="18"/>
                <w:szCs w:val="18"/>
              </w:rPr>
              <w:t xml:space="preserve"> </w:t>
            </w:r>
            <w:proofErr w:type="spellStart"/>
            <w:r w:rsidRPr="00BC1936">
              <w:rPr>
                <w:b/>
                <w:sz w:val="18"/>
                <w:szCs w:val="18"/>
              </w:rPr>
              <w:t>pavadinimas</w:t>
            </w:r>
            <w:proofErr w:type="spellEnd"/>
          </w:p>
        </w:tc>
        <w:tc>
          <w:tcPr>
            <w:tcW w:w="985" w:type="dxa"/>
            <w:vMerge w:val="restart"/>
            <w:vAlign w:val="center"/>
          </w:tcPr>
          <w:p w14:paraId="141D0634" w14:textId="498B3F2B" w:rsidR="005D3053" w:rsidRDefault="005D3053" w:rsidP="00034414">
            <w:pPr>
              <w:tabs>
                <w:tab w:val="left" w:pos="0"/>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00BC1936">
              <w:rPr>
                <w:b/>
                <w:sz w:val="18"/>
                <w:szCs w:val="18"/>
              </w:rPr>
              <w:t>Atliekos</w:t>
            </w:r>
            <w:proofErr w:type="spellEnd"/>
            <w:r w:rsidRPr="00BC1936">
              <w:rPr>
                <w:b/>
                <w:sz w:val="18"/>
                <w:szCs w:val="18"/>
              </w:rPr>
              <w:t xml:space="preserve"> </w:t>
            </w:r>
            <w:proofErr w:type="spellStart"/>
            <w:r w:rsidRPr="00BC1936">
              <w:rPr>
                <w:b/>
                <w:sz w:val="18"/>
                <w:szCs w:val="18"/>
              </w:rPr>
              <w:t>kodas</w:t>
            </w:r>
            <w:proofErr w:type="spellEnd"/>
          </w:p>
        </w:tc>
        <w:tc>
          <w:tcPr>
            <w:tcW w:w="1860" w:type="dxa"/>
            <w:vMerge w:val="restart"/>
            <w:vAlign w:val="center"/>
          </w:tcPr>
          <w:p w14:paraId="3A1C405F" w14:textId="691741A5" w:rsidR="005D3053" w:rsidRDefault="005D3053" w:rsidP="00034414">
            <w:pPr>
              <w:tabs>
                <w:tab w:val="left" w:pos="0"/>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00BC1936">
              <w:rPr>
                <w:b/>
                <w:sz w:val="18"/>
                <w:szCs w:val="18"/>
              </w:rPr>
              <w:t>Atliekos</w:t>
            </w:r>
            <w:proofErr w:type="spellEnd"/>
            <w:r w:rsidRPr="00BC1936">
              <w:rPr>
                <w:b/>
                <w:sz w:val="18"/>
                <w:szCs w:val="18"/>
              </w:rPr>
              <w:t xml:space="preserve"> </w:t>
            </w:r>
            <w:proofErr w:type="spellStart"/>
            <w:r w:rsidRPr="00BC1936">
              <w:rPr>
                <w:b/>
                <w:sz w:val="18"/>
                <w:szCs w:val="18"/>
              </w:rPr>
              <w:t>pavadinimas</w:t>
            </w:r>
            <w:proofErr w:type="spellEnd"/>
          </w:p>
        </w:tc>
        <w:tc>
          <w:tcPr>
            <w:tcW w:w="1244" w:type="dxa"/>
            <w:vMerge w:val="restart"/>
            <w:vAlign w:val="center"/>
          </w:tcPr>
          <w:p w14:paraId="76383E1A" w14:textId="400FFC3C" w:rsidR="005D3053" w:rsidRDefault="005D3053" w:rsidP="00034414">
            <w:pPr>
              <w:tabs>
                <w:tab w:val="left" w:pos="0"/>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00BC1936">
              <w:rPr>
                <w:b/>
                <w:sz w:val="18"/>
                <w:szCs w:val="18"/>
              </w:rPr>
              <w:t>Patikslintas</w:t>
            </w:r>
            <w:proofErr w:type="spellEnd"/>
            <w:r w:rsidRPr="00BC1936">
              <w:rPr>
                <w:b/>
                <w:sz w:val="18"/>
                <w:szCs w:val="18"/>
              </w:rPr>
              <w:t xml:space="preserve"> </w:t>
            </w:r>
            <w:proofErr w:type="spellStart"/>
            <w:r w:rsidRPr="00BC1936">
              <w:rPr>
                <w:b/>
                <w:sz w:val="18"/>
                <w:szCs w:val="18"/>
              </w:rPr>
              <w:t>atliekos</w:t>
            </w:r>
            <w:proofErr w:type="spellEnd"/>
            <w:r w:rsidRPr="00BC1936">
              <w:rPr>
                <w:b/>
                <w:sz w:val="18"/>
                <w:szCs w:val="18"/>
              </w:rPr>
              <w:t xml:space="preserve"> </w:t>
            </w:r>
            <w:proofErr w:type="spellStart"/>
            <w:r w:rsidRPr="00BC1936">
              <w:rPr>
                <w:b/>
                <w:sz w:val="18"/>
                <w:szCs w:val="18"/>
              </w:rPr>
              <w:t>pavadinimas</w:t>
            </w:r>
            <w:proofErr w:type="spellEnd"/>
          </w:p>
        </w:tc>
        <w:tc>
          <w:tcPr>
            <w:tcW w:w="4097" w:type="dxa"/>
            <w:gridSpan w:val="2"/>
            <w:vAlign w:val="center"/>
          </w:tcPr>
          <w:p w14:paraId="5BF49BE1" w14:textId="789A9FA7" w:rsidR="005D3053" w:rsidRDefault="005D3053" w:rsidP="6BC62122">
            <w:pPr>
              <w:spacing w:line="240" w:lineRule="auto"/>
              <w:jc w:val="center"/>
              <w:rPr>
                <w:b/>
                <w:bCs/>
                <w:sz w:val="18"/>
                <w:szCs w:val="18"/>
              </w:rPr>
            </w:pPr>
            <w:proofErr w:type="spellStart"/>
            <w:r w:rsidRPr="6BC62122">
              <w:rPr>
                <w:b/>
                <w:bCs/>
                <w:sz w:val="18"/>
                <w:szCs w:val="18"/>
              </w:rPr>
              <w:t>Atliekų</w:t>
            </w:r>
            <w:proofErr w:type="spellEnd"/>
            <w:r w:rsidRPr="6BC62122">
              <w:rPr>
                <w:b/>
                <w:bCs/>
                <w:sz w:val="18"/>
                <w:szCs w:val="18"/>
              </w:rPr>
              <w:t xml:space="preserve"> </w:t>
            </w:r>
            <w:proofErr w:type="spellStart"/>
            <w:r w:rsidRPr="6BC62122">
              <w:rPr>
                <w:b/>
                <w:bCs/>
                <w:sz w:val="18"/>
                <w:szCs w:val="18"/>
              </w:rPr>
              <w:t>laikymas</w:t>
            </w:r>
            <w:proofErr w:type="spellEnd"/>
          </w:p>
        </w:tc>
      </w:tr>
      <w:tr w:rsidR="005D3053" w14:paraId="002E315C" w14:textId="77777777" w:rsidTr="19DD43FA">
        <w:trPr>
          <w:trHeight w:val="885"/>
        </w:trPr>
        <w:tc>
          <w:tcPr>
            <w:tcW w:w="1395" w:type="dxa"/>
            <w:vMerge/>
            <w:vAlign w:val="center"/>
          </w:tcPr>
          <w:p w14:paraId="3CE63256" w14:textId="77777777" w:rsidR="005D3053" w:rsidRDefault="005D3053"/>
        </w:tc>
        <w:tc>
          <w:tcPr>
            <w:tcW w:w="1395" w:type="dxa"/>
            <w:vMerge/>
            <w:vAlign w:val="center"/>
          </w:tcPr>
          <w:p w14:paraId="64C216CD" w14:textId="758823C1" w:rsidR="005D3053" w:rsidRPr="00BC1936" w:rsidRDefault="005D3053" w:rsidP="00034414">
            <w:pPr>
              <w:tabs>
                <w:tab w:val="left" w:pos="0"/>
                <w:tab w:val="left" w:pos="426"/>
                <w:tab w:val="left" w:pos="1985"/>
                <w:tab w:val="left" w:pos="2835"/>
                <w:tab w:val="left" w:pos="3828"/>
                <w:tab w:val="left" w:pos="5245"/>
                <w:tab w:val="left" w:pos="6946"/>
              </w:tabs>
              <w:spacing w:after="0" w:line="240" w:lineRule="auto"/>
              <w:jc w:val="center"/>
              <w:rPr>
                <w:b/>
                <w:sz w:val="18"/>
                <w:szCs w:val="18"/>
              </w:rPr>
            </w:pPr>
          </w:p>
        </w:tc>
        <w:tc>
          <w:tcPr>
            <w:tcW w:w="2047" w:type="dxa"/>
            <w:vMerge/>
            <w:vAlign w:val="center"/>
          </w:tcPr>
          <w:p w14:paraId="04F1A84B" w14:textId="63637295" w:rsidR="005D3053" w:rsidRPr="00BC1936" w:rsidRDefault="005D3053" w:rsidP="00034414">
            <w:pPr>
              <w:tabs>
                <w:tab w:val="left" w:pos="0"/>
                <w:tab w:val="left" w:pos="426"/>
                <w:tab w:val="left" w:pos="1985"/>
                <w:tab w:val="left" w:pos="2835"/>
                <w:tab w:val="left" w:pos="3828"/>
                <w:tab w:val="left" w:pos="5245"/>
                <w:tab w:val="left" w:pos="6946"/>
              </w:tabs>
              <w:spacing w:after="0" w:line="240" w:lineRule="auto"/>
              <w:jc w:val="center"/>
              <w:rPr>
                <w:b/>
                <w:sz w:val="18"/>
                <w:szCs w:val="18"/>
              </w:rPr>
            </w:pPr>
          </w:p>
        </w:tc>
        <w:tc>
          <w:tcPr>
            <w:tcW w:w="985" w:type="dxa"/>
            <w:vMerge/>
            <w:vAlign w:val="center"/>
          </w:tcPr>
          <w:p w14:paraId="45D1F55A" w14:textId="47024E38" w:rsidR="005D3053" w:rsidRPr="00BC1936" w:rsidRDefault="005D3053" w:rsidP="00034414">
            <w:pPr>
              <w:tabs>
                <w:tab w:val="left" w:pos="0"/>
                <w:tab w:val="left" w:pos="426"/>
                <w:tab w:val="left" w:pos="1985"/>
                <w:tab w:val="left" w:pos="2835"/>
                <w:tab w:val="left" w:pos="3828"/>
                <w:tab w:val="left" w:pos="5245"/>
                <w:tab w:val="left" w:pos="6946"/>
              </w:tabs>
              <w:spacing w:after="0" w:line="240" w:lineRule="auto"/>
              <w:jc w:val="center"/>
              <w:rPr>
                <w:b/>
                <w:sz w:val="18"/>
                <w:szCs w:val="18"/>
              </w:rPr>
            </w:pPr>
          </w:p>
        </w:tc>
        <w:tc>
          <w:tcPr>
            <w:tcW w:w="1860" w:type="dxa"/>
            <w:vMerge/>
            <w:vAlign w:val="center"/>
          </w:tcPr>
          <w:p w14:paraId="22BE48B3" w14:textId="3F42C1D7" w:rsidR="005D3053" w:rsidRPr="00BC1936" w:rsidRDefault="005D3053" w:rsidP="00034414">
            <w:pPr>
              <w:tabs>
                <w:tab w:val="left" w:pos="0"/>
                <w:tab w:val="left" w:pos="426"/>
                <w:tab w:val="left" w:pos="1985"/>
                <w:tab w:val="left" w:pos="2835"/>
                <w:tab w:val="left" w:pos="3828"/>
                <w:tab w:val="left" w:pos="5245"/>
                <w:tab w:val="left" w:pos="6946"/>
              </w:tabs>
              <w:spacing w:after="0" w:line="240" w:lineRule="auto"/>
              <w:jc w:val="center"/>
              <w:rPr>
                <w:b/>
                <w:sz w:val="18"/>
                <w:szCs w:val="18"/>
              </w:rPr>
            </w:pPr>
          </w:p>
        </w:tc>
        <w:tc>
          <w:tcPr>
            <w:tcW w:w="1244" w:type="dxa"/>
            <w:vMerge/>
            <w:vAlign w:val="center"/>
          </w:tcPr>
          <w:p w14:paraId="78F7CE0B" w14:textId="11379C23" w:rsidR="005D3053" w:rsidRPr="00BC1936" w:rsidRDefault="005D3053" w:rsidP="00034414">
            <w:pPr>
              <w:tabs>
                <w:tab w:val="left" w:pos="0"/>
                <w:tab w:val="left" w:pos="426"/>
                <w:tab w:val="left" w:pos="1985"/>
                <w:tab w:val="left" w:pos="2835"/>
                <w:tab w:val="left" w:pos="3828"/>
                <w:tab w:val="left" w:pos="5245"/>
                <w:tab w:val="left" w:pos="6946"/>
              </w:tabs>
              <w:spacing w:after="0" w:line="240" w:lineRule="auto"/>
              <w:jc w:val="center"/>
              <w:rPr>
                <w:b/>
                <w:sz w:val="18"/>
                <w:szCs w:val="18"/>
              </w:rPr>
            </w:pPr>
          </w:p>
        </w:tc>
        <w:tc>
          <w:tcPr>
            <w:tcW w:w="1622" w:type="dxa"/>
            <w:vAlign w:val="center"/>
          </w:tcPr>
          <w:p w14:paraId="734E4D99" w14:textId="3B86972C" w:rsidR="005D3053" w:rsidRDefault="005D3053" w:rsidP="6BC62122">
            <w:pPr>
              <w:spacing w:line="240" w:lineRule="auto"/>
              <w:jc w:val="center"/>
              <w:rPr>
                <w:b/>
                <w:bCs/>
                <w:sz w:val="18"/>
                <w:szCs w:val="18"/>
              </w:rPr>
            </w:pPr>
            <w:proofErr w:type="spellStart"/>
            <w:r w:rsidRPr="6BC62122">
              <w:rPr>
                <w:b/>
                <w:bCs/>
                <w:sz w:val="18"/>
                <w:szCs w:val="18"/>
              </w:rPr>
              <w:t>Atliekų</w:t>
            </w:r>
            <w:proofErr w:type="spellEnd"/>
            <w:r w:rsidRPr="6BC62122">
              <w:rPr>
                <w:b/>
                <w:bCs/>
                <w:sz w:val="18"/>
                <w:szCs w:val="18"/>
              </w:rPr>
              <w:t xml:space="preserve"> </w:t>
            </w:r>
            <w:proofErr w:type="spellStart"/>
            <w:r w:rsidRPr="6BC62122">
              <w:rPr>
                <w:b/>
                <w:bCs/>
                <w:sz w:val="18"/>
                <w:szCs w:val="18"/>
              </w:rPr>
              <w:t>tvarkymo</w:t>
            </w:r>
            <w:proofErr w:type="spellEnd"/>
            <w:r w:rsidRPr="6BC62122">
              <w:rPr>
                <w:b/>
                <w:bCs/>
                <w:sz w:val="18"/>
                <w:szCs w:val="18"/>
              </w:rPr>
              <w:t xml:space="preserve"> </w:t>
            </w:r>
            <w:proofErr w:type="spellStart"/>
            <w:r w:rsidRPr="6BC62122">
              <w:rPr>
                <w:b/>
                <w:bCs/>
                <w:sz w:val="18"/>
                <w:szCs w:val="18"/>
              </w:rPr>
              <w:t>veiklos</w:t>
            </w:r>
            <w:proofErr w:type="spellEnd"/>
            <w:r w:rsidRPr="6BC62122">
              <w:rPr>
                <w:b/>
                <w:bCs/>
                <w:sz w:val="18"/>
                <w:szCs w:val="18"/>
              </w:rPr>
              <w:t xml:space="preserve"> </w:t>
            </w:r>
            <w:proofErr w:type="spellStart"/>
            <w:r w:rsidRPr="6BC62122">
              <w:rPr>
                <w:b/>
                <w:bCs/>
                <w:sz w:val="18"/>
                <w:szCs w:val="18"/>
              </w:rPr>
              <w:t>kodas</w:t>
            </w:r>
            <w:proofErr w:type="spellEnd"/>
            <w:r w:rsidRPr="6BC62122">
              <w:rPr>
                <w:b/>
                <w:bCs/>
                <w:sz w:val="18"/>
                <w:szCs w:val="18"/>
              </w:rPr>
              <w:t xml:space="preserve"> (R13 </w:t>
            </w:r>
            <w:proofErr w:type="spellStart"/>
            <w:r w:rsidRPr="6BC62122">
              <w:rPr>
                <w:b/>
                <w:bCs/>
                <w:sz w:val="18"/>
                <w:szCs w:val="18"/>
              </w:rPr>
              <w:t>ir</w:t>
            </w:r>
            <w:proofErr w:type="spellEnd"/>
            <w:r w:rsidRPr="6BC62122">
              <w:rPr>
                <w:b/>
                <w:bCs/>
                <w:sz w:val="18"/>
                <w:szCs w:val="18"/>
              </w:rPr>
              <w:t xml:space="preserve"> (</w:t>
            </w:r>
            <w:proofErr w:type="spellStart"/>
            <w:r w:rsidRPr="6BC62122">
              <w:rPr>
                <w:b/>
                <w:bCs/>
                <w:sz w:val="18"/>
                <w:szCs w:val="18"/>
              </w:rPr>
              <w:t>ar</w:t>
            </w:r>
            <w:proofErr w:type="spellEnd"/>
            <w:r w:rsidRPr="6BC62122">
              <w:rPr>
                <w:b/>
                <w:bCs/>
                <w:sz w:val="18"/>
                <w:szCs w:val="18"/>
              </w:rPr>
              <w:t>) D15)</w:t>
            </w:r>
          </w:p>
        </w:tc>
        <w:tc>
          <w:tcPr>
            <w:tcW w:w="2475" w:type="dxa"/>
            <w:vAlign w:val="center"/>
          </w:tcPr>
          <w:p w14:paraId="607A1C25" w14:textId="013E94D1" w:rsidR="005D3053" w:rsidRDefault="005D3053" w:rsidP="6BC62122">
            <w:pPr>
              <w:tabs>
                <w:tab w:val="left" w:pos="426"/>
                <w:tab w:val="left" w:pos="1985"/>
                <w:tab w:val="left" w:pos="2835"/>
                <w:tab w:val="left" w:pos="3828"/>
                <w:tab w:val="left" w:pos="5245"/>
                <w:tab w:val="left" w:pos="6946"/>
              </w:tabs>
              <w:spacing w:after="0" w:line="240" w:lineRule="auto"/>
              <w:jc w:val="center"/>
              <w:rPr>
                <w:b/>
                <w:bCs/>
                <w:sz w:val="18"/>
                <w:szCs w:val="18"/>
              </w:rPr>
            </w:pPr>
            <w:proofErr w:type="spellStart"/>
            <w:r w:rsidRPr="6BC62122">
              <w:rPr>
                <w:b/>
                <w:bCs/>
                <w:sz w:val="18"/>
                <w:szCs w:val="18"/>
              </w:rPr>
              <w:t>Didžiausias</w:t>
            </w:r>
            <w:proofErr w:type="spellEnd"/>
            <w:r w:rsidRPr="6BC62122">
              <w:rPr>
                <w:b/>
                <w:bCs/>
                <w:sz w:val="18"/>
                <w:szCs w:val="18"/>
              </w:rPr>
              <w:t xml:space="preserve"> </w:t>
            </w:r>
            <w:proofErr w:type="spellStart"/>
            <w:r w:rsidRPr="6BC62122">
              <w:rPr>
                <w:b/>
                <w:bCs/>
                <w:sz w:val="18"/>
                <w:szCs w:val="18"/>
              </w:rPr>
              <w:t>vienu</w:t>
            </w:r>
            <w:proofErr w:type="spellEnd"/>
            <w:r w:rsidRPr="6BC62122">
              <w:rPr>
                <w:b/>
                <w:bCs/>
                <w:sz w:val="18"/>
                <w:szCs w:val="18"/>
              </w:rPr>
              <w:t xml:space="preserve"> </w:t>
            </w:r>
            <w:proofErr w:type="spellStart"/>
            <w:r w:rsidRPr="6BC62122">
              <w:rPr>
                <w:b/>
                <w:bCs/>
                <w:sz w:val="18"/>
                <w:szCs w:val="18"/>
              </w:rPr>
              <w:t>metu</w:t>
            </w:r>
            <w:proofErr w:type="spellEnd"/>
            <w:r w:rsidRPr="6BC62122">
              <w:rPr>
                <w:b/>
                <w:bCs/>
                <w:sz w:val="18"/>
                <w:szCs w:val="18"/>
              </w:rPr>
              <w:t xml:space="preserve"> </w:t>
            </w:r>
            <w:proofErr w:type="spellStart"/>
            <w:r w:rsidRPr="6BC62122">
              <w:rPr>
                <w:b/>
                <w:bCs/>
                <w:sz w:val="18"/>
                <w:szCs w:val="18"/>
              </w:rPr>
              <w:t>numatomas</w:t>
            </w:r>
            <w:proofErr w:type="spellEnd"/>
            <w:r w:rsidRPr="6BC62122">
              <w:rPr>
                <w:b/>
                <w:bCs/>
                <w:sz w:val="18"/>
                <w:szCs w:val="18"/>
              </w:rPr>
              <w:t xml:space="preserve"> </w:t>
            </w:r>
            <w:proofErr w:type="spellStart"/>
            <w:r w:rsidRPr="6BC62122">
              <w:rPr>
                <w:b/>
                <w:bCs/>
                <w:sz w:val="18"/>
                <w:szCs w:val="18"/>
              </w:rPr>
              <w:t>laikyti</w:t>
            </w:r>
            <w:proofErr w:type="spellEnd"/>
            <w:r w:rsidRPr="6BC62122">
              <w:rPr>
                <w:b/>
                <w:bCs/>
                <w:sz w:val="18"/>
                <w:szCs w:val="18"/>
              </w:rPr>
              <w:t xml:space="preserve"> </w:t>
            </w:r>
            <w:proofErr w:type="spellStart"/>
            <w:r w:rsidRPr="6BC62122">
              <w:rPr>
                <w:b/>
                <w:bCs/>
                <w:sz w:val="18"/>
                <w:szCs w:val="18"/>
              </w:rPr>
              <w:t>bendras</w:t>
            </w:r>
            <w:proofErr w:type="spellEnd"/>
            <w:r w:rsidRPr="6BC62122">
              <w:rPr>
                <w:b/>
                <w:bCs/>
                <w:sz w:val="18"/>
                <w:szCs w:val="18"/>
              </w:rPr>
              <w:t xml:space="preserve"> </w:t>
            </w:r>
            <w:proofErr w:type="spellStart"/>
            <w:r w:rsidRPr="6BC62122">
              <w:rPr>
                <w:b/>
                <w:bCs/>
                <w:sz w:val="18"/>
                <w:szCs w:val="18"/>
              </w:rPr>
              <w:t>atliekų</w:t>
            </w:r>
            <w:proofErr w:type="spellEnd"/>
            <w:r w:rsidRPr="6BC62122">
              <w:rPr>
                <w:b/>
                <w:bCs/>
                <w:sz w:val="18"/>
                <w:szCs w:val="18"/>
              </w:rPr>
              <w:t xml:space="preserve">, </w:t>
            </w:r>
            <w:proofErr w:type="spellStart"/>
            <w:r w:rsidRPr="6BC62122">
              <w:rPr>
                <w:b/>
                <w:bCs/>
                <w:sz w:val="18"/>
                <w:szCs w:val="18"/>
              </w:rPr>
              <w:t>įskaitant</w:t>
            </w:r>
            <w:proofErr w:type="spellEnd"/>
            <w:r w:rsidRPr="6BC62122">
              <w:rPr>
                <w:b/>
                <w:bCs/>
                <w:sz w:val="18"/>
                <w:szCs w:val="18"/>
              </w:rPr>
              <w:t xml:space="preserve"> </w:t>
            </w:r>
            <w:proofErr w:type="spellStart"/>
            <w:r w:rsidRPr="6BC62122">
              <w:rPr>
                <w:b/>
                <w:bCs/>
                <w:sz w:val="18"/>
                <w:szCs w:val="18"/>
              </w:rPr>
              <w:t>apdorojimo</w:t>
            </w:r>
            <w:proofErr w:type="spellEnd"/>
            <w:r w:rsidRPr="6BC62122">
              <w:rPr>
                <w:b/>
                <w:bCs/>
                <w:sz w:val="18"/>
                <w:szCs w:val="18"/>
              </w:rPr>
              <w:t xml:space="preserve"> </w:t>
            </w:r>
            <w:proofErr w:type="spellStart"/>
            <w:r w:rsidRPr="6BC62122">
              <w:rPr>
                <w:b/>
                <w:bCs/>
                <w:sz w:val="18"/>
                <w:szCs w:val="18"/>
              </w:rPr>
              <w:t>metu</w:t>
            </w:r>
            <w:proofErr w:type="spellEnd"/>
            <w:r w:rsidRPr="6BC62122">
              <w:rPr>
                <w:b/>
                <w:bCs/>
                <w:sz w:val="18"/>
                <w:szCs w:val="18"/>
              </w:rPr>
              <w:t xml:space="preserve"> </w:t>
            </w:r>
            <w:proofErr w:type="spellStart"/>
            <w:r w:rsidRPr="6BC62122">
              <w:rPr>
                <w:b/>
                <w:bCs/>
                <w:sz w:val="18"/>
                <w:szCs w:val="18"/>
              </w:rPr>
              <w:t>susidarančių</w:t>
            </w:r>
            <w:proofErr w:type="spellEnd"/>
            <w:r w:rsidRPr="6BC62122">
              <w:rPr>
                <w:b/>
                <w:bCs/>
                <w:sz w:val="18"/>
                <w:szCs w:val="18"/>
              </w:rPr>
              <w:t xml:space="preserve"> </w:t>
            </w:r>
            <w:proofErr w:type="spellStart"/>
            <w:r w:rsidRPr="6BC62122">
              <w:rPr>
                <w:b/>
                <w:bCs/>
                <w:sz w:val="18"/>
                <w:szCs w:val="18"/>
              </w:rPr>
              <w:t>atliekų</w:t>
            </w:r>
            <w:proofErr w:type="spellEnd"/>
            <w:r w:rsidRPr="6BC62122">
              <w:rPr>
                <w:b/>
                <w:bCs/>
                <w:sz w:val="18"/>
                <w:szCs w:val="18"/>
              </w:rPr>
              <w:t xml:space="preserve">, </w:t>
            </w:r>
            <w:proofErr w:type="spellStart"/>
            <w:r w:rsidRPr="6BC62122">
              <w:rPr>
                <w:b/>
                <w:bCs/>
                <w:sz w:val="18"/>
                <w:szCs w:val="18"/>
              </w:rPr>
              <w:t>kiekis</w:t>
            </w:r>
            <w:proofErr w:type="spellEnd"/>
            <w:r w:rsidRPr="6BC62122">
              <w:rPr>
                <w:b/>
                <w:bCs/>
                <w:sz w:val="18"/>
                <w:szCs w:val="18"/>
              </w:rPr>
              <w:t>, t</w:t>
            </w:r>
          </w:p>
        </w:tc>
      </w:tr>
      <w:tr w:rsidR="00F673DC" w14:paraId="68F95DB6" w14:textId="77777777" w:rsidTr="19DD43FA">
        <w:tc>
          <w:tcPr>
            <w:tcW w:w="1395" w:type="dxa"/>
            <w:vAlign w:val="center"/>
          </w:tcPr>
          <w:p w14:paraId="2EF3D56F" w14:textId="0F753697" w:rsidR="00F673DC" w:rsidRDefault="00F673DC" w:rsidP="6BC62122">
            <w:pPr>
              <w:spacing w:line="240" w:lineRule="auto"/>
              <w:jc w:val="center"/>
              <w:rPr>
                <w:b/>
                <w:bCs/>
                <w:sz w:val="18"/>
                <w:szCs w:val="18"/>
              </w:rPr>
            </w:pPr>
            <w:r w:rsidRPr="6BC62122">
              <w:rPr>
                <w:b/>
                <w:bCs/>
                <w:sz w:val="18"/>
                <w:szCs w:val="18"/>
              </w:rPr>
              <w:t>1</w:t>
            </w:r>
          </w:p>
        </w:tc>
        <w:tc>
          <w:tcPr>
            <w:tcW w:w="1395" w:type="dxa"/>
            <w:vAlign w:val="center"/>
          </w:tcPr>
          <w:p w14:paraId="57435C76" w14:textId="62BAC289" w:rsidR="00F673DC" w:rsidRPr="00BC1936"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2</w:t>
            </w:r>
          </w:p>
        </w:tc>
        <w:tc>
          <w:tcPr>
            <w:tcW w:w="2047" w:type="dxa"/>
            <w:vAlign w:val="center"/>
          </w:tcPr>
          <w:p w14:paraId="4E3EEE69" w14:textId="6C80751E" w:rsidR="00F673DC" w:rsidRPr="00BC1936"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3</w:t>
            </w:r>
          </w:p>
        </w:tc>
        <w:tc>
          <w:tcPr>
            <w:tcW w:w="985" w:type="dxa"/>
            <w:vAlign w:val="center"/>
          </w:tcPr>
          <w:p w14:paraId="5F4D204A" w14:textId="07BD5E0F" w:rsidR="00F673DC" w:rsidRPr="00BC1936"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4</w:t>
            </w:r>
          </w:p>
        </w:tc>
        <w:tc>
          <w:tcPr>
            <w:tcW w:w="1860" w:type="dxa"/>
            <w:vAlign w:val="center"/>
          </w:tcPr>
          <w:p w14:paraId="2CDC912C" w14:textId="190130E2" w:rsidR="00F673DC" w:rsidRPr="00BC1936"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5</w:t>
            </w:r>
          </w:p>
        </w:tc>
        <w:tc>
          <w:tcPr>
            <w:tcW w:w="1244" w:type="dxa"/>
            <w:vAlign w:val="center"/>
          </w:tcPr>
          <w:p w14:paraId="24BA1A1B" w14:textId="1BFDDC65" w:rsidR="00F673DC" w:rsidRPr="00BC1936"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6</w:t>
            </w:r>
          </w:p>
        </w:tc>
        <w:tc>
          <w:tcPr>
            <w:tcW w:w="1622" w:type="dxa"/>
            <w:vAlign w:val="center"/>
          </w:tcPr>
          <w:p w14:paraId="62A5E823" w14:textId="51A1C5A1" w:rsidR="00F673DC" w:rsidRDefault="00F673DC" w:rsidP="6BC62122">
            <w:pPr>
              <w:spacing w:line="240" w:lineRule="auto"/>
              <w:jc w:val="center"/>
              <w:rPr>
                <w:b/>
                <w:bCs/>
                <w:sz w:val="18"/>
                <w:szCs w:val="18"/>
              </w:rPr>
            </w:pPr>
            <w:r w:rsidRPr="6BC62122">
              <w:rPr>
                <w:b/>
                <w:bCs/>
                <w:sz w:val="18"/>
                <w:szCs w:val="18"/>
              </w:rPr>
              <w:t>7</w:t>
            </w:r>
          </w:p>
        </w:tc>
        <w:tc>
          <w:tcPr>
            <w:tcW w:w="2475" w:type="dxa"/>
            <w:vAlign w:val="center"/>
          </w:tcPr>
          <w:p w14:paraId="0FD1786F" w14:textId="193F90F6" w:rsidR="00F673DC" w:rsidRDefault="00F673DC" w:rsidP="6BC62122">
            <w:pPr>
              <w:tabs>
                <w:tab w:val="left" w:pos="426"/>
                <w:tab w:val="left" w:pos="1985"/>
                <w:tab w:val="left" w:pos="2835"/>
                <w:tab w:val="left" w:pos="3828"/>
                <w:tab w:val="left" w:pos="5245"/>
                <w:tab w:val="left" w:pos="6946"/>
              </w:tabs>
              <w:spacing w:after="0" w:line="240" w:lineRule="auto"/>
              <w:jc w:val="center"/>
              <w:rPr>
                <w:sz w:val="18"/>
                <w:szCs w:val="18"/>
                <w:lang w:val="lt-LT"/>
              </w:rPr>
            </w:pPr>
            <w:r w:rsidRPr="6BC62122">
              <w:rPr>
                <w:b/>
                <w:bCs/>
                <w:sz w:val="18"/>
                <w:szCs w:val="18"/>
              </w:rPr>
              <w:t>8</w:t>
            </w:r>
          </w:p>
        </w:tc>
      </w:tr>
      <w:tr w:rsidR="00F673DC" w14:paraId="4F037061" w14:textId="77777777" w:rsidTr="19DD43FA">
        <w:trPr>
          <w:trHeight w:val="274"/>
        </w:trPr>
        <w:tc>
          <w:tcPr>
            <w:tcW w:w="1395" w:type="dxa"/>
            <w:vAlign w:val="center"/>
          </w:tcPr>
          <w:p w14:paraId="2D86CC3D" w14:textId="517C2E82" w:rsidR="00F673DC" w:rsidRDefault="00F673DC" w:rsidP="00A94F5E">
            <w:pPr>
              <w:spacing w:line="240" w:lineRule="auto"/>
              <w:jc w:val="center"/>
              <w:rPr>
                <w:color w:val="000000" w:themeColor="text1"/>
                <w:sz w:val="20"/>
                <w:szCs w:val="20"/>
                <w:lang w:bidi="lt-LT"/>
              </w:rPr>
            </w:pPr>
            <w:r w:rsidRPr="6BC62122">
              <w:rPr>
                <w:color w:val="000000" w:themeColor="text1"/>
                <w:sz w:val="20"/>
                <w:szCs w:val="20"/>
                <w:lang w:bidi="lt-LT"/>
              </w:rPr>
              <w:t>1</w:t>
            </w:r>
          </w:p>
        </w:tc>
        <w:tc>
          <w:tcPr>
            <w:tcW w:w="1395" w:type="dxa"/>
            <w:vAlign w:val="center"/>
          </w:tcPr>
          <w:p w14:paraId="588F311E" w14:textId="6302851B" w:rsidR="00F673DC" w:rsidRPr="00472497" w:rsidRDefault="00F673DC" w:rsidP="00A94F5E">
            <w:pPr>
              <w:spacing w:after="0" w:line="240" w:lineRule="auto"/>
              <w:jc w:val="center"/>
              <w:rPr>
                <w:color w:val="000000"/>
                <w:sz w:val="20"/>
                <w:szCs w:val="20"/>
                <w:lang w:bidi="lt-LT"/>
              </w:rPr>
            </w:pPr>
            <w:r>
              <w:rPr>
                <w:color w:val="000000"/>
                <w:sz w:val="20"/>
                <w:szCs w:val="20"/>
                <w:lang w:bidi="lt-LT"/>
              </w:rPr>
              <w:t>TS-30</w:t>
            </w:r>
          </w:p>
        </w:tc>
        <w:tc>
          <w:tcPr>
            <w:tcW w:w="2047" w:type="dxa"/>
            <w:vAlign w:val="center"/>
          </w:tcPr>
          <w:p w14:paraId="085C4390" w14:textId="4E2D167A" w:rsidR="00F673DC" w:rsidRPr="00472497" w:rsidRDefault="00F673DC" w:rsidP="00A94F5E">
            <w:pPr>
              <w:spacing w:after="0" w:line="240" w:lineRule="auto"/>
              <w:jc w:val="center"/>
              <w:rPr>
                <w:color w:val="000000"/>
                <w:sz w:val="20"/>
                <w:szCs w:val="20"/>
                <w:lang w:bidi="lt-LT"/>
              </w:rPr>
            </w:pPr>
            <w:bookmarkStart w:id="39" w:name="_Hlk137196202"/>
            <w:proofErr w:type="spellStart"/>
            <w:r w:rsidRPr="005A559B">
              <w:rPr>
                <w:color w:val="000000"/>
                <w:sz w:val="20"/>
                <w:szCs w:val="20"/>
                <w:lang w:bidi="lt-LT"/>
              </w:rPr>
              <w:t>Pavojingi</w:t>
            </w:r>
            <w:proofErr w:type="spellEnd"/>
            <w:r w:rsidRPr="005A559B">
              <w:rPr>
                <w:color w:val="000000"/>
                <w:sz w:val="20"/>
                <w:szCs w:val="20"/>
                <w:lang w:bidi="lt-LT"/>
              </w:rPr>
              <w:t xml:space="preserve"> </w:t>
            </w:r>
            <w:proofErr w:type="spellStart"/>
            <w:r w:rsidRPr="005A559B">
              <w:rPr>
                <w:color w:val="000000"/>
                <w:sz w:val="20"/>
                <w:szCs w:val="20"/>
                <w:lang w:bidi="lt-LT"/>
              </w:rPr>
              <w:t>pelenai</w:t>
            </w:r>
            <w:proofErr w:type="spellEnd"/>
            <w:r w:rsidRPr="005A559B">
              <w:rPr>
                <w:color w:val="000000"/>
                <w:sz w:val="20"/>
                <w:szCs w:val="20"/>
                <w:lang w:bidi="lt-LT"/>
              </w:rPr>
              <w:t xml:space="preserve"> </w:t>
            </w:r>
            <w:proofErr w:type="spellStart"/>
            <w:r w:rsidRPr="005A559B">
              <w:rPr>
                <w:color w:val="000000"/>
                <w:sz w:val="20"/>
                <w:szCs w:val="20"/>
                <w:lang w:bidi="lt-LT"/>
              </w:rPr>
              <w:t>ir</w:t>
            </w:r>
            <w:proofErr w:type="spellEnd"/>
            <w:r w:rsidRPr="005A559B">
              <w:rPr>
                <w:color w:val="000000"/>
                <w:sz w:val="20"/>
                <w:szCs w:val="20"/>
                <w:lang w:bidi="lt-LT"/>
              </w:rPr>
              <w:t xml:space="preserve"> </w:t>
            </w:r>
            <w:proofErr w:type="spellStart"/>
            <w:r w:rsidRPr="005A559B">
              <w:rPr>
                <w:color w:val="000000"/>
                <w:sz w:val="20"/>
                <w:szCs w:val="20"/>
                <w:lang w:bidi="lt-LT"/>
              </w:rPr>
              <w:t>šlakai</w:t>
            </w:r>
            <w:bookmarkEnd w:id="39"/>
            <w:proofErr w:type="spellEnd"/>
          </w:p>
        </w:tc>
        <w:tc>
          <w:tcPr>
            <w:tcW w:w="985" w:type="dxa"/>
            <w:vAlign w:val="center"/>
          </w:tcPr>
          <w:p w14:paraId="5698A1DC" w14:textId="09BAA2F6" w:rsidR="00F673DC" w:rsidRPr="00472497" w:rsidRDefault="00F673DC" w:rsidP="00A94F5E">
            <w:pPr>
              <w:spacing w:after="0" w:line="240" w:lineRule="auto"/>
              <w:jc w:val="center"/>
              <w:rPr>
                <w:color w:val="000000"/>
                <w:sz w:val="20"/>
                <w:szCs w:val="20"/>
                <w:lang w:bidi="lt-LT"/>
              </w:rPr>
            </w:pPr>
            <w:r w:rsidRPr="6BC62122">
              <w:rPr>
                <w:color w:val="000000" w:themeColor="text1"/>
                <w:sz w:val="20"/>
                <w:szCs w:val="20"/>
                <w:lang w:val="lt-LT" w:bidi="lt-LT"/>
              </w:rPr>
              <w:t>19 01 13*</w:t>
            </w:r>
            <w:r w:rsidR="00A6636F">
              <w:rPr>
                <w:rStyle w:val="Puslapioinaosnuoroda"/>
                <w:color w:val="000000" w:themeColor="text1"/>
                <w:sz w:val="20"/>
                <w:szCs w:val="20"/>
                <w:lang w:val="lt-LT" w:bidi="lt-LT"/>
              </w:rPr>
              <w:footnoteReference w:id="6"/>
            </w:r>
          </w:p>
        </w:tc>
        <w:tc>
          <w:tcPr>
            <w:tcW w:w="1860" w:type="dxa"/>
            <w:vAlign w:val="center"/>
          </w:tcPr>
          <w:p w14:paraId="388657C1" w14:textId="127A99F3" w:rsidR="00F673DC" w:rsidRPr="00472497" w:rsidRDefault="00F673DC" w:rsidP="00A94F5E">
            <w:pPr>
              <w:spacing w:after="0" w:line="240" w:lineRule="auto"/>
              <w:jc w:val="center"/>
              <w:rPr>
                <w:color w:val="000000"/>
                <w:sz w:val="20"/>
                <w:szCs w:val="20"/>
                <w:lang w:bidi="lt-LT"/>
              </w:rPr>
            </w:pPr>
            <w:proofErr w:type="spellStart"/>
            <w:r w:rsidRPr="004F33BE">
              <w:rPr>
                <w:color w:val="000000"/>
                <w:sz w:val="20"/>
                <w:szCs w:val="20"/>
                <w:lang w:bidi="lt-LT"/>
              </w:rPr>
              <w:t>Lakieji</w:t>
            </w:r>
            <w:proofErr w:type="spellEnd"/>
            <w:r w:rsidRPr="004F33BE">
              <w:rPr>
                <w:color w:val="000000"/>
                <w:sz w:val="20"/>
                <w:szCs w:val="20"/>
                <w:lang w:bidi="lt-LT"/>
              </w:rPr>
              <w:t xml:space="preserve"> </w:t>
            </w:r>
            <w:proofErr w:type="spellStart"/>
            <w:r w:rsidRPr="004F33BE">
              <w:rPr>
                <w:color w:val="000000"/>
                <w:sz w:val="20"/>
                <w:szCs w:val="20"/>
                <w:lang w:bidi="lt-LT"/>
              </w:rPr>
              <w:t>pelenai</w:t>
            </w:r>
            <w:proofErr w:type="spellEnd"/>
            <w:r w:rsidRPr="004F33BE">
              <w:rPr>
                <w:color w:val="000000"/>
                <w:sz w:val="20"/>
                <w:szCs w:val="20"/>
                <w:lang w:bidi="lt-LT"/>
              </w:rPr>
              <w:t xml:space="preserve">, </w:t>
            </w:r>
            <w:proofErr w:type="spellStart"/>
            <w:r w:rsidRPr="004F33BE">
              <w:rPr>
                <w:color w:val="000000"/>
                <w:sz w:val="20"/>
                <w:szCs w:val="20"/>
                <w:lang w:bidi="lt-LT"/>
              </w:rPr>
              <w:t>kuriuose</w:t>
            </w:r>
            <w:proofErr w:type="spellEnd"/>
            <w:r w:rsidRPr="004F33BE">
              <w:rPr>
                <w:color w:val="000000"/>
                <w:sz w:val="20"/>
                <w:szCs w:val="20"/>
                <w:lang w:bidi="lt-LT"/>
              </w:rPr>
              <w:t xml:space="preserve"> </w:t>
            </w:r>
            <w:proofErr w:type="spellStart"/>
            <w:r w:rsidRPr="004F33BE">
              <w:rPr>
                <w:color w:val="000000"/>
                <w:sz w:val="20"/>
                <w:szCs w:val="20"/>
                <w:lang w:bidi="lt-LT"/>
              </w:rPr>
              <w:t>yra</w:t>
            </w:r>
            <w:proofErr w:type="spellEnd"/>
            <w:r w:rsidRPr="004F33BE">
              <w:rPr>
                <w:color w:val="000000"/>
                <w:sz w:val="20"/>
                <w:szCs w:val="20"/>
                <w:lang w:bidi="lt-LT"/>
              </w:rPr>
              <w:t xml:space="preserve"> </w:t>
            </w:r>
            <w:proofErr w:type="spellStart"/>
            <w:r w:rsidRPr="004F33BE">
              <w:rPr>
                <w:color w:val="000000"/>
                <w:sz w:val="20"/>
                <w:szCs w:val="20"/>
                <w:lang w:bidi="lt-LT"/>
              </w:rPr>
              <w:t>pavojingųjų</w:t>
            </w:r>
            <w:proofErr w:type="spellEnd"/>
            <w:r w:rsidRPr="004F33BE">
              <w:rPr>
                <w:color w:val="000000"/>
                <w:sz w:val="20"/>
                <w:szCs w:val="20"/>
                <w:lang w:bidi="lt-LT"/>
              </w:rPr>
              <w:t xml:space="preserve"> </w:t>
            </w:r>
            <w:proofErr w:type="spellStart"/>
            <w:r w:rsidRPr="004F33BE">
              <w:rPr>
                <w:color w:val="000000"/>
                <w:sz w:val="20"/>
                <w:szCs w:val="20"/>
                <w:lang w:bidi="lt-LT"/>
              </w:rPr>
              <w:t>medžiagų</w:t>
            </w:r>
            <w:proofErr w:type="spellEnd"/>
          </w:p>
        </w:tc>
        <w:tc>
          <w:tcPr>
            <w:tcW w:w="1244" w:type="dxa"/>
            <w:vAlign w:val="center"/>
          </w:tcPr>
          <w:p w14:paraId="14E150FF" w14:textId="155006CA" w:rsidR="00F673DC" w:rsidRPr="0025699A" w:rsidRDefault="00F673DC" w:rsidP="00034414">
            <w:pPr>
              <w:spacing w:after="0" w:line="240" w:lineRule="auto"/>
              <w:jc w:val="center"/>
              <w:rPr>
                <w:color w:val="000000"/>
                <w:sz w:val="20"/>
                <w:szCs w:val="20"/>
                <w:lang w:val="fr-FR" w:bidi="lt-LT"/>
              </w:rPr>
            </w:pPr>
            <w:r w:rsidRPr="0025699A">
              <w:rPr>
                <w:color w:val="000000"/>
                <w:sz w:val="20"/>
                <w:szCs w:val="20"/>
                <w:lang w:val="fr-FR" w:bidi="lt-LT"/>
              </w:rPr>
              <w:t>pelenai likę po dūmų valymo</w:t>
            </w:r>
          </w:p>
        </w:tc>
        <w:tc>
          <w:tcPr>
            <w:tcW w:w="1622" w:type="dxa"/>
            <w:vAlign w:val="center"/>
          </w:tcPr>
          <w:p w14:paraId="248D441D" w14:textId="185DCBB0" w:rsidR="00F673DC" w:rsidRPr="004119DA" w:rsidRDefault="00F673DC" w:rsidP="6BC62122">
            <w:pPr>
              <w:spacing w:line="240" w:lineRule="auto"/>
              <w:jc w:val="center"/>
              <w:rPr>
                <w:color w:val="000000" w:themeColor="text1"/>
                <w:sz w:val="20"/>
                <w:szCs w:val="20"/>
                <w:highlight w:val="yellow"/>
                <w:lang w:val="lt-LT" w:bidi="lt-LT"/>
              </w:rPr>
            </w:pPr>
            <w:r w:rsidRPr="004119DA">
              <w:rPr>
                <w:color w:val="000000" w:themeColor="text1"/>
                <w:sz w:val="20"/>
                <w:szCs w:val="20"/>
                <w:lang w:bidi="lt-LT"/>
              </w:rPr>
              <w:t>D15</w:t>
            </w:r>
          </w:p>
        </w:tc>
        <w:tc>
          <w:tcPr>
            <w:tcW w:w="2475" w:type="dxa"/>
            <w:vAlign w:val="center"/>
          </w:tcPr>
          <w:p w14:paraId="78D3B5BD" w14:textId="3A212CB4" w:rsidR="00F673DC" w:rsidRDefault="00F673DC" w:rsidP="00A94F5E">
            <w:pPr>
              <w:spacing w:after="0" w:line="240" w:lineRule="auto"/>
              <w:jc w:val="center"/>
              <w:rPr>
                <w:color w:val="000000" w:themeColor="text1"/>
                <w:sz w:val="20"/>
                <w:szCs w:val="20"/>
                <w:lang w:bidi="lt-LT"/>
              </w:rPr>
            </w:pPr>
            <w:r w:rsidRPr="6BC62122">
              <w:rPr>
                <w:color w:val="000000" w:themeColor="text1"/>
                <w:sz w:val="20"/>
                <w:szCs w:val="20"/>
                <w:lang w:bidi="lt-LT"/>
              </w:rPr>
              <w:t>350,00</w:t>
            </w:r>
          </w:p>
        </w:tc>
      </w:tr>
      <w:tr w:rsidR="19DD43FA" w14:paraId="62C8ABB7" w14:textId="77777777" w:rsidTr="19DD43FA">
        <w:trPr>
          <w:trHeight w:val="274"/>
        </w:trPr>
        <w:tc>
          <w:tcPr>
            <w:tcW w:w="1395" w:type="dxa"/>
            <w:vAlign w:val="center"/>
          </w:tcPr>
          <w:p w14:paraId="21A578B4" w14:textId="51EEB29A" w:rsidR="284B107E" w:rsidRDefault="284B107E" w:rsidP="19DD43FA">
            <w:pPr>
              <w:spacing w:line="240" w:lineRule="auto"/>
              <w:jc w:val="center"/>
              <w:rPr>
                <w:color w:val="000000" w:themeColor="text1"/>
                <w:sz w:val="20"/>
                <w:szCs w:val="20"/>
                <w:lang w:bidi="lt-LT"/>
              </w:rPr>
            </w:pPr>
            <w:r w:rsidRPr="19DD43FA">
              <w:rPr>
                <w:color w:val="000000" w:themeColor="text1"/>
                <w:sz w:val="20"/>
                <w:szCs w:val="20"/>
                <w:lang w:bidi="lt-LT"/>
              </w:rPr>
              <w:t>2</w:t>
            </w:r>
          </w:p>
        </w:tc>
        <w:tc>
          <w:tcPr>
            <w:tcW w:w="1395" w:type="dxa"/>
            <w:vAlign w:val="center"/>
          </w:tcPr>
          <w:p w14:paraId="3E22B12B" w14:textId="07D1595A" w:rsidR="4B132636" w:rsidRDefault="4B132636" w:rsidP="19DD43FA">
            <w:pPr>
              <w:spacing w:line="240" w:lineRule="auto"/>
              <w:jc w:val="center"/>
              <w:rPr>
                <w:color w:val="000000" w:themeColor="text1"/>
                <w:sz w:val="20"/>
                <w:szCs w:val="20"/>
                <w:lang w:bidi="lt-LT"/>
              </w:rPr>
            </w:pPr>
            <w:r w:rsidRPr="19DD43FA">
              <w:rPr>
                <w:color w:val="000000" w:themeColor="text1"/>
                <w:sz w:val="20"/>
                <w:szCs w:val="20"/>
                <w:lang w:bidi="lt-LT"/>
              </w:rPr>
              <w:t>TS-28</w:t>
            </w:r>
          </w:p>
        </w:tc>
        <w:tc>
          <w:tcPr>
            <w:tcW w:w="2047" w:type="dxa"/>
            <w:vAlign w:val="center"/>
          </w:tcPr>
          <w:p w14:paraId="03142ED0" w14:textId="6728874D" w:rsidR="545E63FF" w:rsidRDefault="000F3451" w:rsidP="19DD43FA">
            <w:pPr>
              <w:spacing w:line="240" w:lineRule="auto"/>
              <w:jc w:val="center"/>
              <w:rPr>
                <w:color w:val="000000" w:themeColor="text1"/>
                <w:sz w:val="20"/>
                <w:szCs w:val="20"/>
                <w:lang w:bidi="lt-LT"/>
              </w:rPr>
            </w:pPr>
            <w:proofErr w:type="spellStart"/>
            <w:r>
              <w:rPr>
                <w:color w:val="000000" w:themeColor="text1"/>
                <w:sz w:val="20"/>
                <w:szCs w:val="20"/>
                <w:lang w:bidi="lt-LT"/>
              </w:rPr>
              <w:t>Atliekų</w:t>
            </w:r>
            <w:proofErr w:type="spellEnd"/>
            <w:r>
              <w:rPr>
                <w:color w:val="000000" w:themeColor="text1"/>
                <w:sz w:val="20"/>
                <w:szCs w:val="20"/>
                <w:lang w:bidi="lt-LT"/>
              </w:rPr>
              <w:t xml:space="preserve"> </w:t>
            </w:r>
            <w:proofErr w:type="spellStart"/>
            <w:r>
              <w:rPr>
                <w:color w:val="000000" w:themeColor="text1"/>
                <w:sz w:val="20"/>
                <w:szCs w:val="20"/>
                <w:lang w:bidi="lt-LT"/>
              </w:rPr>
              <w:t>deginimo</w:t>
            </w:r>
            <w:proofErr w:type="spellEnd"/>
            <w:r>
              <w:rPr>
                <w:color w:val="000000" w:themeColor="text1"/>
                <w:sz w:val="20"/>
                <w:szCs w:val="20"/>
                <w:lang w:bidi="lt-LT"/>
              </w:rPr>
              <w:t xml:space="preserve"> </w:t>
            </w:r>
            <w:proofErr w:type="spellStart"/>
            <w:r>
              <w:rPr>
                <w:color w:val="000000" w:themeColor="text1"/>
                <w:sz w:val="20"/>
                <w:szCs w:val="20"/>
                <w:lang w:bidi="lt-LT"/>
              </w:rPr>
              <w:t>ar</w:t>
            </w:r>
            <w:proofErr w:type="spellEnd"/>
            <w:r>
              <w:rPr>
                <w:color w:val="000000" w:themeColor="text1"/>
                <w:sz w:val="20"/>
                <w:szCs w:val="20"/>
                <w:lang w:bidi="lt-LT"/>
              </w:rPr>
              <w:t xml:space="preserve"> </w:t>
            </w:r>
            <w:proofErr w:type="spellStart"/>
            <w:r>
              <w:rPr>
                <w:color w:val="000000" w:themeColor="text1"/>
                <w:sz w:val="20"/>
                <w:szCs w:val="20"/>
                <w:lang w:bidi="lt-LT"/>
              </w:rPr>
              <w:t>pirolizės</w:t>
            </w:r>
            <w:proofErr w:type="spellEnd"/>
            <w:r>
              <w:rPr>
                <w:color w:val="000000" w:themeColor="text1"/>
                <w:sz w:val="20"/>
                <w:szCs w:val="20"/>
                <w:lang w:bidi="lt-LT"/>
              </w:rPr>
              <w:t xml:space="preserve"> </w:t>
            </w:r>
            <w:proofErr w:type="spellStart"/>
            <w:r>
              <w:rPr>
                <w:color w:val="000000" w:themeColor="text1"/>
                <w:sz w:val="20"/>
                <w:szCs w:val="20"/>
                <w:lang w:bidi="lt-LT"/>
              </w:rPr>
              <w:t>atliekos</w:t>
            </w:r>
            <w:proofErr w:type="spellEnd"/>
          </w:p>
        </w:tc>
        <w:tc>
          <w:tcPr>
            <w:tcW w:w="985" w:type="dxa"/>
            <w:vAlign w:val="center"/>
          </w:tcPr>
          <w:p w14:paraId="401ED431" w14:textId="36591530" w:rsidR="284B107E" w:rsidRDefault="284B107E" w:rsidP="19DD43FA">
            <w:pPr>
              <w:spacing w:line="240" w:lineRule="auto"/>
              <w:jc w:val="center"/>
              <w:rPr>
                <w:color w:val="000000" w:themeColor="text1"/>
                <w:sz w:val="20"/>
                <w:szCs w:val="20"/>
                <w:lang w:val="lt-LT" w:bidi="lt-LT"/>
              </w:rPr>
            </w:pPr>
            <w:r w:rsidRPr="19DD43FA">
              <w:rPr>
                <w:color w:val="000000" w:themeColor="text1"/>
                <w:sz w:val="20"/>
                <w:szCs w:val="20"/>
                <w:lang w:val="lt-LT" w:bidi="lt-LT"/>
              </w:rPr>
              <w:t>19 01 05*</w:t>
            </w:r>
          </w:p>
        </w:tc>
        <w:tc>
          <w:tcPr>
            <w:tcW w:w="1860" w:type="dxa"/>
            <w:vAlign w:val="center"/>
          </w:tcPr>
          <w:p w14:paraId="6AC3077F" w14:textId="2D2B25C5" w:rsidR="284B107E" w:rsidRPr="004119DA" w:rsidRDefault="00CF7D18" w:rsidP="004119DA">
            <w:pPr>
              <w:spacing w:after="0" w:line="240" w:lineRule="auto"/>
              <w:jc w:val="center"/>
              <w:rPr>
                <w:color w:val="000000" w:themeColor="text1"/>
                <w:sz w:val="20"/>
                <w:szCs w:val="20"/>
                <w:lang w:val="lt-LT" w:bidi="lt-LT"/>
              </w:rPr>
            </w:pPr>
            <w:r>
              <w:rPr>
                <w:color w:val="000000" w:themeColor="text1"/>
                <w:sz w:val="20"/>
                <w:szCs w:val="20"/>
                <w:lang w:val="lt" w:bidi="lt-LT"/>
              </w:rPr>
              <w:t>D</w:t>
            </w:r>
            <w:r w:rsidRPr="00CF7D18">
              <w:rPr>
                <w:color w:val="000000" w:themeColor="text1"/>
                <w:sz w:val="20"/>
                <w:szCs w:val="20"/>
                <w:lang w:val="lt" w:bidi="lt-LT"/>
              </w:rPr>
              <w:t>ujų valymo filtrų papločiai</w:t>
            </w:r>
          </w:p>
        </w:tc>
        <w:tc>
          <w:tcPr>
            <w:tcW w:w="1244" w:type="dxa"/>
            <w:vAlign w:val="center"/>
          </w:tcPr>
          <w:p w14:paraId="7A6E7ED0" w14:textId="1872FE1F" w:rsidR="053D22AE" w:rsidRDefault="053D22AE" w:rsidP="19DD43FA">
            <w:pPr>
              <w:spacing w:line="240" w:lineRule="auto"/>
              <w:jc w:val="center"/>
              <w:rPr>
                <w:color w:val="000000" w:themeColor="text1"/>
                <w:sz w:val="20"/>
                <w:szCs w:val="20"/>
                <w:lang w:bidi="lt-LT"/>
              </w:rPr>
            </w:pPr>
            <w:proofErr w:type="spellStart"/>
            <w:r w:rsidRPr="19DD43FA">
              <w:rPr>
                <w:color w:val="000000" w:themeColor="text1"/>
                <w:sz w:val="20"/>
                <w:szCs w:val="20"/>
                <w:lang w:bidi="lt-LT"/>
              </w:rPr>
              <w:t>r</w:t>
            </w:r>
            <w:r w:rsidR="284B107E" w:rsidRPr="19DD43FA">
              <w:rPr>
                <w:color w:val="000000" w:themeColor="text1"/>
                <w:sz w:val="20"/>
                <w:szCs w:val="20"/>
                <w:lang w:bidi="lt-LT"/>
              </w:rPr>
              <w:t>ankovinio</w:t>
            </w:r>
            <w:proofErr w:type="spellEnd"/>
            <w:r w:rsidR="284B107E" w:rsidRPr="19DD43FA">
              <w:rPr>
                <w:color w:val="000000" w:themeColor="text1"/>
                <w:sz w:val="20"/>
                <w:szCs w:val="20"/>
                <w:lang w:bidi="lt-LT"/>
              </w:rPr>
              <w:t xml:space="preserve"> </w:t>
            </w:r>
            <w:proofErr w:type="spellStart"/>
            <w:r w:rsidR="284B107E" w:rsidRPr="19DD43FA">
              <w:rPr>
                <w:color w:val="000000" w:themeColor="text1"/>
                <w:sz w:val="20"/>
                <w:szCs w:val="20"/>
                <w:lang w:bidi="lt-LT"/>
              </w:rPr>
              <w:t>filtro</w:t>
            </w:r>
            <w:proofErr w:type="spellEnd"/>
            <w:r w:rsidR="284B107E" w:rsidRPr="19DD43FA">
              <w:rPr>
                <w:color w:val="000000" w:themeColor="text1"/>
                <w:sz w:val="20"/>
                <w:szCs w:val="20"/>
                <w:lang w:bidi="lt-LT"/>
              </w:rPr>
              <w:t xml:space="preserve"> </w:t>
            </w:r>
            <w:proofErr w:type="spellStart"/>
            <w:r w:rsidR="046C7317" w:rsidRPr="19DD43FA">
              <w:rPr>
                <w:color w:val="000000" w:themeColor="text1"/>
                <w:sz w:val="20"/>
                <w:szCs w:val="20"/>
                <w:lang w:bidi="lt-LT"/>
              </w:rPr>
              <w:t>atliekos</w:t>
            </w:r>
            <w:proofErr w:type="spellEnd"/>
          </w:p>
        </w:tc>
        <w:tc>
          <w:tcPr>
            <w:tcW w:w="1622" w:type="dxa"/>
            <w:vAlign w:val="center"/>
          </w:tcPr>
          <w:p w14:paraId="12602842" w14:textId="0F43CFE7" w:rsidR="046C7317" w:rsidRDefault="046C7317" w:rsidP="19DD43FA">
            <w:pPr>
              <w:spacing w:line="240" w:lineRule="auto"/>
              <w:jc w:val="center"/>
              <w:rPr>
                <w:color w:val="000000" w:themeColor="text1"/>
                <w:sz w:val="20"/>
                <w:szCs w:val="20"/>
                <w:lang w:val="lt-LT" w:bidi="lt-LT"/>
              </w:rPr>
            </w:pPr>
            <w:r w:rsidRPr="004119DA">
              <w:rPr>
                <w:color w:val="000000" w:themeColor="text1"/>
                <w:sz w:val="20"/>
                <w:szCs w:val="20"/>
                <w:lang w:bidi="lt-LT"/>
              </w:rPr>
              <w:t>D15</w:t>
            </w:r>
          </w:p>
        </w:tc>
        <w:tc>
          <w:tcPr>
            <w:tcW w:w="2475" w:type="dxa"/>
            <w:vAlign w:val="center"/>
          </w:tcPr>
          <w:p w14:paraId="719AD017" w14:textId="4F4AA376" w:rsidR="046C7317" w:rsidRDefault="046C7317" w:rsidP="19DD43FA">
            <w:pPr>
              <w:spacing w:line="240" w:lineRule="auto"/>
              <w:jc w:val="center"/>
              <w:rPr>
                <w:color w:val="000000" w:themeColor="text1"/>
                <w:sz w:val="20"/>
                <w:szCs w:val="20"/>
                <w:lang w:bidi="lt-LT"/>
              </w:rPr>
            </w:pPr>
            <w:r w:rsidRPr="19DD43FA">
              <w:rPr>
                <w:color w:val="000000" w:themeColor="text1"/>
                <w:sz w:val="20"/>
                <w:szCs w:val="20"/>
                <w:lang w:bidi="lt-LT"/>
              </w:rPr>
              <w:t>1,00</w:t>
            </w:r>
          </w:p>
        </w:tc>
      </w:tr>
    </w:tbl>
    <w:p w14:paraId="0BA97D0D" w14:textId="70229938" w:rsidR="5C50499B" w:rsidRDefault="5C50499B" w:rsidP="00EA084E">
      <w:pPr>
        <w:jc w:val="both"/>
        <w:rPr>
          <w:b/>
          <w:bCs/>
          <w:sz w:val="18"/>
          <w:szCs w:val="18"/>
        </w:rPr>
      </w:pPr>
    </w:p>
    <w:p w14:paraId="62185110" w14:textId="35F88DCE" w:rsidR="00B47007" w:rsidRDefault="00053E5F" w:rsidP="00DC1E7D">
      <w:pPr>
        <w:numPr>
          <w:ilvl w:val="12"/>
          <w:numId w:val="0"/>
        </w:numPr>
        <w:spacing w:before="120"/>
        <w:jc w:val="both"/>
        <w:rPr>
          <w:sz w:val="22"/>
        </w:rPr>
      </w:pPr>
      <w:r w:rsidRPr="00053E5F">
        <w:rPr>
          <w:b/>
          <w:bCs/>
          <w:sz w:val="22"/>
        </w:rPr>
        <w:t>32 lentelė.</w:t>
      </w:r>
      <w:r w:rsidRPr="00053E5F">
        <w:rPr>
          <w:sz w:val="22"/>
        </w:rPr>
        <w:t xml:space="preserve"> Didžiausias numatomas laikyti pavojingųjų atliekų kiekis jų susidarymo vietoje iki surinkimo (S8)</w:t>
      </w:r>
    </w:p>
    <w:p w14:paraId="4276D659" w14:textId="5BEE32BA" w:rsidR="00053E5F" w:rsidRPr="00034414" w:rsidRDefault="004557D7" w:rsidP="00053E5F">
      <w:pPr>
        <w:numPr>
          <w:ilvl w:val="12"/>
          <w:numId w:val="0"/>
        </w:numPr>
        <w:spacing w:before="120"/>
        <w:jc w:val="both"/>
        <w:rPr>
          <w:i/>
          <w:sz w:val="22"/>
        </w:rPr>
      </w:pPr>
      <w:r>
        <w:rPr>
          <w:i/>
          <w:sz w:val="22"/>
        </w:rPr>
        <w:t xml:space="preserve">Pavojingosios </w:t>
      </w:r>
      <w:r w:rsidR="00053E5F" w:rsidRPr="00034414">
        <w:rPr>
          <w:i/>
          <w:sz w:val="22"/>
        </w:rPr>
        <w:t>atliek</w:t>
      </w:r>
      <w:r>
        <w:rPr>
          <w:i/>
          <w:sz w:val="22"/>
        </w:rPr>
        <w:t>os nelaikomos ilgiau negu 6 mėn., t</w:t>
      </w:r>
      <w:r w:rsidR="00053E5F">
        <w:rPr>
          <w:i/>
          <w:sz w:val="22"/>
        </w:rPr>
        <w:t>odėl 3</w:t>
      </w:r>
      <w:r w:rsidR="00B226E0">
        <w:rPr>
          <w:i/>
          <w:sz w:val="22"/>
        </w:rPr>
        <w:t>2</w:t>
      </w:r>
      <w:r w:rsidR="00053E5F">
        <w:rPr>
          <w:i/>
          <w:sz w:val="22"/>
        </w:rPr>
        <w:t xml:space="preserve"> lentelė</w:t>
      </w:r>
      <w:r>
        <w:rPr>
          <w:i/>
          <w:sz w:val="22"/>
        </w:rPr>
        <w:t xml:space="preserve"> </w:t>
      </w:r>
      <w:r w:rsidR="00053E5F">
        <w:rPr>
          <w:i/>
          <w:sz w:val="22"/>
        </w:rPr>
        <w:t>nepildom</w:t>
      </w:r>
      <w:r>
        <w:rPr>
          <w:i/>
          <w:sz w:val="22"/>
        </w:rPr>
        <w:t>a</w:t>
      </w:r>
      <w:r w:rsidR="00053E5F">
        <w:rPr>
          <w:i/>
          <w:sz w:val="22"/>
        </w:rPr>
        <w:t>.</w:t>
      </w:r>
    </w:p>
    <w:bookmarkEnd w:id="38"/>
    <w:p w14:paraId="59EACCB8" w14:textId="77777777" w:rsidR="00E27473" w:rsidRPr="003B4DAE" w:rsidRDefault="00921A34" w:rsidP="00DC1E7D">
      <w:pPr>
        <w:numPr>
          <w:ilvl w:val="12"/>
          <w:numId w:val="0"/>
        </w:numPr>
        <w:spacing w:before="120"/>
        <w:jc w:val="both"/>
        <w:rPr>
          <w:b/>
          <w:sz w:val="22"/>
        </w:rPr>
      </w:pPr>
      <w:r w:rsidRPr="00BA60D6">
        <w:rPr>
          <w:b/>
          <w:sz w:val="22"/>
        </w:rPr>
        <w:t xml:space="preserve">25. Papildomi duomenys pagal Atliekų deginimo aplinkosauginių reikalavimų, patvirtintų Lietuvos Respublikos aplinkos ministro 2002 m. gruodžio 31 d. įsakymu Nr. 699 </w:t>
      </w:r>
      <w:r w:rsidR="00AA0CC0" w:rsidRPr="00BA60D6">
        <w:rPr>
          <w:b/>
          <w:sz w:val="22"/>
        </w:rPr>
        <w:t>„Dėl Atliekų</w:t>
      </w:r>
      <w:r w:rsidR="00610E6C" w:rsidRPr="00BA60D6">
        <w:rPr>
          <w:b/>
          <w:sz w:val="22"/>
        </w:rPr>
        <w:t xml:space="preserve"> deginimo aplinkosauginių reikalavimų patvirtinimo“ </w:t>
      </w:r>
      <w:r w:rsidRPr="00BA60D6">
        <w:rPr>
          <w:b/>
          <w:sz w:val="22"/>
        </w:rPr>
        <w:t>8, 8</w:t>
      </w:r>
      <w:r w:rsidRPr="00BA60D6">
        <w:rPr>
          <w:b/>
          <w:sz w:val="22"/>
          <w:vertAlign w:val="superscript"/>
        </w:rPr>
        <w:t xml:space="preserve">1 </w:t>
      </w:r>
      <w:r w:rsidRPr="00BA60D6">
        <w:rPr>
          <w:b/>
          <w:sz w:val="22"/>
        </w:rPr>
        <w:t>punktuose</w:t>
      </w:r>
      <w:r w:rsidR="00610E6C" w:rsidRPr="00BA60D6">
        <w:rPr>
          <w:b/>
          <w:sz w:val="22"/>
        </w:rPr>
        <w:t xml:space="preserve"> nustatytus reikalavimus.</w:t>
      </w:r>
    </w:p>
    <w:p w14:paraId="1FBC9CFE" w14:textId="77777777" w:rsidR="00BA5AC2" w:rsidRPr="0020068A" w:rsidRDefault="00BA5AC2" w:rsidP="00AC64B7">
      <w:pPr>
        <w:pStyle w:val="Paprastasistekstas"/>
        <w:spacing w:before="120"/>
        <w:jc w:val="both"/>
        <w:rPr>
          <w:rFonts w:ascii="Times New Roman" w:hAnsi="Times New Roman"/>
          <w:color w:val="000000"/>
          <w:sz w:val="22"/>
          <w:szCs w:val="22"/>
        </w:rPr>
      </w:pPr>
      <w:r w:rsidRPr="0020068A">
        <w:rPr>
          <w:rFonts w:ascii="Times New Roman" w:hAnsi="Times New Roman"/>
          <w:color w:val="000000"/>
          <w:sz w:val="22"/>
          <w:szCs w:val="22"/>
        </w:rPr>
        <w:t xml:space="preserve">Informacija pagal </w:t>
      </w:r>
      <w:r w:rsidRPr="0020068A">
        <w:rPr>
          <w:rFonts w:ascii="Times New Roman" w:hAnsi="Times New Roman"/>
          <w:sz w:val="22"/>
          <w:szCs w:val="22"/>
        </w:rPr>
        <w:t>Atliekų deginimo aplinkosauginius reikalavimus:</w:t>
      </w:r>
    </w:p>
    <w:p w14:paraId="21DF7033" w14:textId="77777777" w:rsidR="00BA5AC2" w:rsidRPr="00231E8A" w:rsidRDefault="00231E8A" w:rsidP="00AC64B7">
      <w:pPr>
        <w:pStyle w:val="Paprastasistekstas"/>
        <w:spacing w:before="120"/>
        <w:jc w:val="both"/>
        <w:rPr>
          <w:rFonts w:ascii="Times New Roman" w:hAnsi="Times New Roman"/>
          <w:i/>
          <w:color w:val="000000"/>
          <w:sz w:val="22"/>
          <w:szCs w:val="22"/>
        </w:rPr>
      </w:pPr>
      <w:r>
        <w:rPr>
          <w:rFonts w:ascii="Times New Roman" w:hAnsi="Times New Roman"/>
          <w:b/>
          <w:i/>
          <w:color w:val="000000"/>
          <w:sz w:val="22"/>
          <w:szCs w:val="22"/>
        </w:rPr>
        <w:t>8</w:t>
      </w:r>
      <w:r w:rsidR="00BA5AC2" w:rsidRPr="00231E8A">
        <w:rPr>
          <w:rFonts w:ascii="Times New Roman" w:hAnsi="Times New Roman"/>
          <w:b/>
          <w:i/>
          <w:color w:val="000000"/>
          <w:sz w:val="22"/>
          <w:szCs w:val="22"/>
        </w:rPr>
        <w:t>.1. įrenginys suprojektuotas, įrengtas, prižiūrimas ir bus eksploatuojamas atsižvelgiant į Reikalavimų laikymąsi deginant atitinkamų kategorijų atliekas</w:t>
      </w:r>
    </w:p>
    <w:p w14:paraId="13E029A6" w14:textId="77777777" w:rsidR="00855F1D" w:rsidRPr="00231E8A" w:rsidRDefault="00BA5AC2" w:rsidP="00AC64B7">
      <w:pPr>
        <w:spacing w:before="120"/>
        <w:jc w:val="both"/>
        <w:rPr>
          <w:color w:val="000000"/>
          <w:sz w:val="22"/>
          <w:szCs w:val="22"/>
        </w:rPr>
      </w:pPr>
      <w:r w:rsidRPr="00231E8A">
        <w:rPr>
          <w:color w:val="000000"/>
          <w:sz w:val="22"/>
          <w:szCs w:val="22"/>
        </w:rPr>
        <w:lastRenderedPageBreak/>
        <w:t xml:space="preserve">Įrenginys suprojektuotas, įrengtas, prižiūrimas ir bus eksploatuojamas atsižvelgiant į Reikalavimų laikymąsi deginant atitinkamų kategorijų atliekas, t. y. </w:t>
      </w:r>
    </w:p>
    <w:p w14:paraId="19AA85F8" w14:textId="77777777" w:rsidR="00BA5AC2" w:rsidRPr="00816245" w:rsidRDefault="6322A197">
      <w:pPr>
        <w:pStyle w:val="Sraopastraipa"/>
        <w:numPr>
          <w:ilvl w:val="0"/>
          <w:numId w:val="25"/>
        </w:numPr>
        <w:suppressAutoHyphens/>
        <w:adjustRightInd w:val="0"/>
        <w:spacing w:before="120"/>
        <w:jc w:val="both"/>
        <w:textAlignment w:val="baseline"/>
        <w:rPr>
          <w:color w:val="000000"/>
          <w:sz w:val="22"/>
          <w:szCs w:val="22"/>
        </w:rPr>
      </w:pPr>
      <w:r w:rsidRPr="5B038F37">
        <w:rPr>
          <w:color w:val="000000" w:themeColor="text1"/>
          <w:sz w:val="22"/>
          <w:szCs w:val="22"/>
        </w:rPr>
        <w:t xml:space="preserve">neviršys </w:t>
      </w:r>
      <w:r w:rsidR="4F8A5588" w:rsidRPr="5B038F37">
        <w:rPr>
          <w:color w:val="000000" w:themeColor="text1"/>
          <w:sz w:val="22"/>
          <w:szCs w:val="22"/>
        </w:rPr>
        <w:t xml:space="preserve">Atliekų deginimo aplinkosauginius reikalavimų 5 priede </w:t>
      </w:r>
      <w:r w:rsidRPr="5B038F37">
        <w:rPr>
          <w:color w:val="000000" w:themeColor="text1"/>
          <w:sz w:val="22"/>
          <w:szCs w:val="22"/>
        </w:rPr>
        <w:t>nustatytų į aplinkos orą išmetamų teršalų ribinių verčių</w:t>
      </w:r>
      <w:r w:rsidR="4F8A5588" w:rsidRPr="5B038F37">
        <w:rPr>
          <w:color w:val="000000" w:themeColor="text1"/>
          <w:sz w:val="22"/>
          <w:szCs w:val="22"/>
        </w:rPr>
        <w:t>;</w:t>
      </w:r>
    </w:p>
    <w:p w14:paraId="3DE24B91" w14:textId="77777777" w:rsidR="00855F1D" w:rsidRPr="00816245" w:rsidRDefault="78958EDA">
      <w:pPr>
        <w:pStyle w:val="Sraopastraipa"/>
        <w:numPr>
          <w:ilvl w:val="0"/>
          <w:numId w:val="25"/>
        </w:numPr>
        <w:suppressAutoHyphens/>
        <w:adjustRightInd w:val="0"/>
        <w:spacing w:before="120"/>
        <w:jc w:val="both"/>
        <w:textAlignment w:val="baseline"/>
        <w:rPr>
          <w:color w:val="000000"/>
          <w:sz w:val="22"/>
          <w:szCs w:val="22"/>
        </w:rPr>
      </w:pPr>
      <w:r w:rsidRPr="5B038F37">
        <w:rPr>
          <w:color w:val="000000" w:themeColor="text1"/>
          <w:sz w:val="22"/>
          <w:szCs w:val="22"/>
        </w:rPr>
        <w:t>i</w:t>
      </w:r>
      <w:r w:rsidR="4F8A5588" w:rsidRPr="5B038F37">
        <w:rPr>
          <w:color w:val="000000" w:themeColor="text1"/>
          <w:sz w:val="22"/>
          <w:szCs w:val="22"/>
        </w:rPr>
        <w:t xml:space="preserve">šmetamųjų dujų valymo nuotekų tvarkymas vykdomas vadovaujantis Atliekų deginimo aplinkosauginiais reikalavimais, kitos nuotekos </w:t>
      </w:r>
      <w:r w:rsidR="4B986FC7" w:rsidRPr="5B038F37">
        <w:rPr>
          <w:color w:val="000000" w:themeColor="text1"/>
          <w:sz w:val="22"/>
          <w:szCs w:val="22"/>
        </w:rPr>
        <w:t>–</w:t>
      </w:r>
      <w:r w:rsidR="4F8A5588" w:rsidRPr="5B038F37">
        <w:rPr>
          <w:color w:val="000000" w:themeColor="text1"/>
          <w:sz w:val="22"/>
          <w:szCs w:val="22"/>
        </w:rPr>
        <w:t xml:space="preserve"> Nuotekų tvarkymo reglamentu.</w:t>
      </w:r>
    </w:p>
    <w:p w14:paraId="2D79D6AA" w14:textId="77777777" w:rsidR="00855F1D" w:rsidRPr="00231E8A" w:rsidRDefault="00855F1D" w:rsidP="00AC64B7">
      <w:pPr>
        <w:spacing w:before="120"/>
        <w:jc w:val="both"/>
        <w:rPr>
          <w:sz w:val="22"/>
          <w:szCs w:val="22"/>
        </w:rPr>
      </w:pPr>
      <w:r w:rsidRPr="00231E8A">
        <w:rPr>
          <w:color w:val="000000"/>
          <w:sz w:val="22"/>
          <w:szCs w:val="22"/>
        </w:rPr>
        <w:t>Informacija apie numatomas teršalų ribines vertes, kurios neviršija nustatytų ribinių verčių pateikta atitinkamai VI (Tarša į aplinkos orą) ir VIII (Teršalų išleidimas su nuotekomis į aplinką) skyriaus lentelėse.</w:t>
      </w:r>
    </w:p>
    <w:p w14:paraId="362CFB32" w14:textId="77777777" w:rsidR="00BA5AC2" w:rsidRPr="00231E8A" w:rsidRDefault="00231E8A" w:rsidP="00AC64B7">
      <w:pPr>
        <w:pStyle w:val="Paprastasistekstas"/>
        <w:spacing w:before="120"/>
        <w:jc w:val="both"/>
        <w:rPr>
          <w:rFonts w:ascii="Times New Roman" w:hAnsi="Times New Roman"/>
          <w:b/>
          <w:i/>
          <w:color w:val="000000"/>
          <w:sz w:val="22"/>
          <w:szCs w:val="22"/>
        </w:rPr>
      </w:pPr>
      <w:r>
        <w:rPr>
          <w:rFonts w:ascii="Times New Roman" w:hAnsi="Times New Roman"/>
          <w:b/>
          <w:i/>
          <w:color w:val="000000"/>
          <w:sz w:val="22"/>
          <w:szCs w:val="22"/>
        </w:rPr>
        <w:t>8</w:t>
      </w:r>
      <w:r w:rsidR="00BA5AC2" w:rsidRPr="00231E8A">
        <w:rPr>
          <w:rFonts w:ascii="Times New Roman" w:hAnsi="Times New Roman"/>
          <w:b/>
          <w:i/>
          <w:color w:val="000000"/>
          <w:sz w:val="22"/>
          <w:szCs w:val="22"/>
        </w:rPr>
        <w:t>.2. deginimo ar bendro deginimo procese gauta šiluma bus panaudota, kiek tai praktiškai įmanoma, gaminant šilumą ir e</w:t>
      </w:r>
      <w:r w:rsidRPr="00231E8A">
        <w:rPr>
          <w:rFonts w:ascii="Times New Roman" w:hAnsi="Times New Roman"/>
          <w:b/>
          <w:i/>
          <w:color w:val="000000"/>
          <w:sz w:val="22"/>
          <w:szCs w:val="22"/>
        </w:rPr>
        <w:t>lektrą</w:t>
      </w:r>
      <w:r w:rsidR="00BA5AC2" w:rsidRPr="00231E8A">
        <w:rPr>
          <w:rFonts w:ascii="Times New Roman" w:hAnsi="Times New Roman"/>
          <w:b/>
          <w:i/>
          <w:color w:val="000000"/>
          <w:sz w:val="22"/>
          <w:szCs w:val="22"/>
        </w:rPr>
        <w:t>, panaudojant garą technologiniuose procesuose ar t</w:t>
      </w:r>
      <w:r w:rsidR="008263C7" w:rsidRPr="00231E8A">
        <w:rPr>
          <w:rFonts w:ascii="Times New Roman" w:hAnsi="Times New Roman"/>
          <w:b/>
          <w:i/>
          <w:color w:val="000000"/>
          <w:sz w:val="22"/>
          <w:szCs w:val="22"/>
        </w:rPr>
        <w:t>iekiant šilumą šilumos tinklams</w:t>
      </w:r>
    </w:p>
    <w:p w14:paraId="76AD72EB" w14:textId="3BA6FB85" w:rsidR="00855F1D" w:rsidRPr="004874BF" w:rsidRDefault="008369D0" w:rsidP="00AC64B7">
      <w:pPr>
        <w:spacing w:before="120"/>
        <w:jc w:val="both"/>
        <w:rPr>
          <w:sz w:val="22"/>
          <w:szCs w:val="22"/>
        </w:rPr>
      </w:pPr>
      <w:r>
        <w:rPr>
          <w:sz w:val="22"/>
          <w:szCs w:val="22"/>
        </w:rPr>
        <w:t>VKJ</w:t>
      </w:r>
      <w:r w:rsidR="00855F1D" w:rsidRPr="004874BF">
        <w:rPr>
          <w:sz w:val="22"/>
          <w:szCs w:val="22"/>
        </w:rPr>
        <w:t xml:space="preserve"> veiklos metu</w:t>
      </w:r>
      <w:r w:rsidR="00981295">
        <w:rPr>
          <w:sz w:val="22"/>
          <w:szCs w:val="22"/>
        </w:rPr>
        <w:t xml:space="preserve"> deginamos </w:t>
      </w:r>
      <w:r w:rsidR="00BA60D6" w:rsidRPr="00BA60D6">
        <w:rPr>
          <w:sz w:val="22"/>
          <w:szCs w:val="22"/>
        </w:rPr>
        <w:t>po rūšiavimo likusios, netinkamos perdirbti, energetinę vertę turinčios nepavojingos komunalinės atliekos, įskaitant kietąjį atgautąjį kurą (KAK)</w:t>
      </w:r>
      <w:r w:rsidR="00981295">
        <w:rPr>
          <w:sz w:val="22"/>
          <w:szCs w:val="22"/>
        </w:rPr>
        <w:t xml:space="preserve">, </w:t>
      </w:r>
      <w:r w:rsidR="005A7F02">
        <w:rPr>
          <w:sz w:val="22"/>
          <w:szCs w:val="22"/>
        </w:rPr>
        <w:t>biokuras. G</w:t>
      </w:r>
      <w:r w:rsidR="00855F1D" w:rsidRPr="004874BF">
        <w:rPr>
          <w:sz w:val="22"/>
          <w:szCs w:val="22"/>
        </w:rPr>
        <w:t>aut</w:t>
      </w:r>
      <w:r w:rsidR="00981295">
        <w:rPr>
          <w:sz w:val="22"/>
          <w:szCs w:val="22"/>
        </w:rPr>
        <w:t>a</w:t>
      </w:r>
      <w:r w:rsidR="00855F1D" w:rsidRPr="004874BF">
        <w:rPr>
          <w:sz w:val="22"/>
          <w:szCs w:val="22"/>
        </w:rPr>
        <w:t xml:space="preserve"> elektros energij</w:t>
      </w:r>
      <w:r w:rsidR="00981295">
        <w:rPr>
          <w:sz w:val="22"/>
          <w:szCs w:val="22"/>
        </w:rPr>
        <w:t>a</w:t>
      </w:r>
      <w:r w:rsidR="00855F1D" w:rsidRPr="004874BF">
        <w:rPr>
          <w:sz w:val="22"/>
          <w:szCs w:val="22"/>
        </w:rPr>
        <w:t xml:space="preserve"> bei šilum</w:t>
      </w:r>
      <w:r w:rsidR="00981295">
        <w:rPr>
          <w:sz w:val="22"/>
          <w:szCs w:val="22"/>
        </w:rPr>
        <w:t>a</w:t>
      </w:r>
      <w:r w:rsidR="00855F1D" w:rsidRPr="004874BF">
        <w:rPr>
          <w:sz w:val="22"/>
          <w:szCs w:val="22"/>
        </w:rPr>
        <w:t xml:space="preserve"> panaudojama kiek tai įmanoma. </w:t>
      </w:r>
      <w:r w:rsidR="00981295">
        <w:rPr>
          <w:sz w:val="22"/>
          <w:szCs w:val="22"/>
        </w:rPr>
        <w:t>Elektros</w:t>
      </w:r>
      <w:r w:rsidR="00855F1D" w:rsidRPr="004874BF">
        <w:rPr>
          <w:sz w:val="22"/>
          <w:szCs w:val="22"/>
        </w:rPr>
        <w:t xml:space="preserve"> energija perduodama į el</w:t>
      </w:r>
      <w:r w:rsidR="009778D4">
        <w:rPr>
          <w:sz w:val="22"/>
          <w:szCs w:val="22"/>
        </w:rPr>
        <w:t>ektros</w:t>
      </w:r>
      <w:r w:rsidR="00855F1D" w:rsidRPr="004874BF">
        <w:rPr>
          <w:sz w:val="22"/>
          <w:szCs w:val="22"/>
        </w:rPr>
        <w:t xml:space="preserve"> energijos tinklą, šiluma naudojama patalpų šildymui šaltojo sezono metu bei </w:t>
      </w:r>
      <w:r w:rsidR="004874BF" w:rsidRPr="004874BF">
        <w:rPr>
          <w:sz w:val="22"/>
          <w:szCs w:val="22"/>
        </w:rPr>
        <w:t>tieks centralizuotiems šilumos vartotojams</w:t>
      </w:r>
      <w:r w:rsidR="00855F1D" w:rsidRPr="004874BF">
        <w:rPr>
          <w:sz w:val="22"/>
          <w:szCs w:val="22"/>
        </w:rPr>
        <w:t>.</w:t>
      </w:r>
    </w:p>
    <w:p w14:paraId="771EA5B1" w14:textId="5F01D533" w:rsidR="00BA5AC2" w:rsidRPr="004874BF" w:rsidRDefault="00BA5AC2" w:rsidP="00AC64B7">
      <w:pPr>
        <w:pStyle w:val="Paprastasistekstas"/>
        <w:spacing w:before="120"/>
        <w:jc w:val="both"/>
        <w:rPr>
          <w:rFonts w:ascii="Times New Roman" w:hAnsi="Times New Roman"/>
          <w:b/>
          <w:i/>
          <w:color w:val="000000"/>
          <w:sz w:val="22"/>
          <w:szCs w:val="22"/>
        </w:rPr>
      </w:pPr>
      <w:r w:rsidRPr="004874BF">
        <w:rPr>
          <w:rFonts w:ascii="Times New Roman" w:hAnsi="Times New Roman"/>
          <w:b/>
          <w:i/>
          <w:color w:val="000000"/>
          <w:sz w:val="22"/>
          <w:szCs w:val="22"/>
        </w:rPr>
        <w:t xml:space="preserve">8.3. </w:t>
      </w:r>
      <w:r w:rsidR="00BA60D6" w:rsidRPr="00BA60D6">
        <w:rPr>
          <w:rFonts w:ascii="Times New Roman" w:hAnsi="Times New Roman"/>
          <w:b/>
          <w:i/>
          <w:color w:val="000000"/>
          <w:sz w:val="22"/>
          <w:szCs w:val="22"/>
        </w:rPr>
        <w:t>bus, kiek įmanoma, sumažintas deginimo arba bendro deginimo įrenginyje susidariusių atliekų kiekis ir kenksmingumas, o susidariusios atliekos, jei įmanoma, perdirbtos</w:t>
      </w:r>
    </w:p>
    <w:p w14:paraId="1C863C5D" w14:textId="194020E7" w:rsidR="00863866" w:rsidRDefault="00C67C24" w:rsidP="00AC64B7">
      <w:pPr>
        <w:pStyle w:val="Paprastasistekstas"/>
        <w:spacing w:before="120"/>
        <w:jc w:val="both"/>
        <w:rPr>
          <w:rFonts w:ascii="Times New Roman" w:hAnsi="Times New Roman"/>
          <w:color w:val="000000"/>
          <w:sz w:val="22"/>
          <w:szCs w:val="22"/>
        </w:rPr>
      </w:pPr>
      <w:r>
        <w:rPr>
          <w:rFonts w:ascii="Times New Roman" w:hAnsi="Times New Roman"/>
          <w:color w:val="000000" w:themeColor="text1"/>
          <w:sz w:val="22"/>
          <w:szCs w:val="22"/>
        </w:rPr>
        <w:t xml:space="preserve">Veiklos metu susidariusios </w:t>
      </w:r>
      <w:r w:rsidR="005E5C55">
        <w:rPr>
          <w:rFonts w:ascii="Times New Roman" w:hAnsi="Times New Roman"/>
          <w:color w:val="000000" w:themeColor="text1"/>
          <w:sz w:val="22"/>
          <w:szCs w:val="22"/>
        </w:rPr>
        <w:t xml:space="preserve">nepavojingos ir pavojingos </w:t>
      </w:r>
      <w:r>
        <w:rPr>
          <w:rFonts w:ascii="Times New Roman" w:hAnsi="Times New Roman"/>
          <w:color w:val="000000" w:themeColor="text1"/>
          <w:sz w:val="22"/>
          <w:szCs w:val="22"/>
        </w:rPr>
        <w:t xml:space="preserve">atliekos jėgainėje nėra </w:t>
      </w:r>
      <w:r w:rsidR="00DE62FC">
        <w:rPr>
          <w:rFonts w:ascii="Times New Roman" w:hAnsi="Times New Roman"/>
          <w:color w:val="000000" w:themeColor="text1"/>
          <w:sz w:val="22"/>
          <w:szCs w:val="22"/>
        </w:rPr>
        <w:t>papildomai apdorojamos, o perduodamos licencijuotiems atliekų tvarkytojams</w:t>
      </w:r>
      <w:r w:rsidR="005E5C55">
        <w:rPr>
          <w:rFonts w:ascii="Times New Roman" w:hAnsi="Times New Roman"/>
          <w:color w:val="000000" w:themeColor="text1"/>
          <w:sz w:val="22"/>
          <w:szCs w:val="22"/>
        </w:rPr>
        <w:t xml:space="preserve">. Nepavojingas atliekas atliekų tvarkytojai </w:t>
      </w:r>
      <w:r w:rsidR="00C42358">
        <w:rPr>
          <w:rFonts w:ascii="Times New Roman" w:hAnsi="Times New Roman"/>
          <w:color w:val="000000" w:themeColor="text1"/>
          <w:sz w:val="22"/>
          <w:szCs w:val="22"/>
        </w:rPr>
        <w:t xml:space="preserve">naudos </w:t>
      </w:r>
      <w:r w:rsidR="48DAD0A5" w:rsidRPr="304A85FC">
        <w:rPr>
          <w:rFonts w:ascii="Times New Roman" w:hAnsi="Times New Roman"/>
          <w:color w:val="000000" w:themeColor="text1"/>
          <w:sz w:val="22"/>
          <w:szCs w:val="22"/>
        </w:rPr>
        <w:t>ir (ar) perdirbs</w:t>
      </w:r>
      <w:r w:rsidR="005E5C55">
        <w:rPr>
          <w:rFonts w:ascii="Times New Roman" w:hAnsi="Times New Roman"/>
          <w:color w:val="000000" w:themeColor="text1"/>
          <w:sz w:val="22"/>
          <w:szCs w:val="22"/>
        </w:rPr>
        <w:t xml:space="preserve"> (veiklos kodai R), pavojingos atliekos bus šalinamos (veiklos kodai D)</w:t>
      </w:r>
      <w:r w:rsidR="48DAD0A5" w:rsidRPr="304A85FC">
        <w:rPr>
          <w:rFonts w:ascii="Times New Roman" w:hAnsi="Times New Roman"/>
          <w:color w:val="000000" w:themeColor="text1"/>
          <w:sz w:val="22"/>
          <w:szCs w:val="22"/>
        </w:rPr>
        <w:t>.</w:t>
      </w:r>
      <w:r w:rsidR="00C42358" w:rsidRPr="304A85FC">
        <w:rPr>
          <w:rFonts w:ascii="Times New Roman" w:hAnsi="Times New Roman"/>
          <w:color w:val="000000" w:themeColor="text1"/>
          <w:sz w:val="22"/>
          <w:szCs w:val="22"/>
        </w:rPr>
        <w:t xml:space="preserve"> </w:t>
      </w:r>
    </w:p>
    <w:p w14:paraId="4CAF0364" w14:textId="5F3C75F9" w:rsidR="00BA60D6" w:rsidRPr="00BA60D6" w:rsidRDefault="00BA60D6" w:rsidP="00AC64B7">
      <w:pPr>
        <w:pStyle w:val="Paprastasistekstas"/>
        <w:spacing w:before="120"/>
        <w:jc w:val="both"/>
        <w:rPr>
          <w:rFonts w:ascii="Times New Roman" w:hAnsi="Times New Roman"/>
          <w:b/>
          <w:bCs/>
          <w:i/>
          <w:iCs/>
          <w:color w:val="000000"/>
          <w:sz w:val="22"/>
          <w:szCs w:val="22"/>
        </w:rPr>
      </w:pPr>
      <w:r w:rsidRPr="00BA60D6">
        <w:rPr>
          <w:rFonts w:ascii="Times New Roman" w:hAnsi="Times New Roman"/>
          <w:b/>
          <w:bCs/>
          <w:i/>
          <w:iCs/>
          <w:color w:val="000000"/>
          <w:sz w:val="22"/>
          <w:szCs w:val="22"/>
        </w:rPr>
        <w:t>8.4. deginimo arba bendro deginimo įrenginyje susidariusios atliekos, kurių neįmanoma išvengti, sumažinti arba perdirbti, bus šalinamos laikantis teisės aktuose nustatytų reikalavimų</w:t>
      </w:r>
    </w:p>
    <w:p w14:paraId="58A88C2C" w14:textId="7575702D" w:rsidR="000E54A4" w:rsidRPr="003D6A44" w:rsidRDefault="008F54E7" w:rsidP="003D6A44">
      <w:pPr>
        <w:pStyle w:val="Paprastasistekstas"/>
        <w:spacing w:before="120"/>
        <w:jc w:val="both"/>
        <w:rPr>
          <w:rFonts w:ascii="Times New Roman" w:hAnsi="Times New Roman"/>
          <w:color w:val="000000"/>
          <w:sz w:val="22"/>
          <w:szCs w:val="22"/>
        </w:rPr>
      </w:pPr>
      <w:r w:rsidRPr="304A85FC">
        <w:rPr>
          <w:rFonts w:ascii="Times New Roman" w:hAnsi="Times New Roman"/>
          <w:color w:val="000000" w:themeColor="text1"/>
          <w:sz w:val="22"/>
          <w:szCs w:val="22"/>
        </w:rPr>
        <w:t xml:space="preserve">Susidariusios degimo liekanos </w:t>
      </w:r>
      <w:r w:rsidR="0020068A" w:rsidRPr="304A85FC">
        <w:rPr>
          <w:rFonts w:ascii="Times New Roman" w:hAnsi="Times New Roman"/>
          <w:color w:val="000000" w:themeColor="text1"/>
          <w:sz w:val="22"/>
          <w:szCs w:val="22"/>
        </w:rPr>
        <w:t>(atliekos)</w:t>
      </w:r>
      <w:r w:rsidRPr="304A85FC">
        <w:rPr>
          <w:rFonts w:ascii="Times New Roman" w:hAnsi="Times New Roman"/>
          <w:color w:val="000000" w:themeColor="text1"/>
          <w:sz w:val="22"/>
          <w:szCs w:val="22"/>
        </w:rPr>
        <w:t xml:space="preserve"> tvarkomos teisės aktų nustatyta tvark</w:t>
      </w:r>
      <w:r w:rsidR="009E3B22" w:rsidRPr="304A85FC">
        <w:rPr>
          <w:rFonts w:ascii="Times New Roman" w:hAnsi="Times New Roman"/>
          <w:color w:val="000000" w:themeColor="text1"/>
          <w:sz w:val="22"/>
          <w:szCs w:val="22"/>
        </w:rPr>
        <w:t>a</w:t>
      </w:r>
      <w:r w:rsidRPr="304A85FC">
        <w:rPr>
          <w:rFonts w:ascii="Times New Roman" w:hAnsi="Times New Roman"/>
          <w:color w:val="000000" w:themeColor="text1"/>
          <w:sz w:val="22"/>
          <w:szCs w:val="22"/>
        </w:rPr>
        <w:t>, atliekos</w:t>
      </w:r>
      <w:r w:rsidR="003D6A44" w:rsidRPr="304A85FC">
        <w:rPr>
          <w:rFonts w:ascii="Times New Roman" w:hAnsi="Times New Roman"/>
          <w:color w:val="000000" w:themeColor="text1"/>
          <w:sz w:val="22"/>
          <w:szCs w:val="22"/>
        </w:rPr>
        <w:t xml:space="preserve"> perduodamos licencijuotiems atliekų tvarkytojams, kurie atliekas naudos arba šalins.</w:t>
      </w:r>
      <w:r w:rsidRPr="304A85FC">
        <w:rPr>
          <w:rFonts w:ascii="Times New Roman" w:hAnsi="Times New Roman"/>
          <w:color w:val="000000" w:themeColor="text1"/>
          <w:sz w:val="22"/>
          <w:szCs w:val="22"/>
        </w:rPr>
        <w:t xml:space="preserve"> </w:t>
      </w:r>
      <w:r w:rsidR="000E54A4" w:rsidRPr="304A85FC">
        <w:rPr>
          <w:rFonts w:ascii="Times New Roman" w:hAnsi="Times New Roman"/>
          <w:color w:val="000000" w:themeColor="text1"/>
          <w:sz w:val="22"/>
          <w:szCs w:val="22"/>
        </w:rPr>
        <w:t xml:space="preserve">Degimo liekanos yra pelenai ir valymo įrenginių sukaupti teršalai. Šios atliekos ir jų kiekis nurodytos </w:t>
      </w:r>
      <w:r w:rsidR="001C5F99" w:rsidRPr="304A85FC">
        <w:rPr>
          <w:rFonts w:ascii="Times New Roman" w:hAnsi="Times New Roman"/>
          <w:color w:val="000000" w:themeColor="text1"/>
          <w:sz w:val="22"/>
          <w:szCs w:val="22"/>
        </w:rPr>
        <w:t>21.1</w:t>
      </w:r>
      <w:r w:rsidR="000E54A4" w:rsidRPr="304A85FC">
        <w:rPr>
          <w:rFonts w:ascii="Times New Roman" w:hAnsi="Times New Roman"/>
          <w:color w:val="000000" w:themeColor="text1"/>
          <w:sz w:val="22"/>
          <w:szCs w:val="22"/>
        </w:rPr>
        <w:t xml:space="preserve"> lent</w:t>
      </w:r>
      <w:r w:rsidR="009778D4" w:rsidRPr="304A85FC">
        <w:rPr>
          <w:rFonts w:ascii="Times New Roman" w:hAnsi="Times New Roman"/>
          <w:color w:val="000000" w:themeColor="text1"/>
          <w:sz w:val="22"/>
          <w:szCs w:val="22"/>
        </w:rPr>
        <w:t>elėje</w:t>
      </w:r>
      <w:r w:rsidR="000E54A4" w:rsidRPr="304A85FC">
        <w:rPr>
          <w:rFonts w:ascii="Times New Roman" w:hAnsi="Times New Roman"/>
          <w:color w:val="000000" w:themeColor="text1"/>
          <w:sz w:val="22"/>
          <w:szCs w:val="22"/>
        </w:rPr>
        <w:t xml:space="preserve">. </w:t>
      </w:r>
    </w:p>
    <w:p w14:paraId="52A6357B" w14:textId="77777777" w:rsidR="00BA5AC2" w:rsidRPr="00F1105A" w:rsidRDefault="00BA5AC2" w:rsidP="00AC64B7">
      <w:pPr>
        <w:pStyle w:val="Paprastasistekstas"/>
        <w:spacing w:before="120"/>
        <w:jc w:val="both"/>
        <w:rPr>
          <w:rFonts w:ascii="Times New Roman" w:hAnsi="Times New Roman"/>
          <w:b/>
          <w:i/>
          <w:color w:val="000000"/>
          <w:sz w:val="22"/>
          <w:szCs w:val="22"/>
        </w:rPr>
      </w:pPr>
      <w:r w:rsidRPr="00F1105A">
        <w:rPr>
          <w:rFonts w:ascii="Times New Roman" w:hAnsi="Times New Roman"/>
          <w:b/>
          <w:i/>
          <w:color w:val="000000"/>
          <w:sz w:val="22"/>
          <w:szCs w:val="22"/>
        </w:rPr>
        <w:t>8.5. leidžiamų deginti atliekų sąrašas, parengtas pagal Atliekų tvarkymo taisyklėse pateiktą atliekų sąrašą, ir bendras le</w:t>
      </w:r>
      <w:r w:rsidR="008263C7" w:rsidRPr="00F1105A">
        <w:rPr>
          <w:rFonts w:ascii="Times New Roman" w:hAnsi="Times New Roman"/>
          <w:b/>
          <w:i/>
          <w:color w:val="000000"/>
          <w:sz w:val="22"/>
          <w:szCs w:val="22"/>
        </w:rPr>
        <w:t>idžiamas deginti atliekų kiekis</w:t>
      </w:r>
    </w:p>
    <w:p w14:paraId="3F4D25A9" w14:textId="217853F1" w:rsidR="00BA5AC2" w:rsidRDefault="00BA73B5" w:rsidP="00AC64B7">
      <w:pPr>
        <w:spacing w:before="120"/>
        <w:jc w:val="both"/>
        <w:rPr>
          <w:sz w:val="22"/>
          <w:szCs w:val="22"/>
        </w:rPr>
      </w:pPr>
      <w:r w:rsidRPr="00F1105A">
        <w:rPr>
          <w:sz w:val="22"/>
          <w:szCs w:val="22"/>
        </w:rPr>
        <w:t xml:space="preserve">Leidžiamų deginti atliekų sąrašas </w:t>
      </w:r>
      <w:r w:rsidRPr="00F076CA">
        <w:rPr>
          <w:sz w:val="22"/>
          <w:szCs w:val="22"/>
        </w:rPr>
        <w:t xml:space="preserve">pateiktas </w:t>
      </w:r>
      <w:r w:rsidR="00F076CA" w:rsidRPr="00F076CA">
        <w:rPr>
          <w:sz w:val="22"/>
          <w:szCs w:val="22"/>
        </w:rPr>
        <w:t xml:space="preserve">25 </w:t>
      </w:r>
      <w:r w:rsidR="00AC64B7" w:rsidRPr="00F076CA">
        <w:rPr>
          <w:sz w:val="22"/>
          <w:szCs w:val="22"/>
        </w:rPr>
        <w:t xml:space="preserve">ir </w:t>
      </w:r>
      <w:r w:rsidR="00F076CA" w:rsidRPr="00F076CA">
        <w:rPr>
          <w:sz w:val="22"/>
          <w:szCs w:val="22"/>
        </w:rPr>
        <w:t>26</w:t>
      </w:r>
      <w:r w:rsidR="00AC64B7" w:rsidRPr="00F1105A">
        <w:rPr>
          <w:sz w:val="22"/>
          <w:szCs w:val="22"/>
        </w:rPr>
        <w:t xml:space="preserve"> lentelės</w:t>
      </w:r>
      <w:r w:rsidRPr="00F1105A">
        <w:rPr>
          <w:sz w:val="22"/>
          <w:szCs w:val="22"/>
        </w:rPr>
        <w:t xml:space="preserve">e, bendras </w:t>
      </w:r>
      <w:r w:rsidR="008F54E7" w:rsidRPr="00F1105A">
        <w:rPr>
          <w:sz w:val="22"/>
          <w:szCs w:val="22"/>
        </w:rPr>
        <w:t xml:space="preserve">deginamas atliekų kiekis – </w:t>
      </w:r>
      <w:r w:rsidR="00B537E3">
        <w:rPr>
          <w:sz w:val="22"/>
          <w:szCs w:val="22"/>
        </w:rPr>
        <w:t xml:space="preserve">iki </w:t>
      </w:r>
      <w:r w:rsidR="00DC74D4">
        <w:rPr>
          <w:sz w:val="22"/>
          <w:szCs w:val="22"/>
        </w:rPr>
        <w:t>20</w:t>
      </w:r>
      <w:r w:rsidR="00457013">
        <w:rPr>
          <w:sz w:val="22"/>
          <w:szCs w:val="22"/>
        </w:rPr>
        <w:t>0</w:t>
      </w:r>
      <w:r w:rsidR="00D1357B">
        <w:rPr>
          <w:sz w:val="22"/>
          <w:szCs w:val="22"/>
        </w:rPr>
        <w:t xml:space="preserve"> </w:t>
      </w:r>
      <w:r w:rsidR="008F54E7" w:rsidRPr="00F1105A">
        <w:rPr>
          <w:sz w:val="22"/>
          <w:szCs w:val="22"/>
        </w:rPr>
        <w:t>000 t/m</w:t>
      </w:r>
      <w:r w:rsidR="00DC74D4">
        <w:rPr>
          <w:sz w:val="22"/>
          <w:szCs w:val="22"/>
        </w:rPr>
        <w:t>etus</w:t>
      </w:r>
      <w:r w:rsidR="008F54E7" w:rsidRPr="00F1105A">
        <w:rPr>
          <w:sz w:val="22"/>
          <w:szCs w:val="22"/>
        </w:rPr>
        <w:t>.</w:t>
      </w:r>
      <w:r w:rsidRPr="00F1105A">
        <w:rPr>
          <w:sz w:val="22"/>
          <w:szCs w:val="22"/>
        </w:rPr>
        <w:t xml:space="preserve"> </w:t>
      </w:r>
    </w:p>
    <w:p w14:paraId="0DAAA847" w14:textId="77777777" w:rsidR="00BA5AC2" w:rsidRPr="001F2EFD" w:rsidRDefault="00BA5AC2" w:rsidP="00F52356">
      <w:pPr>
        <w:spacing w:before="120"/>
        <w:jc w:val="both"/>
        <w:rPr>
          <w:b/>
          <w:i/>
          <w:color w:val="000000"/>
          <w:sz w:val="22"/>
          <w:szCs w:val="22"/>
        </w:rPr>
      </w:pPr>
      <w:r w:rsidRPr="001F2EFD">
        <w:rPr>
          <w:b/>
          <w:i/>
          <w:color w:val="000000"/>
          <w:sz w:val="22"/>
          <w:szCs w:val="22"/>
        </w:rPr>
        <w:t>8.6. deginimo arba bendro deginimo įrenginio atliekų deginimo nomina</w:t>
      </w:r>
      <w:r w:rsidR="008263C7" w:rsidRPr="001F2EFD">
        <w:rPr>
          <w:b/>
          <w:i/>
          <w:color w:val="000000"/>
          <w:sz w:val="22"/>
          <w:szCs w:val="22"/>
        </w:rPr>
        <w:t xml:space="preserve">lus galingumas, išreikštas </w:t>
      </w:r>
      <w:proofErr w:type="spellStart"/>
      <w:r w:rsidR="008263C7" w:rsidRPr="001F2EFD">
        <w:rPr>
          <w:b/>
          <w:i/>
          <w:color w:val="000000"/>
          <w:sz w:val="22"/>
          <w:szCs w:val="22"/>
        </w:rPr>
        <w:t>MWth</w:t>
      </w:r>
      <w:proofErr w:type="spellEnd"/>
    </w:p>
    <w:p w14:paraId="67066423" w14:textId="7419A8E1" w:rsidR="00BA5AC2" w:rsidRPr="004C098A" w:rsidRDefault="00F1105A" w:rsidP="00F52356">
      <w:pPr>
        <w:spacing w:before="120"/>
        <w:jc w:val="both"/>
        <w:rPr>
          <w:sz w:val="22"/>
          <w:szCs w:val="22"/>
        </w:rPr>
      </w:pPr>
      <w:r w:rsidRPr="001F2EFD">
        <w:rPr>
          <w:sz w:val="22"/>
          <w:szCs w:val="22"/>
        </w:rPr>
        <w:t>A</w:t>
      </w:r>
      <w:r w:rsidR="008F54E7" w:rsidRPr="001F2EFD">
        <w:rPr>
          <w:sz w:val="22"/>
          <w:szCs w:val="22"/>
        </w:rPr>
        <w:t xml:space="preserve">tliekų deginimo įrenginio nominalus galingumas – </w:t>
      </w:r>
      <w:r w:rsidRPr="001F2EFD">
        <w:rPr>
          <w:sz w:val="22"/>
          <w:szCs w:val="22"/>
        </w:rPr>
        <w:t>8</w:t>
      </w:r>
      <w:r w:rsidR="004C098A">
        <w:rPr>
          <w:sz w:val="22"/>
          <w:szCs w:val="22"/>
        </w:rPr>
        <w:t>5</w:t>
      </w:r>
      <w:r w:rsidR="008F54E7" w:rsidRPr="001F2EFD">
        <w:rPr>
          <w:sz w:val="22"/>
          <w:szCs w:val="22"/>
        </w:rPr>
        <w:t xml:space="preserve"> </w:t>
      </w:r>
      <w:proofErr w:type="spellStart"/>
      <w:r w:rsidR="008F54E7" w:rsidRPr="001F2EFD">
        <w:rPr>
          <w:sz w:val="22"/>
          <w:szCs w:val="22"/>
        </w:rPr>
        <w:t>MW</w:t>
      </w:r>
      <w:r w:rsidR="008F54E7" w:rsidRPr="001F2EFD">
        <w:rPr>
          <w:sz w:val="22"/>
          <w:szCs w:val="22"/>
          <w:vertAlign w:val="subscript"/>
        </w:rPr>
        <w:t>th</w:t>
      </w:r>
      <w:proofErr w:type="spellEnd"/>
      <w:r w:rsidR="004C098A">
        <w:rPr>
          <w:sz w:val="22"/>
          <w:szCs w:val="22"/>
        </w:rPr>
        <w:t>.</w:t>
      </w:r>
    </w:p>
    <w:p w14:paraId="7B3C8354" w14:textId="77777777" w:rsidR="00BA5AC2" w:rsidRPr="001F2EFD" w:rsidRDefault="00BA5AC2" w:rsidP="00F52356">
      <w:pPr>
        <w:spacing w:before="120"/>
        <w:jc w:val="both"/>
        <w:rPr>
          <w:b/>
          <w:i/>
          <w:color w:val="000000"/>
          <w:sz w:val="22"/>
          <w:szCs w:val="22"/>
        </w:rPr>
      </w:pPr>
      <w:r w:rsidRPr="001F2EFD">
        <w:rPr>
          <w:b/>
          <w:i/>
          <w:color w:val="000000"/>
          <w:sz w:val="22"/>
          <w:szCs w:val="22"/>
        </w:rPr>
        <w:t>8.7. į orą ir vandenį išm</w:t>
      </w:r>
      <w:r w:rsidR="008263C7" w:rsidRPr="001F2EFD">
        <w:rPr>
          <w:b/>
          <w:i/>
          <w:color w:val="000000"/>
          <w:sz w:val="22"/>
          <w:szCs w:val="22"/>
        </w:rPr>
        <w:t>etamų teršalų ribinės vertės</w:t>
      </w:r>
    </w:p>
    <w:p w14:paraId="5B872DF1" w14:textId="4017ED40" w:rsidR="008F54E7" w:rsidRPr="001F2EFD" w:rsidRDefault="008F54E7" w:rsidP="00F52356">
      <w:pPr>
        <w:spacing w:before="120"/>
        <w:jc w:val="both"/>
        <w:rPr>
          <w:sz w:val="22"/>
          <w:szCs w:val="22"/>
        </w:rPr>
      </w:pPr>
      <w:r w:rsidRPr="001F2EFD">
        <w:rPr>
          <w:color w:val="000000"/>
          <w:sz w:val="22"/>
          <w:szCs w:val="22"/>
        </w:rPr>
        <w:t xml:space="preserve">Veiklos metu į orą ir vandenį išmetamų teršalų ribinės vertės nustatytos vadovaujantis </w:t>
      </w:r>
      <w:r w:rsidRPr="001F2EFD">
        <w:rPr>
          <w:sz w:val="22"/>
          <w:szCs w:val="22"/>
        </w:rPr>
        <w:t>Atliekų deginimo aplinkosauginiais reikalavimais, patvirtintais Lietuvos Respublikos aplinkos ministro 2002 m. gruodžio 31 d. įsakymu Nr. 699 ir šios:</w:t>
      </w:r>
    </w:p>
    <w:p w14:paraId="6BFA5D46" w14:textId="77777777" w:rsidR="008F54E7" w:rsidRPr="00816245" w:rsidRDefault="3B2CFFFF">
      <w:pPr>
        <w:pStyle w:val="Sraopastraipa"/>
        <w:numPr>
          <w:ilvl w:val="0"/>
          <w:numId w:val="25"/>
        </w:numPr>
        <w:suppressAutoHyphens/>
        <w:adjustRightInd w:val="0"/>
        <w:spacing w:before="120"/>
        <w:jc w:val="both"/>
        <w:textAlignment w:val="baseline"/>
        <w:rPr>
          <w:color w:val="000000"/>
          <w:sz w:val="22"/>
          <w:szCs w:val="22"/>
        </w:rPr>
      </w:pPr>
      <w:r w:rsidRPr="5B038F37">
        <w:rPr>
          <w:color w:val="000000" w:themeColor="text1"/>
          <w:sz w:val="22"/>
          <w:szCs w:val="22"/>
        </w:rPr>
        <w:lastRenderedPageBreak/>
        <w:t xml:space="preserve">neviršys Atliekų deginimo aplinkosauginius reikalavimų </w:t>
      </w:r>
      <w:r w:rsidR="07CD49E6" w:rsidRPr="5B038F37">
        <w:rPr>
          <w:color w:val="000000" w:themeColor="text1"/>
          <w:sz w:val="22"/>
          <w:szCs w:val="22"/>
        </w:rPr>
        <w:t>VI</w:t>
      </w:r>
      <w:r w:rsidRPr="5B038F37">
        <w:rPr>
          <w:color w:val="000000" w:themeColor="text1"/>
          <w:sz w:val="22"/>
          <w:szCs w:val="22"/>
        </w:rPr>
        <w:t xml:space="preserve"> priede nustatytų į aplinkos orą išmetamų teršalų ribinių verčių;</w:t>
      </w:r>
    </w:p>
    <w:p w14:paraId="7ED947C1" w14:textId="415971A1" w:rsidR="008F54E7" w:rsidRPr="00816245" w:rsidRDefault="3DEB6297">
      <w:pPr>
        <w:pStyle w:val="Sraopastraipa"/>
        <w:numPr>
          <w:ilvl w:val="0"/>
          <w:numId w:val="25"/>
        </w:numPr>
        <w:suppressAutoHyphens/>
        <w:adjustRightInd w:val="0"/>
        <w:spacing w:before="120"/>
        <w:jc w:val="both"/>
        <w:textAlignment w:val="baseline"/>
        <w:rPr>
          <w:color w:val="000000"/>
          <w:sz w:val="22"/>
          <w:szCs w:val="22"/>
        </w:rPr>
      </w:pPr>
      <w:r w:rsidRPr="5B038F37">
        <w:rPr>
          <w:color w:val="000000" w:themeColor="text1"/>
          <w:sz w:val="22"/>
          <w:szCs w:val="22"/>
        </w:rPr>
        <w:t>i</w:t>
      </w:r>
      <w:r w:rsidR="3B2CFFFF" w:rsidRPr="5B038F37">
        <w:rPr>
          <w:color w:val="000000" w:themeColor="text1"/>
          <w:sz w:val="22"/>
          <w:szCs w:val="22"/>
        </w:rPr>
        <w:t>šmetamųjų dujų valymo nuotekų tvarkymas vykdomas vadovaujantis Atliekų deginimo aplinkosauginiais reikalavimais, kitos nuotekos – Nuotekų tvarkymo reglamentu.</w:t>
      </w:r>
    </w:p>
    <w:p w14:paraId="70A2A4BB" w14:textId="77777777" w:rsidR="008F54E7" w:rsidRPr="001F2EFD" w:rsidRDefault="008F54E7" w:rsidP="00F52356">
      <w:pPr>
        <w:spacing w:before="120"/>
        <w:jc w:val="both"/>
        <w:rPr>
          <w:color w:val="000000"/>
          <w:sz w:val="22"/>
          <w:szCs w:val="22"/>
        </w:rPr>
      </w:pPr>
      <w:r w:rsidRPr="001F2EFD">
        <w:rPr>
          <w:color w:val="000000"/>
          <w:sz w:val="22"/>
          <w:szCs w:val="22"/>
        </w:rPr>
        <w:t xml:space="preserve">Informacija apie numatomas teršalų ribines vertes </w:t>
      </w:r>
      <w:r w:rsidR="00A6481F" w:rsidRPr="001F2EFD">
        <w:rPr>
          <w:color w:val="000000"/>
          <w:sz w:val="22"/>
          <w:szCs w:val="22"/>
        </w:rPr>
        <w:t xml:space="preserve">ir jų atitikimą </w:t>
      </w:r>
      <w:r w:rsidRPr="001F2EFD">
        <w:rPr>
          <w:color w:val="000000"/>
          <w:sz w:val="22"/>
          <w:szCs w:val="22"/>
        </w:rPr>
        <w:t>nustatyt</w:t>
      </w:r>
      <w:r w:rsidR="00A6481F" w:rsidRPr="001F2EFD">
        <w:rPr>
          <w:color w:val="000000"/>
          <w:sz w:val="22"/>
          <w:szCs w:val="22"/>
        </w:rPr>
        <w:t>oms ribinėms</w:t>
      </w:r>
      <w:r w:rsidRPr="001F2EFD">
        <w:rPr>
          <w:color w:val="000000"/>
          <w:sz w:val="22"/>
          <w:szCs w:val="22"/>
        </w:rPr>
        <w:t xml:space="preserve"> ver</w:t>
      </w:r>
      <w:r w:rsidR="00A6481F" w:rsidRPr="001F2EFD">
        <w:rPr>
          <w:color w:val="000000"/>
          <w:sz w:val="22"/>
          <w:szCs w:val="22"/>
        </w:rPr>
        <w:t xml:space="preserve">tėms </w:t>
      </w:r>
      <w:r w:rsidRPr="001F2EFD">
        <w:rPr>
          <w:color w:val="000000"/>
          <w:sz w:val="22"/>
          <w:szCs w:val="22"/>
        </w:rPr>
        <w:t>pateikta atitinkamai VI (Tarša į aplinkos orą) ir VIII (Teršalų išleidimas su nuotekomis į aplinką) skyriaus lentelėse.</w:t>
      </w:r>
    </w:p>
    <w:p w14:paraId="6D289388" w14:textId="022CF8F9" w:rsidR="00BA5AC2" w:rsidRPr="00A9098A" w:rsidRDefault="00BA5AC2" w:rsidP="00F52356">
      <w:pPr>
        <w:spacing w:before="120"/>
        <w:jc w:val="both"/>
        <w:rPr>
          <w:b/>
          <w:i/>
          <w:color w:val="000000"/>
          <w:sz w:val="22"/>
          <w:szCs w:val="22"/>
        </w:rPr>
      </w:pPr>
      <w:bookmarkStart w:id="40" w:name="_Hlk534704922"/>
      <w:r w:rsidRPr="00A9098A">
        <w:rPr>
          <w:b/>
          <w:i/>
          <w:color w:val="000000"/>
          <w:sz w:val="22"/>
          <w:szCs w:val="22"/>
        </w:rPr>
        <w:t xml:space="preserve">8.8. </w:t>
      </w:r>
      <w:r w:rsidR="004B0163" w:rsidRPr="004B0163">
        <w:rPr>
          <w:b/>
          <w:i/>
          <w:color w:val="000000"/>
          <w:sz w:val="22"/>
          <w:szCs w:val="22"/>
        </w:rPr>
        <w:t>ėminių ėmimo ir matavimo tvarka ir periodiškumas, užtikrinantys teršalų išmetimo stebėseną</w:t>
      </w:r>
    </w:p>
    <w:p w14:paraId="48B0AFA8" w14:textId="5C4F2E29" w:rsidR="00A8249B" w:rsidRPr="00A9098A" w:rsidRDefault="26DAE668" w:rsidP="00034414">
      <w:pPr>
        <w:spacing w:before="120"/>
        <w:jc w:val="both"/>
        <w:rPr>
          <w:sz w:val="22"/>
          <w:szCs w:val="22"/>
        </w:rPr>
      </w:pPr>
      <w:r w:rsidRPr="5511AAAA">
        <w:rPr>
          <w:sz w:val="22"/>
          <w:szCs w:val="22"/>
        </w:rPr>
        <w:t xml:space="preserve">Įrenginio eksploatacijos </w:t>
      </w:r>
      <w:r w:rsidR="11935FF5" w:rsidRPr="5511AAAA">
        <w:rPr>
          <w:sz w:val="22"/>
          <w:szCs w:val="22"/>
        </w:rPr>
        <w:t xml:space="preserve">metu vykdomas </w:t>
      </w:r>
      <w:r w:rsidR="675AF572" w:rsidRPr="5511AAAA">
        <w:rPr>
          <w:sz w:val="22"/>
          <w:szCs w:val="22"/>
        </w:rPr>
        <w:t>technologinių procesų monitoringas,</w:t>
      </w:r>
      <w:r w:rsidR="11935FF5" w:rsidRPr="5511AAAA">
        <w:rPr>
          <w:sz w:val="22"/>
          <w:szCs w:val="22"/>
        </w:rPr>
        <w:t xml:space="preserve"> </w:t>
      </w:r>
      <w:r w:rsidR="675AF572" w:rsidRPr="5511AAAA">
        <w:rPr>
          <w:sz w:val="22"/>
          <w:szCs w:val="22"/>
        </w:rPr>
        <w:t>taršos šaltinių išmetamų/išleidžiamų teršalų</w:t>
      </w:r>
      <w:r w:rsidR="7603C548" w:rsidRPr="5511AAAA">
        <w:rPr>
          <w:sz w:val="22"/>
          <w:szCs w:val="22"/>
        </w:rPr>
        <w:t xml:space="preserve"> ir</w:t>
      </w:r>
      <w:r w:rsidR="675AF572" w:rsidRPr="5511AAAA">
        <w:rPr>
          <w:sz w:val="22"/>
          <w:szCs w:val="22"/>
        </w:rPr>
        <w:t xml:space="preserve"> poveikio požeminiam </w:t>
      </w:r>
      <w:r w:rsidR="41E332BF" w:rsidRPr="00A94F5E">
        <w:rPr>
          <w:sz w:val="22"/>
          <w:szCs w:val="22"/>
        </w:rPr>
        <w:t xml:space="preserve">ir </w:t>
      </w:r>
      <w:r w:rsidR="675AF572" w:rsidRPr="00A94F5E">
        <w:rPr>
          <w:sz w:val="22"/>
          <w:szCs w:val="22"/>
        </w:rPr>
        <w:t>va</w:t>
      </w:r>
      <w:r w:rsidR="675AF572" w:rsidRPr="5511AAAA">
        <w:rPr>
          <w:sz w:val="22"/>
          <w:szCs w:val="22"/>
        </w:rPr>
        <w:t xml:space="preserve">ndeniui monitoringas. </w:t>
      </w:r>
    </w:p>
    <w:p w14:paraId="7CA4AFA2" w14:textId="0EBA91C7" w:rsidR="00034414" w:rsidRDefault="056C6341" w:rsidP="6BC62122">
      <w:pPr>
        <w:autoSpaceDE w:val="0"/>
        <w:autoSpaceDN w:val="0"/>
        <w:adjustRightInd w:val="0"/>
        <w:spacing w:before="120" w:after="0"/>
        <w:jc w:val="both"/>
        <w:rPr>
          <w:sz w:val="22"/>
          <w:szCs w:val="22"/>
        </w:rPr>
      </w:pPr>
      <w:r w:rsidRPr="6BC62122">
        <w:rPr>
          <w:sz w:val="22"/>
          <w:szCs w:val="22"/>
        </w:rPr>
        <w:t xml:space="preserve">Ūkio subjektų taršos šaltinių išmetamų į aplinkos orą teršalų monitoringas vykdomas nuolatinio ar nenuolatinio </w:t>
      </w:r>
      <w:r w:rsidR="3B57D524" w:rsidRPr="6BC62122">
        <w:rPr>
          <w:sz w:val="22"/>
          <w:szCs w:val="22"/>
        </w:rPr>
        <w:t xml:space="preserve">matavimų </w:t>
      </w:r>
      <w:r w:rsidRPr="6BC62122">
        <w:rPr>
          <w:sz w:val="22"/>
          <w:szCs w:val="22"/>
        </w:rPr>
        <w:t xml:space="preserve">būdu. </w:t>
      </w:r>
      <w:r w:rsidR="7CD2E0B7" w:rsidRPr="6BC62122">
        <w:rPr>
          <w:sz w:val="22"/>
          <w:szCs w:val="22"/>
        </w:rPr>
        <w:t>Jėgainės</w:t>
      </w:r>
      <w:r w:rsidRPr="6BC62122">
        <w:rPr>
          <w:sz w:val="22"/>
          <w:szCs w:val="22"/>
        </w:rPr>
        <w:t xml:space="preserve"> įrenginys, vadovaujantis Atliekų deginimo aplinkosauginių reikalavimų VIII ir IX skyriuose nustatytais reikalavimais</w:t>
      </w:r>
      <w:r w:rsidR="3A5BC9B6" w:rsidRPr="6BC62122">
        <w:rPr>
          <w:sz w:val="22"/>
          <w:szCs w:val="22"/>
        </w:rPr>
        <w:t>,</w:t>
      </w:r>
      <w:r w:rsidRPr="6BC62122">
        <w:rPr>
          <w:sz w:val="22"/>
          <w:szCs w:val="22"/>
        </w:rPr>
        <w:t xml:space="preserve"> vykdo nuolatinį šių į aplinkos orą išmetamų teršalų monitoringą</w:t>
      </w:r>
      <w:r w:rsidR="3DA1C051" w:rsidRPr="6BC62122">
        <w:rPr>
          <w:sz w:val="22"/>
          <w:szCs w:val="22"/>
        </w:rPr>
        <w:t>.</w:t>
      </w:r>
    </w:p>
    <w:p w14:paraId="338F3D83" w14:textId="6190212C" w:rsidR="008F54E7" w:rsidRPr="00CC3C14" w:rsidRDefault="509D4C76" w:rsidP="00034414">
      <w:pPr>
        <w:autoSpaceDE w:val="0"/>
        <w:autoSpaceDN w:val="0"/>
        <w:adjustRightInd w:val="0"/>
        <w:spacing w:before="240" w:after="0"/>
        <w:jc w:val="both"/>
        <w:rPr>
          <w:sz w:val="22"/>
          <w:szCs w:val="22"/>
        </w:rPr>
      </w:pPr>
      <w:r w:rsidRPr="6BC62122">
        <w:rPr>
          <w:sz w:val="22"/>
          <w:szCs w:val="22"/>
        </w:rPr>
        <w:t xml:space="preserve">Monitoringo programa pateikta </w:t>
      </w:r>
      <w:r w:rsidR="3A5BC9B6" w:rsidRPr="6BC62122">
        <w:rPr>
          <w:sz w:val="22"/>
          <w:szCs w:val="22"/>
        </w:rPr>
        <w:t>p</w:t>
      </w:r>
      <w:r w:rsidR="3B57D524" w:rsidRPr="6BC62122">
        <w:rPr>
          <w:sz w:val="22"/>
          <w:szCs w:val="22"/>
        </w:rPr>
        <w:t xml:space="preserve">riede </w:t>
      </w:r>
      <w:r w:rsidRPr="6BC62122">
        <w:rPr>
          <w:sz w:val="22"/>
          <w:szCs w:val="22"/>
        </w:rPr>
        <w:t>Nr.</w:t>
      </w:r>
      <w:r w:rsidR="3A5BC9B6" w:rsidRPr="6BC62122">
        <w:rPr>
          <w:sz w:val="22"/>
          <w:szCs w:val="22"/>
        </w:rPr>
        <w:t xml:space="preserve"> </w:t>
      </w:r>
      <w:r w:rsidR="75FC60D8" w:rsidRPr="6BC62122">
        <w:rPr>
          <w:sz w:val="22"/>
          <w:szCs w:val="22"/>
        </w:rPr>
        <w:t>6</w:t>
      </w:r>
      <w:r w:rsidRPr="6BC62122">
        <w:rPr>
          <w:sz w:val="22"/>
          <w:szCs w:val="22"/>
        </w:rPr>
        <w:t>.</w:t>
      </w:r>
      <w:bookmarkEnd w:id="40"/>
    </w:p>
    <w:p w14:paraId="193786E9" w14:textId="77777777" w:rsidR="00BA5AC2" w:rsidRPr="00F55F04" w:rsidRDefault="00BA5AC2" w:rsidP="008263C7">
      <w:pPr>
        <w:spacing w:before="120"/>
        <w:jc w:val="both"/>
        <w:rPr>
          <w:b/>
          <w:i/>
          <w:color w:val="000000"/>
          <w:sz w:val="22"/>
          <w:szCs w:val="22"/>
        </w:rPr>
      </w:pPr>
      <w:r w:rsidRPr="00F55F04">
        <w:rPr>
          <w:b/>
          <w:i/>
          <w:color w:val="000000"/>
          <w:sz w:val="22"/>
          <w:szCs w:val="22"/>
        </w:rPr>
        <w:t xml:space="preserve">8.9. didžiausias leistinas valymo arba matavimo prietaisų techniškai neišvengiamo sustabdymo, sutrikimų arba gedimų laikotarpis, per kurį į orą išmetamų teršalų ir nuotekų kiekis gali viršyti nustatytas </w:t>
      </w:r>
      <w:r w:rsidR="008263C7" w:rsidRPr="00F55F04">
        <w:rPr>
          <w:b/>
          <w:i/>
          <w:color w:val="000000"/>
          <w:sz w:val="22"/>
          <w:szCs w:val="22"/>
        </w:rPr>
        <w:t>išmetamų teršalų ribines vertes</w:t>
      </w:r>
    </w:p>
    <w:p w14:paraId="023F5497" w14:textId="7CCB7F31" w:rsidR="00AC64B7" w:rsidRDefault="00F55F04" w:rsidP="008263C7">
      <w:pPr>
        <w:spacing w:before="120"/>
        <w:jc w:val="both"/>
        <w:rPr>
          <w:sz w:val="22"/>
          <w:szCs w:val="22"/>
        </w:rPr>
      </w:pPr>
      <w:r w:rsidRPr="00F55F04">
        <w:rPr>
          <w:sz w:val="22"/>
          <w:szCs w:val="22"/>
        </w:rPr>
        <w:t>Pateikiama</w:t>
      </w:r>
      <w:r w:rsidR="00FE60C4" w:rsidRPr="00F55F04">
        <w:rPr>
          <w:sz w:val="22"/>
          <w:szCs w:val="22"/>
        </w:rPr>
        <w:t xml:space="preserve"> Paraiškos 13</w:t>
      </w:r>
      <w:r w:rsidR="00AC64B7" w:rsidRPr="00F55F04">
        <w:rPr>
          <w:sz w:val="22"/>
          <w:szCs w:val="22"/>
        </w:rPr>
        <w:t xml:space="preserve"> lent</w:t>
      </w:r>
      <w:r w:rsidR="00FE60C4" w:rsidRPr="00F55F04">
        <w:rPr>
          <w:sz w:val="22"/>
          <w:szCs w:val="22"/>
        </w:rPr>
        <w:t>elėje</w:t>
      </w:r>
      <w:r w:rsidR="00AC64B7" w:rsidRPr="00F55F04">
        <w:rPr>
          <w:sz w:val="22"/>
          <w:szCs w:val="22"/>
        </w:rPr>
        <w:t xml:space="preserve">. </w:t>
      </w:r>
    </w:p>
    <w:p w14:paraId="25DB6A72" w14:textId="6258FB50" w:rsidR="004B0163" w:rsidRPr="004B0163" w:rsidRDefault="004B0163" w:rsidP="008263C7">
      <w:pPr>
        <w:spacing w:before="120"/>
        <w:jc w:val="both"/>
        <w:rPr>
          <w:b/>
          <w:bCs/>
          <w:i/>
          <w:iCs/>
          <w:sz w:val="22"/>
          <w:szCs w:val="22"/>
        </w:rPr>
      </w:pPr>
      <w:r w:rsidRPr="004B0163">
        <w:rPr>
          <w:b/>
          <w:bCs/>
          <w:i/>
          <w:iCs/>
          <w:sz w:val="22"/>
          <w:szCs w:val="22"/>
        </w:rPr>
        <w:t>8.10 veiklos vykdytojo taikoma technologija, veiklos metodai, taršos prevencijos ir monitoringo (stebėsenos) priemonės atitinka geriausių prieinamų gamybos būdų išvadose nurodytus geriausius prieinamus gamybos būdus</w:t>
      </w:r>
    </w:p>
    <w:p w14:paraId="0AAE1E7B" w14:textId="2F4AECF9" w:rsidR="004B0163" w:rsidRPr="00F55F04" w:rsidRDefault="004B0163" w:rsidP="008263C7">
      <w:pPr>
        <w:spacing w:before="120"/>
        <w:jc w:val="both"/>
        <w:rPr>
          <w:sz w:val="22"/>
          <w:szCs w:val="22"/>
        </w:rPr>
      </w:pPr>
      <w:r>
        <w:rPr>
          <w:sz w:val="22"/>
          <w:szCs w:val="22"/>
        </w:rPr>
        <w:t xml:space="preserve">Informacija pateikta Paraiškos </w:t>
      </w:r>
      <w:r w:rsidR="008727A2">
        <w:rPr>
          <w:sz w:val="22"/>
          <w:szCs w:val="22"/>
        </w:rPr>
        <w:t>4 lentelėje.</w:t>
      </w:r>
    </w:p>
    <w:p w14:paraId="529CE452" w14:textId="77777777" w:rsidR="00BA5AC2" w:rsidRPr="004F19C1" w:rsidRDefault="00BA5AC2" w:rsidP="00AC64B7">
      <w:pPr>
        <w:spacing w:before="120"/>
        <w:jc w:val="both"/>
        <w:rPr>
          <w:b/>
          <w:i/>
          <w:color w:val="000000"/>
          <w:sz w:val="22"/>
          <w:szCs w:val="22"/>
        </w:rPr>
      </w:pPr>
      <w:r w:rsidRPr="004F19C1">
        <w:rPr>
          <w:b/>
          <w:i/>
          <w:color w:val="000000"/>
          <w:sz w:val="22"/>
          <w:szCs w:val="22"/>
        </w:rPr>
        <w:t>8</w:t>
      </w:r>
      <w:r w:rsidRPr="004F19C1">
        <w:rPr>
          <w:b/>
          <w:i/>
          <w:color w:val="000000"/>
          <w:sz w:val="22"/>
          <w:szCs w:val="22"/>
          <w:vertAlign w:val="superscript"/>
        </w:rPr>
        <w:t>1</w:t>
      </w:r>
      <w:r w:rsidRPr="004F19C1">
        <w:rPr>
          <w:b/>
          <w:i/>
          <w:color w:val="000000"/>
          <w:sz w:val="22"/>
          <w:szCs w:val="22"/>
        </w:rPr>
        <w:t>.1. skirtingų pavojingųjų atliekų, kuri</w:t>
      </w:r>
      <w:r w:rsidR="008263C7" w:rsidRPr="004F19C1">
        <w:rPr>
          <w:b/>
          <w:i/>
          <w:color w:val="000000"/>
          <w:sz w:val="22"/>
          <w:szCs w:val="22"/>
        </w:rPr>
        <w:t>os gali būti deginamos, kiekiai</w:t>
      </w:r>
    </w:p>
    <w:p w14:paraId="67EFF1DC" w14:textId="77777777" w:rsidR="00115C06" w:rsidRPr="00DA23DF" w:rsidRDefault="00A6481F" w:rsidP="00AC64B7">
      <w:pPr>
        <w:spacing w:before="120"/>
        <w:jc w:val="both"/>
        <w:rPr>
          <w:color w:val="000000"/>
          <w:sz w:val="22"/>
          <w:szCs w:val="22"/>
        </w:rPr>
      </w:pPr>
      <w:r w:rsidRPr="004F19C1">
        <w:rPr>
          <w:color w:val="000000"/>
          <w:sz w:val="22"/>
          <w:szCs w:val="22"/>
        </w:rPr>
        <w:t>Informacija pateikta 8</w:t>
      </w:r>
      <w:r w:rsidRPr="004F19C1">
        <w:rPr>
          <w:color w:val="000000"/>
          <w:sz w:val="22"/>
          <w:szCs w:val="22"/>
          <w:vertAlign w:val="superscript"/>
        </w:rPr>
        <w:t>1</w:t>
      </w:r>
      <w:r w:rsidRPr="004F19C1">
        <w:rPr>
          <w:color w:val="000000"/>
          <w:sz w:val="22"/>
          <w:szCs w:val="22"/>
        </w:rPr>
        <w:t xml:space="preserve">.2. punkte. </w:t>
      </w:r>
    </w:p>
    <w:p w14:paraId="7B1E6E1E" w14:textId="77777777" w:rsidR="00BA5AC2" w:rsidRPr="00173342" w:rsidRDefault="00BA5AC2" w:rsidP="00AC64B7">
      <w:pPr>
        <w:spacing w:before="120"/>
        <w:jc w:val="both"/>
        <w:rPr>
          <w:b/>
          <w:i/>
          <w:sz w:val="22"/>
          <w:szCs w:val="22"/>
        </w:rPr>
      </w:pPr>
      <w:r w:rsidRPr="00173342">
        <w:rPr>
          <w:b/>
          <w:i/>
          <w:color w:val="000000"/>
          <w:sz w:val="22"/>
          <w:szCs w:val="22"/>
        </w:rPr>
        <w:t>8</w:t>
      </w:r>
      <w:r w:rsidRPr="00173342">
        <w:rPr>
          <w:b/>
          <w:i/>
          <w:color w:val="000000"/>
          <w:sz w:val="22"/>
          <w:szCs w:val="22"/>
          <w:vertAlign w:val="superscript"/>
        </w:rPr>
        <w:t>1</w:t>
      </w:r>
      <w:r w:rsidRPr="00173342">
        <w:rPr>
          <w:b/>
          <w:i/>
          <w:color w:val="000000"/>
          <w:sz w:val="22"/>
          <w:szCs w:val="22"/>
        </w:rPr>
        <w:t>.2. didžiausi ir mažiausi leidžiami deginti pavojingųjų atliekų srautai, išreikšti masės vienetais, jų didžiausia ir mažiausia šiluminė vertė ir didžiausias leidžiamas</w:t>
      </w:r>
      <w:r w:rsidRPr="00173342">
        <w:rPr>
          <w:i/>
          <w:color w:val="000000"/>
          <w:sz w:val="22"/>
          <w:szCs w:val="22"/>
        </w:rPr>
        <w:t xml:space="preserve"> </w:t>
      </w:r>
      <w:r w:rsidRPr="00173342">
        <w:rPr>
          <w:b/>
          <w:i/>
          <w:color w:val="000000"/>
          <w:sz w:val="22"/>
          <w:szCs w:val="22"/>
        </w:rPr>
        <w:t>šių atliekų užterštumas PCB, PCP, chloru, fluoru, siera, sunkiaisiais metalais ir kitais teršalais</w:t>
      </w:r>
    </w:p>
    <w:p w14:paraId="59737600" w14:textId="77777777" w:rsidR="00A0140D" w:rsidRPr="008263C7" w:rsidRDefault="00134580" w:rsidP="00DC49D4">
      <w:pPr>
        <w:tabs>
          <w:tab w:val="left" w:pos="9214"/>
        </w:tabs>
        <w:spacing w:before="120"/>
        <w:jc w:val="both"/>
        <w:rPr>
          <w:sz w:val="22"/>
          <w:szCs w:val="22"/>
        </w:rPr>
      </w:pPr>
      <w:r w:rsidRPr="00173342">
        <w:rPr>
          <w:sz w:val="22"/>
          <w:szCs w:val="22"/>
        </w:rPr>
        <w:t>Leidžiamų deginti atliekų sąrašas parengtas pagal atliekų tvarkymo taisyklėse pateiktą atliekų sąrašą (</w:t>
      </w:r>
      <w:r w:rsidRPr="00CC3C14">
        <w:rPr>
          <w:sz w:val="22"/>
          <w:szCs w:val="22"/>
        </w:rPr>
        <w:t xml:space="preserve">Paraiškos </w:t>
      </w:r>
      <w:r w:rsidR="00CC3C14" w:rsidRPr="00CC3C14">
        <w:rPr>
          <w:sz w:val="22"/>
          <w:szCs w:val="22"/>
        </w:rPr>
        <w:t>25</w:t>
      </w:r>
      <w:r w:rsidRPr="00CC3C14">
        <w:rPr>
          <w:sz w:val="22"/>
          <w:szCs w:val="22"/>
        </w:rPr>
        <w:t xml:space="preserve">, </w:t>
      </w:r>
      <w:r w:rsidR="00CC3C14" w:rsidRPr="00CC3C14">
        <w:rPr>
          <w:sz w:val="22"/>
          <w:szCs w:val="22"/>
        </w:rPr>
        <w:t>26</w:t>
      </w:r>
      <w:r w:rsidRPr="00173342">
        <w:rPr>
          <w:sz w:val="22"/>
          <w:szCs w:val="22"/>
        </w:rPr>
        <w:t xml:space="preserve"> lentelės</w:t>
      </w:r>
      <w:r w:rsidR="00AC64B7" w:rsidRPr="00173342">
        <w:rPr>
          <w:sz w:val="22"/>
          <w:szCs w:val="22"/>
        </w:rPr>
        <w:t xml:space="preserve">). </w:t>
      </w:r>
      <w:r w:rsidRPr="00173342">
        <w:rPr>
          <w:sz w:val="22"/>
          <w:szCs w:val="22"/>
        </w:rPr>
        <w:t>Informacija apie į orą išmetamų teršalų ribines vertes pateikta Paraiškos</w:t>
      </w:r>
      <w:r w:rsidRPr="008263C7">
        <w:rPr>
          <w:sz w:val="22"/>
          <w:szCs w:val="22"/>
        </w:rPr>
        <w:t xml:space="preserve"> VI skyriuje „Tarša į aplinkos orą“.</w:t>
      </w:r>
      <w:r w:rsidR="00AC64B7" w:rsidRPr="008263C7">
        <w:rPr>
          <w:sz w:val="22"/>
          <w:szCs w:val="22"/>
        </w:rPr>
        <w:t xml:space="preserve"> </w:t>
      </w:r>
      <w:r w:rsidRPr="008263C7">
        <w:rPr>
          <w:sz w:val="22"/>
          <w:szCs w:val="22"/>
        </w:rPr>
        <w:t xml:space="preserve">Informacija apie į vandenį išmetamų teršalų ribines vertes pateikta Paraiškos </w:t>
      </w:r>
      <w:r w:rsidR="00B12065">
        <w:rPr>
          <w:sz w:val="22"/>
          <w:szCs w:val="22"/>
        </w:rPr>
        <w:t>18</w:t>
      </w:r>
      <w:r w:rsidRPr="008263C7">
        <w:rPr>
          <w:sz w:val="22"/>
          <w:szCs w:val="22"/>
        </w:rPr>
        <w:t xml:space="preserve"> lentelėje.</w:t>
      </w:r>
    </w:p>
    <w:p w14:paraId="3D82B6A4" w14:textId="35E133E8" w:rsidR="00972574" w:rsidRPr="00132A85" w:rsidRDefault="00921A34" w:rsidP="00DC49D4">
      <w:pPr>
        <w:spacing w:before="120"/>
        <w:jc w:val="both"/>
        <w:rPr>
          <w:b/>
          <w:sz w:val="22"/>
        </w:rPr>
      </w:pPr>
      <w:r w:rsidRPr="008263C7">
        <w:rPr>
          <w:b/>
          <w:sz w:val="22"/>
        </w:rPr>
        <w:t xml:space="preserve">26. </w:t>
      </w:r>
      <w:r w:rsidR="008727A2" w:rsidRPr="008727A2">
        <w:rPr>
          <w:b/>
          <w:sz w:val="22"/>
        </w:rPr>
        <w:t>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r w:rsidRPr="00132A85">
        <w:rPr>
          <w:b/>
          <w:sz w:val="22"/>
        </w:rPr>
        <w:t>.</w:t>
      </w:r>
    </w:p>
    <w:p w14:paraId="1B33016F" w14:textId="457CE4B4" w:rsidR="00A8732B" w:rsidRPr="00A94F5E" w:rsidRDefault="00BA5AC2" w:rsidP="00A94F5E">
      <w:pPr>
        <w:tabs>
          <w:tab w:val="left" w:pos="9214"/>
        </w:tabs>
        <w:spacing w:before="120"/>
        <w:jc w:val="both"/>
        <w:rPr>
          <w:sz w:val="22"/>
          <w:szCs w:val="22"/>
        </w:rPr>
      </w:pPr>
      <w:r w:rsidRPr="00132A85">
        <w:rPr>
          <w:sz w:val="22"/>
          <w:szCs w:val="22"/>
        </w:rPr>
        <w:lastRenderedPageBreak/>
        <w:t>Veikla nevykdoma, todėl informacija neteikiama.</w:t>
      </w:r>
    </w:p>
    <w:p w14:paraId="14567053" w14:textId="1B9B1BB6" w:rsidR="00921A34" w:rsidRPr="00A94F5E" w:rsidRDefault="00921A34" w:rsidP="00A94F5E">
      <w:pPr>
        <w:jc w:val="center"/>
        <w:rPr>
          <w:b/>
          <w:sz w:val="22"/>
        </w:rPr>
      </w:pPr>
      <w:r w:rsidRPr="004E3B50">
        <w:rPr>
          <w:b/>
          <w:sz w:val="22"/>
        </w:rPr>
        <w:t>XII. TRIUKŠMO SKLIDIMAS IR KVAPŲ KONTROLĖ</w:t>
      </w:r>
    </w:p>
    <w:p w14:paraId="531FDC8B" w14:textId="77777777" w:rsidR="00921A34" w:rsidRPr="004E3B50" w:rsidRDefault="00921A34" w:rsidP="00DC1E7D">
      <w:pPr>
        <w:pStyle w:val="HTMLiankstoformatuotas"/>
        <w:jc w:val="both"/>
        <w:rPr>
          <w:rFonts w:ascii="Times New Roman" w:hAnsi="Times New Roman" w:cs="Times New Roman"/>
          <w:b/>
          <w:sz w:val="22"/>
          <w:szCs w:val="24"/>
        </w:rPr>
      </w:pPr>
      <w:r w:rsidRPr="004E3B50">
        <w:rPr>
          <w:rFonts w:ascii="Times New Roman" w:hAnsi="Times New Roman" w:cs="Times New Roman"/>
          <w:b/>
          <w:sz w:val="22"/>
          <w:szCs w:val="24"/>
        </w:rPr>
        <w:t>27. Informacija apie triukšmo šaltinius ir jų skleidžiamą triukšmą.</w:t>
      </w:r>
    </w:p>
    <w:p w14:paraId="16AB5604" w14:textId="1D77A226" w:rsidR="006D4A9E" w:rsidRPr="004E3B50" w:rsidRDefault="008369D0" w:rsidP="006D4A9E">
      <w:pPr>
        <w:spacing w:before="120" w:after="120"/>
        <w:jc w:val="both"/>
        <w:rPr>
          <w:sz w:val="22"/>
        </w:rPr>
      </w:pPr>
      <w:r w:rsidRPr="004E3B50">
        <w:rPr>
          <w:sz w:val="22"/>
        </w:rPr>
        <w:t>VKJ</w:t>
      </w:r>
      <w:r w:rsidR="006D4A9E" w:rsidRPr="004E3B50">
        <w:rPr>
          <w:sz w:val="22"/>
        </w:rPr>
        <w:t xml:space="preserve"> teritorijoje veik</w:t>
      </w:r>
      <w:r w:rsidR="00B24924">
        <w:rPr>
          <w:sz w:val="22"/>
        </w:rPr>
        <w:t>ia</w:t>
      </w:r>
      <w:r w:rsidR="006D4A9E" w:rsidRPr="004E3B50">
        <w:rPr>
          <w:sz w:val="22"/>
        </w:rPr>
        <w:t xml:space="preserve"> stacionarūs ir mobilūs triukšmo šaltiniai. Jų keliami triukšmo lygiai ties artimiausia gyvenamąja aplinka visais paros laikotarpiais neviršija HN 33:2011 gyvenamųjų pastatų (namų) ir visuomeninės paskirties pastatų (išskyrus maitinimo ir kultūros paskirties pastatus) aplinkoje nustatytų ribinių verčių. </w:t>
      </w:r>
    </w:p>
    <w:p w14:paraId="02876BB5" w14:textId="2C3FDDF9" w:rsidR="004E3B50" w:rsidRDefault="008369D0" w:rsidP="006D4A9E">
      <w:pPr>
        <w:spacing w:before="120" w:after="120"/>
        <w:jc w:val="both"/>
        <w:rPr>
          <w:sz w:val="22"/>
        </w:rPr>
      </w:pPr>
      <w:r w:rsidRPr="004E3B50">
        <w:rPr>
          <w:sz w:val="22"/>
        </w:rPr>
        <w:t>VKJ</w:t>
      </w:r>
      <w:r w:rsidR="006D4A9E" w:rsidRPr="004E3B50">
        <w:rPr>
          <w:sz w:val="22"/>
        </w:rPr>
        <w:t xml:space="preserve"> veiksiančių įrenginių bei aptarnaujančio transporto priemonių sukeliamas triukšmas vertintas rengiant </w:t>
      </w:r>
      <w:r w:rsidR="00515286" w:rsidRPr="004E3B50">
        <w:rPr>
          <w:sz w:val="22"/>
        </w:rPr>
        <w:t>PAV</w:t>
      </w:r>
      <w:r w:rsidR="006D4A9E" w:rsidRPr="004E3B50">
        <w:rPr>
          <w:sz w:val="22"/>
        </w:rPr>
        <w:t xml:space="preserve">. </w:t>
      </w:r>
    </w:p>
    <w:p w14:paraId="29336463" w14:textId="6665DDE1" w:rsidR="004E3B50" w:rsidRPr="004E3B50" w:rsidRDefault="004E3B50" w:rsidP="006D4A9E">
      <w:pPr>
        <w:spacing w:before="120" w:after="120"/>
        <w:jc w:val="both"/>
        <w:rPr>
          <w:sz w:val="22"/>
          <w:szCs w:val="22"/>
        </w:rPr>
      </w:pPr>
      <w:r w:rsidRPr="4339334F">
        <w:rPr>
          <w:sz w:val="22"/>
          <w:szCs w:val="22"/>
        </w:rPr>
        <w:t xml:space="preserve">Bendrovės Atliekų deginimo dalis pastatyta ir eksploatuojama nuo 2021 m, biokuro deginimo jėgainei gautas statybos leidimas ir atlikta didžioji dalis statybos darbų. Biokuro jėgainės statybos metu, jokie nauji statiniai, kurie nėra numatyti esamame statybos leidime nebus statomi. Reikiama infrastruktūra teritorijoje yra įrengta ir patogi vystyti </w:t>
      </w:r>
      <w:r w:rsidR="5CC3328E" w:rsidRPr="180DAEA8">
        <w:rPr>
          <w:sz w:val="22"/>
          <w:szCs w:val="22"/>
        </w:rPr>
        <w:t>ŪV</w:t>
      </w:r>
      <w:r w:rsidRPr="4339334F">
        <w:rPr>
          <w:sz w:val="22"/>
          <w:szCs w:val="22"/>
        </w:rPr>
        <w:t>. Todėl jokių papildomų naujų triukšmo taršos šaltinių nenumatoma.</w:t>
      </w:r>
    </w:p>
    <w:p w14:paraId="66072EA5" w14:textId="537D1356" w:rsidR="006D4A9E" w:rsidRDefault="008369D0" w:rsidP="006D4A9E">
      <w:pPr>
        <w:spacing w:before="120" w:after="120"/>
        <w:jc w:val="both"/>
        <w:rPr>
          <w:sz w:val="22"/>
          <w:szCs w:val="22"/>
        </w:rPr>
      </w:pPr>
      <w:r w:rsidRPr="180DAEA8">
        <w:rPr>
          <w:sz w:val="22"/>
          <w:szCs w:val="22"/>
        </w:rPr>
        <w:t>VKJ</w:t>
      </w:r>
      <w:r w:rsidR="006D4A9E" w:rsidRPr="180DAEA8">
        <w:rPr>
          <w:sz w:val="22"/>
          <w:szCs w:val="22"/>
        </w:rPr>
        <w:t xml:space="preserve"> </w:t>
      </w:r>
      <w:r w:rsidR="2E60FF54" w:rsidRPr="180DAEA8">
        <w:rPr>
          <w:sz w:val="22"/>
          <w:szCs w:val="22"/>
        </w:rPr>
        <w:t>ŪV</w:t>
      </w:r>
      <w:r w:rsidR="006D4A9E" w:rsidRPr="180DAEA8">
        <w:rPr>
          <w:sz w:val="22"/>
          <w:szCs w:val="22"/>
        </w:rPr>
        <w:t xml:space="preserve"> bei su ja susijusio autotransporto sukeliamo triukšmo sklaidos skaičiavimai atlikti kompiuterine programa </w:t>
      </w:r>
      <w:proofErr w:type="spellStart"/>
      <w:r w:rsidR="006D4A9E" w:rsidRPr="180DAEA8">
        <w:rPr>
          <w:sz w:val="22"/>
          <w:szCs w:val="22"/>
        </w:rPr>
        <w:t>CadnaA</w:t>
      </w:r>
      <w:proofErr w:type="spellEnd"/>
      <w:r w:rsidR="006D4A9E" w:rsidRPr="180DAEA8">
        <w:rPr>
          <w:sz w:val="22"/>
          <w:szCs w:val="22"/>
        </w:rPr>
        <w:t xml:space="preserve">. </w:t>
      </w:r>
      <w:r w:rsidRPr="180DAEA8">
        <w:rPr>
          <w:sz w:val="22"/>
          <w:szCs w:val="22"/>
        </w:rPr>
        <w:t>VKJ</w:t>
      </w:r>
      <w:r w:rsidR="006D4A9E" w:rsidRPr="180DAEA8">
        <w:rPr>
          <w:sz w:val="22"/>
          <w:szCs w:val="22"/>
        </w:rPr>
        <w:t xml:space="preserve"> </w:t>
      </w:r>
      <w:r w:rsidR="2E60FF54" w:rsidRPr="180DAEA8">
        <w:rPr>
          <w:sz w:val="22"/>
          <w:szCs w:val="22"/>
        </w:rPr>
        <w:t>ŪV</w:t>
      </w:r>
      <w:r w:rsidR="006D4A9E" w:rsidRPr="180DAEA8">
        <w:rPr>
          <w:sz w:val="22"/>
          <w:szCs w:val="22"/>
        </w:rPr>
        <w:t xml:space="preserve"> sukeliamas triukšmo lygis artimiausioje gyvenamojoje aplinkoje dienos, vakaro ir nakties metu neviršija triukšmo ribinių dydžių, reglamentuojamų ūkinės veiklos objektams pagal HN 33:2011 1 lentelės 4 punktą.</w:t>
      </w:r>
    </w:p>
    <w:p w14:paraId="3CE19B94" w14:textId="71557F3B" w:rsidR="004E3B50" w:rsidRPr="004E3B50" w:rsidRDefault="12600D4A" w:rsidP="6BC62122">
      <w:pPr>
        <w:spacing w:before="120" w:after="120"/>
        <w:jc w:val="both"/>
        <w:rPr>
          <w:sz w:val="22"/>
          <w:szCs w:val="22"/>
        </w:rPr>
      </w:pPr>
      <w:r w:rsidRPr="6BC62122">
        <w:rPr>
          <w:sz w:val="22"/>
          <w:szCs w:val="22"/>
        </w:rPr>
        <w:t>Atsižvelgiant į tai, kad triukšmo sklaidos modeliavimas (žr. 1</w:t>
      </w:r>
      <w:r w:rsidR="2C0959CC" w:rsidRPr="6BC62122">
        <w:rPr>
          <w:sz w:val="22"/>
          <w:szCs w:val="22"/>
        </w:rPr>
        <w:t>0</w:t>
      </w:r>
      <w:r w:rsidRPr="6BC62122">
        <w:rPr>
          <w:sz w:val="22"/>
          <w:szCs w:val="22"/>
        </w:rPr>
        <w:t xml:space="preserve"> priedą) buvo atliktas 2018 m., o </w:t>
      </w:r>
      <w:r w:rsidR="7A13866E" w:rsidRPr="6BC62122">
        <w:rPr>
          <w:sz w:val="22"/>
          <w:szCs w:val="22"/>
        </w:rPr>
        <w:t xml:space="preserve">2022 m. atliktame </w:t>
      </w:r>
      <w:r w:rsidRPr="6BC62122">
        <w:rPr>
          <w:sz w:val="22"/>
          <w:szCs w:val="22"/>
        </w:rPr>
        <w:t>PAV planuojamas triukšmo šaltinių pokytis galimai koreguos 2018 m. triukšmo sklaidos modeliavimo rezultatus, kadangi:</w:t>
      </w:r>
    </w:p>
    <w:p w14:paraId="361A43E0" w14:textId="12781D23" w:rsidR="004E3B50" w:rsidRPr="00816245" w:rsidRDefault="004E3B50">
      <w:pPr>
        <w:pStyle w:val="Sraopastraipa"/>
        <w:numPr>
          <w:ilvl w:val="0"/>
          <w:numId w:val="28"/>
        </w:numPr>
        <w:spacing w:before="120" w:after="120"/>
        <w:jc w:val="both"/>
        <w:rPr>
          <w:sz w:val="22"/>
          <w:szCs w:val="22"/>
        </w:rPr>
      </w:pPr>
      <w:r w:rsidRPr="180DAEA8">
        <w:rPr>
          <w:sz w:val="22"/>
          <w:szCs w:val="22"/>
        </w:rPr>
        <w:t xml:space="preserve">vagonų atvykimas į </w:t>
      </w:r>
      <w:r w:rsidR="5CC3328E" w:rsidRPr="180DAEA8">
        <w:rPr>
          <w:sz w:val="22"/>
          <w:szCs w:val="22"/>
        </w:rPr>
        <w:t>ŪV</w:t>
      </w:r>
      <w:r w:rsidRPr="180DAEA8">
        <w:rPr>
          <w:sz w:val="22"/>
          <w:szCs w:val="22"/>
        </w:rPr>
        <w:t xml:space="preserve"> teritoriją nebeplanuojamas;</w:t>
      </w:r>
    </w:p>
    <w:p w14:paraId="28AAAA50" w14:textId="79E0330D" w:rsidR="004E3B50" w:rsidRPr="00816245" w:rsidRDefault="004E3B50">
      <w:pPr>
        <w:pStyle w:val="Sraopastraipa"/>
        <w:numPr>
          <w:ilvl w:val="0"/>
          <w:numId w:val="28"/>
        </w:numPr>
        <w:spacing w:before="120" w:after="120"/>
        <w:jc w:val="both"/>
        <w:rPr>
          <w:sz w:val="22"/>
          <w:szCs w:val="22"/>
        </w:rPr>
      </w:pPr>
      <w:r w:rsidRPr="180DAEA8">
        <w:rPr>
          <w:sz w:val="22"/>
          <w:szCs w:val="22"/>
        </w:rPr>
        <w:t xml:space="preserve">dėl </w:t>
      </w:r>
      <w:r w:rsidR="5CC3328E" w:rsidRPr="180DAEA8">
        <w:rPr>
          <w:sz w:val="22"/>
          <w:szCs w:val="22"/>
        </w:rPr>
        <w:t>ŪV</w:t>
      </w:r>
      <w:r w:rsidRPr="180DAEA8">
        <w:rPr>
          <w:sz w:val="22"/>
          <w:szCs w:val="22"/>
        </w:rPr>
        <w:t xml:space="preserve"> padidėsiantis sunkiasvorių automobilių transportas sieks iki 16 aut. (dienos metu į abi puses)</w:t>
      </w:r>
    </w:p>
    <w:p w14:paraId="365492E8" w14:textId="36D09A56" w:rsidR="004E3B50" w:rsidRPr="004E3B50" w:rsidRDefault="4FFBAB5B" w:rsidP="004E3B50">
      <w:pPr>
        <w:spacing w:before="120" w:after="120"/>
        <w:jc w:val="both"/>
        <w:rPr>
          <w:sz w:val="22"/>
          <w:szCs w:val="22"/>
        </w:rPr>
      </w:pPr>
      <w:r w:rsidRPr="25999BF3">
        <w:rPr>
          <w:sz w:val="22"/>
          <w:szCs w:val="22"/>
        </w:rPr>
        <w:t>B</w:t>
      </w:r>
      <w:r w:rsidR="6CEC03B6" w:rsidRPr="25999BF3">
        <w:rPr>
          <w:sz w:val="22"/>
          <w:szCs w:val="22"/>
        </w:rPr>
        <w:t>uvo</w:t>
      </w:r>
      <w:r w:rsidR="004E3B50" w:rsidRPr="34C7B38E">
        <w:rPr>
          <w:sz w:val="22"/>
          <w:szCs w:val="22"/>
        </w:rPr>
        <w:t xml:space="preserve"> atliekamas papildomas ūkinės veiklos sklype veiksiančių triukšmo šaltinių sklaidos modeliavimas, siekiat nustatyti </w:t>
      </w:r>
      <w:r w:rsidR="5CC3328E" w:rsidRPr="25999BF3">
        <w:rPr>
          <w:sz w:val="22"/>
          <w:szCs w:val="22"/>
        </w:rPr>
        <w:t>ŪV</w:t>
      </w:r>
      <w:r w:rsidR="004E3B50" w:rsidRPr="34C7B38E">
        <w:rPr>
          <w:sz w:val="22"/>
          <w:szCs w:val="22"/>
        </w:rPr>
        <w:t xml:space="preserve"> įtaką triukšmo sklaidai ties UAB Vilniaus kogeneracinės jėgainės SAZ ribomis ir ties artimiausia gyvenamąja aplinka.</w:t>
      </w:r>
    </w:p>
    <w:p w14:paraId="6594B1EF" w14:textId="3B22DDD8" w:rsidR="004E3B50" w:rsidRPr="004E3B50" w:rsidRDefault="004E3B50" w:rsidP="004E3B50">
      <w:pPr>
        <w:spacing w:before="120" w:after="120"/>
        <w:jc w:val="both"/>
        <w:rPr>
          <w:sz w:val="22"/>
          <w:szCs w:val="22"/>
        </w:rPr>
      </w:pPr>
      <w:r w:rsidRPr="25999BF3">
        <w:rPr>
          <w:sz w:val="22"/>
          <w:szCs w:val="22"/>
        </w:rPr>
        <w:t xml:space="preserve">Dėl </w:t>
      </w:r>
      <w:r w:rsidR="02511EDF" w:rsidRPr="25999BF3">
        <w:rPr>
          <w:sz w:val="22"/>
          <w:szCs w:val="22"/>
        </w:rPr>
        <w:t>ŪV</w:t>
      </w:r>
      <w:r w:rsidR="62B1B36D" w:rsidRPr="25999BF3">
        <w:rPr>
          <w:sz w:val="22"/>
          <w:szCs w:val="22"/>
        </w:rPr>
        <w:t xml:space="preserve"> plėtros</w:t>
      </w:r>
      <w:r w:rsidRPr="25999BF3">
        <w:rPr>
          <w:sz w:val="22"/>
          <w:szCs w:val="22"/>
        </w:rPr>
        <w:t xml:space="preserve"> padidėsiantis sunkiasvorių automobilių transporto srautas pasiskirstys taip: </w:t>
      </w:r>
    </w:p>
    <w:p w14:paraId="147B0DFF" w14:textId="275ACFFE" w:rsidR="004E3B50" w:rsidRPr="00816245" w:rsidRDefault="7650ED65" w:rsidP="00A94F5E">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+ 2 aut./dieną arba + 4 aut./dieną į abi puses, skirtų dugno pelenų išvežimui iš dugno pelenų saugojimo siloso;</w:t>
      </w:r>
    </w:p>
    <w:p w14:paraId="4FD49FE4" w14:textId="6C6EBE96" w:rsidR="004E3B50" w:rsidRPr="00816245" w:rsidRDefault="7650ED65" w:rsidP="00A94F5E">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+ 1 aut./dieną arba + 2 aut./dieną į abi puses, skirtų lakiųjų pelenų išvežimui iš lakiųjų pelenų saugojimo siloso;</w:t>
      </w:r>
    </w:p>
    <w:p w14:paraId="2B06C6C5" w14:textId="5F29E365" w:rsidR="004E3B50" w:rsidRPr="00816245" w:rsidRDefault="7650ED65" w:rsidP="00A94F5E">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+ 1 aut./dieną arba + 2 aut./dieną į abi puses, skirtų amoniako atvežimui į amoniakinio vandens iškrovimo aikštelę;</w:t>
      </w:r>
    </w:p>
    <w:p w14:paraId="34F6B8D2" w14:textId="22527ED9" w:rsidR="004E3B50" w:rsidRPr="00816245" w:rsidRDefault="7650ED65" w:rsidP="00A94F5E">
      <w:pPr>
        <w:pStyle w:val="Sraopastraipa"/>
        <w:numPr>
          <w:ilvl w:val="0"/>
          <w:numId w:val="25"/>
        </w:numPr>
        <w:suppressAutoHyphens/>
        <w:adjustRightInd w:val="0"/>
        <w:spacing w:after="0"/>
        <w:ind w:left="1139" w:hanging="357"/>
        <w:jc w:val="both"/>
        <w:textAlignment w:val="baseline"/>
        <w:rPr>
          <w:color w:val="000000"/>
          <w:sz w:val="22"/>
          <w:szCs w:val="22"/>
        </w:rPr>
      </w:pPr>
      <w:r w:rsidRPr="5B038F37">
        <w:rPr>
          <w:color w:val="000000" w:themeColor="text1"/>
          <w:sz w:val="22"/>
          <w:szCs w:val="22"/>
        </w:rPr>
        <w:t>+ 4 aut./dieną arba + 8 aut./dieną į abi puses, skirtų atliekų atvežimui į atliekų iškrovimo patalpą.</w:t>
      </w:r>
    </w:p>
    <w:p w14:paraId="4594C561" w14:textId="1CE9CB42" w:rsidR="00816245" w:rsidRPr="00816245" w:rsidRDefault="7A13866E" w:rsidP="6BC62122">
      <w:pPr>
        <w:spacing w:before="120" w:after="120"/>
        <w:jc w:val="both"/>
        <w:rPr>
          <w:sz w:val="22"/>
          <w:szCs w:val="22"/>
        </w:rPr>
      </w:pPr>
      <w:r w:rsidRPr="6BC62122">
        <w:rPr>
          <w:sz w:val="22"/>
          <w:szCs w:val="22"/>
        </w:rPr>
        <w:t xml:space="preserve">Vilniaus kogeneracinės jėgainės Vilniaus m. sav., </w:t>
      </w:r>
      <w:proofErr w:type="spellStart"/>
      <w:r w:rsidRPr="6BC62122">
        <w:rPr>
          <w:sz w:val="22"/>
          <w:szCs w:val="22"/>
        </w:rPr>
        <w:t>Jočionių</w:t>
      </w:r>
      <w:proofErr w:type="spellEnd"/>
      <w:r w:rsidRPr="6BC62122">
        <w:rPr>
          <w:sz w:val="22"/>
          <w:szCs w:val="22"/>
        </w:rPr>
        <w:t xml:space="preserve"> g. </w:t>
      </w:r>
      <w:r w:rsidR="131FCBD5" w:rsidRPr="768433B2">
        <w:rPr>
          <w:sz w:val="22"/>
          <w:szCs w:val="22"/>
        </w:rPr>
        <w:t>13</w:t>
      </w:r>
      <w:r w:rsidRPr="6BC62122">
        <w:rPr>
          <w:sz w:val="22"/>
          <w:szCs w:val="22"/>
        </w:rPr>
        <w:t xml:space="preserve"> ūkinės veiklos sukeliamas triukšmo lygis artimiausioje gyvenamojoje aplinkoje dienos, vakaro ir nakties metu neviršija triukšmo ribinių dydžių, reglamentuojamų ūkinės veiklos objektams pagal HN 33:2011 1 lentelės 4 punktą. Didžiausias triukšmo lygis gyvenamojoje aplinkoje dienos, vakaro ir nakties metu siekia 24 </w:t>
      </w:r>
      <w:proofErr w:type="spellStart"/>
      <w:r w:rsidRPr="6BC62122">
        <w:rPr>
          <w:sz w:val="22"/>
          <w:szCs w:val="22"/>
        </w:rPr>
        <w:t>dB</w:t>
      </w:r>
      <w:proofErr w:type="spellEnd"/>
      <w:r w:rsidRPr="6BC62122">
        <w:rPr>
          <w:sz w:val="22"/>
          <w:szCs w:val="22"/>
        </w:rPr>
        <w:t xml:space="preserve">(A), tačiau triukšmo ribinių dydžių neviršija. Didžiausias suskaičiuotas triukšmo lygis ties </w:t>
      </w:r>
      <w:r w:rsidR="131FCBD5" w:rsidRPr="25999BF3">
        <w:rPr>
          <w:sz w:val="22"/>
          <w:szCs w:val="22"/>
        </w:rPr>
        <w:t>ŪV</w:t>
      </w:r>
      <w:r w:rsidRPr="6BC62122">
        <w:rPr>
          <w:sz w:val="22"/>
          <w:szCs w:val="22"/>
        </w:rPr>
        <w:t xml:space="preserve"> sklypo/SAZ ribomis dienos metu siekia 53 </w:t>
      </w:r>
      <w:proofErr w:type="spellStart"/>
      <w:r w:rsidRPr="6BC62122">
        <w:rPr>
          <w:sz w:val="22"/>
          <w:szCs w:val="22"/>
        </w:rPr>
        <w:t>dB</w:t>
      </w:r>
      <w:proofErr w:type="spellEnd"/>
      <w:r w:rsidRPr="6BC62122">
        <w:rPr>
          <w:sz w:val="22"/>
          <w:szCs w:val="22"/>
        </w:rPr>
        <w:t xml:space="preserve">(A), vakaro metu 50 </w:t>
      </w:r>
      <w:proofErr w:type="spellStart"/>
      <w:r w:rsidRPr="6BC62122">
        <w:rPr>
          <w:sz w:val="22"/>
          <w:szCs w:val="22"/>
        </w:rPr>
        <w:t>dB</w:t>
      </w:r>
      <w:proofErr w:type="spellEnd"/>
      <w:r w:rsidRPr="6BC62122">
        <w:rPr>
          <w:sz w:val="22"/>
          <w:szCs w:val="22"/>
        </w:rPr>
        <w:t xml:space="preserve">(A), o nakties metu 45 </w:t>
      </w:r>
      <w:proofErr w:type="spellStart"/>
      <w:r w:rsidRPr="6BC62122">
        <w:rPr>
          <w:sz w:val="22"/>
          <w:szCs w:val="22"/>
        </w:rPr>
        <w:t>dB</w:t>
      </w:r>
      <w:proofErr w:type="spellEnd"/>
      <w:r w:rsidRPr="6BC62122">
        <w:rPr>
          <w:sz w:val="22"/>
          <w:szCs w:val="22"/>
        </w:rPr>
        <w:t>(A) ir taip pat neviršija triukšmo ribinių dydžių, reglamentuojamų ūkinės veiklos objektams pagal HN 33:2011 1 lentelės 4 punktą. Ūkinės veiklos sukeliamo triukšmo sklaidos žemėlapiai pateikiami 1</w:t>
      </w:r>
      <w:r w:rsidR="40FF0B3D" w:rsidRPr="6BC62122">
        <w:rPr>
          <w:sz w:val="22"/>
          <w:szCs w:val="22"/>
        </w:rPr>
        <w:t>0</w:t>
      </w:r>
      <w:r w:rsidRPr="6BC62122">
        <w:rPr>
          <w:sz w:val="22"/>
          <w:szCs w:val="22"/>
        </w:rPr>
        <w:t xml:space="preserve"> priedo priede Nr. </w:t>
      </w:r>
      <w:r w:rsidR="0FDDDDA1" w:rsidRPr="768433B2">
        <w:rPr>
          <w:sz w:val="22"/>
          <w:szCs w:val="22"/>
        </w:rPr>
        <w:t>10</w:t>
      </w:r>
      <w:r w:rsidR="131FCBD5" w:rsidRPr="768433B2">
        <w:rPr>
          <w:sz w:val="22"/>
          <w:szCs w:val="22"/>
        </w:rPr>
        <w:t>: „</w:t>
      </w:r>
      <w:r w:rsidR="0B70DD8A" w:rsidRPr="768433B2">
        <w:rPr>
          <w:sz w:val="22"/>
          <w:szCs w:val="22"/>
        </w:rPr>
        <w:t xml:space="preserve"> Triukšmo sklaidos vertinimas</w:t>
      </w:r>
      <w:r w:rsidR="131FCBD5" w:rsidRPr="768433B2">
        <w:rPr>
          <w:sz w:val="22"/>
          <w:szCs w:val="22"/>
        </w:rPr>
        <w:t>.“.</w:t>
      </w:r>
    </w:p>
    <w:p w14:paraId="7764E11E" w14:textId="532659E7" w:rsidR="00816245" w:rsidRPr="00816245" w:rsidRDefault="00816245" w:rsidP="00816245">
      <w:pPr>
        <w:spacing w:before="120" w:after="120"/>
        <w:jc w:val="both"/>
        <w:rPr>
          <w:sz w:val="22"/>
          <w:szCs w:val="22"/>
        </w:rPr>
      </w:pPr>
      <w:r w:rsidRPr="768433B2">
        <w:rPr>
          <w:sz w:val="22"/>
          <w:szCs w:val="22"/>
        </w:rPr>
        <w:lastRenderedPageBreak/>
        <w:t xml:space="preserve">Atliekant mobilių triukšmo šaltinių sukeliamo triukšmo sklaidos skaičiavimus, buvo įvertinti objekto teritorijoje judėsiantys mobilūs triukšmo šaltiniai: lengvieji automobiliai, sunkiosios autotransporto priemonės. Triukšmo sklaidos modeliavimo metu buvo įvertinta, kad iš viso į teritoriją per parą atvyks ir iš jos išvyks 362 sunkiosios autotransporto priemonės, iš kurių 322 dienos ir 40 vakaro metu, 56 lengvosios autotransporto priemonės, iš kurių 40 dienos ir 16 vakaro metu bei 5 vagonų sąstatai (iš viso 75 vagonai) per parą, dienos metu – 4 sąstatai, o vakaro metu 1 sąstatas (svarbu akcentuoti, kad šiuo metu vagonų atvykimas į </w:t>
      </w:r>
      <w:r w:rsidR="2880FEB1" w:rsidRPr="7EFA499C">
        <w:rPr>
          <w:sz w:val="22"/>
          <w:szCs w:val="22"/>
        </w:rPr>
        <w:t>ŪV</w:t>
      </w:r>
      <w:r w:rsidRPr="768433B2">
        <w:rPr>
          <w:sz w:val="22"/>
          <w:szCs w:val="22"/>
        </w:rPr>
        <w:t xml:space="preserve"> teritoriją nebeplanuojamas). Pažymėtina, kad dėl </w:t>
      </w:r>
      <w:r w:rsidR="2880FEB1" w:rsidRPr="7EFA499C">
        <w:rPr>
          <w:sz w:val="22"/>
          <w:szCs w:val="22"/>
        </w:rPr>
        <w:t>ŪV</w:t>
      </w:r>
      <w:r w:rsidR="3FF90DDE" w:rsidRPr="7EFA499C">
        <w:rPr>
          <w:sz w:val="22"/>
          <w:szCs w:val="22"/>
        </w:rPr>
        <w:t xml:space="preserve"> plėtros</w:t>
      </w:r>
      <w:r w:rsidRPr="768433B2">
        <w:rPr>
          <w:sz w:val="22"/>
          <w:szCs w:val="22"/>
        </w:rPr>
        <w:t xml:space="preserve"> padidėsiantis sunkiasvorių automobilių transportas (iš viso iki 378 sunkiasvorių aut./parą (dienos ir vakaro metu) į abi puses) yra nežymus – iki 16 aut./dieną arba iki 1 aut./val. Toks mažas pokytis neturės jokios neigiamos įtakos viršnorminei triukšmo sklaidai aplinkinėje teritorijoje.</w:t>
      </w:r>
    </w:p>
    <w:p w14:paraId="741D35A7" w14:textId="76467695" w:rsidR="00816245" w:rsidRPr="00816245" w:rsidRDefault="00816245" w:rsidP="00816245">
      <w:pPr>
        <w:spacing w:before="120" w:after="120"/>
        <w:jc w:val="both"/>
        <w:rPr>
          <w:sz w:val="22"/>
          <w:szCs w:val="22"/>
        </w:rPr>
      </w:pPr>
      <w:r w:rsidRPr="7EFA499C">
        <w:rPr>
          <w:sz w:val="22"/>
          <w:szCs w:val="22"/>
        </w:rPr>
        <w:t>Svarbu akcentuoti, kad į Bendrovės teritoriją automobiliai šiuo metu atvyksta ir atvyks  per Gariūnų-</w:t>
      </w:r>
      <w:proofErr w:type="spellStart"/>
      <w:r w:rsidRPr="7EFA499C">
        <w:rPr>
          <w:sz w:val="22"/>
          <w:szCs w:val="22"/>
        </w:rPr>
        <w:t>Paneriškių</w:t>
      </w:r>
      <w:proofErr w:type="spellEnd"/>
      <w:r w:rsidRPr="7EFA499C">
        <w:rPr>
          <w:sz w:val="22"/>
          <w:szCs w:val="22"/>
        </w:rPr>
        <w:t xml:space="preserve"> ir </w:t>
      </w:r>
      <w:proofErr w:type="spellStart"/>
      <w:r w:rsidRPr="7EFA499C">
        <w:rPr>
          <w:sz w:val="22"/>
          <w:szCs w:val="22"/>
        </w:rPr>
        <w:t>Paneriškių</w:t>
      </w:r>
      <w:proofErr w:type="spellEnd"/>
      <w:r w:rsidRPr="7EFA499C">
        <w:rPr>
          <w:sz w:val="22"/>
          <w:szCs w:val="22"/>
        </w:rPr>
        <w:t xml:space="preserve">-Kuro g. sankryža (žr. </w:t>
      </w:r>
      <w:r w:rsidR="00862274" w:rsidRPr="7EFA499C">
        <w:rPr>
          <w:sz w:val="22"/>
          <w:szCs w:val="22"/>
        </w:rPr>
        <w:t>7</w:t>
      </w:r>
      <w:r w:rsidRPr="7EFA499C">
        <w:rPr>
          <w:sz w:val="22"/>
          <w:szCs w:val="22"/>
        </w:rPr>
        <w:t xml:space="preserve"> pav.).</w:t>
      </w:r>
    </w:p>
    <w:p w14:paraId="1FA04E51" w14:textId="1383F9FF" w:rsidR="00816245" w:rsidRPr="00816245" w:rsidRDefault="00816245" w:rsidP="00816245">
      <w:pPr>
        <w:spacing w:before="120" w:after="120"/>
        <w:jc w:val="center"/>
        <w:rPr>
          <w:sz w:val="22"/>
        </w:rPr>
      </w:pPr>
      <w:r>
        <w:rPr>
          <w:noProof/>
        </w:rPr>
        <w:drawing>
          <wp:inline distT="0" distB="0" distL="0" distR="0" wp14:anchorId="23ACC247" wp14:editId="5D881D1C">
            <wp:extent cx="3840430" cy="2611822"/>
            <wp:effectExtent l="19050" t="19050" r="27305" b="17145"/>
            <wp:docPr id="39" name="Picture 3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map&#10;&#10;Description automatically generated"/>
                    <pic:cNvPicPr/>
                  </pic:nvPicPr>
                  <pic:blipFill rotWithShape="1">
                    <a:blip r:embed="rId47"/>
                    <a:srcRect r="2139" b="1878"/>
                    <a:stretch/>
                  </pic:blipFill>
                  <pic:spPr bwMode="auto">
                    <a:xfrm>
                      <a:off x="0" y="0"/>
                      <a:ext cx="3863564" cy="262755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3E93CA2" w14:textId="58126886" w:rsidR="00816245" w:rsidRPr="00816245" w:rsidRDefault="00862274" w:rsidP="00816245">
      <w:pPr>
        <w:spacing w:before="120" w:after="120"/>
        <w:jc w:val="center"/>
        <w:rPr>
          <w:sz w:val="22"/>
        </w:rPr>
      </w:pPr>
      <w:r>
        <w:rPr>
          <w:sz w:val="22"/>
        </w:rPr>
        <w:t>7</w:t>
      </w:r>
      <w:r w:rsidR="00816245">
        <w:rPr>
          <w:sz w:val="22"/>
        </w:rPr>
        <w:t xml:space="preserve"> p</w:t>
      </w:r>
      <w:r w:rsidR="00816245" w:rsidRPr="00816245">
        <w:rPr>
          <w:sz w:val="22"/>
        </w:rPr>
        <w:t>av. Transporto judėjimo schema</w:t>
      </w:r>
    </w:p>
    <w:p w14:paraId="54C0DB4C" w14:textId="0F4789D0" w:rsidR="00816245" w:rsidRPr="00816245" w:rsidRDefault="00816245" w:rsidP="00816245">
      <w:pPr>
        <w:spacing w:before="120" w:after="120"/>
        <w:jc w:val="both"/>
        <w:rPr>
          <w:sz w:val="22"/>
        </w:rPr>
      </w:pPr>
      <w:r w:rsidRPr="00816245">
        <w:rPr>
          <w:sz w:val="22"/>
        </w:rPr>
        <w:t>Įvertinus esamą situacija, nustatyta, kad viešojo naudojimo gatvėmis pravažiuojančio</w:t>
      </w:r>
      <w:r>
        <w:rPr>
          <w:sz w:val="22"/>
        </w:rPr>
        <w:t xml:space="preserve"> </w:t>
      </w:r>
      <w:r w:rsidRPr="00816245">
        <w:rPr>
          <w:sz w:val="22"/>
        </w:rPr>
        <w:t xml:space="preserve">autotransporto srauto sukeliamas triukšmo lygis artimiausių gyvenamosios paskirties pastatų Gariūnų aklg. Nr. 3, </w:t>
      </w:r>
      <w:proofErr w:type="spellStart"/>
      <w:r w:rsidRPr="00816245">
        <w:rPr>
          <w:sz w:val="22"/>
        </w:rPr>
        <w:t>Neskučių</w:t>
      </w:r>
      <w:proofErr w:type="spellEnd"/>
      <w:r w:rsidRPr="00816245">
        <w:rPr>
          <w:sz w:val="22"/>
        </w:rPr>
        <w:t xml:space="preserve"> g. Nr. 1, Nr. 2, Nr. 9, Nr. 13, Nr. 23, Nr. 25, Nr. 27, Nr. 43, Nr. 45 ir </w:t>
      </w:r>
      <w:proofErr w:type="spellStart"/>
      <w:r w:rsidRPr="00816245">
        <w:rPr>
          <w:sz w:val="22"/>
        </w:rPr>
        <w:t>Jočionių</w:t>
      </w:r>
      <w:proofErr w:type="spellEnd"/>
      <w:r w:rsidRPr="00816245">
        <w:rPr>
          <w:sz w:val="22"/>
        </w:rPr>
        <w:t xml:space="preserve"> g. Nr. 6 aplinkoje dienos ir vakaro metu neviršija triukšmo ribinių dydžių, reglamentuojamų pagal HN 33:2011 1 lentelės 3 punktą. Gyvenamosios paskirties pastatų </w:t>
      </w:r>
      <w:proofErr w:type="spellStart"/>
      <w:r w:rsidRPr="00816245">
        <w:rPr>
          <w:sz w:val="22"/>
        </w:rPr>
        <w:t>Neskučių</w:t>
      </w:r>
      <w:proofErr w:type="spellEnd"/>
      <w:r w:rsidRPr="00816245">
        <w:rPr>
          <w:sz w:val="22"/>
        </w:rPr>
        <w:t xml:space="preserve"> g. Nr. 17, Nr. 18, Nr. 19 ir Nr. 20 aplinkoje triukšmo lygis dienos metu taip pat neviršija triukšmo ribinio dydžio, tačiau vakaro metu triukšmo lygis viršija nustatytą ribinį dydį 2-3 </w:t>
      </w:r>
      <w:proofErr w:type="spellStart"/>
      <w:r w:rsidRPr="00816245">
        <w:rPr>
          <w:sz w:val="22"/>
        </w:rPr>
        <w:t>dB</w:t>
      </w:r>
      <w:proofErr w:type="spellEnd"/>
      <w:r w:rsidRPr="00816245">
        <w:rPr>
          <w:sz w:val="22"/>
        </w:rPr>
        <w:t>(A).</w:t>
      </w:r>
    </w:p>
    <w:p w14:paraId="7702BF35" w14:textId="505F2221" w:rsidR="00816245" w:rsidRPr="003140D9" w:rsidRDefault="00816245" w:rsidP="00816245">
      <w:pPr>
        <w:spacing w:before="120" w:after="120"/>
        <w:jc w:val="both"/>
        <w:rPr>
          <w:sz w:val="22"/>
          <w:szCs w:val="22"/>
        </w:rPr>
      </w:pPr>
      <w:r w:rsidRPr="356FF3CD">
        <w:rPr>
          <w:sz w:val="22"/>
          <w:szCs w:val="22"/>
        </w:rPr>
        <w:t xml:space="preserve">Veikiant Vilniaus kogeneracinei jėgainei Vilniaus m. sav., </w:t>
      </w:r>
      <w:proofErr w:type="spellStart"/>
      <w:r w:rsidRPr="356FF3CD">
        <w:rPr>
          <w:sz w:val="22"/>
          <w:szCs w:val="22"/>
        </w:rPr>
        <w:t>Jočionių</w:t>
      </w:r>
      <w:proofErr w:type="spellEnd"/>
      <w:r w:rsidRPr="356FF3CD">
        <w:rPr>
          <w:sz w:val="22"/>
          <w:szCs w:val="22"/>
        </w:rPr>
        <w:t xml:space="preserve"> g. 13, triukšmo lygis gyvenamojoje aplinkoje Gariūnų aklg. Nr. 3 ir </w:t>
      </w:r>
      <w:proofErr w:type="spellStart"/>
      <w:r w:rsidRPr="356FF3CD">
        <w:rPr>
          <w:sz w:val="22"/>
          <w:szCs w:val="22"/>
        </w:rPr>
        <w:t>Neskučių</w:t>
      </w:r>
      <w:proofErr w:type="spellEnd"/>
      <w:r w:rsidRPr="356FF3CD">
        <w:rPr>
          <w:sz w:val="22"/>
          <w:szCs w:val="22"/>
        </w:rPr>
        <w:t xml:space="preserve"> g. Nr. 2 dienos ir vakaro metu padidės 1 </w:t>
      </w:r>
      <w:proofErr w:type="spellStart"/>
      <w:r w:rsidRPr="356FF3CD">
        <w:rPr>
          <w:sz w:val="22"/>
          <w:szCs w:val="22"/>
        </w:rPr>
        <w:t>dB</w:t>
      </w:r>
      <w:proofErr w:type="spellEnd"/>
      <w:r w:rsidRPr="356FF3CD">
        <w:rPr>
          <w:sz w:val="22"/>
          <w:szCs w:val="22"/>
        </w:rPr>
        <w:t xml:space="preserve">(A), gyvenamojoje aplinkoje </w:t>
      </w:r>
      <w:proofErr w:type="spellStart"/>
      <w:r w:rsidRPr="356FF3CD">
        <w:rPr>
          <w:sz w:val="22"/>
          <w:szCs w:val="22"/>
        </w:rPr>
        <w:t>Neskučių</w:t>
      </w:r>
      <w:proofErr w:type="spellEnd"/>
      <w:r w:rsidRPr="356FF3CD">
        <w:rPr>
          <w:sz w:val="22"/>
          <w:szCs w:val="22"/>
        </w:rPr>
        <w:t xml:space="preserve"> g. Nr. 1 triukšmo lygis 1 </w:t>
      </w:r>
      <w:proofErr w:type="spellStart"/>
      <w:r w:rsidRPr="356FF3CD">
        <w:rPr>
          <w:sz w:val="22"/>
          <w:szCs w:val="22"/>
        </w:rPr>
        <w:t>dB</w:t>
      </w:r>
      <w:proofErr w:type="spellEnd"/>
      <w:r w:rsidRPr="356FF3CD">
        <w:rPr>
          <w:sz w:val="22"/>
          <w:szCs w:val="22"/>
        </w:rPr>
        <w:t xml:space="preserve">(A) padidės tik vakaro metu, o gyvenamojoje aplinkoje </w:t>
      </w:r>
      <w:proofErr w:type="spellStart"/>
      <w:r w:rsidRPr="356FF3CD">
        <w:rPr>
          <w:sz w:val="22"/>
          <w:szCs w:val="22"/>
        </w:rPr>
        <w:t>Neskučių</w:t>
      </w:r>
      <w:proofErr w:type="spellEnd"/>
      <w:r w:rsidRPr="356FF3CD">
        <w:rPr>
          <w:sz w:val="22"/>
          <w:szCs w:val="22"/>
        </w:rPr>
        <w:t xml:space="preserve"> g.  Nr. 23 ir Nr. 25 triukšmo lygis 1 </w:t>
      </w:r>
      <w:proofErr w:type="spellStart"/>
      <w:r w:rsidRPr="356FF3CD">
        <w:rPr>
          <w:sz w:val="22"/>
          <w:szCs w:val="22"/>
        </w:rPr>
        <w:t>dB</w:t>
      </w:r>
      <w:proofErr w:type="spellEnd"/>
      <w:r w:rsidRPr="356FF3CD">
        <w:rPr>
          <w:sz w:val="22"/>
          <w:szCs w:val="22"/>
        </w:rPr>
        <w:t xml:space="preserve">(A) padidės tik dienos metu, tačiau neviršys triukšmo ribinių dydžių, reglamentuojamų pagal HN 33:2011 1 lentelės 3 punktą. Įvertinus situaciją, nustatyta, kad su Vilniaus kogeneracinės jėgainės </w:t>
      </w:r>
      <w:r w:rsidR="03105AC2" w:rsidRPr="76495558">
        <w:rPr>
          <w:sz w:val="22"/>
          <w:szCs w:val="22"/>
        </w:rPr>
        <w:t>plėtra</w:t>
      </w:r>
      <w:r w:rsidRPr="356FF3CD">
        <w:rPr>
          <w:sz w:val="22"/>
          <w:szCs w:val="22"/>
        </w:rPr>
        <w:t xml:space="preserve"> susijęs autotransporto srautas, pravažiuosiantis viešojo naudojimo gatvėmis, gyvenamosios paskirties pastatų aplinkoje, kurioje triukšmo ribinis dydis vakaro metu yra viršijamas, triukšmo lygio padidėjimui įtakos neturės.</w:t>
      </w:r>
    </w:p>
    <w:p w14:paraId="3CD9F90D" w14:textId="77777777" w:rsidR="00921A34" w:rsidRPr="003140D9" w:rsidRDefault="00921A34" w:rsidP="00DC1E7D">
      <w:pPr>
        <w:jc w:val="both"/>
        <w:rPr>
          <w:b/>
          <w:sz w:val="22"/>
        </w:rPr>
      </w:pPr>
      <w:r w:rsidRPr="003140D9">
        <w:rPr>
          <w:b/>
          <w:sz w:val="22"/>
        </w:rPr>
        <w:lastRenderedPageBreak/>
        <w:t>28. Triukšmo mažinimo priemonės.</w:t>
      </w:r>
      <w:r w:rsidR="00A83A2C" w:rsidRPr="003140D9">
        <w:rPr>
          <w:b/>
          <w:sz w:val="22"/>
        </w:rPr>
        <w:t xml:space="preserve"> </w:t>
      </w:r>
    </w:p>
    <w:p w14:paraId="10591284" w14:textId="7AA04D58" w:rsidR="00603772" w:rsidRPr="003140D9" w:rsidRDefault="003140D9" w:rsidP="00603772">
      <w:pPr>
        <w:spacing w:before="120" w:after="120"/>
        <w:jc w:val="both"/>
        <w:rPr>
          <w:sz w:val="22"/>
        </w:rPr>
      </w:pPr>
      <w:r w:rsidRPr="003140D9">
        <w:rPr>
          <w:sz w:val="22"/>
        </w:rPr>
        <w:t>Triukšmo mažinimo priemonės nenumatomos, kadangi triukšmo sukeliama tarša šalia artimiausios gyvenamosios aplinkos nėra viršijama.</w:t>
      </w:r>
    </w:p>
    <w:p w14:paraId="1B2BD55A" w14:textId="63BD5E3F" w:rsidR="00921A34" w:rsidRPr="00F424DB" w:rsidRDefault="00921A34" w:rsidP="00DC1E7D">
      <w:pPr>
        <w:jc w:val="both"/>
        <w:rPr>
          <w:b/>
          <w:sz w:val="22"/>
        </w:rPr>
      </w:pPr>
      <w:r w:rsidRPr="00F424DB">
        <w:rPr>
          <w:b/>
          <w:sz w:val="22"/>
        </w:rPr>
        <w:t>29. Įrenginyje vykdomos</w:t>
      </w:r>
      <w:r w:rsidRPr="00F424DB">
        <w:rPr>
          <w:sz w:val="22"/>
        </w:rPr>
        <w:t xml:space="preserve"> </w:t>
      </w:r>
      <w:r w:rsidRPr="00F424DB">
        <w:rPr>
          <w:b/>
          <w:sz w:val="22"/>
        </w:rPr>
        <w:t>veiklos metu skleidžiami kvapai.</w:t>
      </w:r>
    </w:p>
    <w:p w14:paraId="25E52338" w14:textId="620113CB" w:rsidR="002550C9" w:rsidRPr="00F424DB" w:rsidRDefault="002550C9" w:rsidP="001566D9">
      <w:pPr>
        <w:spacing w:before="120" w:after="120"/>
        <w:jc w:val="both"/>
        <w:rPr>
          <w:sz w:val="22"/>
        </w:rPr>
      </w:pPr>
      <w:r w:rsidRPr="00F424DB">
        <w:rPr>
          <w:sz w:val="22"/>
        </w:rPr>
        <w:t>Lietuvos higienos norma HN 121:2010 „Kvapo koncentracijos ribinė vertė gyvenamosios aplinkos ore“ (toliau HN 121:2010) nustatyta didžiausia leidžiama kvapo koncentracijos ribinė vertė gyvenamosios aplinkos ore yra 8 europiniai kvapo vienetai (8 OUE/m</w:t>
      </w:r>
      <w:r w:rsidR="00D1357B" w:rsidRPr="00F424DB">
        <w:rPr>
          <w:sz w:val="22"/>
          <w:vertAlign w:val="superscript"/>
        </w:rPr>
        <w:t>3</w:t>
      </w:r>
      <w:r w:rsidRPr="00F424DB">
        <w:rPr>
          <w:sz w:val="22"/>
        </w:rPr>
        <w:t xml:space="preserve">). </w:t>
      </w:r>
    </w:p>
    <w:p w14:paraId="1EAE380F" w14:textId="3FD6DFF1" w:rsidR="002550C9" w:rsidRPr="00F424DB" w:rsidRDefault="002550C9" w:rsidP="00C32A0A">
      <w:pPr>
        <w:spacing w:before="120" w:after="120"/>
        <w:jc w:val="both"/>
        <w:rPr>
          <w:sz w:val="22"/>
        </w:rPr>
      </w:pPr>
      <w:r w:rsidRPr="00F424DB">
        <w:rPr>
          <w:sz w:val="22"/>
        </w:rPr>
        <w:t xml:space="preserve">Pagrindinis kvapų susidarymo šaltinis kogeneracinės jėgainės teritorijoje yra kuro (atliekų) iškrovimo patalpa ir bunkeris. Atliekų iškrovimas bei laikymas vyks uždaroje patalpoje, kurioje naudojama efektyvi priemonė, užkertantį kelią kvapų patekimui į aplinkos orą: oras iš patalpų išsiurbiamas ir paduodamas į deginimo katilą. </w:t>
      </w:r>
    </w:p>
    <w:p w14:paraId="261F3299" w14:textId="3A3C7AC2" w:rsidR="002550C9" w:rsidRPr="00F424DB" w:rsidRDefault="002550C9" w:rsidP="00C32A0A">
      <w:pPr>
        <w:spacing w:before="120" w:after="120"/>
        <w:jc w:val="both"/>
        <w:rPr>
          <w:sz w:val="22"/>
        </w:rPr>
      </w:pPr>
      <w:r w:rsidRPr="00F424DB">
        <w:rPr>
          <w:sz w:val="22"/>
        </w:rPr>
        <w:t xml:space="preserve">Planinio jėgainės stabdymo metu, atliekant įrengimų profilaktinius ir/arba remonto darbus, kuro priėmimas nutraukiamas, o kuro bunkeris </w:t>
      </w:r>
      <w:r w:rsidR="006B3BB9">
        <w:rPr>
          <w:sz w:val="22"/>
        </w:rPr>
        <w:t>maksimaliai</w:t>
      </w:r>
      <w:r w:rsidR="006B3BB9" w:rsidRPr="00F424DB">
        <w:rPr>
          <w:sz w:val="22"/>
        </w:rPr>
        <w:t xml:space="preserve"> </w:t>
      </w:r>
      <w:r w:rsidRPr="00F424DB">
        <w:rPr>
          <w:sz w:val="22"/>
        </w:rPr>
        <w:t xml:space="preserve">ištuštinamas. Jėgainėje stabdymo metu ant </w:t>
      </w:r>
      <w:proofErr w:type="spellStart"/>
      <w:r w:rsidRPr="00F424DB">
        <w:rPr>
          <w:sz w:val="22"/>
        </w:rPr>
        <w:t>ardyno</w:t>
      </w:r>
      <w:proofErr w:type="spellEnd"/>
      <w:r w:rsidRPr="00F424DB">
        <w:rPr>
          <w:sz w:val="22"/>
        </w:rPr>
        <w:t xml:space="preserve"> likusio kuro pilnam sudeginimui, laikinai katile deginamos gamtinės dujos, panaudojant pagalbinių degiklių sistemą. Nutraukus gamtinių dujų deginimą, oras iš kuro iškrovimo patalpos ir kuro bunkerio į aplinkos orą pateks per ant bunkerio stogo įrengtą ištraukiamąją ventiliacinę sistemą su kvapus sugeriančiais aktyvuotos anglies filtrais. Kuro iškrovimo patalpa ir kuro bunkeris yra uždari, todėl kvapai į aplinką nepateks. </w:t>
      </w:r>
    </w:p>
    <w:p w14:paraId="38F17BF2" w14:textId="3743A69F" w:rsidR="002550C9" w:rsidRPr="00F424DB" w:rsidRDefault="002550C9" w:rsidP="00C32A0A">
      <w:pPr>
        <w:spacing w:before="120" w:after="120"/>
        <w:jc w:val="both"/>
        <w:rPr>
          <w:sz w:val="22"/>
        </w:rPr>
      </w:pPr>
      <w:r w:rsidRPr="00F424DB">
        <w:rPr>
          <w:sz w:val="22"/>
        </w:rPr>
        <w:t xml:space="preserve">Tam tikri kogeneracinės jėgainės aplinkos oro taršos šaltinių išmetami teršalai turi kvapą, todėl kvapų sklaidos aplinkos ore vertinimas buvo atliktas </w:t>
      </w:r>
      <w:r w:rsidR="00F424DB" w:rsidRPr="00F424DB">
        <w:rPr>
          <w:sz w:val="22"/>
        </w:rPr>
        <w:t xml:space="preserve">2018 m. </w:t>
      </w:r>
      <w:r w:rsidRPr="00F424DB">
        <w:rPr>
          <w:sz w:val="22"/>
        </w:rPr>
        <w:t xml:space="preserve">rengiant Atrankos informaciją dėl </w:t>
      </w:r>
      <w:r w:rsidR="00515286" w:rsidRPr="00F424DB">
        <w:rPr>
          <w:sz w:val="22"/>
        </w:rPr>
        <w:t>PAV</w:t>
      </w:r>
      <w:r w:rsidRPr="00F424DB">
        <w:rPr>
          <w:sz w:val="22"/>
        </w:rPr>
        <w:t xml:space="preserve">, apskaičiavus stacionarių aplinkos oro taršos šaltinių išmetamų teršalų kvapo emisijas ir atlikus jų sklaidos matematinį modeliavimą aplinkos ore. </w:t>
      </w:r>
    </w:p>
    <w:p w14:paraId="099AEF92" w14:textId="77777777" w:rsidR="002550C9" w:rsidRPr="00F424DB" w:rsidRDefault="002550C9" w:rsidP="00C32A0A">
      <w:pPr>
        <w:spacing w:before="120" w:after="120"/>
        <w:jc w:val="both"/>
        <w:rPr>
          <w:sz w:val="22"/>
        </w:rPr>
      </w:pPr>
      <w:r w:rsidRPr="00F424DB">
        <w:rPr>
          <w:sz w:val="22"/>
        </w:rPr>
        <w:t xml:space="preserve">Kvapo sklaidos modeliavimas atliktas įvertinus išmetamų teršalų skleidžiamo kvapo didžiausias emisijas kiekvienam taršos šaltiniui. Naudojamas kvapo emisijos matas – OU/s. Kvapų emisijos (OU/s) apskaičiuojamas pagal kiekvieno teršalo, turinčio kvapą, koncentraciją taršos šaltinio išmetamame sraute ir jo slenkstinę kvapo vertę. Išmetamų aplinkos oro teršalų kvapo slenksčio vertės skaičiavimuose buvo priimtos pagal Kvapų valdymo metodines rekomendacijas (VGTU, 2012 m.). </w:t>
      </w:r>
    </w:p>
    <w:p w14:paraId="4ECDE1BC" w14:textId="3A9FB567" w:rsidR="00F424DB" w:rsidRDefault="002550C9" w:rsidP="00E043A3">
      <w:pPr>
        <w:jc w:val="both"/>
        <w:rPr>
          <w:b/>
          <w:bCs/>
          <w:color w:val="000000"/>
          <w:sz w:val="27"/>
          <w:szCs w:val="27"/>
          <w:highlight w:val="yellow"/>
        </w:rPr>
      </w:pPr>
      <w:r w:rsidRPr="5B038F37">
        <w:rPr>
          <w:sz w:val="22"/>
          <w:szCs w:val="22"/>
        </w:rPr>
        <w:t xml:space="preserve">Kvapo sklaidos matematinis modeliavimas atliktas naudojant AERMOD </w:t>
      </w:r>
      <w:proofErr w:type="spellStart"/>
      <w:r w:rsidRPr="5B038F37">
        <w:rPr>
          <w:sz w:val="22"/>
          <w:szCs w:val="22"/>
        </w:rPr>
        <w:t>View</w:t>
      </w:r>
      <w:proofErr w:type="spellEnd"/>
      <w:r w:rsidRPr="5B038F37">
        <w:rPr>
          <w:sz w:val="22"/>
          <w:szCs w:val="22"/>
        </w:rPr>
        <w:t xml:space="preserve"> programinę įrangą. Modeliavimo įvesties duomenis ir taršos šaltinių fiziniai parametrai analogiški kaip ir teršalų sklaidos modeliavime.</w:t>
      </w:r>
      <w:r w:rsidR="00F424DB" w:rsidRPr="5B038F37">
        <w:rPr>
          <w:b/>
          <w:bCs/>
          <w:color w:val="000000" w:themeColor="text1"/>
          <w:sz w:val="27"/>
          <w:szCs w:val="27"/>
        </w:rPr>
        <w:t xml:space="preserve"> </w:t>
      </w:r>
    </w:p>
    <w:p w14:paraId="1813BA07" w14:textId="4F54D3BB" w:rsidR="00F424DB" w:rsidRPr="00E043A3" w:rsidRDefault="00F424DB" w:rsidP="00053E5F">
      <w:pPr>
        <w:rPr>
          <w:color w:val="000000"/>
          <w:sz w:val="22"/>
          <w:szCs w:val="22"/>
        </w:rPr>
      </w:pPr>
      <w:r w:rsidRPr="00E043A3">
        <w:rPr>
          <w:b/>
          <w:bCs/>
          <w:color w:val="000000"/>
          <w:sz w:val="22"/>
          <w:szCs w:val="22"/>
        </w:rPr>
        <w:t>33 lentelė. </w:t>
      </w:r>
      <w:r w:rsidRPr="00E043A3">
        <w:rPr>
          <w:color w:val="000000"/>
          <w:sz w:val="22"/>
          <w:szCs w:val="22"/>
        </w:rPr>
        <w:t>Stacionarių kvapų šaltinių duomenys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1"/>
        <w:gridCol w:w="1208"/>
        <w:gridCol w:w="1599"/>
        <w:gridCol w:w="1156"/>
        <w:gridCol w:w="1893"/>
        <w:gridCol w:w="1450"/>
        <w:gridCol w:w="1450"/>
        <w:gridCol w:w="1307"/>
        <w:gridCol w:w="1744"/>
        <w:gridCol w:w="1741"/>
      </w:tblGrid>
      <w:tr w:rsidR="004557D7" w:rsidRPr="00E043A3" w14:paraId="3990D386" w14:textId="77777777" w:rsidTr="19DD43FA">
        <w:trPr>
          <w:trHeight w:val="859"/>
          <w:tblHeader/>
          <w:jc w:val="center"/>
        </w:trPr>
        <w:tc>
          <w:tcPr>
            <w:tcW w:w="2358" w:type="pct"/>
            <w:gridSpan w:val="5"/>
            <w:tcMar>
              <w:top w:w="0" w:type="dxa"/>
              <w:left w:w="108" w:type="dxa"/>
              <w:bottom w:w="0" w:type="dxa"/>
              <w:right w:w="108" w:type="dxa"/>
            </w:tcMar>
            <w:vAlign w:val="center"/>
            <w:hideMark/>
          </w:tcPr>
          <w:p w14:paraId="47D45694" w14:textId="77777777" w:rsidR="00F424DB" w:rsidRPr="00E043A3" w:rsidRDefault="00F424DB" w:rsidP="00E043A3">
            <w:pPr>
              <w:spacing w:after="0"/>
              <w:rPr>
                <w:b/>
                <w:bCs/>
                <w:sz w:val="18"/>
                <w:szCs w:val="18"/>
              </w:rPr>
            </w:pPr>
            <w:r w:rsidRPr="00E043A3">
              <w:rPr>
                <w:b/>
                <w:bCs/>
                <w:sz w:val="18"/>
                <w:szCs w:val="18"/>
              </w:rPr>
              <w:t>Kvapo šaltinis</w:t>
            </w:r>
          </w:p>
        </w:tc>
        <w:tc>
          <w:tcPr>
            <w:tcW w:w="1445" w:type="pct"/>
            <w:gridSpan w:val="3"/>
            <w:tcMar>
              <w:top w:w="0" w:type="dxa"/>
              <w:left w:w="108" w:type="dxa"/>
              <w:bottom w:w="0" w:type="dxa"/>
              <w:right w:w="108" w:type="dxa"/>
            </w:tcMar>
            <w:vAlign w:val="center"/>
            <w:hideMark/>
          </w:tcPr>
          <w:p w14:paraId="380A57A0" w14:textId="77777777" w:rsidR="00F424DB" w:rsidRPr="00E043A3" w:rsidRDefault="00F424DB" w:rsidP="00E043A3">
            <w:pPr>
              <w:spacing w:after="0"/>
              <w:rPr>
                <w:b/>
                <w:bCs/>
                <w:sz w:val="18"/>
                <w:szCs w:val="18"/>
              </w:rPr>
            </w:pPr>
            <w:r w:rsidRPr="00E043A3">
              <w:rPr>
                <w:b/>
                <w:bCs/>
                <w:sz w:val="18"/>
                <w:szCs w:val="18"/>
              </w:rPr>
              <w:t>Išmetamųjų dujų rodikliai pavyzdžio paėmimo (matavimo) vietoje</w:t>
            </w:r>
          </w:p>
        </w:tc>
        <w:tc>
          <w:tcPr>
            <w:tcW w:w="599" w:type="pct"/>
            <w:vMerge w:val="restart"/>
            <w:tcMar>
              <w:top w:w="0" w:type="dxa"/>
              <w:left w:w="108" w:type="dxa"/>
              <w:bottom w:w="0" w:type="dxa"/>
              <w:right w:w="108" w:type="dxa"/>
            </w:tcMar>
            <w:vAlign w:val="center"/>
            <w:hideMark/>
          </w:tcPr>
          <w:p w14:paraId="7FD06DD6" w14:textId="2B26979F" w:rsidR="00F424DB" w:rsidRPr="00E043A3" w:rsidRDefault="00F424DB" w:rsidP="00E043A3">
            <w:pPr>
              <w:spacing w:after="0"/>
              <w:rPr>
                <w:b/>
                <w:bCs/>
                <w:sz w:val="18"/>
                <w:szCs w:val="18"/>
              </w:rPr>
            </w:pPr>
            <w:r w:rsidRPr="00E043A3">
              <w:rPr>
                <w:b/>
                <w:bCs/>
                <w:sz w:val="18"/>
                <w:szCs w:val="18"/>
              </w:rPr>
              <w:t>Kvapo emisijos rodiklis</w:t>
            </w:r>
            <w:r w:rsidR="006635C6">
              <w:rPr>
                <w:b/>
                <w:bCs/>
                <w:sz w:val="18"/>
                <w:szCs w:val="18"/>
              </w:rPr>
              <w:t>*</w:t>
            </w:r>
            <w:r w:rsidRPr="00E043A3">
              <w:rPr>
                <w:b/>
                <w:bCs/>
                <w:sz w:val="18"/>
                <w:szCs w:val="18"/>
              </w:rPr>
              <w:t>, OUE/s</w:t>
            </w:r>
          </w:p>
        </w:tc>
        <w:tc>
          <w:tcPr>
            <w:tcW w:w="598" w:type="pct"/>
            <w:vMerge w:val="restart"/>
            <w:tcMar>
              <w:top w:w="0" w:type="dxa"/>
              <w:left w:w="108" w:type="dxa"/>
              <w:bottom w:w="0" w:type="dxa"/>
              <w:right w:w="108" w:type="dxa"/>
            </w:tcMar>
            <w:vAlign w:val="center"/>
            <w:hideMark/>
          </w:tcPr>
          <w:p w14:paraId="7A12AD57" w14:textId="3490AC33" w:rsidR="00F424DB" w:rsidRPr="00E043A3" w:rsidRDefault="00F424DB" w:rsidP="00E043A3">
            <w:pPr>
              <w:spacing w:after="0"/>
              <w:rPr>
                <w:b/>
                <w:bCs/>
                <w:sz w:val="18"/>
                <w:szCs w:val="18"/>
              </w:rPr>
            </w:pPr>
            <w:r w:rsidRPr="00E043A3">
              <w:rPr>
                <w:b/>
                <w:bCs/>
                <w:sz w:val="18"/>
                <w:szCs w:val="18"/>
              </w:rPr>
              <w:t xml:space="preserve">Kvapų išmetimo (stacionariųjų taršos šaltinių veikimo) trukmė per parą/savaitę/ metus, nurodant </w:t>
            </w:r>
            <w:proofErr w:type="spellStart"/>
            <w:r w:rsidRPr="00E043A3">
              <w:rPr>
                <w:b/>
                <w:bCs/>
                <w:sz w:val="18"/>
                <w:szCs w:val="18"/>
              </w:rPr>
              <w:t>konkre-čias</w:t>
            </w:r>
            <w:proofErr w:type="spellEnd"/>
            <w:r w:rsidRPr="00E043A3">
              <w:rPr>
                <w:b/>
                <w:bCs/>
                <w:sz w:val="18"/>
                <w:szCs w:val="18"/>
              </w:rPr>
              <w:t xml:space="preserve"> valandas</w:t>
            </w:r>
          </w:p>
        </w:tc>
      </w:tr>
      <w:tr w:rsidR="00053E5F" w:rsidRPr="00E043A3" w14:paraId="3923803A" w14:textId="77777777" w:rsidTr="19DD43FA">
        <w:trPr>
          <w:trHeight w:val="565"/>
          <w:tblHeader/>
          <w:jc w:val="center"/>
        </w:trPr>
        <w:tc>
          <w:tcPr>
            <w:tcW w:w="347" w:type="pct"/>
            <w:tcMar>
              <w:top w:w="0" w:type="dxa"/>
              <w:left w:w="108" w:type="dxa"/>
              <w:bottom w:w="0" w:type="dxa"/>
              <w:right w:w="108" w:type="dxa"/>
            </w:tcMar>
            <w:vAlign w:val="center"/>
            <w:hideMark/>
          </w:tcPr>
          <w:p w14:paraId="040F8B55" w14:textId="337F51E6" w:rsidR="00F424DB" w:rsidRPr="00053E5F" w:rsidRDefault="00F424DB" w:rsidP="00E043A3">
            <w:pPr>
              <w:spacing w:after="0"/>
              <w:rPr>
                <w:b/>
                <w:bCs/>
                <w:sz w:val="18"/>
                <w:szCs w:val="18"/>
              </w:rPr>
            </w:pPr>
            <w:r w:rsidRPr="00053E5F">
              <w:rPr>
                <w:b/>
                <w:bCs/>
                <w:sz w:val="18"/>
                <w:szCs w:val="18"/>
              </w:rPr>
              <w:t>Kvapo šaltinio Nr.</w:t>
            </w:r>
          </w:p>
        </w:tc>
        <w:tc>
          <w:tcPr>
            <w:tcW w:w="415" w:type="pct"/>
            <w:tcMar>
              <w:top w:w="0" w:type="dxa"/>
              <w:left w:w="108" w:type="dxa"/>
              <w:bottom w:w="0" w:type="dxa"/>
              <w:right w:w="108" w:type="dxa"/>
            </w:tcMar>
            <w:vAlign w:val="center"/>
            <w:hideMark/>
          </w:tcPr>
          <w:p w14:paraId="6360F293" w14:textId="59CBEBC4" w:rsidR="00F424DB" w:rsidRPr="00E043A3" w:rsidRDefault="00F424DB" w:rsidP="00E043A3">
            <w:pPr>
              <w:spacing w:after="0"/>
              <w:rPr>
                <w:b/>
                <w:bCs/>
                <w:sz w:val="18"/>
                <w:szCs w:val="18"/>
              </w:rPr>
            </w:pPr>
            <w:r w:rsidRPr="00E043A3">
              <w:rPr>
                <w:b/>
                <w:bCs/>
                <w:sz w:val="18"/>
                <w:szCs w:val="18"/>
              </w:rPr>
              <w:t>Pavadinimas</w:t>
            </w:r>
          </w:p>
        </w:tc>
        <w:tc>
          <w:tcPr>
            <w:tcW w:w="549" w:type="pct"/>
            <w:tcMar>
              <w:top w:w="0" w:type="dxa"/>
              <w:left w:w="108" w:type="dxa"/>
              <w:bottom w:w="0" w:type="dxa"/>
              <w:right w:w="108" w:type="dxa"/>
            </w:tcMar>
            <w:vAlign w:val="center"/>
            <w:hideMark/>
          </w:tcPr>
          <w:p w14:paraId="1946E22C" w14:textId="20982E1E" w:rsidR="00F424DB" w:rsidRPr="00E043A3" w:rsidRDefault="00F424DB" w:rsidP="00E043A3">
            <w:pPr>
              <w:spacing w:after="0"/>
              <w:rPr>
                <w:b/>
                <w:bCs/>
                <w:sz w:val="18"/>
                <w:szCs w:val="18"/>
              </w:rPr>
            </w:pPr>
            <w:r w:rsidRPr="00E043A3">
              <w:rPr>
                <w:b/>
                <w:bCs/>
                <w:sz w:val="18"/>
                <w:szCs w:val="18"/>
              </w:rPr>
              <w:t xml:space="preserve">Koordinatės (plotinio šaltino perimetro </w:t>
            </w:r>
            <w:proofErr w:type="spellStart"/>
            <w:r w:rsidRPr="00E043A3">
              <w:rPr>
                <w:b/>
                <w:bCs/>
                <w:sz w:val="18"/>
                <w:szCs w:val="18"/>
              </w:rPr>
              <w:t>koordi-natės</w:t>
            </w:r>
            <w:proofErr w:type="spellEnd"/>
            <w:r w:rsidRPr="00E043A3">
              <w:rPr>
                <w:b/>
                <w:bCs/>
                <w:sz w:val="18"/>
                <w:szCs w:val="18"/>
              </w:rPr>
              <w:t>) (LKS)</w:t>
            </w:r>
          </w:p>
        </w:tc>
        <w:tc>
          <w:tcPr>
            <w:tcW w:w="397" w:type="pct"/>
            <w:tcMar>
              <w:top w:w="0" w:type="dxa"/>
              <w:left w:w="108" w:type="dxa"/>
              <w:bottom w:w="0" w:type="dxa"/>
              <w:right w:w="108" w:type="dxa"/>
            </w:tcMar>
            <w:vAlign w:val="center"/>
            <w:hideMark/>
          </w:tcPr>
          <w:p w14:paraId="4F5F739F" w14:textId="45434DFD" w:rsidR="00F424DB" w:rsidRPr="00E043A3" w:rsidRDefault="00F424DB" w:rsidP="00E043A3">
            <w:pPr>
              <w:spacing w:after="0"/>
              <w:rPr>
                <w:b/>
                <w:bCs/>
                <w:sz w:val="18"/>
                <w:szCs w:val="18"/>
              </w:rPr>
            </w:pPr>
            <w:r w:rsidRPr="00E043A3">
              <w:rPr>
                <w:b/>
                <w:bCs/>
                <w:sz w:val="18"/>
                <w:szCs w:val="18"/>
              </w:rPr>
              <w:t>Aukštis nuo žemės paviršiaus,</w:t>
            </w:r>
          </w:p>
          <w:p w14:paraId="1BE37919" w14:textId="77777777" w:rsidR="00F424DB" w:rsidRPr="00E043A3" w:rsidRDefault="00F424DB" w:rsidP="00E043A3">
            <w:pPr>
              <w:spacing w:after="0"/>
              <w:rPr>
                <w:b/>
                <w:bCs/>
                <w:sz w:val="18"/>
                <w:szCs w:val="18"/>
              </w:rPr>
            </w:pPr>
            <w:r w:rsidRPr="00E043A3">
              <w:rPr>
                <w:b/>
                <w:bCs/>
                <w:sz w:val="18"/>
                <w:szCs w:val="18"/>
              </w:rPr>
              <w:t>m</w:t>
            </w:r>
          </w:p>
        </w:tc>
        <w:tc>
          <w:tcPr>
            <w:tcW w:w="650" w:type="pct"/>
            <w:tcMar>
              <w:top w:w="0" w:type="dxa"/>
              <w:left w:w="108" w:type="dxa"/>
              <w:bottom w:w="0" w:type="dxa"/>
              <w:right w:w="108" w:type="dxa"/>
            </w:tcMar>
            <w:vAlign w:val="center"/>
            <w:hideMark/>
          </w:tcPr>
          <w:p w14:paraId="00A981DD" w14:textId="4213C8E3" w:rsidR="00F424DB" w:rsidRPr="00E043A3" w:rsidRDefault="00F424DB" w:rsidP="00E043A3">
            <w:pPr>
              <w:spacing w:after="0"/>
              <w:rPr>
                <w:b/>
                <w:bCs/>
                <w:sz w:val="18"/>
                <w:szCs w:val="18"/>
              </w:rPr>
            </w:pPr>
            <w:r w:rsidRPr="00E043A3">
              <w:rPr>
                <w:b/>
                <w:bCs/>
                <w:sz w:val="18"/>
                <w:szCs w:val="18"/>
              </w:rPr>
              <w:t>išėjimo angos matmenys, m</w:t>
            </w:r>
          </w:p>
        </w:tc>
        <w:tc>
          <w:tcPr>
            <w:tcW w:w="498" w:type="pct"/>
            <w:tcMar>
              <w:top w:w="0" w:type="dxa"/>
              <w:left w:w="108" w:type="dxa"/>
              <w:bottom w:w="0" w:type="dxa"/>
              <w:right w:w="108" w:type="dxa"/>
            </w:tcMar>
            <w:vAlign w:val="center"/>
            <w:hideMark/>
          </w:tcPr>
          <w:p w14:paraId="01E79D3B" w14:textId="77777777" w:rsidR="00F424DB" w:rsidRPr="00E043A3" w:rsidRDefault="00F424DB" w:rsidP="00E043A3">
            <w:pPr>
              <w:spacing w:after="0"/>
              <w:rPr>
                <w:b/>
                <w:bCs/>
                <w:sz w:val="18"/>
                <w:szCs w:val="18"/>
              </w:rPr>
            </w:pPr>
            <w:r w:rsidRPr="00E043A3">
              <w:rPr>
                <w:b/>
                <w:bCs/>
                <w:sz w:val="18"/>
                <w:szCs w:val="18"/>
              </w:rPr>
              <w:t>srauto greitis,</w:t>
            </w:r>
          </w:p>
          <w:p w14:paraId="2D879EC7" w14:textId="77777777" w:rsidR="00F424DB" w:rsidRPr="00E043A3" w:rsidRDefault="00F424DB" w:rsidP="00E043A3">
            <w:pPr>
              <w:spacing w:after="0"/>
              <w:rPr>
                <w:b/>
                <w:bCs/>
                <w:sz w:val="18"/>
                <w:szCs w:val="18"/>
              </w:rPr>
            </w:pPr>
            <w:r w:rsidRPr="00E043A3">
              <w:rPr>
                <w:b/>
                <w:bCs/>
                <w:sz w:val="18"/>
                <w:szCs w:val="18"/>
              </w:rPr>
              <w:t>m/s</w:t>
            </w:r>
          </w:p>
        </w:tc>
        <w:tc>
          <w:tcPr>
            <w:tcW w:w="498" w:type="pct"/>
            <w:tcMar>
              <w:top w:w="0" w:type="dxa"/>
              <w:left w:w="108" w:type="dxa"/>
              <w:bottom w:w="0" w:type="dxa"/>
              <w:right w:w="108" w:type="dxa"/>
            </w:tcMar>
            <w:vAlign w:val="center"/>
            <w:hideMark/>
          </w:tcPr>
          <w:p w14:paraId="46E2FC10" w14:textId="0C0E8E79" w:rsidR="00F424DB" w:rsidRPr="00E043A3" w:rsidRDefault="00F424DB" w:rsidP="00E043A3">
            <w:pPr>
              <w:spacing w:after="0"/>
              <w:rPr>
                <w:b/>
                <w:bCs/>
                <w:sz w:val="18"/>
                <w:szCs w:val="18"/>
              </w:rPr>
            </w:pPr>
            <w:r w:rsidRPr="00E043A3">
              <w:rPr>
                <w:b/>
                <w:bCs/>
                <w:sz w:val="18"/>
                <w:szCs w:val="18"/>
              </w:rPr>
              <w:t>Temperatūra t,º C</w:t>
            </w:r>
          </w:p>
        </w:tc>
        <w:tc>
          <w:tcPr>
            <w:tcW w:w="449" w:type="pct"/>
            <w:tcMar>
              <w:top w:w="0" w:type="dxa"/>
              <w:left w:w="108" w:type="dxa"/>
              <w:bottom w:w="0" w:type="dxa"/>
              <w:right w:w="108" w:type="dxa"/>
            </w:tcMar>
            <w:vAlign w:val="center"/>
            <w:hideMark/>
          </w:tcPr>
          <w:p w14:paraId="0CECD31C" w14:textId="257C81EA" w:rsidR="00F424DB" w:rsidRPr="00E043A3" w:rsidRDefault="00F424DB" w:rsidP="00E043A3">
            <w:pPr>
              <w:spacing w:after="0"/>
              <w:rPr>
                <w:b/>
                <w:bCs/>
                <w:sz w:val="18"/>
                <w:szCs w:val="18"/>
              </w:rPr>
            </w:pPr>
            <w:r w:rsidRPr="00E043A3">
              <w:rPr>
                <w:b/>
                <w:bCs/>
                <w:sz w:val="18"/>
                <w:szCs w:val="18"/>
              </w:rPr>
              <w:t>tūrio debitas,</w:t>
            </w:r>
          </w:p>
          <w:p w14:paraId="746B9A82" w14:textId="77777777" w:rsidR="00F424DB" w:rsidRPr="00E043A3" w:rsidRDefault="00F424DB" w:rsidP="00E043A3">
            <w:pPr>
              <w:spacing w:after="0"/>
              <w:rPr>
                <w:b/>
                <w:bCs/>
                <w:sz w:val="18"/>
                <w:szCs w:val="18"/>
              </w:rPr>
            </w:pPr>
            <w:r w:rsidRPr="00E043A3">
              <w:rPr>
                <w:b/>
                <w:bCs/>
                <w:sz w:val="18"/>
                <w:szCs w:val="18"/>
              </w:rPr>
              <w:t>Nm</w:t>
            </w:r>
            <w:r w:rsidRPr="00E043A3">
              <w:rPr>
                <w:b/>
                <w:bCs/>
                <w:sz w:val="18"/>
                <w:szCs w:val="18"/>
                <w:vertAlign w:val="superscript"/>
              </w:rPr>
              <w:t>3</w:t>
            </w:r>
            <w:r w:rsidRPr="00E043A3">
              <w:rPr>
                <w:b/>
                <w:bCs/>
                <w:sz w:val="18"/>
                <w:szCs w:val="18"/>
              </w:rPr>
              <w:t>/s</w:t>
            </w:r>
          </w:p>
        </w:tc>
        <w:tc>
          <w:tcPr>
            <w:tcW w:w="0" w:type="auto"/>
            <w:vMerge/>
            <w:vAlign w:val="center"/>
            <w:hideMark/>
          </w:tcPr>
          <w:p w14:paraId="5F13560D" w14:textId="77777777" w:rsidR="00F424DB" w:rsidRPr="00E043A3" w:rsidRDefault="00F424DB" w:rsidP="00E043A3">
            <w:pPr>
              <w:spacing w:after="0"/>
              <w:rPr>
                <w:b/>
                <w:bCs/>
                <w:sz w:val="18"/>
                <w:szCs w:val="18"/>
              </w:rPr>
            </w:pPr>
          </w:p>
        </w:tc>
        <w:tc>
          <w:tcPr>
            <w:tcW w:w="0" w:type="auto"/>
            <w:vMerge/>
            <w:vAlign w:val="center"/>
            <w:hideMark/>
          </w:tcPr>
          <w:p w14:paraId="03D90F10" w14:textId="77777777" w:rsidR="00F424DB" w:rsidRPr="00E043A3" w:rsidRDefault="00F424DB" w:rsidP="00E043A3">
            <w:pPr>
              <w:spacing w:after="0"/>
              <w:rPr>
                <w:b/>
                <w:bCs/>
                <w:sz w:val="18"/>
                <w:szCs w:val="18"/>
              </w:rPr>
            </w:pPr>
          </w:p>
        </w:tc>
      </w:tr>
      <w:tr w:rsidR="00E043A3" w:rsidRPr="00E043A3" w14:paraId="4C5E93F7" w14:textId="77777777" w:rsidTr="19DD43FA">
        <w:trPr>
          <w:trHeight w:val="20"/>
          <w:tblHeader/>
          <w:jc w:val="center"/>
        </w:trPr>
        <w:tc>
          <w:tcPr>
            <w:tcW w:w="347" w:type="pct"/>
            <w:tcMar>
              <w:top w:w="0" w:type="dxa"/>
              <w:left w:w="108" w:type="dxa"/>
              <w:bottom w:w="0" w:type="dxa"/>
              <w:right w:w="108" w:type="dxa"/>
            </w:tcMar>
            <w:vAlign w:val="center"/>
            <w:hideMark/>
          </w:tcPr>
          <w:p w14:paraId="21FAF961" w14:textId="77777777" w:rsidR="00F424DB" w:rsidRPr="00E043A3" w:rsidRDefault="00F424DB" w:rsidP="00E043A3">
            <w:pPr>
              <w:spacing w:after="0"/>
              <w:jc w:val="center"/>
              <w:rPr>
                <w:b/>
                <w:bCs/>
                <w:sz w:val="18"/>
                <w:szCs w:val="18"/>
              </w:rPr>
            </w:pPr>
            <w:r w:rsidRPr="00E043A3">
              <w:rPr>
                <w:b/>
                <w:bCs/>
                <w:sz w:val="18"/>
                <w:szCs w:val="18"/>
              </w:rPr>
              <w:t>1</w:t>
            </w:r>
          </w:p>
        </w:tc>
        <w:tc>
          <w:tcPr>
            <w:tcW w:w="415" w:type="pct"/>
            <w:tcMar>
              <w:top w:w="0" w:type="dxa"/>
              <w:left w:w="108" w:type="dxa"/>
              <w:bottom w:w="0" w:type="dxa"/>
              <w:right w:w="108" w:type="dxa"/>
            </w:tcMar>
            <w:vAlign w:val="center"/>
            <w:hideMark/>
          </w:tcPr>
          <w:p w14:paraId="343DBC94" w14:textId="77777777" w:rsidR="00F424DB" w:rsidRPr="00E043A3" w:rsidRDefault="00F424DB" w:rsidP="00E043A3">
            <w:pPr>
              <w:spacing w:after="0"/>
              <w:jc w:val="center"/>
              <w:rPr>
                <w:b/>
                <w:bCs/>
                <w:sz w:val="18"/>
                <w:szCs w:val="18"/>
              </w:rPr>
            </w:pPr>
            <w:r w:rsidRPr="00E043A3">
              <w:rPr>
                <w:b/>
                <w:bCs/>
                <w:sz w:val="18"/>
                <w:szCs w:val="18"/>
              </w:rPr>
              <w:t>2</w:t>
            </w:r>
          </w:p>
        </w:tc>
        <w:tc>
          <w:tcPr>
            <w:tcW w:w="549" w:type="pct"/>
            <w:tcMar>
              <w:top w:w="0" w:type="dxa"/>
              <w:left w:w="108" w:type="dxa"/>
              <w:bottom w:w="0" w:type="dxa"/>
              <w:right w:w="108" w:type="dxa"/>
            </w:tcMar>
            <w:vAlign w:val="center"/>
            <w:hideMark/>
          </w:tcPr>
          <w:p w14:paraId="3F785867" w14:textId="77777777" w:rsidR="00F424DB" w:rsidRPr="00E043A3" w:rsidRDefault="00F424DB" w:rsidP="00E043A3">
            <w:pPr>
              <w:spacing w:after="0"/>
              <w:jc w:val="center"/>
              <w:rPr>
                <w:b/>
                <w:bCs/>
                <w:sz w:val="18"/>
                <w:szCs w:val="18"/>
              </w:rPr>
            </w:pPr>
            <w:r w:rsidRPr="00E043A3">
              <w:rPr>
                <w:b/>
                <w:bCs/>
                <w:sz w:val="18"/>
                <w:szCs w:val="18"/>
              </w:rPr>
              <w:t>3</w:t>
            </w:r>
          </w:p>
        </w:tc>
        <w:tc>
          <w:tcPr>
            <w:tcW w:w="397" w:type="pct"/>
            <w:tcMar>
              <w:top w:w="0" w:type="dxa"/>
              <w:left w:w="108" w:type="dxa"/>
              <w:bottom w:w="0" w:type="dxa"/>
              <w:right w:w="108" w:type="dxa"/>
            </w:tcMar>
            <w:vAlign w:val="center"/>
            <w:hideMark/>
          </w:tcPr>
          <w:p w14:paraId="06E42AB5" w14:textId="77777777" w:rsidR="00F424DB" w:rsidRPr="00E043A3" w:rsidRDefault="00F424DB" w:rsidP="00E043A3">
            <w:pPr>
              <w:spacing w:after="0"/>
              <w:jc w:val="center"/>
              <w:rPr>
                <w:b/>
                <w:bCs/>
                <w:sz w:val="18"/>
                <w:szCs w:val="18"/>
              </w:rPr>
            </w:pPr>
            <w:r w:rsidRPr="00E043A3">
              <w:rPr>
                <w:b/>
                <w:bCs/>
                <w:sz w:val="18"/>
                <w:szCs w:val="18"/>
              </w:rPr>
              <w:t>4</w:t>
            </w:r>
          </w:p>
        </w:tc>
        <w:tc>
          <w:tcPr>
            <w:tcW w:w="650" w:type="pct"/>
            <w:tcMar>
              <w:top w:w="0" w:type="dxa"/>
              <w:left w:w="108" w:type="dxa"/>
              <w:bottom w:w="0" w:type="dxa"/>
              <w:right w:w="108" w:type="dxa"/>
            </w:tcMar>
            <w:vAlign w:val="center"/>
            <w:hideMark/>
          </w:tcPr>
          <w:p w14:paraId="7A471992" w14:textId="77777777" w:rsidR="00F424DB" w:rsidRPr="00E043A3" w:rsidRDefault="00F424DB" w:rsidP="00E043A3">
            <w:pPr>
              <w:spacing w:after="0"/>
              <w:jc w:val="center"/>
              <w:rPr>
                <w:b/>
                <w:bCs/>
                <w:sz w:val="18"/>
                <w:szCs w:val="18"/>
              </w:rPr>
            </w:pPr>
            <w:r w:rsidRPr="00E043A3">
              <w:rPr>
                <w:b/>
                <w:bCs/>
                <w:sz w:val="18"/>
                <w:szCs w:val="18"/>
              </w:rPr>
              <w:t>5</w:t>
            </w:r>
          </w:p>
        </w:tc>
        <w:tc>
          <w:tcPr>
            <w:tcW w:w="498" w:type="pct"/>
            <w:tcMar>
              <w:top w:w="0" w:type="dxa"/>
              <w:left w:w="108" w:type="dxa"/>
              <w:bottom w:w="0" w:type="dxa"/>
              <w:right w:w="108" w:type="dxa"/>
            </w:tcMar>
            <w:vAlign w:val="center"/>
            <w:hideMark/>
          </w:tcPr>
          <w:p w14:paraId="14AD029C" w14:textId="77777777" w:rsidR="00F424DB" w:rsidRPr="00E043A3" w:rsidRDefault="00F424DB" w:rsidP="00E043A3">
            <w:pPr>
              <w:spacing w:after="0"/>
              <w:jc w:val="center"/>
              <w:rPr>
                <w:b/>
                <w:bCs/>
                <w:sz w:val="18"/>
                <w:szCs w:val="18"/>
              </w:rPr>
            </w:pPr>
            <w:r w:rsidRPr="00E043A3">
              <w:rPr>
                <w:b/>
                <w:bCs/>
                <w:sz w:val="18"/>
                <w:szCs w:val="18"/>
              </w:rPr>
              <w:t>6</w:t>
            </w:r>
          </w:p>
        </w:tc>
        <w:tc>
          <w:tcPr>
            <w:tcW w:w="498" w:type="pct"/>
            <w:tcMar>
              <w:top w:w="0" w:type="dxa"/>
              <w:left w:w="108" w:type="dxa"/>
              <w:bottom w:w="0" w:type="dxa"/>
              <w:right w:w="108" w:type="dxa"/>
            </w:tcMar>
            <w:vAlign w:val="center"/>
            <w:hideMark/>
          </w:tcPr>
          <w:p w14:paraId="4C49C4DB" w14:textId="77777777" w:rsidR="00F424DB" w:rsidRPr="00E043A3" w:rsidRDefault="00F424DB" w:rsidP="00E043A3">
            <w:pPr>
              <w:spacing w:after="0"/>
              <w:jc w:val="center"/>
              <w:rPr>
                <w:b/>
                <w:bCs/>
                <w:sz w:val="18"/>
                <w:szCs w:val="18"/>
              </w:rPr>
            </w:pPr>
            <w:r w:rsidRPr="00E043A3">
              <w:rPr>
                <w:b/>
                <w:bCs/>
                <w:sz w:val="18"/>
                <w:szCs w:val="18"/>
              </w:rPr>
              <w:t>7</w:t>
            </w:r>
          </w:p>
        </w:tc>
        <w:tc>
          <w:tcPr>
            <w:tcW w:w="449" w:type="pct"/>
            <w:tcMar>
              <w:top w:w="0" w:type="dxa"/>
              <w:left w:w="108" w:type="dxa"/>
              <w:bottom w:w="0" w:type="dxa"/>
              <w:right w:w="108" w:type="dxa"/>
            </w:tcMar>
            <w:vAlign w:val="center"/>
            <w:hideMark/>
          </w:tcPr>
          <w:p w14:paraId="4511E983" w14:textId="77777777" w:rsidR="00F424DB" w:rsidRPr="00E043A3" w:rsidRDefault="00F424DB" w:rsidP="00E043A3">
            <w:pPr>
              <w:spacing w:after="0"/>
              <w:jc w:val="center"/>
              <w:rPr>
                <w:b/>
                <w:bCs/>
                <w:sz w:val="18"/>
                <w:szCs w:val="18"/>
              </w:rPr>
            </w:pPr>
            <w:r w:rsidRPr="00E043A3">
              <w:rPr>
                <w:b/>
                <w:bCs/>
                <w:sz w:val="18"/>
                <w:szCs w:val="18"/>
              </w:rPr>
              <w:t>8</w:t>
            </w:r>
          </w:p>
        </w:tc>
        <w:tc>
          <w:tcPr>
            <w:tcW w:w="599" w:type="pct"/>
            <w:tcMar>
              <w:top w:w="0" w:type="dxa"/>
              <w:left w:w="108" w:type="dxa"/>
              <w:bottom w:w="0" w:type="dxa"/>
              <w:right w:w="108" w:type="dxa"/>
            </w:tcMar>
            <w:vAlign w:val="center"/>
            <w:hideMark/>
          </w:tcPr>
          <w:p w14:paraId="5B382C44" w14:textId="77777777" w:rsidR="00F424DB" w:rsidRPr="00E043A3" w:rsidRDefault="00F424DB" w:rsidP="00E043A3">
            <w:pPr>
              <w:spacing w:after="0"/>
              <w:jc w:val="center"/>
              <w:rPr>
                <w:b/>
                <w:bCs/>
                <w:sz w:val="18"/>
                <w:szCs w:val="18"/>
              </w:rPr>
            </w:pPr>
            <w:r w:rsidRPr="00E043A3">
              <w:rPr>
                <w:b/>
                <w:bCs/>
                <w:sz w:val="18"/>
                <w:szCs w:val="18"/>
              </w:rPr>
              <w:t>9</w:t>
            </w:r>
          </w:p>
        </w:tc>
        <w:tc>
          <w:tcPr>
            <w:tcW w:w="598" w:type="pct"/>
            <w:tcMar>
              <w:top w:w="0" w:type="dxa"/>
              <w:left w:w="108" w:type="dxa"/>
              <w:bottom w:w="0" w:type="dxa"/>
              <w:right w:w="108" w:type="dxa"/>
            </w:tcMar>
            <w:vAlign w:val="center"/>
            <w:hideMark/>
          </w:tcPr>
          <w:p w14:paraId="15071934" w14:textId="77777777" w:rsidR="00F424DB" w:rsidRPr="00E043A3" w:rsidRDefault="00F424DB" w:rsidP="00E043A3">
            <w:pPr>
              <w:spacing w:after="0"/>
              <w:jc w:val="center"/>
              <w:rPr>
                <w:b/>
                <w:bCs/>
                <w:sz w:val="18"/>
                <w:szCs w:val="18"/>
              </w:rPr>
            </w:pPr>
            <w:r w:rsidRPr="00E043A3">
              <w:rPr>
                <w:b/>
                <w:bCs/>
                <w:sz w:val="18"/>
                <w:szCs w:val="18"/>
              </w:rPr>
              <w:t>10</w:t>
            </w:r>
          </w:p>
        </w:tc>
      </w:tr>
      <w:tr w:rsidR="00E043A3" w:rsidRPr="00E043A3" w14:paraId="7728C479" w14:textId="77777777" w:rsidTr="19DD43FA">
        <w:trPr>
          <w:trHeight w:val="113"/>
          <w:jc w:val="center"/>
        </w:trPr>
        <w:tc>
          <w:tcPr>
            <w:tcW w:w="347" w:type="pct"/>
            <w:tcMar>
              <w:top w:w="0" w:type="dxa"/>
              <w:left w:w="108" w:type="dxa"/>
              <w:bottom w:w="0" w:type="dxa"/>
              <w:right w:w="108" w:type="dxa"/>
            </w:tcMar>
            <w:vAlign w:val="center"/>
            <w:hideMark/>
          </w:tcPr>
          <w:p w14:paraId="635F4DC9" w14:textId="5C01CEEC" w:rsidR="00E043A3" w:rsidRPr="00053E5F" w:rsidRDefault="00E043A3" w:rsidP="00053E5F">
            <w:pPr>
              <w:spacing w:after="0"/>
              <w:rPr>
                <w:sz w:val="18"/>
                <w:szCs w:val="18"/>
              </w:rPr>
            </w:pPr>
            <w:r w:rsidRPr="00053E5F">
              <w:rPr>
                <w:sz w:val="18"/>
                <w:szCs w:val="18"/>
              </w:rPr>
              <w:t> 001</w:t>
            </w:r>
          </w:p>
        </w:tc>
        <w:tc>
          <w:tcPr>
            <w:tcW w:w="415" w:type="pct"/>
            <w:tcMar>
              <w:top w:w="0" w:type="dxa"/>
              <w:left w:w="108" w:type="dxa"/>
              <w:bottom w:w="0" w:type="dxa"/>
              <w:right w:w="108" w:type="dxa"/>
            </w:tcMar>
            <w:vAlign w:val="center"/>
            <w:hideMark/>
          </w:tcPr>
          <w:p w14:paraId="5A37F6CD" w14:textId="72169958" w:rsidR="00E043A3" w:rsidRPr="00053E5F" w:rsidRDefault="00E043A3" w:rsidP="00053E5F">
            <w:pPr>
              <w:spacing w:after="0"/>
              <w:rPr>
                <w:sz w:val="18"/>
                <w:szCs w:val="18"/>
              </w:rPr>
            </w:pPr>
            <w:r w:rsidRPr="00053E5F">
              <w:rPr>
                <w:sz w:val="18"/>
                <w:szCs w:val="18"/>
              </w:rPr>
              <w:t>Atliekų deginimo jėgainė</w:t>
            </w:r>
          </w:p>
        </w:tc>
        <w:tc>
          <w:tcPr>
            <w:tcW w:w="549" w:type="pct"/>
            <w:tcMar>
              <w:top w:w="0" w:type="dxa"/>
              <w:left w:w="108" w:type="dxa"/>
              <w:bottom w:w="0" w:type="dxa"/>
              <w:right w:w="108" w:type="dxa"/>
            </w:tcMar>
            <w:vAlign w:val="center"/>
            <w:hideMark/>
          </w:tcPr>
          <w:p w14:paraId="30040E0F" w14:textId="7FA31568" w:rsidR="00E043A3" w:rsidRPr="00053E5F" w:rsidRDefault="00E043A3" w:rsidP="00053E5F">
            <w:pPr>
              <w:spacing w:after="0"/>
              <w:rPr>
                <w:sz w:val="18"/>
                <w:szCs w:val="18"/>
              </w:rPr>
            </w:pPr>
            <w:r w:rsidRPr="00053E5F">
              <w:rPr>
                <w:rFonts w:eastAsia="Calibri"/>
                <w:sz w:val="18"/>
                <w:szCs w:val="18"/>
              </w:rPr>
              <w:t>6059612,94 574331,65</w:t>
            </w:r>
          </w:p>
        </w:tc>
        <w:tc>
          <w:tcPr>
            <w:tcW w:w="397" w:type="pct"/>
            <w:tcMar>
              <w:top w:w="0" w:type="dxa"/>
              <w:left w:w="108" w:type="dxa"/>
              <w:bottom w:w="0" w:type="dxa"/>
              <w:right w:w="108" w:type="dxa"/>
            </w:tcMar>
            <w:vAlign w:val="center"/>
            <w:hideMark/>
          </w:tcPr>
          <w:p w14:paraId="269C2B65" w14:textId="7C44C799" w:rsidR="00E043A3" w:rsidRPr="00053E5F" w:rsidRDefault="00E043A3" w:rsidP="00053E5F">
            <w:pPr>
              <w:spacing w:after="0"/>
              <w:rPr>
                <w:sz w:val="18"/>
                <w:szCs w:val="18"/>
              </w:rPr>
            </w:pPr>
            <w:r w:rsidRPr="00053E5F">
              <w:rPr>
                <w:rFonts w:eastAsia="Calibri"/>
                <w:sz w:val="18"/>
                <w:szCs w:val="18"/>
              </w:rPr>
              <w:t>80,0</w:t>
            </w:r>
          </w:p>
        </w:tc>
        <w:tc>
          <w:tcPr>
            <w:tcW w:w="650" w:type="pct"/>
            <w:tcMar>
              <w:top w:w="0" w:type="dxa"/>
              <w:left w:w="108" w:type="dxa"/>
              <w:bottom w:w="0" w:type="dxa"/>
              <w:right w:w="108" w:type="dxa"/>
            </w:tcMar>
            <w:vAlign w:val="center"/>
            <w:hideMark/>
          </w:tcPr>
          <w:p w14:paraId="50398247" w14:textId="1BE184E8" w:rsidR="00E043A3" w:rsidRPr="00053E5F" w:rsidRDefault="00E043A3" w:rsidP="00053E5F">
            <w:pPr>
              <w:spacing w:after="0"/>
              <w:rPr>
                <w:sz w:val="18"/>
                <w:szCs w:val="18"/>
              </w:rPr>
            </w:pPr>
            <w:r w:rsidRPr="00053E5F">
              <w:rPr>
                <w:rFonts w:eastAsia="Calibri"/>
                <w:sz w:val="18"/>
                <w:szCs w:val="18"/>
              </w:rPr>
              <w:t>2,1</w:t>
            </w:r>
          </w:p>
        </w:tc>
        <w:tc>
          <w:tcPr>
            <w:tcW w:w="498" w:type="pct"/>
            <w:tcMar>
              <w:top w:w="0" w:type="dxa"/>
              <w:left w:w="108" w:type="dxa"/>
              <w:bottom w:w="0" w:type="dxa"/>
              <w:right w:w="108" w:type="dxa"/>
            </w:tcMar>
            <w:vAlign w:val="center"/>
            <w:hideMark/>
          </w:tcPr>
          <w:p w14:paraId="4947CDA9" w14:textId="6968172D" w:rsidR="00E043A3" w:rsidRPr="00053E5F" w:rsidRDefault="00E043A3" w:rsidP="00053E5F">
            <w:pPr>
              <w:spacing w:after="0"/>
              <w:rPr>
                <w:sz w:val="18"/>
                <w:szCs w:val="18"/>
              </w:rPr>
            </w:pPr>
            <w:r w:rsidRPr="00053E5F">
              <w:rPr>
                <w:rFonts w:eastAsia="Calibri"/>
                <w:sz w:val="18"/>
                <w:szCs w:val="18"/>
              </w:rPr>
              <w:t>18,9</w:t>
            </w:r>
          </w:p>
        </w:tc>
        <w:tc>
          <w:tcPr>
            <w:tcW w:w="498" w:type="pct"/>
            <w:tcMar>
              <w:top w:w="0" w:type="dxa"/>
              <w:left w:w="108" w:type="dxa"/>
              <w:bottom w:w="0" w:type="dxa"/>
              <w:right w:w="108" w:type="dxa"/>
            </w:tcMar>
            <w:vAlign w:val="center"/>
            <w:hideMark/>
          </w:tcPr>
          <w:p w14:paraId="62A9AD80" w14:textId="21236B55" w:rsidR="00E043A3" w:rsidRPr="00053E5F" w:rsidRDefault="00E043A3" w:rsidP="00053E5F">
            <w:pPr>
              <w:spacing w:after="0"/>
              <w:rPr>
                <w:sz w:val="18"/>
                <w:szCs w:val="18"/>
              </w:rPr>
            </w:pPr>
            <w:r w:rsidRPr="00053E5F">
              <w:rPr>
                <w:rFonts w:eastAsia="Calibri"/>
                <w:sz w:val="18"/>
                <w:szCs w:val="18"/>
              </w:rPr>
              <w:t>60</w:t>
            </w:r>
          </w:p>
        </w:tc>
        <w:tc>
          <w:tcPr>
            <w:tcW w:w="449" w:type="pct"/>
            <w:tcMar>
              <w:top w:w="0" w:type="dxa"/>
              <w:left w:w="108" w:type="dxa"/>
              <w:bottom w:w="0" w:type="dxa"/>
              <w:right w:w="108" w:type="dxa"/>
            </w:tcMar>
            <w:vAlign w:val="center"/>
            <w:hideMark/>
          </w:tcPr>
          <w:p w14:paraId="2271F0ED" w14:textId="3C330BCC" w:rsidR="00E043A3" w:rsidRPr="00053E5F" w:rsidRDefault="00E043A3" w:rsidP="00053E5F">
            <w:pPr>
              <w:spacing w:after="0"/>
              <w:rPr>
                <w:sz w:val="18"/>
                <w:szCs w:val="18"/>
              </w:rPr>
            </w:pPr>
            <w:r w:rsidRPr="00053E5F">
              <w:rPr>
                <w:rFonts w:eastAsia="Calibri"/>
                <w:sz w:val="18"/>
                <w:szCs w:val="18"/>
              </w:rPr>
              <w:t>41,58</w:t>
            </w:r>
          </w:p>
        </w:tc>
        <w:tc>
          <w:tcPr>
            <w:tcW w:w="599" w:type="pct"/>
            <w:tcMar>
              <w:top w:w="0" w:type="dxa"/>
              <w:left w:w="108" w:type="dxa"/>
              <w:bottom w:w="0" w:type="dxa"/>
              <w:right w:w="108" w:type="dxa"/>
            </w:tcMar>
            <w:vAlign w:val="center"/>
            <w:hideMark/>
          </w:tcPr>
          <w:p w14:paraId="08347D62" w14:textId="6C4A29FC" w:rsidR="00E043A3" w:rsidRPr="00053E5F" w:rsidRDefault="00E043A3" w:rsidP="00053E5F">
            <w:pPr>
              <w:spacing w:after="0"/>
              <w:rPr>
                <w:sz w:val="18"/>
                <w:szCs w:val="18"/>
              </w:rPr>
            </w:pPr>
            <w:r w:rsidRPr="00053E5F">
              <w:rPr>
                <w:sz w:val="18"/>
                <w:szCs w:val="18"/>
              </w:rPr>
              <w:t> </w:t>
            </w:r>
            <w:r w:rsidR="00462134">
              <w:rPr>
                <w:sz w:val="18"/>
                <w:szCs w:val="18"/>
              </w:rPr>
              <w:t>16082,08</w:t>
            </w:r>
          </w:p>
        </w:tc>
        <w:tc>
          <w:tcPr>
            <w:tcW w:w="598" w:type="pct"/>
            <w:tcMar>
              <w:top w:w="0" w:type="dxa"/>
              <w:left w:w="108" w:type="dxa"/>
              <w:bottom w:w="0" w:type="dxa"/>
              <w:right w:w="108" w:type="dxa"/>
            </w:tcMar>
            <w:vAlign w:val="center"/>
            <w:hideMark/>
          </w:tcPr>
          <w:p w14:paraId="60BABE70" w14:textId="18D180C0" w:rsidR="00E043A3" w:rsidRPr="00053E5F" w:rsidRDefault="00E043A3" w:rsidP="00053E5F">
            <w:pPr>
              <w:spacing w:after="0"/>
              <w:rPr>
                <w:sz w:val="18"/>
                <w:szCs w:val="18"/>
              </w:rPr>
            </w:pPr>
            <w:r w:rsidRPr="00053E5F">
              <w:rPr>
                <w:rFonts w:eastAsia="Calibri"/>
                <w:sz w:val="18"/>
                <w:szCs w:val="18"/>
              </w:rPr>
              <w:t>8000</w:t>
            </w:r>
          </w:p>
        </w:tc>
      </w:tr>
      <w:tr w:rsidR="00E043A3" w:rsidRPr="00E043A3" w14:paraId="7B649E8D" w14:textId="77777777" w:rsidTr="19DD43FA">
        <w:trPr>
          <w:trHeight w:val="113"/>
          <w:jc w:val="center"/>
        </w:trPr>
        <w:tc>
          <w:tcPr>
            <w:tcW w:w="347" w:type="pct"/>
            <w:tcMar>
              <w:top w:w="0" w:type="dxa"/>
              <w:left w:w="108" w:type="dxa"/>
              <w:bottom w:w="0" w:type="dxa"/>
              <w:right w:w="108" w:type="dxa"/>
            </w:tcMar>
            <w:vAlign w:val="center"/>
            <w:hideMark/>
          </w:tcPr>
          <w:p w14:paraId="72064479" w14:textId="5A556BBE" w:rsidR="00E043A3" w:rsidRPr="00053E5F" w:rsidRDefault="2CBBBC95" w:rsidP="00053E5F">
            <w:pPr>
              <w:spacing w:after="0"/>
              <w:rPr>
                <w:sz w:val="18"/>
                <w:szCs w:val="18"/>
              </w:rPr>
            </w:pPr>
            <w:r w:rsidRPr="19DD43FA">
              <w:rPr>
                <w:sz w:val="18"/>
                <w:szCs w:val="18"/>
              </w:rPr>
              <w:lastRenderedPageBreak/>
              <w:t> 002-</w:t>
            </w:r>
            <w:r w:rsidR="49B3968D" w:rsidRPr="19DD43FA">
              <w:rPr>
                <w:sz w:val="18"/>
                <w:szCs w:val="18"/>
              </w:rPr>
              <w:t>0</w:t>
            </w:r>
            <w:r w:rsidRPr="19DD43FA">
              <w:rPr>
                <w:sz w:val="18"/>
                <w:szCs w:val="18"/>
              </w:rPr>
              <w:t>1</w:t>
            </w:r>
          </w:p>
        </w:tc>
        <w:tc>
          <w:tcPr>
            <w:tcW w:w="415" w:type="pct"/>
            <w:tcMar>
              <w:top w:w="0" w:type="dxa"/>
              <w:left w:w="108" w:type="dxa"/>
              <w:bottom w:w="0" w:type="dxa"/>
              <w:right w:w="108" w:type="dxa"/>
            </w:tcMar>
            <w:vAlign w:val="center"/>
            <w:hideMark/>
          </w:tcPr>
          <w:p w14:paraId="757DD329" w14:textId="78953482" w:rsidR="00E043A3" w:rsidRPr="00053E5F" w:rsidRDefault="00E043A3" w:rsidP="00053E5F">
            <w:pPr>
              <w:spacing w:after="0"/>
              <w:rPr>
                <w:sz w:val="18"/>
                <w:szCs w:val="18"/>
              </w:rPr>
            </w:pPr>
            <w:r w:rsidRPr="00053E5F">
              <w:rPr>
                <w:sz w:val="18"/>
                <w:szCs w:val="18"/>
              </w:rPr>
              <w:t>Biokuro jėgainė</w:t>
            </w:r>
          </w:p>
        </w:tc>
        <w:tc>
          <w:tcPr>
            <w:tcW w:w="549" w:type="pct"/>
            <w:tcMar>
              <w:top w:w="0" w:type="dxa"/>
              <w:left w:w="108" w:type="dxa"/>
              <w:bottom w:w="0" w:type="dxa"/>
              <w:right w:w="108" w:type="dxa"/>
            </w:tcMar>
            <w:vAlign w:val="center"/>
            <w:hideMark/>
          </w:tcPr>
          <w:p w14:paraId="771AB9D0" w14:textId="12CF8C2E" w:rsidR="00E043A3" w:rsidRPr="00053E5F" w:rsidRDefault="00E043A3" w:rsidP="00053E5F">
            <w:pPr>
              <w:spacing w:after="0"/>
              <w:rPr>
                <w:sz w:val="18"/>
                <w:szCs w:val="18"/>
              </w:rPr>
            </w:pPr>
            <w:r w:rsidRPr="00053E5F">
              <w:rPr>
                <w:rFonts w:eastAsia="Calibri"/>
                <w:sz w:val="18"/>
                <w:szCs w:val="18"/>
              </w:rPr>
              <w:t>6059593,69 574331,65</w:t>
            </w:r>
          </w:p>
        </w:tc>
        <w:tc>
          <w:tcPr>
            <w:tcW w:w="397" w:type="pct"/>
            <w:tcMar>
              <w:top w:w="0" w:type="dxa"/>
              <w:left w:w="108" w:type="dxa"/>
              <w:bottom w:w="0" w:type="dxa"/>
              <w:right w:w="108" w:type="dxa"/>
            </w:tcMar>
            <w:vAlign w:val="center"/>
            <w:hideMark/>
          </w:tcPr>
          <w:p w14:paraId="57574C62" w14:textId="4BF3B40B" w:rsidR="00E043A3" w:rsidRPr="00053E5F" w:rsidRDefault="00E043A3" w:rsidP="00053E5F">
            <w:pPr>
              <w:spacing w:after="0"/>
              <w:rPr>
                <w:sz w:val="18"/>
                <w:szCs w:val="18"/>
              </w:rPr>
            </w:pPr>
            <w:r w:rsidRPr="00053E5F">
              <w:rPr>
                <w:rFonts w:eastAsia="Calibri"/>
                <w:sz w:val="18"/>
                <w:szCs w:val="18"/>
              </w:rPr>
              <w:t>80</w:t>
            </w:r>
          </w:p>
        </w:tc>
        <w:tc>
          <w:tcPr>
            <w:tcW w:w="650" w:type="pct"/>
            <w:tcMar>
              <w:top w:w="0" w:type="dxa"/>
              <w:left w:w="108" w:type="dxa"/>
              <w:bottom w:w="0" w:type="dxa"/>
              <w:right w:w="108" w:type="dxa"/>
            </w:tcMar>
            <w:vAlign w:val="center"/>
            <w:hideMark/>
          </w:tcPr>
          <w:p w14:paraId="4B1A3420" w14:textId="6EFAAC42" w:rsidR="00E043A3" w:rsidRPr="00053E5F" w:rsidRDefault="00E043A3" w:rsidP="00053E5F">
            <w:pPr>
              <w:spacing w:after="0"/>
              <w:rPr>
                <w:sz w:val="18"/>
                <w:szCs w:val="18"/>
              </w:rPr>
            </w:pPr>
            <w:r w:rsidRPr="00053E5F">
              <w:rPr>
                <w:rFonts w:eastAsia="Calibri"/>
                <w:sz w:val="18"/>
                <w:szCs w:val="18"/>
              </w:rPr>
              <w:t>2,5</w:t>
            </w:r>
          </w:p>
        </w:tc>
        <w:tc>
          <w:tcPr>
            <w:tcW w:w="498" w:type="pct"/>
            <w:tcMar>
              <w:top w:w="0" w:type="dxa"/>
              <w:left w:w="108" w:type="dxa"/>
              <w:bottom w:w="0" w:type="dxa"/>
              <w:right w:w="108" w:type="dxa"/>
            </w:tcMar>
            <w:vAlign w:val="center"/>
            <w:hideMark/>
          </w:tcPr>
          <w:p w14:paraId="474E9860" w14:textId="5EF5A2DF" w:rsidR="00E043A3" w:rsidRPr="00053E5F" w:rsidRDefault="00E043A3" w:rsidP="00053E5F">
            <w:pPr>
              <w:spacing w:after="0"/>
              <w:rPr>
                <w:sz w:val="18"/>
                <w:szCs w:val="18"/>
              </w:rPr>
            </w:pPr>
            <w:r w:rsidRPr="00053E5F">
              <w:rPr>
                <w:rFonts w:eastAsia="Calibri"/>
                <w:sz w:val="18"/>
                <w:szCs w:val="18"/>
              </w:rPr>
              <w:t>15,9</w:t>
            </w:r>
          </w:p>
        </w:tc>
        <w:tc>
          <w:tcPr>
            <w:tcW w:w="498" w:type="pct"/>
            <w:tcMar>
              <w:top w:w="0" w:type="dxa"/>
              <w:left w:w="108" w:type="dxa"/>
              <w:bottom w:w="0" w:type="dxa"/>
              <w:right w:w="108" w:type="dxa"/>
            </w:tcMar>
            <w:vAlign w:val="center"/>
            <w:hideMark/>
          </w:tcPr>
          <w:p w14:paraId="2D38722B" w14:textId="215062ED" w:rsidR="00E043A3" w:rsidRPr="00053E5F" w:rsidRDefault="00E043A3" w:rsidP="00053E5F">
            <w:pPr>
              <w:spacing w:after="0"/>
              <w:rPr>
                <w:sz w:val="18"/>
                <w:szCs w:val="18"/>
              </w:rPr>
            </w:pPr>
            <w:r w:rsidRPr="00053E5F">
              <w:rPr>
                <w:rFonts w:eastAsia="Calibri"/>
                <w:sz w:val="18"/>
                <w:szCs w:val="18"/>
              </w:rPr>
              <w:t>60</w:t>
            </w:r>
          </w:p>
        </w:tc>
        <w:tc>
          <w:tcPr>
            <w:tcW w:w="449" w:type="pct"/>
            <w:tcMar>
              <w:top w:w="0" w:type="dxa"/>
              <w:left w:w="108" w:type="dxa"/>
              <w:bottom w:w="0" w:type="dxa"/>
              <w:right w:w="108" w:type="dxa"/>
            </w:tcMar>
            <w:vAlign w:val="center"/>
            <w:hideMark/>
          </w:tcPr>
          <w:p w14:paraId="6980A68C" w14:textId="44E587F1" w:rsidR="00E043A3" w:rsidRPr="00053E5F" w:rsidRDefault="00E043A3" w:rsidP="00053E5F">
            <w:pPr>
              <w:spacing w:after="0"/>
              <w:rPr>
                <w:sz w:val="18"/>
                <w:szCs w:val="18"/>
              </w:rPr>
            </w:pPr>
            <w:r w:rsidRPr="00053E5F">
              <w:rPr>
                <w:rFonts w:eastAsia="Calibri"/>
                <w:sz w:val="18"/>
                <w:szCs w:val="18"/>
              </w:rPr>
              <w:t>44,91</w:t>
            </w:r>
          </w:p>
        </w:tc>
        <w:tc>
          <w:tcPr>
            <w:tcW w:w="599" w:type="pct"/>
            <w:tcMar>
              <w:top w:w="0" w:type="dxa"/>
              <w:left w:w="108" w:type="dxa"/>
              <w:bottom w:w="0" w:type="dxa"/>
              <w:right w:w="108" w:type="dxa"/>
            </w:tcMar>
            <w:vAlign w:val="center"/>
            <w:hideMark/>
          </w:tcPr>
          <w:p w14:paraId="07823B47" w14:textId="65CA1C26" w:rsidR="00E043A3" w:rsidRPr="00053E5F" w:rsidRDefault="00E043A3" w:rsidP="00053E5F">
            <w:pPr>
              <w:spacing w:after="0"/>
              <w:rPr>
                <w:sz w:val="18"/>
                <w:szCs w:val="18"/>
              </w:rPr>
            </w:pPr>
            <w:r w:rsidRPr="00053E5F">
              <w:rPr>
                <w:sz w:val="18"/>
                <w:szCs w:val="18"/>
              </w:rPr>
              <w:t> </w:t>
            </w:r>
            <w:r w:rsidR="002D7422">
              <w:rPr>
                <w:sz w:val="18"/>
                <w:szCs w:val="18"/>
              </w:rPr>
              <w:t>23550,94</w:t>
            </w:r>
          </w:p>
        </w:tc>
        <w:tc>
          <w:tcPr>
            <w:tcW w:w="598" w:type="pct"/>
            <w:tcMar>
              <w:top w:w="0" w:type="dxa"/>
              <w:left w:w="108" w:type="dxa"/>
              <w:bottom w:w="0" w:type="dxa"/>
              <w:right w:w="108" w:type="dxa"/>
            </w:tcMar>
            <w:vAlign w:val="center"/>
            <w:hideMark/>
          </w:tcPr>
          <w:p w14:paraId="2A28D448" w14:textId="4C865453" w:rsidR="00E043A3" w:rsidRPr="00053E5F" w:rsidRDefault="00E043A3" w:rsidP="00053E5F">
            <w:pPr>
              <w:spacing w:after="0"/>
              <w:rPr>
                <w:sz w:val="18"/>
                <w:szCs w:val="18"/>
              </w:rPr>
            </w:pPr>
            <w:r w:rsidRPr="00053E5F">
              <w:rPr>
                <w:rFonts w:eastAsia="Calibri"/>
                <w:sz w:val="18"/>
                <w:szCs w:val="18"/>
              </w:rPr>
              <w:t>8150</w:t>
            </w:r>
          </w:p>
        </w:tc>
      </w:tr>
      <w:tr w:rsidR="00E043A3" w:rsidRPr="00E043A3" w14:paraId="09ED1D9F" w14:textId="77777777" w:rsidTr="19DD43FA">
        <w:trPr>
          <w:trHeight w:val="113"/>
          <w:jc w:val="center"/>
        </w:trPr>
        <w:tc>
          <w:tcPr>
            <w:tcW w:w="347" w:type="pct"/>
            <w:tcMar>
              <w:top w:w="0" w:type="dxa"/>
              <w:left w:w="108" w:type="dxa"/>
              <w:bottom w:w="0" w:type="dxa"/>
              <w:right w:w="108" w:type="dxa"/>
            </w:tcMar>
            <w:vAlign w:val="center"/>
            <w:hideMark/>
          </w:tcPr>
          <w:p w14:paraId="5E23839A" w14:textId="60D8EF46" w:rsidR="00E043A3" w:rsidRPr="00053E5F" w:rsidRDefault="2CBBBC95" w:rsidP="00053E5F">
            <w:pPr>
              <w:spacing w:after="0"/>
              <w:rPr>
                <w:sz w:val="18"/>
                <w:szCs w:val="18"/>
              </w:rPr>
            </w:pPr>
            <w:r w:rsidRPr="19DD43FA">
              <w:rPr>
                <w:sz w:val="18"/>
                <w:szCs w:val="18"/>
              </w:rPr>
              <w:t> 002-</w:t>
            </w:r>
            <w:r w:rsidR="366AB835" w:rsidRPr="19DD43FA">
              <w:rPr>
                <w:sz w:val="18"/>
                <w:szCs w:val="18"/>
              </w:rPr>
              <w:t>0</w:t>
            </w:r>
            <w:r w:rsidRPr="19DD43FA">
              <w:rPr>
                <w:sz w:val="18"/>
                <w:szCs w:val="18"/>
              </w:rPr>
              <w:t>2</w:t>
            </w:r>
          </w:p>
        </w:tc>
        <w:tc>
          <w:tcPr>
            <w:tcW w:w="415" w:type="pct"/>
            <w:tcMar>
              <w:top w:w="0" w:type="dxa"/>
              <w:left w:w="108" w:type="dxa"/>
              <w:bottom w:w="0" w:type="dxa"/>
              <w:right w:w="108" w:type="dxa"/>
            </w:tcMar>
            <w:vAlign w:val="center"/>
            <w:hideMark/>
          </w:tcPr>
          <w:p w14:paraId="137C98DE" w14:textId="15AAF196" w:rsidR="00E043A3" w:rsidRPr="00053E5F" w:rsidRDefault="00E043A3" w:rsidP="00053E5F">
            <w:pPr>
              <w:spacing w:after="0"/>
              <w:rPr>
                <w:sz w:val="18"/>
                <w:szCs w:val="18"/>
              </w:rPr>
            </w:pPr>
            <w:r w:rsidRPr="00053E5F">
              <w:rPr>
                <w:sz w:val="18"/>
                <w:szCs w:val="18"/>
              </w:rPr>
              <w:t>Biokuro jėgainė</w:t>
            </w:r>
          </w:p>
        </w:tc>
        <w:tc>
          <w:tcPr>
            <w:tcW w:w="549" w:type="pct"/>
            <w:tcMar>
              <w:top w:w="0" w:type="dxa"/>
              <w:left w:w="108" w:type="dxa"/>
              <w:bottom w:w="0" w:type="dxa"/>
              <w:right w:w="108" w:type="dxa"/>
            </w:tcMar>
            <w:vAlign w:val="center"/>
            <w:hideMark/>
          </w:tcPr>
          <w:p w14:paraId="2E014209" w14:textId="06352AB8" w:rsidR="00E043A3" w:rsidRPr="00053E5F" w:rsidRDefault="00E043A3" w:rsidP="00053E5F">
            <w:pPr>
              <w:spacing w:after="0"/>
              <w:rPr>
                <w:sz w:val="18"/>
                <w:szCs w:val="18"/>
              </w:rPr>
            </w:pPr>
            <w:r w:rsidRPr="00053E5F">
              <w:rPr>
                <w:rFonts w:eastAsia="Calibri"/>
                <w:sz w:val="18"/>
                <w:szCs w:val="18"/>
              </w:rPr>
              <w:t>6059588,19 574331,65</w:t>
            </w:r>
          </w:p>
        </w:tc>
        <w:tc>
          <w:tcPr>
            <w:tcW w:w="397" w:type="pct"/>
            <w:tcMar>
              <w:top w:w="0" w:type="dxa"/>
              <w:left w:w="108" w:type="dxa"/>
              <w:bottom w:w="0" w:type="dxa"/>
              <w:right w:w="108" w:type="dxa"/>
            </w:tcMar>
            <w:vAlign w:val="center"/>
            <w:hideMark/>
          </w:tcPr>
          <w:p w14:paraId="014F0E64" w14:textId="6A45D34B" w:rsidR="00E043A3" w:rsidRPr="00053E5F" w:rsidRDefault="00E043A3" w:rsidP="00053E5F">
            <w:pPr>
              <w:spacing w:after="0"/>
              <w:rPr>
                <w:sz w:val="18"/>
                <w:szCs w:val="18"/>
              </w:rPr>
            </w:pPr>
            <w:r w:rsidRPr="00053E5F">
              <w:rPr>
                <w:rFonts w:eastAsia="Calibri"/>
                <w:sz w:val="18"/>
                <w:szCs w:val="18"/>
              </w:rPr>
              <w:t>80</w:t>
            </w:r>
          </w:p>
        </w:tc>
        <w:tc>
          <w:tcPr>
            <w:tcW w:w="650" w:type="pct"/>
            <w:tcMar>
              <w:top w:w="0" w:type="dxa"/>
              <w:left w:w="108" w:type="dxa"/>
              <w:bottom w:w="0" w:type="dxa"/>
              <w:right w:w="108" w:type="dxa"/>
            </w:tcMar>
            <w:vAlign w:val="center"/>
            <w:hideMark/>
          </w:tcPr>
          <w:p w14:paraId="50E7D1DE" w14:textId="740D1E8B" w:rsidR="00E043A3" w:rsidRPr="00053E5F" w:rsidRDefault="00E043A3" w:rsidP="00053E5F">
            <w:pPr>
              <w:spacing w:after="0"/>
              <w:rPr>
                <w:sz w:val="18"/>
                <w:szCs w:val="18"/>
              </w:rPr>
            </w:pPr>
            <w:r w:rsidRPr="00053E5F">
              <w:rPr>
                <w:rFonts w:eastAsia="Calibri"/>
                <w:sz w:val="18"/>
                <w:szCs w:val="18"/>
              </w:rPr>
              <w:t>2,5</w:t>
            </w:r>
          </w:p>
        </w:tc>
        <w:tc>
          <w:tcPr>
            <w:tcW w:w="498" w:type="pct"/>
            <w:tcMar>
              <w:top w:w="0" w:type="dxa"/>
              <w:left w:w="108" w:type="dxa"/>
              <w:bottom w:w="0" w:type="dxa"/>
              <w:right w:w="108" w:type="dxa"/>
            </w:tcMar>
            <w:vAlign w:val="center"/>
            <w:hideMark/>
          </w:tcPr>
          <w:p w14:paraId="686B0CAF" w14:textId="2C450C3A" w:rsidR="00E043A3" w:rsidRPr="00053E5F" w:rsidRDefault="00E043A3" w:rsidP="00053E5F">
            <w:pPr>
              <w:spacing w:after="0"/>
              <w:rPr>
                <w:sz w:val="18"/>
                <w:szCs w:val="18"/>
              </w:rPr>
            </w:pPr>
            <w:r w:rsidRPr="00053E5F">
              <w:rPr>
                <w:rFonts w:eastAsia="Calibri"/>
                <w:sz w:val="18"/>
                <w:szCs w:val="18"/>
              </w:rPr>
              <w:t>15,9</w:t>
            </w:r>
          </w:p>
        </w:tc>
        <w:tc>
          <w:tcPr>
            <w:tcW w:w="498" w:type="pct"/>
            <w:tcMar>
              <w:top w:w="0" w:type="dxa"/>
              <w:left w:w="108" w:type="dxa"/>
              <w:bottom w:w="0" w:type="dxa"/>
              <w:right w:w="108" w:type="dxa"/>
            </w:tcMar>
            <w:vAlign w:val="center"/>
            <w:hideMark/>
          </w:tcPr>
          <w:p w14:paraId="6DD29579" w14:textId="50781985" w:rsidR="00E043A3" w:rsidRPr="00053E5F" w:rsidRDefault="00E043A3" w:rsidP="00053E5F">
            <w:pPr>
              <w:spacing w:after="0"/>
              <w:rPr>
                <w:sz w:val="18"/>
                <w:szCs w:val="18"/>
              </w:rPr>
            </w:pPr>
            <w:r w:rsidRPr="00053E5F">
              <w:rPr>
                <w:rFonts w:eastAsia="Calibri"/>
                <w:sz w:val="18"/>
                <w:szCs w:val="18"/>
              </w:rPr>
              <w:t>60</w:t>
            </w:r>
          </w:p>
        </w:tc>
        <w:tc>
          <w:tcPr>
            <w:tcW w:w="449" w:type="pct"/>
            <w:tcMar>
              <w:top w:w="0" w:type="dxa"/>
              <w:left w:w="108" w:type="dxa"/>
              <w:bottom w:w="0" w:type="dxa"/>
              <w:right w:w="108" w:type="dxa"/>
            </w:tcMar>
            <w:vAlign w:val="center"/>
            <w:hideMark/>
          </w:tcPr>
          <w:p w14:paraId="42BD457B" w14:textId="54914C03" w:rsidR="00E043A3" w:rsidRPr="00053E5F" w:rsidRDefault="00E043A3" w:rsidP="00053E5F">
            <w:pPr>
              <w:spacing w:after="0"/>
              <w:rPr>
                <w:sz w:val="18"/>
                <w:szCs w:val="18"/>
              </w:rPr>
            </w:pPr>
            <w:r w:rsidRPr="00053E5F">
              <w:rPr>
                <w:rFonts w:eastAsia="Calibri"/>
                <w:sz w:val="18"/>
                <w:szCs w:val="18"/>
              </w:rPr>
              <w:t>44,91</w:t>
            </w:r>
          </w:p>
        </w:tc>
        <w:tc>
          <w:tcPr>
            <w:tcW w:w="599" w:type="pct"/>
            <w:tcMar>
              <w:top w:w="0" w:type="dxa"/>
              <w:left w:w="108" w:type="dxa"/>
              <w:bottom w:w="0" w:type="dxa"/>
              <w:right w:w="108" w:type="dxa"/>
            </w:tcMar>
            <w:vAlign w:val="center"/>
            <w:hideMark/>
          </w:tcPr>
          <w:p w14:paraId="721F69B4" w14:textId="4D20320D" w:rsidR="00E043A3" w:rsidRPr="00053E5F" w:rsidRDefault="002D7422" w:rsidP="00053E5F">
            <w:pPr>
              <w:spacing w:after="0"/>
              <w:rPr>
                <w:sz w:val="18"/>
                <w:szCs w:val="18"/>
              </w:rPr>
            </w:pPr>
            <w:r w:rsidRPr="00053E5F">
              <w:rPr>
                <w:sz w:val="18"/>
                <w:szCs w:val="18"/>
              </w:rPr>
              <w:t> </w:t>
            </w:r>
            <w:r>
              <w:rPr>
                <w:sz w:val="18"/>
                <w:szCs w:val="18"/>
              </w:rPr>
              <w:t>23550,94</w:t>
            </w:r>
          </w:p>
        </w:tc>
        <w:tc>
          <w:tcPr>
            <w:tcW w:w="598" w:type="pct"/>
            <w:tcMar>
              <w:top w:w="0" w:type="dxa"/>
              <w:left w:w="108" w:type="dxa"/>
              <w:bottom w:w="0" w:type="dxa"/>
              <w:right w:w="108" w:type="dxa"/>
            </w:tcMar>
            <w:vAlign w:val="center"/>
            <w:hideMark/>
          </w:tcPr>
          <w:p w14:paraId="3A271F6B" w14:textId="2052CADB" w:rsidR="00E043A3" w:rsidRPr="00053E5F" w:rsidRDefault="00E043A3" w:rsidP="00053E5F">
            <w:pPr>
              <w:spacing w:after="0"/>
              <w:rPr>
                <w:sz w:val="18"/>
                <w:szCs w:val="18"/>
              </w:rPr>
            </w:pPr>
            <w:r w:rsidRPr="00053E5F">
              <w:rPr>
                <w:rFonts w:eastAsia="Calibri"/>
                <w:sz w:val="18"/>
                <w:szCs w:val="18"/>
              </w:rPr>
              <w:t>8150</w:t>
            </w:r>
          </w:p>
        </w:tc>
      </w:tr>
      <w:tr w:rsidR="004557D7" w:rsidRPr="00E043A3" w14:paraId="0D4FA5AD" w14:textId="77777777" w:rsidTr="19DD43FA">
        <w:trPr>
          <w:trHeight w:val="113"/>
          <w:jc w:val="center"/>
        </w:trPr>
        <w:tc>
          <w:tcPr>
            <w:tcW w:w="347" w:type="pct"/>
            <w:tcMar>
              <w:top w:w="0" w:type="dxa"/>
              <w:left w:w="108" w:type="dxa"/>
              <w:bottom w:w="0" w:type="dxa"/>
              <w:right w:w="108" w:type="dxa"/>
            </w:tcMar>
            <w:vAlign w:val="center"/>
          </w:tcPr>
          <w:p w14:paraId="243373FD" w14:textId="06DEA97D" w:rsidR="00E043A3" w:rsidRPr="00053E5F" w:rsidRDefault="00E043A3" w:rsidP="00053E5F">
            <w:pPr>
              <w:spacing w:after="0"/>
              <w:rPr>
                <w:sz w:val="18"/>
                <w:szCs w:val="18"/>
              </w:rPr>
            </w:pPr>
            <w:r w:rsidRPr="00053E5F">
              <w:rPr>
                <w:sz w:val="18"/>
                <w:szCs w:val="18"/>
              </w:rPr>
              <w:t>004</w:t>
            </w:r>
          </w:p>
        </w:tc>
        <w:tc>
          <w:tcPr>
            <w:tcW w:w="415" w:type="pct"/>
            <w:tcMar>
              <w:top w:w="0" w:type="dxa"/>
              <w:left w:w="108" w:type="dxa"/>
              <w:bottom w:w="0" w:type="dxa"/>
              <w:right w:w="108" w:type="dxa"/>
            </w:tcMar>
            <w:vAlign w:val="center"/>
          </w:tcPr>
          <w:p w14:paraId="64F580DB" w14:textId="6914BBA7" w:rsidR="00E043A3" w:rsidRPr="00053E5F" w:rsidRDefault="00E043A3" w:rsidP="00053E5F">
            <w:pPr>
              <w:spacing w:after="0"/>
              <w:rPr>
                <w:sz w:val="18"/>
                <w:szCs w:val="18"/>
              </w:rPr>
            </w:pPr>
            <w:r w:rsidRPr="00053E5F">
              <w:rPr>
                <w:sz w:val="18"/>
                <w:szCs w:val="18"/>
              </w:rPr>
              <w:t>Atliekų deginimo jėgainės kuro bunkeris</w:t>
            </w:r>
          </w:p>
        </w:tc>
        <w:tc>
          <w:tcPr>
            <w:tcW w:w="549" w:type="pct"/>
            <w:tcMar>
              <w:top w:w="0" w:type="dxa"/>
              <w:left w:w="108" w:type="dxa"/>
              <w:bottom w:w="0" w:type="dxa"/>
              <w:right w:w="108" w:type="dxa"/>
            </w:tcMar>
            <w:vAlign w:val="center"/>
          </w:tcPr>
          <w:p w14:paraId="395D4A7E" w14:textId="7ECFF797" w:rsidR="00E043A3" w:rsidRPr="00053E5F" w:rsidRDefault="00E043A3" w:rsidP="00053E5F">
            <w:pPr>
              <w:spacing w:after="0"/>
              <w:rPr>
                <w:sz w:val="18"/>
                <w:szCs w:val="18"/>
              </w:rPr>
            </w:pPr>
            <w:r w:rsidRPr="00053E5F">
              <w:rPr>
                <w:rFonts w:eastAsia="Calibri"/>
                <w:sz w:val="18"/>
                <w:szCs w:val="18"/>
              </w:rPr>
              <w:t>6059618,28 574203,67</w:t>
            </w:r>
          </w:p>
        </w:tc>
        <w:tc>
          <w:tcPr>
            <w:tcW w:w="397" w:type="pct"/>
            <w:tcMar>
              <w:top w:w="0" w:type="dxa"/>
              <w:left w:w="108" w:type="dxa"/>
              <w:bottom w:w="0" w:type="dxa"/>
              <w:right w:w="108" w:type="dxa"/>
            </w:tcMar>
            <w:vAlign w:val="center"/>
          </w:tcPr>
          <w:p w14:paraId="4AFFA40E" w14:textId="6B10E4EF" w:rsidR="00E043A3" w:rsidRPr="00053E5F" w:rsidRDefault="00E043A3" w:rsidP="00053E5F">
            <w:pPr>
              <w:spacing w:after="0"/>
              <w:rPr>
                <w:sz w:val="18"/>
                <w:szCs w:val="18"/>
              </w:rPr>
            </w:pPr>
            <w:r w:rsidRPr="00053E5F">
              <w:rPr>
                <w:rFonts w:eastAsia="Calibri"/>
                <w:sz w:val="18"/>
                <w:szCs w:val="18"/>
              </w:rPr>
              <w:t>3</w:t>
            </w:r>
            <w:r w:rsidR="00315341">
              <w:rPr>
                <w:rFonts w:eastAsia="Calibri"/>
                <w:sz w:val="18"/>
                <w:szCs w:val="18"/>
              </w:rPr>
              <w:t>6</w:t>
            </w:r>
          </w:p>
        </w:tc>
        <w:tc>
          <w:tcPr>
            <w:tcW w:w="650" w:type="pct"/>
            <w:tcMar>
              <w:top w:w="0" w:type="dxa"/>
              <w:left w:w="108" w:type="dxa"/>
              <w:bottom w:w="0" w:type="dxa"/>
              <w:right w:w="108" w:type="dxa"/>
            </w:tcMar>
            <w:vAlign w:val="center"/>
          </w:tcPr>
          <w:p w14:paraId="4C459696" w14:textId="026A7FFA" w:rsidR="00E043A3" w:rsidRPr="00053E5F" w:rsidRDefault="00E043A3" w:rsidP="00053E5F">
            <w:pPr>
              <w:spacing w:after="0"/>
              <w:rPr>
                <w:sz w:val="18"/>
                <w:szCs w:val="18"/>
              </w:rPr>
            </w:pPr>
            <w:r w:rsidRPr="00053E5F">
              <w:rPr>
                <w:rFonts w:eastAsia="Calibri"/>
                <w:sz w:val="18"/>
                <w:szCs w:val="18"/>
              </w:rPr>
              <w:t>1,</w:t>
            </w:r>
            <w:r w:rsidR="002821A3">
              <w:rPr>
                <w:rFonts w:eastAsia="Calibri"/>
                <w:sz w:val="18"/>
                <w:szCs w:val="18"/>
              </w:rPr>
              <w:t>5</w:t>
            </w:r>
            <w:r w:rsidRPr="00053E5F">
              <w:rPr>
                <w:rFonts w:eastAsia="Calibri"/>
                <w:sz w:val="18"/>
                <w:szCs w:val="18"/>
              </w:rPr>
              <w:t>x</w:t>
            </w:r>
            <w:r w:rsidR="002821A3">
              <w:rPr>
                <w:rFonts w:eastAsia="Calibri"/>
                <w:sz w:val="18"/>
                <w:szCs w:val="18"/>
              </w:rPr>
              <w:t>0,8</w:t>
            </w:r>
          </w:p>
        </w:tc>
        <w:tc>
          <w:tcPr>
            <w:tcW w:w="498" w:type="pct"/>
            <w:tcMar>
              <w:top w:w="0" w:type="dxa"/>
              <w:left w:w="108" w:type="dxa"/>
              <w:bottom w:w="0" w:type="dxa"/>
              <w:right w:w="108" w:type="dxa"/>
            </w:tcMar>
            <w:vAlign w:val="center"/>
          </w:tcPr>
          <w:p w14:paraId="24AEC8BE" w14:textId="131AC9D2" w:rsidR="00E043A3" w:rsidRPr="00053E5F" w:rsidRDefault="00B23746" w:rsidP="00053E5F">
            <w:pPr>
              <w:spacing w:after="0"/>
              <w:rPr>
                <w:sz w:val="18"/>
                <w:szCs w:val="18"/>
              </w:rPr>
            </w:pPr>
            <w:r>
              <w:rPr>
                <w:rFonts w:eastAsia="Calibri"/>
                <w:sz w:val="18"/>
                <w:szCs w:val="18"/>
              </w:rPr>
              <w:t>2,38</w:t>
            </w:r>
          </w:p>
        </w:tc>
        <w:tc>
          <w:tcPr>
            <w:tcW w:w="498" w:type="pct"/>
            <w:tcMar>
              <w:top w:w="0" w:type="dxa"/>
              <w:left w:w="108" w:type="dxa"/>
              <w:bottom w:w="0" w:type="dxa"/>
              <w:right w:w="108" w:type="dxa"/>
            </w:tcMar>
            <w:vAlign w:val="center"/>
          </w:tcPr>
          <w:p w14:paraId="6057E91A" w14:textId="249E8CD2" w:rsidR="00E043A3" w:rsidRPr="00053E5F" w:rsidRDefault="00B23746" w:rsidP="00053E5F">
            <w:pPr>
              <w:spacing w:after="0"/>
              <w:rPr>
                <w:sz w:val="18"/>
                <w:szCs w:val="18"/>
              </w:rPr>
            </w:pPr>
            <w:r>
              <w:rPr>
                <w:rFonts w:eastAsia="Calibri"/>
                <w:sz w:val="18"/>
                <w:szCs w:val="18"/>
              </w:rPr>
              <w:t>26</w:t>
            </w:r>
          </w:p>
        </w:tc>
        <w:tc>
          <w:tcPr>
            <w:tcW w:w="449" w:type="pct"/>
            <w:tcMar>
              <w:top w:w="0" w:type="dxa"/>
              <w:left w:w="108" w:type="dxa"/>
              <w:bottom w:w="0" w:type="dxa"/>
              <w:right w:w="108" w:type="dxa"/>
            </w:tcMar>
            <w:vAlign w:val="center"/>
          </w:tcPr>
          <w:p w14:paraId="2796809C" w14:textId="414E0DCA" w:rsidR="00E043A3" w:rsidRPr="00053E5F" w:rsidRDefault="00E043A3" w:rsidP="00053E5F">
            <w:pPr>
              <w:spacing w:after="0"/>
              <w:rPr>
                <w:sz w:val="18"/>
                <w:szCs w:val="18"/>
              </w:rPr>
            </w:pPr>
            <w:r w:rsidRPr="00053E5F">
              <w:rPr>
                <w:rFonts w:eastAsia="Calibri"/>
                <w:sz w:val="18"/>
                <w:szCs w:val="18"/>
              </w:rPr>
              <w:t>2,</w:t>
            </w:r>
            <w:r w:rsidR="00712958">
              <w:rPr>
                <w:rFonts w:eastAsia="Calibri"/>
                <w:sz w:val="18"/>
                <w:szCs w:val="18"/>
              </w:rPr>
              <w:t>256</w:t>
            </w:r>
          </w:p>
        </w:tc>
        <w:tc>
          <w:tcPr>
            <w:tcW w:w="599" w:type="pct"/>
            <w:tcMar>
              <w:top w:w="0" w:type="dxa"/>
              <w:left w:w="108" w:type="dxa"/>
              <w:bottom w:w="0" w:type="dxa"/>
              <w:right w:w="108" w:type="dxa"/>
            </w:tcMar>
            <w:vAlign w:val="center"/>
          </w:tcPr>
          <w:p w14:paraId="53D0A54E" w14:textId="79A02AD6" w:rsidR="00E043A3" w:rsidRPr="00053E5F" w:rsidRDefault="002D7422" w:rsidP="00053E5F">
            <w:pPr>
              <w:spacing w:after="0"/>
              <w:rPr>
                <w:sz w:val="18"/>
                <w:szCs w:val="18"/>
              </w:rPr>
            </w:pPr>
            <w:r>
              <w:rPr>
                <w:sz w:val="18"/>
                <w:szCs w:val="18"/>
              </w:rPr>
              <w:t>254,658</w:t>
            </w:r>
          </w:p>
        </w:tc>
        <w:tc>
          <w:tcPr>
            <w:tcW w:w="598" w:type="pct"/>
            <w:tcMar>
              <w:top w:w="0" w:type="dxa"/>
              <w:left w:w="108" w:type="dxa"/>
              <w:bottom w:w="0" w:type="dxa"/>
              <w:right w:w="108" w:type="dxa"/>
            </w:tcMar>
            <w:vAlign w:val="center"/>
          </w:tcPr>
          <w:p w14:paraId="066289DD" w14:textId="64684045" w:rsidR="00E043A3" w:rsidRPr="00053E5F" w:rsidRDefault="00E043A3" w:rsidP="00053E5F">
            <w:pPr>
              <w:spacing w:after="0"/>
              <w:rPr>
                <w:sz w:val="18"/>
                <w:szCs w:val="18"/>
              </w:rPr>
            </w:pPr>
            <w:r w:rsidRPr="00053E5F">
              <w:rPr>
                <w:rFonts w:eastAsia="Calibri"/>
                <w:sz w:val="18"/>
                <w:szCs w:val="18"/>
              </w:rPr>
              <w:t>760</w:t>
            </w:r>
          </w:p>
        </w:tc>
      </w:tr>
      <w:tr w:rsidR="00E043A3" w:rsidRPr="00E043A3" w14:paraId="6B54C3F1" w14:textId="77777777" w:rsidTr="19DD43FA">
        <w:trPr>
          <w:trHeight w:val="113"/>
          <w:jc w:val="center"/>
        </w:trPr>
        <w:tc>
          <w:tcPr>
            <w:tcW w:w="347" w:type="pct"/>
            <w:tcMar>
              <w:top w:w="0" w:type="dxa"/>
              <w:left w:w="108" w:type="dxa"/>
              <w:bottom w:w="0" w:type="dxa"/>
              <w:right w:w="108" w:type="dxa"/>
            </w:tcMar>
            <w:vAlign w:val="center"/>
          </w:tcPr>
          <w:p w14:paraId="746E8938" w14:textId="5D30ED10" w:rsidR="00E043A3" w:rsidRPr="00053E5F" w:rsidRDefault="00E043A3" w:rsidP="00053E5F">
            <w:pPr>
              <w:spacing w:after="0"/>
              <w:rPr>
                <w:sz w:val="18"/>
                <w:szCs w:val="18"/>
              </w:rPr>
            </w:pPr>
            <w:r w:rsidRPr="00053E5F">
              <w:rPr>
                <w:sz w:val="18"/>
                <w:szCs w:val="18"/>
              </w:rPr>
              <w:t>005</w:t>
            </w:r>
          </w:p>
        </w:tc>
        <w:tc>
          <w:tcPr>
            <w:tcW w:w="415" w:type="pct"/>
            <w:tcMar>
              <w:top w:w="0" w:type="dxa"/>
              <w:left w:w="108" w:type="dxa"/>
              <w:bottom w:w="0" w:type="dxa"/>
              <w:right w:w="108" w:type="dxa"/>
            </w:tcMar>
            <w:vAlign w:val="center"/>
          </w:tcPr>
          <w:p w14:paraId="4F9310E5" w14:textId="5F715AD9" w:rsidR="00E043A3" w:rsidRPr="00053E5F" w:rsidRDefault="00E043A3" w:rsidP="00053E5F">
            <w:pPr>
              <w:spacing w:after="0"/>
              <w:rPr>
                <w:sz w:val="18"/>
                <w:szCs w:val="18"/>
              </w:rPr>
            </w:pPr>
            <w:r w:rsidRPr="00053E5F">
              <w:rPr>
                <w:sz w:val="18"/>
                <w:szCs w:val="18"/>
              </w:rPr>
              <w:t>Atliekų deginimo jėgainės kuro bunkeris</w:t>
            </w:r>
          </w:p>
        </w:tc>
        <w:tc>
          <w:tcPr>
            <w:tcW w:w="549" w:type="pct"/>
            <w:tcMar>
              <w:top w:w="0" w:type="dxa"/>
              <w:left w:w="108" w:type="dxa"/>
              <w:bottom w:w="0" w:type="dxa"/>
              <w:right w:w="108" w:type="dxa"/>
            </w:tcMar>
            <w:vAlign w:val="center"/>
          </w:tcPr>
          <w:p w14:paraId="57FBFC3A" w14:textId="1F993F8B" w:rsidR="00E043A3" w:rsidRPr="00053E5F" w:rsidRDefault="00E043A3" w:rsidP="00053E5F">
            <w:pPr>
              <w:spacing w:after="0"/>
              <w:rPr>
                <w:sz w:val="18"/>
                <w:szCs w:val="18"/>
              </w:rPr>
            </w:pPr>
            <w:r w:rsidRPr="00053E5F">
              <w:rPr>
                <w:rFonts w:eastAsia="Calibri"/>
                <w:sz w:val="18"/>
                <w:szCs w:val="18"/>
              </w:rPr>
              <w:t>6059616,44 574203,67</w:t>
            </w:r>
          </w:p>
        </w:tc>
        <w:tc>
          <w:tcPr>
            <w:tcW w:w="397" w:type="pct"/>
            <w:tcMar>
              <w:top w:w="0" w:type="dxa"/>
              <w:left w:w="108" w:type="dxa"/>
              <w:bottom w:w="0" w:type="dxa"/>
              <w:right w:w="108" w:type="dxa"/>
            </w:tcMar>
            <w:vAlign w:val="center"/>
          </w:tcPr>
          <w:p w14:paraId="79083181" w14:textId="32FD6519" w:rsidR="00E043A3" w:rsidRPr="00053E5F" w:rsidRDefault="00E043A3" w:rsidP="00053E5F">
            <w:pPr>
              <w:spacing w:after="0"/>
              <w:rPr>
                <w:sz w:val="18"/>
                <w:szCs w:val="18"/>
              </w:rPr>
            </w:pPr>
            <w:r w:rsidRPr="00053E5F">
              <w:rPr>
                <w:rFonts w:eastAsia="Calibri"/>
                <w:sz w:val="18"/>
                <w:szCs w:val="18"/>
              </w:rPr>
              <w:t>3</w:t>
            </w:r>
            <w:r w:rsidR="00315341">
              <w:rPr>
                <w:rFonts w:eastAsia="Calibri"/>
                <w:sz w:val="18"/>
                <w:szCs w:val="18"/>
              </w:rPr>
              <w:t>6</w:t>
            </w:r>
          </w:p>
        </w:tc>
        <w:tc>
          <w:tcPr>
            <w:tcW w:w="650" w:type="pct"/>
            <w:tcMar>
              <w:top w:w="0" w:type="dxa"/>
              <w:left w:w="108" w:type="dxa"/>
              <w:bottom w:w="0" w:type="dxa"/>
              <w:right w:w="108" w:type="dxa"/>
            </w:tcMar>
            <w:vAlign w:val="center"/>
          </w:tcPr>
          <w:p w14:paraId="4A602C68" w14:textId="30D4DB86" w:rsidR="00E043A3" w:rsidRPr="00053E5F" w:rsidRDefault="00E043A3" w:rsidP="00053E5F">
            <w:pPr>
              <w:spacing w:after="0"/>
              <w:rPr>
                <w:sz w:val="18"/>
                <w:szCs w:val="18"/>
              </w:rPr>
            </w:pPr>
            <w:r w:rsidRPr="00053E5F">
              <w:rPr>
                <w:rFonts w:eastAsia="Calibri"/>
                <w:sz w:val="18"/>
                <w:szCs w:val="18"/>
              </w:rPr>
              <w:t>1,</w:t>
            </w:r>
            <w:r w:rsidR="002821A3">
              <w:rPr>
                <w:rFonts w:eastAsia="Calibri"/>
                <w:sz w:val="18"/>
                <w:szCs w:val="18"/>
              </w:rPr>
              <w:t>5</w:t>
            </w:r>
            <w:r w:rsidRPr="00053E5F">
              <w:rPr>
                <w:rFonts w:eastAsia="Calibri"/>
                <w:sz w:val="18"/>
                <w:szCs w:val="18"/>
              </w:rPr>
              <w:t>x</w:t>
            </w:r>
            <w:r w:rsidR="002821A3">
              <w:rPr>
                <w:rFonts w:eastAsia="Calibri"/>
                <w:sz w:val="18"/>
                <w:szCs w:val="18"/>
              </w:rPr>
              <w:t>08</w:t>
            </w:r>
          </w:p>
        </w:tc>
        <w:tc>
          <w:tcPr>
            <w:tcW w:w="498" w:type="pct"/>
            <w:tcMar>
              <w:top w:w="0" w:type="dxa"/>
              <w:left w:w="108" w:type="dxa"/>
              <w:bottom w:w="0" w:type="dxa"/>
              <w:right w:w="108" w:type="dxa"/>
            </w:tcMar>
            <w:vAlign w:val="center"/>
          </w:tcPr>
          <w:p w14:paraId="66946613" w14:textId="028B17E5" w:rsidR="00E043A3" w:rsidRPr="00053E5F" w:rsidRDefault="00B23746" w:rsidP="00053E5F">
            <w:pPr>
              <w:spacing w:after="0"/>
              <w:rPr>
                <w:sz w:val="18"/>
                <w:szCs w:val="18"/>
              </w:rPr>
            </w:pPr>
            <w:r>
              <w:rPr>
                <w:sz w:val="18"/>
                <w:szCs w:val="18"/>
              </w:rPr>
              <w:t>2,31</w:t>
            </w:r>
          </w:p>
        </w:tc>
        <w:tc>
          <w:tcPr>
            <w:tcW w:w="498" w:type="pct"/>
            <w:tcMar>
              <w:top w:w="0" w:type="dxa"/>
              <w:left w:w="108" w:type="dxa"/>
              <w:bottom w:w="0" w:type="dxa"/>
              <w:right w:w="108" w:type="dxa"/>
            </w:tcMar>
            <w:vAlign w:val="center"/>
          </w:tcPr>
          <w:p w14:paraId="661CCE00" w14:textId="23C894C8" w:rsidR="00E043A3" w:rsidRPr="00053E5F" w:rsidRDefault="00712958" w:rsidP="00053E5F">
            <w:pPr>
              <w:spacing w:after="0"/>
              <w:rPr>
                <w:sz w:val="18"/>
                <w:szCs w:val="18"/>
              </w:rPr>
            </w:pPr>
            <w:r>
              <w:rPr>
                <w:rFonts w:eastAsia="Calibri"/>
                <w:sz w:val="18"/>
                <w:szCs w:val="18"/>
              </w:rPr>
              <w:t>26</w:t>
            </w:r>
          </w:p>
        </w:tc>
        <w:tc>
          <w:tcPr>
            <w:tcW w:w="449" w:type="pct"/>
            <w:tcMar>
              <w:top w:w="0" w:type="dxa"/>
              <w:left w:w="108" w:type="dxa"/>
              <w:bottom w:w="0" w:type="dxa"/>
              <w:right w:w="108" w:type="dxa"/>
            </w:tcMar>
            <w:vAlign w:val="center"/>
          </w:tcPr>
          <w:p w14:paraId="7A17D3CD" w14:textId="2B59E972" w:rsidR="00E043A3" w:rsidRPr="00053E5F" w:rsidRDefault="00E043A3" w:rsidP="00053E5F">
            <w:pPr>
              <w:spacing w:after="0"/>
              <w:rPr>
                <w:sz w:val="18"/>
                <w:szCs w:val="18"/>
              </w:rPr>
            </w:pPr>
            <w:r w:rsidRPr="00053E5F">
              <w:rPr>
                <w:rFonts w:eastAsia="Calibri"/>
                <w:sz w:val="18"/>
                <w:szCs w:val="18"/>
              </w:rPr>
              <w:t>2,</w:t>
            </w:r>
            <w:r w:rsidR="008D3380">
              <w:rPr>
                <w:rFonts w:eastAsia="Calibri"/>
                <w:sz w:val="18"/>
                <w:szCs w:val="18"/>
              </w:rPr>
              <w:t>190</w:t>
            </w:r>
          </w:p>
        </w:tc>
        <w:tc>
          <w:tcPr>
            <w:tcW w:w="599" w:type="pct"/>
            <w:tcMar>
              <w:top w:w="0" w:type="dxa"/>
              <w:left w:w="108" w:type="dxa"/>
              <w:bottom w:w="0" w:type="dxa"/>
              <w:right w:w="108" w:type="dxa"/>
            </w:tcMar>
            <w:vAlign w:val="center"/>
          </w:tcPr>
          <w:p w14:paraId="7F255EB3" w14:textId="5CEAAD92" w:rsidR="002D7422" w:rsidRPr="00053E5F" w:rsidRDefault="002D7422" w:rsidP="00053E5F">
            <w:pPr>
              <w:spacing w:after="0"/>
              <w:rPr>
                <w:sz w:val="18"/>
                <w:szCs w:val="18"/>
              </w:rPr>
            </w:pPr>
            <w:r>
              <w:rPr>
                <w:sz w:val="18"/>
                <w:szCs w:val="18"/>
              </w:rPr>
              <w:t>254,658</w:t>
            </w:r>
          </w:p>
        </w:tc>
        <w:tc>
          <w:tcPr>
            <w:tcW w:w="598" w:type="pct"/>
            <w:tcMar>
              <w:top w:w="0" w:type="dxa"/>
              <w:left w:w="108" w:type="dxa"/>
              <w:bottom w:w="0" w:type="dxa"/>
              <w:right w:w="108" w:type="dxa"/>
            </w:tcMar>
            <w:vAlign w:val="center"/>
          </w:tcPr>
          <w:p w14:paraId="57AEE359" w14:textId="0E7688F6" w:rsidR="00E043A3" w:rsidRPr="00053E5F" w:rsidRDefault="00E043A3" w:rsidP="00053E5F">
            <w:pPr>
              <w:spacing w:after="0"/>
              <w:rPr>
                <w:sz w:val="18"/>
                <w:szCs w:val="18"/>
              </w:rPr>
            </w:pPr>
            <w:r w:rsidRPr="00053E5F">
              <w:rPr>
                <w:rFonts w:eastAsia="Calibri"/>
                <w:sz w:val="18"/>
                <w:szCs w:val="18"/>
              </w:rPr>
              <w:t>760</w:t>
            </w:r>
          </w:p>
        </w:tc>
      </w:tr>
      <w:tr w:rsidR="00776850" w:rsidRPr="00E043A3" w14:paraId="6F8C8EB3" w14:textId="77777777" w:rsidTr="19DD43FA">
        <w:trPr>
          <w:trHeight w:val="113"/>
          <w:jc w:val="center"/>
        </w:trPr>
        <w:tc>
          <w:tcPr>
            <w:tcW w:w="347" w:type="pct"/>
            <w:tcMar>
              <w:top w:w="0" w:type="dxa"/>
              <w:left w:w="108" w:type="dxa"/>
              <w:bottom w:w="0" w:type="dxa"/>
              <w:right w:w="108" w:type="dxa"/>
            </w:tcMar>
            <w:vAlign w:val="center"/>
          </w:tcPr>
          <w:p w14:paraId="1C8B508A" w14:textId="70B46086" w:rsidR="00776850" w:rsidRPr="00053E5F" w:rsidRDefault="00776850" w:rsidP="00053E5F">
            <w:pPr>
              <w:spacing w:after="0"/>
              <w:rPr>
                <w:sz w:val="18"/>
                <w:szCs w:val="18"/>
              </w:rPr>
            </w:pPr>
            <w:r>
              <w:rPr>
                <w:sz w:val="18"/>
                <w:szCs w:val="18"/>
              </w:rPr>
              <w:t>006</w:t>
            </w:r>
          </w:p>
        </w:tc>
        <w:tc>
          <w:tcPr>
            <w:tcW w:w="415" w:type="pct"/>
            <w:tcMar>
              <w:top w:w="0" w:type="dxa"/>
              <w:left w:w="108" w:type="dxa"/>
              <w:bottom w:w="0" w:type="dxa"/>
              <w:right w:w="108" w:type="dxa"/>
            </w:tcMar>
            <w:vAlign w:val="center"/>
          </w:tcPr>
          <w:p w14:paraId="279D8D7C" w14:textId="7D0CCEB2" w:rsidR="00776850" w:rsidRPr="00053E5F" w:rsidRDefault="002464B7" w:rsidP="00053E5F">
            <w:pPr>
              <w:spacing w:after="0"/>
              <w:rPr>
                <w:sz w:val="18"/>
                <w:szCs w:val="18"/>
              </w:rPr>
            </w:pPr>
            <w:r w:rsidRPr="002464B7">
              <w:rPr>
                <w:sz w:val="18"/>
                <w:szCs w:val="18"/>
              </w:rPr>
              <w:t>Dyzelinis elektros generatorius</w:t>
            </w:r>
          </w:p>
        </w:tc>
        <w:tc>
          <w:tcPr>
            <w:tcW w:w="549" w:type="pct"/>
            <w:tcMar>
              <w:top w:w="0" w:type="dxa"/>
              <w:left w:w="108" w:type="dxa"/>
              <w:bottom w:w="0" w:type="dxa"/>
              <w:right w:w="108" w:type="dxa"/>
            </w:tcMar>
            <w:vAlign w:val="center"/>
          </w:tcPr>
          <w:p w14:paraId="7FB2AB08" w14:textId="77777777" w:rsidR="00776850" w:rsidRDefault="004B259F" w:rsidP="00053E5F">
            <w:pPr>
              <w:spacing w:after="0"/>
              <w:rPr>
                <w:sz w:val="18"/>
                <w:szCs w:val="18"/>
                <w:lang w:eastAsia="en-US"/>
              </w:rPr>
            </w:pPr>
            <w:r w:rsidRPr="00376F6B">
              <w:rPr>
                <w:sz w:val="18"/>
                <w:szCs w:val="18"/>
                <w:lang w:eastAsia="en-US"/>
              </w:rPr>
              <w:t>6059633,94</w:t>
            </w:r>
          </w:p>
          <w:p w14:paraId="62498F3C" w14:textId="1E70AE91" w:rsidR="004B259F" w:rsidRPr="00053E5F" w:rsidRDefault="008043A8" w:rsidP="00053E5F">
            <w:pPr>
              <w:spacing w:after="0"/>
              <w:rPr>
                <w:rFonts w:eastAsia="Calibri"/>
                <w:sz w:val="18"/>
                <w:szCs w:val="18"/>
              </w:rPr>
            </w:pPr>
            <w:r w:rsidRPr="00376F6B">
              <w:rPr>
                <w:sz w:val="18"/>
                <w:szCs w:val="18"/>
                <w:lang w:eastAsia="en-US"/>
              </w:rPr>
              <w:t>574258,45</w:t>
            </w:r>
          </w:p>
        </w:tc>
        <w:tc>
          <w:tcPr>
            <w:tcW w:w="397" w:type="pct"/>
            <w:tcMar>
              <w:top w:w="0" w:type="dxa"/>
              <w:left w:w="108" w:type="dxa"/>
              <w:bottom w:w="0" w:type="dxa"/>
              <w:right w:w="108" w:type="dxa"/>
            </w:tcMar>
            <w:vAlign w:val="center"/>
          </w:tcPr>
          <w:p w14:paraId="3B08CBAF" w14:textId="3F9B1CD2" w:rsidR="00776850" w:rsidRPr="00053E5F" w:rsidRDefault="007F73D6" w:rsidP="00053E5F">
            <w:pPr>
              <w:spacing w:after="0"/>
              <w:rPr>
                <w:rFonts w:eastAsia="Calibri"/>
                <w:sz w:val="18"/>
                <w:szCs w:val="18"/>
              </w:rPr>
            </w:pPr>
            <w:r>
              <w:rPr>
                <w:rFonts w:eastAsia="Calibri"/>
                <w:sz w:val="18"/>
                <w:szCs w:val="18"/>
              </w:rPr>
              <w:t>6,0</w:t>
            </w:r>
          </w:p>
        </w:tc>
        <w:tc>
          <w:tcPr>
            <w:tcW w:w="650" w:type="pct"/>
            <w:tcMar>
              <w:top w:w="0" w:type="dxa"/>
              <w:left w:w="108" w:type="dxa"/>
              <w:bottom w:w="0" w:type="dxa"/>
              <w:right w:w="108" w:type="dxa"/>
            </w:tcMar>
            <w:vAlign w:val="center"/>
          </w:tcPr>
          <w:p w14:paraId="5B7ADF13" w14:textId="4158C6D2" w:rsidR="00776850" w:rsidRPr="00053E5F" w:rsidRDefault="007F73D6" w:rsidP="00053E5F">
            <w:pPr>
              <w:spacing w:after="0"/>
              <w:rPr>
                <w:rFonts w:eastAsia="Calibri"/>
                <w:sz w:val="18"/>
                <w:szCs w:val="18"/>
              </w:rPr>
            </w:pPr>
            <w:r>
              <w:rPr>
                <w:rFonts w:eastAsia="Calibri"/>
                <w:sz w:val="18"/>
                <w:szCs w:val="18"/>
              </w:rPr>
              <w:t>0,5</w:t>
            </w:r>
          </w:p>
        </w:tc>
        <w:tc>
          <w:tcPr>
            <w:tcW w:w="498" w:type="pct"/>
            <w:tcMar>
              <w:top w:w="0" w:type="dxa"/>
              <w:left w:w="108" w:type="dxa"/>
              <w:bottom w:w="0" w:type="dxa"/>
              <w:right w:w="108" w:type="dxa"/>
            </w:tcMar>
            <w:vAlign w:val="center"/>
          </w:tcPr>
          <w:p w14:paraId="13CCC854" w14:textId="353DDED7" w:rsidR="00776850" w:rsidRDefault="007F73D6" w:rsidP="00053E5F">
            <w:pPr>
              <w:spacing w:after="0"/>
              <w:rPr>
                <w:sz w:val="18"/>
                <w:szCs w:val="18"/>
              </w:rPr>
            </w:pPr>
            <w:r>
              <w:rPr>
                <w:sz w:val="18"/>
                <w:szCs w:val="18"/>
              </w:rPr>
              <w:t>11,05</w:t>
            </w:r>
          </w:p>
        </w:tc>
        <w:tc>
          <w:tcPr>
            <w:tcW w:w="498" w:type="pct"/>
            <w:tcMar>
              <w:top w:w="0" w:type="dxa"/>
              <w:left w:w="108" w:type="dxa"/>
              <w:bottom w:w="0" w:type="dxa"/>
              <w:right w:w="108" w:type="dxa"/>
            </w:tcMar>
            <w:vAlign w:val="center"/>
          </w:tcPr>
          <w:p w14:paraId="322DEBA0" w14:textId="11F99EC4" w:rsidR="00776850" w:rsidRDefault="007F73D6" w:rsidP="00053E5F">
            <w:pPr>
              <w:spacing w:after="0"/>
              <w:rPr>
                <w:rFonts w:eastAsia="Calibri"/>
                <w:sz w:val="18"/>
                <w:szCs w:val="18"/>
              </w:rPr>
            </w:pPr>
            <w:r>
              <w:rPr>
                <w:rFonts w:eastAsia="Calibri"/>
                <w:sz w:val="18"/>
                <w:szCs w:val="18"/>
              </w:rPr>
              <w:t>156</w:t>
            </w:r>
          </w:p>
        </w:tc>
        <w:tc>
          <w:tcPr>
            <w:tcW w:w="449" w:type="pct"/>
            <w:tcMar>
              <w:top w:w="0" w:type="dxa"/>
              <w:left w:w="108" w:type="dxa"/>
              <w:bottom w:w="0" w:type="dxa"/>
              <w:right w:w="108" w:type="dxa"/>
            </w:tcMar>
            <w:vAlign w:val="center"/>
          </w:tcPr>
          <w:p w14:paraId="26B519F1" w14:textId="19F7B6AC" w:rsidR="00776850" w:rsidRPr="00053E5F" w:rsidRDefault="007F73D6" w:rsidP="00053E5F">
            <w:pPr>
              <w:spacing w:after="0"/>
              <w:rPr>
                <w:rFonts w:eastAsia="Calibri"/>
                <w:sz w:val="18"/>
                <w:szCs w:val="18"/>
              </w:rPr>
            </w:pPr>
            <w:r>
              <w:rPr>
                <w:rFonts w:eastAsia="Calibri"/>
                <w:sz w:val="18"/>
                <w:szCs w:val="18"/>
              </w:rPr>
              <w:t>1,380</w:t>
            </w:r>
          </w:p>
        </w:tc>
        <w:tc>
          <w:tcPr>
            <w:tcW w:w="599" w:type="pct"/>
            <w:tcMar>
              <w:top w:w="0" w:type="dxa"/>
              <w:left w:w="108" w:type="dxa"/>
              <w:bottom w:w="0" w:type="dxa"/>
              <w:right w:w="108" w:type="dxa"/>
            </w:tcMar>
            <w:vAlign w:val="center"/>
          </w:tcPr>
          <w:p w14:paraId="0CB0EA9A" w14:textId="74FF9AF8" w:rsidR="00776850" w:rsidRPr="00053E5F" w:rsidRDefault="006571B2" w:rsidP="00053E5F">
            <w:pPr>
              <w:spacing w:after="0"/>
              <w:rPr>
                <w:sz w:val="18"/>
                <w:szCs w:val="18"/>
              </w:rPr>
            </w:pPr>
            <w:r>
              <w:rPr>
                <w:sz w:val="18"/>
                <w:szCs w:val="18"/>
              </w:rPr>
              <w:t>10</w:t>
            </w:r>
            <w:r w:rsidR="005C15A8">
              <w:rPr>
                <w:sz w:val="18"/>
                <w:szCs w:val="18"/>
              </w:rPr>
              <w:t>18,355</w:t>
            </w:r>
          </w:p>
        </w:tc>
        <w:tc>
          <w:tcPr>
            <w:tcW w:w="598" w:type="pct"/>
            <w:tcMar>
              <w:top w:w="0" w:type="dxa"/>
              <w:left w:w="108" w:type="dxa"/>
              <w:bottom w:w="0" w:type="dxa"/>
              <w:right w:w="108" w:type="dxa"/>
            </w:tcMar>
            <w:vAlign w:val="center"/>
          </w:tcPr>
          <w:p w14:paraId="7A24C453" w14:textId="62467741" w:rsidR="00776850" w:rsidRPr="00053E5F" w:rsidRDefault="007F73D6" w:rsidP="00053E5F">
            <w:pPr>
              <w:spacing w:after="0"/>
              <w:rPr>
                <w:rFonts w:eastAsia="Calibri"/>
                <w:sz w:val="18"/>
                <w:szCs w:val="18"/>
              </w:rPr>
            </w:pPr>
            <w:r>
              <w:rPr>
                <w:rFonts w:eastAsia="Calibri"/>
                <w:sz w:val="18"/>
                <w:szCs w:val="18"/>
              </w:rPr>
              <w:t>12</w:t>
            </w:r>
          </w:p>
        </w:tc>
      </w:tr>
      <w:tr w:rsidR="006C573A" w:rsidRPr="00E043A3" w14:paraId="4A87F442" w14:textId="77777777" w:rsidTr="19DD43FA">
        <w:trPr>
          <w:trHeight w:val="113"/>
          <w:jc w:val="center"/>
        </w:trPr>
        <w:tc>
          <w:tcPr>
            <w:tcW w:w="347" w:type="pct"/>
            <w:tcMar>
              <w:top w:w="0" w:type="dxa"/>
              <w:left w:w="108" w:type="dxa"/>
              <w:bottom w:w="0" w:type="dxa"/>
              <w:right w:w="108" w:type="dxa"/>
            </w:tcMar>
            <w:vAlign w:val="center"/>
          </w:tcPr>
          <w:p w14:paraId="17E55399" w14:textId="2065F10A" w:rsidR="006C573A" w:rsidRDefault="006C573A" w:rsidP="006C573A">
            <w:pPr>
              <w:spacing w:after="0"/>
              <w:rPr>
                <w:sz w:val="18"/>
                <w:szCs w:val="18"/>
              </w:rPr>
            </w:pPr>
            <w:r>
              <w:rPr>
                <w:sz w:val="18"/>
                <w:szCs w:val="18"/>
              </w:rPr>
              <w:t>024</w:t>
            </w:r>
          </w:p>
        </w:tc>
        <w:tc>
          <w:tcPr>
            <w:tcW w:w="415" w:type="pct"/>
            <w:tcMar>
              <w:top w:w="0" w:type="dxa"/>
              <w:left w:w="108" w:type="dxa"/>
              <w:bottom w:w="0" w:type="dxa"/>
              <w:right w:w="108" w:type="dxa"/>
            </w:tcMar>
            <w:vAlign w:val="center"/>
          </w:tcPr>
          <w:p w14:paraId="53C4D4B8" w14:textId="24445B09" w:rsidR="006C573A" w:rsidRPr="00053E5F" w:rsidRDefault="001E528A" w:rsidP="006C573A">
            <w:pPr>
              <w:spacing w:after="0"/>
              <w:rPr>
                <w:sz w:val="18"/>
                <w:szCs w:val="18"/>
              </w:rPr>
            </w:pPr>
            <w:r w:rsidRPr="001E528A">
              <w:rPr>
                <w:sz w:val="18"/>
                <w:szCs w:val="18"/>
              </w:rPr>
              <w:t>Dyzelinis priešgaisrinis siurblys</w:t>
            </w:r>
          </w:p>
        </w:tc>
        <w:tc>
          <w:tcPr>
            <w:tcW w:w="549" w:type="pct"/>
            <w:tcMar>
              <w:top w:w="0" w:type="dxa"/>
              <w:left w:w="108" w:type="dxa"/>
              <w:bottom w:w="0" w:type="dxa"/>
              <w:right w:w="108" w:type="dxa"/>
            </w:tcMar>
            <w:vAlign w:val="center"/>
          </w:tcPr>
          <w:p w14:paraId="11C540DA" w14:textId="77777777" w:rsidR="006C573A" w:rsidRDefault="006C573A" w:rsidP="006C573A">
            <w:pPr>
              <w:spacing w:after="0"/>
              <w:rPr>
                <w:rFonts w:eastAsia="Calibri"/>
                <w:bCs/>
                <w:sz w:val="18"/>
                <w:szCs w:val="18"/>
              </w:rPr>
            </w:pPr>
            <w:r w:rsidRPr="00304965">
              <w:rPr>
                <w:rFonts w:eastAsia="Calibri"/>
                <w:bCs/>
                <w:sz w:val="18"/>
                <w:szCs w:val="18"/>
              </w:rPr>
              <w:t>6059507,0</w:t>
            </w:r>
          </w:p>
          <w:p w14:paraId="41218344" w14:textId="0D6018A3" w:rsidR="006C573A" w:rsidRPr="00053E5F" w:rsidRDefault="002C0770" w:rsidP="006C573A">
            <w:pPr>
              <w:spacing w:after="0"/>
              <w:rPr>
                <w:rFonts w:eastAsia="Calibri"/>
                <w:sz w:val="18"/>
                <w:szCs w:val="18"/>
              </w:rPr>
            </w:pPr>
            <w:r w:rsidRPr="00304965">
              <w:rPr>
                <w:rFonts w:eastAsia="Calibri"/>
                <w:bCs/>
                <w:sz w:val="18"/>
                <w:szCs w:val="18"/>
              </w:rPr>
              <w:t>574007,00</w:t>
            </w:r>
          </w:p>
        </w:tc>
        <w:tc>
          <w:tcPr>
            <w:tcW w:w="397" w:type="pct"/>
            <w:tcMar>
              <w:top w:w="0" w:type="dxa"/>
              <w:left w:w="108" w:type="dxa"/>
              <w:bottom w:w="0" w:type="dxa"/>
              <w:right w:w="108" w:type="dxa"/>
            </w:tcMar>
            <w:vAlign w:val="center"/>
          </w:tcPr>
          <w:p w14:paraId="3DB59B2C" w14:textId="243AE7BE" w:rsidR="006C573A" w:rsidRPr="00053E5F" w:rsidRDefault="004A3D19" w:rsidP="006C573A">
            <w:pPr>
              <w:spacing w:after="0"/>
              <w:rPr>
                <w:rFonts w:eastAsia="Calibri"/>
                <w:sz w:val="18"/>
                <w:szCs w:val="18"/>
              </w:rPr>
            </w:pPr>
            <w:r>
              <w:rPr>
                <w:rFonts w:eastAsia="Calibri"/>
                <w:sz w:val="18"/>
                <w:szCs w:val="18"/>
              </w:rPr>
              <w:t>2,8</w:t>
            </w:r>
          </w:p>
        </w:tc>
        <w:tc>
          <w:tcPr>
            <w:tcW w:w="650" w:type="pct"/>
            <w:tcMar>
              <w:top w:w="0" w:type="dxa"/>
              <w:left w:w="108" w:type="dxa"/>
              <w:bottom w:w="0" w:type="dxa"/>
              <w:right w:w="108" w:type="dxa"/>
            </w:tcMar>
            <w:vAlign w:val="center"/>
          </w:tcPr>
          <w:p w14:paraId="7B0ECE28" w14:textId="3E012541" w:rsidR="006C573A" w:rsidRPr="00053E5F" w:rsidRDefault="004A3D19" w:rsidP="006C573A">
            <w:pPr>
              <w:spacing w:after="0"/>
              <w:rPr>
                <w:rFonts w:eastAsia="Calibri"/>
                <w:sz w:val="18"/>
                <w:szCs w:val="18"/>
              </w:rPr>
            </w:pPr>
            <w:r>
              <w:rPr>
                <w:rFonts w:eastAsia="Calibri"/>
                <w:sz w:val="18"/>
                <w:szCs w:val="18"/>
              </w:rPr>
              <w:t>0,2</w:t>
            </w:r>
          </w:p>
        </w:tc>
        <w:tc>
          <w:tcPr>
            <w:tcW w:w="498" w:type="pct"/>
            <w:tcMar>
              <w:top w:w="0" w:type="dxa"/>
              <w:left w:w="108" w:type="dxa"/>
              <w:bottom w:w="0" w:type="dxa"/>
              <w:right w:w="108" w:type="dxa"/>
            </w:tcMar>
            <w:vAlign w:val="center"/>
          </w:tcPr>
          <w:p w14:paraId="0207D94F" w14:textId="1CA5CA0A" w:rsidR="006C573A" w:rsidRDefault="004A3D19" w:rsidP="006C573A">
            <w:pPr>
              <w:spacing w:after="0"/>
              <w:rPr>
                <w:sz w:val="18"/>
                <w:szCs w:val="18"/>
              </w:rPr>
            </w:pPr>
            <w:r>
              <w:rPr>
                <w:sz w:val="18"/>
                <w:szCs w:val="18"/>
              </w:rPr>
              <w:t>21,3</w:t>
            </w:r>
          </w:p>
        </w:tc>
        <w:tc>
          <w:tcPr>
            <w:tcW w:w="498" w:type="pct"/>
            <w:tcMar>
              <w:top w:w="0" w:type="dxa"/>
              <w:left w:w="108" w:type="dxa"/>
              <w:bottom w:w="0" w:type="dxa"/>
              <w:right w:w="108" w:type="dxa"/>
            </w:tcMar>
            <w:vAlign w:val="center"/>
          </w:tcPr>
          <w:p w14:paraId="02285A15" w14:textId="0446CD6C" w:rsidR="006C573A" w:rsidRDefault="004A3D19" w:rsidP="006C573A">
            <w:pPr>
              <w:spacing w:after="0"/>
              <w:rPr>
                <w:rFonts w:eastAsia="Calibri"/>
                <w:sz w:val="18"/>
                <w:szCs w:val="18"/>
              </w:rPr>
            </w:pPr>
            <w:r>
              <w:rPr>
                <w:rFonts w:eastAsia="Calibri"/>
                <w:sz w:val="18"/>
                <w:szCs w:val="18"/>
              </w:rPr>
              <w:t>432</w:t>
            </w:r>
          </w:p>
        </w:tc>
        <w:tc>
          <w:tcPr>
            <w:tcW w:w="449" w:type="pct"/>
            <w:tcMar>
              <w:top w:w="0" w:type="dxa"/>
              <w:left w:w="108" w:type="dxa"/>
              <w:bottom w:w="0" w:type="dxa"/>
              <w:right w:w="108" w:type="dxa"/>
            </w:tcMar>
            <w:vAlign w:val="center"/>
          </w:tcPr>
          <w:p w14:paraId="61149BD0" w14:textId="3773B560" w:rsidR="006C573A" w:rsidRPr="00053E5F" w:rsidRDefault="001A2D8E" w:rsidP="006C573A">
            <w:pPr>
              <w:spacing w:after="0"/>
              <w:rPr>
                <w:rFonts w:eastAsia="Calibri"/>
                <w:sz w:val="18"/>
                <w:szCs w:val="18"/>
              </w:rPr>
            </w:pPr>
            <w:r>
              <w:rPr>
                <w:rFonts w:eastAsia="Calibri"/>
                <w:sz w:val="18"/>
                <w:szCs w:val="18"/>
              </w:rPr>
              <w:t>0,98</w:t>
            </w:r>
          </w:p>
        </w:tc>
        <w:tc>
          <w:tcPr>
            <w:tcW w:w="599" w:type="pct"/>
            <w:tcMar>
              <w:top w:w="0" w:type="dxa"/>
              <w:left w:w="108" w:type="dxa"/>
              <w:bottom w:w="0" w:type="dxa"/>
              <w:right w:w="108" w:type="dxa"/>
            </w:tcMar>
            <w:vAlign w:val="center"/>
          </w:tcPr>
          <w:p w14:paraId="6EAA76A3" w14:textId="3104367E" w:rsidR="006C573A" w:rsidRPr="00053E5F" w:rsidRDefault="006571B2" w:rsidP="006C573A">
            <w:pPr>
              <w:spacing w:after="0"/>
              <w:rPr>
                <w:sz w:val="18"/>
                <w:szCs w:val="18"/>
              </w:rPr>
            </w:pPr>
            <w:r>
              <w:rPr>
                <w:sz w:val="18"/>
                <w:szCs w:val="18"/>
              </w:rPr>
              <w:t>1407,401</w:t>
            </w:r>
          </w:p>
        </w:tc>
        <w:tc>
          <w:tcPr>
            <w:tcW w:w="598" w:type="pct"/>
            <w:tcMar>
              <w:top w:w="0" w:type="dxa"/>
              <w:left w:w="108" w:type="dxa"/>
              <w:bottom w:w="0" w:type="dxa"/>
              <w:right w:w="108" w:type="dxa"/>
            </w:tcMar>
            <w:vAlign w:val="center"/>
          </w:tcPr>
          <w:p w14:paraId="1C963BFC" w14:textId="349CFA2E" w:rsidR="006C573A" w:rsidRPr="00053E5F" w:rsidRDefault="006571B2" w:rsidP="006C573A">
            <w:pPr>
              <w:spacing w:after="0"/>
              <w:rPr>
                <w:rFonts w:eastAsia="Calibri"/>
                <w:sz w:val="18"/>
                <w:szCs w:val="18"/>
              </w:rPr>
            </w:pPr>
            <w:r>
              <w:rPr>
                <w:rFonts w:eastAsia="Calibri"/>
                <w:sz w:val="18"/>
                <w:szCs w:val="18"/>
              </w:rPr>
              <w:t>12</w:t>
            </w:r>
          </w:p>
        </w:tc>
      </w:tr>
      <w:tr w:rsidR="006C573A" w:rsidRPr="00E043A3" w14:paraId="07108277" w14:textId="77777777" w:rsidTr="19DD43FA">
        <w:trPr>
          <w:trHeight w:val="113"/>
          <w:jc w:val="center"/>
        </w:trPr>
        <w:tc>
          <w:tcPr>
            <w:tcW w:w="347" w:type="pct"/>
            <w:tcMar>
              <w:top w:w="0" w:type="dxa"/>
              <w:left w:w="108" w:type="dxa"/>
              <w:bottom w:w="0" w:type="dxa"/>
              <w:right w:w="108" w:type="dxa"/>
            </w:tcMar>
            <w:vAlign w:val="center"/>
          </w:tcPr>
          <w:p w14:paraId="3F1B10D5" w14:textId="7A29CA2B" w:rsidR="006C573A" w:rsidRDefault="006C573A" w:rsidP="006C573A">
            <w:pPr>
              <w:spacing w:after="0"/>
              <w:rPr>
                <w:sz w:val="18"/>
                <w:szCs w:val="18"/>
              </w:rPr>
            </w:pPr>
            <w:r>
              <w:rPr>
                <w:sz w:val="18"/>
                <w:szCs w:val="18"/>
              </w:rPr>
              <w:t>603</w:t>
            </w:r>
          </w:p>
        </w:tc>
        <w:tc>
          <w:tcPr>
            <w:tcW w:w="415" w:type="pct"/>
            <w:tcMar>
              <w:top w:w="0" w:type="dxa"/>
              <w:left w:w="108" w:type="dxa"/>
              <w:bottom w:w="0" w:type="dxa"/>
              <w:right w:w="108" w:type="dxa"/>
            </w:tcMar>
            <w:vAlign w:val="center"/>
          </w:tcPr>
          <w:p w14:paraId="0C619D04" w14:textId="31DF348B" w:rsidR="006C573A" w:rsidRPr="00053E5F" w:rsidRDefault="001E528A" w:rsidP="006C573A">
            <w:pPr>
              <w:spacing w:after="0"/>
              <w:rPr>
                <w:sz w:val="18"/>
                <w:szCs w:val="18"/>
              </w:rPr>
            </w:pPr>
            <w:r w:rsidRPr="001E528A">
              <w:rPr>
                <w:sz w:val="18"/>
                <w:szCs w:val="18"/>
              </w:rPr>
              <w:t>Suvirinimo aparatai</w:t>
            </w:r>
          </w:p>
        </w:tc>
        <w:tc>
          <w:tcPr>
            <w:tcW w:w="549" w:type="pct"/>
            <w:tcMar>
              <w:top w:w="0" w:type="dxa"/>
              <w:left w:w="108" w:type="dxa"/>
              <w:bottom w:w="0" w:type="dxa"/>
              <w:right w:w="108" w:type="dxa"/>
            </w:tcMar>
            <w:vAlign w:val="center"/>
          </w:tcPr>
          <w:p w14:paraId="67B44A14" w14:textId="77777777" w:rsidR="006C573A" w:rsidRDefault="006C573A" w:rsidP="006C573A">
            <w:pPr>
              <w:spacing w:after="0"/>
              <w:rPr>
                <w:rFonts w:eastAsia="Calibri"/>
                <w:bCs/>
                <w:sz w:val="18"/>
                <w:szCs w:val="18"/>
              </w:rPr>
            </w:pPr>
            <w:r w:rsidRPr="00304965">
              <w:rPr>
                <w:rFonts w:eastAsia="Calibri"/>
                <w:bCs/>
                <w:sz w:val="18"/>
                <w:szCs w:val="18"/>
              </w:rPr>
              <w:t>6059631,0</w:t>
            </w:r>
          </w:p>
          <w:p w14:paraId="17D14992" w14:textId="24477925" w:rsidR="006C573A" w:rsidRPr="00053E5F" w:rsidRDefault="006C573A" w:rsidP="006C573A">
            <w:pPr>
              <w:spacing w:after="0"/>
              <w:rPr>
                <w:rFonts w:eastAsia="Calibri"/>
                <w:sz w:val="18"/>
                <w:szCs w:val="18"/>
              </w:rPr>
            </w:pPr>
            <w:r w:rsidRPr="00304965">
              <w:rPr>
                <w:rFonts w:eastAsia="Calibri"/>
                <w:bCs/>
                <w:sz w:val="18"/>
                <w:szCs w:val="18"/>
              </w:rPr>
              <w:t>574206,0</w:t>
            </w:r>
          </w:p>
        </w:tc>
        <w:tc>
          <w:tcPr>
            <w:tcW w:w="397" w:type="pct"/>
            <w:tcMar>
              <w:top w:w="0" w:type="dxa"/>
              <w:left w:w="108" w:type="dxa"/>
              <w:bottom w:w="0" w:type="dxa"/>
              <w:right w:w="108" w:type="dxa"/>
            </w:tcMar>
            <w:vAlign w:val="center"/>
          </w:tcPr>
          <w:p w14:paraId="53001279" w14:textId="416828F2" w:rsidR="006C573A" w:rsidRPr="00053E5F" w:rsidRDefault="004A3D19" w:rsidP="006C573A">
            <w:pPr>
              <w:spacing w:after="0"/>
              <w:rPr>
                <w:rFonts w:eastAsia="Calibri"/>
                <w:sz w:val="18"/>
                <w:szCs w:val="18"/>
              </w:rPr>
            </w:pPr>
            <w:r>
              <w:rPr>
                <w:rFonts w:eastAsia="Calibri"/>
                <w:sz w:val="18"/>
                <w:szCs w:val="18"/>
              </w:rPr>
              <w:t>10</w:t>
            </w:r>
          </w:p>
        </w:tc>
        <w:tc>
          <w:tcPr>
            <w:tcW w:w="650" w:type="pct"/>
            <w:tcMar>
              <w:top w:w="0" w:type="dxa"/>
              <w:left w:w="108" w:type="dxa"/>
              <w:bottom w:w="0" w:type="dxa"/>
              <w:right w:w="108" w:type="dxa"/>
            </w:tcMar>
            <w:vAlign w:val="center"/>
          </w:tcPr>
          <w:p w14:paraId="44D17AC8" w14:textId="5EAF7E26" w:rsidR="006C573A" w:rsidRPr="00053E5F" w:rsidRDefault="004A3D19" w:rsidP="006C573A">
            <w:pPr>
              <w:spacing w:after="0"/>
              <w:rPr>
                <w:rFonts w:eastAsia="Calibri"/>
                <w:sz w:val="18"/>
                <w:szCs w:val="18"/>
              </w:rPr>
            </w:pPr>
            <w:r>
              <w:rPr>
                <w:rFonts w:eastAsia="Calibri"/>
                <w:sz w:val="18"/>
                <w:szCs w:val="18"/>
              </w:rPr>
              <w:t>0,5</w:t>
            </w:r>
          </w:p>
        </w:tc>
        <w:tc>
          <w:tcPr>
            <w:tcW w:w="498" w:type="pct"/>
            <w:tcMar>
              <w:top w:w="0" w:type="dxa"/>
              <w:left w:w="108" w:type="dxa"/>
              <w:bottom w:w="0" w:type="dxa"/>
              <w:right w:w="108" w:type="dxa"/>
            </w:tcMar>
            <w:vAlign w:val="center"/>
          </w:tcPr>
          <w:p w14:paraId="336027CB" w14:textId="37228BEF" w:rsidR="006C573A" w:rsidRDefault="004A3D19" w:rsidP="006C573A">
            <w:pPr>
              <w:spacing w:after="0"/>
              <w:rPr>
                <w:sz w:val="18"/>
                <w:szCs w:val="18"/>
              </w:rPr>
            </w:pPr>
            <w:r>
              <w:rPr>
                <w:sz w:val="18"/>
                <w:szCs w:val="18"/>
              </w:rPr>
              <w:t>5,0</w:t>
            </w:r>
          </w:p>
        </w:tc>
        <w:tc>
          <w:tcPr>
            <w:tcW w:w="498" w:type="pct"/>
            <w:tcMar>
              <w:top w:w="0" w:type="dxa"/>
              <w:left w:w="108" w:type="dxa"/>
              <w:bottom w:w="0" w:type="dxa"/>
              <w:right w:w="108" w:type="dxa"/>
            </w:tcMar>
            <w:vAlign w:val="center"/>
          </w:tcPr>
          <w:p w14:paraId="0AE3681F" w14:textId="4491397E" w:rsidR="006C573A" w:rsidRDefault="001A2D8E" w:rsidP="006C573A">
            <w:pPr>
              <w:spacing w:after="0"/>
              <w:rPr>
                <w:rFonts w:eastAsia="Calibri"/>
                <w:sz w:val="18"/>
                <w:szCs w:val="18"/>
              </w:rPr>
            </w:pPr>
            <w:r>
              <w:rPr>
                <w:rFonts w:eastAsia="Calibri"/>
                <w:sz w:val="18"/>
                <w:szCs w:val="18"/>
              </w:rPr>
              <w:t>0</w:t>
            </w:r>
          </w:p>
        </w:tc>
        <w:tc>
          <w:tcPr>
            <w:tcW w:w="449" w:type="pct"/>
            <w:tcMar>
              <w:top w:w="0" w:type="dxa"/>
              <w:left w:w="108" w:type="dxa"/>
              <w:bottom w:w="0" w:type="dxa"/>
              <w:right w:w="108" w:type="dxa"/>
            </w:tcMar>
            <w:vAlign w:val="center"/>
          </w:tcPr>
          <w:p w14:paraId="511E2AC7" w14:textId="63B4A187" w:rsidR="006C573A" w:rsidRPr="00053E5F" w:rsidRDefault="001A2D8E" w:rsidP="006C573A">
            <w:pPr>
              <w:spacing w:after="0"/>
              <w:rPr>
                <w:rFonts w:eastAsia="Calibri"/>
                <w:sz w:val="18"/>
                <w:szCs w:val="18"/>
              </w:rPr>
            </w:pPr>
            <w:r>
              <w:rPr>
                <w:rFonts w:eastAsia="Calibri"/>
                <w:sz w:val="18"/>
                <w:szCs w:val="18"/>
              </w:rPr>
              <w:t>0,981</w:t>
            </w:r>
          </w:p>
        </w:tc>
        <w:tc>
          <w:tcPr>
            <w:tcW w:w="599" w:type="pct"/>
            <w:tcMar>
              <w:top w:w="0" w:type="dxa"/>
              <w:left w:w="108" w:type="dxa"/>
              <w:bottom w:w="0" w:type="dxa"/>
              <w:right w:w="108" w:type="dxa"/>
            </w:tcMar>
            <w:vAlign w:val="center"/>
          </w:tcPr>
          <w:p w14:paraId="0D5BF301" w14:textId="5B1CE0A7" w:rsidR="006C573A" w:rsidRPr="00053E5F" w:rsidRDefault="006571B2" w:rsidP="006C573A">
            <w:pPr>
              <w:spacing w:after="0"/>
              <w:rPr>
                <w:sz w:val="18"/>
                <w:szCs w:val="18"/>
              </w:rPr>
            </w:pPr>
            <w:r>
              <w:rPr>
                <w:sz w:val="18"/>
                <w:szCs w:val="18"/>
              </w:rPr>
              <w:t>0,377</w:t>
            </w:r>
          </w:p>
        </w:tc>
        <w:tc>
          <w:tcPr>
            <w:tcW w:w="598" w:type="pct"/>
            <w:tcMar>
              <w:top w:w="0" w:type="dxa"/>
              <w:left w:w="108" w:type="dxa"/>
              <w:bottom w:w="0" w:type="dxa"/>
              <w:right w:w="108" w:type="dxa"/>
            </w:tcMar>
            <w:vAlign w:val="center"/>
          </w:tcPr>
          <w:p w14:paraId="1B86379F" w14:textId="0EA64736" w:rsidR="006C573A" w:rsidRPr="00053E5F" w:rsidRDefault="006571B2" w:rsidP="006C573A">
            <w:pPr>
              <w:spacing w:after="0"/>
              <w:rPr>
                <w:rFonts w:eastAsia="Calibri"/>
                <w:sz w:val="18"/>
                <w:szCs w:val="18"/>
              </w:rPr>
            </w:pPr>
            <w:r>
              <w:rPr>
                <w:rFonts w:eastAsia="Calibri"/>
                <w:sz w:val="18"/>
                <w:szCs w:val="18"/>
              </w:rPr>
              <w:t>300</w:t>
            </w:r>
          </w:p>
        </w:tc>
      </w:tr>
    </w:tbl>
    <w:p w14:paraId="7FF46C47" w14:textId="5175B17B" w:rsidR="006635C6" w:rsidRPr="006635C6" w:rsidRDefault="006635C6" w:rsidP="006635C6">
      <w:pPr>
        <w:jc w:val="both"/>
        <w:rPr>
          <w:sz w:val="18"/>
          <w:szCs w:val="20"/>
        </w:rPr>
      </w:pPr>
      <w:r w:rsidRPr="006635C6">
        <w:rPr>
          <w:sz w:val="18"/>
          <w:szCs w:val="20"/>
        </w:rPr>
        <w:t>* Kvapo emisijos rodiklio apibrėžimas pateiktas Kvapų kontrolės gyvenamosios aplinkos ore taisyklėse, patvirtintose Lietuvos Respublikos sveikatos apsaugos ministro 2010 m. spalio 4 d. įsakymu Nr. V-885 „Dėl Lietuvos higienos normos HN 121:2010 „Kvapo koncentracijos ribinė vertė gyvenamosios aplinkos ore“ ir Kvapų kontrolės gyvenamosios aplinkos ore taisyklių patvirtinimo“.</w:t>
      </w:r>
    </w:p>
    <w:p w14:paraId="57177686" w14:textId="22E29EEA" w:rsidR="00A22BA1" w:rsidRPr="004557D7" w:rsidRDefault="36F78967" w:rsidP="00A22BA1">
      <w:pPr>
        <w:spacing w:before="120"/>
        <w:jc w:val="both"/>
        <w:rPr>
          <w:sz w:val="22"/>
          <w:szCs w:val="22"/>
        </w:rPr>
      </w:pPr>
      <w:r w:rsidRPr="6AAB45EC">
        <w:rPr>
          <w:sz w:val="22"/>
          <w:szCs w:val="22"/>
        </w:rPr>
        <w:t>Atliktas k</w:t>
      </w:r>
      <w:r w:rsidR="7CF6EED5" w:rsidRPr="6AAB45EC">
        <w:rPr>
          <w:sz w:val="22"/>
          <w:szCs w:val="22"/>
        </w:rPr>
        <w:t xml:space="preserve">vapų sklaidos aplinkos ore modeliavimas, </w:t>
      </w:r>
      <w:r w:rsidRPr="6AAB45EC">
        <w:rPr>
          <w:sz w:val="22"/>
          <w:szCs w:val="22"/>
        </w:rPr>
        <w:t>parodė, kad kvapų koncentracija valandos vidurkio intervale nesieks ribinės 8 OUE/m</w:t>
      </w:r>
      <w:r w:rsidRPr="6AAB45EC">
        <w:rPr>
          <w:sz w:val="22"/>
          <w:szCs w:val="22"/>
          <w:vertAlign w:val="superscript"/>
        </w:rPr>
        <w:t>3</w:t>
      </w:r>
      <w:r w:rsidRPr="6AAB45EC">
        <w:rPr>
          <w:sz w:val="22"/>
          <w:szCs w:val="22"/>
        </w:rPr>
        <w:t xml:space="preserve"> vertės. Didžiausia apskaičiuota kvapo koncentracija, vertinant normatyvines emisijas, pasiekiama apie </w:t>
      </w:r>
      <w:r w:rsidR="71AF22DA" w:rsidRPr="6AAB45EC">
        <w:rPr>
          <w:sz w:val="22"/>
          <w:szCs w:val="22"/>
        </w:rPr>
        <w:t>650</w:t>
      </w:r>
      <w:r w:rsidRPr="6AAB45EC">
        <w:rPr>
          <w:sz w:val="22"/>
          <w:szCs w:val="22"/>
        </w:rPr>
        <w:t xml:space="preserve"> m atstumu į šiaurę nuo planuojamos naudoti žemės sklypo dalies teritorijos ribos ir siekia 0,</w:t>
      </w:r>
      <w:r w:rsidR="49DDCEA2" w:rsidRPr="6AAB45EC">
        <w:rPr>
          <w:sz w:val="22"/>
          <w:szCs w:val="22"/>
        </w:rPr>
        <w:t>039</w:t>
      </w:r>
      <w:r w:rsidRPr="6AAB45EC">
        <w:rPr>
          <w:sz w:val="22"/>
          <w:szCs w:val="22"/>
        </w:rPr>
        <w:t xml:space="preserve"> OU/m</w:t>
      </w:r>
      <w:r w:rsidRPr="6AAB45EC">
        <w:rPr>
          <w:sz w:val="22"/>
          <w:szCs w:val="22"/>
          <w:vertAlign w:val="superscript"/>
        </w:rPr>
        <w:t>3</w:t>
      </w:r>
      <w:r w:rsidRPr="6AAB45EC">
        <w:rPr>
          <w:sz w:val="22"/>
          <w:szCs w:val="22"/>
        </w:rPr>
        <w:t>, tai rodo, kad aplinkoje kvapas nebus juntamas, nes 1 OUE/m</w:t>
      </w:r>
      <w:r w:rsidRPr="6AAB45EC">
        <w:rPr>
          <w:sz w:val="22"/>
          <w:szCs w:val="22"/>
          <w:vertAlign w:val="superscript"/>
        </w:rPr>
        <w:t>3</w:t>
      </w:r>
      <w:r w:rsidRPr="6AAB45EC">
        <w:rPr>
          <w:sz w:val="22"/>
          <w:szCs w:val="22"/>
        </w:rPr>
        <w:t xml:space="preserve"> vertė nebus pasiekiama. Prognozuojamų kvapų sklaidos žemėlapis pateikiamas priede Nr. 8.</w:t>
      </w:r>
    </w:p>
    <w:p w14:paraId="2A61F07F" w14:textId="3A2AD848" w:rsidR="00875D37" w:rsidRDefault="00875D37" w:rsidP="6BC62122">
      <w:pPr>
        <w:spacing w:before="120"/>
        <w:jc w:val="both"/>
        <w:rPr>
          <w:sz w:val="22"/>
          <w:szCs w:val="22"/>
        </w:rPr>
      </w:pPr>
    </w:p>
    <w:p w14:paraId="69831A9C" w14:textId="77777777" w:rsidR="00921A34" w:rsidRPr="004557D7" w:rsidRDefault="00921A34" w:rsidP="00DC1E7D">
      <w:pPr>
        <w:jc w:val="both"/>
        <w:rPr>
          <w:b/>
          <w:sz w:val="22"/>
        </w:rPr>
      </w:pPr>
      <w:r w:rsidRPr="004557D7">
        <w:rPr>
          <w:b/>
          <w:sz w:val="22"/>
        </w:rPr>
        <w:t>30. Kvapų sklidimo iš įrenginių mažinimo priemonės, atsižvelgiant į ES GPGB informaciniuose dokumentuose pateiktas rekomendacijas kvapams mažinti.</w:t>
      </w:r>
    </w:p>
    <w:p w14:paraId="65A0BF04" w14:textId="148A002A" w:rsidR="00921A34" w:rsidRPr="004557D7" w:rsidRDefault="2591A290" w:rsidP="00BA5AC2">
      <w:pPr>
        <w:spacing w:before="120"/>
        <w:jc w:val="both"/>
        <w:rPr>
          <w:sz w:val="22"/>
          <w:szCs w:val="22"/>
        </w:rPr>
      </w:pPr>
      <w:r w:rsidRPr="6AAB45EC">
        <w:rPr>
          <w:sz w:val="22"/>
          <w:szCs w:val="22"/>
        </w:rPr>
        <w:lastRenderedPageBreak/>
        <w:t xml:space="preserve">Siekiant minimizuoti į aplinkos orą išmetamų kvapų koncentraciją, </w:t>
      </w:r>
      <w:r w:rsidR="214179F7" w:rsidRPr="6AAB45EC">
        <w:rPr>
          <w:sz w:val="22"/>
          <w:szCs w:val="22"/>
        </w:rPr>
        <w:t xml:space="preserve">Vilniaus </w:t>
      </w:r>
      <w:r w:rsidRPr="6AAB45EC">
        <w:rPr>
          <w:sz w:val="22"/>
          <w:szCs w:val="22"/>
        </w:rPr>
        <w:t xml:space="preserve">kogeneracinėje </w:t>
      </w:r>
      <w:r w:rsidR="0CD2B6B6" w:rsidRPr="6AAB45EC">
        <w:rPr>
          <w:sz w:val="22"/>
          <w:szCs w:val="22"/>
        </w:rPr>
        <w:t>jėgainėje</w:t>
      </w:r>
      <w:r w:rsidR="4DF48145" w:rsidRPr="6AAB45EC">
        <w:rPr>
          <w:sz w:val="22"/>
          <w:szCs w:val="22"/>
        </w:rPr>
        <w:t xml:space="preserve"> </w:t>
      </w:r>
      <w:r w:rsidR="07EFF9DB" w:rsidRPr="6AAB45EC">
        <w:rPr>
          <w:sz w:val="22"/>
          <w:szCs w:val="22"/>
        </w:rPr>
        <w:t>yra</w:t>
      </w:r>
      <w:r w:rsidR="6D882997" w:rsidRPr="6AAB45EC">
        <w:rPr>
          <w:sz w:val="22"/>
          <w:szCs w:val="22"/>
        </w:rPr>
        <w:t xml:space="preserve"> </w:t>
      </w:r>
      <w:r w:rsidRPr="6AAB45EC">
        <w:rPr>
          <w:sz w:val="22"/>
          <w:szCs w:val="22"/>
        </w:rPr>
        <w:t>įdiegt</w:t>
      </w:r>
      <w:r w:rsidR="6D882997" w:rsidRPr="6AAB45EC">
        <w:rPr>
          <w:sz w:val="22"/>
          <w:szCs w:val="22"/>
        </w:rPr>
        <w:t>a</w:t>
      </w:r>
      <w:r w:rsidRPr="6AAB45EC">
        <w:rPr>
          <w:sz w:val="22"/>
          <w:szCs w:val="22"/>
        </w:rPr>
        <w:t xml:space="preserve"> mechanin</w:t>
      </w:r>
      <w:r w:rsidR="5E2D0653" w:rsidRPr="6AAB45EC">
        <w:rPr>
          <w:sz w:val="22"/>
          <w:szCs w:val="22"/>
        </w:rPr>
        <w:t>ė</w:t>
      </w:r>
      <w:r w:rsidRPr="6AAB45EC">
        <w:rPr>
          <w:sz w:val="22"/>
          <w:szCs w:val="22"/>
        </w:rPr>
        <w:t xml:space="preserve"> oro ištraukimo sistem</w:t>
      </w:r>
      <w:r w:rsidR="5E2D0653" w:rsidRPr="6AAB45EC">
        <w:rPr>
          <w:sz w:val="22"/>
          <w:szCs w:val="22"/>
        </w:rPr>
        <w:t>a</w:t>
      </w:r>
      <w:r w:rsidRPr="6AAB45EC">
        <w:rPr>
          <w:sz w:val="22"/>
          <w:szCs w:val="22"/>
        </w:rPr>
        <w:t>. Mechaninė oro ištraukimo sistema orą degimui ims iš kuro priėmimo patalpos ir kuro bunkerio – ir paduos į katilo degimo kamerą. Tokiu būdu kuro priėmimo patalpoje ir kuro bunkeryje susidaro neigiamas slėgis ir nemalonus kvapai kartu su šiose patalpose esančių oru nepateks į išorę.</w:t>
      </w:r>
      <w:r w:rsidR="5D9C4E1E" w:rsidRPr="6AAB45EC">
        <w:rPr>
          <w:sz w:val="22"/>
          <w:szCs w:val="22"/>
        </w:rPr>
        <w:t xml:space="preserve"> Neveikiant atliekų deginimo katilui, oras iš kuro iškrovimo patalpos ir kuro bunkerio į aplinkos orą pateks per ant bunkerio stogo įrengtą ištraukiamąją ventiliacinę sistemą su kvapus sugeriančiais aktyvuotos anglies filtrais.</w:t>
      </w:r>
    </w:p>
    <w:p w14:paraId="2418DBD5" w14:textId="2BA092A8" w:rsidR="008727A2" w:rsidRPr="004557D7" w:rsidRDefault="008727A2" w:rsidP="008727A2">
      <w:pPr>
        <w:rPr>
          <w:color w:val="000000"/>
          <w:sz w:val="22"/>
          <w:szCs w:val="22"/>
          <w:highlight w:val="yellow"/>
        </w:rPr>
      </w:pPr>
      <w:r w:rsidRPr="004557D7">
        <w:rPr>
          <w:b/>
          <w:bCs/>
          <w:color w:val="000000"/>
          <w:sz w:val="22"/>
          <w:szCs w:val="22"/>
        </w:rPr>
        <w:t>34 lentelė. </w:t>
      </w:r>
      <w:r w:rsidRPr="004557D7">
        <w:rPr>
          <w:color w:val="000000"/>
          <w:sz w:val="22"/>
          <w:szCs w:val="22"/>
        </w:rPr>
        <w:t>Kvapų valdymo (mažinimo) priemonės, jų efektyvumo rodikliai</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2"/>
        <w:gridCol w:w="2038"/>
        <w:gridCol w:w="3785"/>
        <w:gridCol w:w="2329"/>
        <w:gridCol w:w="4949"/>
      </w:tblGrid>
      <w:tr w:rsidR="008727A2" w:rsidRPr="004557D7" w14:paraId="75B35F16" w14:textId="77777777" w:rsidTr="00F62C7D">
        <w:trPr>
          <w:trHeight w:val="619"/>
          <w:tblHeader/>
        </w:trPr>
        <w:tc>
          <w:tcPr>
            <w:tcW w:w="455" w:type="pct"/>
            <w:vMerge w:val="restart"/>
            <w:tcMar>
              <w:top w:w="0" w:type="dxa"/>
              <w:left w:w="108" w:type="dxa"/>
              <w:bottom w:w="0" w:type="dxa"/>
              <w:right w:w="108" w:type="dxa"/>
            </w:tcMar>
            <w:vAlign w:val="center"/>
            <w:hideMark/>
          </w:tcPr>
          <w:p w14:paraId="68B64BD3" w14:textId="77777777" w:rsidR="008727A2" w:rsidRPr="004557D7" w:rsidRDefault="008727A2" w:rsidP="004557D7">
            <w:pPr>
              <w:spacing w:after="0"/>
              <w:jc w:val="center"/>
              <w:rPr>
                <w:b/>
                <w:bCs/>
                <w:sz w:val="18"/>
                <w:szCs w:val="18"/>
              </w:rPr>
            </w:pPr>
            <w:r w:rsidRPr="004557D7">
              <w:rPr>
                <w:b/>
                <w:bCs/>
                <w:sz w:val="18"/>
                <w:szCs w:val="18"/>
              </w:rPr>
              <w:t>Kvapo šaltinio Nr.</w:t>
            </w:r>
          </w:p>
        </w:tc>
        <w:tc>
          <w:tcPr>
            <w:tcW w:w="2828" w:type="pct"/>
            <w:gridSpan w:val="3"/>
            <w:tcMar>
              <w:top w:w="0" w:type="dxa"/>
              <w:left w:w="108" w:type="dxa"/>
              <w:bottom w:w="0" w:type="dxa"/>
              <w:right w:w="108" w:type="dxa"/>
            </w:tcMar>
            <w:vAlign w:val="center"/>
            <w:hideMark/>
          </w:tcPr>
          <w:p w14:paraId="3487C880" w14:textId="77777777" w:rsidR="008727A2" w:rsidRPr="004557D7" w:rsidRDefault="008727A2" w:rsidP="004557D7">
            <w:pPr>
              <w:spacing w:after="0"/>
              <w:jc w:val="center"/>
              <w:rPr>
                <w:b/>
                <w:bCs/>
                <w:sz w:val="18"/>
                <w:szCs w:val="18"/>
              </w:rPr>
            </w:pPr>
            <w:r w:rsidRPr="004557D7">
              <w:rPr>
                <w:b/>
                <w:bCs/>
                <w:sz w:val="18"/>
                <w:szCs w:val="18"/>
              </w:rPr>
              <w:t>Kvapų valdymo (mažinimo) priemonės</w:t>
            </w:r>
          </w:p>
        </w:tc>
        <w:tc>
          <w:tcPr>
            <w:tcW w:w="1717" w:type="pct"/>
            <w:vMerge w:val="restart"/>
            <w:tcMar>
              <w:top w:w="0" w:type="dxa"/>
              <w:left w:w="108" w:type="dxa"/>
              <w:bottom w:w="0" w:type="dxa"/>
              <w:right w:w="108" w:type="dxa"/>
            </w:tcMar>
            <w:vAlign w:val="center"/>
            <w:hideMark/>
          </w:tcPr>
          <w:p w14:paraId="5823B116" w14:textId="77777777" w:rsidR="008727A2" w:rsidRPr="004557D7" w:rsidRDefault="008727A2" w:rsidP="004557D7">
            <w:pPr>
              <w:spacing w:after="0"/>
              <w:jc w:val="center"/>
              <w:rPr>
                <w:b/>
                <w:bCs/>
                <w:sz w:val="18"/>
                <w:szCs w:val="18"/>
              </w:rPr>
            </w:pPr>
            <w:r w:rsidRPr="004557D7">
              <w:rPr>
                <w:b/>
                <w:bCs/>
                <w:sz w:val="18"/>
                <w:szCs w:val="18"/>
              </w:rPr>
              <w:t>Numatomas (prašomas leisti) kvapo emisijos rodiklis</w:t>
            </w:r>
          </w:p>
          <w:p w14:paraId="6C4D89FB" w14:textId="3FB693E0" w:rsidR="008727A2" w:rsidRPr="004557D7" w:rsidRDefault="008727A2" w:rsidP="004557D7">
            <w:pPr>
              <w:spacing w:after="0"/>
              <w:jc w:val="center"/>
              <w:rPr>
                <w:b/>
                <w:bCs/>
                <w:sz w:val="18"/>
                <w:szCs w:val="18"/>
              </w:rPr>
            </w:pPr>
            <w:r w:rsidRPr="004557D7">
              <w:rPr>
                <w:b/>
                <w:bCs/>
                <w:sz w:val="18"/>
                <w:szCs w:val="18"/>
              </w:rPr>
              <w:t>OUE/s</w:t>
            </w:r>
          </w:p>
        </w:tc>
      </w:tr>
      <w:tr w:rsidR="008727A2" w:rsidRPr="004557D7" w14:paraId="167977AC" w14:textId="77777777" w:rsidTr="00F62C7D">
        <w:trPr>
          <w:trHeight w:val="283"/>
          <w:tblHeader/>
        </w:trPr>
        <w:tc>
          <w:tcPr>
            <w:tcW w:w="0" w:type="auto"/>
            <w:vMerge/>
            <w:vAlign w:val="center"/>
            <w:hideMark/>
          </w:tcPr>
          <w:p w14:paraId="7D53C766" w14:textId="77777777" w:rsidR="008727A2" w:rsidRPr="004557D7" w:rsidRDefault="008727A2" w:rsidP="004557D7">
            <w:pPr>
              <w:spacing w:after="0"/>
              <w:rPr>
                <w:b/>
                <w:bCs/>
                <w:sz w:val="18"/>
                <w:szCs w:val="18"/>
              </w:rPr>
            </w:pPr>
          </w:p>
        </w:tc>
        <w:tc>
          <w:tcPr>
            <w:tcW w:w="707" w:type="pct"/>
            <w:tcMar>
              <w:top w:w="0" w:type="dxa"/>
              <w:left w:w="108" w:type="dxa"/>
              <w:bottom w:w="0" w:type="dxa"/>
              <w:right w:w="108" w:type="dxa"/>
            </w:tcMar>
            <w:vAlign w:val="center"/>
            <w:hideMark/>
          </w:tcPr>
          <w:p w14:paraId="1215905D" w14:textId="77777777" w:rsidR="008727A2" w:rsidRPr="004557D7" w:rsidRDefault="008727A2" w:rsidP="004557D7">
            <w:pPr>
              <w:spacing w:after="0"/>
              <w:rPr>
                <w:b/>
                <w:bCs/>
                <w:sz w:val="18"/>
                <w:szCs w:val="18"/>
              </w:rPr>
            </w:pPr>
            <w:r w:rsidRPr="004557D7">
              <w:rPr>
                <w:b/>
                <w:bCs/>
                <w:sz w:val="18"/>
                <w:szCs w:val="18"/>
              </w:rPr>
              <w:t>pavadinimas</w:t>
            </w:r>
          </w:p>
        </w:tc>
        <w:tc>
          <w:tcPr>
            <w:tcW w:w="1313" w:type="pct"/>
            <w:tcMar>
              <w:top w:w="0" w:type="dxa"/>
              <w:left w:w="108" w:type="dxa"/>
              <w:bottom w:w="0" w:type="dxa"/>
              <w:right w:w="108" w:type="dxa"/>
            </w:tcMar>
            <w:vAlign w:val="center"/>
            <w:hideMark/>
          </w:tcPr>
          <w:p w14:paraId="60500072" w14:textId="77777777" w:rsidR="008727A2" w:rsidRPr="004557D7" w:rsidRDefault="008727A2" w:rsidP="004557D7">
            <w:pPr>
              <w:spacing w:after="0"/>
              <w:rPr>
                <w:b/>
                <w:bCs/>
                <w:sz w:val="18"/>
                <w:szCs w:val="18"/>
              </w:rPr>
            </w:pPr>
            <w:r w:rsidRPr="004557D7">
              <w:rPr>
                <w:b/>
                <w:bCs/>
                <w:sz w:val="18"/>
                <w:szCs w:val="18"/>
              </w:rPr>
              <w:t>įrengimo vieta, koordinatės, LKS</w:t>
            </w:r>
          </w:p>
        </w:tc>
        <w:tc>
          <w:tcPr>
            <w:tcW w:w="808" w:type="pct"/>
            <w:tcMar>
              <w:top w:w="0" w:type="dxa"/>
              <w:left w:w="108" w:type="dxa"/>
              <w:bottom w:w="0" w:type="dxa"/>
              <w:right w:w="108" w:type="dxa"/>
            </w:tcMar>
            <w:vAlign w:val="center"/>
            <w:hideMark/>
          </w:tcPr>
          <w:p w14:paraId="782E0C3F" w14:textId="77777777" w:rsidR="008727A2" w:rsidRPr="004557D7" w:rsidRDefault="008727A2" w:rsidP="004557D7">
            <w:pPr>
              <w:spacing w:after="0"/>
              <w:rPr>
                <w:b/>
                <w:bCs/>
                <w:sz w:val="18"/>
                <w:szCs w:val="18"/>
              </w:rPr>
            </w:pPr>
            <w:r w:rsidRPr="004557D7">
              <w:rPr>
                <w:b/>
                <w:bCs/>
                <w:sz w:val="18"/>
                <w:szCs w:val="18"/>
              </w:rPr>
              <w:t>efektyvumas, proc.</w:t>
            </w:r>
          </w:p>
        </w:tc>
        <w:tc>
          <w:tcPr>
            <w:tcW w:w="0" w:type="auto"/>
            <w:vMerge/>
            <w:vAlign w:val="center"/>
            <w:hideMark/>
          </w:tcPr>
          <w:p w14:paraId="1998D03D" w14:textId="77777777" w:rsidR="008727A2" w:rsidRPr="004557D7" w:rsidRDefault="008727A2" w:rsidP="004557D7">
            <w:pPr>
              <w:spacing w:after="0"/>
              <w:rPr>
                <w:b/>
                <w:bCs/>
                <w:sz w:val="18"/>
                <w:szCs w:val="18"/>
              </w:rPr>
            </w:pPr>
          </w:p>
        </w:tc>
      </w:tr>
      <w:tr w:rsidR="008727A2" w:rsidRPr="004557D7" w14:paraId="20ED1817" w14:textId="77777777" w:rsidTr="00F62C7D">
        <w:trPr>
          <w:trHeight w:val="283"/>
          <w:tblHeader/>
        </w:trPr>
        <w:tc>
          <w:tcPr>
            <w:tcW w:w="455" w:type="pct"/>
            <w:tcMar>
              <w:top w:w="0" w:type="dxa"/>
              <w:left w:w="108" w:type="dxa"/>
              <w:bottom w:w="0" w:type="dxa"/>
              <w:right w:w="108" w:type="dxa"/>
            </w:tcMar>
            <w:vAlign w:val="center"/>
            <w:hideMark/>
          </w:tcPr>
          <w:p w14:paraId="4CF0CE36" w14:textId="77777777" w:rsidR="008727A2" w:rsidRPr="004557D7" w:rsidRDefault="008727A2" w:rsidP="004557D7">
            <w:pPr>
              <w:spacing w:after="0"/>
              <w:jc w:val="center"/>
              <w:rPr>
                <w:b/>
                <w:bCs/>
                <w:sz w:val="18"/>
                <w:szCs w:val="18"/>
              </w:rPr>
            </w:pPr>
            <w:r w:rsidRPr="004557D7">
              <w:rPr>
                <w:b/>
                <w:bCs/>
                <w:sz w:val="18"/>
                <w:szCs w:val="18"/>
              </w:rPr>
              <w:t>1</w:t>
            </w:r>
          </w:p>
        </w:tc>
        <w:tc>
          <w:tcPr>
            <w:tcW w:w="707" w:type="pct"/>
            <w:tcMar>
              <w:top w:w="0" w:type="dxa"/>
              <w:left w:w="108" w:type="dxa"/>
              <w:bottom w:w="0" w:type="dxa"/>
              <w:right w:w="108" w:type="dxa"/>
            </w:tcMar>
            <w:vAlign w:val="center"/>
            <w:hideMark/>
          </w:tcPr>
          <w:p w14:paraId="4D23C775" w14:textId="77777777" w:rsidR="008727A2" w:rsidRPr="004557D7" w:rsidRDefault="008727A2" w:rsidP="004557D7">
            <w:pPr>
              <w:spacing w:after="0"/>
              <w:jc w:val="center"/>
              <w:rPr>
                <w:b/>
                <w:bCs/>
                <w:sz w:val="18"/>
                <w:szCs w:val="18"/>
              </w:rPr>
            </w:pPr>
            <w:r w:rsidRPr="004557D7">
              <w:rPr>
                <w:b/>
                <w:bCs/>
                <w:sz w:val="18"/>
                <w:szCs w:val="18"/>
              </w:rPr>
              <w:t>2</w:t>
            </w:r>
          </w:p>
        </w:tc>
        <w:tc>
          <w:tcPr>
            <w:tcW w:w="1313" w:type="pct"/>
            <w:tcMar>
              <w:top w:w="0" w:type="dxa"/>
              <w:left w:w="108" w:type="dxa"/>
              <w:bottom w:w="0" w:type="dxa"/>
              <w:right w:w="108" w:type="dxa"/>
            </w:tcMar>
            <w:vAlign w:val="center"/>
            <w:hideMark/>
          </w:tcPr>
          <w:p w14:paraId="70A7A52C" w14:textId="77777777" w:rsidR="008727A2" w:rsidRPr="004557D7" w:rsidRDefault="008727A2" w:rsidP="004557D7">
            <w:pPr>
              <w:spacing w:after="0"/>
              <w:jc w:val="center"/>
              <w:rPr>
                <w:b/>
                <w:bCs/>
                <w:sz w:val="18"/>
                <w:szCs w:val="18"/>
              </w:rPr>
            </w:pPr>
            <w:r w:rsidRPr="004557D7">
              <w:rPr>
                <w:b/>
                <w:bCs/>
                <w:sz w:val="18"/>
                <w:szCs w:val="18"/>
              </w:rPr>
              <w:t>3</w:t>
            </w:r>
          </w:p>
        </w:tc>
        <w:tc>
          <w:tcPr>
            <w:tcW w:w="808" w:type="pct"/>
            <w:tcMar>
              <w:top w:w="0" w:type="dxa"/>
              <w:left w:w="108" w:type="dxa"/>
              <w:bottom w:w="0" w:type="dxa"/>
              <w:right w:w="108" w:type="dxa"/>
            </w:tcMar>
            <w:vAlign w:val="center"/>
            <w:hideMark/>
          </w:tcPr>
          <w:p w14:paraId="6A7888BC" w14:textId="77777777" w:rsidR="008727A2" w:rsidRPr="004557D7" w:rsidRDefault="008727A2" w:rsidP="004557D7">
            <w:pPr>
              <w:spacing w:after="0"/>
              <w:jc w:val="center"/>
              <w:rPr>
                <w:b/>
                <w:bCs/>
                <w:sz w:val="18"/>
                <w:szCs w:val="18"/>
              </w:rPr>
            </w:pPr>
            <w:r w:rsidRPr="004557D7">
              <w:rPr>
                <w:b/>
                <w:bCs/>
                <w:sz w:val="18"/>
                <w:szCs w:val="18"/>
              </w:rPr>
              <w:t>4</w:t>
            </w:r>
          </w:p>
        </w:tc>
        <w:tc>
          <w:tcPr>
            <w:tcW w:w="1717" w:type="pct"/>
            <w:tcMar>
              <w:top w:w="0" w:type="dxa"/>
              <w:left w:w="108" w:type="dxa"/>
              <w:bottom w:w="0" w:type="dxa"/>
              <w:right w:w="108" w:type="dxa"/>
            </w:tcMar>
            <w:vAlign w:val="center"/>
            <w:hideMark/>
          </w:tcPr>
          <w:p w14:paraId="2D2288F6" w14:textId="77777777" w:rsidR="008727A2" w:rsidRPr="004557D7" w:rsidRDefault="008727A2" w:rsidP="004557D7">
            <w:pPr>
              <w:spacing w:after="0"/>
              <w:jc w:val="center"/>
              <w:rPr>
                <w:b/>
                <w:bCs/>
                <w:sz w:val="18"/>
                <w:szCs w:val="18"/>
              </w:rPr>
            </w:pPr>
            <w:r w:rsidRPr="004557D7">
              <w:rPr>
                <w:b/>
                <w:bCs/>
                <w:sz w:val="18"/>
                <w:szCs w:val="18"/>
              </w:rPr>
              <w:t>5</w:t>
            </w:r>
          </w:p>
        </w:tc>
      </w:tr>
      <w:tr w:rsidR="00EF27A1" w:rsidRPr="004557D7" w14:paraId="522BD5D2" w14:textId="77777777" w:rsidTr="00F62C7D">
        <w:trPr>
          <w:trHeight w:val="283"/>
        </w:trPr>
        <w:tc>
          <w:tcPr>
            <w:tcW w:w="455" w:type="pct"/>
            <w:tcMar>
              <w:top w:w="0" w:type="dxa"/>
              <w:left w:w="108" w:type="dxa"/>
              <w:bottom w:w="0" w:type="dxa"/>
              <w:right w:w="108" w:type="dxa"/>
            </w:tcMar>
            <w:hideMark/>
          </w:tcPr>
          <w:p w14:paraId="42C1F236" w14:textId="78BA1DAF" w:rsidR="00EF27A1" w:rsidRPr="004557D7" w:rsidRDefault="00EF27A1" w:rsidP="00EF27A1">
            <w:pPr>
              <w:spacing w:after="0"/>
              <w:rPr>
                <w:sz w:val="18"/>
                <w:szCs w:val="18"/>
              </w:rPr>
            </w:pPr>
            <w:r w:rsidRPr="004557D7">
              <w:rPr>
                <w:sz w:val="18"/>
                <w:szCs w:val="18"/>
              </w:rPr>
              <w:t> </w:t>
            </w:r>
            <w:r>
              <w:rPr>
                <w:sz w:val="18"/>
                <w:szCs w:val="18"/>
              </w:rPr>
              <w:t>004</w:t>
            </w:r>
          </w:p>
        </w:tc>
        <w:tc>
          <w:tcPr>
            <w:tcW w:w="707" w:type="pct"/>
            <w:tcMar>
              <w:top w:w="0" w:type="dxa"/>
              <w:left w:w="108" w:type="dxa"/>
              <w:bottom w:w="0" w:type="dxa"/>
              <w:right w:w="108" w:type="dxa"/>
            </w:tcMar>
            <w:vAlign w:val="center"/>
            <w:hideMark/>
          </w:tcPr>
          <w:p w14:paraId="2575E2E0" w14:textId="12459422" w:rsidR="00EF27A1" w:rsidRPr="004557D7" w:rsidRDefault="00EF27A1" w:rsidP="00EF27A1">
            <w:pPr>
              <w:spacing w:after="0"/>
              <w:rPr>
                <w:sz w:val="18"/>
                <w:szCs w:val="18"/>
              </w:rPr>
            </w:pPr>
            <w:r w:rsidRPr="00053E5F">
              <w:rPr>
                <w:sz w:val="18"/>
                <w:szCs w:val="18"/>
              </w:rPr>
              <w:t>Atliekų deginimo jėgainės kuro bunkeris</w:t>
            </w:r>
          </w:p>
        </w:tc>
        <w:tc>
          <w:tcPr>
            <w:tcW w:w="1313" w:type="pct"/>
            <w:tcMar>
              <w:top w:w="0" w:type="dxa"/>
              <w:left w:w="108" w:type="dxa"/>
              <w:bottom w:w="0" w:type="dxa"/>
              <w:right w:w="108" w:type="dxa"/>
            </w:tcMar>
            <w:vAlign w:val="center"/>
            <w:hideMark/>
          </w:tcPr>
          <w:p w14:paraId="368D7C60" w14:textId="384B8272" w:rsidR="00EF27A1" w:rsidRPr="004557D7" w:rsidRDefault="00EF27A1" w:rsidP="00EF27A1">
            <w:pPr>
              <w:spacing w:after="0"/>
              <w:rPr>
                <w:sz w:val="18"/>
                <w:szCs w:val="18"/>
              </w:rPr>
            </w:pPr>
            <w:r w:rsidRPr="00053E5F">
              <w:rPr>
                <w:rFonts w:eastAsia="Calibri"/>
                <w:sz w:val="18"/>
                <w:szCs w:val="18"/>
              </w:rPr>
              <w:t>6059618,28 574203,67</w:t>
            </w:r>
          </w:p>
        </w:tc>
        <w:tc>
          <w:tcPr>
            <w:tcW w:w="808" w:type="pct"/>
            <w:tcMar>
              <w:top w:w="0" w:type="dxa"/>
              <w:left w:w="108" w:type="dxa"/>
              <w:bottom w:w="0" w:type="dxa"/>
              <w:right w:w="108" w:type="dxa"/>
            </w:tcMar>
            <w:vAlign w:val="center"/>
            <w:hideMark/>
          </w:tcPr>
          <w:p w14:paraId="6CE92FE9" w14:textId="5B0E8244" w:rsidR="00EF27A1" w:rsidRPr="006E410A" w:rsidRDefault="00EF27A1" w:rsidP="00EF27A1">
            <w:pPr>
              <w:spacing w:after="0"/>
              <w:rPr>
                <w:sz w:val="18"/>
                <w:szCs w:val="18"/>
              </w:rPr>
            </w:pPr>
            <w:r w:rsidRPr="006E410A">
              <w:rPr>
                <w:sz w:val="18"/>
                <w:szCs w:val="18"/>
              </w:rPr>
              <w:t> -*</w:t>
            </w:r>
          </w:p>
        </w:tc>
        <w:tc>
          <w:tcPr>
            <w:tcW w:w="1717" w:type="pct"/>
            <w:tcMar>
              <w:top w:w="0" w:type="dxa"/>
              <w:left w:w="108" w:type="dxa"/>
              <w:bottom w:w="0" w:type="dxa"/>
              <w:right w:w="108" w:type="dxa"/>
            </w:tcMar>
            <w:hideMark/>
          </w:tcPr>
          <w:p w14:paraId="48DFF0F5" w14:textId="467E95C9" w:rsidR="00EF27A1" w:rsidRPr="004557D7" w:rsidRDefault="00EF27A1" w:rsidP="00EF27A1">
            <w:pPr>
              <w:spacing w:after="0"/>
              <w:rPr>
                <w:sz w:val="18"/>
                <w:szCs w:val="18"/>
              </w:rPr>
            </w:pPr>
            <w:r w:rsidRPr="006B137E">
              <w:rPr>
                <w:sz w:val="18"/>
                <w:szCs w:val="18"/>
              </w:rPr>
              <w:t>254,658</w:t>
            </w:r>
          </w:p>
        </w:tc>
      </w:tr>
      <w:tr w:rsidR="00EF27A1" w:rsidRPr="004557D7" w14:paraId="30FED8CB" w14:textId="77777777" w:rsidTr="00F62C7D">
        <w:trPr>
          <w:trHeight w:val="283"/>
        </w:trPr>
        <w:tc>
          <w:tcPr>
            <w:tcW w:w="455" w:type="pct"/>
            <w:tcMar>
              <w:top w:w="0" w:type="dxa"/>
              <w:left w:w="108" w:type="dxa"/>
              <w:bottom w:w="0" w:type="dxa"/>
              <w:right w:w="108" w:type="dxa"/>
            </w:tcMar>
            <w:hideMark/>
          </w:tcPr>
          <w:p w14:paraId="76B6CBED" w14:textId="32C633B3" w:rsidR="00EF27A1" w:rsidRPr="004557D7" w:rsidRDefault="00EF27A1" w:rsidP="00EF27A1">
            <w:pPr>
              <w:spacing w:after="0"/>
              <w:rPr>
                <w:sz w:val="18"/>
                <w:szCs w:val="18"/>
              </w:rPr>
            </w:pPr>
            <w:r w:rsidRPr="004557D7">
              <w:rPr>
                <w:sz w:val="18"/>
                <w:szCs w:val="18"/>
              </w:rPr>
              <w:t> </w:t>
            </w:r>
            <w:r>
              <w:rPr>
                <w:sz w:val="18"/>
                <w:szCs w:val="18"/>
              </w:rPr>
              <w:t>005</w:t>
            </w:r>
          </w:p>
        </w:tc>
        <w:tc>
          <w:tcPr>
            <w:tcW w:w="707" w:type="pct"/>
            <w:tcMar>
              <w:top w:w="0" w:type="dxa"/>
              <w:left w:w="108" w:type="dxa"/>
              <w:bottom w:w="0" w:type="dxa"/>
              <w:right w:w="108" w:type="dxa"/>
            </w:tcMar>
            <w:vAlign w:val="center"/>
            <w:hideMark/>
          </w:tcPr>
          <w:p w14:paraId="5DBA3FDA" w14:textId="568B3618" w:rsidR="00EF27A1" w:rsidRPr="004557D7" w:rsidRDefault="00EF27A1" w:rsidP="00EF27A1">
            <w:pPr>
              <w:spacing w:after="0"/>
              <w:rPr>
                <w:sz w:val="18"/>
                <w:szCs w:val="18"/>
              </w:rPr>
            </w:pPr>
            <w:r w:rsidRPr="00053E5F">
              <w:rPr>
                <w:sz w:val="18"/>
                <w:szCs w:val="18"/>
              </w:rPr>
              <w:t>Atliekų deginimo jėgainės kuro bunkeris</w:t>
            </w:r>
          </w:p>
        </w:tc>
        <w:tc>
          <w:tcPr>
            <w:tcW w:w="1313" w:type="pct"/>
            <w:tcMar>
              <w:top w:w="0" w:type="dxa"/>
              <w:left w:w="108" w:type="dxa"/>
              <w:bottom w:w="0" w:type="dxa"/>
              <w:right w:w="108" w:type="dxa"/>
            </w:tcMar>
            <w:vAlign w:val="center"/>
            <w:hideMark/>
          </w:tcPr>
          <w:p w14:paraId="4D3078AB" w14:textId="68076F07" w:rsidR="00EF27A1" w:rsidRPr="004557D7" w:rsidRDefault="00EF27A1" w:rsidP="00EF27A1">
            <w:pPr>
              <w:spacing w:after="0"/>
              <w:rPr>
                <w:sz w:val="18"/>
                <w:szCs w:val="18"/>
              </w:rPr>
            </w:pPr>
            <w:r w:rsidRPr="00053E5F">
              <w:rPr>
                <w:rFonts w:eastAsia="Calibri"/>
                <w:sz w:val="18"/>
                <w:szCs w:val="18"/>
              </w:rPr>
              <w:t>6059616,44 574203,67</w:t>
            </w:r>
          </w:p>
        </w:tc>
        <w:tc>
          <w:tcPr>
            <w:tcW w:w="808" w:type="pct"/>
            <w:tcMar>
              <w:top w:w="0" w:type="dxa"/>
              <w:left w:w="108" w:type="dxa"/>
              <w:bottom w:w="0" w:type="dxa"/>
              <w:right w:w="108" w:type="dxa"/>
            </w:tcMar>
            <w:vAlign w:val="center"/>
            <w:hideMark/>
          </w:tcPr>
          <w:p w14:paraId="5792163B" w14:textId="614D1B77" w:rsidR="00EF27A1" w:rsidRPr="00032A57" w:rsidRDefault="00EF27A1" w:rsidP="00EF27A1">
            <w:pPr>
              <w:spacing w:after="0"/>
              <w:rPr>
                <w:sz w:val="18"/>
                <w:szCs w:val="18"/>
              </w:rPr>
            </w:pPr>
            <w:r w:rsidRPr="00032A57">
              <w:rPr>
                <w:sz w:val="18"/>
                <w:szCs w:val="18"/>
              </w:rPr>
              <w:t>-*</w:t>
            </w:r>
          </w:p>
        </w:tc>
        <w:tc>
          <w:tcPr>
            <w:tcW w:w="1717" w:type="pct"/>
            <w:tcMar>
              <w:top w:w="0" w:type="dxa"/>
              <w:left w:w="108" w:type="dxa"/>
              <w:bottom w:w="0" w:type="dxa"/>
              <w:right w:w="108" w:type="dxa"/>
            </w:tcMar>
            <w:hideMark/>
          </w:tcPr>
          <w:p w14:paraId="1A6BB4AC" w14:textId="53F7F357" w:rsidR="00EF27A1" w:rsidRPr="004557D7" w:rsidRDefault="00EF27A1" w:rsidP="00EF27A1">
            <w:pPr>
              <w:spacing w:after="0"/>
              <w:rPr>
                <w:sz w:val="18"/>
                <w:szCs w:val="18"/>
              </w:rPr>
            </w:pPr>
            <w:r w:rsidRPr="006B137E">
              <w:rPr>
                <w:sz w:val="18"/>
                <w:szCs w:val="18"/>
              </w:rPr>
              <w:t>254,658</w:t>
            </w:r>
          </w:p>
        </w:tc>
      </w:tr>
    </w:tbl>
    <w:p w14:paraId="07AA84AD" w14:textId="3C29FE6D" w:rsidR="008727A2" w:rsidRDefault="4AB31469" w:rsidP="777C8705">
      <w:pPr>
        <w:jc w:val="both"/>
        <w:rPr>
          <w:color w:val="000000" w:themeColor="text1"/>
          <w:sz w:val="18"/>
          <w:szCs w:val="18"/>
        </w:rPr>
      </w:pPr>
      <w:r w:rsidRPr="00EA084E">
        <w:rPr>
          <w:color w:val="000000" w:themeColor="text1"/>
          <w:sz w:val="18"/>
          <w:szCs w:val="18"/>
        </w:rPr>
        <w:t>Pastaba: skaičiuojant kvapų taršą iš taršos šaltinių Nr. 004 ir 005 vadovaujamasi maksimaliomis teršalų emisijomis iš kiekvieno taršos šaltinio. Todėl TIPK paraiškos 3</w:t>
      </w:r>
      <w:r w:rsidR="159FE4D4" w:rsidRPr="00EA084E">
        <w:rPr>
          <w:color w:val="000000" w:themeColor="text1"/>
          <w:sz w:val="18"/>
          <w:szCs w:val="18"/>
        </w:rPr>
        <w:t>3</w:t>
      </w:r>
      <w:r w:rsidRPr="00EA084E">
        <w:rPr>
          <w:color w:val="000000" w:themeColor="text1"/>
          <w:sz w:val="18"/>
          <w:szCs w:val="18"/>
        </w:rPr>
        <w:t xml:space="preserve"> lentelėje pateikti kvapo emisijos rodikliai yra analogiški TIPK paraiškos </w:t>
      </w:r>
      <w:r w:rsidR="11462F5B" w:rsidRPr="00EA084E">
        <w:rPr>
          <w:color w:val="000000" w:themeColor="text1"/>
          <w:sz w:val="18"/>
          <w:szCs w:val="18"/>
        </w:rPr>
        <w:t>34</w:t>
      </w:r>
      <w:r w:rsidRPr="00EA084E">
        <w:rPr>
          <w:color w:val="000000" w:themeColor="text1"/>
          <w:sz w:val="18"/>
          <w:szCs w:val="18"/>
        </w:rPr>
        <w:t xml:space="preserve"> lentelėje pateiktiems kvapo emisijos rodikliams.</w:t>
      </w:r>
    </w:p>
    <w:p w14:paraId="770F8019" w14:textId="7A6E6E09" w:rsidR="00DD7008" w:rsidRPr="00EA084E" w:rsidRDefault="00F40F88" w:rsidP="777C8705">
      <w:pPr>
        <w:jc w:val="both"/>
        <w:rPr>
          <w:color w:val="000000"/>
          <w:sz w:val="18"/>
          <w:szCs w:val="18"/>
        </w:rPr>
      </w:pPr>
      <w:r>
        <w:rPr>
          <w:color w:val="000000" w:themeColor="text1"/>
          <w:sz w:val="18"/>
          <w:szCs w:val="18"/>
        </w:rPr>
        <w:t xml:space="preserve">* - </w:t>
      </w:r>
      <w:r w:rsidR="00E7360E">
        <w:rPr>
          <w:color w:val="000000" w:themeColor="text1"/>
          <w:sz w:val="18"/>
          <w:szCs w:val="18"/>
        </w:rPr>
        <w:t>Sumontuoti aktyvuotos anglies filtrai, 8140 m</w:t>
      </w:r>
      <w:r w:rsidR="00E7360E" w:rsidRPr="00032A57">
        <w:rPr>
          <w:color w:val="000000" w:themeColor="text1"/>
          <w:sz w:val="18"/>
          <w:szCs w:val="18"/>
          <w:vertAlign w:val="superscript"/>
        </w:rPr>
        <w:t>3</w:t>
      </w:r>
      <w:r w:rsidR="00E7360E">
        <w:rPr>
          <w:color w:val="000000" w:themeColor="text1"/>
          <w:sz w:val="18"/>
          <w:szCs w:val="18"/>
        </w:rPr>
        <w:t>/</w:t>
      </w:r>
      <w:proofErr w:type="spellStart"/>
      <w:r w:rsidR="00E7360E">
        <w:rPr>
          <w:color w:val="000000" w:themeColor="text1"/>
          <w:sz w:val="18"/>
          <w:szCs w:val="18"/>
        </w:rPr>
        <w:t>val</w:t>
      </w:r>
      <w:proofErr w:type="spellEnd"/>
      <w:r w:rsidR="00E7360E">
        <w:rPr>
          <w:color w:val="000000" w:themeColor="text1"/>
          <w:sz w:val="18"/>
          <w:szCs w:val="18"/>
        </w:rPr>
        <w:t xml:space="preserve"> našumo, gamintojo užtikrinama, kad </w:t>
      </w:r>
      <w:r w:rsidR="00DA7EB8">
        <w:rPr>
          <w:color w:val="000000" w:themeColor="text1"/>
          <w:sz w:val="18"/>
          <w:szCs w:val="18"/>
        </w:rPr>
        <w:t>pasiekiamas numatomas kvapo emisijos rodiklis.</w:t>
      </w:r>
    </w:p>
    <w:p w14:paraId="197057BB" w14:textId="1E30D9B7" w:rsidR="008727A2" w:rsidRPr="004557D7" w:rsidRDefault="008727A2" w:rsidP="008727A2">
      <w:pPr>
        <w:rPr>
          <w:color w:val="000000"/>
          <w:sz w:val="22"/>
          <w:szCs w:val="22"/>
        </w:rPr>
      </w:pPr>
      <w:r w:rsidRPr="004557D7">
        <w:rPr>
          <w:b/>
          <w:bCs/>
          <w:color w:val="000000"/>
          <w:sz w:val="22"/>
          <w:szCs w:val="22"/>
        </w:rPr>
        <w:t>35 lentelė. </w:t>
      </w:r>
      <w:r w:rsidRPr="004557D7">
        <w:rPr>
          <w:color w:val="000000"/>
          <w:sz w:val="22"/>
          <w:szCs w:val="22"/>
        </w:rPr>
        <w:t>Kvapų valdymo (mažinimo) priemonių efektyvumas prie artimiausių jautrių receptorių</w:t>
      </w:r>
    </w:p>
    <w:tbl>
      <w:tblPr>
        <w:tblW w:w="0" w:type="auto"/>
        <w:tblCellMar>
          <w:left w:w="0" w:type="dxa"/>
          <w:right w:w="0" w:type="dxa"/>
        </w:tblCellMar>
        <w:tblLook w:val="04A0" w:firstRow="1" w:lastRow="0" w:firstColumn="1" w:lastColumn="0" w:noHBand="0" w:noVBand="1"/>
      </w:tblPr>
      <w:tblGrid>
        <w:gridCol w:w="5001"/>
        <w:gridCol w:w="9548"/>
      </w:tblGrid>
      <w:tr w:rsidR="008727A2" w:rsidRPr="004557D7" w14:paraId="1BB6B6A6" w14:textId="77777777" w:rsidTr="006635C6">
        <w:trPr>
          <w:tblHeader/>
        </w:trPr>
        <w:tc>
          <w:tcPr>
            <w:tcW w:w="50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25F21" w14:textId="77777777" w:rsidR="008727A2" w:rsidRPr="004557D7" w:rsidRDefault="008727A2" w:rsidP="004557D7">
            <w:pPr>
              <w:spacing w:after="0"/>
              <w:jc w:val="center"/>
              <w:rPr>
                <w:b/>
                <w:bCs/>
                <w:sz w:val="18"/>
                <w:szCs w:val="18"/>
              </w:rPr>
            </w:pPr>
            <w:r w:rsidRPr="004557D7">
              <w:rPr>
                <w:b/>
                <w:bCs/>
                <w:sz w:val="18"/>
                <w:szCs w:val="18"/>
              </w:rPr>
              <w:t>Nustatyta kvapo koncentracija</w:t>
            </w:r>
          </w:p>
          <w:p w14:paraId="58681F52" w14:textId="77777777" w:rsidR="008727A2" w:rsidRPr="004557D7" w:rsidRDefault="008727A2" w:rsidP="004557D7">
            <w:pPr>
              <w:spacing w:after="0"/>
              <w:jc w:val="center"/>
              <w:rPr>
                <w:b/>
                <w:bCs/>
                <w:sz w:val="18"/>
                <w:szCs w:val="18"/>
              </w:rPr>
            </w:pPr>
            <w:r w:rsidRPr="004557D7">
              <w:rPr>
                <w:b/>
                <w:bCs/>
                <w:sz w:val="18"/>
                <w:szCs w:val="18"/>
              </w:rPr>
              <w:t>(OUE/m</w:t>
            </w:r>
            <w:r w:rsidRPr="004557D7">
              <w:rPr>
                <w:b/>
                <w:bCs/>
                <w:sz w:val="18"/>
                <w:szCs w:val="18"/>
                <w:vertAlign w:val="superscript"/>
              </w:rPr>
              <w:t>3</w:t>
            </w:r>
            <w:r w:rsidRPr="004557D7">
              <w:rPr>
                <w:b/>
                <w:bCs/>
                <w:sz w:val="18"/>
                <w:szCs w:val="18"/>
              </w:rPr>
              <w:t>) prie artimiausio jautraus receptoriaus*</w:t>
            </w:r>
          </w:p>
        </w:tc>
        <w:tc>
          <w:tcPr>
            <w:tcW w:w="95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867EAE" w14:textId="77777777" w:rsidR="008727A2" w:rsidRPr="004557D7" w:rsidRDefault="008727A2" w:rsidP="004557D7">
            <w:pPr>
              <w:spacing w:after="0"/>
              <w:jc w:val="center"/>
              <w:rPr>
                <w:b/>
                <w:bCs/>
                <w:sz w:val="18"/>
                <w:szCs w:val="18"/>
              </w:rPr>
            </w:pPr>
            <w:r w:rsidRPr="004557D7">
              <w:rPr>
                <w:b/>
                <w:bCs/>
                <w:sz w:val="18"/>
                <w:szCs w:val="18"/>
              </w:rPr>
              <w:t>Artimiausio jautraus receptoriaus adresas ir koordinatės (LKS)</w:t>
            </w:r>
          </w:p>
        </w:tc>
      </w:tr>
      <w:tr w:rsidR="008727A2" w:rsidRPr="004557D7" w14:paraId="6AA6EC96" w14:textId="77777777" w:rsidTr="006635C6">
        <w:trPr>
          <w:tblHeader/>
        </w:trPr>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9C530" w14:textId="77777777" w:rsidR="008727A2" w:rsidRPr="004557D7" w:rsidRDefault="008727A2" w:rsidP="004557D7">
            <w:pPr>
              <w:spacing w:after="0"/>
              <w:jc w:val="center"/>
              <w:rPr>
                <w:b/>
                <w:bCs/>
                <w:sz w:val="18"/>
                <w:szCs w:val="18"/>
              </w:rPr>
            </w:pPr>
            <w:r w:rsidRPr="004557D7">
              <w:rPr>
                <w:b/>
                <w:bCs/>
                <w:sz w:val="18"/>
                <w:szCs w:val="18"/>
              </w:rPr>
              <w:t>1</w:t>
            </w:r>
          </w:p>
        </w:tc>
        <w:tc>
          <w:tcPr>
            <w:tcW w:w="9548" w:type="dxa"/>
            <w:tcBorders>
              <w:top w:val="nil"/>
              <w:left w:val="nil"/>
              <w:bottom w:val="single" w:sz="8" w:space="0" w:color="auto"/>
              <w:right w:val="single" w:sz="8" w:space="0" w:color="auto"/>
            </w:tcBorders>
            <w:tcMar>
              <w:top w:w="0" w:type="dxa"/>
              <w:left w:w="108" w:type="dxa"/>
              <w:bottom w:w="0" w:type="dxa"/>
              <w:right w:w="108" w:type="dxa"/>
            </w:tcMar>
            <w:hideMark/>
          </w:tcPr>
          <w:p w14:paraId="7F5E95D4" w14:textId="77777777" w:rsidR="008727A2" w:rsidRPr="004557D7" w:rsidRDefault="008727A2" w:rsidP="004557D7">
            <w:pPr>
              <w:spacing w:after="0"/>
              <w:jc w:val="center"/>
              <w:rPr>
                <w:b/>
                <w:bCs/>
                <w:sz w:val="18"/>
                <w:szCs w:val="18"/>
              </w:rPr>
            </w:pPr>
            <w:r w:rsidRPr="004557D7">
              <w:rPr>
                <w:b/>
                <w:bCs/>
                <w:sz w:val="18"/>
                <w:szCs w:val="18"/>
              </w:rPr>
              <w:t>2</w:t>
            </w:r>
          </w:p>
        </w:tc>
      </w:tr>
      <w:tr w:rsidR="008727A2" w:rsidRPr="004557D7" w14:paraId="47CA1BEE" w14:textId="77777777" w:rsidTr="006635C6">
        <w:tc>
          <w:tcPr>
            <w:tcW w:w="50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F1906" w14:textId="622D8E6D" w:rsidR="008727A2" w:rsidRPr="004557D7" w:rsidRDefault="00FE6C83" w:rsidP="00FE6C83">
            <w:pPr>
              <w:spacing w:after="0"/>
              <w:jc w:val="center"/>
              <w:rPr>
                <w:sz w:val="18"/>
                <w:szCs w:val="18"/>
              </w:rPr>
            </w:pPr>
            <w:r>
              <w:rPr>
                <w:sz w:val="18"/>
                <w:szCs w:val="18"/>
              </w:rPr>
              <w:t>0,052</w:t>
            </w:r>
          </w:p>
        </w:tc>
        <w:tc>
          <w:tcPr>
            <w:tcW w:w="9548" w:type="dxa"/>
            <w:tcBorders>
              <w:top w:val="nil"/>
              <w:left w:val="nil"/>
              <w:bottom w:val="single" w:sz="8" w:space="0" w:color="auto"/>
              <w:right w:val="single" w:sz="8" w:space="0" w:color="auto"/>
            </w:tcBorders>
            <w:tcMar>
              <w:top w:w="0" w:type="dxa"/>
              <w:left w:w="108" w:type="dxa"/>
              <w:bottom w:w="0" w:type="dxa"/>
              <w:right w:w="108" w:type="dxa"/>
            </w:tcMar>
            <w:hideMark/>
          </w:tcPr>
          <w:p w14:paraId="43FFCF8D" w14:textId="08BDE5CF" w:rsidR="008727A2" w:rsidRPr="004557D7" w:rsidRDefault="00FE6C83" w:rsidP="00FE6C83">
            <w:pPr>
              <w:spacing w:after="0"/>
              <w:jc w:val="center"/>
              <w:rPr>
                <w:sz w:val="18"/>
                <w:szCs w:val="18"/>
              </w:rPr>
            </w:pPr>
            <w:proofErr w:type="spellStart"/>
            <w:r w:rsidRPr="00FE6C83">
              <w:rPr>
                <w:sz w:val="18"/>
                <w:szCs w:val="18"/>
              </w:rPr>
              <w:t>Jočionių</w:t>
            </w:r>
            <w:proofErr w:type="spellEnd"/>
            <w:r w:rsidRPr="00FE6C83">
              <w:rPr>
                <w:sz w:val="18"/>
                <w:szCs w:val="18"/>
              </w:rPr>
              <w:t xml:space="preserve"> g. 28, Vilnius</w:t>
            </w:r>
            <w:r>
              <w:rPr>
                <w:sz w:val="18"/>
                <w:szCs w:val="18"/>
              </w:rPr>
              <w:t xml:space="preserve">, </w:t>
            </w:r>
            <w:r w:rsidRPr="00FE6C83">
              <w:rPr>
                <w:sz w:val="18"/>
                <w:szCs w:val="18"/>
              </w:rPr>
              <w:t>LKS-94:</w:t>
            </w:r>
            <w:r>
              <w:rPr>
                <w:sz w:val="18"/>
                <w:szCs w:val="18"/>
              </w:rPr>
              <w:t xml:space="preserve"> </w:t>
            </w:r>
            <w:r w:rsidRPr="00FE6C83">
              <w:rPr>
                <w:sz w:val="18"/>
                <w:szCs w:val="18"/>
              </w:rPr>
              <w:t>X: 6059560, Y: 575007</w:t>
            </w:r>
          </w:p>
        </w:tc>
      </w:tr>
    </w:tbl>
    <w:p w14:paraId="44EB6D54" w14:textId="77777777" w:rsidR="008727A2" w:rsidRPr="006635C6" w:rsidRDefault="008727A2" w:rsidP="008727A2">
      <w:pPr>
        <w:rPr>
          <w:color w:val="000000"/>
          <w:sz w:val="27"/>
          <w:szCs w:val="27"/>
        </w:rPr>
      </w:pPr>
      <w:r w:rsidRPr="006635C6">
        <w:rPr>
          <w:color w:val="000000"/>
          <w:sz w:val="20"/>
          <w:szCs w:val="20"/>
        </w:rPr>
        <w:t>*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w:t>
      </w:r>
    </w:p>
    <w:p w14:paraId="6B05E1B9" w14:textId="77777777" w:rsidR="00BA5AC2" w:rsidRPr="008263C7" w:rsidRDefault="00BA5AC2" w:rsidP="00D25B77">
      <w:pPr>
        <w:rPr>
          <w:sz w:val="22"/>
        </w:rPr>
      </w:pPr>
    </w:p>
    <w:p w14:paraId="5BB1543E" w14:textId="3B1E491D" w:rsidR="00921A34" w:rsidRPr="008263C7" w:rsidRDefault="00921A34" w:rsidP="00530434">
      <w:pPr>
        <w:jc w:val="center"/>
        <w:rPr>
          <w:b/>
          <w:caps/>
          <w:sz w:val="22"/>
        </w:rPr>
      </w:pPr>
      <w:r w:rsidRPr="008263C7">
        <w:rPr>
          <w:b/>
          <w:caps/>
          <w:sz w:val="22"/>
        </w:rPr>
        <w:t>XIII. Aplinkosaugos veiksmų planas</w:t>
      </w:r>
    </w:p>
    <w:p w14:paraId="50834C0B" w14:textId="3F81F33A" w:rsidR="00921A34" w:rsidRPr="008263C7" w:rsidRDefault="42AE1C5D" w:rsidP="008263C7">
      <w:pPr>
        <w:pStyle w:val="BodyTextNoSpace"/>
        <w:spacing w:before="120" w:line="240" w:lineRule="auto"/>
        <w:jc w:val="both"/>
        <w:rPr>
          <w:sz w:val="22"/>
          <w:szCs w:val="24"/>
          <w:lang w:val="lt-LT"/>
        </w:rPr>
      </w:pPr>
      <w:r w:rsidRPr="5511AAAA">
        <w:rPr>
          <w:b/>
          <w:bCs/>
          <w:sz w:val="22"/>
          <w:szCs w:val="22"/>
          <w:lang w:val="lt-LT"/>
        </w:rPr>
        <w:t>36</w:t>
      </w:r>
      <w:r w:rsidR="3AC53D78" w:rsidRPr="5511AAAA">
        <w:rPr>
          <w:b/>
          <w:bCs/>
          <w:sz w:val="22"/>
          <w:szCs w:val="22"/>
          <w:lang w:val="lt-LT"/>
        </w:rPr>
        <w:t xml:space="preserve"> lentel</w:t>
      </w:r>
      <w:r w:rsidR="2E7749FB" w:rsidRPr="5511AAAA">
        <w:rPr>
          <w:b/>
          <w:bCs/>
          <w:sz w:val="22"/>
          <w:szCs w:val="22"/>
          <w:lang w:val="lt-LT"/>
        </w:rPr>
        <w:t>ė.</w:t>
      </w:r>
      <w:r w:rsidR="2E7749FB" w:rsidRPr="5511AAAA">
        <w:rPr>
          <w:sz w:val="22"/>
          <w:szCs w:val="22"/>
          <w:lang w:val="lt-LT"/>
        </w:rPr>
        <w:t xml:space="preserve"> Aplinkosaugos veiksmų planas</w:t>
      </w:r>
    </w:p>
    <w:tbl>
      <w:tblPr>
        <w:tblW w:w="0" w:type="auto"/>
        <w:tblLayout w:type="fixed"/>
        <w:tblLook w:val="06A0" w:firstRow="1" w:lastRow="0" w:firstColumn="1" w:lastColumn="0" w:noHBand="1" w:noVBand="1"/>
      </w:tblPr>
      <w:tblGrid>
        <w:gridCol w:w="1410"/>
        <w:gridCol w:w="1415"/>
        <w:gridCol w:w="2410"/>
        <w:gridCol w:w="1276"/>
        <w:gridCol w:w="2268"/>
        <w:gridCol w:w="1843"/>
        <w:gridCol w:w="2268"/>
      </w:tblGrid>
      <w:tr w:rsidR="037CC99E" w14:paraId="3699241D" w14:textId="77777777" w:rsidTr="07FEA4BC">
        <w:trPr>
          <w:trHeight w:val="300"/>
        </w:trPr>
        <w:tc>
          <w:tcPr>
            <w:tcW w:w="1410" w:type="dxa"/>
            <w:tcBorders>
              <w:top w:val="single" w:sz="8" w:space="0" w:color="auto"/>
              <w:left w:val="single" w:sz="8" w:space="0" w:color="auto"/>
              <w:bottom w:val="single" w:sz="8" w:space="0" w:color="000000" w:themeColor="text1"/>
              <w:right w:val="single" w:sz="8" w:space="0" w:color="000000" w:themeColor="text1"/>
            </w:tcBorders>
            <w:tcMar>
              <w:left w:w="99" w:type="dxa"/>
              <w:right w:w="99" w:type="dxa"/>
            </w:tcMar>
            <w:vAlign w:val="center"/>
          </w:tcPr>
          <w:p w14:paraId="161A4F2C" w14:textId="458345C6" w:rsidR="037CC99E" w:rsidRDefault="037CC99E" w:rsidP="037CC99E">
            <w:pPr>
              <w:jc w:val="center"/>
            </w:pPr>
            <w:r w:rsidRPr="037CC99E">
              <w:rPr>
                <w:sz w:val="18"/>
                <w:szCs w:val="18"/>
              </w:rPr>
              <w:t>Parametras</w:t>
            </w:r>
          </w:p>
        </w:tc>
        <w:tc>
          <w:tcPr>
            <w:tcW w:w="1415" w:type="dxa"/>
            <w:tcBorders>
              <w:top w:val="single" w:sz="8" w:space="0" w:color="auto"/>
              <w:left w:val="single" w:sz="8" w:space="0" w:color="000000" w:themeColor="text1"/>
              <w:bottom w:val="single" w:sz="8" w:space="0" w:color="000000" w:themeColor="text1"/>
              <w:right w:val="single" w:sz="8" w:space="0" w:color="000000" w:themeColor="text1"/>
            </w:tcBorders>
            <w:tcMar>
              <w:left w:w="99" w:type="dxa"/>
              <w:right w:w="99" w:type="dxa"/>
            </w:tcMar>
            <w:vAlign w:val="center"/>
          </w:tcPr>
          <w:p w14:paraId="63DE2008" w14:textId="448328D2" w:rsidR="037CC99E" w:rsidRDefault="037CC99E" w:rsidP="037CC99E">
            <w:pPr>
              <w:jc w:val="center"/>
            </w:pPr>
            <w:r w:rsidRPr="037CC99E">
              <w:rPr>
                <w:sz w:val="18"/>
                <w:szCs w:val="18"/>
              </w:rPr>
              <w:t>Vienetai</w:t>
            </w:r>
          </w:p>
        </w:tc>
        <w:tc>
          <w:tcPr>
            <w:tcW w:w="2410" w:type="dxa"/>
            <w:tcBorders>
              <w:top w:val="single" w:sz="8" w:space="0" w:color="auto"/>
              <w:left w:val="single" w:sz="8" w:space="0" w:color="000000" w:themeColor="text1"/>
              <w:bottom w:val="single" w:sz="8" w:space="0" w:color="000000" w:themeColor="text1"/>
              <w:right w:val="single" w:sz="8" w:space="0" w:color="000000" w:themeColor="text1"/>
            </w:tcBorders>
            <w:tcMar>
              <w:left w:w="99" w:type="dxa"/>
              <w:right w:w="99" w:type="dxa"/>
            </w:tcMar>
            <w:vAlign w:val="center"/>
          </w:tcPr>
          <w:p w14:paraId="334FB3E2" w14:textId="7CF51D3A" w:rsidR="037CC99E" w:rsidRDefault="037CC99E" w:rsidP="037CC99E">
            <w:pPr>
              <w:jc w:val="center"/>
            </w:pPr>
            <w:r w:rsidRPr="037CC99E">
              <w:rPr>
                <w:sz w:val="18"/>
                <w:szCs w:val="18"/>
              </w:rPr>
              <w:t>Siekiamos ribinės vertės</w:t>
            </w:r>
          </w:p>
          <w:p w14:paraId="22110F9A" w14:textId="7AA18F05" w:rsidR="037CC99E" w:rsidRDefault="037CC99E" w:rsidP="037CC99E">
            <w:pPr>
              <w:jc w:val="center"/>
            </w:pPr>
            <w:r w:rsidRPr="037CC99E">
              <w:rPr>
                <w:sz w:val="18"/>
                <w:szCs w:val="18"/>
              </w:rPr>
              <w:t>(pagal GPGB)</w:t>
            </w:r>
          </w:p>
        </w:tc>
        <w:tc>
          <w:tcPr>
            <w:tcW w:w="1276" w:type="dxa"/>
            <w:tcBorders>
              <w:top w:val="single" w:sz="8" w:space="0" w:color="auto"/>
              <w:left w:val="single" w:sz="8" w:space="0" w:color="000000" w:themeColor="text1"/>
              <w:bottom w:val="single" w:sz="8" w:space="0" w:color="000000" w:themeColor="text1"/>
              <w:right w:val="single" w:sz="8" w:space="0" w:color="000000" w:themeColor="text1"/>
            </w:tcBorders>
            <w:tcMar>
              <w:left w:w="99" w:type="dxa"/>
              <w:right w:w="99" w:type="dxa"/>
            </w:tcMar>
            <w:vAlign w:val="center"/>
          </w:tcPr>
          <w:p w14:paraId="0FACC4D4" w14:textId="24F983BA" w:rsidR="037CC99E" w:rsidRDefault="037CC99E" w:rsidP="037CC99E">
            <w:pPr>
              <w:jc w:val="center"/>
            </w:pPr>
            <w:r w:rsidRPr="037CC99E">
              <w:rPr>
                <w:sz w:val="18"/>
                <w:szCs w:val="18"/>
              </w:rPr>
              <w:t>Esamos vertės</w:t>
            </w:r>
          </w:p>
        </w:tc>
        <w:tc>
          <w:tcPr>
            <w:tcW w:w="2268" w:type="dxa"/>
            <w:tcBorders>
              <w:top w:val="single" w:sz="8" w:space="0" w:color="auto"/>
              <w:left w:val="single" w:sz="8" w:space="0" w:color="000000" w:themeColor="text1"/>
              <w:bottom w:val="single" w:sz="8" w:space="0" w:color="000000" w:themeColor="text1"/>
              <w:right w:val="single" w:sz="8" w:space="0" w:color="000000" w:themeColor="text1"/>
            </w:tcBorders>
            <w:tcMar>
              <w:left w:w="99" w:type="dxa"/>
              <w:right w:w="99" w:type="dxa"/>
            </w:tcMar>
            <w:vAlign w:val="center"/>
          </w:tcPr>
          <w:p w14:paraId="4E004C6B" w14:textId="76B71659" w:rsidR="037CC99E" w:rsidRDefault="037CC99E" w:rsidP="037CC99E">
            <w:pPr>
              <w:jc w:val="center"/>
            </w:pPr>
            <w:r w:rsidRPr="037CC99E">
              <w:rPr>
                <w:sz w:val="18"/>
                <w:szCs w:val="18"/>
              </w:rPr>
              <w:t>Veiksmai tikslui pasiekti</w:t>
            </w:r>
          </w:p>
        </w:tc>
        <w:tc>
          <w:tcPr>
            <w:tcW w:w="1843" w:type="dxa"/>
            <w:tcBorders>
              <w:top w:val="single" w:sz="8" w:space="0" w:color="auto"/>
              <w:left w:val="single" w:sz="8" w:space="0" w:color="000000" w:themeColor="text1"/>
              <w:bottom w:val="single" w:sz="8" w:space="0" w:color="000000" w:themeColor="text1"/>
              <w:right w:val="single" w:sz="8" w:space="0" w:color="000000" w:themeColor="text1"/>
            </w:tcBorders>
            <w:tcMar>
              <w:left w:w="99" w:type="dxa"/>
              <w:right w:w="99" w:type="dxa"/>
            </w:tcMar>
            <w:vAlign w:val="center"/>
          </w:tcPr>
          <w:p w14:paraId="61E8F30C" w14:textId="7E02FBC9" w:rsidR="037CC99E" w:rsidRDefault="037CC99E" w:rsidP="037CC99E">
            <w:pPr>
              <w:jc w:val="center"/>
            </w:pPr>
            <w:r w:rsidRPr="037CC99E">
              <w:rPr>
                <w:sz w:val="18"/>
                <w:szCs w:val="18"/>
              </w:rPr>
              <w:t>Laukiami rezultatai</w:t>
            </w:r>
          </w:p>
        </w:tc>
        <w:tc>
          <w:tcPr>
            <w:tcW w:w="2268" w:type="dxa"/>
            <w:tcBorders>
              <w:top w:val="single" w:sz="8" w:space="0" w:color="auto"/>
              <w:left w:val="single" w:sz="8" w:space="0" w:color="000000" w:themeColor="text1"/>
              <w:bottom w:val="single" w:sz="8" w:space="0" w:color="000000" w:themeColor="text1"/>
              <w:right w:val="single" w:sz="8" w:space="0" w:color="auto"/>
            </w:tcBorders>
            <w:tcMar>
              <w:left w:w="99" w:type="dxa"/>
              <w:right w:w="99" w:type="dxa"/>
            </w:tcMar>
            <w:vAlign w:val="center"/>
          </w:tcPr>
          <w:p w14:paraId="75AA9A5B" w14:textId="7A647661" w:rsidR="037CC99E" w:rsidRDefault="037CC99E" w:rsidP="037CC99E">
            <w:pPr>
              <w:jc w:val="center"/>
            </w:pPr>
            <w:r w:rsidRPr="037CC99E">
              <w:rPr>
                <w:sz w:val="18"/>
                <w:szCs w:val="18"/>
              </w:rPr>
              <w:t>Įgyvendinimo data</w:t>
            </w:r>
          </w:p>
        </w:tc>
      </w:tr>
      <w:tr w:rsidR="037CC99E" w14:paraId="6F475808" w14:textId="77777777" w:rsidTr="07FEA4BC">
        <w:trPr>
          <w:trHeight w:val="300"/>
        </w:trPr>
        <w:tc>
          <w:tcPr>
            <w:tcW w:w="1410" w:type="dxa"/>
            <w:tcBorders>
              <w:top w:val="single" w:sz="8" w:space="0" w:color="000000" w:themeColor="text1"/>
              <w:left w:val="single" w:sz="8" w:space="0" w:color="auto"/>
              <w:bottom w:val="single" w:sz="8" w:space="0" w:color="auto"/>
              <w:right w:val="single" w:sz="8" w:space="0" w:color="000000" w:themeColor="text1"/>
            </w:tcBorders>
            <w:tcMar>
              <w:left w:w="99" w:type="dxa"/>
              <w:right w:w="99" w:type="dxa"/>
            </w:tcMar>
            <w:vAlign w:val="center"/>
          </w:tcPr>
          <w:p w14:paraId="15FFCB65" w14:textId="192097AE" w:rsidR="037CC99E" w:rsidRDefault="037CC99E" w:rsidP="037CC99E">
            <w:pPr>
              <w:jc w:val="center"/>
            </w:pPr>
            <w:r w:rsidRPr="037CC99E">
              <w:rPr>
                <w:sz w:val="18"/>
                <w:szCs w:val="18"/>
              </w:rPr>
              <w:t>1</w:t>
            </w:r>
          </w:p>
        </w:tc>
        <w:tc>
          <w:tcPr>
            <w:tcW w:w="1415" w:type="dxa"/>
            <w:tcBorders>
              <w:top w:val="single" w:sz="8" w:space="0" w:color="000000" w:themeColor="text1"/>
              <w:left w:val="single" w:sz="8" w:space="0" w:color="000000" w:themeColor="text1"/>
              <w:bottom w:val="single" w:sz="8" w:space="0" w:color="auto"/>
              <w:right w:val="single" w:sz="8" w:space="0" w:color="000000" w:themeColor="text1"/>
            </w:tcBorders>
            <w:tcMar>
              <w:left w:w="99" w:type="dxa"/>
              <w:right w:w="99" w:type="dxa"/>
            </w:tcMar>
            <w:vAlign w:val="center"/>
          </w:tcPr>
          <w:p w14:paraId="70DAD884" w14:textId="75E40CEE" w:rsidR="037CC99E" w:rsidRDefault="037CC99E" w:rsidP="037CC99E">
            <w:pPr>
              <w:jc w:val="center"/>
            </w:pPr>
            <w:r w:rsidRPr="037CC99E">
              <w:rPr>
                <w:sz w:val="18"/>
                <w:szCs w:val="18"/>
              </w:rPr>
              <w:t>2</w:t>
            </w:r>
          </w:p>
        </w:tc>
        <w:tc>
          <w:tcPr>
            <w:tcW w:w="2410" w:type="dxa"/>
            <w:tcBorders>
              <w:top w:val="single" w:sz="8" w:space="0" w:color="000000" w:themeColor="text1"/>
              <w:left w:val="single" w:sz="8" w:space="0" w:color="000000" w:themeColor="text1"/>
              <w:bottom w:val="single" w:sz="8" w:space="0" w:color="auto"/>
              <w:right w:val="single" w:sz="8" w:space="0" w:color="000000" w:themeColor="text1"/>
            </w:tcBorders>
            <w:tcMar>
              <w:left w:w="99" w:type="dxa"/>
              <w:right w:w="99" w:type="dxa"/>
            </w:tcMar>
            <w:vAlign w:val="center"/>
          </w:tcPr>
          <w:p w14:paraId="63195403" w14:textId="1A8BF7BF" w:rsidR="037CC99E" w:rsidRDefault="037CC99E" w:rsidP="037CC99E">
            <w:pPr>
              <w:jc w:val="center"/>
            </w:pPr>
            <w:r w:rsidRPr="037CC99E">
              <w:rPr>
                <w:sz w:val="18"/>
                <w:szCs w:val="18"/>
              </w:rPr>
              <w:t>3</w:t>
            </w:r>
          </w:p>
        </w:tc>
        <w:tc>
          <w:tcPr>
            <w:tcW w:w="1276" w:type="dxa"/>
            <w:tcBorders>
              <w:top w:val="single" w:sz="8" w:space="0" w:color="000000" w:themeColor="text1"/>
              <w:left w:val="single" w:sz="8" w:space="0" w:color="000000" w:themeColor="text1"/>
              <w:bottom w:val="single" w:sz="8" w:space="0" w:color="auto"/>
              <w:right w:val="single" w:sz="8" w:space="0" w:color="000000" w:themeColor="text1"/>
            </w:tcBorders>
            <w:tcMar>
              <w:left w:w="99" w:type="dxa"/>
              <w:right w:w="99" w:type="dxa"/>
            </w:tcMar>
            <w:vAlign w:val="center"/>
          </w:tcPr>
          <w:p w14:paraId="235D4DD9" w14:textId="4B791CE1" w:rsidR="037CC99E" w:rsidRDefault="037CC99E" w:rsidP="037CC99E">
            <w:pPr>
              <w:jc w:val="center"/>
            </w:pPr>
            <w:r w:rsidRPr="037CC99E">
              <w:rPr>
                <w:sz w:val="18"/>
                <w:szCs w:val="18"/>
              </w:rPr>
              <w:t>4</w:t>
            </w:r>
          </w:p>
        </w:tc>
        <w:tc>
          <w:tcPr>
            <w:tcW w:w="2268" w:type="dxa"/>
            <w:tcBorders>
              <w:top w:val="single" w:sz="8" w:space="0" w:color="000000" w:themeColor="text1"/>
              <w:left w:val="single" w:sz="8" w:space="0" w:color="000000" w:themeColor="text1"/>
              <w:bottom w:val="single" w:sz="8" w:space="0" w:color="auto"/>
              <w:right w:val="single" w:sz="8" w:space="0" w:color="000000" w:themeColor="text1"/>
            </w:tcBorders>
            <w:tcMar>
              <w:left w:w="99" w:type="dxa"/>
              <w:right w:w="99" w:type="dxa"/>
            </w:tcMar>
            <w:vAlign w:val="center"/>
          </w:tcPr>
          <w:p w14:paraId="42545FE5" w14:textId="7C5503BE" w:rsidR="037CC99E" w:rsidRDefault="037CC99E" w:rsidP="037CC99E">
            <w:pPr>
              <w:jc w:val="center"/>
            </w:pPr>
            <w:r w:rsidRPr="037CC99E">
              <w:rPr>
                <w:sz w:val="18"/>
                <w:szCs w:val="18"/>
              </w:rPr>
              <w:t>5</w:t>
            </w:r>
          </w:p>
        </w:tc>
        <w:tc>
          <w:tcPr>
            <w:tcW w:w="1843" w:type="dxa"/>
            <w:tcBorders>
              <w:top w:val="single" w:sz="8" w:space="0" w:color="000000" w:themeColor="text1"/>
              <w:left w:val="single" w:sz="8" w:space="0" w:color="000000" w:themeColor="text1"/>
              <w:bottom w:val="single" w:sz="8" w:space="0" w:color="auto"/>
              <w:right w:val="single" w:sz="8" w:space="0" w:color="000000" w:themeColor="text1"/>
            </w:tcBorders>
            <w:tcMar>
              <w:left w:w="99" w:type="dxa"/>
              <w:right w:w="99" w:type="dxa"/>
            </w:tcMar>
            <w:vAlign w:val="center"/>
          </w:tcPr>
          <w:p w14:paraId="1C6F00EB" w14:textId="7401AFE6" w:rsidR="037CC99E" w:rsidRDefault="037CC99E" w:rsidP="037CC99E">
            <w:pPr>
              <w:jc w:val="center"/>
            </w:pPr>
            <w:r w:rsidRPr="037CC99E">
              <w:rPr>
                <w:sz w:val="18"/>
                <w:szCs w:val="18"/>
              </w:rPr>
              <w:t>6</w:t>
            </w:r>
          </w:p>
        </w:tc>
        <w:tc>
          <w:tcPr>
            <w:tcW w:w="2268" w:type="dxa"/>
            <w:tcBorders>
              <w:top w:val="single" w:sz="8" w:space="0" w:color="000000" w:themeColor="text1"/>
              <w:left w:val="single" w:sz="8" w:space="0" w:color="000000" w:themeColor="text1"/>
              <w:bottom w:val="single" w:sz="8" w:space="0" w:color="auto"/>
              <w:right w:val="single" w:sz="8" w:space="0" w:color="auto"/>
            </w:tcBorders>
            <w:tcMar>
              <w:left w:w="99" w:type="dxa"/>
              <w:right w:w="99" w:type="dxa"/>
            </w:tcMar>
            <w:vAlign w:val="center"/>
          </w:tcPr>
          <w:p w14:paraId="20758726" w14:textId="3AE6116E" w:rsidR="037CC99E" w:rsidRDefault="037CC99E" w:rsidP="037CC99E">
            <w:pPr>
              <w:jc w:val="center"/>
            </w:pPr>
            <w:r w:rsidRPr="037CC99E">
              <w:rPr>
                <w:sz w:val="18"/>
                <w:szCs w:val="18"/>
              </w:rPr>
              <w:t>7</w:t>
            </w:r>
          </w:p>
        </w:tc>
      </w:tr>
      <w:tr w:rsidR="037CC99E" w14:paraId="36658FE0" w14:textId="77777777" w:rsidTr="07FEA4BC">
        <w:trPr>
          <w:trHeight w:val="300"/>
        </w:trPr>
        <w:tc>
          <w:tcPr>
            <w:tcW w:w="1410" w:type="dxa"/>
            <w:tcBorders>
              <w:top w:val="single" w:sz="8" w:space="0" w:color="auto"/>
              <w:left w:val="single" w:sz="8" w:space="0" w:color="auto"/>
              <w:bottom w:val="single" w:sz="8" w:space="0" w:color="auto"/>
              <w:right w:val="single" w:sz="8" w:space="0" w:color="000000" w:themeColor="text1"/>
            </w:tcBorders>
            <w:tcMar>
              <w:left w:w="99" w:type="dxa"/>
              <w:right w:w="99" w:type="dxa"/>
            </w:tcMar>
            <w:vAlign w:val="center"/>
          </w:tcPr>
          <w:p w14:paraId="03BE9D01" w14:textId="6BDB128E" w:rsidR="037CC99E" w:rsidRDefault="00AD0A8D" w:rsidP="037CC99E">
            <w:pPr>
              <w:jc w:val="center"/>
            </w:pPr>
            <w:r w:rsidRPr="00AD0A8D">
              <w:rPr>
                <w:sz w:val="18"/>
                <w:szCs w:val="18"/>
              </w:rPr>
              <w:lastRenderedPageBreak/>
              <w:t>NH</w:t>
            </w:r>
            <w:r w:rsidRPr="00FE087A">
              <w:rPr>
                <w:sz w:val="18"/>
                <w:szCs w:val="18"/>
                <w:vertAlign w:val="subscript"/>
              </w:rPr>
              <w:t>3</w:t>
            </w:r>
          </w:p>
        </w:tc>
        <w:tc>
          <w:tcPr>
            <w:tcW w:w="1415"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47DD9F89" w14:textId="0F818591" w:rsidR="037CC99E" w:rsidRDefault="1928E01D" w:rsidP="037CC99E">
            <w:pPr>
              <w:jc w:val="center"/>
            </w:pPr>
            <w:r w:rsidRPr="5511AAAA">
              <w:rPr>
                <w:sz w:val="18"/>
                <w:szCs w:val="18"/>
              </w:rPr>
              <w:t>mg/</w:t>
            </w:r>
            <w:r w:rsidR="0679F216" w:rsidRPr="5511AAAA">
              <w:rPr>
                <w:sz w:val="18"/>
                <w:szCs w:val="18"/>
              </w:rPr>
              <w:t>/</w:t>
            </w:r>
            <w:r w:rsidR="0FC8B69E" w:rsidRPr="5511AAAA">
              <w:rPr>
                <w:sz w:val="18"/>
                <w:szCs w:val="18"/>
              </w:rPr>
              <w:t>N</w:t>
            </w:r>
            <w:r w:rsidR="0679F216" w:rsidRPr="5511AAAA">
              <w:rPr>
                <w:sz w:val="18"/>
                <w:szCs w:val="18"/>
              </w:rPr>
              <w:t>m</w:t>
            </w:r>
            <w:r w:rsidR="0679F216" w:rsidRPr="5511AAAA">
              <w:rPr>
                <w:sz w:val="18"/>
                <w:szCs w:val="18"/>
                <w:vertAlign w:val="superscript"/>
              </w:rPr>
              <w:t>3</w:t>
            </w:r>
          </w:p>
        </w:tc>
        <w:tc>
          <w:tcPr>
            <w:tcW w:w="2410"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47B26DB2" w14:textId="321F2CA6" w:rsidR="037CC99E" w:rsidRDefault="00412AD7" w:rsidP="5511AAAA">
            <w:pPr>
              <w:jc w:val="center"/>
              <w:rPr>
                <w:sz w:val="18"/>
                <w:szCs w:val="18"/>
              </w:rPr>
            </w:pPr>
            <w:r>
              <w:rPr>
                <w:sz w:val="18"/>
                <w:szCs w:val="18"/>
              </w:rPr>
              <w:t>2-</w:t>
            </w:r>
            <w:r w:rsidR="667E7D0A" w:rsidRPr="5511AAAA">
              <w:rPr>
                <w:sz w:val="18"/>
                <w:szCs w:val="18"/>
              </w:rPr>
              <w:t>10</w:t>
            </w:r>
            <w:r w:rsidR="74C7FE7B" w:rsidRPr="5511AAAA">
              <w:rPr>
                <w:sz w:val="18"/>
                <w:szCs w:val="18"/>
              </w:rPr>
              <w:t xml:space="preserve"> </w:t>
            </w:r>
          </w:p>
        </w:tc>
        <w:tc>
          <w:tcPr>
            <w:tcW w:w="1276"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53295277" w14:textId="33B33854" w:rsidR="037CC99E" w:rsidRDefault="009F626A" w:rsidP="5511AAAA">
            <w:pPr>
              <w:jc w:val="center"/>
              <w:rPr>
                <w:sz w:val="18"/>
                <w:szCs w:val="18"/>
              </w:rPr>
            </w:pPr>
            <w:r>
              <w:rPr>
                <w:sz w:val="18"/>
                <w:szCs w:val="18"/>
              </w:rPr>
              <w:t>-</w:t>
            </w:r>
          </w:p>
        </w:tc>
        <w:tc>
          <w:tcPr>
            <w:tcW w:w="2268"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47FA92F0" w14:textId="37047CA0" w:rsidR="037CC99E" w:rsidRDefault="00AD0A8D" w:rsidP="037CC99E">
            <w:pPr>
              <w:jc w:val="center"/>
            </w:pPr>
            <w:r>
              <w:rPr>
                <w:sz w:val="18"/>
                <w:szCs w:val="18"/>
              </w:rPr>
              <w:t xml:space="preserve">Įdiegtas </w:t>
            </w:r>
            <w:r w:rsidR="009125CA">
              <w:rPr>
                <w:sz w:val="18"/>
                <w:szCs w:val="18"/>
              </w:rPr>
              <w:t>n</w:t>
            </w:r>
            <w:r w:rsidRPr="00AD0A8D">
              <w:rPr>
                <w:sz w:val="18"/>
                <w:szCs w:val="18"/>
              </w:rPr>
              <w:t xml:space="preserve">epertraukiamasis </w:t>
            </w:r>
            <w:r w:rsidR="037CC99E" w:rsidRPr="037CC99E" w:rsidDel="001A4F92">
              <w:rPr>
                <w:sz w:val="18"/>
                <w:szCs w:val="18"/>
              </w:rPr>
              <w:t>matavimas</w:t>
            </w:r>
          </w:p>
        </w:tc>
        <w:tc>
          <w:tcPr>
            <w:tcW w:w="1843"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5F3EAED9" w14:textId="4AAE094A" w:rsidR="037CC99E" w:rsidRDefault="59B98063" w:rsidP="5511AAAA">
            <w:pPr>
              <w:jc w:val="center"/>
              <w:rPr>
                <w:sz w:val="18"/>
                <w:szCs w:val="18"/>
              </w:rPr>
            </w:pPr>
            <w:r w:rsidRPr="5511AAAA">
              <w:rPr>
                <w:sz w:val="18"/>
                <w:szCs w:val="18"/>
              </w:rPr>
              <w:t>10</w:t>
            </w:r>
            <w:r w:rsidR="00D1272C">
              <w:rPr>
                <w:sz w:val="18"/>
                <w:szCs w:val="18"/>
              </w:rPr>
              <w:t xml:space="preserve"> </w:t>
            </w:r>
            <w:r w:rsidR="00D1272C" w:rsidRPr="5511AAAA">
              <w:rPr>
                <w:sz w:val="18"/>
                <w:szCs w:val="18"/>
              </w:rPr>
              <w:t>mg//Nm</w:t>
            </w:r>
            <w:r w:rsidR="00D1272C" w:rsidRPr="5511AAAA">
              <w:rPr>
                <w:sz w:val="18"/>
                <w:szCs w:val="18"/>
                <w:vertAlign w:val="superscript"/>
              </w:rPr>
              <w:t>3</w:t>
            </w:r>
          </w:p>
        </w:tc>
        <w:tc>
          <w:tcPr>
            <w:tcW w:w="2268" w:type="dxa"/>
            <w:tcBorders>
              <w:top w:val="single" w:sz="8" w:space="0" w:color="auto"/>
              <w:left w:val="single" w:sz="8" w:space="0" w:color="000000" w:themeColor="text1"/>
              <w:bottom w:val="single" w:sz="8" w:space="0" w:color="auto"/>
              <w:right w:val="single" w:sz="8" w:space="0" w:color="auto"/>
            </w:tcBorders>
            <w:tcMar>
              <w:left w:w="99" w:type="dxa"/>
              <w:right w:w="99" w:type="dxa"/>
            </w:tcMar>
            <w:vAlign w:val="center"/>
          </w:tcPr>
          <w:p w14:paraId="636880D4" w14:textId="3818C0AE" w:rsidR="037CC99E" w:rsidRDefault="70A2CFDF" w:rsidP="037CC99E">
            <w:pPr>
              <w:jc w:val="center"/>
            </w:pPr>
            <w:r w:rsidRPr="0030A2BB">
              <w:rPr>
                <w:sz w:val="18"/>
                <w:szCs w:val="18"/>
              </w:rPr>
              <w:t xml:space="preserve"> </w:t>
            </w:r>
            <w:r w:rsidR="5D378D45" w:rsidRPr="0030A2BB">
              <w:rPr>
                <w:sz w:val="18"/>
                <w:szCs w:val="18"/>
              </w:rPr>
              <w:t>2023-</w:t>
            </w:r>
            <w:r w:rsidR="00C043BB">
              <w:rPr>
                <w:sz w:val="18"/>
                <w:szCs w:val="18"/>
              </w:rPr>
              <w:t>11-19</w:t>
            </w:r>
          </w:p>
        </w:tc>
      </w:tr>
      <w:tr w:rsidR="00F22AF4" w14:paraId="73EA5CB9" w14:textId="77777777" w:rsidTr="07FEA4BC">
        <w:trPr>
          <w:trHeight w:val="300"/>
        </w:trPr>
        <w:tc>
          <w:tcPr>
            <w:tcW w:w="1410" w:type="dxa"/>
            <w:tcBorders>
              <w:top w:val="single" w:sz="8" w:space="0" w:color="auto"/>
              <w:left w:val="single" w:sz="8" w:space="0" w:color="auto"/>
              <w:bottom w:val="single" w:sz="8" w:space="0" w:color="auto"/>
              <w:right w:val="single" w:sz="8" w:space="0" w:color="000000" w:themeColor="text1"/>
            </w:tcBorders>
            <w:tcMar>
              <w:left w:w="99" w:type="dxa"/>
              <w:right w:w="99" w:type="dxa"/>
            </w:tcMar>
            <w:vAlign w:val="center"/>
          </w:tcPr>
          <w:p w14:paraId="23A53A33" w14:textId="0B7E98F6" w:rsidR="00F22AF4" w:rsidRPr="037CC99E" w:rsidRDefault="009125CA" w:rsidP="037CC99E">
            <w:pPr>
              <w:jc w:val="center"/>
              <w:rPr>
                <w:sz w:val="18"/>
                <w:szCs w:val="18"/>
              </w:rPr>
            </w:pPr>
            <w:proofErr w:type="spellStart"/>
            <w:r w:rsidRPr="009125CA">
              <w:rPr>
                <w:sz w:val="18"/>
                <w:szCs w:val="18"/>
              </w:rPr>
              <w:t>Hg</w:t>
            </w:r>
            <w:proofErr w:type="spellEnd"/>
          </w:p>
        </w:tc>
        <w:tc>
          <w:tcPr>
            <w:tcW w:w="1415"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14B67309" w14:textId="2C39B673" w:rsidR="00F22AF4" w:rsidRPr="5511AAAA" w:rsidRDefault="0091724B" w:rsidP="037CC99E">
            <w:pPr>
              <w:jc w:val="center"/>
              <w:rPr>
                <w:sz w:val="18"/>
                <w:szCs w:val="18"/>
              </w:rPr>
            </w:pPr>
            <w:r w:rsidRPr="0091724B">
              <w:rPr>
                <w:sz w:val="18"/>
                <w:szCs w:val="18"/>
              </w:rPr>
              <w:t>µg/Nm</w:t>
            </w:r>
            <w:r w:rsidRPr="00FE087A">
              <w:rPr>
                <w:sz w:val="18"/>
                <w:szCs w:val="18"/>
                <w:vertAlign w:val="superscript"/>
              </w:rPr>
              <w:t>3</w:t>
            </w:r>
          </w:p>
        </w:tc>
        <w:tc>
          <w:tcPr>
            <w:tcW w:w="2410"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3667DA74" w14:textId="7C43B363" w:rsidR="00F22AF4" w:rsidRPr="5511AAAA" w:rsidRDefault="004557A3" w:rsidP="5511AAAA">
            <w:pPr>
              <w:jc w:val="center"/>
              <w:rPr>
                <w:sz w:val="18"/>
                <w:szCs w:val="18"/>
              </w:rPr>
            </w:pPr>
            <w:r>
              <w:rPr>
                <w:sz w:val="18"/>
                <w:szCs w:val="18"/>
              </w:rPr>
              <w:t>5</w:t>
            </w:r>
            <w:r w:rsidR="00FB66C2">
              <w:rPr>
                <w:sz w:val="18"/>
                <w:szCs w:val="18"/>
              </w:rPr>
              <w:t>-</w:t>
            </w:r>
            <w:r>
              <w:rPr>
                <w:sz w:val="18"/>
                <w:szCs w:val="18"/>
              </w:rPr>
              <w:t>20</w:t>
            </w:r>
          </w:p>
        </w:tc>
        <w:tc>
          <w:tcPr>
            <w:tcW w:w="1276"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49345C7C" w14:textId="3C3CFE7D" w:rsidR="00F22AF4" w:rsidRPr="5511AAAA" w:rsidRDefault="00D1272C" w:rsidP="5511AAAA">
            <w:pPr>
              <w:jc w:val="center"/>
              <w:rPr>
                <w:sz w:val="18"/>
                <w:szCs w:val="18"/>
              </w:rPr>
            </w:pPr>
            <w:r w:rsidRPr="00D1272C">
              <w:rPr>
                <w:sz w:val="18"/>
                <w:szCs w:val="18"/>
              </w:rPr>
              <w:t>&lt; 5–20</w:t>
            </w:r>
          </w:p>
        </w:tc>
        <w:tc>
          <w:tcPr>
            <w:tcW w:w="2268"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78CCD603" w14:textId="60BB46DC" w:rsidR="00F22AF4" w:rsidRPr="037CC99E" w:rsidRDefault="00031CC6" w:rsidP="037CC99E">
            <w:pPr>
              <w:jc w:val="center"/>
              <w:rPr>
                <w:sz w:val="18"/>
                <w:szCs w:val="18"/>
              </w:rPr>
            </w:pPr>
            <w:r>
              <w:rPr>
                <w:sz w:val="18"/>
                <w:szCs w:val="18"/>
              </w:rPr>
              <w:t>Įdiegtas n</w:t>
            </w:r>
            <w:r w:rsidRPr="00AD0A8D">
              <w:rPr>
                <w:sz w:val="18"/>
                <w:szCs w:val="18"/>
              </w:rPr>
              <w:t>epertraukiamasis matavimas</w:t>
            </w:r>
          </w:p>
        </w:tc>
        <w:tc>
          <w:tcPr>
            <w:tcW w:w="1843"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653B308A" w14:textId="50B9C662" w:rsidR="00F22AF4" w:rsidRPr="5511AAAA" w:rsidRDefault="00D1272C" w:rsidP="5511AAAA">
            <w:pPr>
              <w:jc w:val="center"/>
              <w:rPr>
                <w:sz w:val="18"/>
                <w:szCs w:val="18"/>
              </w:rPr>
            </w:pPr>
            <w:r>
              <w:rPr>
                <w:sz w:val="18"/>
                <w:szCs w:val="18"/>
              </w:rPr>
              <w:t xml:space="preserve">20 </w:t>
            </w:r>
            <w:r w:rsidRPr="0091724B">
              <w:rPr>
                <w:sz w:val="18"/>
                <w:szCs w:val="18"/>
              </w:rPr>
              <w:t>µg/Nm</w:t>
            </w:r>
            <w:r w:rsidRPr="00CB4372">
              <w:rPr>
                <w:sz w:val="18"/>
                <w:szCs w:val="18"/>
                <w:vertAlign w:val="superscript"/>
              </w:rPr>
              <w:t>3</w:t>
            </w:r>
          </w:p>
        </w:tc>
        <w:tc>
          <w:tcPr>
            <w:tcW w:w="2268" w:type="dxa"/>
            <w:tcBorders>
              <w:top w:val="single" w:sz="8" w:space="0" w:color="auto"/>
              <w:left w:val="single" w:sz="8" w:space="0" w:color="000000" w:themeColor="text1"/>
              <w:bottom w:val="single" w:sz="8" w:space="0" w:color="auto"/>
              <w:right w:val="single" w:sz="8" w:space="0" w:color="auto"/>
            </w:tcBorders>
            <w:tcMar>
              <w:left w:w="99" w:type="dxa"/>
              <w:right w:w="99" w:type="dxa"/>
            </w:tcMar>
            <w:vAlign w:val="center"/>
          </w:tcPr>
          <w:p w14:paraId="2AC21D4A" w14:textId="15259607" w:rsidR="00F22AF4" w:rsidRPr="0030A2BB" w:rsidRDefault="00C043BB" w:rsidP="037CC99E">
            <w:pPr>
              <w:jc w:val="center"/>
              <w:rPr>
                <w:sz w:val="18"/>
                <w:szCs w:val="18"/>
              </w:rPr>
            </w:pPr>
            <w:r>
              <w:rPr>
                <w:sz w:val="18"/>
                <w:szCs w:val="18"/>
              </w:rPr>
              <w:t>2023-11-19</w:t>
            </w:r>
          </w:p>
        </w:tc>
      </w:tr>
      <w:tr w:rsidR="00C14D99" w14:paraId="45AC92EE" w14:textId="77777777" w:rsidTr="07FEA4BC">
        <w:trPr>
          <w:trHeight w:val="300"/>
        </w:trPr>
        <w:tc>
          <w:tcPr>
            <w:tcW w:w="1410" w:type="dxa"/>
            <w:tcBorders>
              <w:top w:val="single" w:sz="8" w:space="0" w:color="auto"/>
              <w:left w:val="single" w:sz="8" w:space="0" w:color="auto"/>
              <w:bottom w:val="single" w:sz="8" w:space="0" w:color="auto"/>
              <w:right w:val="single" w:sz="8" w:space="0" w:color="000000" w:themeColor="text1"/>
            </w:tcBorders>
            <w:tcMar>
              <w:left w:w="99" w:type="dxa"/>
              <w:right w:w="99" w:type="dxa"/>
            </w:tcMar>
            <w:vAlign w:val="center"/>
          </w:tcPr>
          <w:p w14:paraId="60F84521" w14:textId="3D8E47BD" w:rsidR="00C14D99" w:rsidRPr="009125CA" w:rsidRDefault="00121ADD" w:rsidP="00C14D99">
            <w:pPr>
              <w:jc w:val="center"/>
              <w:rPr>
                <w:sz w:val="18"/>
                <w:szCs w:val="18"/>
              </w:rPr>
            </w:pPr>
            <w:r w:rsidRPr="00121ADD">
              <w:rPr>
                <w:sz w:val="18"/>
                <w:szCs w:val="18"/>
              </w:rPr>
              <w:t>PCDD/F ir dioksinų tipo PCB</w:t>
            </w:r>
          </w:p>
        </w:tc>
        <w:tc>
          <w:tcPr>
            <w:tcW w:w="1415"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2F80FAA6" w14:textId="22DB01FD" w:rsidR="00C14D99" w:rsidRPr="5511AAAA" w:rsidRDefault="00CE2209" w:rsidP="00C14D99">
            <w:pPr>
              <w:jc w:val="center"/>
              <w:rPr>
                <w:sz w:val="18"/>
                <w:szCs w:val="18"/>
              </w:rPr>
            </w:pPr>
            <w:proofErr w:type="spellStart"/>
            <w:r w:rsidRPr="00B875CA">
              <w:rPr>
                <w:sz w:val="18"/>
                <w:szCs w:val="18"/>
              </w:rPr>
              <w:t>ng</w:t>
            </w:r>
            <w:proofErr w:type="spellEnd"/>
            <w:r w:rsidRPr="00B875CA">
              <w:rPr>
                <w:sz w:val="18"/>
                <w:szCs w:val="18"/>
              </w:rPr>
              <w:t xml:space="preserve"> PSO-TEQ/Nm</w:t>
            </w:r>
            <w:r w:rsidRPr="00CB4372">
              <w:rPr>
                <w:sz w:val="18"/>
                <w:szCs w:val="18"/>
                <w:vertAlign w:val="superscript"/>
              </w:rPr>
              <w:t>3</w:t>
            </w:r>
          </w:p>
        </w:tc>
        <w:tc>
          <w:tcPr>
            <w:tcW w:w="2410"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021C8F38" w14:textId="6D0DA504" w:rsidR="00C14D99" w:rsidRPr="5511AAAA" w:rsidRDefault="00C14D99" w:rsidP="00C14D99">
            <w:pPr>
              <w:jc w:val="center"/>
              <w:rPr>
                <w:sz w:val="18"/>
                <w:szCs w:val="18"/>
              </w:rPr>
            </w:pPr>
            <w:r w:rsidRPr="004C2113">
              <w:rPr>
                <w:sz w:val="18"/>
                <w:szCs w:val="18"/>
              </w:rPr>
              <w:t>&lt; 0,01–0,</w:t>
            </w:r>
            <w:r w:rsidR="00A50978" w:rsidRPr="004C2113">
              <w:rPr>
                <w:sz w:val="18"/>
                <w:szCs w:val="18"/>
              </w:rPr>
              <w:t>0</w:t>
            </w:r>
            <w:r w:rsidR="001744DD">
              <w:rPr>
                <w:sz w:val="18"/>
                <w:szCs w:val="18"/>
              </w:rPr>
              <w:t>8</w:t>
            </w:r>
          </w:p>
        </w:tc>
        <w:tc>
          <w:tcPr>
            <w:tcW w:w="1276"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1CAF13D0" w14:textId="0F8A14B1" w:rsidR="00C14D99" w:rsidRPr="5511AAAA" w:rsidRDefault="00173E71" w:rsidP="00C14D99">
            <w:pPr>
              <w:jc w:val="center"/>
              <w:rPr>
                <w:sz w:val="18"/>
                <w:szCs w:val="18"/>
              </w:rPr>
            </w:pPr>
            <w:r>
              <w:rPr>
                <w:sz w:val="18"/>
                <w:szCs w:val="18"/>
              </w:rPr>
              <w:t>-</w:t>
            </w:r>
          </w:p>
        </w:tc>
        <w:tc>
          <w:tcPr>
            <w:tcW w:w="2268"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0397DC73" w14:textId="057730E8" w:rsidR="00C14D99" w:rsidRPr="004C2113" w:rsidRDefault="00C14D99" w:rsidP="00C14D99">
            <w:pPr>
              <w:jc w:val="center"/>
              <w:rPr>
                <w:sz w:val="18"/>
                <w:szCs w:val="18"/>
              </w:rPr>
            </w:pPr>
            <w:r w:rsidRPr="004C2113">
              <w:rPr>
                <w:sz w:val="18"/>
                <w:szCs w:val="18"/>
              </w:rPr>
              <w:t>Pakeistas matavimo metodas iš trumpalaikio į ilgalaikį (arba nepertraukiamąjį), matavimų dažnis</w:t>
            </w:r>
          </w:p>
        </w:tc>
        <w:tc>
          <w:tcPr>
            <w:tcW w:w="1843" w:type="dxa"/>
            <w:tcBorders>
              <w:top w:val="single" w:sz="8" w:space="0" w:color="auto"/>
              <w:left w:val="single" w:sz="8" w:space="0" w:color="000000" w:themeColor="text1"/>
              <w:bottom w:val="single" w:sz="8" w:space="0" w:color="auto"/>
              <w:right w:val="single" w:sz="8" w:space="0" w:color="000000" w:themeColor="text1"/>
            </w:tcBorders>
            <w:tcMar>
              <w:left w:w="99" w:type="dxa"/>
              <w:right w:w="99" w:type="dxa"/>
            </w:tcMar>
            <w:vAlign w:val="center"/>
          </w:tcPr>
          <w:p w14:paraId="73F0CFA3" w14:textId="603FE3BD" w:rsidR="00C14D99" w:rsidRPr="004C2113" w:rsidRDefault="00C14D99" w:rsidP="00C14D99">
            <w:pPr>
              <w:jc w:val="center"/>
              <w:rPr>
                <w:sz w:val="18"/>
                <w:szCs w:val="18"/>
              </w:rPr>
            </w:pPr>
            <w:r w:rsidRPr="004C2113">
              <w:rPr>
                <w:sz w:val="18"/>
                <w:szCs w:val="18"/>
              </w:rPr>
              <w:t>0,</w:t>
            </w:r>
            <w:r w:rsidR="00E051ED" w:rsidRPr="004C2113">
              <w:rPr>
                <w:sz w:val="18"/>
                <w:szCs w:val="18"/>
              </w:rPr>
              <w:t>0</w:t>
            </w:r>
            <w:r w:rsidR="001744DD">
              <w:rPr>
                <w:sz w:val="18"/>
                <w:szCs w:val="18"/>
              </w:rPr>
              <w:t>8</w:t>
            </w:r>
            <w:r w:rsidR="00E051ED" w:rsidRPr="004C2113">
              <w:rPr>
                <w:sz w:val="18"/>
                <w:szCs w:val="18"/>
              </w:rPr>
              <w:t xml:space="preserve"> </w:t>
            </w:r>
            <w:proofErr w:type="spellStart"/>
            <w:r w:rsidRPr="004C2113">
              <w:rPr>
                <w:sz w:val="18"/>
                <w:szCs w:val="18"/>
              </w:rPr>
              <w:t>ng</w:t>
            </w:r>
            <w:proofErr w:type="spellEnd"/>
            <w:r w:rsidRPr="004C2113">
              <w:rPr>
                <w:sz w:val="18"/>
                <w:szCs w:val="18"/>
              </w:rPr>
              <w:t xml:space="preserve"> I-TEQ/Nm</w:t>
            </w:r>
            <w:r w:rsidRPr="004C2113">
              <w:rPr>
                <w:sz w:val="18"/>
                <w:szCs w:val="18"/>
                <w:vertAlign w:val="subscript"/>
              </w:rPr>
              <w:t>3</w:t>
            </w:r>
          </w:p>
        </w:tc>
        <w:tc>
          <w:tcPr>
            <w:tcW w:w="2268" w:type="dxa"/>
            <w:tcBorders>
              <w:top w:val="single" w:sz="8" w:space="0" w:color="auto"/>
              <w:left w:val="single" w:sz="8" w:space="0" w:color="000000" w:themeColor="text1"/>
              <w:bottom w:val="single" w:sz="8" w:space="0" w:color="auto"/>
              <w:right w:val="single" w:sz="8" w:space="0" w:color="auto"/>
            </w:tcBorders>
            <w:tcMar>
              <w:left w:w="99" w:type="dxa"/>
              <w:right w:w="99" w:type="dxa"/>
            </w:tcMar>
            <w:vAlign w:val="center"/>
          </w:tcPr>
          <w:p w14:paraId="785A9254" w14:textId="0E4C8AFF" w:rsidR="00C14D99" w:rsidRPr="0030A2BB" w:rsidRDefault="00C043BB" w:rsidP="00C14D99">
            <w:pPr>
              <w:jc w:val="center"/>
              <w:rPr>
                <w:sz w:val="18"/>
                <w:szCs w:val="18"/>
              </w:rPr>
            </w:pPr>
            <w:r>
              <w:rPr>
                <w:sz w:val="18"/>
                <w:szCs w:val="18"/>
              </w:rPr>
              <w:t>2023-11-19</w:t>
            </w:r>
          </w:p>
        </w:tc>
      </w:tr>
    </w:tbl>
    <w:p w14:paraId="7146E95C" w14:textId="03181699" w:rsidR="002512A6" w:rsidRPr="003B4DAE" w:rsidRDefault="002512A6" w:rsidP="037CC99E"/>
    <w:p w14:paraId="48735A3E" w14:textId="77777777" w:rsidR="002512A6" w:rsidRPr="003B4DAE" w:rsidRDefault="002512A6" w:rsidP="002816C3">
      <w:pPr>
        <w:rPr>
          <w:sz w:val="20"/>
        </w:rPr>
        <w:sectPr w:rsidR="002512A6" w:rsidRPr="003B4DAE" w:rsidSect="003D3208">
          <w:headerReference w:type="default" r:id="rId48"/>
          <w:footnotePr>
            <w:pos w:val="beneathText"/>
          </w:footnotePr>
          <w:type w:val="continuous"/>
          <w:pgSz w:w="16838" w:h="11906" w:orient="landscape" w:code="9"/>
          <w:pgMar w:top="1134" w:right="851" w:bottom="1021" w:left="1418" w:header="567" w:footer="567" w:gutter="0"/>
          <w:cols w:space="1296"/>
          <w:docGrid w:linePitch="360"/>
        </w:sectPr>
      </w:pPr>
    </w:p>
    <w:p w14:paraId="547B7B3C" w14:textId="292DF85B" w:rsidR="00D32DFD" w:rsidRDefault="76D5B314" w:rsidP="6BC62122">
      <w:pPr>
        <w:spacing w:before="120"/>
        <w:jc w:val="center"/>
        <w:rPr>
          <w:b/>
          <w:bCs/>
          <w:sz w:val="22"/>
          <w:szCs w:val="22"/>
        </w:rPr>
      </w:pPr>
      <w:r w:rsidRPr="6BC62122">
        <w:rPr>
          <w:b/>
          <w:bCs/>
          <w:sz w:val="22"/>
          <w:szCs w:val="22"/>
        </w:rPr>
        <w:lastRenderedPageBreak/>
        <w:t>XIV. PARAIŠKOS DOKUMENTAI, KITI PRIEDAI, INFORMACIJA IR DUOMENYS</w:t>
      </w:r>
    </w:p>
    <w:p w14:paraId="639D9246" w14:textId="77777777" w:rsidR="008727A2" w:rsidRPr="00EC1656" w:rsidRDefault="008727A2" w:rsidP="000523F7">
      <w:pPr>
        <w:spacing w:before="120"/>
        <w:jc w:val="center"/>
        <w:rPr>
          <w:b/>
          <w:sz w:val="22"/>
          <w:szCs w:val="22"/>
        </w:rPr>
      </w:pPr>
    </w:p>
    <w:p w14:paraId="20337FD2" w14:textId="4E4E78F3" w:rsidR="00D32DFD" w:rsidRPr="002277D3" w:rsidRDefault="4CE365BF" w:rsidP="00FD14E3">
      <w:pPr>
        <w:spacing w:before="120" w:after="0" w:line="240" w:lineRule="auto"/>
        <w:ind w:left="1702" w:hanging="851"/>
        <w:jc w:val="both"/>
        <w:rPr>
          <w:sz w:val="22"/>
          <w:szCs w:val="22"/>
        </w:rPr>
      </w:pPr>
      <w:r w:rsidRPr="690A91B4">
        <w:rPr>
          <w:sz w:val="22"/>
          <w:szCs w:val="22"/>
        </w:rPr>
        <w:t xml:space="preserve">Priedas 1. </w:t>
      </w:r>
      <w:r w:rsidR="7B042816" w:rsidRPr="001600C9">
        <w:rPr>
          <w:sz w:val="22"/>
          <w:szCs w:val="22"/>
        </w:rPr>
        <w:t>PAV sprendima</w:t>
      </w:r>
      <w:r w:rsidR="089F1C1A" w:rsidRPr="001600C9">
        <w:rPr>
          <w:sz w:val="22"/>
          <w:szCs w:val="22"/>
        </w:rPr>
        <w:t>i</w:t>
      </w:r>
      <w:r w:rsidR="0E5BD497" w:rsidRPr="690A91B4">
        <w:rPr>
          <w:sz w:val="22"/>
          <w:szCs w:val="22"/>
        </w:rPr>
        <w:t>;</w:t>
      </w:r>
      <w:r w:rsidR="6EB43FF5" w:rsidRPr="690A91B4">
        <w:rPr>
          <w:sz w:val="22"/>
          <w:szCs w:val="22"/>
        </w:rPr>
        <w:t xml:space="preserve"> </w:t>
      </w:r>
      <w:r w:rsidR="253CAC0C" w:rsidRPr="5BA17C72">
        <w:rPr>
          <w:sz w:val="22"/>
          <w:szCs w:val="22"/>
        </w:rPr>
        <w:t>Sprendimas dėl</w:t>
      </w:r>
      <w:r w:rsidR="0E5BD497" w:rsidRPr="5BA17C72">
        <w:rPr>
          <w:sz w:val="22"/>
          <w:szCs w:val="22"/>
        </w:rPr>
        <w:t xml:space="preserve"> aplinkosaug</w:t>
      </w:r>
      <w:r w:rsidR="06FC4E5E" w:rsidRPr="001600C9">
        <w:rPr>
          <w:sz w:val="22"/>
          <w:szCs w:val="22"/>
        </w:rPr>
        <w:t>os</w:t>
      </w:r>
      <w:r w:rsidR="0E5BD497" w:rsidRPr="690A91B4">
        <w:rPr>
          <w:sz w:val="22"/>
          <w:szCs w:val="22"/>
        </w:rPr>
        <w:t>;</w:t>
      </w:r>
      <w:r w:rsidR="557A700B" w:rsidRPr="690A91B4">
        <w:rPr>
          <w:sz w:val="22"/>
          <w:szCs w:val="22"/>
        </w:rPr>
        <w:t xml:space="preserve"> </w:t>
      </w:r>
      <w:r w:rsidR="41A7FCF4" w:rsidRPr="690A91B4">
        <w:rPr>
          <w:sz w:val="22"/>
          <w:szCs w:val="22"/>
        </w:rPr>
        <w:t>Registrų centro išrašas;</w:t>
      </w:r>
      <w:r w:rsidR="543345A6" w:rsidRPr="690A91B4">
        <w:rPr>
          <w:sz w:val="22"/>
          <w:szCs w:val="22"/>
        </w:rPr>
        <w:t xml:space="preserve"> Žemės nuomos sutartis</w:t>
      </w:r>
      <w:r w:rsidR="3C345CFF" w:rsidRPr="690A91B4">
        <w:rPr>
          <w:sz w:val="22"/>
          <w:szCs w:val="22"/>
        </w:rPr>
        <w:t xml:space="preserve">; </w:t>
      </w:r>
      <w:r w:rsidR="3C345CFF" w:rsidRPr="001600C9">
        <w:rPr>
          <w:sz w:val="22"/>
          <w:szCs w:val="22"/>
        </w:rPr>
        <w:t>Apmokėjimas už TIPK paraišką</w:t>
      </w:r>
      <w:r w:rsidR="3C345CFF" w:rsidRPr="690A91B4">
        <w:rPr>
          <w:sz w:val="22"/>
          <w:szCs w:val="22"/>
        </w:rPr>
        <w:t xml:space="preserve">; </w:t>
      </w:r>
    </w:p>
    <w:p w14:paraId="72BB58A7" w14:textId="5C9CF677" w:rsidR="00406D72" w:rsidRPr="002277D3" w:rsidRDefault="00D32DFD" w:rsidP="00FD14E3">
      <w:pPr>
        <w:spacing w:before="120" w:after="0" w:line="240" w:lineRule="auto"/>
        <w:ind w:left="1702" w:hanging="851"/>
        <w:jc w:val="both"/>
        <w:rPr>
          <w:sz w:val="22"/>
          <w:szCs w:val="22"/>
        </w:rPr>
      </w:pPr>
      <w:r w:rsidRPr="002277D3">
        <w:rPr>
          <w:sz w:val="22"/>
          <w:szCs w:val="22"/>
        </w:rPr>
        <w:t>Priedas 2.</w:t>
      </w:r>
      <w:r w:rsidR="000024CC" w:rsidRPr="002277D3">
        <w:rPr>
          <w:sz w:val="22"/>
          <w:szCs w:val="22"/>
        </w:rPr>
        <w:t xml:space="preserve"> </w:t>
      </w:r>
      <w:r w:rsidR="003C476A" w:rsidRPr="002277D3">
        <w:rPr>
          <w:bCs/>
          <w:sz w:val="22"/>
          <w:szCs w:val="22"/>
        </w:rPr>
        <w:t>Saugomos teritorijos ir artimiausios vandenvietės</w:t>
      </w:r>
      <w:r w:rsidR="000024CC" w:rsidRPr="002277D3">
        <w:rPr>
          <w:bCs/>
          <w:sz w:val="22"/>
          <w:szCs w:val="22"/>
        </w:rPr>
        <w:t>;</w:t>
      </w:r>
      <w:r w:rsidR="001E214B" w:rsidRPr="002277D3">
        <w:rPr>
          <w:bCs/>
          <w:sz w:val="22"/>
          <w:szCs w:val="22"/>
        </w:rPr>
        <w:t xml:space="preserve"> </w:t>
      </w:r>
    </w:p>
    <w:p w14:paraId="1844F5CF" w14:textId="77777777" w:rsidR="00406D72" w:rsidRPr="002277D3" w:rsidRDefault="00406D72" w:rsidP="00FD14E3">
      <w:pPr>
        <w:spacing w:before="120" w:after="0" w:line="240" w:lineRule="auto"/>
        <w:ind w:left="1702" w:hanging="851"/>
        <w:jc w:val="both"/>
        <w:rPr>
          <w:sz w:val="22"/>
          <w:szCs w:val="22"/>
        </w:rPr>
      </w:pPr>
      <w:bookmarkStart w:id="41" w:name="_Hlk7605874"/>
      <w:r w:rsidRPr="002277D3">
        <w:rPr>
          <w:sz w:val="22"/>
          <w:szCs w:val="22"/>
        </w:rPr>
        <w:t xml:space="preserve">Priedas </w:t>
      </w:r>
      <w:r w:rsidR="00D32DFD" w:rsidRPr="002277D3">
        <w:rPr>
          <w:sz w:val="22"/>
          <w:szCs w:val="22"/>
        </w:rPr>
        <w:t>3</w:t>
      </w:r>
      <w:r w:rsidRPr="002277D3">
        <w:rPr>
          <w:sz w:val="22"/>
          <w:szCs w:val="22"/>
        </w:rPr>
        <w:t>.</w:t>
      </w:r>
      <w:r w:rsidR="003C476A" w:rsidRPr="002277D3">
        <w:rPr>
          <w:bCs/>
          <w:i/>
          <w:sz w:val="22"/>
          <w:szCs w:val="22"/>
        </w:rPr>
        <w:t xml:space="preserve"> </w:t>
      </w:r>
      <w:r w:rsidR="00522848" w:rsidRPr="002277D3">
        <w:rPr>
          <w:bCs/>
          <w:sz w:val="22"/>
          <w:szCs w:val="22"/>
        </w:rPr>
        <w:t xml:space="preserve">Sklypo planas su pažymėtais </w:t>
      </w:r>
      <w:r w:rsidR="005C4EAE" w:rsidRPr="002277D3">
        <w:rPr>
          <w:bCs/>
          <w:sz w:val="22"/>
          <w:szCs w:val="22"/>
        </w:rPr>
        <w:t>t</w:t>
      </w:r>
      <w:r w:rsidR="00522848" w:rsidRPr="002277D3">
        <w:rPr>
          <w:bCs/>
          <w:sz w:val="22"/>
          <w:szCs w:val="22"/>
        </w:rPr>
        <w:t>aršos šaltiniais</w:t>
      </w:r>
      <w:r w:rsidR="000024CC" w:rsidRPr="002277D3">
        <w:rPr>
          <w:bCs/>
          <w:sz w:val="22"/>
          <w:szCs w:val="22"/>
        </w:rPr>
        <w:t>;</w:t>
      </w:r>
    </w:p>
    <w:bookmarkEnd w:id="41"/>
    <w:p w14:paraId="2896B27C" w14:textId="77777777" w:rsidR="00406D72" w:rsidRPr="002277D3" w:rsidRDefault="00406D72" w:rsidP="00FD14E3">
      <w:pPr>
        <w:spacing w:before="120" w:after="0" w:line="240" w:lineRule="auto"/>
        <w:ind w:left="1702" w:hanging="851"/>
        <w:jc w:val="both"/>
        <w:rPr>
          <w:sz w:val="22"/>
          <w:szCs w:val="22"/>
        </w:rPr>
      </w:pPr>
      <w:r w:rsidRPr="002277D3">
        <w:rPr>
          <w:bCs/>
          <w:sz w:val="22"/>
          <w:szCs w:val="22"/>
        </w:rPr>
        <w:t xml:space="preserve">Priedas </w:t>
      </w:r>
      <w:r w:rsidR="00D32DFD" w:rsidRPr="002277D3">
        <w:rPr>
          <w:bCs/>
          <w:sz w:val="22"/>
          <w:szCs w:val="22"/>
        </w:rPr>
        <w:t>4</w:t>
      </w:r>
      <w:r w:rsidR="00EC1656" w:rsidRPr="002277D3">
        <w:rPr>
          <w:sz w:val="22"/>
          <w:szCs w:val="22"/>
        </w:rPr>
        <w:t xml:space="preserve">. </w:t>
      </w:r>
      <w:r w:rsidR="003C476A" w:rsidRPr="002277D3">
        <w:rPr>
          <w:kern w:val="28"/>
          <w:sz w:val="22"/>
          <w:szCs w:val="22"/>
        </w:rPr>
        <w:t>Infrastruktūros objektų schema</w:t>
      </w:r>
      <w:r w:rsidR="000024CC" w:rsidRPr="002277D3">
        <w:rPr>
          <w:kern w:val="28"/>
          <w:sz w:val="22"/>
          <w:szCs w:val="22"/>
        </w:rPr>
        <w:t>;</w:t>
      </w:r>
    </w:p>
    <w:p w14:paraId="3849FFF0" w14:textId="102017BD" w:rsidR="00406D72" w:rsidRPr="002277D3" w:rsidRDefault="4927A40E" w:rsidP="00FD14E3">
      <w:pPr>
        <w:spacing w:before="120" w:after="0" w:line="240" w:lineRule="auto"/>
        <w:ind w:left="1702" w:hanging="851"/>
        <w:jc w:val="both"/>
        <w:rPr>
          <w:sz w:val="22"/>
          <w:szCs w:val="22"/>
        </w:rPr>
      </w:pPr>
      <w:r w:rsidRPr="6BC62122">
        <w:rPr>
          <w:sz w:val="22"/>
          <w:szCs w:val="22"/>
        </w:rPr>
        <w:t xml:space="preserve">Priedas </w:t>
      </w:r>
      <w:r w:rsidR="486783C3" w:rsidRPr="6BC62122">
        <w:rPr>
          <w:sz w:val="22"/>
          <w:szCs w:val="22"/>
        </w:rPr>
        <w:t>5</w:t>
      </w:r>
      <w:r w:rsidRPr="6BC62122">
        <w:rPr>
          <w:sz w:val="22"/>
          <w:szCs w:val="22"/>
        </w:rPr>
        <w:t xml:space="preserve">. </w:t>
      </w:r>
      <w:r w:rsidR="5FF85923" w:rsidRPr="6BC62122">
        <w:rPr>
          <w:sz w:val="22"/>
          <w:szCs w:val="22"/>
        </w:rPr>
        <w:t>Ekstremalių situa</w:t>
      </w:r>
      <w:r w:rsidR="2826831E" w:rsidRPr="6BC62122">
        <w:rPr>
          <w:sz w:val="22"/>
          <w:szCs w:val="22"/>
        </w:rPr>
        <w:t>c</w:t>
      </w:r>
      <w:r w:rsidR="5FF85923" w:rsidRPr="6BC62122">
        <w:rPr>
          <w:sz w:val="22"/>
          <w:szCs w:val="22"/>
        </w:rPr>
        <w:t>ijų valdymo planas</w:t>
      </w:r>
      <w:r w:rsidR="77167A0D" w:rsidRPr="6BC62122">
        <w:rPr>
          <w:sz w:val="22"/>
          <w:szCs w:val="22"/>
        </w:rPr>
        <w:t>; sprendimas dėl atsakingų asmenų</w:t>
      </w:r>
      <w:r w:rsidR="6E065794" w:rsidRPr="6BC62122">
        <w:rPr>
          <w:sz w:val="22"/>
          <w:szCs w:val="22"/>
        </w:rPr>
        <w:t>;</w:t>
      </w:r>
    </w:p>
    <w:p w14:paraId="4B26F083" w14:textId="5BD23BFD" w:rsidR="00406D72" w:rsidRPr="002277D3" w:rsidRDefault="0ECDE525" w:rsidP="00FD14E3">
      <w:pPr>
        <w:spacing w:before="120" w:after="0" w:line="240" w:lineRule="auto"/>
        <w:ind w:left="1702" w:hanging="851"/>
        <w:jc w:val="both"/>
        <w:rPr>
          <w:sz w:val="22"/>
          <w:szCs w:val="22"/>
        </w:rPr>
      </w:pPr>
      <w:r w:rsidRPr="6BC62122">
        <w:rPr>
          <w:sz w:val="22"/>
          <w:szCs w:val="22"/>
        </w:rPr>
        <w:t xml:space="preserve">Priedas </w:t>
      </w:r>
      <w:r w:rsidR="07D5F1A1" w:rsidRPr="6BC62122">
        <w:rPr>
          <w:sz w:val="22"/>
          <w:szCs w:val="22"/>
        </w:rPr>
        <w:t>6</w:t>
      </w:r>
      <w:r w:rsidRPr="6BC62122">
        <w:rPr>
          <w:sz w:val="22"/>
          <w:szCs w:val="22"/>
        </w:rPr>
        <w:t xml:space="preserve">. </w:t>
      </w:r>
      <w:r w:rsidR="5FF85923" w:rsidRPr="6BC62122">
        <w:rPr>
          <w:sz w:val="22"/>
          <w:szCs w:val="22"/>
        </w:rPr>
        <w:t>Monitoringo programa</w:t>
      </w:r>
      <w:r w:rsidR="6E065794" w:rsidRPr="6BC62122">
        <w:rPr>
          <w:sz w:val="22"/>
          <w:szCs w:val="22"/>
        </w:rPr>
        <w:t>;</w:t>
      </w:r>
    </w:p>
    <w:p w14:paraId="2FE5BC84" w14:textId="35F881E1" w:rsidR="00E34D39" w:rsidRPr="002277D3" w:rsidRDefault="09D26CE6" w:rsidP="1D219B1D">
      <w:pPr>
        <w:spacing w:before="120" w:after="0" w:line="240" w:lineRule="auto"/>
        <w:ind w:left="1702" w:hanging="851"/>
        <w:jc w:val="both"/>
        <w:rPr>
          <w:sz w:val="22"/>
          <w:szCs w:val="22"/>
        </w:rPr>
      </w:pPr>
      <w:r w:rsidRPr="46454C4B">
        <w:rPr>
          <w:sz w:val="22"/>
          <w:szCs w:val="22"/>
        </w:rPr>
        <w:t xml:space="preserve">Priedas </w:t>
      </w:r>
      <w:r w:rsidR="221D3D98" w:rsidRPr="46454C4B">
        <w:rPr>
          <w:sz w:val="22"/>
          <w:szCs w:val="22"/>
        </w:rPr>
        <w:t>7</w:t>
      </w:r>
      <w:r w:rsidRPr="46454C4B">
        <w:rPr>
          <w:sz w:val="22"/>
          <w:szCs w:val="22"/>
        </w:rPr>
        <w:t xml:space="preserve">. </w:t>
      </w:r>
      <w:r w:rsidR="0710B784" w:rsidRPr="46454C4B">
        <w:rPr>
          <w:sz w:val="22"/>
          <w:szCs w:val="22"/>
        </w:rPr>
        <w:t>Vandens</w:t>
      </w:r>
      <w:r w:rsidR="429DBB0A" w:rsidRPr="46454C4B">
        <w:rPr>
          <w:sz w:val="22"/>
          <w:szCs w:val="22"/>
        </w:rPr>
        <w:t xml:space="preserve"> tvarkymo planas</w:t>
      </w:r>
      <w:r w:rsidR="5F71CCC3" w:rsidRPr="46454C4B">
        <w:rPr>
          <w:sz w:val="22"/>
          <w:szCs w:val="22"/>
        </w:rPr>
        <w:t>;</w:t>
      </w:r>
      <w:r w:rsidR="1D422271" w:rsidRPr="46454C4B">
        <w:rPr>
          <w:sz w:val="22"/>
          <w:szCs w:val="22"/>
        </w:rPr>
        <w:t xml:space="preserve"> sutartys su nuotekų tvarkytojais;</w:t>
      </w:r>
      <w:r w:rsidR="57F8A539" w:rsidRPr="46454C4B">
        <w:rPr>
          <w:sz w:val="22"/>
          <w:szCs w:val="22"/>
        </w:rPr>
        <w:t xml:space="preserve"> nuotekų taršos skaičiavimai;</w:t>
      </w:r>
      <w:r w:rsidR="30B328C2" w:rsidRPr="46454C4B">
        <w:rPr>
          <w:sz w:val="22"/>
          <w:szCs w:val="22"/>
        </w:rPr>
        <w:t xml:space="preserve"> Vilniaus vandenų prisijungimo sąlygos</w:t>
      </w:r>
      <w:r w:rsidR="65BDF070" w:rsidRPr="46454C4B">
        <w:rPr>
          <w:sz w:val="22"/>
          <w:szCs w:val="22"/>
        </w:rPr>
        <w:t>; p</w:t>
      </w:r>
      <w:r w:rsidR="005C493A">
        <w:rPr>
          <w:sz w:val="22"/>
          <w:szCs w:val="22"/>
        </w:rPr>
        <w:t>a</w:t>
      </w:r>
      <w:r w:rsidR="65BDF070" w:rsidRPr="46454C4B">
        <w:rPr>
          <w:sz w:val="22"/>
          <w:szCs w:val="22"/>
        </w:rPr>
        <w:t>viršinių nuotekų skaičiavimai.</w:t>
      </w:r>
    </w:p>
    <w:p w14:paraId="1B7DCF26" w14:textId="401B8A76" w:rsidR="00D32DFD" w:rsidRPr="002277D3" w:rsidRDefault="486783C3" w:rsidP="00FD14E3">
      <w:pPr>
        <w:spacing w:before="120" w:after="0" w:line="240" w:lineRule="auto"/>
        <w:ind w:left="1702" w:hanging="851"/>
        <w:jc w:val="both"/>
        <w:rPr>
          <w:sz w:val="22"/>
          <w:szCs w:val="22"/>
        </w:rPr>
      </w:pPr>
      <w:r w:rsidRPr="6BC62122">
        <w:rPr>
          <w:sz w:val="22"/>
          <w:szCs w:val="22"/>
        </w:rPr>
        <w:t xml:space="preserve">Priedas </w:t>
      </w:r>
      <w:r w:rsidR="3D7C4719" w:rsidRPr="6BC62122">
        <w:rPr>
          <w:sz w:val="22"/>
          <w:szCs w:val="22"/>
        </w:rPr>
        <w:t>8</w:t>
      </w:r>
      <w:r w:rsidRPr="6BC62122">
        <w:rPr>
          <w:sz w:val="22"/>
          <w:szCs w:val="22"/>
        </w:rPr>
        <w:t xml:space="preserve">. </w:t>
      </w:r>
      <w:r w:rsidR="234034C0" w:rsidRPr="6BC62122">
        <w:rPr>
          <w:sz w:val="22"/>
          <w:szCs w:val="22"/>
        </w:rPr>
        <w:t>Aplinkos oro taršos</w:t>
      </w:r>
      <w:r w:rsidR="60FDEF3C" w:rsidRPr="6BC62122">
        <w:rPr>
          <w:sz w:val="22"/>
          <w:szCs w:val="22"/>
        </w:rPr>
        <w:t xml:space="preserve"> (ir kvapų)</w:t>
      </w:r>
      <w:r w:rsidR="234034C0" w:rsidRPr="6BC62122">
        <w:rPr>
          <w:sz w:val="22"/>
          <w:szCs w:val="22"/>
        </w:rPr>
        <w:t xml:space="preserve"> </w:t>
      </w:r>
      <w:r w:rsidR="45605DE1" w:rsidRPr="6BC62122">
        <w:rPr>
          <w:sz w:val="22"/>
          <w:szCs w:val="22"/>
        </w:rPr>
        <w:t xml:space="preserve">sklaidos </w:t>
      </w:r>
      <w:r w:rsidR="234034C0" w:rsidRPr="6BC62122">
        <w:rPr>
          <w:sz w:val="22"/>
          <w:szCs w:val="22"/>
        </w:rPr>
        <w:t>vertinim</w:t>
      </w:r>
      <w:r w:rsidR="304E12FC" w:rsidRPr="6BC62122">
        <w:rPr>
          <w:sz w:val="22"/>
          <w:szCs w:val="22"/>
        </w:rPr>
        <w:t>as</w:t>
      </w:r>
      <w:r w:rsidR="6E065794" w:rsidRPr="6BC62122">
        <w:rPr>
          <w:sz w:val="22"/>
          <w:szCs w:val="22"/>
        </w:rPr>
        <w:t>;</w:t>
      </w:r>
    </w:p>
    <w:p w14:paraId="4480AB50" w14:textId="6AD2125E" w:rsidR="00593A87" w:rsidRPr="002277D3" w:rsidRDefault="0ECDE525" w:rsidP="00FD14E3">
      <w:pPr>
        <w:spacing w:before="120" w:after="0" w:line="240" w:lineRule="auto"/>
        <w:ind w:left="1702" w:hanging="851"/>
        <w:jc w:val="both"/>
        <w:rPr>
          <w:sz w:val="22"/>
          <w:szCs w:val="22"/>
        </w:rPr>
      </w:pPr>
      <w:r w:rsidRPr="6BC62122">
        <w:rPr>
          <w:sz w:val="22"/>
          <w:szCs w:val="22"/>
        </w:rPr>
        <w:t xml:space="preserve">Priedas </w:t>
      </w:r>
      <w:r w:rsidR="1CCEB9B2" w:rsidRPr="6BC62122">
        <w:rPr>
          <w:sz w:val="22"/>
          <w:szCs w:val="22"/>
        </w:rPr>
        <w:t>9</w:t>
      </w:r>
      <w:r w:rsidR="486783C3" w:rsidRPr="6BC62122">
        <w:rPr>
          <w:sz w:val="22"/>
          <w:szCs w:val="22"/>
        </w:rPr>
        <w:t>.</w:t>
      </w:r>
      <w:r w:rsidRPr="6BC62122">
        <w:rPr>
          <w:sz w:val="22"/>
          <w:szCs w:val="22"/>
        </w:rPr>
        <w:t xml:space="preserve"> </w:t>
      </w:r>
      <w:r w:rsidR="6E065794" w:rsidRPr="6BC62122">
        <w:rPr>
          <w:sz w:val="22"/>
          <w:szCs w:val="22"/>
        </w:rPr>
        <w:t>Naudojamų medžiagų saugos duomenų lapai</w:t>
      </w:r>
      <w:r w:rsidR="65C315B7" w:rsidRPr="6BC62122">
        <w:rPr>
          <w:sz w:val="22"/>
          <w:szCs w:val="22"/>
        </w:rPr>
        <w:t>;</w:t>
      </w:r>
    </w:p>
    <w:p w14:paraId="1738F2FB" w14:textId="7B9BA5FB" w:rsidR="000024CC" w:rsidRPr="002277D3" w:rsidRDefault="6E065794" w:rsidP="00FD14E3">
      <w:pPr>
        <w:spacing w:before="120" w:after="0" w:line="240" w:lineRule="auto"/>
        <w:ind w:left="1702" w:hanging="851"/>
        <w:jc w:val="both"/>
        <w:rPr>
          <w:sz w:val="22"/>
          <w:szCs w:val="22"/>
        </w:rPr>
      </w:pPr>
      <w:r w:rsidRPr="6BC62122">
        <w:rPr>
          <w:sz w:val="22"/>
          <w:szCs w:val="22"/>
        </w:rPr>
        <w:t>Priedas 1</w:t>
      </w:r>
      <w:r w:rsidR="468ADA00" w:rsidRPr="6BC62122">
        <w:rPr>
          <w:sz w:val="22"/>
          <w:szCs w:val="22"/>
        </w:rPr>
        <w:t>0</w:t>
      </w:r>
      <w:r w:rsidRPr="6BC62122">
        <w:rPr>
          <w:sz w:val="22"/>
          <w:szCs w:val="22"/>
        </w:rPr>
        <w:t>. Triukšmo sk</w:t>
      </w:r>
      <w:r w:rsidR="027F2E0D" w:rsidRPr="6BC62122">
        <w:rPr>
          <w:sz w:val="22"/>
          <w:szCs w:val="22"/>
        </w:rPr>
        <w:t>l</w:t>
      </w:r>
      <w:r w:rsidRPr="6BC62122">
        <w:rPr>
          <w:sz w:val="22"/>
          <w:szCs w:val="22"/>
        </w:rPr>
        <w:t xml:space="preserve">aidos </w:t>
      </w:r>
      <w:r w:rsidR="234034C0" w:rsidRPr="6BC62122">
        <w:rPr>
          <w:sz w:val="22"/>
          <w:szCs w:val="22"/>
        </w:rPr>
        <w:t>vertinim</w:t>
      </w:r>
      <w:r w:rsidR="20BF187E" w:rsidRPr="6BC62122">
        <w:rPr>
          <w:sz w:val="22"/>
          <w:szCs w:val="22"/>
        </w:rPr>
        <w:t>as</w:t>
      </w:r>
      <w:r w:rsidR="65C315B7" w:rsidRPr="6BC62122">
        <w:rPr>
          <w:sz w:val="22"/>
          <w:szCs w:val="22"/>
        </w:rPr>
        <w:t>;</w:t>
      </w:r>
    </w:p>
    <w:p w14:paraId="7ECE55A1" w14:textId="163F46C8" w:rsidR="00593A87" w:rsidRPr="002277D3" w:rsidRDefault="0ECDE525" w:rsidP="00FD14E3">
      <w:pPr>
        <w:spacing w:before="120" w:after="0" w:line="240" w:lineRule="auto"/>
        <w:ind w:left="1702" w:hanging="851"/>
        <w:jc w:val="both"/>
        <w:rPr>
          <w:sz w:val="22"/>
          <w:szCs w:val="22"/>
        </w:rPr>
      </w:pPr>
      <w:r w:rsidRPr="6BC62122">
        <w:rPr>
          <w:sz w:val="22"/>
          <w:szCs w:val="22"/>
        </w:rPr>
        <w:t xml:space="preserve">Priedas </w:t>
      </w:r>
      <w:r w:rsidR="486783C3" w:rsidRPr="6BC62122">
        <w:rPr>
          <w:sz w:val="22"/>
          <w:szCs w:val="22"/>
        </w:rPr>
        <w:t>1</w:t>
      </w:r>
      <w:r w:rsidR="377F8F7D" w:rsidRPr="6BC62122">
        <w:rPr>
          <w:sz w:val="22"/>
          <w:szCs w:val="22"/>
        </w:rPr>
        <w:t>1</w:t>
      </w:r>
      <w:r w:rsidRPr="6BC62122">
        <w:rPr>
          <w:sz w:val="22"/>
          <w:szCs w:val="22"/>
        </w:rPr>
        <w:t xml:space="preserve">. </w:t>
      </w:r>
      <w:r w:rsidR="6E065794" w:rsidRPr="6BC62122">
        <w:rPr>
          <w:sz w:val="22"/>
          <w:szCs w:val="22"/>
        </w:rPr>
        <w:t>Deklaracija</w:t>
      </w:r>
      <w:r w:rsidR="65C315B7" w:rsidRPr="6BC62122">
        <w:rPr>
          <w:sz w:val="22"/>
          <w:szCs w:val="22"/>
        </w:rPr>
        <w:t>;</w:t>
      </w:r>
    </w:p>
    <w:p w14:paraId="4B2B495A" w14:textId="6932027A" w:rsidR="00B974EA" w:rsidRPr="002277D3" w:rsidRDefault="0ECDE525" w:rsidP="00FD14E3">
      <w:pPr>
        <w:spacing w:before="120" w:after="0" w:line="240" w:lineRule="auto"/>
        <w:ind w:left="1702" w:hanging="851"/>
        <w:jc w:val="both"/>
        <w:rPr>
          <w:sz w:val="22"/>
          <w:szCs w:val="22"/>
        </w:rPr>
      </w:pPr>
      <w:r w:rsidRPr="6BC62122">
        <w:rPr>
          <w:sz w:val="22"/>
          <w:szCs w:val="22"/>
        </w:rPr>
        <w:t>Priedas 1</w:t>
      </w:r>
      <w:r w:rsidR="4EA18839" w:rsidRPr="6BC62122">
        <w:rPr>
          <w:sz w:val="22"/>
          <w:szCs w:val="22"/>
        </w:rPr>
        <w:t>2</w:t>
      </w:r>
      <w:r w:rsidRPr="6BC62122">
        <w:rPr>
          <w:sz w:val="22"/>
          <w:szCs w:val="22"/>
        </w:rPr>
        <w:t xml:space="preserve">. </w:t>
      </w:r>
      <w:r w:rsidR="24F64E83" w:rsidRPr="6BC62122">
        <w:rPr>
          <w:sz w:val="22"/>
          <w:szCs w:val="22"/>
        </w:rPr>
        <w:t>Ekogeologinė tyrimo ataskaita su tyrimo išvada;</w:t>
      </w:r>
    </w:p>
    <w:p w14:paraId="56A9F1A3" w14:textId="4DC0F792" w:rsidR="003C476A" w:rsidRPr="002277D3" w:rsidRDefault="5FF85923" w:rsidP="00FD14E3">
      <w:pPr>
        <w:spacing w:before="120" w:after="0" w:line="240" w:lineRule="auto"/>
        <w:ind w:left="1702" w:hanging="851"/>
        <w:jc w:val="both"/>
        <w:rPr>
          <w:sz w:val="22"/>
          <w:szCs w:val="22"/>
        </w:rPr>
      </w:pPr>
      <w:r w:rsidRPr="6BC62122">
        <w:rPr>
          <w:sz w:val="22"/>
          <w:szCs w:val="22"/>
        </w:rPr>
        <w:t>Priedas 1</w:t>
      </w:r>
      <w:r w:rsidR="694C7DBB" w:rsidRPr="6BC62122">
        <w:rPr>
          <w:sz w:val="22"/>
          <w:szCs w:val="22"/>
        </w:rPr>
        <w:t>3</w:t>
      </w:r>
      <w:r w:rsidRPr="6BC62122">
        <w:rPr>
          <w:sz w:val="22"/>
          <w:szCs w:val="22"/>
        </w:rPr>
        <w:t>.</w:t>
      </w:r>
      <w:r w:rsidR="6E065794" w:rsidRPr="6BC62122">
        <w:rPr>
          <w:sz w:val="22"/>
          <w:szCs w:val="22"/>
        </w:rPr>
        <w:t xml:space="preserve"> </w:t>
      </w:r>
      <w:r w:rsidR="5113C78C" w:rsidRPr="6BC62122">
        <w:rPr>
          <w:sz w:val="22"/>
          <w:szCs w:val="22"/>
        </w:rPr>
        <w:t xml:space="preserve">Atliekų </w:t>
      </w:r>
      <w:r w:rsidR="140C3086" w:rsidRPr="6BC62122">
        <w:rPr>
          <w:sz w:val="22"/>
          <w:szCs w:val="22"/>
        </w:rPr>
        <w:t>n</w:t>
      </w:r>
      <w:r w:rsidR="5113C78C" w:rsidRPr="6BC62122">
        <w:rPr>
          <w:sz w:val="22"/>
          <w:szCs w:val="22"/>
        </w:rPr>
        <w:t>audojimo ar šalinimo techninis reglamentas</w:t>
      </w:r>
      <w:r w:rsidR="65C315B7" w:rsidRPr="6BC62122">
        <w:rPr>
          <w:sz w:val="22"/>
          <w:szCs w:val="22"/>
        </w:rPr>
        <w:t>;</w:t>
      </w:r>
    </w:p>
    <w:p w14:paraId="53A1162F" w14:textId="5649EEDC" w:rsidR="00DA23DF" w:rsidRPr="002277D3" w:rsidRDefault="64BB4F09" w:rsidP="6BC62122">
      <w:pPr>
        <w:spacing w:before="120" w:after="0" w:line="240" w:lineRule="auto"/>
        <w:ind w:left="1702" w:hanging="851"/>
        <w:jc w:val="both"/>
        <w:rPr>
          <w:sz w:val="22"/>
          <w:szCs w:val="22"/>
        </w:rPr>
      </w:pPr>
      <w:r w:rsidRPr="6BC62122">
        <w:rPr>
          <w:sz w:val="22"/>
          <w:szCs w:val="22"/>
        </w:rPr>
        <w:t>Priedas 1</w:t>
      </w:r>
      <w:r w:rsidR="2BE7D33D" w:rsidRPr="6BC62122">
        <w:rPr>
          <w:sz w:val="22"/>
          <w:szCs w:val="22"/>
        </w:rPr>
        <w:t>4</w:t>
      </w:r>
      <w:r w:rsidRPr="6BC62122">
        <w:rPr>
          <w:sz w:val="22"/>
          <w:szCs w:val="22"/>
        </w:rPr>
        <w:t xml:space="preserve">. </w:t>
      </w:r>
      <w:r w:rsidR="0E5BD497" w:rsidRPr="6BC62122">
        <w:rPr>
          <w:sz w:val="22"/>
          <w:szCs w:val="22"/>
        </w:rPr>
        <w:t>Statybos leidimai</w:t>
      </w:r>
      <w:r w:rsidR="65C315B7" w:rsidRPr="6BC62122">
        <w:rPr>
          <w:sz w:val="22"/>
          <w:szCs w:val="22"/>
        </w:rPr>
        <w:t>;</w:t>
      </w:r>
    </w:p>
    <w:p w14:paraId="3B8AD7CC" w14:textId="1E20EE0E" w:rsidR="00262BF6" w:rsidRPr="002D3461" w:rsidRDefault="35C87941" w:rsidP="6BC62122">
      <w:pPr>
        <w:spacing w:before="120" w:after="0" w:line="240" w:lineRule="auto"/>
        <w:ind w:left="1702" w:hanging="851"/>
        <w:jc w:val="both"/>
        <w:rPr>
          <w:sz w:val="22"/>
          <w:szCs w:val="22"/>
          <w:lang w:val="en-US"/>
        </w:rPr>
      </w:pPr>
      <w:r w:rsidRPr="003961B3">
        <w:rPr>
          <w:sz w:val="22"/>
          <w:szCs w:val="22"/>
        </w:rPr>
        <w:t>Priedas 1</w:t>
      </w:r>
      <w:r w:rsidR="66403374" w:rsidRPr="003961B3">
        <w:rPr>
          <w:sz w:val="22"/>
          <w:szCs w:val="22"/>
        </w:rPr>
        <w:t>5</w:t>
      </w:r>
      <w:r w:rsidRPr="003961B3">
        <w:rPr>
          <w:sz w:val="22"/>
          <w:szCs w:val="22"/>
        </w:rPr>
        <w:t>. Atliekų deginimo įrenginio energetinio naudingumo koeficiento skaičiavimas</w:t>
      </w:r>
      <w:r w:rsidR="690B61A5" w:rsidRPr="003961B3">
        <w:rPr>
          <w:sz w:val="22"/>
          <w:szCs w:val="22"/>
        </w:rPr>
        <w:t>;</w:t>
      </w:r>
    </w:p>
    <w:p w14:paraId="1E9C3DBC" w14:textId="0E640C01" w:rsidR="00262BF6" w:rsidRDefault="690B61A5" w:rsidP="00FD14E3">
      <w:pPr>
        <w:spacing w:before="120" w:after="0" w:line="240" w:lineRule="auto"/>
        <w:ind w:left="1702" w:hanging="851"/>
        <w:jc w:val="both"/>
        <w:rPr>
          <w:sz w:val="22"/>
          <w:szCs w:val="22"/>
        </w:rPr>
      </w:pPr>
      <w:r w:rsidRPr="6BC62122">
        <w:rPr>
          <w:sz w:val="22"/>
          <w:szCs w:val="22"/>
        </w:rPr>
        <w:t>Priedas 16. Sutartys su atliekų tvarkytojais</w:t>
      </w:r>
      <w:r w:rsidR="00D57A63">
        <w:rPr>
          <w:sz w:val="22"/>
          <w:szCs w:val="22"/>
        </w:rPr>
        <w:t>;</w:t>
      </w:r>
    </w:p>
    <w:p w14:paraId="487E1C40" w14:textId="2F2D47F9" w:rsidR="0005512C" w:rsidRPr="002D3461" w:rsidRDefault="07A12101" w:rsidP="00FD14E3">
      <w:pPr>
        <w:spacing w:before="120" w:after="0" w:line="240" w:lineRule="auto"/>
        <w:ind w:left="1702" w:hanging="851"/>
        <w:jc w:val="both"/>
        <w:rPr>
          <w:sz w:val="22"/>
          <w:szCs w:val="22"/>
          <w:lang w:val="en-US"/>
        </w:rPr>
      </w:pPr>
      <w:r w:rsidRPr="5511AAAA">
        <w:rPr>
          <w:sz w:val="22"/>
          <w:szCs w:val="22"/>
        </w:rPr>
        <w:t xml:space="preserve">Priedas 17. </w:t>
      </w:r>
      <w:r w:rsidR="539E74D1" w:rsidRPr="5511AAAA">
        <w:rPr>
          <w:sz w:val="22"/>
          <w:szCs w:val="22"/>
        </w:rPr>
        <w:t>Atliekų deginimo katilo techninio paso ištrauka</w:t>
      </w:r>
      <w:r w:rsidR="00D57A63">
        <w:rPr>
          <w:sz w:val="22"/>
          <w:szCs w:val="22"/>
        </w:rPr>
        <w:t>;</w:t>
      </w:r>
    </w:p>
    <w:p w14:paraId="218FC2BB" w14:textId="772EEB7A" w:rsidR="4E09BDD1" w:rsidRDefault="4E09BDD1" w:rsidP="5511AAAA">
      <w:pPr>
        <w:spacing w:before="120" w:after="0" w:line="240" w:lineRule="auto"/>
        <w:ind w:left="1702" w:hanging="851"/>
        <w:jc w:val="both"/>
        <w:rPr>
          <w:sz w:val="22"/>
          <w:szCs w:val="22"/>
        </w:rPr>
      </w:pPr>
      <w:r w:rsidRPr="5511AAAA">
        <w:rPr>
          <w:sz w:val="22"/>
          <w:szCs w:val="22"/>
        </w:rPr>
        <w:t>Priedas 18. Atliekų tvarkymo (naudojimo energijai gauti) paslaugos teikimo sutarties šablonas (pavyzdys)</w:t>
      </w:r>
      <w:r w:rsidR="00D57A63">
        <w:rPr>
          <w:sz w:val="22"/>
          <w:szCs w:val="22"/>
        </w:rPr>
        <w:t>;</w:t>
      </w:r>
    </w:p>
    <w:p w14:paraId="3FC82B82" w14:textId="0835339E" w:rsidR="4E09BDD1" w:rsidRDefault="4E09BDD1" w:rsidP="00052E6A">
      <w:pPr>
        <w:spacing w:before="120" w:after="0" w:line="240" w:lineRule="auto"/>
        <w:ind w:left="1702" w:hanging="851"/>
        <w:jc w:val="both"/>
        <w:rPr>
          <w:sz w:val="22"/>
          <w:szCs w:val="22"/>
        </w:rPr>
      </w:pPr>
      <w:r w:rsidRPr="5C72B4AF">
        <w:rPr>
          <w:sz w:val="22"/>
          <w:szCs w:val="22"/>
        </w:rPr>
        <w:t xml:space="preserve">Priedas 19. </w:t>
      </w:r>
      <w:r w:rsidR="004A44D0" w:rsidRPr="5C72B4AF">
        <w:rPr>
          <w:sz w:val="22"/>
          <w:szCs w:val="22"/>
        </w:rPr>
        <w:t>N</w:t>
      </w:r>
      <w:r w:rsidRPr="5C72B4AF">
        <w:rPr>
          <w:sz w:val="22"/>
          <w:szCs w:val="22"/>
        </w:rPr>
        <w:t>uotekų tyrimo protokolai</w:t>
      </w:r>
      <w:r w:rsidR="33E422B9" w:rsidRPr="5C72B4AF">
        <w:rPr>
          <w:sz w:val="22"/>
          <w:szCs w:val="22"/>
        </w:rPr>
        <w:t xml:space="preserve"> (2021 m. Ir 2022 m.)</w:t>
      </w:r>
      <w:r w:rsidR="00D57A63" w:rsidRPr="5C72B4AF">
        <w:rPr>
          <w:sz w:val="22"/>
          <w:szCs w:val="22"/>
        </w:rPr>
        <w:t>;</w:t>
      </w:r>
    </w:p>
    <w:p w14:paraId="59118BDF" w14:textId="69282E68" w:rsidR="0AC79D5A" w:rsidRDefault="74BF362D" w:rsidP="304A85FC">
      <w:pPr>
        <w:spacing w:before="120" w:after="0" w:line="240" w:lineRule="auto"/>
        <w:ind w:left="1702" w:hanging="851"/>
        <w:jc w:val="both"/>
        <w:rPr>
          <w:sz w:val="22"/>
          <w:szCs w:val="22"/>
        </w:rPr>
      </w:pPr>
      <w:r w:rsidRPr="1D219B1D">
        <w:rPr>
          <w:sz w:val="22"/>
          <w:szCs w:val="22"/>
        </w:rPr>
        <w:t xml:space="preserve">Priedas 20. </w:t>
      </w:r>
      <w:proofErr w:type="spellStart"/>
      <w:r w:rsidR="1F5AF5BE" w:rsidRPr="1D219B1D">
        <w:rPr>
          <w:sz w:val="22"/>
          <w:szCs w:val="22"/>
        </w:rPr>
        <w:t>Functional</w:t>
      </w:r>
      <w:proofErr w:type="spellEnd"/>
      <w:r w:rsidR="1F5AF5BE" w:rsidRPr="1D219B1D">
        <w:rPr>
          <w:sz w:val="22"/>
          <w:szCs w:val="22"/>
        </w:rPr>
        <w:t xml:space="preserve"> </w:t>
      </w:r>
      <w:proofErr w:type="spellStart"/>
      <w:r w:rsidR="1F5AF5BE" w:rsidRPr="1D219B1D">
        <w:rPr>
          <w:sz w:val="22"/>
          <w:szCs w:val="22"/>
        </w:rPr>
        <w:t>and</w:t>
      </w:r>
      <w:proofErr w:type="spellEnd"/>
      <w:r w:rsidR="1F5AF5BE" w:rsidRPr="1D219B1D">
        <w:rPr>
          <w:sz w:val="22"/>
          <w:szCs w:val="22"/>
        </w:rPr>
        <w:t xml:space="preserve"> </w:t>
      </w:r>
      <w:proofErr w:type="spellStart"/>
      <w:r w:rsidR="1F5AF5BE" w:rsidRPr="1D219B1D">
        <w:rPr>
          <w:sz w:val="22"/>
          <w:szCs w:val="22"/>
        </w:rPr>
        <w:t>utility</w:t>
      </w:r>
      <w:proofErr w:type="spellEnd"/>
      <w:r w:rsidR="1F5AF5BE" w:rsidRPr="1D219B1D">
        <w:rPr>
          <w:sz w:val="22"/>
          <w:szCs w:val="22"/>
        </w:rPr>
        <w:t xml:space="preserve"> </w:t>
      </w:r>
      <w:proofErr w:type="spellStart"/>
      <w:r w:rsidR="1F5AF5BE" w:rsidRPr="1D219B1D">
        <w:rPr>
          <w:sz w:val="22"/>
          <w:szCs w:val="22"/>
        </w:rPr>
        <w:t>programme</w:t>
      </w:r>
      <w:proofErr w:type="spellEnd"/>
      <w:r w:rsidR="1F5AF5BE" w:rsidRPr="1D219B1D">
        <w:rPr>
          <w:sz w:val="22"/>
          <w:szCs w:val="22"/>
        </w:rPr>
        <w:t xml:space="preserve"> (</w:t>
      </w:r>
      <w:r w:rsidR="49C357E9" w:rsidRPr="1D219B1D">
        <w:rPr>
          <w:sz w:val="22"/>
          <w:szCs w:val="22"/>
        </w:rPr>
        <w:t>atliekų parametrai</w:t>
      </w:r>
      <w:r w:rsidR="1F5AF5BE" w:rsidRPr="1D219B1D">
        <w:rPr>
          <w:sz w:val="22"/>
          <w:szCs w:val="22"/>
        </w:rPr>
        <w:t>)</w:t>
      </w:r>
      <w:r w:rsidR="7944A381" w:rsidRPr="1D219B1D">
        <w:rPr>
          <w:sz w:val="22"/>
          <w:szCs w:val="22"/>
        </w:rPr>
        <w:t>.</w:t>
      </w:r>
    </w:p>
    <w:p w14:paraId="631F1512" w14:textId="1ACEF08F" w:rsidR="12760B7F" w:rsidRDefault="12760B7F" w:rsidP="12760B7F">
      <w:pPr>
        <w:spacing w:before="120" w:after="0" w:line="240" w:lineRule="auto"/>
        <w:ind w:left="1702" w:hanging="851"/>
        <w:jc w:val="both"/>
        <w:rPr>
          <w:sz w:val="22"/>
          <w:szCs w:val="22"/>
        </w:rPr>
      </w:pPr>
    </w:p>
    <w:p w14:paraId="65DCF917" w14:textId="77777777" w:rsidR="003C476A" w:rsidRPr="003E6F56" w:rsidRDefault="003C476A" w:rsidP="00A8732B">
      <w:pPr>
        <w:spacing w:line="480" w:lineRule="auto"/>
        <w:ind w:left="1701" w:hanging="850"/>
        <w:jc w:val="both"/>
        <w:rPr>
          <w:sz w:val="22"/>
          <w:szCs w:val="22"/>
        </w:rPr>
      </w:pPr>
    </w:p>
    <w:p w14:paraId="694CD666" w14:textId="77777777" w:rsidR="003C476A" w:rsidRPr="00A8732B" w:rsidRDefault="003C476A" w:rsidP="00A8732B">
      <w:pPr>
        <w:spacing w:line="480" w:lineRule="auto"/>
        <w:ind w:left="1701" w:hanging="850"/>
        <w:jc w:val="both"/>
        <w:rPr>
          <w:sz w:val="22"/>
          <w:szCs w:val="22"/>
        </w:rPr>
      </w:pPr>
    </w:p>
    <w:sectPr w:rsidR="003C476A" w:rsidRPr="00A8732B" w:rsidSect="00056E7A">
      <w:footerReference w:type="even" r:id="rId49"/>
      <w:footerReference w:type="default" r:id="rId50"/>
      <w:headerReference w:type="first" r:id="rId51"/>
      <w:pgSz w:w="16838" w:h="11906" w:orient="landscape"/>
      <w:pgMar w:top="1129" w:right="1134" w:bottom="680" w:left="102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E67BA" w14:textId="77777777" w:rsidR="000875D3" w:rsidRDefault="000875D3">
      <w:r>
        <w:separator/>
      </w:r>
    </w:p>
  </w:endnote>
  <w:endnote w:type="continuationSeparator" w:id="0">
    <w:p w14:paraId="5FFC2294" w14:textId="77777777" w:rsidR="000875D3" w:rsidRDefault="000875D3">
      <w:r>
        <w:continuationSeparator/>
      </w:r>
    </w:p>
  </w:endnote>
  <w:endnote w:type="continuationNotice" w:id="1">
    <w:p w14:paraId="0D7360E5" w14:textId="77777777" w:rsidR="000875D3" w:rsidRDefault="00087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sig w:usb0="00000001" w:usb1="00000000" w:usb2="00000000" w:usb3="00000000" w:csb0="0000009F" w:csb1="00000000"/>
  </w:font>
  <w:font w:name="Cambria">
    <w:altName w:val="Cambria"/>
    <w:panose1 w:val="02040503050406030204"/>
    <w:charset w:val="BA"/>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Cumberland">
    <w:charset w:val="00"/>
    <w:family w:val="modern"/>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TimesNewRoman">
    <w:altName w:val="Yu Gothic"/>
    <w:panose1 w:val="00000000000000000000"/>
    <w:charset w:val="00"/>
    <w:family w:val="roman"/>
    <w:notTrueType/>
    <w:pitch w:val="default"/>
  </w:font>
  <w:font w:name="Garamond">
    <w:panose1 w:val="020204040303010108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14FA" w14:textId="77777777" w:rsidR="00B13FC4" w:rsidRDefault="00B13FC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E7DD" w14:textId="77777777" w:rsidR="00B13FC4" w:rsidRDefault="00B13FC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1F0A" w14:textId="77777777" w:rsidR="00B13FC4" w:rsidRDefault="00B13FC4">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F9A4" w14:textId="77777777" w:rsidR="00B13FC4" w:rsidRDefault="00B13FC4" w:rsidP="003B414A">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6</w:t>
    </w:r>
    <w:r>
      <w:rPr>
        <w:rStyle w:val="Puslapionumeris"/>
        <w:noProof/>
      </w:rPr>
      <w:t>5</w:t>
    </w:r>
    <w:r>
      <w:rPr>
        <w:rStyle w:val="Puslapionumeris"/>
      </w:rPr>
      <w:fldChar w:fldCharType="end"/>
    </w:r>
  </w:p>
  <w:p w14:paraId="32D90D21" w14:textId="77777777" w:rsidR="00B13FC4" w:rsidRDefault="00B13FC4" w:rsidP="000500FC">
    <w:pPr>
      <w:pStyle w:val="Pora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F76F" w14:textId="77777777" w:rsidR="00B13FC4" w:rsidRDefault="00B13FC4" w:rsidP="000500FC">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83F29" w14:textId="77777777" w:rsidR="000875D3" w:rsidRDefault="000875D3">
      <w:r>
        <w:separator/>
      </w:r>
    </w:p>
  </w:footnote>
  <w:footnote w:type="continuationSeparator" w:id="0">
    <w:p w14:paraId="43071535" w14:textId="77777777" w:rsidR="000875D3" w:rsidRDefault="000875D3">
      <w:r>
        <w:continuationSeparator/>
      </w:r>
    </w:p>
  </w:footnote>
  <w:footnote w:type="continuationNotice" w:id="1">
    <w:p w14:paraId="0BA2FF7C" w14:textId="77777777" w:rsidR="000875D3" w:rsidRDefault="000875D3"/>
  </w:footnote>
  <w:footnote w:id="2">
    <w:p w14:paraId="61411618" w14:textId="4D4E75CC" w:rsidR="00DC72A6" w:rsidRPr="000766B9" w:rsidRDefault="00DC72A6" w:rsidP="00DC72A6">
      <w:pPr>
        <w:pStyle w:val="Puslapioinaostekstas"/>
      </w:pPr>
      <w:r w:rsidRPr="000766B9">
        <w:rPr>
          <w:rStyle w:val="Puslapioinaosnuoroda"/>
          <w:sz w:val="18"/>
          <w:szCs w:val="18"/>
        </w:rPr>
        <w:footnoteRef/>
      </w:r>
      <w:r w:rsidRPr="000766B9">
        <w:rPr>
          <w:sz w:val="18"/>
          <w:szCs w:val="18"/>
        </w:rPr>
        <w:t xml:space="preserve"> Su duomenimis visuomenė gali susipažinti UAB Vilniaus kogeneracinės jėgainės internetinėje svetainėje </w:t>
      </w:r>
      <w:hyperlink r:id="rId1" w:history="1">
        <w:r w:rsidRPr="000766B9">
          <w:rPr>
            <w:rStyle w:val="Hipersaitas"/>
            <w:color w:val="7F7F7F" w:themeColor="text1" w:themeTint="80"/>
            <w:sz w:val="18"/>
            <w:szCs w:val="18"/>
          </w:rPr>
          <w:t>https://vkj.lt/aplinkosauga/jegaines-emisijos/141</w:t>
        </w:r>
      </w:hyperlink>
      <w:r w:rsidRPr="000766B9">
        <w:rPr>
          <w:rStyle w:val="Hipersaitas"/>
          <w:color w:val="7F7F7F" w:themeColor="text1" w:themeTint="80"/>
          <w:sz w:val="18"/>
          <w:szCs w:val="18"/>
        </w:rPr>
        <w:t>.</w:t>
      </w:r>
    </w:p>
  </w:footnote>
  <w:footnote w:id="3">
    <w:p w14:paraId="2F1BB437" w14:textId="77777777" w:rsidR="00FF1C65" w:rsidRDefault="00FF1C65" w:rsidP="00FF1C65">
      <w:pPr>
        <w:pStyle w:val="Puslapioinaostekstas"/>
        <w:spacing w:after="0" w:line="240" w:lineRule="auto"/>
      </w:pPr>
      <w:r w:rsidRPr="00BC5638">
        <w:rPr>
          <w:rStyle w:val="Puslapioinaosnuoroda"/>
          <w:sz w:val="18"/>
          <w:szCs w:val="18"/>
        </w:rPr>
        <w:footnoteRef/>
      </w:r>
      <w:r w:rsidRPr="00BC5638">
        <w:rPr>
          <w:sz w:val="18"/>
          <w:szCs w:val="18"/>
        </w:rPr>
        <w:t xml:space="preserve"> </w:t>
      </w:r>
      <w:bookmarkStart w:id="19" w:name="_Hlk27038634"/>
      <w:r w:rsidRPr="00BC5638">
        <w:rPr>
          <w:sz w:val="18"/>
          <w:szCs w:val="18"/>
        </w:rPr>
        <w:t xml:space="preserve">Best </w:t>
      </w:r>
      <w:proofErr w:type="spellStart"/>
      <w:r w:rsidRPr="00BC5638">
        <w:rPr>
          <w:sz w:val="18"/>
          <w:szCs w:val="18"/>
        </w:rPr>
        <w:t>Available</w:t>
      </w:r>
      <w:proofErr w:type="spellEnd"/>
      <w:r w:rsidRPr="00BC5638">
        <w:rPr>
          <w:sz w:val="18"/>
          <w:szCs w:val="18"/>
        </w:rPr>
        <w:t xml:space="preserve"> </w:t>
      </w:r>
      <w:proofErr w:type="spellStart"/>
      <w:r w:rsidRPr="00BC5638">
        <w:rPr>
          <w:sz w:val="18"/>
          <w:szCs w:val="18"/>
        </w:rPr>
        <w:t>Techniques</w:t>
      </w:r>
      <w:proofErr w:type="spellEnd"/>
      <w:r w:rsidRPr="00BC5638">
        <w:rPr>
          <w:sz w:val="18"/>
          <w:szCs w:val="18"/>
        </w:rPr>
        <w:t xml:space="preserve"> (BAT) </w:t>
      </w:r>
      <w:proofErr w:type="spellStart"/>
      <w:r w:rsidRPr="00BC5638">
        <w:rPr>
          <w:sz w:val="18"/>
          <w:szCs w:val="18"/>
        </w:rPr>
        <w:t>Reference</w:t>
      </w:r>
      <w:proofErr w:type="spellEnd"/>
      <w:r w:rsidRPr="00BC5638">
        <w:rPr>
          <w:sz w:val="18"/>
          <w:szCs w:val="18"/>
        </w:rPr>
        <w:t xml:space="preserve"> </w:t>
      </w:r>
      <w:proofErr w:type="spellStart"/>
      <w:r w:rsidRPr="00BC5638">
        <w:rPr>
          <w:sz w:val="18"/>
          <w:szCs w:val="18"/>
        </w:rPr>
        <w:t>Document</w:t>
      </w:r>
      <w:proofErr w:type="spellEnd"/>
      <w:r w:rsidRPr="00BC5638">
        <w:rPr>
          <w:sz w:val="18"/>
          <w:szCs w:val="18"/>
        </w:rPr>
        <w:t xml:space="preserve"> </w:t>
      </w:r>
      <w:proofErr w:type="spellStart"/>
      <w:r w:rsidRPr="00BC5638">
        <w:rPr>
          <w:sz w:val="18"/>
          <w:szCs w:val="18"/>
        </w:rPr>
        <w:t>for</w:t>
      </w:r>
      <w:proofErr w:type="spellEnd"/>
      <w:r w:rsidRPr="00BC5638">
        <w:rPr>
          <w:sz w:val="18"/>
          <w:szCs w:val="18"/>
        </w:rPr>
        <w:t xml:space="preserve"> </w:t>
      </w:r>
      <w:proofErr w:type="spellStart"/>
      <w:r w:rsidRPr="00BC5638">
        <w:rPr>
          <w:sz w:val="18"/>
          <w:szCs w:val="18"/>
        </w:rPr>
        <w:t>Waste</w:t>
      </w:r>
      <w:proofErr w:type="spellEnd"/>
      <w:r w:rsidRPr="00BC5638">
        <w:rPr>
          <w:sz w:val="18"/>
          <w:szCs w:val="18"/>
        </w:rPr>
        <w:t xml:space="preserve"> </w:t>
      </w:r>
      <w:proofErr w:type="spellStart"/>
      <w:r w:rsidRPr="00BC5638">
        <w:rPr>
          <w:sz w:val="18"/>
          <w:szCs w:val="18"/>
        </w:rPr>
        <w:t>Incineration</w:t>
      </w:r>
      <w:proofErr w:type="spellEnd"/>
      <w:r w:rsidRPr="00BC5638">
        <w:rPr>
          <w:sz w:val="18"/>
          <w:szCs w:val="18"/>
        </w:rPr>
        <w:t>.</w:t>
      </w:r>
      <w:r>
        <w:rPr>
          <w:sz w:val="18"/>
          <w:szCs w:val="18"/>
        </w:rPr>
        <w:t xml:space="preserve"> </w:t>
      </w:r>
      <w:proofErr w:type="spellStart"/>
      <w:r w:rsidRPr="00BC5638">
        <w:rPr>
          <w:sz w:val="18"/>
          <w:szCs w:val="18"/>
        </w:rPr>
        <w:t>Final</w:t>
      </w:r>
      <w:proofErr w:type="spellEnd"/>
      <w:r w:rsidRPr="00BC5638">
        <w:rPr>
          <w:sz w:val="18"/>
          <w:szCs w:val="18"/>
        </w:rPr>
        <w:t xml:space="preserve"> </w:t>
      </w:r>
      <w:proofErr w:type="spellStart"/>
      <w:r w:rsidRPr="00BC5638">
        <w:rPr>
          <w:sz w:val="18"/>
          <w:szCs w:val="18"/>
        </w:rPr>
        <w:t>Draft</w:t>
      </w:r>
      <w:proofErr w:type="spellEnd"/>
      <w:r w:rsidRPr="00BC5638">
        <w:rPr>
          <w:sz w:val="18"/>
          <w:szCs w:val="18"/>
        </w:rPr>
        <w:t xml:space="preserve"> (2018)</w:t>
      </w:r>
      <w:bookmarkEnd w:id="19"/>
      <w:r>
        <w:rPr>
          <w:sz w:val="18"/>
          <w:szCs w:val="18"/>
        </w:rPr>
        <w:t xml:space="preserve">, </w:t>
      </w:r>
      <w:proofErr w:type="spellStart"/>
      <w:r>
        <w:rPr>
          <w:sz w:val="18"/>
          <w:szCs w:val="18"/>
        </w:rPr>
        <w:t>Table</w:t>
      </w:r>
      <w:proofErr w:type="spellEnd"/>
      <w:r>
        <w:rPr>
          <w:sz w:val="18"/>
          <w:szCs w:val="18"/>
        </w:rPr>
        <w:t xml:space="preserve"> 5.2, 5.3, 5.4, 5.5, 5.6 / </w:t>
      </w:r>
      <w:bookmarkStart w:id="20" w:name="_Hlk27038654"/>
      <w:r>
        <w:rPr>
          <w:sz w:val="18"/>
          <w:szCs w:val="18"/>
        </w:rPr>
        <w:t>Komisijos įgyvendinimo sprendimas 2019 11 12, kuriame pagal direktyvą 2010/75/ES dėl pramoninių išmetamų teršalų pateikiamos geriausių prieinamų gamybos būdų (GPGB) išvados dėl atliekų deginimo.</w:t>
      </w:r>
      <w:bookmarkEnd w:id="20"/>
    </w:p>
  </w:footnote>
  <w:footnote w:id="4">
    <w:p w14:paraId="54DD5DD9" w14:textId="77777777" w:rsidR="00FF1C65" w:rsidRPr="00BC5638" w:rsidRDefault="00FF1C65" w:rsidP="00FF1C65">
      <w:pPr>
        <w:pStyle w:val="Puslapioinaostekstas"/>
        <w:rPr>
          <w:sz w:val="18"/>
          <w:szCs w:val="18"/>
        </w:rPr>
      </w:pPr>
      <w:r w:rsidRPr="00BC5638">
        <w:rPr>
          <w:rStyle w:val="Puslapioinaosnuoroda"/>
          <w:sz w:val="18"/>
          <w:szCs w:val="18"/>
        </w:rPr>
        <w:footnoteRef/>
      </w:r>
      <w:r w:rsidRPr="00BC5638">
        <w:rPr>
          <w:sz w:val="18"/>
          <w:szCs w:val="18"/>
        </w:rPr>
        <w:t xml:space="preserve"> </w:t>
      </w:r>
      <w:r w:rsidRPr="00BC5638">
        <w:rPr>
          <w:sz w:val="18"/>
          <w:szCs w:val="18"/>
        </w:rPr>
        <w:t xml:space="preserve">Best </w:t>
      </w:r>
      <w:proofErr w:type="spellStart"/>
      <w:r w:rsidRPr="00BC5638">
        <w:rPr>
          <w:sz w:val="18"/>
          <w:szCs w:val="18"/>
        </w:rPr>
        <w:t>Available</w:t>
      </w:r>
      <w:proofErr w:type="spellEnd"/>
      <w:r w:rsidRPr="00BC5638">
        <w:rPr>
          <w:sz w:val="18"/>
          <w:szCs w:val="18"/>
        </w:rPr>
        <w:t xml:space="preserve"> </w:t>
      </w:r>
      <w:proofErr w:type="spellStart"/>
      <w:r w:rsidRPr="00BC5638">
        <w:rPr>
          <w:sz w:val="18"/>
          <w:szCs w:val="18"/>
        </w:rPr>
        <w:t>Techniques</w:t>
      </w:r>
      <w:proofErr w:type="spellEnd"/>
      <w:r w:rsidRPr="00BC5638">
        <w:rPr>
          <w:sz w:val="18"/>
          <w:szCs w:val="18"/>
        </w:rPr>
        <w:t xml:space="preserve"> (BAT) </w:t>
      </w:r>
      <w:proofErr w:type="spellStart"/>
      <w:r w:rsidRPr="00BC5638">
        <w:rPr>
          <w:sz w:val="18"/>
          <w:szCs w:val="18"/>
        </w:rPr>
        <w:t>Reference</w:t>
      </w:r>
      <w:proofErr w:type="spellEnd"/>
      <w:r w:rsidRPr="00BC5638">
        <w:rPr>
          <w:sz w:val="18"/>
          <w:szCs w:val="18"/>
        </w:rPr>
        <w:t xml:space="preserve"> </w:t>
      </w:r>
      <w:proofErr w:type="spellStart"/>
      <w:r w:rsidRPr="00BC5638">
        <w:rPr>
          <w:sz w:val="18"/>
          <w:szCs w:val="18"/>
        </w:rPr>
        <w:t>Document</w:t>
      </w:r>
      <w:proofErr w:type="spellEnd"/>
      <w:r w:rsidRPr="00BC5638">
        <w:rPr>
          <w:sz w:val="18"/>
          <w:szCs w:val="18"/>
        </w:rPr>
        <w:t xml:space="preserve"> </w:t>
      </w:r>
      <w:proofErr w:type="spellStart"/>
      <w:r w:rsidRPr="00BC5638">
        <w:rPr>
          <w:sz w:val="18"/>
          <w:szCs w:val="18"/>
        </w:rPr>
        <w:t>for</w:t>
      </w:r>
      <w:proofErr w:type="spellEnd"/>
      <w:r w:rsidRPr="00BC5638">
        <w:rPr>
          <w:sz w:val="18"/>
          <w:szCs w:val="18"/>
        </w:rPr>
        <w:t xml:space="preserve"> </w:t>
      </w:r>
      <w:proofErr w:type="spellStart"/>
      <w:r w:rsidRPr="00BC5638">
        <w:rPr>
          <w:sz w:val="18"/>
          <w:szCs w:val="18"/>
        </w:rPr>
        <w:t>Large</w:t>
      </w:r>
      <w:proofErr w:type="spellEnd"/>
      <w:r w:rsidRPr="00BC5638">
        <w:rPr>
          <w:sz w:val="18"/>
          <w:szCs w:val="18"/>
        </w:rPr>
        <w:t xml:space="preserve"> </w:t>
      </w:r>
      <w:proofErr w:type="spellStart"/>
      <w:r w:rsidRPr="00BC5638">
        <w:rPr>
          <w:sz w:val="18"/>
          <w:szCs w:val="18"/>
        </w:rPr>
        <w:t>Combustion</w:t>
      </w:r>
      <w:proofErr w:type="spellEnd"/>
      <w:r w:rsidRPr="00BC5638">
        <w:rPr>
          <w:sz w:val="18"/>
          <w:szCs w:val="18"/>
        </w:rPr>
        <w:t xml:space="preserve"> </w:t>
      </w:r>
      <w:proofErr w:type="spellStart"/>
      <w:r w:rsidRPr="00BC5638">
        <w:rPr>
          <w:sz w:val="18"/>
          <w:szCs w:val="18"/>
        </w:rPr>
        <w:t>Plants</w:t>
      </w:r>
      <w:proofErr w:type="spellEnd"/>
      <w:r w:rsidRPr="00BC5638">
        <w:rPr>
          <w:sz w:val="18"/>
          <w:szCs w:val="18"/>
        </w:rPr>
        <w:t xml:space="preserve"> (2017)</w:t>
      </w:r>
      <w:r>
        <w:rPr>
          <w:sz w:val="18"/>
          <w:szCs w:val="18"/>
        </w:rPr>
        <w:t xml:space="preserve">, </w:t>
      </w:r>
      <w:proofErr w:type="spellStart"/>
      <w:r>
        <w:rPr>
          <w:sz w:val="18"/>
          <w:szCs w:val="18"/>
        </w:rPr>
        <w:t>Table</w:t>
      </w:r>
      <w:proofErr w:type="spellEnd"/>
      <w:r>
        <w:rPr>
          <w:sz w:val="18"/>
          <w:szCs w:val="18"/>
        </w:rPr>
        <w:t xml:space="preserve"> 5.40, 10.9, 10.10,  10.12</w:t>
      </w:r>
      <w:r w:rsidRPr="00BC5638">
        <w:rPr>
          <w:sz w:val="18"/>
          <w:szCs w:val="18"/>
        </w:rPr>
        <w:t>.</w:t>
      </w:r>
    </w:p>
  </w:footnote>
  <w:footnote w:id="5">
    <w:p w14:paraId="550DBA53" w14:textId="77777777" w:rsidR="006757EA" w:rsidRDefault="006757EA" w:rsidP="00C90985">
      <w:pPr>
        <w:tabs>
          <w:tab w:val="left" w:pos="284"/>
        </w:tabs>
        <w:suppressAutoHyphens/>
        <w:jc w:val="both"/>
        <w:rPr>
          <w:bCs/>
          <w:sz w:val="20"/>
          <w:lang w:eastAsia="ar-SA"/>
        </w:rPr>
      </w:pPr>
      <w:r>
        <w:rPr>
          <w:rStyle w:val="Puslapioinaosnuoroda"/>
        </w:rPr>
        <w:footnoteRef/>
      </w:r>
      <w:r>
        <w:t xml:space="preserve"> </w:t>
      </w:r>
      <w:r w:rsidRPr="0068308C">
        <w:rPr>
          <w:bCs/>
          <w:sz w:val="20"/>
          <w:lang w:eastAsia="ar-SA"/>
        </w:rPr>
        <w:t xml:space="preserve"> </w:t>
      </w:r>
      <w:r w:rsidRPr="0068308C">
        <w:rPr>
          <w:bCs/>
          <w:sz w:val="20"/>
          <w:lang w:eastAsia="ar-SA"/>
        </w:rPr>
        <w:t xml:space="preserve">– Dugno pelenų ir šlako </w:t>
      </w:r>
      <w:r w:rsidRPr="001F7EE8">
        <w:rPr>
          <w:bCs/>
          <w:sz w:val="20"/>
          <w:lang w:eastAsia="ar-SA"/>
        </w:rPr>
        <w:t>nenurodyt</w:t>
      </w:r>
      <w:r>
        <w:rPr>
          <w:bCs/>
          <w:sz w:val="20"/>
          <w:lang w:eastAsia="ar-SA"/>
        </w:rPr>
        <w:t xml:space="preserve">ų </w:t>
      </w:r>
      <w:r w:rsidRPr="001F7EE8">
        <w:rPr>
          <w:bCs/>
          <w:sz w:val="20"/>
          <w:lang w:eastAsia="ar-SA"/>
        </w:rPr>
        <w:t>19 01 11, (kodas 19 01 12)</w:t>
      </w:r>
      <w:r>
        <w:rPr>
          <w:bCs/>
          <w:sz w:val="20"/>
          <w:lang w:eastAsia="ar-SA"/>
        </w:rPr>
        <w:t>,</w:t>
      </w:r>
      <w:r w:rsidRPr="001F7EE8">
        <w:rPr>
          <w:bCs/>
          <w:sz w:val="20"/>
          <w:lang w:eastAsia="ar-SA"/>
        </w:rPr>
        <w:t xml:space="preserve"> </w:t>
      </w:r>
      <w:r w:rsidRPr="0068308C">
        <w:rPr>
          <w:bCs/>
          <w:sz w:val="20"/>
          <w:lang w:eastAsia="ar-SA"/>
        </w:rPr>
        <w:t>ir garo katilų dulkių</w:t>
      </w:r>
      <w:r>
        <w:rPr>
          <w:bCs/>
          <w:sz w:val="20"/>
          <w:lang w:eastAsia="ar-SA"/>
        </w:rPr>
        <w:t>,</w:t>
      </w:r>
      <w:r w:rsidRPr="0068308C">
        <w:rPr>
          <w:bCs/>
          <w:sz w:val="20"/>
          <w:lang w:eastAsia="ar-SA"/>
        </w:rPr>
        <w:t xml:space="preserve"> </w:t>
      </w:r>
      <w:r w:rsidRPr="001F7EE8">
        <w:rPr>
          <w:bCs/>
          <w:sz w:val="20"/>
          <w:lang w:eastAsia="ar-SA"/>
        </w:rPr>
        <w:t>nenurodyt</w:t>
      </w:r>
      <w:r>
        <w:rPr>
          <w:bCs/>
          <w:sz w:val="20"/>
          <w:lang w:eastAsia="ar-SA"/>
        </w:rPr>
        <w:t xml:space="preserve">ų </w:t>
      </w:r>
      <w:r w:rsidRPr="001F7EE8">
        <w:rPr>
          <w:bCs/>
          <w:sz w:val="20"/>
          <w:lang w:eastAsia="ar-SA"/>
        </w:rPr>
        <w:t>19 01 15, (kodas 19 01 16),</w:t>
      </w:r>
      <w:r>
        <w:rPr>
          <w:bCs/>
          <w:sz w:val="20"/>
          <w:lang w:eastAsia="ar-SA"/>
        </w:rPr>
        <w:t xml:space="preserve"> </w:t>
      </w:r>
      <w:r w:rsidRPr="0068308C">
        <w:rPr>
          <w:bCs/>
          <w:sz w:val="20"/>
          <w:lang w:eastAsia="ar-SA"/>
        </w:rPr>
        <w:t>mišiniui suteikiamas 19 01 12 kodas pagal dominuojančią frakciją.</w:t>
      </w:r>
    </w:p>
    <w:p w14:paraId="0AB1F16D" w14:textId="77777777" w:rsidR="006757EA" w:rsidRDefault="006757EA" w:rsidP="00C90985">
      <w:pPr>
        <w:pStyle w:val="Puslapioinaostekstas"/>
      </w:pPr>
    </w:p>
  </w:footnote>
  <w:footnote w:id="6">
    <w:p w14:paraId="060608DE" w14:textId="6C0BFFF0" w:rsidR="00A6636F" w:rsidRPr="00A6636F" w:rsidRDefault="00A6636F">
      <w:pPr>
        <w:pStyle w:val="Puslapioinaostekstas"/>
        <w:rPr>
          <w:sz w:val="12"/>
          <w:szCs w:val="8"/>
        </w:rPr>
      </w:pPr>
      <w:r w:rsidRPr="00A6636F">
        <w:rPr>
          <w:rStyle w:val="Puslapioinaosnuoroda"/>
          <w:b w:val="0"/>
          <w:bCs/>
          <w:sz w:val="18"/>
          <w:szCs w:val="14"/>
        </w:rPr>
        <w:footnoteRef/>
      </w:r>
      <w:r w:rsidRPr="00A6636F">
        <w:rPr>
          <w:b/>
          <w:bCs/>
          <w:sz w:val="18"/>
          <w:szCs w:val="14"/>
        </w:rPr>
        <w:t xml:space="preserve"> </w:t>
      </w:r>
      <w:r w:rsidRPr="00A6636F">
        <w:rPr>
          <w:sz w:val="18"/>
          <w:szCs w:val="18"/>
        </w:rPr>
        <w:t>Dujų valymo kietųjų atliekų (kodas 19 01 07*) ir lakiųjų pelenų, kuriuose yra pavojingųjų medžiagų, (kodas 19 01 13*) mišiniui suteikiamas 19 01 13* kodas pagal dominuojančią frakciją.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E755" w14:textId="77777777" w:rsidR="00B13FC4" w:rsidRDefault="00B13FC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46A7" w14:textId="178DB728" w:rsidR="00B13FC4" w:rsidRDefault="00B13FC4">
    <w:pPr>
      <w:pStyle w:val="Antrats"/>
    </w:pPr>
    <w:r>
      <w:rPr>
        <w:noProof/>
      </w:rPr>
      <mc:AlternateContent>
        <mc:Choice Requires="wps">
          <w:drawing>
            <wp:anchor distT="0" distB="0" distL="114300" distR="114300" simplePos="0" relativeHeight="251658241" behindDoc="0" locked="0" layoutInCell="0" allowOverlap="1" wp14:anchorId="32B838B2" wp14:editId="3DCF4CBA">
              <wp:simplePos x="0" y="190500"/>
              <wp:positionH relativeFrom="page">
                <wp:align>right</wp:align>
              </wp:positionH>
              <wp:positionV relativeFrom="page">
                <wp:align>top</wp:align>
              </wp:positionV>
              <wp:extent cx="7772400" cy="457200"/>
              <wp:effectExtent l="0" t="0" r="0" b="0"/>
              <wp:wrapNone/>
              <wp:docPr id="1" name="Text Box 1" descr="{&quot;HashCode&quot;:-7031523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10E463" w14:textId="12713C7A" w:rsidR="00B13FC4" w:rsidRPr="005E27F7" w:rsidRDefault="00B13FC4" w:rsidP="005E27F7">
                          <w:pPr>
                            <w:spacing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2B838B2" id="_x0000_t202" coordsize="21600,21600" o:spt="202" path="m,l,21600r21600,l21600,xe">
              <v:stroke joinstyle="miter"/>
              <v:path gradientshapeok="t" o:connecttype="rect"/>
            </v:shapetype>
            <v:shape id="Text Box 1" o:spid="_x0000_s1026" type="#_x0000_t202" alt="{&quot;HashCode&quot;:-703152319,&quot;Height&quot;:9999999.0,&quot;Width&quot;:9999999.0,&quot;Placement&quot;:&quot;Header&quot;,&quot;Index&quot;:&quot;Primary&quot;,&quot;Section&quot;:1,&quot;Top&quot;:0.0,&quot;Left&quot;:0.0}" style="position:absolute;margin-left:560.8pt;margin-top:0;width:612pt;height:36pt;z-index:251658241;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" o:allowincell="f" filled="f" stroked="f" strokeweight=".5pt">
              <v:textbox inset=",0,20pt,0">
                <w:txbxContent>
                  <w:p w14:paraId="7310E463" w14:textId="12713C7A" w:rsidR="00B13FC4" w:rsidRPr="005E27F7" w:rsidRDefault="00B13FC4" w:rsidP="005E27F7">
                    <w:pPr>
                      <w:spacing w:after="0"/>
                      <w:jc w:val="right"/>
                      <w:rPr>
                        <w:rFonts w:ascii="Calibri" w:hAnsi="Calibri" w:cs="Calibri"/>
                        <w:color w:val="0000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8646" w14:textId="5F4465A2" w:rsidR="00B13FC4" w:rsidRDefault="00B13FC4">
    <w:pPr>
      <w:pStyle w:val="Antrats"/>
    </w:pPr>
    <w:r>
      <w:rPr>
        <w:noProof/>
      </w:rPr>
      <mc:AlternateContent>
        <mc:Choice Requires="wps">
          <w:drawing>
            <wp:anchor distT="0" distB="0" distL="114300" distR="114300" simplePos="0" relativeHeight="251658242" behindDoc="0" locked="0" layoutInCell="0" allowOverlap="1" wp14:anchorId="5DFBE0E6" wp14:editId="683D3EEB">
              <wp:simplePos x="0" y="0"/>
              <wp:positionH relativeFrom="page">
                <wp:align>right</wp:align>
              </wp:positionH>
              <wp:positionV relativeFrom="page">
                <wp:align>top</wp:align>
              </wp:positionV>
              <wp:extent cx="7772400" cy="457200"/>
              <wp:effectExtent l="0" t="0" r="0" b="0"/>
              <wp:wrapNone/>
              <wp:docPr id="2" name="Text Box 2" descr="{&quot;HashCode&quot;:-70315231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13538" w14:textId="1D29BF68" w:rsidR="00B13FC4" w:rsidRPr="005E27F7" w:rsidRDefault="00B13FC4" w:rsidP="005E27F7">
                          <w:pPr>
                            <w:spacing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FBE0E6" id="_x0000_t202" coordsize="21600,21600" o:spt="202" path="m,l,21600r21600,l21600,xe">
              <v:stroke joinstyle="miter"/>
              <v:path gradientshapeok="t" o:connecttype="rect"/>
            </v:shapetype>
            <v:shape id="Text Box 2" o:spid="_x0000_s1027" type="#_x0000_t202" alt="{&quot;HashCode&quot;:-703152319,&quot;Height&quot;:9999999.0,&quot;Width&quot;:9999999.0,&quot;Placement&quot;:&quot;Header&quot;,&quot;Index&quot;:&quot;FirstPage&quot;,&quot;Section&quot;:1,&quot;Top&quot;:0.0,&quot;Left&quot;:0.0}" style="position:absolute;margin-left:560.8pt;margin-top:0;width:612pt;height:36pt;z-index:25165824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" o:allowincell="f" filled="f" stroked="f" strokeweight=".5pt">
              <v:textbox inset=",0,20pt,0">
                <w:txbxContent>
                  <w:p w14:paraId="26513538" w14:textId="1D29BF68" w:rsidR="00B13FC4" w:rsidRPr="005E27F7" w:rsidRDefault="00B13FC4" w:rsidP="005E27F7">
                    <w:pPr>
                      <w:spacing w:after="0"/>
                      <w:jc w:val="right"/>
                      <w:rPr>
                        <w:rFonts w:ascii="Calibri" w:hAnsi="Calibri" w:cs="Calibri"/>
                        <w:color w:val="000000"/>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B87D" w14:textId="31D2BC9D" w:rsidR="00B13FC4" w:rsidRPr="00056E7A" w:rsidRDefault="00B13FC4" w:rsidP="00C90162">
    <w:pPr>
      <w:pStyle w:val="Antrats"/>
      <w:jc w:val="right"/>
      <w:rPr>
        <w:sz w:val="20"/>
        <w:szCs w:val="20"/>
      </w:rPr>
    </w:pPr>
    <w:r w:rsidRPr="00056E7A">
      <w:rPr>
        <w:sz w:val="20"/>
        <w:szCs w:val="20"/>
      </w:rPr>
      <w:fldChar w:fldCharType="begin"/>
    </w:r>
    <w:r w:rsidRPr="00056E7A">
      <w:rPr>
        <w:sz w:val="20"/>
        <w:szCs w:val="20"/>
      </w:rPr>
      <w:instrText xml:space="preserve"> PAGE   \* MERGEFORMAT </w:instrText>
    </w:r>
    <w:r w:rsidRPr="00056E7A">
      <w:rPr>
        <w:sz w:val="20"/>
        <w:szCs w:val="20"/>
      </w:rPr>
      <w:fldChar w:fldCharType="separate"/>
    </w:r>
    <w:r>
      <w:rPr>
        <w:noProof/>
        <w:sz w:val="20"/>
        <w:szCs w:val="20"/>
      </w:rPr>
      <w:t>4</w:t>
    </w:r>
    <w:r>
      <w:rPr>
        <w:noProof/>
        <w:sz w:val="20"/>
        <w:szCs w:val="20"/>
      </w:rPr>
      <w:t>6</w:t>
    </w:r>
    <w:r w:rsidRPr="00056E7A">
      <w:rPr>
        <w:noProof/>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0DA9" w14:textId="77777777" w:rsidR="00B13FC4" w:rsidRPr="00056E7A" w:rsidRDefault="00B13FC4" w:rsidP="00056E7A">
    <w:pPr>
      <w:pStyle w:val="Antrats"/>
      <w:jc w:val="right"/>
      <w:rPr>
        <w:sz w:val="20"/>
        <w:szCs w:val="20"/>
      </w:rPr>
    </w:pPr>
    <w:r>
      <w:rPr>
        <w:noProof/>
        <w:sz w:val="20"/>
        <w:szCs w:val="20"/>
      </w:rPr>
      <mc:AlternateContent>
        <mc:Choice Requires="wps">
          <w:drawing>
            <wp:anchor distT="0" distB="0" distL="114300" distR="114300" simplePos="0" relativeHeight="251658240" behindDoc="0" locked="0" layoutInCell="0" allowOverlap="1" wp14:anchorId="233351AA" wp14:editId="02D0A8A0">
              <wp:simplePos x="0" y="0"/>
              <wp:positionH relativeFrom="page">
                <wp:align>right</wp:align>
              </wp:positionH>
              <wp:positionV relativeFrom="page">
                <wp:align>top</wp:align>
              </wp:positionV>
              <wp:extent cx="7772400" cy="266700"/>
              <wp:effectExtent l="0" t="0" r="0" b="0"/>
              <wp:wrapNone/>
              <wp:docPr id="7" name="Text Box 7" descr="{&quot;HashCode&quot;:-703068798,&quot;Height&quot;:9999999.0,&quot;Width&quot;:9999999.0,&quot;Placement&quot;:&quot;Header&quot;,&quot;Index&quot;:&quot;FirstPage&quot;,&quot;Section&quot;:4,&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66700"/>
                      </a:xfrm>
                      <a:prstGeom prst="rect">
                        <a:avLst/>
                      </a:prstGeom>
                      <a:noFill/>
                      <a:ln w="6350">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5E991E" w14:textId="77777777" w:rsidR="00B13FC4" w:rsidRPr="00D11684" w:rsidRDefault="00B13FC4" w:rsidP="00D11684">
                          <w:pPr>
                            <w:spacing w:after="0"/>
                            <w:jc w:val="right"/>
                            <w:rPr>
                              <w:rFonts w:ascii="Calibri" w:hAnsi="Calibri" w:cs="Calibri"/>
                              <w:color w:val="00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3351AA" id="_x0000_t202" coordsize="21600,21600" o:spt="202" path="m,l,21600r21600,l21600,xe">
              <v:stroke joinstyle="miter"/>
              <v:path gradientshapeok="t" o:connecttype="rect"/>
            </v:shapetype>
            <v:shape id="Text Box 7" o:spid="_x0000_s1028" type="#_x0000_t202" alt="{&quot;HashCode&quot;:-703068798,&quot;Height&quot;:9999999.0,&quot;Width&quot;:9999999.0,&quot;Placement&quot;:&quot;Header&quot;,&quot;Index&quot;:&quot;FirstPage&quot;,&quot;Section&quot;:4,&quot;Top&quot;:0.0,&quot;Left&quot;:0.0}" style="position:absolute;left:0;text-align:left;margin-left:560.8pt;margin-top:0;width:612pt;height:21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" o:allowincell="f" filled="f" stroked="f" strokeweight=".5pt">
              <v:textbox inset=",0,20pt,0">
                <w:txbxContent>
                  <w:p w14:paraId="555E991E" w14:textId="77777777" w:rsidR="00B13FC4" w:rsidRPr="00D11684" w:rsidRDefault="00B13FC4" w:rsidP="00D11684">
                    <w:pPr>
                      <w:spacing w:after="0"/>
                      <w:jc w:val="right"/>
                      <w:rPr>
                        <w:rFonts w:ascii="Calibri" w:hAnsi="Calibri" w:cs="Calibri"/>
                        <w:color w:val="000000"/>
                        <w:sz w:val="22"/>
                      </w:rPr>
                    </w:pPr>
                  </w:p>
                </w:txbxContent>
              </v:textbox>
              <w10:wrap anchorx="page" anchory="page"/>
            </v:shape>
          </w:pict>
        </mc:Fallback>
      </mc:AlternateContent>
    </w:r>
    <w:r w:rsidRPr="00056E7A">
      <w:rPr>
        <w:sz w:val="20"/>
        <w:szCs w:val="20"/>
      </w:rPr>
      <w:fldChar w:fldCharType="begin"/>
    </w:r>
    <w:r w:rsidRPr="00056E7A">
      <w:rPr>
        <w:sz w:val="20"/>
        <w:szCs w:val="20"/>
      </w:rPr>
      <w:instrText xml:space="preserve"> PAGE   \* MERGEFORMAT </w:instrText>
    </w:r>
    <w:r w:rsidRPr="00056E7A">
      <w:rPr>
        <w:sz w:val="20"/>
        <w:szCs w:val="20"/>
      </w:rPr>
      <w:fldChar w:fldCharType="separate"/>
    </w:r>
    <w:r>
      <w:rPr>
        <w:noProof/>
        <w:sz w:val="20"/>
        <w:szCs w:val="20"/>
      </w:rPr>
      <w:t>6</w:t>
    </w:r>
    <w:r>
      <w:rPr>
        <w:noProof/>
        <w:sz w:val="20"/>
        <w:szCs w:val="20"/>
      </w:rPr>
      <w:t>0</w:t>
    </w:r>
    <w:r w:rsidRPr="00056E7A">
      <w:rPr>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0000006"/>
    <w:multiLevelType w:val="multilevel"/>
    <w:tmpl w:val="00000006"/>
    <w:name w:val="isvadu numeracija"/>
    <w:lvl w:ilvl="0">
      <w:start w:val="1"/>
      <w:numFmt w:val="decimal"/>
      <w:lvlText w:val="%1."/>
      <w:lvlJc w:val="left"/>
      <w:pPr>
        <w:tabs>
          <w:tab w:val="num" w:pos="340"/>
        </w:tabs>
        <w:ind w:left="340" w:hanging="340"/>
      </w:pPr>
    </w:lvl>
    <w:lvl w:ilvl="1">
      <w:start w:val="1"/>
      <w:numFmt w:val="decimal"/>
      <w:lvlText w:val="%2."/>
      <w:lvlJc w:val="left"/>
      <w:pPr>
        <w:tabs>
          <w:tab w:val="num" w:pos="255"/>
        </w:tabs>
        <w:ind w:left="1080" w:hanging="360"/>
      </w:pPr>
    </w:lvl>
    <w:lvl w:ilvl="2">
      <w:start w:val="1"/>
      <w:numFmt w:val="decimal"/>
      <w:lvlText w:val="%3."/>
      <w:lvlJc w:val="left"/>
      <w:pPr>
        <w:tabs>
          <w:tab w:val="num" w:pos="255"/>
        </w:tabs>
        <w:ind w:left="1440" w:hanging="360"/>
      </w:pPr>
    </w:lvl>
    <w:lvl w:ilvl="3">
      <w:start w:val="1"/>
      <w:numFmt w:val="decimal"/>
      <w:lvlText w:val="%4."/>
      <w:lvlJc w:val="left"/>
      <w:pPr>
        <w:tabs>
          <w:tab w:val="num" w:pos="255"/>
        </w:tabs>
        <w:ind w:left="1800" w:hanging="360"/>
      </w:pPr>
    </w:lvl>
    <w:lvl w:ilvl="4">
      <w:start w:val="1"/>
      <w:numFmt w:val="decimal"/>
      <w:lvlText w:val="%5."/>
      <w:lvlJc w:val="left"/>
      <w:pPr>
        <w:tabs>
          <w:tab w:val="num" w:pos="255"/>
        </w:tabs>
        <w:ind w:left="2160" w:hanging="360"/>
      </w:pPr>
    </w:lvl>
    <w:lvl w:ilvl="5">
      <w:start w:val="1"/>
      <w:numFmt w:val="decimal"/>
      <w:lvlText w:val="%6."/>
      <w:lvlJc w:val="left"/>
      <w:pPr>
        <w:tabs>
          <w:tab w:val="num" w:pos="255"/>
        </w:tabs>
        <w:ind w:left="2520" w:hanging="360"/>
      </w:pPr>
    </w:lvl>
    <w:lvl w:ilvl="6">
      <w:start w:val="1"/>
      <w:numFmt w:val="decimal"/>
      <w:lvlText w:val="%7."/>
      <w:lvlJc w:val="left"/>
      <w:pPr>
        <w:tabs>
          <w:tab w:val="num" w:pos="255"/>
        </w:tabs>
        <w:ind w:left="2880" w:hanging="360"/>
      </w:pPr>
    </w:lvl>
    <w:lvl w:ilvl="7">
      <w:start w:val="1"/>
      <w:numFmt w:val="decimal"/>
      <w:lvlText w:val="%8."/>
      <w:lvlJc w:val="left"/>
      <w:pPr>
        <w:tabs>
          <w:tab w:val="num" w:pos="255"/>
        </w:tabs>
        <w:ind w:left="3240" w:hanging="360"/>
      </w:pPr>
    </w:lvl>
    <w:lvl w:ilvl="8">
      <w:start w:val="1"/>
      <w:numFmt w:val="decimal"/>
      <w:lvlText w:val="%9."/>
      <w:lvlJc w:val="left"/>
      <w:pPr>
        <w:tabs>
          <w:tab w:val="num" w:pos="255"/>
        </w:tabs>
        <w:ind w:left="3600" w:hanging="360"/>
      </w:pPr>
    </w:lvl>
  </w:abstractNum>
  <w:abstractNum w:abstractNumId="2" w15:restartNumberingAfterBreak="0">
    <w:nsid w:val="019021FB"/>
    <w:multiLevelType w:val="hybridMultilevel"/>
    <w:tmpl w:val="C77C8682"/>
    <w:lvl w:ilvl="0" w:tplc="C4E6632C">
      <w:start w:val="2"/>
      <w:numFmt w:val="decimal"/>
      <w:lvlText w:val="%1."/>
      <w:lvlJc w:val="left"/>
      <w:pPr>
        <w:ind w:left="720" w:hanging="360"/>
      </w:pPr>
    </w:lvl>
    <w:lvl w:ilvl="1" w:tplc="014030CC">
      <w:start w:val="1"/>
      <w:numFmt w:val="lowerLetter"/>
      <w:lvlText w:val="%2."/>
      <w:lvlJc w:val="left"/>
      <w:pPr>
        <w:ind w:left="1440" w:hanging="360"/>
      </w:pPr>
    </w:lvl>
    <w:lvl w:ilvl="2" w:tplc="8AE61720">
      <w:start w:val="1"/>
      <w:numFmt w:val="lowerRoman"/>
      <w:lvlText w:val="%3."/>
      <w:lvlJc w:val="right"/>
      <w:pPr>
        <w:ind w:left="2160" w:hanging="180"/>
      </w:pPr>
    </w:lvl>
    <w:lvl w:ilvl="3" w:tplc="78C6B4A4">
      <w:start w:val="1"/>
      <w:numFmt w:val="decimal"/>
      <w:lvlText w:val="%4."/>
      <w:lvlJc w:val="left"/>
      <w:pPr>
        <w:ind w:left="2880" w:hanging="360"/>
      </w:pPr>
    </w:lvl>
    <w:lvl w:ilvl="4" w:tplc="A8206522">
      <w:start w:val="1"/>
      <w:numFmt w:val="lowerLetter"/>
      <w:lvlText w:val="%5."/>
      <w:lvlJc w:val="left"/>
      <w:pPr>
        <w:ind w:left="3600" w:hanging="360"/>
      </w:pPr>
    </w:lvl>
    <w:lvl w:ilvl="5" w:tplc="1EAE43A8">
      <w:start w:val="1"/>
      <w:numFmt w:val="lowerRoman"/>
      <w:lvlText w:val="%6."/>
      <w:lvlJc w:val="right"/>
      <w:pPr>
        <w:ind w:left="4320" w:hanging="180"/>
      </w:pPr>
    </w:lvl>
    <w:lvl w:ilvl="6" w:tplc="DEB698FC">
      <w:start w:val="1"/>
      <w:numFmt w:val="decimal"/>
      <w:lvlText w:val="%7."/>
      <w:lvlJc w:val="left"/>
      <w:pPr>
        <w:ind w:left="5040" w:hanging="360"/>
      </w:pPr>
    </w:lvl>
    <w:lvl w:ilvl="7" w:tplc="67D00B1A">
      <w:start w:val="1"/>
      <w:numFmt w:val="lowerLetter"/>
      <w:lvlText w:val="%8."/>
      <w:lvlJc w:val="left"/>
      <w:pPr>
        <w:ind w:left="5760" w:hanging="360"/>
      </w:pPr>
    </w:lvl>
    <w:lvl w:ilvl="8" w:tplc="37E83C2C">
      <w:start w:val="1"/>
      <w:numFmt w:val="lowerRoman"/>
      <w:lvlText w:val="%9."/>
      <w:lvlJc w:val="right"/>
      <w:pPr>
        <w:ind w:left="6480" w:hanging="180"/>
      </w:pPr>
    </w:lvl>
  </w:abstractNum>
  <w:abstractNum w:abstractNumId="3" w15:restartNumberingAfterBreak="0">
    <w:nsid w:val="02D42460"/>
    <w:multiLevelType w:val="hybridMultilevel"/>
    <w:tmpl w:val="527A680E"/>
    <w:lvl w:ilvl="0" w:tplc="04270001">
      <w:start w:val="1"/>
      <w:numFmt w:val="bullet"/>
      <w:lvlText w:val=""/>
      <w:lvlJc w:val="left"/>
      <w:pPr>
        <w:ind w:left="1145" w:hanging="360"/>
      </w:pPr>
      <w:rPr>
        <w:rFonts w:ascii="Symbol" w:hAnsi="Symbol"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4" w15:restartNumberingAfterBreak="0">
    <w:nsid w:val="04A67973"/>
    <w:multiLevelType w:val="hybridMultilevel"/>
    <w:tmpl w:val="09B83A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6DA19A5"/>
    <w:multiLevelType w:val="singleLevel"/>
    <w:tmpl w:val="F5AA1668"/>
    <w:lvl w:ilvl="0">
      <w:start w:val="1"/>
      <w:numFmt w:val="decimal"/>
      <w:pStyle w:val="lygmuo1"/>
      <w:lvlText w:val="%1."/>
      <w:legacy w:legacy="1" w:legacySpace="0" w:legacyIndent="283"/>
      <w:lvlJc w:val="left"/>
      <w:pPr>
        <w:ind w:left="708" w:hanging="283"/>
      </w:pPr>
      <w:rPr>
        <w:rFonts w:ascii="Times New Roman" w:hAnsi="Times New Roman" w:cs="Times New Roman" w:hint="default"/>
      </w:rPr>
    </w:lvl>
  </w:abstractNum>
  <w:abstractNum w:abstractNumId="6" w15:restartNumberingAfterBreak="0">
    <w:nsid w:val="0F3D1FC9"/>
    <w:multiLevelType w:val="hybridMultilevel"/>
    <w:tmpl w:val="5FF6E802"/>
    <w:lvl w:ilvl="0" w:tplc="58ECF1BA">
      <w:start w:val="3"/>
      <w:numFmt w:val="decimal"/>
      <w:lvlText w:val="%1."/>
      <w:lvlJc w:val="left"/>
      <w:pPr>
        <w:ind w:left="720" w:hanging="360"/>
      </w:pPr>
    </w:lvl>
    <w:lvl w:ilvl="1" w:tplc="FC481F40">
      <w:start w:val="1"/>
      <w:numFmt w:val="lowerLetter"/>
      <w:lvlText w:val="%2."/>
      <w:lvlJc w:val="left"/>
      <w:pPr>
        <w:ind w:left="1440" w:hanging="360"/>
      </w:pPr>
    </w:lvl>
    <w:lvl w:ilvl="2" w:tplc="37DA0C10">
      <w:start w:val="1"/>
      <w:numFmt w:val="lowerRoman"/>
      <w:lvlText w:val="%3."/>
      <w:lvlJc w:val="right"/>
      <w:pPr>
        <w:ind w:left="2160" w:hanging="180"/>
      </w:pPr>
    </w:lvl>
    <w:lvl w:ilvl="3" w:tplc="3D6A89A4">
      <w:start w:val="1"/>
      <w:numFmt w:val="decimal"/>
      <w:lvlText w:val="%4."/>
      <w:lvlJc w:val="left"/>
      <w:pPr>
        <w:ind w:left="2880" w:hanging="360"/>
      </w:pPr>
    </w:lvl>
    <w:lvl w:ilvl="4" w:tplc="F17EF858">
      <w:start w:val="1"/>
      <w:numFmt w:val="lowerLetter"/>
      <w:lvlText w:val="%5."/>
      <w:lvlJc w:val="left"/>
      <w:pPr>
        <w:ind w:left="3600" w:hanging="360"/>
      </w:pPr>
    </w:lvl>
    <w:lvl w:ilvl="5" w:tplc="0BB6C952">
      <w:start w:val="1"/>
      <w:numFmt w:val="lowerRoman"/>
      <w:lvlText w:val="%6."/>
      <w:lvlJc w:val="right"/>
      <w:pPr>
        <w:ind w:left="4320" w:hanging="180"/>
      </w:pPr>
    </w:lvl>
    <w:lvl w:ilvl="6" w:tplc="FCA4D3C8">
      <w:start w:val="1"/>
      <w:numFmt w:val="decimal"/>
      <w:lvlText w:val="%7."/>
      <w:lvlJc w:val="left"/>
      <w:pPr>
        <w:ind w:left="5040" w:hanging="360"/>
      </w:pPr>
    </w:lvl>
    <w:lvl w:ilvl="7" w:tplc="16946AA8">
      <w:start w:val="1"/>
      <w:numFmt w:val="lowerLetter"/>
      <w:lvlText w:val="%8."/>
      <w:lvlJc w:val="left"/>
      <w:pPr>
        <w:ind w:left="5760" w:hanging="360"/>
      </w:pPr>
    </w:lvl>
    <w:lvl w:ilvl="8" w:tplc="11C86E12">
      <w:start w:val="1"/>
      <w:numFmt w:val="lowerRoman"/>
      <w:lvlText w:val="%9."/>
      <w:lvlJc w:val="right"/>
      <w:pPr>
        <w:ind w:left="6480" w:hanging="180"/>
      </w:pPr>
    </w:lvl>
  </w:abstractNum>
  <w:abstractNum w:abstractNumId="7" w15:restartNumberingAfterBreak="0">
    <w:nsid w:val="0FDEC74F"/>
    <w:multiLevelType w:val="hybridMultilevel"/>
    <w:tmpl w:val="D1F07880"/>
    <w:lvl w:ilvl="0" w:tplc="21C4B89A">
      <w:start w:val="4"/>
      <w:numFmt w:val="decimal"/>
      <w:lvlText w:val="%1."/>
      <w:lvlJc w:val="left"/>
      <w:pPr>
        <w:ind w:left="720" w:hanging="360"/>
      </w:pPr>
    </w:lvl>
    <w:lvl w:ilvl="1" w:tplc="870C47E6">
      <w:start w:val="1"/>
      <w:numFmt w:val="lowerLetter"/>
      <w:lvlText w:val="%2."/>
      <w:lvlJc w:val="left"/>
      <w:pPr>
        <w:ind w:left="1440" w:hanging="360"/>
      </w:pPr>
    </w:lvl>
    <w:lvl w:ilvl="2" w:tplc="9F74BE96">
      <w:start w:val="1"/>
      <w:numFmt w:val="lowerRoman"/>
      <w:lvlText w:val="%3."/>
      <w:lvlJc w:val="right"/>
      <w:pPr>
        <w:ind w:left="2160" w:hanging="180"/>
      </w:pPr>
    </w:lvl>
    <w:lvl w:ilvl="3" w:tplc="39CCAF72">
      <w:start w:val="1"/>
      <w:numFmt w:val="decimal"/>
      <w:lvlText w:val="%4."/>
      <w:lvlJc w:val="left"/>
      <w:pPr>
        <w:ind w:left="2880" w:hanging="360"/>
      </w:pPr>
    </w:lvl>
    <w:lvl w:ilvl="4" w:tplc="51020D8C">
      <w:start w:val="1"/>
      <w:numFmt w:val="lowerLetter"/>
      <w:lvlText w:val="%5."/>
      <w:lvlJc w:val="left"/>
      <w:pPr>
        <w:ind w:left="3600" w:hanging="360"/>
      </w:pPr>
    </w:lvl>
    <w:lvl w:ilvl="5" w:tplc="189A0BD4">
      <w:start w:val="1"/>
      <w:numFmt w:val="lowerRoman"/>
      <w:lvlText w:val="%6."/>
      <w:lvlJc w:val="right"/>
      <w:pPr>
        <w:ind w:left="4320" w:hanging="180"/>
      </w:pPr>
    </w:lvl>
    <w:lvl w:ilvl="6" w:tplc="FFECACAC">
      <w:start w:val="1"/>
      <w:numFmt w:val="decimal"/>
      <w:lvlText w:val="%7."/>
      <w:lvlJc w:val="left"/>
      <w:pPr>
        <w:ind w:left="5040" w:hanging="360"/>
      </w:pPr>
    </w:lvl>
    <w:lvl w:ilvl="7" w:tplc="D28839EA">
      <w:start w:val="1"/>
      <w:numFmt w:val="lowerLetter"/>
      <w:lvlText w:val="%8."/>
      <w:lvlJc w:val="left"/>
      <w:pPr>
        <w:ind w:left="5760" w:hanging="360"/>
      </w:pPr>
    </w:lvl>
    <w:lvl w:ilvl="8" w:tplc="21B441E8">
      <w:start w:val="1"/>
      <w:numFmt w:val="lowerRoman"/>
      <w:lvlText w:val="%9."/>
      <w:lvlJc w:val="right"/>
      <w:pPr>
        <w:ind w:left="6480" w:hanging="180"/>
      </w:pPr>
    </w:lvl>
  </w:abstractNum>
  <w:abstractNum w:abstractNumId="8" w15:restartNumberingAfterBreak="0">
    <w:nsid w:val="12E29930"/>
    <w:multiLevelType w:val="hybridMultilevel"/>
    <w:tmpl w:val="A63254BE"/>
    <w:lvl w:ilvl="0" w:tplc="5D8EA2CE">
      <w:start w:val="5"/>
      <w:numFmt w:val="decimal"/>
      <w:lvlText w:val="%1."/>
      <w:lvlJc w:val="left"/>
      <w:pPr>
        <w:ind w:left="720" w:hanging="360"/>
      </w:pPr>
    </w:lvl>
    <w:lvl w:ilvl="1" w:tplc="21925844">
      <w:start w:val="1"/>
      <w:numFmt w:val="lowerLetter"/>
      <w:lvlText w:val="%2."/>
      <w:lvlJc w:val="left"/>
      <w:pPr>
        <w:ind w:left="1440" w:hanging="360"/>
      </w:pPr>
    </w:lvl>
    <w:lvl w:ilvl="2" w:tplc="910623BA">
      <w:start w:val="1"/>
      <w:numFmt w:val="lowerRoman"/>
      <w:lvlText w:val="%3."/>
      <w:lvlJc w:val="right"/>
      <w:pPr>
        <w:ind w:left="2160" w:hanging="180"/>
      </w:pPr>
    </w:lvl>
    <w:lvl w:ilvl="3" w:tplc="E9D89838">
      <w:start w:val="1"/>
      <w:numFmt w:val="decimal"/>
      <w:lvlText w:val="%4."/>
      <w:lvlJc w:val="left"/>
      <w:pPr>
        <w:ind w:left="2880" w:hanging="360"/>
      </w:pPr>
    </w:lvl>
    <w:lvl w:ilvl="4" w:tplc="14F8CF00">
      <w:start w:val="1"/>
      <w:numFmt w:val="lowerLetter"/>
      <w:lvlText w:val="%5."/>
      <w:lvlJc w:val="left"/>
      <w:pPr>
        <w:ind w:left="3600" w:hanging="360"/>
      </w:pPr>
    </w:lvl>
    <w:lvl w:ilvl="5" w:tplc="F32A340A">
      <w:start w:val="1"/>
      <w:numFmt w:val="lowerRoman"/>
      <w:lvlText w:val="%6."/>
      <w:lvlJc w:val="right"/>
      <w:pPr>
        <w:ind w:left="4320" w:hanging="180"/>
      </w:pPr>
    </w:lvl>
    <w:lvl w:ilvl="6" w:tplc="F20C67CC">
      <w:start w:val="1"/>
      <w:numFmt w:val="decimal"/>
      <w:lvlText w:val="%7."/>
      <w:lvlJc w:val="left"/>
      <w:pPr>
        <w:ind w:left="5040" w:hanging="360"/>
      </w:pPr>
    </w:lvl>
    <w:lvl w:ilvl="7" w:tplc="67EEAC8E">
      <w:start w:val="1"/>
      <w:numFmt w:val="lowerLetter"/>
      <w:lvlText w:val="%8."/>
      <w:lvlJc w:val="left"/>
      <w:pPr>
        <w:ind w:left="5760" w:hanging="360"/>
      </w:pPr>
    </w:lvl>
    <w:lvl w:ilvl="8" w:tplc="66343A54">
      <w:start w:val="1"/>
      <w:numFmt w:val="lowerRoman"/>
      <w:lvlText w:val="%9."/>
      <w:lvlJc w:val="right"/>
      <w:pPr>
        <w:ind w:left="6480" w:hanging="180"/>
      </w:pPr>
    </w:lvl>
  </w:abstractNum>
  <w:abstractNum w:abstractNumId="9" w15:restartNumberingAfterBreak="0">
    <w:nsid w:val="153C5A8A"/>
    <w:multiLevelType w:val="multilevel"/>
    <w:tmpl w:val="6DA86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07D29"/>
    <w:multiLevelType w:val="hybridMultilevel"/>
    <w:tmpl w:val="7AC07922"/>
    <w:lvl w:ilvl="0" w:tplc="A1DA933C">
      <w:start w:val="1"/>
      <w:numFmt w:val="bullet"/>
      <w:lvlText w:val=""/>
      <w:lvlJc w:val="left"/>
      <w:pPr>
        <w:ind w:left="720" w:hanging="360"/>
      </w:pPr>
      <w:rPr>
        <w:rFonts w:ascii="Symbol" w:hAnsi="Symbol" w:hint="default"/>
      </w:rPr>
    </w:lvl>
    <w:lvl w:ilvl="1" w:tplc="EEF00D02">
      <w:start w:val="1"/>
      <w:numFmt w:val="bullet"/>
      <w:lvlText w:val="o"/>
      <w:lvlJc w:val="left"/>
      <w:pPr>
        <w:ind w:left="1440" w:hanging="360"/>
      </w:pPr>
      <w:rPr>
        <w:rFonts w:ascii="Courier New" w:hAnsi="Courier New" w:hint="default"/>
      </w:rPr>
    </w:lvl>
    <w:lvl w:ilvl="2" w:tplc="54FEFA94">
      <w:start w:val="1"/>
      <w:numFmt w:val="bullet"/>
      <w:lvlText w:val=""/>
      <w:lvlJc w:val="left"/>
      <w:pPr>
        <w:ind w:left="2160" w:hanging="360"/>
      </w:pPr>
      <w:rPr>
        <w:rFonts w:ascii="Wingdings" w:hAnsi="Wingdings" w:hint="default"/>
      </w:rPr>
    </w:lvl>
    <w:lvl w:ilvl="3" w:tplc="9D3EC4CA">
      <w:start w:val="1"/>
      <w:numFmt w:val="bullet"/>
      <w:lvlText w:val=""/>
      <w:lvlJc w:val="left"/>
      <w:pPr>
        <w:ind w:left="2880" w:hanging="360"/>
      </w:pPr>
      <w:rPr>
        <w:rFonts w:ascii="Symbol" w:hAnsi="Symbol" w:hint="default"/>
      </w:rPr>
    </w:lvl>
    <w:lvl w:ilvl="4" w:tplc="F574122A">
      <w:start w:val="1"/>
      <w:numFmt w:val="bullet"/>
      <w:lvlText w:val="o"/>
      <w:lvlJc w:val="left"/>
      <w:pPr>
        <w:ind w:left="3600" w:hanging="360"/>
      </w:pPr>
      <w:rPr>
        <w:rFonts w:ascii="Courier New" w:hAnsi="Courier New" w:hint="default"/>
      </w:rPr>
    </w:lvl>
    <w:lvl w:ilvl="5" w:tplc="5858B844">
      <w:start w:val="1"/>
      <w:numFmt w:val="bullet"/>
      <w:lvlText w:val=""/>
      <w:lvlJc w:val="left"/>
      <w:pPr>
        <w:ind w:left="4320" w:hanging="360"/>
      </w:pPr>
      <w:rPr>
        <w:rFonts w:ascii="Wingdings" w:hAnsi="Wingdings" w:hint="default"/>
      </w:rPr>
    </w:lvl>
    <w:lvl w:ilvl="6" w:tplc="A85C540A">
      <w:start w:val="1"/>
      <w:numFmt w:val="bullet"/>
      <w:lvlText w:val=""/>
      <w:lvlJc w:val="left"/>
      <w:pPr>
        <w:ind w:left="5040" w:hanging="360"/>
      </w:pPr>
      <w:rPr>
        <w:rFonts w:ascii="Symbol" w:hAnsi="Symbol" w:hint="default"/>
      </w:rPr>
    </w:lvl>
    <w:lvl w:ilvl="7" w:tplc="5DB42132">
      <w:start w:val="1"/>
      <w:numFmt w:val="bullet"/>
      <w:lvlText w:val="o"/>
      <w:lvlJc w:val="left"/>
      <w:pPr>
        <w:ind w:left="5760" w:hanging="360"/>
      </w:pPr>
      <w:rPr>
        <w:rFonts w:ascii="Courier New" w:hAnsi="Courier New" w:hint="default"/>
      </w:rPr>
    </w:lvl>
    <w:lvl w:ilvl="8" w:tplc="D4EAAB06">
      <w:start w:val="1"/>
      <w:numFmt w:val="bullet"/>
      <w:lvlText w:val=""/>
      <w:lvlJc w:val="left"/>
      <w:pPr>
        <w:ind w:left="6480" w:hanging="360"/>
      </w:pPr>
      <w:rPr>
        <w:rFonts w:ascii="Wingdings" w:hAnsi="Wingdings" w:hint="default"/>
      </w:rPr>
    </w:lvl>
  </w:abstractNum>
  <w:abstractNum w:abstractNumId="11" w15:restartNumberingAfterBreak="0">
    <w:nsid w:val="1C50549E"/>
    <w:multiLevelType w:val="hybridMultilevel"/>
    <w:tmpl w:val="69A09DA0"/>
    <w:lvl w:ilvl="0" w:tplc="8B26A7D4">
      <w:start w:val="1"/>
      <w:numFmt w:val="bullet"/>
      <w:lvlText w:val=""/>
      <w:lvlJc w:val="left"/>
      <w:pPr>
        <w:ind w:left="720" w:hanging="360"/>
      </w:pPr>
      <w:rPr>
        <w:rFonts w:ascii="Symbol" w:hAnsi="Symbol" w:hint="default"/>
      </w:rPr>
    </w:lvl>
    <w:lvl w:ilvl="1" w:tplc="0EDED2BE">
      <w:start w:val="1"/>
      <w:numFmt w:val="bullet"/>
      <w:lvlText w:val="o"/>
      <w:lvlJc w:val="left"/>
      <w:pPr>
        <w:ind w:left="1440" w:hanging="360"/>
      </w:pPr>
      <w:rPr>
        <w:rFonts w:ascii="Courier New" w:hAnsi="Courier New" w:hint="default"/>
      </w:rPr>
    </w:lvl>
    <w:lvl w:ilvl="2" w:tplc="7E1422D8">
      <w:start w:val="1"/>
      <w:numFmt w:val="bullet"/>
      <w:lvlText w:val=""/>
      <w:lvlJc w:val="left"/>
      <w:pPr>
        <w:ind w:left="2160" w:hanging="360"/>
      </w:pPr>
      <w:rPr>
        <w:rFonts w:ascii="Wingdings" w:hAnsi="Wingdings" w:hint="default"/>
      </w:rPr>
    </w:lvl>
    <w:lvl w:ilvl="3" w:tplc="00B6BF5E">
      <w:start w:val="1"/>
      <w:numFmt w:val="bullet"/>
      <w:lvlText w:val=""/>
      <w:lvlJc w:val="left"/>
      <w:pPr>
        <w:ind w:left="2880" w:hanging="360"/>
      </w:pPr>
      <w:rPr>
        <w:rFonts w:ascii="Symbol" w:hAnsi="Symbol" w:hint="default"/>
      </w:rPr>
    </w:lvl>
    <w:lvl w:ilvl="4" w:tplc="29505678">
      <w:start w:val="1"/>
      <w:numFmt w:val="bullet"/>
      <w:lvlText w:val="o"/>
      <w:lvlJc w:val="left"/>
      <w:pPr>
        <w:ind w:left="3600" w:hanging="360"/>
      </w:pPr>
      <w:rPr>
        <w:rFonts w:ascii="Courier New" w:hAnsi="Courier New" w:hint="default"/>
      </w:rPr>
    </w:lvl>
    <w:lvl w:ilvl="5" w:tplc="D4B23F3A">
      <w:start w:val="1"/>
      <w:numFmt w:val="bullet"/>
      <w:lvlText w:val=""/>
      <w:lvlJc w:val="left"/>
      <w:pPr>
        <w:ind w:left="4320" w:hanging="360"/>
      </w:pPr>
      <w:rPr>
        <w:rFonts w:ascii="Wingdings" w:hAnsi="Wingdings" w:hint="default"/>
      </w:rPr>
    </w:lvl>
    <w:lvl w:ilvl="6" w:tplc="004A65F4">
      <w:start w:val="1"/>
      <w:numFmt w:val="bullet"/>
      <w:lvlText w:val=""/>
      <w:lvlJc w:val="left"/>
      <w:pPr>
        <w:ind w:left="5040" w:hanging="360"/>
      </w:pPr>
      <w:rPr>
        <w:rFonts w:ascii="Symbol" w:hAnsi="Symbol" w:hint="default"/>
      </w:rPr>
    </w:lvl>
    <w:lvl w:ilvl="7" w:tplc="A45AB648">
      <w:start w:val="1"/>
      <w:numFmt w:val="bullet"/>
      <w:lvlText w:val="o"/>
      <w:lvlJc w:val="left"/>
      <w:pPr>
        <w:ind w:left="5760" w:hanging="360"/>
      </w:pPr>
      <w:rPr>
        <w:rFonts w:ascii="Courier New" w:hAnsi="Courier New" w:hint="default"/>
      </w:rPr>
    </w:lvl>
    <w:lvl w:ilvl="8" w:tplc="69461986">
      <w:start w:val="1"/>
      <w:numFmt w:val="bullet"/>
      <w:lvlText w:val=""/>
      <w:lvlJc w:val="left"/>
      <w:pPr>
        <w:ind w:left="6480" w:hanging="360"/>
      </w:pPr>
      <w:rPr>
        <w:rFonts w:ascii="Wingdings" w:hAnsi="Wingdings" w:hint="default"/>
      </w:rPr>
    </w:lvl>
  </w:abstractNum>
  <w:abstractNum w:abstractNumId="12" w15:restartNumberingAfterBreak="0">
    <w:nsid w:val="20BA3310"/>
    <w:multiLevelType w:val="hybridMultilevel"/>
    <w:tmpl w:val="39BEB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2E9028A"/>
    <w:multiLevelType w:val="hybridMultilevel"/>
    <w:tmpl w:val="5AEC9C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5"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6" w15:restartNumberingAfterBreak="0">
    <w:nsid w:val="38C052B8"/>
    <w:multiLevelType w:val="hybridMultilevel"/>
    <w:tmpl w:val="308E318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393F6071"/>
    <w:multiLevelType w:val="hybridMultilevel"/>
    <w:tmpl w:val="3F2858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94C2107"/>
    <w:multiLevelType w:val="multilevel"/>
    <w:tmpl w:val="9E6E7A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EF20E5"/>
    <w:multiLevelType w:val="hybridMultilevel"/>
    <w:tmpl w:val="5798E7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5C65931"/>
    <w:multiLevelType w:val="multilevel"/>
    <w:tmpl w:val="C93EC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37294E"/>
    <w:multiLevelType w:val="hybridMultilevel"/>
    <w:tmpl w:val="12BAB6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AEF4034"/>
    <w:multiLevelType w:val="hybridMultilevel"/>
    <w:tmpl w:val="26C46FEC"/>
    <w:lvl w:ilvl="0" w:tplc="04270001">
      <w:start w:val="1"/>
      <w:numFmt w:val="bullet"/>
      <w:lvlText w:val=""/>
      <w:lvlJc w:val="left"/>
      <w:pPr>
        <w:ind w:left="720" w:hanging="360"/>
      </w:pPr>
      <w:rPr>
        <w:rFonts w:ascii="Symbol" w:hAnsi="Symbol" w:hint="default"/>
      </w:rPr>
    </w:lvl>
    <w:lvl w:ilvl="1" w:tplc="3FD42182">
      <w:start w:val="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AF95E53"/>
    <w:multiLevelType w:val="hybridMultilevel"/>
    <w:tmpl w:val="CF2EB5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E73403"/>
    <w:multiLevelType w:val="hybridMultilevel"/>
    <w:tmpl w:val="3AFE7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3207B99"/>
    <w:multiLevelType w:val="hybridMultilevel"/>
    <w:tmpl w:val="308E3180"/>
    <w:lvl w:ilvl="0" w:tplc="6F7E9C4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7" w15:restartNumberingAfterBreak="0">
    <w:nsid w:val="6B93A931"/>
    <w:multiLevelType w:val="hybridMultilevel"/>
    <w:tmpl w:val="CCFEE196"/>
    <w:lvl w:ilvl="0" w:tplc="F6E4202A">
      <w:start w:val="1"/>
      <w:numFmt w:val="decimal"/>
      <w:lvlText w:val="%1."/>
      <w:lvlJc w:val="left"/>
      <w:pPr>
        <w:ind w:left="720" w:hanging="360"/>
      </w:pPr>
    </w:lvl>
    <w:lvl w:ilvl="1" w:tplc="70B0868C">
      <w:start w:val="1"/>
      <w:numFmt w:val="lowerLetter"/>
      <w:lvlText w:val="%2."/>
      <w:lvlJc w:val="left"/>
      <w:pPr>
        <w:ind w:left="1440" w:hanging="360"/>
      </w:pPr>
    </w:lvl>
    <w:lvl w:ilvl="2" w:tplc="113A5298">
      <w:start w:val="1"/>
      <w:numFmt w:val="lowerRoman"/>
      <w:lvlText w:val="%3."/>
      <w:lvlJc w:val="right"/>
      <w:pPr>
        <w:ind w:left="2160" w:hanging="180"/>
      </w:pPr>
    </w:lvl>
    <w:lvl w:ilvl="3" w:tplc="1FE866FE">
      <w:start w:val="1"/>
      <w:numFmt w:val="decimal"/>
      <w:lvlText w:val="%4."/>
      <w:lvlJc w:val="left"/>
      <w:pPr>
        <w:ind w:left="2880" w:hanging="360"/>
      </w:pPr>
    </w:lvl>
    <w:lvl w:ilvl="4" w:tplc="BD2828CA">
      <w:start w:val="1"/>
      <w:numFmt w:val="lowerLetter"/>
      <w:lvlText w:val="%5."/>
      <w:lvlJc w:val="left"/>
      <w:pPr>
        <w:ind w:left="3600" w:hanging="360"/>
      </w:pPr>
    </w:lvl>
    <w:lvl w:ilvl="5" w:tplc="2018BD02">
      <w:start w:val="1"/>
      <w:numFmt w:val="lowerRoman"/>
      <w:lvlText w:val="%6."/>
      <w:lvlJc w:val="right"/>
      <w:pPr>
        <w:ind w:left="4320" w:hanging="180"/>
      </w:pPr>
    </w:lvl>
    <w:lvl w:ilvl="6" w:tplc="9F98166E">
      <w:start w:val="1"/>
      <w:numFmt w:val="decimal"/>
      <w:lvlText w:val="%7."/>
      <w:lvlJc w:val="left"/>
      <w:pPr>
        <w:ind w:left="5040" w:hanging="360"/>
      </w:pPr>
    </w:lvl>
    <w:lvl w:ilvl="7" w:tplc="F3583774">
      <w:start w:val="1"/>
      <w:numFmt w:val="lowerLetter"/>
      <w:lvlText w:val="%8."/>
      <w:lvlJc w:val="left"/>
      <w:pPr>
        <w:ind w:left="5760" w:hanging="360"/>
      </w:pPr>
    </w:lvl>
    <w:lvl w:ilvl="8" w:tplc="DE46DF62">
      <w:start w:val="1"/>
      <w:numFmt w:val="lowerRoman"/>
      <w:lvlText w:val="%9."/>
      <w:lvlJc w:val="right"/>
      <w:pPr>
        <w:ind w:left="6480" w:hanging="180"/>
      </w:pPr>
    </w:lvl>
  </w:abstractNum>
  <w:abstractNum w:abstractNumId="28" w15:restartNumberingAfterBreak="0">
    <w:nsid w:val="6C3F69A4"/>
    <w:multiLevelType w:val="hybridMultilevel"/>
    <w:tmpl w:val="FA2E41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EF2A0BA"/>
    <w:multiLevelType w:val="hybridMultilevel"/>
    <w:tmpl w:val="6BB8F2BC"/>
    <w:lvl w:ilvl="0" w:tplc="B1D2352A">
      <w:start w:val="3"/>
      <w:numFmt w:val="decimal"/>
      <w:lvlText w:val="%1."/>
      <w:lvlJc w:val="left"/>
      <w:pPr>
        <w:ind w:left="720" w:hanging="360"/>
      </w:pPr>
    </w:lvl>
    <w:lvl w:ilvl="1" w:tplc="0AA6CBAE">
      <w:start w:val="1"/>
      <w:numFmt w:val="lowerLetter"/>
      <w:lvlText w:val="%2."/>
      <w:lvlJc w:val="left"/>
      <w:pPr>
        <w:ind w:left="1440" w:hanging="360"/>
      </w:pPr>
    </w:lvl>
    <w:lvl w:ilvl="2" w:tplc="620867D0">
      <w:start w:val="1"/>
      <w:numFmt w:val="lowerRoman"/>
      <w:lvlText w:val="%3."/>
      <w:lvlJc w:val="right"/>
      <w:pPr>
        <w:ind w:left="2160" w:hanging="180"/>
      </w:pPr>
    </w:lvl>
    <w:lvl w:ilvl="3" w:tplc="374AA3C8">
      <w:start w:val="1"/>
      <w:numFmt w:val="decimal"/>
      <w:lvlText w:val="%4."/>
      <w:lvlJc w:val="left"/>
      <w:pPr>
        <w:ind w:left="2880" w:hanging="360"/>
      </w:pPr>
    </w:lvl>
    <w:lvl w:ilvl="4" w:tplc="C89EE716">
      <w:start w:val="1"/>
      <w:numFmt w:val="lowerLetter"/>
      <w:lvlText w:val="%5."/>
      <w:lvlJc w:val="left"/>
      <w:pPr>
        <w:ind w:left="3600" w:hanging="360"/>
      </w:pPr>
    </w:lvl>
    <w:lvl w:ilvl="5" w:tplc="EE2E1FF4">
      <w:start w:val="1"/>
      <w:numFmt w:val="lowerRoman"/>
      <w:lvlText w:val="%6."/>
      <w:lvlJc w:val="right"/>
      <w:pPr>
        <w:ind w:left="4320" w:hanging="180"/>
      </w:pPr>
    </w:lvl>
    <w:lvl w:ilvl="6" w:tplc="2842DAE0">
      <w:start w:val="1"/>
      <w:numFmt w:val="decimal"/>
      <w:lvlText w:val="%7."/>
      <w:lvlJc w:val="left"/>
      <w:pPr>
        <w:ind w:left="5040" w:hanging="360"/>
      </w:pPr>
    </w:lvl>
    <w:lvl w:ilvl="7" w:tplc="74066644">
      <w:start w:val="1"/>
      <w:numFmt w:val="lowerLetter"/>
      <w:lvlText w:val="%8."/>
      <w:lvlJc w:val="left"/>
      <w:pPr>
        <w:ind w:left="5760" w:hanging="360"/>
      </w:pPr>
    </w:lvl>
    <w:lvl w:ilvl="8" w:tplc="9EB29F8C">
      <w:start w:val="1"/>
      <w:numFmt w:val="lowerRoman"/>
      <w:lvlText w:val="%9."/>
      <w:lvlJc w:val="right"/>
      <w:pPr>
        <w:ind w:left="6480" w:hanging="180"/>
      </w:pPr>
    </w:lvl>
  </w:abstractNum>
  <w:abstractNum w:abstractNumId="30" w15:restartNumberingAfterBreak="0">
    <w:nsid w:val="7069D693"/>
    <w:multiLevelType w:val="hybridMultilevel"/>
    <w:tmpl w:val="6396F38A"/>
    <w:lvl w:ilvl="0" w:tplc="A71E93D2">
      <w:start w:val="6"/>
      <w:numFmt w:val="decimal"/>
      <w:lvlText w:val="%1."/>
      <w:lvlJc w:val="left"/>
      <w:pPr>
        <w:ind w:left="720" w:hanging="360"/>
      </w:pPr>
    </w:lvl>
    <w:lvl w:ilvl="1" w:tplc="728CE6EC">
      <w:start w:val="1"/>
      <w:numFmt w:val="lowerLetter"/>
      <w:lvlText w:val="%2."/>
      <w:lvlJc w:val="left"/>
      <w:pPr>
        <w:ind w:left="1440" w:hanging="360"/>
      </w:pPr>
    </w:lvl>
    <w:lvl w:ilvl="2" w:tplc="A8EAC002">
      <w:start w:val="1"/>
      <w:numFmt w:val="lowerRoman"/>
      <w:lvlText w:val="%3."/>
      <w:lvlJc w:val="right"/>
      <w:pPr>
        <w:ind w:left="2160" w:hanging="180"/>
      </w:pPr>
    </w:lvl>
    <w:lvl w:ilvl="3" w:tplc="8EB415DC">
      <w:start w:val="1"/>
      <w:numFmt w:val="decimal"/>
      <w:lvlText w:val="%4."/>
      <w:lvlJc w:val="left"/>
      <w:pPr>
        <w:ind w:left="2880" w:hanging="360"/>
      </w:pPr>
    </w:lvl>
    <w:lvl w:ilvl="4" w:tplc="209A20D0">
      <w:start w:val="1"/>
      <w:numFmt w:val="lowerLetter"/>
      <w:lvlText w:val="%5."/>
      <w:lvlJc w:val="left"/>
      <w:pPr>
        <w:ind w:left="3600" w:hanging="360"/>
      </w:pPr>
    </w:lvl>
    <w:lvl w:ilvl="5" w:tplc="2154FD44">
      <w:start w:val="1"/>
      <w:numFmt w:val="lowerRoman"/>
      <w:lvlText w:val="%6."/>
      <w:lvlJc w:val="right"/>
      <w:pPr>
        <w:ind w:left="4320" w:hanging="180"/>
      </w:pPr>
    </w:lvl>
    <w:lvl w:ilvl="6" w:tplc="CBD8A19E">
      <w:start w:val="1"/>
      <w:numFmt w:val="decimal"/>
      <w:lvlText w:val="%7."/>
      <w:lvlJc w:val="left"/>
      <w:pPr>
        <w:ind w:left="5040" w:hanging="360"/>
      </w:pPr>
    </w:lvl>
    <w:lvl w:ilvl="7" w:tplc="DB947184">
      <w:start w:val="1"/>
      <w:numFmt w:val="lowerLetter"/>
      <w:lvlText w:val="%8."/>
      <w:lvlJc w:val="left"/>
      <w:pPr>
        <w:ind w:left="5760" w:hanging="360"/>
      </w:pPr>
    </w:lvl>
    <w:lvl w:ilvl="8" w:tplc="35E877EA">
      <w:start w:val="1"/>
      <w:numFmt w:val="lowerRoman"/>
      <w:lvlText w:val="%9."/>
      <w:lvlJc w:val="right"/>
      <w:pPr>
        <w:ind w:left="6480" w:hanging="180"/>
      </w:pPr>
    </w:lvl>
  </w:abstractNum>
  <w:abstractNum w:abstractNumId="31" w15:restartNumberingAfterBreak="0">
    <w:nsid w:val="71935BD9"/>
    <w:multiLevelType w:val="hybridMultilevel"/>
    <w:tmpl w:val="A54CEF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3B82003"/>
    <w:multiLevelType w:val="hybridMultilevel"/>
    <w:tmpl w:val="B664BD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48E4C92"/>
    <w:multiLevelType w:val="hybridMultilevel"/>
    <w:tmpl w:val="233AB0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E6E0F30"/>
    <w:multiLevelType w:val="hybridMultilevel"/>
    <w:tmpl w:val="90DE41B8"/>
    <w:lvl w:ilvl="0" w:tplc="16AAC460">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6921774">
    <w:abstractNumId w:val="11"/>
  </w:num>
  <w:num w:numId="2" w16cid:durableId="1105923887">
    <w:abstractNumId w:val="10"/>
  </w:num>
  <w:num w:numId="3" w16cid:durableId="252714663">
    <w:abstractNumId w:val="29"/>
  </w:num>
  <w:num w:numId="4" w16cid:durableId="1118378638">
    <w:abstractNumId w:val="30"/>
  </w:num>
  <w:num w:numId="5" w16cid:durableId="337125949">
    <w:abstractNumId w:val="8"/>
  </w:num>
  <w:num w:numId="6" w16cid:durableId="146166681">
    <w:abstractNumId w:val="7"/>
  </w:num>
  <w:num w:numId="7" w16cid:durableId="1072507540">
    <w:abstractNumId w:val="6"/>
  </w:num>
  <w:num w:numId="8" w16cid:durableId="578100925">
    <w:abstractNumId w:val="2"/>
  </w:num>
  <w:num w:numId="9" w16cid:durableId="1091925747">
    <w:abstractNumId w:val="27"/>
  </w:num>
  <w:num w:numId="10" w16cid:durableId="1263492500">
    <w:abstractNumId w:val="14"/>
  </w:num>
  <w:num w:numId="11" w16cid:durableId="1727028559">
    <w:abstractNumId w:val="15"/>
  </w:num>
  <w:num w:numId="12" w16cid:durableId="1148741199">
    <w:abstractNumId w:val="26"/>
  </w:num>
  <w:num w:numId="13" w16cid:durableId="2110738490">
    <w:abstractNumId w:val="25"/>
  </w:num>
  <w:num w:numId="14" w16cid:durableId="1822963109">
    <w:abstractNumId w:val="5"/>
  </w:num>
  <w:num w:numId="15" w16cid:durableId="263073429">
    <w:abstractNumId w:val="22"/>
  </w:num>
  <w:num w:numId="16" w16cid:durableId="1224147155">
    <w:abstractNumId w:val="19"/>
  </w:num>
  <w:num w:numId="17" w16cid:durableId="1295408925">
    <w:abstractNumId w:val="33"/>
  </w:num>
  <w:num w:numId="18" w16cid:durableId="282853689">
    <w:abstractNumId w:val="12"/>
  </w:num>
  <w:num w:numId="19" w16cid:durableId="22174681">
    <w:abstractNumId w:val="32"/>
  </w:num>
  <w:num w:numId="20" w16cid:durableId="821625626">
    <w:abstractNumId w:val="24"/>
  </w:num>
  <w:num w:numId="21" w16cid:durableId="992947725">
    <w:abstractNumId w:val="21"/>
  </w:num>
  <w:num w:numId="22" w16cid:durableId="921337472">
    <w:abstractNumId w:val="17"/>
  </w:num>
  <w:num w:numId="23" w16cid:durableId="1358193890">
    <w:abstractNumId w:val="28"/>
  </w:num>
  <w:num w:numId="24" w16cid:durableId="1429039298">
    <w:abstractNumId w:val="4"/>
  </w:num>
  <w:num w:numId="25" w16cid:durableId="940843672">
    <w:abstractNumId w:val="3"/>
  </w:num>
  <w:num w:numId="26" w16cid:durableId="1664891513">
    <w:abstractNumId w:val="23"/>
  </w:num>
  <w:num w:numId="27" w16cid:durableId="115030106">
    <w:abstractNumId w:val="31"/>
  </w:num>
  <w:num w:numId="28" w16cid:durableId="1987468369">
    <w:abstractNumId w:val="16"/>
  </w:num>
  <w:num w:numId="29" w16cid:durableId="346752727">
    <w:abstractNumId w:val="13"/>
  </w:num>
  <w:num w:numId="30" w16cid:durableId="273907390">
    <w:abstractNumId w:val="34"/>
  </w:num>
  <w:num w:numId="31" w16cid:durableId="2110276358">
    <w:abstractNumId w:val="9"/>
  </w:num>
  <w:num w:numId="32" w16cid:durableId="2081636977">
    <w:abstractNumId w:val="20"/>
  </w:num>
  <w:num w:numId="33" w16cid:durableId="962273337">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8BC"/>
    <w:rsid w:val="00000085"/>
    <w:rsid w:val="00000182"/>
    <w:rsid w:val="000003F1"/>
    <w:rsid w:val="00000923"/>
    <w:rsid w:val="00000A48"/>
    <w:rsid w:val="00001CD7"/>
    <w:rsid w:val="000024CC"/>
    <w:rsid w:val="00002A6D"/>
    <w:rsid w:val="00003218"/>
    <w:rsid w:val="0000468B"/>
    <w:rsid w:val="00004A9E"/>
    <w:rsid w:val="00004D7E"/>
    <w:rsid w:val="00004E71"/>
    <w:rsid w:val="000051DC"/>
    <w:rsid w:val="000053C3"/>
    <w:rsid w:val="000056C4"/>
    <w:rsid w:val="00005EFC"/>
    <w:rsid w:val="000062F6"/>
    <w:rsid w:val="000063A4"/>
    <w:rsid w:val="000066E5"/>
    <w:rsid w:val="00006800"/>
    <w:rsid w:val="00006891"/>
    <w:rsid w:val="00007238"/>
    <w:rsid w:val="00010B1E"/>
    <w:rsid w:val="00010DC4"/>
    <w:rsid w:val="00010FAC"/>
    <w:rsid w:val="00011488"/>
    <w:rsid w:val="00011BD4"/>
    <w:rsid w:val="00011CFD"/>
    <w:rsid w:val="00011FAC"/>
    <w:rsid w:val="000125F2"/>
    <w:rsid w:val="00013007"/>
    <w:rsid w:val="000137CF"/>
    <w:rsid w:val="00013C87"/>
    <w:rsid w:val="0001442A"/>
    <w:rsid w:val="000145D6"/>
    <w:rsid w:val="00014999"/>
    <w:rsid w:val="00014C2E"/>
    <w:rsid w:val="00014D8D"/>
    <w:rsid w:val="000153AA"/>
    <w:rsid w:val="00015720"/>
    <w:rsid w:val="00015B27"/>
    <w:rsid w:val="00016607"/>
    <w:rsid w:val="00016B28"/>
    <w:rsid w:val="00016D94"/>
    <w:rsid w:val="000173D7"/>
    <w:rsid w:val="0001E63D"/>
    <w:rsid w:val="0002023D"/>
    <w:rsid w:val="00020492"/>
    <w:rsid w:val="000209B3"/>
    <w:rsid w:val="00020A7C"/>
    <w:rsid w:val="00021555"/>
    <w:rsid w:val="000226DF"/>
    <w:rsid w:val="0002278B"/>
    <w:rsid w:val="000228F4"/>
    <w:rsid w:val="00022C30"/>
    <w:rsid w:val="000230EA"/>
    <w:rsid w:val="000246EA"/>
    <w:rsid w:val="00024777"/>
    <w:rsid w:val="00024ED7"/>
    <w:rsid w:val="00024FC5"/>
    <w:rsid w:val="00025418"/>
    <w:rsid w:val="000257D2"/>
    <w:rsid w:val="000258B3"/>
    <w:rsid w:val="00026078"/>
    <w:rsid w:val="00026081"/>
    <w:rsid w:val="0002648A"/>
    <w:rsid w:val="000264AF"/>
    <w:rsid w:val="000265A4"/>
    <w:rsid w:val="00027840"/>
    <w:rsid w:val="00027E59"/>
    <w:rsid w:val="0003043E"/>
    <w:rsid w:val="00030674"/>
    <w:rsid w:val="0003077C"/>
    <w:rsid w:val="000310A4"/>
    <w:rsid w:val="0003171E"/>
    <w:rsid w:val="00031CC6"/>
    <w:rsid w:val="00031D1F"/>
    <w:rsid w:val="0003251A"/>
    <w:rsid w:val="00032567"/>
    <w:rsid w:val="000329A7"/>
    <w:rsid w:val="00032A57"/>
    <w:rsid w:val="000334F9"/>
    <w:rsid w:val="0003416C"/>
    <w:rsid w:val="00034414"/>
    <w:rsid w:val="000344B8"/>
    <w:rsid w:val="000346C2"/>
    <w:rsid w:val="00034AF1"/>
    <w:rsid w:val="000352A0"/>
    <w:rsid w:val="000355D5"/>
    <w:rsid w:val="00035909"/>
    <w:rsid w:val="00035CE7"/>
    <w:rsid w:val="00035DBA"/>
    <w:rsid w:val="00035DD9"/>
    <w:rsid w:val="00036400"/>
    <w:rsid w:val="00036B19"/>
    <w:rsid w:val="00037689"/>
    <w:rsid w:val="00037B6A"/>
    <w:rsid w:val="00037CC6"/>
    <w:rsid w:val="00037E34"/>
    <w:rsid w:val="00037F1B"/>
    <w:rsid w:val="00037F99"/>
    <w:rsid w:val="00040097"/>
    <w:rsid w:val="000410BE"/>
    <w:rsid w:val="00041ADE"/>
    <w:rsid w:val="00042009"/>
    <w:rsid w:val="000421EA"/>
    <w:rsid w:val="00042336"/>
    <w:rsid w:val="00042605"/>
    <w:rsid w:val="000437B9"/>
    <w:rsid w:val="00043A87"/>
    <w:rsid w:val="00043FF6"/>
    <w:rsid w:val="0004468B"/>
    <w:rsid w:val="00044701"/>
    <w:rsid w:val="00044C48"/>
    <w:rsid w:val="00045326"/>
    <w:rsid w:val="00045361"/>
    <w:rsid w:val="0004569F"/>
    <w:rsid w:val="000459CF"/>
    <w:rsid w:val="00045CF3"/>
    <w:rsid w:val="000462EF"/>
    <w:rsid w:val="00046433"/>
    <w:rsid w:val="00046725"/>
    <w:rsid w:val="00046A9C"/>
    <w:rsid w:val="00046C0E"/>
    <w:rsid w:val="00046C36"/>
    <w:rsid w:val="00046E92"/>
    <w:rsid w:val="00047007"/>
    <w:rsid w:val="000474EE"/>
    <w:rsid w:val="00047C76"/>
    <w:rsid w:val="000500FC"/>
    <w:rsid w:val="000501D3"/>
    <w:rsid w:val="00050919"/>
    <w:rsid w:val="000509E4"/>
    <w:rsid w:val="00050F2C"/>
    <w:rsid w:val="0005126B"/>
    <w:rsid w:val="00051302"/>
    <w:rsid w:val="000515C8"/>
    <w:rsid w:val="000518EC"/>
    <w:rsid w:val="000523F7"/>
    <w:rsid w:val="00052BB9"/>
    <w:rsid w:val="00052E6A"/>
    <w:rsid w:val="00052FA8"/>
    <w:rsid w:val="00052FBA"/>
    <w:rsid w:val="00053E24"/>
    <w:rsid w:val="00053E5F"/>
    <w:rsid w:val="000544A5"/>
    <w:rsid w:val="00054AF7"/>
    <w:rsid w:val="00054F60"/>
    <w:rsid w:val="0005512C"/>
    <w:rsid w:val="00055AF8"/>
    <w:rsid w:val="000560A6"/>
    <w:rsid w:val="000566CA"/>
    <w:rsid w:val="00056837"/>
    <w:rsid w:val="00056967"/>
    <w:rsid w:val="00056A7A"/>
    <w:rsid w:val="00056AA9"/>
    <w:rsid w:val="00056C2C"/>
    <w:rsid w:val="00056E7A"/>
    <w:rsid w:val="00057243"/>
    <w:rsid w:val="000607E0"/>
    <w:rsid w:val="000613B1"/>
    <w:rsid w:val="0006177D"/>
    <w:rsid w:val="00061B58"/>
    <w:rsid w:val="00061CF4"/>
    <w:rsid w:val="000620DB"/>
    <w:rsid w:val="00062567"/>
    <w:rsid w:val="00062A2E"/>
    <w:rsid w:val="00062B29"/>
    <w:rsid w:val="00063374"/>
    <w:rsid w:val="00063FDB"/>
    <w:rsid w:val="00064343"/>
    <w:rsid w:val="00064A5E"/>
    <w:rsid w:val="00065E13"/>
    <w:rsid w:val="000663DD"/>
    <w:rsid w:val="0006678D"/>
    <w:rsid w:val="000668F2"/>
    <w:rsid w:val="00066ACB"/>
    <w:rsid w:val="00066C41"/>
    <w:rsid w:val="00066D61"/>
    <w:rsid w:val="000670EF"/>
    <w:rsid w:val="00067147"/>
    <w:rsid w:val="000679AF"/>
    <w:rsid w:val="00067BF2"/>
    <w:rsid w:val="00067F63"/>
    <w:rsid w:val="00071B56"/>
    <w:rsid w:val="0007272E"/>
    <w:rsid w:val="00072DEE"/>
    <w:rsid w:val="00073074"/>
    <w:rsid w:val="0007326F"/>
    <w:rsid w:val="00073579"/>
    <w:rsid w:val="00073EF1"/>
    <w:rsid w:val="0007498F"/>
    <w:rsid w:val="00075E80"/>
    <w:rsid w:val="00076137"/>
    <w:rsid w:val="000766B9"/>
    <w:rsid w:val="00076980"/>
    <w:rsid w:val="00076FFA"/>
    <w:rsid w:val="00077469"/>
    <w:rsid w:val="00077E02"/>
    <w:rsid w:val="0008020A"/>
    <w:rsid w:val="00080277"/>
    <w:rsid w:val="00080C41"/>
    <w:rsid w:val="00081354"/>
    <w:rsid w:val="0008138A"/>
    <w:rsid w:val="00081569"/>
    <w:rsid w:val="00081C8D"/>
    <w:rsid w:val="00081F03"/>
    <w:rsid w:val="00083C89"/>
    <w:rsid w:val="00083E23"/>
    <w:rsid w:val="0008448A"/>
    <w:rsid w:val="000846E5"/>
    <w:rsid w:val="000848AF"/>
    <w:rsid w:val="00084D4A"/>
    <w:rsid w:val="00084FCC"/>
    <w:rsid w:val="00085315"/>
    <w:rsid w:val="0008544D"/>
    <w:rsid w:val="00085860"/>
    <w:rsid w:val="00085959"/>
    <w:rsid w:val="00086514"/>
    <w:rsid w:val="0008668B"/>
    <w:rsid w:val="000875D3"/>
    <w:rsid w:val="00090096"/>
    <w:rsid w:val="000902D7"/>
    <w:rsid w:val="00091645"/>
    <w:rsid w:val="000919B8"/>
    <w:rsid w:val="00091AA6"/>
    <w:rsid w:val="00092F8D"/>
    <w:rsid w:val="00093011"/>
    <w:rsid w:val="00093286"/>
    <w:rsid w:val="00093303"/>
    <w:rsid w:val="00093409"/>
    <w:rsid w:val="0009377F"/>
    <w:rsid w:val="00093AC4"/>
    <w:rsid w:val="00093DB8"/>
    <w:rsid w:val="00093F0E"/>
    <w:rsid w:val="000942C1"/>
    <w:rsid w:val="00094963"/>
    <w:rsid w:val="000952C2"/>
    <w:rsid w:val="00095317"/>
    <w:rsid w:val="000953D9"/>
    <w:rsid w:val="0009554B"/>
    <w:rsid w:val="000959C3"/>
    <w:rsid w:val="00095D8D"/>
    <w:rsid w:val="00095F11"/>
    <w:rsid w:val="00096370"/>
    <w:rsid w:val="000964CE"/>
    <w:rsid w:val="000965EE"/>
    <w:rsid w:val="000A074B"/>
    <w:rsid w:val="000A07DA"/>
    <w:rsid w:val="000A122E"/>
    <w:rsid w:val="000A1F0B"/>
    <w:rsid w:val="000A2097"/>
    <w:rsid w:val="000A2825"/>
    <w:rsid w:val="000A2A7F"/>
    <w:rsid w:val="000A2B96"/>
    <w:rsid w:val="000A34AB"/>
    <w:rsid w:val="000A3CAD"/>
    <w:rsid w:val="000A3D00"/>
    <w:rsid w:val="000A42B4"/>
    <w:rsid w:val="000A45BE"/>
    <w:rsid w:val="000A4EDC"/>
    <w:rsid w:val="000A53A4"/>
    <w:rsid w:val="000A5628"/>
    <w:rsid w:val="000A5B97"/>
    <w:rsid w:val="000A5CE6"/>
    <w:rsid w:val="000A61D8"/>
    <w:rsid w:val="000A6CA2"/>
    <w:rsid w:val="000A7531"/>
    <w:rsid w:val="000A7A45"/>
    <w:rsid w:val="000B090F"/>
    <w:rsid w:val="000B0A78"/>
    <w:rsid w:val="000B0EB3"/>
    <w:rsid w:val="000B119B"/>
    <w:rsid w:val="000B1338"/>
    <w:rsid w:val="000B1620"/>
    <w:rsid w:val="000B187A"/>
    <w:rsid w:val="000B1A77"/>
    <w:rsid w:val="000B1B5B"/>
    <w:rsid w:val="000B22B5"/>
    <w:rsid w:val="000B2A82"/>
    <w:rsid w:val="000B2AEE"/>
    <w:rsid w:val="000B35BE"/>
    <w:rsid w:val="000B35CB"/>
    <w:rsid w:val="000B40CE"/>
    <w:rsid w:val="000B42EA"/>
    <w:rsid w:val="000B432D"/>
    <w:rsid w:val="000B4521"/>
    <w:rsid w:val="000B4C16"/>
    <w:rsid w:val="000B584E"/>
    <w:rsid w:val="000B6474"/>
    <w:rsid w:val="000B67CA"/>
    <w:rsid w:val="000B6E74"/>
    <w:rsid w:val="000C0652"/>
    <w:rsid w:val="000C0836"/>
    <w:rsid w:val="000C151E"/>
    <w:rsid w:val="000C254B"/>
    <w:rsid w:val="000C2982"/>
    <w:rsid w:val="000C29FD"/>
    <w:rsid w:val="000C2ABF"/>
    <w:rsid w:val="000C2BEB"/>
    <w:rsid w:val="000C2FF8"/>
    <w:rsid w:val="000C360D"/>
    <w:rsid w:val="000C3C80"/>
    <w:rsid w:val="000C3E03"/>
    <w:rsid w:val="000C426B"/>
    <w:rsid w:val="000C4CF1"/>
    <w:rsid w:val="000C4D11"/>
    <w:rsid w:val="000C4EDC"/>
    <w:rsid w:val="000C503F"/>
    <w:rsid w:val="000C56B6"/>
    <w:rsid w:val="000C5DA9"/>
    <w:rsid w:val="000C5E0A"/>
    <w:rsid w:val="000C6D91"/>
    <w:rsid w:val="000C7543"/>
    <w:rsid w:val="000D0492"/>
    <w:rsid w:val="000D0604"/>
    <w:rsid w:val="000D0C74"/>
    <w:rsid w:val="000D1374"/>
    <w:rsid w:val="000D1574"/>
    <w:rsid w:val="000D15DD"/>
    <w:rsid w:val="000D170C"/>
    <w:rsid w:val="000D19FB"/>
    <w:rsid w:val="000D3008"/>
    <w:rsid w:val="000D378F"/>
    <w:rsid w:val="000D3810"/>
    <w:rsid w:val="000D392B"/>
    <w:rsid w:val="000D395A"/>
    <w:rsid w:val="000D3B15"/>
    <w:rsid w:val="000D3F6A"/>
    <w:rsid w:val="000D459F"/>
    <w:rsid w:val="000D4C50"/>
    <w:rsid w:val="000D4D22"/>
    <w:rsid w:val="000D4EAA"/>
    <w:rsid w:val="000D5259"/>
    <w:rsid w:val="000D6914"/>
    <w:rsid w:val="000D7C35"/>
    <w:rsid w:val="000D7D43"/>
    <w:rsid w:val="000E00EC"/>
    <w:rsid w:val="000E052B"/>
    <w:rsid w:val="000E1BED"/>
    <w:rsid w:val="000E1E6F"/>
    <w:rsid w:val="000E27EE"/>
    <w:rsid w:val="000E28C5"/>
    <w:rsid w:val="000E2E3F"/>
    <w:rsid w:val="000E2EDC"/>
    <w:rsid w:val="000E3A6F"/>
    <w:rsid w:val="000E3F3B"/>
    <w:rsid w:val="000E40B6"/>
    <w:rsid w:val="000E40D0"/>
    <w:rsid w:val="000E4429"/>
    <w:rsid w:val="000E4C20"/>
    <w:rsid w:val="000E4F25"/>
    <w:rsid w:val="000E54A4"/>
    <w:rsid w:val="000E5EF0"/>
    <w:rsid w:val="000E624B"/>
    <w:rsid w:val="000E6B32"/>
    <w:rsid w:val="000E7373"/>
    <w:rsid w:val="000E7B15"/>
    <w:rsid w:val="000F0033"/>
    <w:rsid w:val="000F25AE"/>
    <w:rsid w:val="000F2BCC"/>
    <w:rsid w:val="000F3439"/>
    <w:rsid w:val="000F3451"/>
    <w:rsid w:val="000F3CD9"/>
    <w:rsid w:val="000F3D0A"/>
    <w:rsid w:val="000F475E"/>
    <w:rsid w:val="000F4F58"/>
    <w:rsid w:val="000F5311"/>
    <w:rsid w:val="000F5503"/>
    <w:rsid w:val="000F55E5"/>
    <w:rsid w:val="000F569E"/>
    <w:rsid w:val="000F5E9D"/>
    <w:rsid w:val="000F5EF8"/>
    <w:rsid w:val="000F69A5"/>
    <w:rsid w:val="000F6CC4"/>
    <w:rsid w:val="000F6D38"/>
    <w:rsid w:val="001001DA"/>
    <w:rsid w:val="00100F93"/>
    <w:rsid w:val="001010D6"/>
    <w:rsid w:val="001020F1"/>
    <w:rsid w:val="00102431"/>
    <w:rsid w:val="00102DFF"/>
    <w:rsid w:val="00102F6C"/>
    <w:rsid w:val="00104800"/>
    <w:rsid w:val="00104E0B"/>
    <w:rsid w:val="0010518B"/>
    <w:rsid w:val="00105657"/>
    <w:rsid w:val="001057D8"/>
    <w:rsid w:val="00105B7A"/>
    <w:rsid w:val="00106B3B"/>
    <w:rsid w:val="00106E7D"/>
    <w:rsid w:val="001079DD"/>
    <w:rsid w:val="00110337"/>
    <w:rsid w:val="0011057C"/>
    <w:rsid w:val="00111A15"/>
    <w:rsid w:val="00112774"/>
    <w:rsid w:val="001127E4"/>
    <w:rsid w:val="00112A71"/>
    <w:rsid w:val="00112BFA"/>
    <w:rsid w:val="00112E7E"/>
    <w:rsid w:val="001139A5"/>
    <w:rsid w:val="00113EC3"/>
    <w:rsid w:val="00113FCE"/>
    <w:rsid w:val="0011433E"/>
    <w:rsid w:val="00114857"/>
    <w:rsid w:val="00115ABC"/>
    <w:rsid w:val="00115C06"/>
    <w:rsid w:val="00116354"/>
    <w:rsid w:val="00116593"/>
    <w:rsid w:val="00116E06"/>
    <w:rsid w:val="0011709B"/>
    <w:rsid w:val="001174D6"/>
    <w:rsid w:val="00117559"/>
    <w:rsid w:val="001177F1"/>
    <w:rsid w:val="00120905"/>
    <w:rsid w:val="00120E37"/>
    <w:rsid w:val="00120ED6"/>
    <w:rsid w:val="00121ADD"/>
    <w:rsid w:val="0012206E"/>
    <w:rsid w:val="00122149"/>
    <w:rsid w:val="00122565"/>
    <w:rsid w:val="00123035"/>
    <w:rsid w:val="00123244"/>
    <w:rsid w:val="0012368A"/>
    <w:rsid w:val="001238FF"/>
    <w:rsid w:val="00123BEC"/>
    <w:rsid w:val="001244E8"/>
    <w:rsid w:val="00124595"/>
    <w:rsid w:val="00124A25"/>
    <w:rsid w:val="00124A92"/>
    <w:rsid w:val="00124CED"/>
    <w:rsid w:val="00125097"/>
    <w:rsid w:val="001252ED"/>
    <w:rsid w:val="00125A50"/>
    <w:rsid w:val="00125A9F"/>
    <w:rsid w:val="00125AAC"/>
    <w:rsid w:val="00126201"/>
    <w:rsid w:val="001266EA"/>
    <w:rsid w:val="00126A6E"/>
    <w:rsid w:val="00126B5B"/>
    <w:rsid w:val="00126BF3"/>
    <w:rsid w:val="00127016"/>
    <w:rsid w:val="001275E7"/>
    <w:rsid w:val="00127E17"/>
    <w:rsid w:val="00130AD7"/>
    <w:rsid w:val="00130B23"/>
    <w:rsid w:val="00130ED6"/>
    <w:rsid w:val="00131368"/>
    <w:rsid w:val="00131B97"/>
    <w:rsid w:val="00132550"/>
    <w:rsid w:val="001326AA"/>
    <w:rsid w:val="00132A85"/>
    <w:rsid w:val="00133221"/>
    <w:rsid w:val="001332D7"/>
    <w:rsid w:val="00133313"/>
    <w:rsid w:val="00133650"/>
    <w:rsid w:val="0013390F"/>
    <w:rsid w:val="00133B04"/>
    <w:rsid w:val="0013432C"/>
    <w:rsid w:val="0013441A"/>
    <w:rsid w:val="00134580"/>
    <w:rsid w:val="0013479C"/>
    <w:rsid w:val="001347E3"/>
    <w:rsid w:val="00134AD0"/>
    <w:rsid w:val="00134FED"/>
    <w:rsid w:val="00135436"/>
    <w:rsid w:val="001355E4"/>
    <w:rsid w:val="001358C2"/>
    <w:rsid w:val="00135957"/>
    <w:rsid w:val="00136009"/>
    <w:rsid w:val="00136A2D"/>
    <w:rsid w:val="0013775A"/>
    <w:rsid w:val="001378F2"/>
    <w:rsid w:val="00137ADA"/>
    <w:rsid w:val="0014080D"/>
    <w:rsid w:val="00141009"/>
    <w:rsid w:val="00141331"/>
    <w:rsid w:val="00141808"/>
    <w:rsid w:val="00141A07"/>
    <w:rsid w:val="00142BED"/>
    <w:rsid w:val="00143048"/>
    <w:rsid w:val="00143E34"/>
    <w:rsid w:val="00143F38"/>
    <w:rsid w:val="00143FFA"/>
    <w:rsid w:val="001440E9"/>
    <w:rsid w:val="001442D4"/>
    <w:rsid w:val="001447A4"/>
    <w:rsid w:val="001448B2"/>
    <w:rsid w:val="00144DB9"/>
    <w:rsid w:val="001450BF"/>
    <w:rsid w:val="0014551E"/>
    <w:rsid w:val="00146157"/>
    <w:rsid w:val="0014672E"/>
    <w:rsid w:val="0014681E"/>
    <w:rsid w:val="00146B7F"/>
    <w:rsid w:val="00146CBD"/>
    <w:rsid w:val="00147062"/>
    <w:rsid w:val="00147116"/>
    <w:rsid w:val="00147649"/>
    <w:rsid w:val="00147D3B"/>
    <w:rsid w:val="00150083"/>
    <w:rsid w:val="00150574"/>
    <w:rsid w:val="0015078E"/>
    <w:rsid w:val="00150A43"/>
    <w:rsid w:val="00150C13"/>
    <w:rsid w:val="00150D62"/>
    <w:rsid w:val="00150F1D"/>
    <w:rsid w:val="001512BB"/>
    <w:rsid w:val="00151528"/>
    <w:rsid w:val="00151B7E"/>
    <w:rsid w:val="00151E76"/>
    <w:rsid w:val="00151EC5"/>
    <w:rsid w:val="00152599"/>
    <w:rsid w:val="001525D7"/>
    <w:rsid w:val="001525DF"/>
    <w:rsid w:val="0015275F"/>
    <w:rsid w:val="0015284C"/>
    <w:rsid w:val="00152A9D"/>
    <w:rsid w:val="00152C9B"/>
    <w:rsid w:val="00152CD8"/>
    <w:rsid w:val="00152EAA"/>
    <w:rsid w:val="00153949"/>
    <w:rsid w:val="00153C96"/>
    <w:rsid w:val="00154057"/>
    <w:rsid w:val="001545CA"/>
    <w:rsid w:val="00154D9E"/>
    <w:rsid w:val="00154FC9"/>
    <w:rsid w:val="00155272"/>
    <w:rsid w:val="00155901"/>
    <w:rsid w:val="00156577"/>
    <w:rsid w:val="001566D9"/>
    <w:rsid w:val="00157002"/>
    <w:rsid w:val="00157B78"/>
    <w:rsid w:val="001600C9"/>
    <w:rsid w:val="00160297"/>
    <w:rsid w:val="00162114"/>
    <w:rsid w:val="00162563"/>
    <w:rsid w:val="00162762"/>
    <w:rsid w:val="00163180"/>
    <w:rsid w:val="001632AB"/>
    <w:rsid w:val="001634AE"/>
    <w:rsid w:val="001647EA"/>
    <w:rsid w:val="0016490C"/>
    <w:rsid w:val="00164E7F"/>
    <w:rsid w:val="00165153"/>
    <w:rsid w:val="001654FB"/>
    <w:rsid w:val="001656D8"/>
    <w:rsid w:val="00165AE4"/>
    <w:rsid w:val="00166406"/>
    <w:rsid w:val="00166676"/>
    <w:rsid w:val="00166F17"/>
    <w:rsid w:val="00167228"/>
    <w:rsid w:val="0016726A"/>
    <w:rsid w:val="00167376"/>
    <w:rsid w:val="00167394"/>
    <w:rsid w:val="001678B5"/>
    <w:rsid w:val="00167C4E"/>
    <w:rsid w:val="001701ED"/>
    <w:rsid w:val="001704FB"/>
    <w:rsid w:val="00170675"/>
    <w:rsid w:val="00171340"/>
    <w:rsid w:val="00171430"/>
    <w:rsid w:val="00171644"/>
    <w:rsid w:val="00171752"/>
    <w:rsid w:val="001719F2"/>
    <w:rsid w:val="00171BDC"/>
    <w:rsid w:val="001722B3"/>
    <w:rsid w:val="00172519"/>
    <w:rsid w:val="00172B33"/>
    <w:rsid w:val="00172B50"/>
    <w:rsid w:val="00172D0D"/>
    <w:rsid w:val="00172E5E"/>
    <w:rsid w:val="00173342"/>
    <w:rsid w:val="00173E70"/>
    <w:rsid w:val="00173E71"/>
    <w:rsid w:val="00173F93"/>
    <w:rsid w:val="0017412E"/>
    <w:rsid w:val="001744DD"/>
    <w:rsid w:val="001749B5"/>
    <w:rsid w:val="00175027"/>
    <w:rsid w:val="001753EF"/>
    <w:rsid w:val="00175520"/>
    <w:rsid w:val="00175552"/>
    <w:rsid w:val="0017585A"/>
    <w:rsid w:val="00176421"/>
    <w:rsid w:val="0017670A"/>
    <w:rsid w:val="00176C2A"/>
    <w:rsid w:val="00176E07"/>
    <w:rsid w:val="001770D3"/>
    <w:rsid w:val="001774B1"/>
    <w:rsid w:val="00177CA1"/>
    <w:rsid w:val="00177FFC"/>
    <w:rsid w:val="0018000F"/>
    <w:rsid w:val="00180243"/>
    <w:rsid w:val="00180388"/>
    <w:rsid w:val="00180D94"/>
    <w:rsid w:val="00181199"/>
    <w:rsid w:val="00181872"/>
    <w:rsid w:val="00181C96"/>
    <w:rsid w:val="00181EEB"/>
    <w:rsid w:val="00182143"/>
    <w:rsid w:val="00182CD5"/>
    <w:rsid w:val="0018394F"/>
    <w:rsid w:val="001843C0"/>
    <w:rsid w:val="001844F4"/>
    <w:rsid w:val="0018473D"/>
    <w:rsid w:val="001849FA"/>
    <w:rsid w:val="00184CFE"/>
    <w:rsid w:val="00184F5A"/>
    <w:rsid w:val="00184FD7"/>
    <w:rsid w:val="00185203"/>
    <w:rsid w:val="00185416"/>
    <w:rsid w:val="00185D05"/>
    <w:rsid w:val="00186593"/>
    <w:rsid w:val="0018748A"/>
    <w:rsid w:val="0019048A"/>
    <w:rsid w:val="00190A64"/>
    <w:rsid w:val="00190B2F"/>
    <w:rsid w:val="00190CAE"/>
    <w:rsid w:val="0019140D"/>
    <w:rsid w:val="001914FA"/>
    <w:rsid w:val="00191506"/>
    <w:rsid w:val="0019151A"/>
    <w:rsid w:val="0019168B"/>
    <w:rsid w:val="001916E3"/>
    <w:rsid w:val="00191DF8"/>
    <w:rsid w:val="0019212C"/>
    <w:rsid w:val="00192553"/>
    <w:rsid w:val="0019271F"/>
    <w:rsid w:val="0019307F"/>
    <w:rsid w:val="00193644"/>
    <w:rsid w:val="00193A3A"/>
    <w:rsid w:val="00193B06"/>
    <w:rsid w:val="00193B92"/>
    <w:rsid w:val="00193BC9"/>
    <w:rsid w:val="00193D9B"/>
    <w:rsid w:val="00193E49"/>
    <w:rsid w:val="00194322"/>
    <w:rsid w:val="0019485B"/>
    <w:rsid w:val="00194A14"/>
    <w:rsid w:val="00194C4F"/>
    <w:rsid w:val="00195329"/>
    <w:rsid w:val="00195408"/>
    <w:rsid w:val="0019546A"/>
    <w:rsid w:val="00195E4C"/>
    <w:rsid w:val="001963DF"/>
    <w:rsid w:val="001967D7"/>
    <w:rsid w:val="001968C6"/>
    <w:rsid w:val="001970DC"/>
    <w:rsid w:val="00197D54"/>
    <w:rsid w:val="001A03BD"/>
    <w:rsid w:val="001A2D8E"/>
    <w:rsid w:val="001A30FF"/>
    <w:rsid w:val="001A315B"/>
    <w:rsid w:val="001A3324"/>
    <w:rsid w:val="001A3394"/>
    <w:rsid w:val="001A3E96"/>
    <w:rsid w:val="001A4BFD"/>
    <w:rsid w:val="001A4F92"/>
    <w:rsid w:val="001A4FBF"/>
    <w:rsid w:val="001A55F2"/>
    <w:rsid w:val="001A5758"/>
    <w:rsid w:val="001A5B13"/>
    <w:rsid w:val="001A707C"/>
    <w:rsid w:val="001A7BED"/>
    <w:rsid w:val="001B0C41"/>
    <w:rsid w:val="001B0E82"/>
    <w:rsid w:val="001B0F83"/>
    <w:rsid w:val="001B1823"/>
    <w:rsid w:val="001B2206"/>
    <w:rsid w:val="001B2781"/>
    <w:rsid w:val="001B31A5"/>
    <w:rsid w:val="001B3B62"/>
    <w:rsid w:val="001B3B9E"/>
    <w:rsid w:val="001B4BB5"/>
    <w:rsid w:val="001B4C1D"/>
    <w:rsid w:val="001B4C2B"/>
    <w:rsid w:val="001B4E20"/>
    <w:rsid w:val="001B5136"/>
    <w:rsid w:val="001B5213"/>
    <w:rsid w:val="001B5F46"/>
    <w:rsid w:val="001B612E"/>
    <w:rsid w:val="001B6379"/>
    <w:rsid w:val="001B668F"/>
    <w:rsid w:val="001B6A91"/>
    <w:rsid w:val="001B6F07"/>
    <w:rsid w:val="001C07EA"/>
    <w:rsid w:val="001C1590"/>
    <w:rsid w:val="001C1602"/>
    <w:rsid w:val="001C1FEF"/>
    <w:rsid w:val="001C3B15"/>
    <w:rsid w:val="001C3F3D"/>
    <w:rsid w:val="001C4729"/>
    <w:rsid w:val="001C4BC2"/>
    <w:rsid w:val="001C5091"/>
    <w:rsid w:val="001C5875"/>
    <w:rsid w:val="001C58FB"/>
    <w:rsid w:val="001C5BA6"/>
    <w:rsid w:val="001C5BF5"/>
    <w:rsid w:val="001C5F0D"/>
    <w:rsid w:val="001C5F99"/>
    <w:rsid w:val="001C6897"/>
    <w:rsid w:val="001C6914"/>
    <w:rsid w:val="001C6955"/>
    <w:rsid w:val="001C6F13"/>
    <w:rsid w:val="001C6FEC"/>
    <w:rsid w:val="001C722B"/>
    <w:rsid w:val="001D0321"/>
    <w:rsid w:val="001D07D0"/>
    <w:rsid w:val="001D1CED"/>
    <w:rsid w:val="001D2065"/>
    <w:rsid w:val="001D2068"/>
    <w:rsid w:val="001D2A71"/>
    <w:rsid w:val="001D3995"/>
    <w:rsid w:val="001D3EEB"/>
    <w:rsid w:val="001D4F6B"/>
    <w:rsid w:val="001D59B6"/>
    <w:rsid w:val="001D5AFF"/>
    <w:rsid w:val="001D5DEF"/>
    <w:rsid w:val="001D5FE0"/>
    <w:rsid w:val="001D609C"/>
    <w:rsid w:val="001D7325"/>
    <w:rsid w:val="001D737A"/>
    <w:rsid w:val="001D786C"/>
    <w:rsid w:val="001D7A32"/>
    <w:rsid w:val="001E00FD"/>
    <w:rsid w:val="001E0118"/>
    <w:rsid w:val="001E0730"/>
    <w:rsid w:val="001E1492"/>
    <w:rsid w:val="001E17DB"/>
    <w:rsid w:val="001E214B"/>
    <w:rsid w:val="001E2289"/>
    <w:rsid w:val="001E268F"/>
    <w:rsid w:val="001E3748"/>
    <w:rsid w:val="001E3AA0"/>
    <w:rsid w:val="001E3EE9"/>
    <w:rsid w:val="001E49BE"/>
    <w:rsid w:val="001E4EE7"/>
    <w:rsid w:val="001E528A"/>
    <w:rsid w:val="001E54BF"/>
    <w:rsid w:val="001E560A"/>
    <w:rsid w:val="001E5D9D"/>
    <w:rsid w:val="001E6252"/>
    <w:rsid w:val="001E6599"/>
    <w:rsid w:val="001E6DFC"/>
    <w:rsid w:val="001E6E77"/>
    <w:rsid w:val="001E7033"/>
    <w:rsid w:val="001E7A6D"/>
    <w:rsid w:val="001F022B"/>
    <w:rsid w:val="001F034A"/>
    <w:rsid w:val="001F0560"/>
    <w:rsid w:val="001F0921"/>
    <w:rsid w:val="001F0B28"/>
    <w:rsid w:val="001F1802"/>
    <w:rsid w:val="001F1DB9"/>
    <w:rsid w:val="001F1F5A"/>
    <w:rsid w:val="001F261E"/>
    <w:rsid w:val="001F2EFD"/>
    <w:rsid w:val="001F2F01"/>
    <w:rsid w:val="001F39C6"/>
    <w:rsid w:val="001F3A01"/>
    <w:rsid w:val="001F3C05"/>
    <w:rsid w:val="001F3C56"/>
    <w:rsid w:val="001F3F63"/>
    <w:rsid w:val="001F486C"/>
    <w:rsid w:val="001F51FB"/>
    <w:rsid w:val="001F5D32"/>
    <w:rsid w:val="001F618E"/>
    <w:rsid w:val="001F61B9"/>
    <w:rsid w:val="001F6737"/>
    <w:rsid w:val="001F7015"/>
    <w:rsid w:val="001F75E1"/>
    <w:rsid w:val="001F7693"/>
    <w:rsid w:val="001F7E46"/>
    <w:rsid w:val="0020068A"/>
    <w:rsid w:val="0020083F"/>
    <w:rsid w:val="00200C99"/>
    <w:rsid w:val="00200DC4"/>
    <w:rsid w:val="00201018"/>
    <w:rsid w:val="00201049"/>
    <w:rsid w:val="002010C2"/>
    <w:rsid w:val="002013C4"/>
    <w:rsid w:val="00201604"/>
    <w:rsid w:val="002016FD"/>
    <w:rsid w:val="002017C0"/>
    <w:rsid w:val="00201910"/>
    <w:rsid w:val="00201A17"/>
    <w:rsid w:val="00201A91"/>
    <w:rsid w:val="00202879"/>
    <w:rsid w:val="00202D3B"/>
    <w:rsid w:val="0020311E"/>
    <w:rsid w:val="0020397E"/>
    <w:rsid w:val="00203F06"/>
    <w:rsid w:val="00204707"/>
    <w:rsid w:val="0020527C"/>
    <w:rsid w:val="00205E38"/>
    <w:rsid w:val="002064AD"/>
    <w:rsid w:val="00206537"/>
    <w:rsid w:val="00206AEA"/>
    <w:rsid w:val="00206BDD"/>
    <w:rsid w:val="00206F60"/>
    <w:rsid w:val="002075E8"/>
    <w:rsid w:val="002077CD"/>
    <w:rsid w:val="00207AEA"/>
    <w:rsid w:val="00210336"/>
    <w:rsid w:val="00210A36"/>
    <w:rsid w:val="00210A3F"/>
    <w:rsid w:val="0021206F"/>
    <w:rsid w:val="002125A5"/>
    <w:rsid w:val="00212A56"/>
    <w:rsid w:val="00212ADF"/>
    <w:rsid w:val="00213673"/>
    <w:rsid w:val="002138C1"/>
    <w:rsid w:val="00214796"/>
    <w:rsid w:val="00215137"/>
    <w:rsid w:val="00215849"/>
    <w:rsid w:val="00215C48"/>
    <w:rsid w:val="00216894"/>
    <w:rsid w:val="002179B6"/>
    <w:rsid w:val="00217AE0"/>
    <w:rsid w:val="00217C35"/>
    <w:rsid w:val="00217CFA"/>
    <w:rsid w:val="00220524"/>
    <w:rsid w:val="00221248"/>
    <w:rsid w:val="00221311"/>
    <w:rsid w:val="00221441"/>
    <w:rsid w:val="00222491"/>
    <w:rsid w:val="00222664"/>
    <w:rsid w:val="002226CC"/>
    <w:rsid w:val="00222ED5"/>
    <w:rsid w:val="00223472"/>
    <w:rsid w:val="0022407F"/>
    <w:rsid w:val="00224273"/>
    <w:rsid w:val="00224B76"/>
    <w:rsid w:val="002251E5"/>
    <w:rsid w:val="00225477"/>
    <w:rsid w:val="00225669"/>
    <w:rsid w:val="00225750"/>
    <w:rsid w:val="00226111"/>
    <w:rsid w:val="00226ACF"/>
    <w:rsid w:val="002277D3"/>
    <w:rsid w:val="00227FF3"/>
    <w:rsid w:val="0023043B"/>
    <w:rsid w:val="0023045E"/>
    <w:rsid w:val="00230ED0"/>
    <w:rsid w:val="002313D1"/>
    <w:rsid w:val="00231489"/>
    <w:rsid w:val="00231A2F"/>
    <w:rsid w:val="00231BFC"/>
    <w:rsid w:val="00231E8A"/>
    <w:rsid w:val="002325CF"/>
    <w:rsid w:val="0023279D"/>
    <w:rsid w:val="0023281F"/>
    <w:rsid w:val="002329A0"/>
    <w:rsid w:val="00233003"/>
    <w:rsid w:val="002330DB"/>
    <w:rsid w:val="0023390C"/>
    <w:rsid w:val="00233B0B"/>
    <w:rsid w:val="00233BA2"/>
    <w:rsid w:val="00233D7D"/>
    <w:rsid w:val="002345E2"/>
    <w:rsid w:val="00234EDC"/>
    <w:rsid w:val="00234FC8"/>
    <w:rsid w:val="00235864"/>
    <w:rsid w:val="00235E0A"/>
    <w:rsid w:val="00236CFA"/>
    <w:rsid w:val="00237230"/>
    <w:rsid w:val="0023791E"/>
    <w:rsid w:val="00237CF7"/>
    <w:rsid w:val="00237EC6"/>
    <w:rsid w:val="002403AC"/>
    <w:rsid w:val="0024058F"/>
    <w:rsid w:val="00241364"/>
    <w:rsid w:val="00241707"/>
    <w:rsid w:val="002417ED"/>
    <w:rsid w:val="00241860"/>
    <w:rsid w:val="00241968"/>
    <w:rsid w:val="00242257"/>
    <w:rsid w:val="00242551"/>
    <w:rsid w:val="00242CCC"/>
    <w:rsid w:val="00242FF0"/>
    <w:rsid w:val="002447BB"/>
    <w:rsid w:val="00244BE5"/>
    <w:rsid w:val="002454C7"/>
    <w:rsid w:val="002457D5"/>
    <w:rsid w:val="00245DC7"/>
    <w:rsid w:val="00245FD0"/>
    <w:rsid w:val="002464B7"/>
    <w:rsid w:val="002464DD"/>
    <w:rsid w:val="0024659D"/>
    <w:rsid w:val="00246CD1"/>
    <w:rsid w:val="0024709F"/>
    <w:rsid w:val="0024770C"/>
    <w:rsid w:val="00247EBC"/>
    <w:rsid w:val="002500D2"/>
    <w:rsid w:val="0025062C"/>
    <w:rsid w:val="00250827"/>
    <w:rsid w:val="002512A6"/>
    <w:rsid w:val="002518AC"/>
    <w:rsid w:val="00252001"/>
    <w:rsid w:val="002520D6"/>
    <w:rsid w:val="00252A1C"/>
    <w:rsid w:val="0025451F"/>
    <w:rsid w:val="00254524"/>
    <w:rsid w:val="00254774"/>
    <w:rsid w:val="00254CC4"/>
    <w:rsid w:val="002550C9"/>
    <w:rsid w:val="00255A1F"/>
    <w:rsid w:val="00255E30"/>
    <w:rsid w:val="00255E4B"/>
    <w:rsid w:val="0025603D"/>
    <w:rsid w:val="00256058"/>
    <w:rsid w:val="002561C0"/>
    <w:rsid w:val="0025699A"/>
    <w:rsid w:val="00256F15"/>
    <w:rsid w:val="00257121"/>
    <w:rsid w:val="00257637"/>
    <w:rsid w:val="00257F89"/>
    <w:rsid w:val="0026073F"/>
    <w:rsid w:val="00260EB6"/>
    <w:rsid w:val="002615A1"/>
    <w:rsid w:val="0026188E"/>
    <w:rsid w:val="00261B0E"/>
    <w:rsid w:val="00261CE5"/>
    <w:rsid w:val="00261F17"/>
    <w:rsid w:val="0026240A"/>
    <w:rsid w:val="00262BF6"/>
    <w:rsid w:val="0026342B"/>
    <w:rsid w:val="002636EC"/>
    <w:rsid w:val="002638FB"/>
    <w:rsid w:val="002641A2"/>
    <w:rsid w:val="002641E9"/>
    <w:rsid w:val="0026424C"/>
    <w:rsid w:val="002642A3"/>
    <w:rsid w:val="0026476C"/>
    <w:rsid w:val="00264BDB"/>
    <w:rsid w:val="00264F43"/>
    <w:rsid w:val="00265CF6"/>
    <w:rsid w:val="00265F33"/>
    <w:rsid w:val="002660B8"/>
    <w:rsid w:val="0026629F"/>
    <w:rsid w:val="002666B2"/>
    <w:rsid w:val="002668EC"/>
    <w:rsid w:val="00266EA8"/>
    <w:rsid w:val="002674AB"/>
    <w:rsid w:val="00267EAF"/>
    <w:rsid w:val="0026DA7C"/>
    <w:rsid w:val="0027036D"/>
    <w:rsid w:val="00270AD9"/>
    <w:rsid w:val="00271405"/>
    <w:rsid w:val="00271C7F"/>
    <w:rsid w:val="00271FFE"/>
    <w:rsid w:val="00272591"/>
    <w:rsid w:val="0027269F"/>
    <w:rsid w:val="0027288E"/>
    <w:rsid w:val="00272A6F"/>
    <w:rsid w:val="00272ADD"/>
    <w:rsid w:val="00272AED"/>
    <w:rsid w:val="00272BCE"/>
    <w:rsid w:val="00272BEA"/>
    <w:rsid w:val="00273AAD"/>
    <w:rsid w:val="00274FE5"/>
    <w:rsid w:val="002750BF"/>
    <w:rsid w:val="002751FB"/>
    <w:rsid w:val="00275B0F"/>
    <w:rsid w:val="00275EB8"/>
    <w:rsid w:val="00275FC3"/>
    <w:rsid w:val="0027657D"/>
    <w:rsid w:val="0027661A"/>
    <w:rsid w:val="002767D9"/>
    <w:rsid w:val="002768AC"/>
    <w:rsid w:val="00277293"/>
    <w:rsid w:val="00277924"/>
    <w:rsid w:val="0028006B"/>
    <w:rsid w:val="0028010F"/>
    <w:rsid w:val="00280371"/>
    <w:rsid w:val="0028055F"/>
    <w:rsid w:val="00280B39"/>
    <w:rsid w:val="0028120E"/>
    <w:rsid w:val="002814F2"/>
    <w:rsid w:val="002816C3"/>
    <w:rsid w:val="002819CD"/>
    <w:rsid w:val="002819D7"/>
    <w:rsid w:val="002819FB"/>
    <w:rsid w:val="00281EEE"/>
    <w:rsid w:val="002821A3"/>
    <w:rsid w:val="00282C43"/>
    <w:rsid w:val="002833F3"/>
    <w:rsid w:val="0028364E"/>
    <w:rsid w:val="0028377E"/>
    <w:rsid w:val="00283DCC"/>
    <w:rsid w:val="002843E5"/>
    <w:rsid w:val="0028467D"/>
    <w:rsid w:val="002846F2"/>
    <w:rsid w:val="00284892"/>
    <w:rsid w:val="0028498C"/>
    <w:rsid w:val="00284BF0"/>
    <w:rsid w:val="002851A8"/>
    <w:rsid w:val="002851E7"/>
    <w:rsid w:val="00285931"/>
    <w:rsid w:val="00285CB9"/>
    <w:rsid w:val="002860EA"/>
    <w:rsid w:val="00286F88"/>
    <w:rsid w:val="00286FEC"/>
    <w:rsid w:val="002877F0"/>
    <w:rsid w:val="00287B2A"/>
    <w:rsid w:val="00287C96"/>
    <w:rsid w:val="00290425"/>
    <w:rsid w:val="002909FD"/>
    <w:rsid w:val="00290BB7"/>
    <w:rsid w:val="00291834"/>
    <w:rsid w:val="002918D2"/>
    <w:rsid w:val="002919E9"/>
    <w:rsid w:val="00291D6B"/>
    <w:rsid w:val="00291F2E"/>
    <w:rsid w:val="00292045"/>
    <w:rsid w:val="00292232"/>
    <w:rsid w:val="0029234C"/>
    <w:rsid w:val="00292573"/>
    <w:rsid w:val="00292C58"/>
    <w:rsid w:val="0029420A"/>
    <w:rsid w:val="00294536"/>
    <w:rsid w:val="0029465A"/>
    <w:rsid w:val="00294BD2"/>
    <w:rsid w:val="00294F26"/>
    <w:rsid w:val="00295F07"/>
    <w:rsid w:val="00296830"/>
    <w:rsid w:val="00296879"/>
    <w:rsid w:val="00296E47"/>
    <w:rsid w:val="00297714"/>
    <w:rsid w:val="002A00CE"/>
    <w:rsid w:val="002A0411"/>
    <w:rsid w:val="002A0496"/>
    <w:rsid w:val="002A0A05"/>
    <w:rsid w:val="002A0CAF"/>
    <w:rsid w:val="002A0E0F"/>
    <w:rsid w:val="002A1342"/>
    <w:rsid w:val="002A1D99"/>
    <w:rsid w:val="002A1DB9"/>
    <w:rsid w:val="002A24F4"/>
    <w:rsid w:val="002A2AA8"/>
    <w:rsid w:val="002A2B75"/>
    <w:rsid w:val="002A2E84"/>
    <w:rsid w:val="002A3477"/>
    <w:rsid w:val="002A34BD"/>
    <w:rsid w:val="002A35FD"/>
    <w:rsid w:val="002A3D41"/>
    <w:rsid w:val="002A4053"/>
    <w:rsid w:val="002A4585"/>
    <w:rsid w:val="002A46D9"/>
    <w:rsid w:val="002A4CC2"/>
    <w:rsid w:val="002A59E5"/>
    <w:rsid w:val="002A5EDC"/>
    <w:rsid w:val="002A6384"/>
    <w:rsid w:val="002A6B66"/>
    <w:rsid w:val="002A7044"/>
    <w:rsid w:val="002A7336"/>
    <w:rsid w:val="002B01E8"/>
    <w:rsid w:val="002B088B"/>
    <w:rsid w:val="002B0C2C"/>
    <w:rsid w:val="002B129A"/>
    <w:rsid w:val="002B1C7B"/>
    <w:rsid w:val="002B28D2"/>
    <w:rsid w:val="002B29A5"/>
    <w:rsid w:val="002B2A9C"/>
    <w:rsid w:val="002B32EF"/>
    <w:rsid w:val="002B3976"/>
    <w:rsid w:val="002B39B0"/>
    <w:rsid w:val="002B3EF0"/>
    <w:rsid w:val="002B4056"/>
    <w:rsid w:val="002B41B8"/>
    <w:rsid w:val="002B5461"/>
    <w:rsid w:val="002B694B"/>
    <w:rsid w:val="002B6FC6"/>
    <w:rsid w:val="002B7E4D"/>
    <w:rsid w:val="002B7FD6"/>
    <w:rsid w:val="002C01DA"/>
    <w:rsid w:val="002C01E5"/>
    <w:rsid w:val="002C06A5"/>
    <w:rsid w:val="002C0770"/>
    <w:rsid w:val="002C0BF0"/>
    <w:rsid w:val="002C0E56"/>
    <w:rsid w:val="002C13A7"/>
    <w:rsid w:val="002C13D9"/>
    <w:rsid w:val="002C1E68"/>
    <w:rsid w:val="002C20E5"/>
    <w:rsid w:val="002C263D"/>
    <w:rsid w:val="002C2C32"/>
    <w:rsid w:val="002C2C54"/>
    <w:rsid w:val="002C2E6F"/>
    <w:rsid w:val="002C3001"/>
    <w:rsid w:val="002C3AC5"/>
    <w:rsid w:val="002C42D3"/>
    <w:rsid w:val="002C4309"/>
    <w:rsid w:val="002C455C"/>
    <w:rsid w:val="002C496B"/>
    <w:rsid w:val="002C4A3A"/>
    <w:rsid w:val="002C4FB5"/>
    <w:rsid w:val="002C51A3"/>
    <w:rsid w:val="002C5992"/>
    <w:rsid w:val="002C5CD8"/>
    <w:rsid w:val="002C6776"/>
    <w:rsid w:val="002C6C6F"/>
    <w:rsid w:val="002C715C"/>
    <w:rsid w:val="002C7213"/>
    <w:rsid w:val="002C7525"/>
    <w:rsid w:val="002D0691"/>
    <w:rsid w:val="002D07CA"/>
    <w:rsid w:val="002D0805"/>
    <w:rsid w:val="002D0AAA"/>
    <w:rsid w:val="002D133E"/>
    <w:rsid w:val="002D150A"/>
    <w:rsid w:val="002D18F3"/>
    <w:rsid w:val="002D2778"/>
    <w:rsid w:val="002D2844"/>
    <w:rsid w:val="002D29E8"/>
    <w:rsid w:val="002D31B3"/>
    <w:rsid w:val="002D32CF"/>
    <w:rsid w:val="002D3461"/>
    <w:rsid w:val="002D3DCA"/>
    <w:rsid w:val="002D400C"/>
    <w:rsid w:val="002D4023"/>
    <w:rsid w:val="002D4BE2"/>
    <w:rsid w:val="002D4C43"/>
    <w:rsid w:val="002D55FA"/>
    <w:rsid w:val="002D5A71"/>
    <w:rsid w:val="002D5A9D"/>
    <w:rsid w:val="002D5B5E"/>
    <w:rsid w:val="002D5BFB"/>
    <w:rsid w:val="002D6197"/>
    <w:rsid w:val="002D6297"/>
    <w:rsid w:val="002D64A9"/>
    <w:rsid w:val="002D69F9"/>
    <w:rsid w:val="002D6D40"/>
    <w:rsid w:val="002D7422"/>
    <w:rsid w:val="002D7C47"/>
    <w:rsid w:val="002E0696"/>
    <w:rsid w:val="002E0BF0"/>
    <w:rsid w:val="002E1476"/>
    <w:rsid w:val="002E1645"/>
    <w:rsid w:val="002E2086"/>
    <w:rsid w:val="002E20CE"/>
    <w:rsid w:val="002E2177"/>
    <w:rsid w:val="002E3342"/>
    <w:rsid w:val="002E35E9"/>
    <w:rsid w:val="002E382A"/>
    <w:rsid w:val="002E38DB"/>
    <w:rsid w:val="002E4C07"/>
    <w:rsid w:val="002E51AB"/>
    <w:rsid w:val="002E531B"/>
    <w:rsid w:val="002E560B"/>
    <w:rsid w:val="002E5A31"/>
    <w:rsid w:val="002E63E1"/>
    <w:rsid w:val="002E6730"/>
    <w:rsid w:val="002E6937"/>
    <w:rsid w:val="002E6E0C"/>
    <w:rsid w:val="002E6FA2"/>
    <w:rsid w:val="002E71A8"/>
    <w:rsid w:val="002E7209"/>
    <w:rsid w:val="002E72BB"/>
    <w:rsid w:val="002E7616"/>
    <w:rsid w:val="002E7637"/>
    <w:rsid w:val="002E7E67"/>
    <w:rsid w:val="002E7F30"/>
    <w:rsid w:val="002F0D9E"/>
    <w:rsid w:val="002F218F"/>
    <w:rsid w:val="002F21AB"/>
    <w:rsid w:val="002F260E"/>
    <w:rsid w:val="002F3A22"/>
    <w:rsid w:val="002F3BD5"/>
    <w:rsid w:val="002F4441"/>
    <w:rsid w:val="002F449D"/>
    <w:rsid w:val="002F462D"/>
    <w:rsid w:val="002F4AC8"/>
    <w:rsid w:val="002F5012"/>
    <w:rsid w:val="002F5345"/>
    <w:rsid w:val="002F5404"/>
    <w:rsid w:val="002F5944"/>
    <w:rsid w:val="002F620E"/>
    <w:rsid w:val="002F6415"/>
    <w:rsid w:val="002F6EC2"/>
    <w:rsid w:val="002F7142"/>
    <w:rsid w:val="002F71EE"/>
    <w:rsid w:val="0030067F"/>
    <w:rsid w:val="003006B6"/>
    <w:rsid w:val="003007AF"/>
    <w:rsid w:val="003009E8"/>
    <w:rsid w:val="00300CA9"/>
    <w:rsid w:val="003010DE"/>
    <w:rsid w:val="0030168E"/>
    <w:rsid w:val="003019EE"/>
    <w:rsid w:val="00301DE5"/>
    <w:rsid w:val="00301FC1"/>
    <w:rsid w:val="0030233E"/>
    <w:rsid w:val="0030240B"/>
    <w:rsid w:val="00302B0E"/>
    <w:rsid w:val="00302E4F"/>
    <w:rsid w:val="00303266"/>
    <w:rsid w:val="003034C8"/>
    <w:rsid w:val="003042C2"/>
    <w:rsid w:val="00304AD9"/>
    <w:rsid w:val="00304E2C"/>
    <w:rsid w:val="00305141"/>
    <w:rsid w:val="003058C7"/>
    <w:rsid w:val="00305A70"/>
    <w:rsid w:val="00305FFC"/>
    <w:rsid w:val="003060B0"/>
    <w:rsid w:val="003060E5"/>
    <w:rsid w:val="0030622F"/>
    <w:rsid w:val="00306498"/>
    <w:rsid w:val="0030671A"/>
    <w:rsid w:val="00307030"/>
    <w:rsid w:val="003076F2"/>
    <w:rsid w:val="003078AC"/>
    <w:rsid w:val="003079F1"/>
    <w:rsid w:val="00307B57"/>
    <w:rsid w:val="00307BE8"/>
    <w:rsid w:val="00307EDD"/>
    <w:rsid w:val="0030A2BB"/>
    <w:rsid w:val="003101C7"/>
    <w:rsid w:val="00310AA8"/>
    <w:rsid w:val="00311326"/>
    <w:rsid w:val="00312700"/>
    <w:rsid w:val="003129B4"/>
    <w:rsid w:val="00312A5D"/>
    <w:rsid w:val="00312D40"/>
    <w:rsid w:val="0031359A"/>
    <w:rsid w:val="003139BB"/>
    <w:rsid w:val="00313E08"/>
    <w:rsid w:val="00313E56"/>
    <w:rsid w:val="003140D9"/>
    <w:rsid w:val="00314294"/>
    <w:rsid w:val="00314384"/>
    <w:rsid w:val="003143C3"/>
    <w:rsid w:val="00314669"/>
    <w:rsid w:val="00315341"/>
    <w:rsid w:val="00315A4B"/>
    <w:rsid w:val="00315D30"/>
    <w:rsid w:val="003165A7"/>
    <w:rsid w:val="00316EDA"/>
    <w:rsid w:val="003171FC"/>
    <w:rsid w:val="00317B45"/>
    <w:rsid w:val="00317E2E"/>
    <w:rsid w:val="00320A9F"/>
    <w:rsid w:val="00320C2E"/>
    <w:rsid w:val="003211B9"/>
    <w:rsid w:val="00321C3A"/>
    <w:rsid w:val="00321E0B"/>
    <w:rsid w:val="00322D60"/>
    <w:rsid w:val="00322E67"/>
    <w:rsid w:val="00322E9F"/>
    <w:rsid w:val="00322F48"/>
    <w:rsid w:val="003230CB"/>
    <w:rsid w:val="0032347C"/>
    <w:rsid w:val="003238F5"/>
    <w:rsid w:val="00324A4C"/>
    <w:rsid w:val="003251EA"/>
    <w:rsid w:val="00325351"/>
    <w:rsid w:val="0032536F"/>
    <w:rsid w:val="0032559F"/>
    <w:rsid w:val="00325769"/>
    <w:rsid w:val="0032582C"/>
    <w:rsid w:val="00325C02"/>
    <w:rsid w:val="00325C1A"/>
    <w:rsid w:val="00325C66"/>
    <w:rsid w:val="00325D4C"/>
    <w:rsid w:val="00326513"/>
    <w:rsid w:val="003267A8"/>
    <w:rsid w:val="00326C6E"/>
    <w:rsid w:val="0032774C"/>
    <w:rsid w:val="003277F3"/>
    <w:rsid w:val="00327A6B"/>
    <w:rsid w:val="00327DC9"/>
    <w:rsid w:val="003303B5"/>
    <w:rsid w:val="003303DD"/>
    <w:rsid w:val="00330D38"/>
    <w:rsid w:val="00331BAE"/>
    <w:rsid w:val="00332BD6"/>
    <w:rsid w:val="00333B45"/>
    <w:rsid w:val="003342C3"/>
    <w:rsid w:val="00334307"/>
    <w:rsid w:val="00334CB5"/>
    <w:rsid w:val="0033524E"/>
    <w:rsid w:val="00335421"/>
    <w:rsid w:val="00335623"/>
    <w:rsid w:val="0033575B"/>
    <w:rsid w:val="00335BE8"/>
    <w:rsid w:val="00335D90"/>
    <w:rsid w:val="00336044"/>
    <w:rsid w:val="00336211"/>
    <w:rsid w:val="00336761"/>
    <w:rsid w:val="00337387"/>
    <w:rsid w:val="003373A4"/>
    <w:rsid w:val="003375D2"/>
    <w:rsid w:val="00337913"/>
    <w:rsid w:val="00337E8C"/>
    <w:rsid w:val="0034058D"/>
    <w:rsid w:val="0034064A"/>
    <w:rsid w:val="00340BBC"/>
    <w:rsid w:val="00340D31"/>
    <w:rsid w:val="00340D48"/>
    <w:rsid w:val="00341192"/>
    <w:rsid w:val="003429B1"/>
    <w:rsid w:val="003430B8"/>
    <w:rsid w:val="00343170"/>
    <w:rsid w:val="0034390F"/>
    <w:rsid w:val="00343A0C"/>
    <w:rsid w:val="00343A9A"/>
    <w:rsid w:val="0034416D"/>
    <w:rsid w:val="003443EE"/>
    <w:rsid w:val="0034440B"/>
    <w:rsid w:val="00344B03"/>
    <w:rsid w:val="00345068"/>
    <w:rsid w:val="00345484"/>
    <w:rsid w:val="00345DBC"/>
    <w:rsid w:val="00346078"/>
    <w:rsid w:val="00346407"/>
    <w:rsid w:val="0034678C"/>
    <w:rsid w:val="0034768A"/>
    <w:rsid w:val="00347B6A"/>
    <w:rsid w:val="00347EDC"/>
    <w:rsid w:val="003506FD"/>
    <w:rsid w:val="003507CE"/>
    <w:rsid w:val="00350B48"/>
    <w:rsid w:val="00350C6C"/>
    <w:rsid w:val="00350F2F"/>
    <w:rsid w:val="00350FC2"/>
    <w:rsid w:val="00351182"/>
    <w:rsid w:val="0035157B"/>
    <w:rsid w:val="003518CD"/>
    <w:rsid w:val="00352C0C"/>
    <w:rsid w:val="00352C25"/>
    <w:rsid w:val="00352CB3"/>
    <w:rsid w:val="003535DF"/>
    <w:rsid w:val="0035433E"/>
    <w:rsid w:val="003545D1"/>
    <w:rsid w:val="00354661"/>
    <w:rsid w:val="00354CC7"/>
    <w:rsid w:val="00354E9B"/>
    <w:rsid w:val="00355A6B"/>
    <w:rsid w:val="00355B0B"/>
    <w:rsid w:val="00355B87"/>
    <w:rsid w:val="00355DEE"/>
    <w:rsid w:val="003560D1"/>
    <w:rsid w:val="0035640C"/>
    <w:rsid w:val="00356BF5"/>
    <w:rsid w:val="00356CDD"/>
    <w:rsid w:val="003571D7"/>
    <w:rsid w:val="003572E3"/>
    <w:rsid w:val="0035769B"/>
    <w:rsid w:val="00357ACA"/>
    <w:rsid w:val="0036028F"/>
    <w:rsid w:val="0036048E"/>
    <w:rsid w:val="003609E4"/>
    <w:rsid w:val="00361131"/>
    <w:rsid w:val="00361202"/>
    <w:rsid w:val="003619FB"/>
    <w:rsid w:val="00361A26"/>
    <w:rsid w:val="00361E99"/>
    <w:rsid w:val="003625BC"/>
    <w:rsid w:val="00362765"/>
    <w:rsid w:val="00362936"/>
    <w:rsid w:val="00362EA4"/>
    <w:rsid w:val="00362FD3"/>
    <w:rsid w:val="003630C2"/>
    <w:rsid w:val="0036357E"/>
    <w:rsid w:val="003642AC"/>
    <w:rsid w:val="00364987"/>
    <w:rsid w:val="00364F60"/>
    <w:rsid w:val="003651F5"/>
    <w:rsid w:val="00365AEA"/>
    <w:rsid w:val="0036609A"/>
    <w:rsid w:val="003669D2"/>
    <w:rsid w:val="00367550"/>
    <w:rsid w:val="00367848"/>
    <w:rsid w:val="00367C6B"/>
    <w:rsid w:val="00370363"/>
    <w:rsid w:val="003704DA"/>
    <w:rsid w:val="00370AE5"/>
    <w:rsid w:val="00370D0D"/>
    <w:rsid w:val="00370D6F"/>
    <w:rsid w:val="00371286"/>
    <w:rsid w:val="0037187F"/>
    <w:rsid w:val="00371A24"/>
    <w:rsid w:val="00372779"/>
    <w:rsid w:val="00372CED"/>
    <w:rsid w:val="0037324B"/>
    <w:rsid w:val="00373BFA"/>
    <w:rsid w:val="003751E1"/>
    <w:rsid w:val="00375563"/>
    <w:rsid w:val="00375E4B"/>
    <w:rsid w:val="0037680A"/>
    <w:rsid w:val="00376B85"/>
    <w:rsid w:val="00376F6B"/>
    <w:rsid w:val="00380C3B"/>
    <w:rsid w:val="00380E69"/>
    <w:rsid w:val="00380EEC"/>
    <w:rsid w:val="00381103"/>
    <w:rsid w:val="00381248"/>
    <w:rsid w:val="00381630"/>
    <w:rsid w:val="00381B77"/>
    <w:rsid w:val="00382157"/>
    <w:rsid w:val="003828DF"/>
    <w:rsid w:val="00382D35"/>
    <w:rsid w:val="00382FED"/>
    <w:rsid w:val="0038323E"/>
    <w:rsid w:val="0038433B"/>
    <w:rsid w:val="003843CE"/>
    <w:rsid w:val="00384467"/>
    <w:rsid w:val="00385183"/>
    <w:rsid w:val="00385597"/>
    <w:rsid w:val="00385C3F"/>
    <w:rsid w:val="00386866"/>
    <w:rsid w:val="00386ABF"/>
    <w:rsid w:val="00386B20"/>
    <w:rsid w:val="0038789E"/>
    <w:rsid w:val="00387B23"/>
    <w:rsid w:val="00390627"/>
    <w:rsid w:val="003909F8"/>
    <w:rsid w:val="00390B7B"/>
    <w:rsid w:val="00390E18"/>
    <w:rsid w:val="00391499"/>
    <w:rsid w:val="003914D7"/>
    <w:rsid w:val="003929C3"/>
    <w:rsid w:val="00392D20"/>
    <w:rsid w:val="0039366B"/>
    <w:rsid w:val="00393711"/>
    <w:rsid w:val="00393DF9"/>
    <w:rsid w:val="00393FCE"/>
    <w:rsid w:val="00394049"/>
    <w:rsid w:val="00394560"/>
    <w:rsid w:val="00394A76"/>
    <w:rsid w:val="0039570E"/>
    <w:rsid w:val="003961B3"/>
    <w:rsid w:val="00396570"/>
    <w:rsid w:val="00397238"/>
    <w:rsid w:val="00397B9B"/>
    <w:rsid w:val="003A08BE"/>
    <w:rsid w:val="003A0A8C"/>
    <w:rsid w:val="003A0FDE"/>
    <w:rsid w:val="003A1946"/>
    <w:rsid w:val="003A2849"/>
    <w:rsid w:val="003A32CD"/>
    <w:rsid w:val="003A3646"/>
    <w:rsid w:val="003A5C60"/>
    <w:rsid w:val="003A603C"/>
    <w:rsid w:val="003A6A22"/>
    <w:rsid w:val="003A7413"/>
    <w:rsid w:val="003A780D"/>
    <w:rsid w:val="003A79D0"/>
    <w:rsid w:val="003B02F6"/>
    <w:rsid w:val="003B0701"/>
    <w:rsid w:val="003B14C6"/>
    <w:rsid w:val="003B255C"/>
    <w:rsid w:val="003B2897"/>
    <w:rsid w:val="003B2A53"/>
    <w:rsid w:val="003B2B91"/>
    <w:rsid w:val="003B3946"/>
    <w:rsid w:val="003B3FD2"/>
    <w:rsid w:val="003B414A"/>
    <w:rsid w:val="003B4DAE"/>
    <w:rsid w:val="003B4EF9"/>
    <w:rsid w:val="003B56C6"/>
    <w:rsid w:val="003B5876"/>
    <w:rsid w:val="003B5C94"/>
    <w:rsid w:val="003B5E2D"/>
    <w:rsid w:val="003B6680"/>
    <w:rsid w:val="003B7384"/>
    <w:rsid w:val="003B7AEC"/>
    <w:rsid w:val="003B7EC8"/>
    <w:rsid w:val="003C01AD"/>
    <w:rsid w:val="003C1426"/>
    <w:rsid w:val="003C1430"/>
    <w:rsid w:val="003C14AC"/>
    <w:rsid w:val="003C15CB"/>
    <w:rsid w:val="003C1776"/>
    <w:rsid w:val="003C1B4E"/>
    <w:rsid w:val="003C21FC"/>
    <w:rsid w:val="003C24CE"/>
    <w:rsid w:val="003C280C"/>
    <w:rsid w:val="003C285D"/>
    <w:rsid w:val="003C28BF"/>
    <w:rsid w:val="003C2C4B"/>
    <w:rsid w:val="003C2E3C"/>
    <w:rsid w:val="003C348A"/>
    <w:rsid w:val="003C370A"/>
    <w:rsid w:val="003C3D05"/>
    <w:rsid w:val="003C476A"/>
    <w:rsid w:val="003C482D"/>
    <w:rsid w:val="003C48ED"/>
    <w:rsid w:val="003C5260"/>
    <w:rsid w:val="003C59C0"/>
    <w:rsid w:val="003C5C5C"/>
    <w:rsid w:val="003C62B3"/>
    <w:rsid w:val="003C6D63"/>
    <w:rsid w:val="003C7B29"/>
    <w:rsid w:val="003C7BCA"/>
    <w:rsid w:val="003C7DDD"/>
    <w:rsid w:val="003D1107"/>
    <w:rsid w:val="003D1742"/>
    <w:rsid w:val="003D1F2E"/>
    <w:rsid w:val="003D1F5B"/>
    <w:rsid w:val="003D281F"/>
    <w:rsid w:val="003D2BEE"/>
    <w:rsid w:val="003D2EC8"/>
    <w:rsid w:val="003D3208"/>
    <w:rsid w:val="003D3410"/>
    <w:rsid w:val="003D3580"/>
    <w:rsid w:val="003D4608"/>
    <w:rsid w:val="003D4F06"/>
    <w:rsid w:val="003D5555"/>
    <w:rsid w:val="003D5684"/>
    <w:rsid w:val="003D5D95"/>
    <w:rsid w:val="003D6301"/>
    <w:rsid w:val="003D68C3"/>
    <w:rsid w:val="003D6A44"/>
    <w:rsid w:val="003D77F6"/>
    <w:rsid w:val="003E0045"/>
    <w:rsid w:val="003E0065"/>
    <w:rsid w:val="003E0904"/>
    <w:rsid w:val="003E0A34"/>
    <w:rsid w:val="003E0C1F"/>
    <w:rsid w:val="003E120A"/>
    <w:rsid w:val="003E1593"/>
    <w:rsid w:val="003E17F1"/>
    <w:rsid w:val="003E1D47"/>
    <w:rsid w:val="003E1F17"/>
    <w:rsid w:val="003E263A"/>
    <w:rsid w:val="003E2D64"/>
    <w:rsid w:val="003E2E0A"/>
    <w:rsid w:val="003E2F33"/>
    <w:rsid w:val="003E2F67"/>
    <w:rsid w:val="003E3B74"/>
    <w:rsid w:val="003E3E0F"/>
    <w:rsid w:val="003E400E"/>
    <w:rsid w:val="003E44C1"/>
    <w:rsid w:val="003E4C0C"/>
    <w:rsid w:val="003E5158"/>
    <w:rsid w:val="003E5352"/>
    <w:rsid w:val="003E5BA8"/>
    <w:rsid w:val="003E6CAC"/>
    <w:rsid w:val="003E6DBB"/>
    <w:rsid w:val="003E6F56"/>
    <w:rsid w:val="003E79D2"/>
    <w:rsid w:val="003E7BBC"/>
    <w:rsid w:val="003E7DA1"/>
    <w:rsid w:val="003F05FB"/>
    <w:rsid w:val="003F142B"/>
    <w:rsid w:val="003F1742"/>
    <w:rsid w:val="003F17C8"/>
    <w:rsid w:val="003F29B9"/>
    <w:rsid w:val="003F3B00"/>
    <w:rsid w:val="003F3DA5"/>
    <w:rsid w:val="003F3EF4"/>
    <w:rsid w:val="003F4262"/>
    <w:rsid w:val="003F4C17"/>
    <w:rsid w:val="003F4C88"/>
    <w:rsid w:val="003F5331"/>
    <w:rsid w:val="003F59E7"/>
    <w:rsid w:val="003F5B82"/>
    <w:rsid w:val="003F5B87"/>
    <w:rsid w:val="003F6094"/>
    <w:rsid w:val="003F61C1"/>
    <w:rsid w:val="003F629E"/>
    <w:rsid w:val="003F6AAD"/>
    <w:rsid w:val="003F7518"/>
    <w:rsid w:val="003F7795"/>
    <w:rsid w:val="003F7A03"/>
    <w:rsid w:val="003F7FD4"/>
    <w:rsid w:val="0040188A"/>
    <w:rsid w:val="00401A8E"/>
    <w:rsid w:val="004027FA"/>
    <w:rsid w:val="00403236"/>
    <w:rsid w:val="00403238"/>
    <w:rsid w:val="00403394"/>
    <w:rsid w:val="0040440E"/>
    <w:rsid w:val="00405470"/>
    <w:rsid w:val="0040565A"/>
    <w:rsid w:val="00405C74"/>
    <w:rsid w:val="00405C7A"/>
    <w:rsid w:val="004068F1"/>
    <w:rsid w:val="00406913"/>
    <w:rsid w:val="00406D52"/>
    <w:rsid w:val="00406D72"/>
    <w:rsid w:val="0040721C"/>
    <w:rsid w:val="00407881"/>
    <w:rsid w:val="00407C92"/>
    <w:rsid w:val="00407D35"/>
    <w:rsid w:val="004105FC"/>
    <w:rsid w:val="00410A3F"/>
    <w:rsid w:val="00410A87"/>
    <w:rsid w:val="00410D6A"/>
    <w:rsid w:val="0041102E"/>
    <w:rsid w:val="004110DE"/>
    <w:rsid w:val="004119DA"/>
    <w:rsid w:val="00411BD8"/>
    <w:rsid w:val="00411FC7"/>
    <w:rsid w:val="00412260"/>
    <w:rsid w:val="00412AD7"/>
    <w:rsid w:val="00412DA8"/>
    <w:rsid w:val="00413324"/>
    <w:rsid w:val="00413919"/>
    <w:rsid w:val="00413B96"/>
    <w:rsid w:val="0041401F"/>
    <w:rsid w:val="0041462E"/>
    <w:rsid w:val="00414B22"/>
    <w:rsid w:val="00414EB4"/>
    <w:rsid w:val="00414F81"/>
    <w:rsid w:val="0041510C"/>
    <w:rsid w:val="0041539F"/>
    <w:rsid w:val="00416440"/>
    <w:rsid w:val="004166A8"/>
    <w:rsid w:val="00416980"/>
    <w:rsid w:val="00416CD1"/>
    <w:rsid w:val="00417584"/>
    <w:rsid w:val="004178FF"/>
    <w:rsid w:val="00417A9C"/>
    <w:rsid w:val="00417F29"/>
    <w:rsid w:val="00420137"/>
    <w:rsid w:val="00420681"/>
    <w:rsid w:val="00420B0F"/>
    <w:rsid w:val="004216D6"/>
    <w:rsid w:val="0042235A"/>
    <w:rsid w:val="0042330B"/>
    <w:rsid w:val="0042341F"/>
    <w:rsid w:val="00423464"/>
    <w:rsid w:val="00423A15"/>
    <w:rsid w:val="00423B43"/>
    <w:rsid w:val="00423D18"/>
    <w:rsid w:val="00424110"/>
    <w:rsid w:val="0042461F"/>
    <w:rsid w:val="00424F52"/>
    <w:rsid w:val="004251F9"/>
    <w:rsid w:val="00425290"/>
    <w:rsid w:val="0042541F"/>
    <w:rsid w:val="00426068"/>
    <w:rsid w:val="00426200"/>
    <w:rsid w:val="00426249"/>
    <w:rsid w:val="00426D3A"/>
    <w:rsid w:val="00427E7B"/>
    <w:rsid w:val="004300A0"/>
    <w:rsid w:val="00430640"/>
    <w:rsid w:val="004308E6"/>
    <w:rsid w:val="00430B3C"/>
    <w:rsid w:val="00430DB9"/>
    <w:rsid w:val="004310A1"/>
    <w:rsid w:val="0043147B"/>
    <w:rsid w:val="00431483"/>
    <w:rsid w:val="00431A14"/>
    <w:rsid w:val="004324DB"/>
    <w:rsid w:val="00432D99"/>
    <w:rsid w:val="00433196"/>
    <w:rsid w:val="00433249"/>
    <w:rsid w:val="0043396D"/>
    <w:rsid w:val="00433E36"/>
    <w:rsid w:val="004340DC"/>
    <w:rsid w:val="00434AC7"/>
    <w:rsid w:val="0043519E"/>
    <w:rsid w:val="004356DC"/>
    <w:rsid w:val="00436C3D"/>
    <w:rsid w:val="00436E90"/>
    <w:rsid w:val="00437016"/>
    <w:rsid w:val="00437262"/>
    <w:rsid w:val="0043778E"/>
    <w:rsid w:val="00437904"/>
    <w:rsid w:val="00440A08"/>
    <w:rsid w:val="004414D6"/>
    <w:rsid w:val="00441C2F"/>
    <w:rsid w:val="00442A29"/>
    <w:rsid w:val="00442B05"/>
    <w:rsid w:val="00443652"/>
    <w:rsid w:val="00443A28"/>
    <w:rsid w:val="00444676"/>
    <w:rsid w:val="004446A9"/>
    <w:rsid w:val="00444B65"/>
    <w:rsid w:val="00444FC2"/>
    <w:rsid w:val="00445C88"/>
    <w:rsid w:val="00445D22"/>
    <w:rsid w:val="00445FB2"/>
    <w:rsid w:val="0044637F"/>
    <w:rsid w:val="00446A67"/>
    <w:rsid w:val="00447B6D"/>
    <w:rsid w:val="00450032"/>
    <w:rsid w:val="0045039B"/>
    <w:rsid w:val="00450459"/>
    <w:rsid w:val="004507A8"/>
    <w:rsid w:val="00450A7F"/>
    <w:rsid w:val="004514D0"/>
    <w:rsid w:val="00451A2B"/>
    <w:rsid w:val="00451CC3"/>
    <w:rsid w:val="00451F9F"/>
    <w:rsid w:val="004523E1"/>
    <w:rsid w:val="004526C7"/>
    <w:rsid w:val="00452C4E"/>
    <w:rsid w:val="004530EC"/>
    <w:rsid w:val="0045317B"/>
    <w:rsid w:val="00453CB9"/>
    <w:rsid w:val="004541DB"/>
    <w:rsid w:val="00454BB6"/>
    <w:rsid w:val="004555AD"/>
    <w:rsid w:val="004557A3"/>
    <w:rsid w:val="004557D7"/>
    <w:rsid w:val="00455A7D"/>
    <w:rsid w:val="00455D3B"/>
    <w:rsid w:val="004566D9"/>
    <w:rsid w:val="00457013"/>
    <w:rsid w:val="0045755A"/>
    <w:rsid w:val="00457831"/>
    <w:rsid w:val="00457C62"/>
    <w:rsid w:val="00457CB2"/>
    <w:rsid w:val="00457F9B"/>
    <w:rsid w:val="00460343"/>
    <w:rsid w:val="00460524"/>
    <w:rsid w:val="00460576"/>
    <w:rsid w:val="00460BD6"/>
    <w:rsid w:val="00460C7C"/>
    <w:rsid w:val="004612A3"/>
    <w:rsid w:val="0046195F"/>
    <w:rsid w:val="0046208D"/>
    <w:rsid w:val="00462134"/>
    <w:rsid w:val="00462654"/>
    <w:rsid w:val="0046281B"/>
    <w:rsid w:val="00462AF6"/>
    <w:rsid w:val="00462D13"/>
    <w:rsid w:val="00462FC3"/>
    <w:rsid w:val="004638FD"/>
    <w:rsid w:val="004641A9"/>
    <w:rsid w:val="00464510"/>
    <w:rsid w:val="00464792"/>
    <w:rsid w:val="00464940"/>
    <w:rsid w:val="00464C5C"/>
    <w:rsid w:val="004650DE"/>
    <w:rsid w:val="004655B5"/>
    <w:rsid w:val="00465931"/>
    <w:rsid w:val="00465C0B"/>
    <w:rsid w:val="00465F7B"/>
    <w:rsid w:val="00466027"/>
    <w:rsid w:val="004661B7"/>
    <w:rsid w:val="0047036B"/>
    <w:rsid w:val="0047043A"/>
    <w:rsid w:val="00470876"/>
    <w:rsid w:val="004709A7"/>
    <w:rsid w:val="004714EC"/>
    <w:rsid w:val="004715DD"/>
    <w:rsid w:val="00471C10"/>
    <w:rsid w:val="0047203B"/>
    <w:rsid w:val="00472497"/>
    <w:rsid w:val="00472915"/>
    <w:rsid w:val="00472C6C"/>
    <w:rsid w:val="0047392F"/>
    <w:rsid w:val="00473C9D"/>
    <w:rsid w:val="00473DC5"/>
    <w:rsid w:val="0047422F"/>
    <w:rsid w:val="004749C6"/>
    <w:rsid w:val="00474C92"/>
    <w:rsid w:val="00474DD3"/>
    <w:rsid w:val="00475DDD"/>
    <w:rsid w:val="00476531"/>
    <w:rsid w:val="00477013"/>
    <w:rsid w:val="00477477"/>
    <w:rsid w:val="00477554"/>
    <w:rsid w:val="004779AA"/>
    <w:rsid w:val="00477B0B"/>
    <w:rsid w:val="00477EC2"/>
    <w:rsid w:val="00481244"/>
    <w:rsid w:val="00481951"/>
    <w:rsid w:val="00481EEE"/>
    <w:rsid w:val="0048241D"/>
    <w:rsid w:val="00482DDB"/>
    <w:rsid w:val="004833D0"/>
    <w:rsid w:val="004836F4"/>
    <w:rsid w:val="00483754"/>
    <w:rsid w:val="00483EBA"/>
    <w:rsid w:val="00483FFA"/>
    <w:rsid w:val="00484151"/>
    <w:rsid w:val="00484CB7"/>
    <w:rsid w:val="00484CD3"/>
    <w:rsid w:val="00484E49"/>
    <w:rsid w:val="004856BE"/>
    <w:rsid w:val="00485766"/>
    <w:rsid w:val="00485776"/>
    <w:rsid w:val="00485B3B"/>
    <w:rsid w:val="00486F52"/>
    <w:rsid w:val="004874BF"/>
    <w:rsid w:val="00487F99"/>
    <w:rsid w:val="0049011A"/>
    <w:rsid w:val="00490434"/>
    <w:rsid w:val="00490832"/>
    <w:rsid w:val="00490E77"/>
    <w:rsid w:val="004913CB"/>
    <w:rsid w:val="00491431"/>
    <w:rsid w:val="00491959"/>
    <w:rsid w:val="004920E4"/>
    <w:rsid w:val="00492D62"/>
    <w:rsid w:val="00493164"/>
    <w:rsid w:val="004932EE"/>
    <w:rsid w:val="00493D62"/>
    <w:rsid w:val="00494951"/>
    <w:rsid w:val="0049522E"/>
    <w:rsid w:val="00495B6C"/>
    <w:rsid w:val="00495BCD"/>
    <w:rsid w:val="00495EAB"/>
    <w:rsid w:val="004962B4"/>
    <w:rsid w:val="004963DF"/>
    <w:rsid w:val="00496C06"/>
    <w:rsid w:val="00497626"/>
    <w:rsid w:val="00497755"/>
    <w:rsid w:val="00497C52"/>
    <w:rsid w:val="00497FF4"/>
    <w:rsid w:val="004A00D7"/>
    <w:rsid w:val="004A081F"/>
    <w:rsid w:val="004A0926"/>
    <w:rsid w:val="004A09EB"/>
    <w:rsid w:val="004A0C5B"/>
    <w:rsid w:val="004A102D"/>
    <w:rsid w:val="004A1189"/>
    <w:rsid w:val="004A1C6F"/>
    <w:rsid w:val="004A1DB2"/>
    <w:rsid w:val="004A2080"/>
    <w:rsid w:val="004A210E"/>
    <w:rsid w:val="004A23B1"/>
    <w:rsid w:val="004A269E"/>
    <w:rsid w:val="004A30B9"/>
    <w:rsid w:val="004A3571"/>
    <w:rsid w:val="004A3D19"/>
    <w:rsid w:val="004A3F07"/>
    <w:rsid w:val="004A3F9E"/>
    <w:rsid w:val="004A404A"/>
    <w:rsid w:val="004A418B"/>
    <w:rsid w:val="004A43B5"/>
    <w:rsid w:val="004A44D0"/>
    <w:rsid w:val="004A45B0"/>
    <w:rsid w:val="004A4791"/>
    <w:rsid w:val="004A4ED0"/>
    <w:rsid w:val="004A50EE"/>
    <w:rsid w:val="004A51AA"/>
    <w:rsid w:val="004A548A"/>
    <w:rsid w:val="004A5667"/>
    <w:rsid w:val="004A5B1D"/>
    <w:rsid w:val="004A619C"/>
    <w:rsid w:val="004A6340"/>
    <w:rsid w:val="004A6390"/>
    <w:rsid w:val="004A65A2"/>
    <w:rsid w:val="004A6ED3"/>
    <w:rsid w:val="004A7536"/>
    <w:rsid w:val="004A7626"/>
    <w:rsid w:val="004A7AEF"/>
    <w:rsid w:val="004A7B96"/>
    <w:rsid w:val="004B0163"/>
    <w:rsid w:val="004B0AF0"/>
    <w:rsid w:val="004B0C9D"/>
    <w:rsid w:val="004B0FA3"/>
    <w:rsid w:val="004B170E"/>
    <w:rsid w:val="004B2510"/>
    <w:rsid w:val="004B259F"/>
    <w:rsid w:val="004B2728"/>
    <w:rsid w:val="004B2874"/>
    <w:rsid w:val="004B2A44"/>
    <w:rsid w:val="004B2E99"/>
    <w:rsid w:val="004B39B3"/>
    <w:rsid w:val="004B3D83"/>
    <w:rsid w:val="004B431A"/>
    <w:rsid w:val="004B49C1"/>
    <w:rsid w:val="004B4D97"/>
    <w:rsid w:val="004B4DAD"/>
    <w:rsid w:val="004B5285"/>
    <w:rsid w:val="004B5307"/>
    <w:rsid w:val="004B5355"/>
    <w:rsid w:val="004B55A1"/>
    <w:rsid w:val="004B57F8"/>
    <w:rsid w:val="004B66DE"/>
    <w:rsid w:val="004B6930"/>
    <w:rsid w:val="004B6EB6"/>
    <w:rsid w:val="004B7178"/>
    <w:rsid w:val="004B71DF"/>
    <w:rsid w:val="004B75E1"/>
    <w:rsid w:val="004B7706"/>
    <w:rsid w:val="004C083B"/>
    <w:rsid w:val="004C0860"/>
    <w:rsid w:val="004C098A"/>
    <w:rsid w:val="004C1357"/>
    <w:rsid w:val="004C19D6"/>
    <w:rsid w:val="004C1E9A"/>
    <w:rsid w:val="004C2113"/>
    <w:rsid w:val="004C2194"/>
    <w:rsid w:val="004C226E"/>
    <w:rsid w:val="004C2719"/>
    <w:rsid w:val="004C2A7E"/>
    <w:rsid w:val="004C31F6"/>
    <w:rsid w:val="004C339D"/>
    <w:rsid w:val="004C339E"/>
    <w:rsid w:val="004C37FF"/>
    <w:rsid w:val="004C3CCD"/>
    <w:rsid w:val="004C3D6D"/>
    <w:rsid w:val="004C3F78"/>
    <w:rsid w:val="004C4414"/>
    <w:rsid w:val="004C45A3"/>
    <w:rsid w:val="004C4A0B"/>
    <w:rsid w:val="004C4BF1"/>
    <w:rsid w:val="004C4E0B"/>
    <w:rsid w:val="004C551E"/>
    <w:rsid w:val="004C5B4B"/>
    <w:rsid w:val="004C5B9B"/>
    <w:rsid w:val="004C6392"/>
    <w:rsid w:val="004C66FB"/>
    <w:rsid w:val="004C6884"/>
    <w:rsid w:val="004C6A88"/>
    <w:rsid w:val="004C7276"/>
    <w:rsid w:val="004C731F"/>
    <w:rsid w:val="004C76EC"/>
    <w:rsid w:val="004D0470"/>
    <w:rsid w:val="004D0CE8"/>
    <w:rsid w:val="004D0EF5"/>
    <w:rsid w:val="004D12D4"/>
    <w:rsid w:val="004D15C3"/>
    <w:rsid w:val="004D1C07"/>
    <w:rsid w:val="004D1DCE"/>
    <w:rsid w:val="004D1E6B"/>
    <w:rsid w:val="004D1FCF"/>
    <w:rsid w:val="004D33F7"/>
    <w:rsid w:val="004D3F21"/>
    <w:rsid w:val="004D40DB"/>
    <w:rsid w:val="004D447D"/>
    <w:rsid w:val="004D45DE"/>
    <w:rsid w:val="004D4AC7"/>
    <w:rsid w:val="004D534B"/>
    <w:rsid w:val="004D5351"/>
    <w:rsid w:val="004D5A5D"/>
    <w:rsid w:val="004D5B33"/>
    <w:rsid w:val="004D6331"/>
    <w:rsid w:val="004D6766"/>
    <w:rsid w:val="004D6DB0"/>
    <w:rsid w:val="004D6E1C"/>
    <w:rsid w:val="004D718A"/>
    <w:rsid w:val="004D7569"/>
    <w:rsid w:val="004D7DA4"/>
    <w:rsid w:val="004D7F91"/>
    <w:rsid w:val="004E0BB1"/>
    <w:rsid w:val="004E0BF0"/>
    <w:rsid w:val="004E0D5F"/>
    <w:rsid w:val="004E1FF5"/>
    <w:rsid w:val="004E2847"/>
    <w:rsid w:val="004E2E7B"/>
    <w:rsid w:val="004E33EA"/>
    <w:rsid w:val="004E3B50"/>
    <w:rsid w:val="004E459D"/>
    <w:rsid w:val="004E4798"/>
    <w:rsid w:val="004E4979"/>
    <w:rsid w:val="004E4E28"/>
    <w:rsid w:val="004E56DF"/>
    <w:rsid w:val="004E575E"/>
    <w:rsid w:val="004E5847"/>
    <w:rsid w:val="004E5911"/>
    <w:rsid w:val="004E5F12"/>
    <w:rsid w:val="004E6690"/>
    <w:rsid w:val="004E6AB6"/>
    <w:rsid w:val="004E6F33"/>
    <w:rsid w:val="004E79A7"/>
    <w:rsid w:val="004F041A"/>
    <w:rsid w:val="004F08AC"/>
    <w:rsid w:val="004F0A8E"/>
    <w:rsid w:val="004F0AB4"/>
    <w:rsid w:val="004F0F2F"/>
    <w:rsid w:val="004F1052"/>
    <w:rsid w:val="004F1113"/>
    <w:rsid w:val="004F1266"/>
    <w:rsid w:val="004F156E"/>
    <w:rsid w:val="004F18BC"/>
    <w:rsid w:val="004F19C1"/>
    <w:rsid w:val="004F1E67"/>
    <w:rsid w:val="004F2909"/>
    <w:rsid w:val="004F2F8F"/>
    <w:rsid w:val="004F31FD"/>
    <w:rsid w:val="004F33BE"/>
    <w:rsid w:val="004F3564"/>
    <w:rsid w:val="004F35FD"/>
    <w:rsid w:val="004F3609"/>
    <w:rsid w:val="004F3CE0"/>
    <w:rsid w:val="004F3E5A"/>
    <w:rsid w:val="004F45C6"/>
    <w:rsid w:val="004F46D9"/>
    <w:rsid w:val="004F4958"/>
    <w:rsid w:val="004F4AF8"/>
    <w:rsid w:val="004F4D64"/>
    <w:rsid w:val="004F4EBF"/>
    <w:rsid w:val="004F54AC"/>
    <w:rsid w:val="004F6167"/>
    <w:rsid w:val="004F766A"/>
    <w:rsid w:val="005006D5"/>
    <w:rsid w:val="005018A0"/>
    <w:rsid w:val="0050267A"/>
    <w:rsid w:val="00502F22"/>
    <w:rsid w:val="00503077"/>
    <w:rsid w:val="00503532"/>
    <w:rsid w:val="00503552"/>
    <w:rsid w:val="00503689"/>
    <w:rsid w:val="005037E5"/>
    <w:rsid w:val="00503CA9"/>
    <w:rsid w:val="00503D1D"/>
    <w:rsid w:val="00504AFA"/>
    <w:rsid w:val="0050562C"/>
    <w:rsid w:val="00505B71"/>
    <w:rsid w:val="00505DDD"/>
    <w:rsid w:val="005070E8"/>
    <w:rsid w:val="00507184"/>
    <w:rsid w:val="00507573"/>
    <w:rsid w:val="00507AB3"/>
    <w:rsid w:val="005105FF"/>
    <w:rsid w:val="005108E6"/>
    <w:rsid w:val="00510ABE"/>
    <w:rsid w:val="00510D06"/>
    <w:rsid w:val="005110C6"/>
    <w:rsid w:val="00511CAB"/>
    <w:rsid w:val="00512850"/>
    <w:rsid w:val="0051285B"/>
    <w:rsid w:val="00513862"/>
    <w:rsid w:val="00513A25"/>
    <w:rsid w:val="00513AD4"/>
    <w:rsid w:val="00513F3B"/>
    <w:rsid w:val="00513F88"/>
    <w:rsid w:val="0051476A"/>
    <w:rsid w:val="00514B09"/>
    <w:rsid w:val="00514CAE"/>
    <w:rsid w:val="00515286"/>
    <w:rsid w:val="005153BD"/>
    <w:rsid w:val="0051568F"/>
    <w:rsid w:val="0051570B"/>
    <w:rsid w:val="005159AC"/>
    <w:rsid w:val="00515DAB"/>
    <w:rsid w:val="00516117"/>
    <w:rsid w:val="005162A2"/>
    <w:rsid w:val="00517B1A"/>
    <w:rsid w:val="0052056E"/>
    <w:rsid w:val="005209DE"/>
    <w:rsid w:val="00520A33"/>
    <w:rsid w:val="00521611"/>
    <w:rsid w:val="00522848"/>
    <w:rsid w:val="00522C34"/>
    <w:rsid w:val="00522E21"/>
    <w:rsid w:val="0052309C"/>
    <w:rsid w:val="00523AD4"/>
    <w:rsid w:val="00523BF9"/>
    <w:rsid w:val="00523D50"/>
    <w:rsid w:val="00523F7B"/>
    <w:rsid w:val="005245E8"/>
    <w:rsid w:val="00524E8C"/>
    <w:rsid w:val="0052592F"/>
    <w:rsid w:val="00526014"/>
    <w:rsid w:val="00526592"/>
    <w:rsid w:val="0052698A"/>
    <w:rsid w:val="00526C9F"/>
    <w:rsid w:val="00526DDF"/>
    <w:rsid w:val="00526E48"/>
    <w:rsid w:val="005270DC"/>
    <w:rsid w:val="0052792F"/>
    <w:rsid w:val="00527CA2"/>
    <w:rsid w:val="00527DA5"/>
    <w:rsid w:val="00527E76"/>
    <w:rsid w:val="0053030C"/>
    <w:rsid w:val="00530434"/>
    <w:rsid w:val="00530531"/>
    <w:rsid w:val="00530FF7"/>
    <w:rsid w:val="005312AA"/>
    <w:rsid w:val="005313EC"/>
    <w:rsid w:val="005314F9"/>
    <w:rsid w:val="00531D02"/>
    <w:rsid w:val="00531D1E"/>
    <w:rsid w:val="00531EB7"/>
    <w:rsid w:val="00531F1B"/>
    <w:rsid w:val="00531F9C"/>
    <w:rsid w:val="00532099"/>
    <w:rsid w:val="0053242E"/>
    <w:rsid w:val="005325F0"/>
    <w:rsid w:val="00532A9D"/>
    <w:rsid w:val="00532E42"/>
    <w:rsid w:val="00533185"/>
    <w:rsid w:val="005333FF"/>
    <w:rsid w:val="00533FCD"/>
    <w:rsid w:val="00534301"/>
    <w:rsid w:val="00534406"/>
    <w:rsid w:val="00534479"/>
    <w:rsid w:val="00534695"/>
    <w:rsid w:val="00534AB1"/>
    <w:rsid w:val="00534B65"/>
    <w:rsid w:val="00534FEE"/>
    <w:rsid w:val="005355CD"/>
    <w:rsid w:val="00535BE2"/>
    <w:rsid w:val="00535D6C"/>
    <w:rsid w:val="00535D8C"/>
    <w:rsid w:val="005360D4"/>
    <w:rsid w:val="005360FB"/>
    <w:rsid w:val="0053701B"/>
    <w:rsid w:val="00537394"/>
    <w:rsid w:val="0053747F"/>
    <w:rsid w:val="0053750C"/>
    <w:rsid w:val="005377DA"/>
    <w:rsid w:val="00537CCB"/>
    <w:rsid w:val="0054054A"/>
    <w:rsid w:val="005407C6"/>
    <w:rsid w:val="00540E27"/>
    <w:rsid w:val="00540E41"/>
    <w:rsid w:val="00541115"/>
    <w:rsid w:val="00544BD0"/>
    <w:rsid w:val="00544C45"/>
    <w:rsid w:val="005450CA"/>
    <w:rsid w:val="0054515B"/>
    <w:rsid w:val="00545AC3"/>
    <w:rsid w:val="005461F7"/>
    <w:rsid w:val="00546498"/>
    <w:rsid w:val="005467E4"/>
    <w:rsid w:val="00546E2B"/>
    <w:rsid w:val="00546F9A"/>
    <w:rsid w:val="005473CD"/>
    <w:rsid w:val="005475AA"/>
    <w:rsid w:val="00547F89"/>
    <w:rsid w:val="00550284"/>
    <w:rsid w:val="00550BD4"/>
    <w:rsid w:val="00550DB0"/>
    <w:rsid w:val="00551084"/>
    <w:rsid w:val="00551323"/>
    <w:rsid w:val="00552038"/>
    <w:rsid w:val="0055248C"/>
    <w:rsid w:val="005529A3"/>
    <w:rsid w:val="005530B4"/>
    <w:rsid w:val="00553C4C"/>
    <w:rsid w:val="00554D8E"/>
    <w:rsid w:val="00554DCB"/>
    <w:rsid w:val="005556D0"/>
    <w:rsid w:val="00555936"/>
    <w:rsid w:val="00555F28"/>
    <w:rsid w:val="0055661A"/>
    <w:rsid w:val="005566A8"/>
    <w:rsid w:val="00557082"/>
    <w:rsid w:val="00557201"/>
    <w:rsid w:val="00560700"/>
    <w:rsid w:val="00560972"/>
    <w:rsid w:val="00560CBA"/>
    <w:rsid w:val="00560FBA"/>
    <w:rsid w:val="00561425"/>
    <w:rsid w:val="0056149C"/>
    <w:rsid w:val="005616C4"/>
    <w:rsid w:val="00561725"/>
    <w:rsid w:val="0056177D"/>
    <w:rsid w:val="00561C28"/>
    <w:rsid w:val="00562214"/>
    <w:rsid w:val="0056239F"/>
    <w:rsid w:val="005625BE"/>
    <w:rsid w:val="005627C7"/>
    <w:rsid w:val="00562C60"/>
    <w:rsid w:val="00562D65"/>
    <w:rsid w:val="00563039"/>
    <w:rsid w:val="0056424D"/>
    <w:rsid w:val="0056454E"/>
    <w:rsid w:val="005647B5"/>
    <w:rsid w:val="00564EF1"/>
    <w:rsid w:val="0056506C"/>
    <w:rsid w:val="00565383"/>
    <w:rsid w:val="00565591"/>
    <w:rsid w:val="00565B8B"/>
    <w:rsid w:val="0056609A"/>
    <w:rsid w:val="00566466"/>
    <w:rsid w:val="00566DB7"/>
    <w:rsid w:val="00567311"/>
    <w:rsid w:val="0056752D"/>
    <w:rsid w:val="005679BE"/>
    <w:rsid w:val="005701DE"/>
    <w:rsid w:val="00571198"/>
    <w:rsid w:val="00571A94"/>
    <w:rsid w:val="00571F4A"/>
    <w:rsid w:val="00571FB4"/>
    <w:rsid w:val="00572DC8"/>
    <w:rsid w:val="00572E44"/>
    <w:rsid w:val="00572F64"/>
    <w:rsid w:val="00573D69"/>
    <w:rsid w:val="005747F1"/>
    <w:rsid w:val="00574931"/>
    <w:rsid w:val="00574E87"/>
    <w:rsid w:val="0057512B"/>
    <w:rsid w:val="005753B9"/>
    <w:rsid w:val="00575421"/>
    <w:rsid w:val="005755A5"/>
    <w:rsid w:val="00575BAF"/>
    <w:rsid w:val="00575E00"/>
    <w:rsid w:val="00575F5B"/>
    <w:rsid w:val="005766E1"/>
    <w:rsid w:val="00576AED"/>
    <w:rsid w:val="005775CD"/>
    <w:rsid w:val="00580400"/>
    <w:rsid w:val="00580D60"/>
    <w:rsid w:val="00580E64"/>
    <w:rsid w:val="00580FA7"/>
    <w:rsid w:val="005814BC"/>
    <w:rsid w:val="005819C3"/>
    <w:rsid w:val="005819E3"/>
    <w:rsid w:val="0058224C"/>
    <w:rsid w:val="005827E8"/>
    <w:rsid w:val="005831E3"/>
    <w:rsid w:val="00583500"/>
    <w:rsid w:val="00583896"/>
    <w:rsid w:val="00583CD9"/>
    <w:rsid w:val="00584127"/>
    <w:rsid w:val="0058449B"/>
    <w:rsid w:val="0058451A"/>
    <w:rsid w:val="0058467D"/>
    <w:rsid w:val="00584F78"/>
    <w:rsid w:val="005850CB"/>
    <w:rsid w:val="00585EBF"/>
    <w:rsid w:val="00586070"/>
    <w:rsid w:val="0058633C"/>
    <w:rsid w:val="005865BF"/>
    <w:rsid w:val="005867B8"/>
    <w:rsid w:val="00590073"/>
    <w:rsid w:val="005900B9"/>
    <w:rsid w:val="005903E7"/>
    <w:rsid w:val="00590A46"/>
    <w:rsid w:val="00590B46"/>
    <w:rsid w:val="00590EB1"/>
    <w:rsid w:val="0059157F"/>
    <w:rsid w:val="0059185E"/>
    <w:rsid w:val="005919E9"/>
    <w:rsid w:val="00591A6D"/>
    <w:rsid w:val="00591B29"/>
    <w:rsid w:val="00591F59"/>
    <w:rsid w:val="00592188"/>
    <w:rsid w:val="00592D3C"/>
    <w:rsid w:val="00592D9E"/>
    <w:rsid w:val="00592FE9"/>
    <w:rsid w:val="00593546"/>
    <w:rsid w:val="00593A87"/>
    <w:rsid w:val="00593CF5"/>
    <w:rsid w:val="00594391"/>
    <w:rsid w:val="00594CCF"/>
    <w:rsid w:val="00595424"/>
    <w:rsid w:val="00595B1E"/>
    <w:rsid w:val="00595BD6"/>
    <w:rsid w:val="00596091"/>
    <w:rsid w:val="005967C1"/>
    <w:rsid w:val="005970EC"/>
    <w:rsid w:val="00597532"/>
    <w:rsid w:val="00597CB4"/>
    <w:rsid w:val="00597F75"/>
    <w:rsid w:val="005A00C2"/>
    <w:rsid w:val="005A11E6"/>
    <w:rsid w:val="005A1304"/>
    <w:rsid w:val="005A143A"/>
    <w:rsid w:val="005A1BAB"/>
    <w:rsid w:val="005A2462"/>
    <w:rsid w:val="005A273F"/>
    <w:rsid w:val="005A289A"/>
    <w:rsid w:val="005A29B7"/>
    <w:rsid w:val="005A31F8"/>
    <w:rsid w:val="005A3959"/>
    <w:rsid w:val="005A3B65"/>
    <w:rsid w:val="005A3CC7"/>
    <w:rsid w:val="005A3CC8"/>
    <w:rsid w:val="005A3E10"/>
    <w:rsid w:val="005A519E"/>
    <w:rsid w:val="005A531D"/>
    <w:rsid w:val="005A559B"/>
    <w:rsid w:val="005A5BAE"/>
    <w:rsid w:val="005A5E72"/>
    <w:rsid w:val="005A6A0C"/>
    <w:rsid w:val="005A793C"/>
    <w:rsid w:val="005A7F02"/>
    <w:rsid w:val="005B0324"/>
    <w:rsid w:val="005B07D6"/>
    <w:rsid w:val="005B0991"/>
    <w:rsid w:val="005B1208"/>
    <w:rsid w:val="005B1A7E"/>
    <w:rsid w:val="005B1E23"/>
    <w:rsid w:val="005B2522"/>
    <w:rsid w:val="005B2894"/>
    <w:rsid w:val="005B391C"/>
    <w:rsid w:val="005B3DB8"/>
    <w:rsid w:val="005B4809"/>
    <w:rsid w:val="005B55D7"/>
    <w:rsid w:val="005B5735"/>
    <w:rsid w:val="005B6186"/>
    <w:rsid w:val="005B65F0"/>
    <w:rsid w:val="005B6F63"/>
    <w:rsid w:val="005B7204"/>
    <w:rsid w:val="005B72CF"/>
    <w:rsid w:val="005B76D6"/>
    <w:rsid w:val="005B7A5F"/>
    <w:rsid w:val="005BEDD9"/>
    <w:rsid w:val="005C0109"/>
    <w:rsid w:val="005C0196"/>
    <w:rsid w:val="005C15A8"/>
    <w:rsid w:val="005C15EB"/>
    <w:rsid w:val="005C1C72"/>
    <w:rsid w:val="005C1CD6"/>
    <w:rsid w:val="005C225C"/>
    <w:rsid w:val="005C2747"/>
    <w:rsid w:val="005C2AC2"/>
    <w:rsid w:val="005C2BC5"/>
    <w:rsid w:val="005C2FAD"/>
    <w:rsid w:val="005C311C"/>
    <w:rsid w:val="005C4336"/>
    <w:rsid w:val="005C4373"/>
    <w:rsid w:val="005C493A"/>
    <w:rsid w:val="005C4EAE"/>
    <w:rsid w:val="005C59F4"/>
    <w:rsid w:val="005C5BEB"/>
    <w:rsid w:val="005C615C"/>
    <w:rsid w:val="005C66B3"/>
    <w:rsid w:val="005C67E9"/>
    <w:rsid w:val="005C67FE"/>
    <w:rsid w:val="005C6E67"/>
    <w:rsid w:val="005C6F3C"/>
    <w:rsid w:val="005C6FD1"/>
    <w:rsid w:val="005C7078"/>
    <w:rsid w:val="005C7123"/>
    <w:rsid w:val="005C7656"/>
    <w:rsid w:val="005C7663"/>
    <w:rsid w:val="005C771A"/>
    <w:rsid w:val="005C7731"/>
    <w:rsid w:val="005C7ABA"/>
    <w:rsid w:val="005C7E53"/>
    <w:rsid w:val="005C7FEE"/>
    <w:rsid w:val="005D01F1"/>
    <w:rsid w:val="005D0342"/>
    <w:rsid w:val="005D06CD"/>
    <w:rsid w:val="005D0983"/>
    <w:rsid w:val="005D1133"/>
    <w:rsid w:val="005D161A"/>
    <w:rsid w:val="005D1FA2"/>
    <w:rsid w:val="005D27F5"/>
    <w:rsid w:val="005D29EC"/>
    <w:rsid w:val="005D2FE0"/>
    <w:rsid w:val="005D2FE7"/>
    <w:rsid w:val="005D3046"/>
    <w:rsid w:val="005D3053"/>
    <w:rsid w:val="005D3B46"/>
    <w:rsid w:val="005D4135"/>
    <w:rsid w:val="005D41CE"/>
    <w:rsid w:val="005D462A"/>
    <w:rsid w:val="005D4843"/>
    <w:rsid w:val="005D5639"/>
    <w:rsid w:val="005D5B8D"/>
    <w:rsid w:val="005D6995"/>
    <w:rsid w:val="005D6C6C"/>
    <w:rsid w:val="005D6DD1"/>
    <w:rsid w:val="005D75F3"/>
    <w:rsid w:val="005D7CC6"/>
    <w:rsid w:val="005D7D9D"/>
    <w:rsid w:val="005E0A24"/>
    <w:rsid w:val="005E0A30"/>
    <w:rsid w:val="005E0A9D"/>
    <w:rsid w:val="005E0D0A"/>
    <w:rsid w:val="005E0E2D"/>
    <w:rsid w:val="005E1838"/>
    <w:rsid w:val="005E1BD8"/>
    <w:rsid w:val="005E1DBD"/>
    <w:rsid w:val="005E27F7"/>
    <w:rsid w:val="005E2990"/>
    <w:rsid w:val="005E328C"/>
    <w:rsid w:val="005E3608"/>
    <w:rsid w:val="005E3F16"/>
    <w:rsid w:val="005E4266"/>
    <w:rsid w:val="005E42B9"/>
    <w:rsid w:val="005E43A5"/>
    <w:rsid w:val="005E48AE"/>
    <w:rsid w:val="005E4E51"/>
    <w:rsid w:val="005E528F"/>
    <w:rsid w:val="005E52BA"/>
    <w:rsid w:val="005E559D"/>
    <w:rsid w:val="005E57ED"/>
    <w:rsid w:val="005E595F"/>
    <w:rsid w:val="005E5A1D"/>
    <w:rsid w:val="005E5C55"/>
    <w:rsid w:val="005E62B7"/>
    <w:rsid w:val="005E6A22"/>
    <w:rsid w:val="005E6B11"/>
    <w:rsid w:val="005E6CE5"/>
    <w:rsid w:val="005E7B5A"/>
    <w:rsid w:val="005E7D1F"/>
    <w:rsid w:val="005E7D93"/>
    <w:rsid w:val="005F00FB"/>
    <w:rsid w:val="005F0F46"/>
    <w:rsid w:val="005F0FCA"/>
    <w:rsid w:val="005F1BAF"/>
    <w:rsid w:val="005F1C52"/>
    <w:rsid w:val="005F1E1F"/>
    <w:rsid w:val="005F1E76"/>
    <w:rsid w:val="005F1EAD"/>
    <w:rsid w:val="005F2BC4"/>
    <w:rsid w:val="005F33D1"/>
    <w:rsid w:val="005F4380"/>
    <w:rsid w:val="005F43EA"/>
    <w:rsid w:val="005F4A48"/>
    <w:rsid w:val="005F554F"/>
    <w:rsid w:val="005F565D"/>
    <w:rsid w:val="005F57F2"/>
    <w:rsid w:val="005F59A5"/>
    <w:rsid w:val="005F662E"/>
    <w:rsid w:val="005F66FB"/>
    <w:rsid w:val="005F6AB5"/>
    <w:rsid w:val="005F6D3D"/>
    <w:rsid w:val="005F6D9B"/>
    <w:rsid w:val="005F6FB3"/>
    <w:rsid w:val="005F6FFB"/>
    <w:rsid w:val="005F7147"/>
    <w:rsid w:val="005F71E3"/>
    <w:rsid w:val="005F7C98"/>
    <w:rsid w:val="005F7CA1"/>
    <w:rsid w:val="005F7CE7"/>
    <w:rsid w:val="005F7DEE"/>
    <w:rsid w:val="006004F7"/>
    <w:rsid w:val="00600878"/>
    <w:rsid w:val="0060157B"/>
    <w:rsid w:val="00601889"/>
    <w:rsid w:val="0060190B"/>
    <w:rsid w:val="00601B24"/>
    <w:rsid w:val="00602313"/>
    <w:rsid w:val="00602582"/>
    <w:rsid w:val="0060262C"/>
    <w:rsid w:val="00602898"/>
    <w:rsid w:val="00602D32"/>
    <w:rsid w:val="0060334C"/>
    <w:rsid w:val="00603772"/>
    <w:rsid w:val="0060390B"/>
    <w:rsid w:val="00603DF1"/>
    <w:rsid w:val="00603E2A"/>
    <w:rsid w:val="00603E2C"/>
    <w:rsid w:val="00603FCA"/>
    <w:rsid w:val="00604232"/>
    <w:rsid w:val="006048FF"/>
    <w:rsid w:val="00604CE9"/>
    <w:rsid w:val="00604D87"/>
    <w:rsid w:val="00605225"/>
    <w:rsid w:val="006058D2"/>
    <w:rsid w:val="00605A8F"/>
    <w:rsid w:val="0060608D"/>
    <w:rsid w:val="00606B49"/>
    <w:rsid w:val="00606E3C"/>
    <w:rsid w:val="00606E43"/>
    <w:rsid w:val="00607140"/>
    <w:rsid w:val="006079D0"/>
    <w:rsid w:val="00607DE4"/>
    <w:rsid w:val="006101C7"/>
    <w:rsid w:val="00610E6C"/>
    <w:rsid w:val="006113C7"/>
    <w:rsid w:val="0061284F"/>
    <w:rsid w:val="0061288D"/>
    <w:rsid w:val="006130FE"/>
    <w:rsid w:val="00613372"/>
    <w:rsid w:val="006136FD"/>
    <w:rsid w:val="006140B0"/>
    <w:rsid w:val="00615983"/>
    <w:rsid w:val="0061643D"/>
    <w:rsid w:val="00616572"/>
    <w:rsid w:val="006167B7"/>
    <w:rsid w:val="0061795F"/>
    <w:rsid w:val="00620CAF"/>
    <w:rsid w:val="006210C7"/>
    <w:rsid w:val="00621A81"/>
    <w:rsid w:val="00622450"/>
    <w:rsid w:val="006229D3"/>
    <w:rsid w:val="00622A87"/>
    <w:rsid w:val="00622E7A"/>
    <w:rsid w:val="00622FE4"/>
    <w:rsid w:val="006236D3"/>
    <w:rsid w:val="0062383C"/>
    <w:rsid w:val="00623BA9"/>
    <w:rsid w:val="00623E25"/>
    <w:rsid w:val="00624125"/>
    <w:rsid w:val="00625121"/>
    <w:rsid w:val="00625B2C"/>
    <w:rsid w:val="00626058"/>
    <w:rsid w:val="00626A3B"/>
    <w:rsid w:val="00626BED"/>
    <w:rsid w:val="0062768C"/>
    <w:rsid w:val="00627C9E"/>
    <w:rsid w:val="00627E61"/>
    <w:rsid w:val="006301FA"/>
    <w:rsid w:val="00630260"/>
    <w:rsid w:val="006302CE"/>
    <w:rsid w:val="00630331"/>
    <w:rsid w:val="006303CA"/>
    <w:rsid w:val="006307DC"/>
    <w:rsid w:val="00630973"/>
    <w:rsid w:val="0063156A"/>
    <w:rsid w:val="0063187B"/>
    <w:rsid w:val="00631A91"/>
    <w:rsid w:val="00631CEE"/>
    <w:rsid w:val="00631F2F"/>
    <w:rsid w:val="00631F59"/>
    <w:rsid w:val="00632183"/>
    <w:rsid w:val="00632C53"/>
    <w:rsid w:val="00633975"/>
    <w:rsid w:val="00634D1D"/>
    <w:rsid w:val="006363ED"/>
    <w:rsid w:val="0063654F"/>
    <w:rsid w:val="00636A39"/>
    <w:rsid w:val="00636B8A"/>
    <w:rsid w:val="0063776A"/>
    <w:rsid w:val="00637CB6"/>
    <w:rsid w:val="006401B3"/>
    <w:rsid w:val="00640289"/>
    <w:rsid w:val="00640382"/>
    <w:rsid w:val="00640955"/>
    <w:rsid w:val="006409DF"/>
    <w:rsid w:val="00640BEC"/>
    <w:rsid w:val="006426F4"/>
    <w:rsid w:val="00642B34"/>
    <w:rsid w:val="00642CD7"/>
    <w:rsid w:val="00643307"/>
    <w:rsid w:val="00643856"/>
    <w:rsid w:val="006438E7"/>
    <w:rsid w:val="00643902"/>
    <w:rsid w:val="00644201"/>
    <w:rsid w:val="00644F1A"/>
    <w:rsid w:val="006450D0"/>
    <w:rsid w:val="0064535C"/>
    <w:rsid w:val="006453A6"/>
    <w:rsid w:val="00645C98"/>
    <w:rsid w:val="00646450"/>
    <w:rsid w:val="00646DBA"/>
    <w:rsid w:val="00647017"/>
    <w:rsid w:val="00647537"/>
    <w:rsid w:val="00647596"/>
    <w:rsid w:val="00647909"/>
    <w:rsid w:val="00647989"/>
    <w:rsid w:val="00647A74"/>
    <w:rsid w:val="00647C52"/>
    <w:rsid w:val="00650911"/>
    <w:rsid w:val="00650BA3"/>
    <w:rsid w:val="00650FB6"/>
    <w:rsid w:val="00651188"/>
    <w:rsid w:val="006517D3"/>
    <w:rsid w:val="00651B33"/>
    <w:rsid w:val="00652A35"/>
    <w:rsid w:val="006536A6"/>
    <w:rsid w:val="006538E5"/>
    <w:rsid w:val="00653A8D"/>
    <w:rsid w:val="0065421B"/>
    <w:rsid w:val="006543AB"/>
    <w:rsid w:val="006543B6"/>
    <w:rsid w:val="006543FD"/>
    <w:rsid w:val="0065454E"/>
    <w:rsid w:val="00654666"/>
    <w:rsid w:val="00654CE0"/>
    <w:rsid w:val="00654E80"/>
    <w:rsid w:val="00654FAE"/>
    <w:rsid w:val="006555A4"/>
    <w:rsid w:val="00655F7E"/>
    <w:rsid w:val="0065609B"/>
    <w:rsid w:val="0065612B"/>
    <w:rsid w:val="00656A14"/>
    <w:rsid w:val="006571B2"/>
    <w:rsid w:val="0065750F"/>
    <w:rsid w:val="00657A95"/>
    <w:rsid w:val="0066013C"/>
    <w:rsid w:val="0066015B"/>
    <w:rsid w:val="00660CA5"/>
    <w:rsid w:val="00660E1A"/>
    <w:rsid w:val="006618C7"/>
    <w:rsid w:val="006619D4"/>
    <w:rsid w:val="00661F98"/>
    <w:rsid w:val="00661FA3"/>
    <w:rsid w:val="00662D1B"/>
    <w:rsid w:val="00662F8D"/>
    <w:rsid w:val="006632D5"/>
    <w:rsid w:val="00663320"/>
    <w:rsid w:val="006635C6"/>
    <w:rsid w:val="006635D6"/>
    <w:rsid w:val="006643DE"/>
    <w:rsid w:val="006656B6"/>
    <w:rsid w:val="00665A11"/>
    <w:rsid w:val="00665BF3"/>
    <w:rsid w:val="0066610D"/>
    <w:rsid w:val="00666468"/>
    <w:rsid w:val="0066656F"/>
    <w:rsid w:val="006667F2"/>
    <w:rsid w:val="00666860"/>
    <w:rsid w:val="00667BB8"/>
    <w:rsid w:val="00667E86"/>
    <w:rsid w:val="00667ED0"/>
    <w:rsid w:val="00667F12"/>
    <w:rsid w:val="00670334"/>
    <w:rsid w:val="00670451"/>
    <w:rsid w:val="00670807"/>
    <w:rsid w:val="00670A6B"/>
    <w:rsid w:val="00670B41"/>
    <w:rsid w:val="006714B8"/>
    <w:rsid w:val="00671713"/>
    <w:rsid w:val="00671DE3"/>
    <w:rsid w:val="006724E5"/>
    <w:rsid w:val="00672759"/>
    <w:rsid w:val="006734E8"/>
    <w:rsid w:val="00673643"/>
    <w:rsid w:val="00673B45"/>
    <w:rsid w:val="006744D1"/>
    <w:rsid w:val="00674CB2"/>
    <w:rsid w:val="00674DC7"/>
    <w:rsid w:val="006754AA"/>
    <w:rsid w:val="006757EA"/>
    <w:rsid w:val="006758A6"/>
    <w:rsid w:val="0067673F"/>
    <w:rsid w:val="00676852"/>
    <w:rsid w:val="006769C7"/>
    <w:rsid w:val="00676E05"/>
    <w:rsid w:val="00676E63"/>
    <w:rsid w:val="00677556"/>
    <w:rsid w:val="0067771D"/>
    <w:rsid w:val="006779EE"/>
    <w:rsid w:val="00677CD4"/>
    <w:rsid w:val="00680061"/>
    <w:rsid w:val="00680452"/>
    <w:rsid w:val="006808D0"/>
    <w:rsid w:val="0068095B"/>
    <w:rsid w:val="00680BBC"/>
    <w:rsid w:val="0068110C"/>
    <w:rsid w:val="00681B37"/>
    <w:rsid w:val="006821E1"/>
    <w:rsid w:val="0068223D"/>
    <w:rsid w:val="0068262D"/>
    <w:rsid w:val="00682EE0"/>
    <w:rsid w:val="00682F2A"/>
    <w:rsid w:val="00683993"/>
    <w:rsid w:val="00683CBF"/>
    <w:rsid w:val="0068419E"/>
    <w:rsid w:val="006843E1"/>
    <w:rsid w:val="006847D4"/>
    <w:rsid w:val="00684B6B"/>
    <w:rsid w:val="00684FB1"/>
    <w:rsid w:val="006850E3"/>
    <w:rsid w:val="006852B5"/>
    <w:rsid w:val="00685377"/>
    <w:rsid w:val="006858E4"/>
    <w:rsid w:val="00686ABF"/>
    <w:rsid w:val="00686D43"/>
    <w:rsid w:val="00687062"/>
    <w:rsid w:val="006873A3"/>
    <w:rsid w:val="00687664"/>
    <w:rsid w:val="00687A88"/>
    <w:rsid w:val="0068F0E7"/>
    <w:rsid w:val="00690020"/>
    <w:rsid w:val="006900BC"/>
    <w:rsid w:val="0069046F"/>
    <w:rsid w:val="00690638"/>
    <w:rsid w:val="006919EE"/>
    <w:rsid w:val="00691A86"/>
    <w:rsid w:val="00691C34"/>
    <w:rsid w:val="006920F1"/>
    <w:rsid w:val="006923E6"/>
    <w:rsid w:val="00692A28"/>
    <w:rsid w:val="00692A85"/>
    <w:rsid w:val="00693424"/>
    <w:rsid w:val="0069366B"/>
    <w:rsid w:val="0069388F"/>
    <w:rsid w:val="00693BE4"/>
    <w:rsid w:val="0069400C"/>
    <w:rsid w:val="0069475B"/>
    <w:rsid w:val="0069541D"/>
    <w:rsid w:val="00695634"/>
    <w:rsid w:val="00696081"/>
    <w:rsid w:val="006963C5"/>
    <w:rsid w:val="006963CD"/>
    <w:rsid w:val="00696610"/>
    <w:rsid w:val="00696B1E"/>
    <w:rsid w:val="00696DD7"/>
    <w:rsid w:val="00697A48"/>
    <w:rsid w:val="00697BD9"/>
    <w:rsid w:val="006A0192"/>
    <w:rsid w:val="006A0980"/>
    <w:rsid w:val="006A0EA7"/>
    <w:rsid w:val="006A11A5"/>
    <w:rsid w:val="006A178D"/>
    <w:rsid w:val="006A18F7"/>
    <w:rsid w:val="006A19D8"/>
    <w:rsid w:val="006A1E9C"/>
    <w:rsid w:val="006A211C"/>
    <w:rsid w:val="006A2124"/>
    <w:rsid w:val="006A227A"/>
    <w:rsid w:val="006A2734"/>
    <w:rsid w:val="006A2BAB"/>
    <w:rsid w:val="006A2E2E"/>
    <w:rsid w:val="006A31D6"/>
    <w:rsid w:val="006A3309"/>
    <w:rsid w:val="006A3347"/>
    <w:rsid w:val="006A34BD"/>
    <w:rsid w:val="006A3C50"/>
    <w:rsid w:val="006A401E"/>
    <w:rsid w:val="006A4201"/>
    <w:rsid w:val="006A53C0"/>
    <w:rsid w:val="006A55D5"/>
    <w:rsid w:val="006A58CF"/>
    <w:rsid w:val="006A6133"/>
    <w:rsid w:val="006A66E8"/>
    <w:rsid w:val="006A7058"/>
    <w:rsid w:val="006A7134"/>
    <w:rsid w:val="006A7635"/>
    <w:rsid w:val="006A783D"/>
    <w:rsid w:val="006A7A97"/>
    <w:rsid w:val="006A7D82"/>
    <w:rsid w:val="006B00B4"/>
    <w:rsid w:val="006B0B7E"/>
    <w:rsid w:val="006B0BD6"/>
    <w:rsid w:val="006B0FC0"/>
    <w:rsid w:val="006B106A"/>
    <w:rsid w:val="006B137D"/>
    <w:rsid w:val="006B190C"/>
    <w:rsid w:val="006B1958"/>
    <w:rsid w:val="006B209E"/>
    <w:rsid w:val="006B2370"/>
    <w:rsid w:val="006B38AB"/>
    <w:rsid w:val="006B3BB9"/>
    <w:rsid w:val="006B3D74"/>
    <w:rsid w:val="006B41D4"/>
    <w:rsid w:val="006B43AE"/>
    <w:rsid w:val="006B4DE7"/>
    <w:rsid w:val="006B5222"/>
    <w:rsid w:val="006B5267"/>
    <w:rsid w:val="006B59FC"/>
    <w:rsid w:val="006B5C56"/>
    <w:rsid w:val="006B655E"/>
    <w:rsid w:val="006B6BE9"/>
    <w:rsid w:val="006B7078"/>
    <w:rsid w:val="006B7105"/>
    <w:rsid w:val="006B73D5"/>
    <w:rsid w:val="006B77A0"/>
    <w:rsid w:val="006B796D"/>
    <w:rsid w:val="006C0199"/>
    <w:rsid w:val="006C0964"/>
    <w:rsid w:val="006C0DB0"/>
    <w:rsid w:val="006C0F7A"/>
    <w:rsid w:val="006C138A"/>
    <w:rsid w:val="006C240C"/>
    <w:rsid w:val="006C268F"/>
    <w:rsid w:val="006C2BFB"/>
    <w:rsid w:val="006C30A5"/>
    <w:rsid w:val="006C33A4"/>
    <w:rsid w:val="006C3F91"/>
    <w:rsid w:val="006C4376"/>
    <w:rsid w:val="006C456D"/>
    <w:rsid w:val="006C459D"/>
    <w:rsid w:val="006C476E"/>
    <w:rsid w:val="006C490D"/>
    <w:rsid w:val="006C5452"/>
    <w:rsid w:val="006C573A"/>
    <w:rsid w:val="006C6229"/>
    <w:rsid w:val="006C6B5A"/>
    <w:rsid w:val="006C7831"/>
    <w:rsid w:val="006C793D"/>
    <w:rsid w:val="006C797A"/>
    <w:rsid w:val="006C7BB6"/>
    <w:rsid w:val="006C7C36"/>
    <w:rsid w:val="006D007E"/>
    <w:rsid w:val="006D18D0"/>
    <w:rsid w:val="006D1ABF"/>
    <w:rsid w:val="006D2413"/>
    <w:rsid w:val="006D2645"/>
    <w:rsid w:val="006D2CDE"/>
    <w:rsid w:val="006D2F87"/>
    <w:rsid w:val="006D2FDC"/>
    <w:rsid w:val="006D322B"/>
    <w:rsid w:val="006D329B"/>
    <w:rsid w:val="006D33C1"/>
    <w:rsid w:val="006D36FC"/>
    <w:rsid w:val="006D427A"/>
    <w:rsid w:val="006D4755"/>
    <w:rsid w:val="006D4A9E"/>
    <w:rsid w:val="006D4F45"/>
    <w:rsid w:val="006D5231"/>
    <w:rsid w:val="006D5249"/>
    <w:rsid w:val="006D53B0"/>
    <w:rsid w:val="006D58C3"/>
    <w:rsid w:val="006D6852"/>
    <w:rsid w:val="006D6F4C"/>
    <w:rsid w:val="006D7011"/>
    <w:rsid w:val="006D7099"/>
    <w:rsid w:val="006D71D7"/>
    <w:rsid w:val="006D735B"/>
    <w:rsid w:val="006D7A89"/>
    <w:rsid w:val="006E059E"/>
    <w:rsid w:val="006E0600"/>
    <w:rsid w:val="006E13DF"/>
    <w:rsid w:val="006E1B74"/>
    <w:rsid w:val="006E1D05"/>
    <w:rsid w:val="006E1EDB"/>
    <w:rsid w:val="006E250C"/>
    <w:rsid w:val="006E2A9C"/>
    <w:rsid w:val="006E2CF2"/>
    <w:rsid w:val="006E32A6"/>
    <w:rsid w:val="006E340C"/>
    <w:rsid w:val="006E35CB"/>
    <w:rsid w:val="006E3B6E"/>
    <w:rsid w:val="006E410A"/>
    <w:rsid w:val="006E4B20"/>
    <w:rsid w:val="006E4CD3"/>
    <w:rsid w:val="006E5748"/>
    <w:rsid w:val="006E6073"/>
    <w:rsid w:val="006E7CA6"/>
    <w:rsid w:val="006E7E61"/>
    <w:rsid w:val="006F00D2"/>
    <w:rsid w:val="006F06E6"/>
    <w:rsid w:val="006F0CFC"/>
    <w:rsid w:val="006F0D9D"/>
    <w:rsid w:val="006F0FDB"/>
    <w:rsid w:val="006F1460"/>
    <w:rsid w:val="006F2D66"/>
    <w:rsid w:val="006F2F9B"/>
    <w:rsid w:val="006F304D"/>
    <w:rsid w:val="006F310B"/>
    <w:rsid w:val="006F33AA"/>
    <w:rsid w:val="006F365A"/>
    <w:rsid w:val="006F3B71"/>
    <w:rsid w:val="006F463D"/>
    <w:rsid w:val="006F4AF3"/>
    <w:rsid w:val="006F4F1E"/>
    <w:rsid w:val="006F6042"/>
    <w:rsid w:val="006F6058"/>
    <w:rsid w:val="006F632E"/>
    <w:rsid w:val="006F778F"/>
    <w:rsid w:val="006F785C"/>
    <w:rsid w:val="006F7B3C"/>
    <w:rsid w:val="006F7DA5"/>
    <w:rsid w:val="006F7E3E"/>
    <w:rsid w:val="007005C8"/>
    <w:rsid w:val="00700927"/>
    <w:rsid w:val="0070151F"/>
    <w:rsid w:val="00701544"/>
    <w:rsid w:val="00701BF0"/>
    <w:rsid w:val="00701C2C"/>
    <w:rsid w:val="00701CE8"/>
    <w:rsid w:val="00701E7B"/>
    <w:rsid w:val="0070204C"/>
    <w:rsid w:val="007023AC"/>
    <w:rsid w:val="00702939"/>
    <w:rsid w:val="00703245"/>
    <w:rsid w:val="007038E7"/>
    <w:rsid w:val="00703CBE"/>
    <w:rsid w:val="00703F0B"/>
    <w:rsid w:val="00704060"/>
    <w:rsid w:val="0070562C"/>
    <w:rsid w:val="0070615A"/>
    <w:rsid w:val="00706318"/>
    <w:rsid w:val="007075F7"/>
    <w:rsid w:val="00707E9D"/>
    <w:rsid w:val="0071012E"/>
    <w:rsid w:val="00710971"/>
    <w:rsid w:val="00711302"/>
    <w:rsid w:val="007113C5"/>
    <w:rsid w:val="00711A9B"/>
    <w:rsid w:val="00711AE5"/>
    <w:rsid w:val="0071234A"/>
    <w:rsid w:val="007125F5"/>
    <w:rsid w:val="00712958"/>
    <w:rsid w:val="00712BB6"/>
    <w:rsid w:val="007131A7"/>
    <w:rsid w:val="00713293"/>
    <w:rsid w:val="00713A32"/>
    <w:rsid w:val="00713E29"/>
    <w:rsid w:val="007142F9"/>
    <w:rsid w:val="00714760"/>
    <w:rsid w:val="00714B66"/>
    <w:rsid w:val="00715505"/>
    <w:rsid w:val="0071551A"/>
    <w:rsid w:val="00715C0A"/>
    <w:rsid w:val="00715DF0"/>
    <w:rsid w:val="007161ED"/>
    <w:rsid w:val="0071694D"/>
    <w:rsid w:val="0071722B"/>
    <w:rsid w:val="00717698"/>
    <w:rsid w:val="007178F7"/>
    <w:rsid w:val="007200A0"/>
    <w:rsid w:val="0072041B"/>
    <w:rsid w:val="00720DA6"/>
    <w:rsid w:val="0072119F"/>
    <w:rsid w:val="00721564"/>
    <w:rsid w:val="00722186"/>
    <w:rsid w:val="00722894"/>
    <w:rsid w:val="00722C00"/>
    <w:rsid w:val="007230D6"/>
    <w:rsid w:val="007232F6"/>
    <w:rsid w:val="0072389F"/>
    <w:rsid w:val="00723CBA"/>
    <w:rsid w:val="007249ED"/>
    <w:rsid w:val="00724C10"/>
    <w:rsid w:val="00725252"/>
    <w:rsid w:val="00725423"/>
    <w:rsid w:val="007259AE"/>
    <w:rsid w:val="00725B24"/>
    <w:rsid w:val="007263CB"/>
    <w:rsid w:val="0072666B"/>
    <w:rsid w:val="00726F38"/>
    <w:rsid w:val="00726F58"/>
    <w:rsid w:val="007274EC"/>
    <w:rsid w:val="00730285"/>
    <w:rsid w:val="007303F2"/>
    <w:rsid w:val="007307F0"/>
    <w:rsid w:val="007309A7"/>
    <w:rsid w:val="00730D68"/>
    <w:rsid w:val="00730E60"/>
    <w:rsid w:val="007321A5"/>
    <w:rsid w:val="0073273A"/>
    <w:rsid w:val="00732D75"/>
    <w:rsid w:val="0073312D"/>
    <w:rsid w:val="00733277"/>
    <w:rsid w:val="007339DA"/>
    <w:rsid w:val="00734E8C"/>
    <w:rsid w:val="007353C6"/>
    <w:rsid w:val="0073553E"/>
    <w:rsid w:val="00735602"/>
    <w:rsid w:val="0073569F"/>
    <w:rsid w:val="007359C2"/>
    <w:rsid w:val="007359E3"/>
    <w:rsid w:val="0073674C"/>
    <w:rsid w:val="007367F3"/>
    <w:rsid w:val="007369E0"/>
    <w:rsid w:val="00736AAC"/>
    <w:rsid w:val="00736AB1"/>
    <w:rsid w:val="00736E3B"/>
    <w:rsid w:val="007371D2"/>
    <w:rsid w:val="007377B9"/>
    <w:rsid w:val="00737C66"/>
    <w:rsid w:val="00740175"/>
    <w:rsid w:val="007403C3"/>
    <w:rsid w:val="00740B94"/>
    <w:rsid w:val="00740C76"/>
    <w:rsid w:val="0074152B"/>
    <w:rsid w:val="00741874"/>
    <w:rsid w:val="00741EE5"/>
    <w:rsid w:val="00742101"/>
    <w:rsid w:val="00742227"/>
    <w:rsid w:val="00742694"/>
    <w:rsid w:val="00743903"/>
    <w:rsid w:val="00743BB5"/>
    <w:rsid w:val="007444F7"/>
    <w:rsid w:val="00744E39"/>
    <w:rsid w:val="00745113"/>
    <w:rsid w:val="0074592B"/>
    <w:rsid w:val="00745C01"/>
    <w:rsid w:val="00745E86"/>
    <w:rsid w:val="00745F0D"/>
    <w:rsid w:val="007460BB"/>
    <w:rsid w:val="00746124"/>
    <w:rsid w:val="00746272"/>
    <w:rsid w:val="0074683F"/>
    <w:rsid w:val="00746A78"/>
    <w:rsid w:val="0074702F"/>
    <w:rsid w:val="00747380"/>
    <w:rsid w:val="007474EF"/>
    <w:rsid w:val="00747E91"/>
    <w:rsid w:val="007506AE"/>
    <w:rsid w:val="00750A54"/>
    <w:rsid w:val="00750BCF"/>
    <w:rsid w:val="00751733"/>
    <w:rsid w:val="007529F2"/>
    <w:rsid w:val="00752C44"/>
    <w:rsid w:val="0075358C"/>
    <w:rsid w:val="00753A91"/>
    <w:rsid w:val="00753C67"/>
    <w:rsid w:val="00753DA6"/>
    <w:rsid w:val="00754A83"/>
    <w:rsid w:val="00754F0C"/>
    <w:rsid w:val="007550C8"/>
    <w:rsid w:val="007553BF"/>
    <w:rsid w:val="0075589E"/>
    <w:rsid w:val="00756303"/>
    <w:rsid w:val="00757273"/>
    <w:rsid w:val="007576BD"/>
    <w:rsid w:val="007578A0"/>
    <w:rsid w:val="00757A1F"/>
    <w:rsid w:val="00760038"/>
    <w:rsid w:val="00760227"/>
    <w:rsid w:val="00760359"/>
    <w:rsid w:val="007604D9"/>
    <w:rsid w:val="007606F5"/>
    <w:rsid w:val="00760A93"/>
    <w:rsid w:val="007610A6"/>
    <w:rsid w:val="00761125"/>
    <w:rsid w:val="00761233"/>
    <w:rsid w:val="00761348"/>
    <w:rsid w:val="007623CA"/>
    <w:rsid w:val="00762935"/>
    <w:rsid w:val="0076296D"/>
    <w:rsid w:val="0076358B"/>
    <w:rsid w:val="00763598"/>
    <w:rsid w:val="007636AF"/>
    <w:rsid w:val="00763FBD"/>
    <w:rsid w:val="007655D0"/>
    <w:rsid w:val="00765877"/>
    <w:rsid w:val="007658AE"/>
    <w:rsid w:val="00765981"/>
    <w:rsid w:val="00766529"/>
    <w:rsid w:val="00766A1C"/>
    <w:rsid w:val="00767926"/>
    <w:rsid w:val="00767D86"/>
    <w:rsid w:val="00767F83"/>
    <w:rsid w:val="007703D5"/>
    <w:rsid w:val="007707B9"/>
    <w:rsid w:val="00770A30"/>
    <w:rsid w:val="00770AC2"/>
    <w:rsid w:val="00771177"/>
    <w:rsid w:val="00771546"/>
    <w:rsid w:val="00771C04"/>
    <w:rsid w:val="0077211F"/>
    <w:rsid w:val="00772327"/>
    <w:rsid w:val="007726F0"/>
    <w:rsid w:val="0077395A"/>
    <w:rsid w:val="00773AD2"/>
    <w:rsid w:val="00773C36"/>
    <w:rsid w:val="007745E1"/>
    <w:rsid w:val="00774A8B"/>
    <w:rsid w:val="007751B5"/>
    <w:rsid w:val="007753F3"/>
    <w:rsid w:val="00775C0C"/>
    <w:rsid w:val="00775E7D"/>
    <w:rsid w:val="00776161"/>
    <w:rsid w:val="007762BC"/>
    <w:rsid w:val="00776709"/>
    <w:rsid w:val="00776850"/>
    <w:rsid w:val="007769B7"/>
    <w:rsid w:val="00776AAD"/>
    <w:rsid w:val="00776C9D"/>
    <w:rsid w:val="00776E58"/>
    <w:rsid w:val="007770F0"/>
    <w:rsid w:val="00777178"/>
    <w:rsid w:val="007771A9"/>
    <w:rsid w:val="007778A1"/>
    <w:rsid w:val="00777BA7"/>
    <w:rsid w:val="00777E20"/>
    <w:rsid w:val="00777F2F"/>
    <w:rsid w:val="007800A9"/>
    <w:rsid w:val="00780A34"/>
    <w:rsid w:val="00780D82"/>
    <w:rsid w:val="00780EE6"/>
    <w:rsid w:val="007816A0"/>
    <w:rsid w:val="00782080"/>
    <w:rsid w:val="0078279E"/>
    <w:rsid w:val="0078325A"/>
    <w:rsid w:val="00783ABE"/>
    <w:rsid w:val="007841B2"/>
    <w:rsid w:val="0078445B"/>
    <w:rsid w:val="007849F6"/>
    <w:rsid w:val="00784E98"/>
    <w:rsid w:val="007853CA"/>
    <w:rsid w:val="007859C8"/>
    <w:rsid w:val="00786B84"/>
    <w:rsid w:val="00786BED"/>
    <w:rsid w:val="00786E75"/>
    <w:rsid w:val="007903B9"/>
    <w:rsid w:val="0079079B"/>
    <w:rsid w:val="007909D6"/>
    <w:rsid w:val="007910C8"/>
    <w:rsid w:val="00791363"/>
    <w:rsid w:val="0079162F"/>
    <w:rsid w:val="00791646"/>
    <w:rsid w:val="00791BCE"/>
    <w:rsid w:val="00792373"/>
    <w:rsid w:val="0079331B"/>
    <w:rsid w:val="007933E8"/>
    <w:rsid w:val="00793446"/>
    <w:rsid w:val="00793526"/>
    <w:rsid w:val="007939CD"/>
    <w:rsid w:val="00794AA9"/>
    <w:rsid w:val="00794BA9"/>
    <w:rsid w:val="00794EC1"/>
    <w:rsid w:val="007950FE"/>
    <w:rsid w:val="007956A3"/>
    <w:rsid w:val="00795B35"/>
    <w:rsid w:val="007961CE"/>
    <w:rsid w:val="00796512"/>
    <w:rsid w:val="0079655A"/>
    <w:rsid w:val="0079674E"/>
    <w:rsid w:val="007968BF"/>
    <w:rsid w:val="00796A74"/>
    <w:rsid w:val="00796E45"/>
    <w:rsid w:val="007973DF"/>
    <w:rsid w:val="00797F5F"/>
    <w:rsid w:val="007A0404"/>
    <w:rsid w:val="007A04EA"/>
    <w:rsid w:val="007A0699"/>
    <w:rsid w:val="007A0DAF"/>
    <w:rsid w:val="007A14A0"/>
    <w:rsid w:val="007A1707"/>
    <w:rsid w:val="007A1EB7"/>
    <w:rsid w:val="007A1FEE"/>
    <w:rsid w:val="007A3BF8"/>
    <w:rsid w:val="007A4484"/>
    <w:rsid w:val="007A4BFC"/>
    <w:rsid w:val="007A4DF8"/>
    <w:rsid w:val="007A54B6"/>
    <w:rsid w:val="007A5970"/>
    <w:rsid w:val="007A59F6"/>
    <w:rsid w:val="007A5AD4"/>
    <w:rsid w:val="007A5BBC"/>
    <w:rsid w:val="007A6345"/>
    <w:rsid w:val="007A6562"/>
    <w:rsid w:val="007A6BE8"/>
    <w:rsid w:val="007A7365"/>
    <w:rsid w:val="007A7411"/>
    <w:rsid w:val="007A75C2"/>
    <w:rsid w:val="007A764E"/>
    <w:rsid w:val="007A767B"/>
    <w:rsid w:val="007A77AB"/>
    <w:rsid w:val="007A7987"/>
    <w:rsid w:val="007B15BF"/>
    <w:rsid w:val="007B18F9"/>
    <w:rsid w:val="007B24C2"/>
    <w:rsid w:val="007B27D0"/>
    <w:rsid w:val="007B2C59"/>
    <w:rsid w:val="007B31B6"/>
    <w:rsid w:val="007B320C"/>
    <w:rsid w:val="007B32A7"/>
    <w:rsid w:val="007B3DD6"/>
    <w:rsid w:val="007B4326"/>
    <w:rsid w:val="007B46BD"/>
    <w:rsid w:val="007B50EC"/>
    <w:rsid w:val="007B5158"/>
    <w:rsid w:val="007B531E"/>
    <w:rsid w:val="007B5441"/>
    <w:rsid w:val="007B6256"/>
    <w:rsid w:val="007B66A3"/>
    <w:rsid w:val="007B700E"/>
    <w:rsid w:val="007B7E93"/>
    <w:rsid w:val="007C0225"/>
    <w:rsid w:val="007C0420"/>
    <w:rsid w:val="007C05CE"/>
    <w:rsid w:val="007C092A"/>
    <w:rsid w:val="007C0EA0"/>
    <w:rsid w:val="007C111D"/>
    <w:rsid w:val="007C1261"/>
    <w:rsid w:val="007C1CF2"/>
    <w:rsid w:val="007C2B61"/>
    <w:rsid w:val="007C3681"/>
    <w:rsid w:val="007C3953"/>
    <w:rsid w:val="007C397A"/>
    <w:rsid w:val="007C3D82"/>
    <w:rsid w:val="007C4EA7"/>
    <w:rsid w:val="007C5625"/>
    <w:rsid w:val="007C5913"/>
    <w:rsid w:val="007C68B1"/>
    <w:rsid w:val="007C72EA"/>
    <w:rsid w:val="007D0E49"/>
    <w:rsid w:val="007D0E4D"/>
    <w:rsid w:val="007D102E"/>
    <w:rsid w:val="007D1401"/>
    <w:rsid w:val="007D149A"/>
    <w:rsid w:val="007D14DA"/>
    <w:rsid w:val="007D162E"/>
    <w:rsid w:val="007D2576"/>
    <w:rsid w:val="007D2593"/>
    <w:rsid w:val="007D28E2"/>
    <w:rsid w:val="007D2D37"/>
    <w:rsid w:val="007D2DAA"/>
    <w:rsid w:val="007D2EEC"/>
    <w:rsid w:val="007D2FBF"/>
    <w:rsid w:val="007D342E"/>
    <w:rsid w:val="007D348A"/>
    <w:rsid w:val="007D376D"/>
    <w:rsid w:val="007D397F"/>
    <w:rsid w:val="007D39C3"/>
    <w:rsid w:val="007D3BC2"/>
    <w:rsid w:val="007D4E00"/>
    <w:rsid w:val="007D5ADC"/>
    <w:rsid w:val="007D5BA4"/>
    <w:rsid w:val="007D6DC4"/>
    <w:rsid w:val="007D6F9C"/>
    <w:rsid w:val="007D7025"/>
    <w:rsid w:val="007E0585"/>
    <w:rsid w:val="007E07FF"/>
    <w:rsid w:val="007E0A5D"/>
    <w:rsid w:val="007E0DDD"/>
    <w:rsid w:val="007E11E6"/>
    <w:rsid w:val="007E135D"/>
    <w:rsid w:val="007E1C32"/>
    <w:rsid w:val="007E21FE"/>
    <w:rsid w:val="007E2C20"/>
    <w:rsid w:val="007E36AA"/>
    <w:rsid w:val="007E3A02"/>
    <w:rsid w:val="007E3A19"/>
    <w:rsid w:val="007E3F18"/>
    <w:rsid w:val="007E433F"/>
    <w:rsid w:val="007E48C4"/>
    <w:rsid w:val="007E4E2F"/>
    <w:rsid w:val="007E4FE3"/>
    <w:rsid w:val="007E57D2"/>
    <w:rsid w:val="007E5935"/>
    <w:rsid w:val="007E6128"/>
    <w:rsid w:val="007E6209"/>
    <w:rsid w:val="007E6277"/>
    <w:rsid w:val="007E6D50"/>
    <w:rsid w:val="007E6F8E"/>
    <w:rsid w:val="007E725B"/>
    <w:rsid w:val="007E73EB"/>
    <w:rsid w:val="007E7B5F"/>
    <w:rsid w:val="007E7B7D"/>
    <w:rsid w:val="007F0065"/>
    <w:rsid w:val="007F0A75"/>
    <w:rsid w:val="007F1128"/>
    <w:rsid w:val="007F140F"/>
    <w:rsid w:val="007F16B5"/>
    <w:rsid w:val="007F1D90"/>
    <w:rsid w:val="007F1EC8"/>
    <w:rsid w:val="007F2E12"/>
    <w:rsid w:val="007F306C"/>
    <w:rsid w:val="007F3A52"/>
    <w:rsid w:val="007F3B3D"/>
    <w:rsid w:val="007F3C6B"/>
    <w:rsid w:val="007F3D4C"/>
    <w:rsid w:val="007F3F18"/>
    <w:rsid w:val="007F4169"/>
    <w:rsid w:val="007F436A"/>
    <w:rsid w:val="007F441C"/>
    <w:rsid w:val="007F443D"/>
    <w:rsid w:val="007F478C"/>
    <w:rsid w:val="007F4973"/>
    <w:rsid w:val="007F57BB"/>
    <w:rsid w:val="007F5BCB"/>
    <w:rsid w:val="007F60A6"/>
    <w:rsid w:val="007F6CA5"/>
    <w:rsid w:val="007F6D9B"/>
    <w:rsid w:val="007F6F94"/>
    <w:rsid w:val="007F73D6"/>
    <w:rsid w:val="007F7868"/>
    <w:rsid w:val="008000D0"/>
    <w:rsid w:val="0080023A"/>
    <w:rsid w:val="00801087"/>
    <w:rsid w:val="00801894"/>
    <w:rsid w:val="008018DA"/>
    <w:rsid w:val="00801E85"/>
    <w:rsid w:val="008025C8"/>
    <w:rsid w:val="00802734"/>
    <w:rsid w:val="00802E12"/>
    <w:rsid w:val="00803583"/>
    <w:rsid w:val="00803C6A"/>
    <w:rsid w:val="008043A8"/>
    <w:rsid w:val="008044F0"/>
    <w:rsid w:val="00805915"/>
    <w:rsid w:val="00805A5D"/>
    <w:rsid w:val="00805A87"/>
    <w:rsid w:val="00805A90"/>
    <w:rsid w:val="00806445"/>
    <w:rsid w:val="0080667A"/>
    <w:rsid w:val="00806821"/>
    <w:rsid w:val="00806CE4"/>
    <w:rsid w:val="00807A96"/>
    <w:rsid w:val="00807BB1"/>
    <w:rsid w:val="00807BD1"/>
    <w:rsid w:val="00810220"/>
    <w:rsid w:val="00810256"/>
    <w:rsid w:val="008103B5"/>
    <w:rsid w:val="008106ED"/>
    <w:rsid w:val="00810B7B"/>
    <w:rsid w:val="00810CAD"/>
    <w:rsid w:val="008110F3"/>
    <w:rsid w:val="0081114A"/>
    <w:rsid w:val="0081152C"/>
    <w:rsid w:val="008119E0"/>
    <w:rsid w:val="00811C54"/>
    <w:rsid w:val="00811D29"/>
    <w:rsid w:val="00811DDA"/>
    <w:rsid w:val="0081217E"/>
    <w:rsid w:val="00812CA9"/>
    <w:rsid w:val="00812CDF"/>
    <w:rsid w:val="00813299"/>
    <w:rsid w:val="00813565"/>
    <w:rsid w:val="00813C50"/>
    <w:rsid w:val="00814462"/>
    <w:rsid w:val="00814514"/>
    <w:rsid w:val="0081478B"/>
    <w:rsid w:val="00814916"/>
    <w:rsid w:val="00814C81"/>
    <w:rsid w:val="00814EF5"/>
    <w:rsid w:val="00815122"/>
    <w:rsid w:val="00815612"/>
    <w:rsid w:val="008157B9"/>
    <w:rsid w:val="00816245"/>
    <w:rsid w:val="0081636F"/>
    <w:rsid w:val="00816581"/>
    <w:rsid w:val="00816958"/>
    <w:rsid w:val="00817C69"/>
    <w:rsid w:val="0082006B"/>
    <w:rsid w:val="00820622"/>
    <w:rsid w:val="008206E4"/>
    <w:rsid w:val="00821713"/>
    <w:rsid w:val="00821C4C"/>
    <w:rsid w:val="008225CC"/>
    <w:rsid w:val="008232F7"/>
    <w:rsid w:val="00823FB0"/>
    <w:rsid w:val="00824751"/>
    <w:rsid w:val="00824E78"/>
    <w:rsid w:val="00824F8A"/>
    <w:rsid w:val="00825020"/>
    <w:rsid w:val="008252E0"/>
    <w:rsid w:val="0082591B"/>
    <w:rsid w:val="00825EED"/>
    <w:rsid w:val="00825F10"/>
    <w:rsid w:val="008260D3"/>
    <w:rsid w:val="00826250"/>
    <w:rsid w:val="008263C7"/>
    <w:rsid w:val="008265C5"/>
    <w:rsid w:val="008272D1"/>
    <w:rsid w:val="0082788F"/>
    <w:rsid w:val="00827B2A"/>
    <w:rsid w:val="00830059"/>
    <w:rsid w:val="008302F9"/>
    <w:rsid w:val="00830D6E"/>
    <w:rsid w:val="00831002"/>
    <w:rsid w:val="008316E9"/>
    <w:rsid w:val="00831BF0"/>
    <w:rsid w:val="00831D62"/>
    <w:rsid w:val="008322CC"/>
    <w:rsid w:val="00832C24"/>
    <w:rsid w:val="00832C29"/>
    <w:rsid w:val="00833833"/>
    <w:rsid w:val="00833ABF"/>
    <w:rsid w:val="00833EE9"/>
    <w:rsid w:val="008342AF"/>
    <w:rsid w:val="0083459D"/>
    <w:rsid w:val="0083499B"/>
    <w:rsid w:val="00834B0B"/>
    <w:rsid w:val="00834D52"/>
    <w:rsid w:val="00835023"/>
    <w:rsid w:val="00835807"/>
    <w:rsid w:val="00835D1B"/>
    <w:rsid w:val="00835E32"/>
    <w:rsid w:val="008369D0"/>
    <w:rsid w:val="00836B48"/>
    <w:rsid w:val="008370A5"/>
    <w:rsid w:val="008370A8"/>
    <w:rsid w:val="008372F5"/>
    <w:rsid w:val="008372FD"/>
    <w:rsid w:val="008376DB"/>
    <w:rsid w:val="008379C6"/>
    <w:rsid w:val="008407A0"/>
    <w:rsid w:val="00840B96"/>
    <w:rsid w:val="00840D93"/>
    <w:rsid w:val="00841733"/>
    <w:rsid w:val="00842166"/>
    <w:rsid w:val="00843BEC"/>
    <w:rsid w:val="00844BAF"/>
    <w:rsid w:val="00844EF4"/>
    <w:rsid w:val="008453F0"/>
    <w:rsid w:val="0084560A"/>
    <w:rsid w:val="00845D14"/>
    <w:rsid w:val="00846605"/>
    <w:rsid w:val="00847EB5"/>
    <w:rsid w:val="0085016B"/>
    <w:rsid w:val="008502D4"/>
    <w:rsid w:val="0085030B"/>
    <w:rsid w:val="008503B1"/>
    <w:rsid w:val="00851033"/>
    <w:rsid w:val="00851444"/>
    <w:rsid w:val="008520E2"/>
    <w:rsid w:val="0085226B"/>
    <w:rsid w:val="00852C3B"/>
    <w:rsid w:val="008533AF"/>
    <w:rsid w:val="00853543"/>
    <w:rsid w:val="00853626"/>
    <w:rsid w:val="00853E63"/>
    <w:rsid w:val="00853FB1"/>
    <w:rsid w:val="00854178"/>
    <w:rsid w:val="00854A5A"/>
    <w:rsid w:val="00854FFB"/>
    <w:rsid w:val="008551E0"/>
    <w:rsid w:val="00855D55"/>
    <w:rsid w:val="00855F1D"/>
    <w:rsid w:val="00856126"/>
    <w:rsid w:val="008565FA"/>
    <w:rsid w:val="00860A29"/>
    <w:rsid w:val="00860C88"/>
    <w:rsid w:val="008613D4"/>
    <w:rsid w:val="0086176E"/>
    <w:rsid w:val="00861DE9"/>
    <w:rsid w:val="00862274"/>
    <w:rsid w:val="00863395"/>
    <w:rsid w:val="008634D2"/>
    <w:rsid w:val="0086353E"/>
    <w:rsid w:val="008636BE"/>
    <w:rsid w:val="00863866"/>
    <w:rsid w:val="008638A4"/>
    <w:rsid w:val="00863E7D"/>
    <w:rsid w:val="00864948"/>
    <w:rsid w:val="00864A8D"/>
    <w:rsid w:val="00864BF5"/>
    <w:rsid w:val="008652E7"/>
    <w:rsid w:val="00865316"/>
    <w:rsid w:val="008654C7"/>
    <w:rsid w:val="0086567C"/>
    <w:rsid w:val="00865A50"/>
    <w:rsid w:val="00865C8D"/>
    <w:rsid w:val="00865D98"/>
    <w:rsid w:val="00865E33"/>
    <w:rsid w:val="00866205"/>
    <w:rsid w:val="00866316"/>
    <w:rsid w:val="0086637B"/>
    <w:rsid w:val="00866EE3"/>
    <w:rsid w:val="00866F7E"/>
    <w:rsid w:val="0086774D"/>
    <w:rsid w:val="00870DF5"/>
    <w:rsid w:val="00870E0C"/>
    <w:rsid w:val="0087105D"/>
    <w:rsid w:val="008718EA"/>
    <w:rsid w:val="00871CFB"/>
    <w:rsid w:val="00871E2F"/>
    <w:rsid w:val="00871E98"/>
    <w:rsid w:val="00871EB8"/>
    <w:rsid w:val="008727A2"/>
    <w:rsid w:val="008727AB"/>
    <w:rsid w:val="00872862"/>
    <w:rsid w:val="008737C4"/>
    <w:rsid w:val="00873E9F"/>
    <w:rsid w:val="00873F21"/>
    <w:rsid w:val="008743BA"/>
    <w:rsid w:val="008749A6"/>
    <w:rsid w:val="00874B0C"/>
    <w:rsid w:val="00874C20"/>
    <w:rsid w:val="00874D69"/>
    <w:rsid w:val="00874F23"/>
    <w:rsid w:val="008751CE"/>
    <w:rsid w:val="00875804"/>
    <w:rsid w:val="008758BC"/>
    <w:rsid w:val="00875D37"/>
    <w:rsid w:val="0087698B"/>
    <w:rsid w:val="00876997"/>
    <w:rsid w:val="008770F6"/>
    <w:rsid w:val="0087734A"/>
    <w:rsid w:val="008806D9"/>
    <w:rsid w:val="008807FE"/>
    <w:rsid w:val="00880E2A"/>
    <w:rsid w:val="0088127F"/>
    <w:rsid w:val="0088183D"/>
    <w:rsid w:val="00881E74"/>
    <w:rsid w:val="00882557"/>
    <w:rsid w:val="0088284E"/>
    <w:rsid w:val="00882D26"/>
    <w:rsid w:val="0088353B"/>
    <w:rsid w:val="00883B90"/>
    <w:rsid w:val="00883BED"/>
    <w:rsid w:val="00883F27"/>
    <w:rsid w:val="008840E0"/>
    <w:rsid w:val="00884140"/>
    <w:rsid w:val="00884455"/>
    <w:rsid w:val="008848A8"/>
    <w:rsid w:val="00885623"/>
    <w:rsid w:val="00885BA4"/>
    <w:rsid w:val="008866ED"/>
    <w:rsid w:val="008868BE"/>
    <w:rsid w:val="0088694D"/>
    <w:rsid w:val="00886C7D"/>
    <w:rsid w:val="00886C7E"/>
    <w:rsid w:val="00886D64"/>
    <w:rsid w:val="0088792C"/>
    <w:rsid w:val="00887C40"/>
    <w:rsid w:val="00890111"/>
    <w:rsid w:val="008901E4"/>
    <w:rsid w:val="00890366"/>
    <w:rsid w:val="008904E1"/>
    <w:rsid w:val="0089073B"/>
    <w:rsid w:val="008907B2"/>
    <w:rsid w:val="00890828"/>
    <w:rsid w:val="008909F0"/>
    <w:rsid w:val="00890B49"/>
    <w:rsid w:val="00890DA7"/>
    <w:rsid w:val="00890F1D"/>
    <w:rsid w:val="00891F1A"/>
    <w:rsid w:val="00892234"/>
    <w:rsid w:val="00893001"/>
    <w:rsid w:val="00893222"/>
    <w:rsid w:val="0089348E"/>
    <w:rsid w:val="00893B7C"/>
    <w:rsid w:val="00893C19"/>
    <w:rsid w:val="00893F65"/>
    <w:rsid w:val="00893FCF"/>
    <w:rsid w:val="0089474D"/>
    <w:rsid w:val="00894DCE"/>
    <w:rsid w:val="00895CEB"/>
    <w:rsid w:val="008973DC"/>
    <w:rsid w:val="008975DF"/>
    <w:rsid w:val="0089765A"/>
    <w:rsid w:val="008977BA"/>
    <w:rsid w:val="00897E2A"/>
    <w:rsid w:val="008A03C6"/>
    <w:rsid w:val="008A09CE"/>
    <w:rsid w:val="008A1969"/>
    <w:rsid w:val="008A19DE"/>
    <w:rsid w:val="008A1CF3"/>
    <w:rsid w:val="008A2A38"/>
    <w:rsid w:val="008A355D"/>
    <w:rsid w:val="008A3990"/>
    <w:rsid w:val="008A3A09"/>
    <w:rsid w:val="008A3A4B"/>
    <w:rsid w:val="008A3FC1"/>
    <w:rsid w:val="008A4022"/>
    <w:rsid w:val="008A4CE4"/>
    <w:rsid w:val="008A583C"/>
    <w:rsid w:val="008A62CB"/>
    <w:rsid w:val="008A6358"/>
    <w:rsid w:val="008A721B"/>
    <w:rsid w:val="008A7609"/>
    <w:rsid w:val="008A7C01"/>
    <w:rsid w:val="008A7E59"/>
    <w:rsid w:val="008B05D0"/>
    <w:rsid w:val="008B05E4"/>
    <w:rsid w:val="008B0852"/>
    <w:rsid w:val="008B085D"/>
    <w:rsid w:val="008B0A2D"/>
    <w:rsid w:val="008B1A12"/>
    <w:rsid w:val="008B1B50"/>
    <w:rsid w:val="008B1C64"/>
    <w:rsid w:val="008B1DE4"/>
    <w:rsid w:val="008B21E3"/>
    <w:rsid w:val="008B2401"/>
    <w:rsid w:val="008B2C85"/>
    <w:rsid w:val="008B3061"/>
    <w:rsid w:val="008B3094"/>
    <w:rsid w:val="008B310A"/>
    <w:rsid w:val="008B35D9"/>
    <w:rsid w:val="008B3617"/>
    <w:rsid w:val="008B3760"/>
    <w:rsid w:val="008B3DD3"/>
    <w:rsid w:val="008B427C"/>
    <w:rsid w:val="008B4D5A"/>
    <w:rsid w:val="008B534F"/>
    <w:rsid w:val="008B5375"/>
    <w:rsid w:val="008B5736"/>
    <w:rsid w:val="008B594F"/>
    <w:rsid w:val="008B65E2"/>
    <w:rsid w:val="008B6B0C"/>
    <w:rsid w:val="008B6BA2"/>
    <w:rsid w:val="008B74E3"/>
    <w:rsid w:val="008B754C"/>
    <w:rsid w:val="008B7806"/>
    <w:rsid w:val="008B7B34"/>
    <w:rsid w:val="008C03BD"/>
    <w:rsid w:val="008C0954"/>
    <w:rsid w:val="008C09E0"/>
    <w:rsid w:val="008C0B19"/>
    <w:rsid w:val="008C0BC8"/>
    <w:rsid w:val="008C0F17"/>
    <w:rsid w:val="008C1B50"/>
    <w:rsid w:val="008C2313"/>
    <w:rsid w:val="008C2BC5"/>
    <w:rsid w:val="008C3056"/>
    <w:rsid w:val="008C5109"/>
    <w:rsid w:val="008C5D52"/>
    <w:rsid w:val="008C5F09"/>
    <w:rsid w:val="008C6052"/>
    <w:rsid w:val="008C666D"/>
    <w:rsid w:val="008C66A6"/>
    <w:rsid w:val="008C69AD"/>
    <w:rsid w:val="008C6B2C"/>
    <w:rsid w:val="008C6DF5"/>
    <w:rsid w:val="008C70DA"/>
    <w:rsid w:val="008C7268"/>
    <w:rsid w:val="008C7B8A"/>
    <w:rsid w:val="008C7D97"/>
    <w:rsid w:val="008C7ED8"/>
    <w:rsid w:val="008C7FE9"/>
    <w:rsid w:val="008D0B4E"/>
    <w:rsid w:val="008D0BFF"/>
    <w:rsid w:val="008D1251"/>
    <w:rsid w:val="008D12CE"/>
    <w:rsid w:val="008D1796"/>
    <w:rsid w:val="008D29E4"/>
    <w:rsid w:val="008D3380"/>
    <w:rsid w:val="008D3680"/>
    <w:rsid w:val="008D3AC4"/>
    <w:rsid w:val="008D3EA3"/>
    <w:rsid w:val="008D435A"/>
    <w:rsid w:val="008D4778"/>
    <w:rsid w:val="008D4C97"/>
    <w:rsid w:val="008D4E79"/>
    <w:rsid w:val="008D5D2C"/>
    <w:rsid w:val="008D5EB3"/>
    <w:rsid w:val="008D63E1"/>
    <w:rsid w:val="008D663C"/>
    <w:rsid w:val="008D6CC3"/>
    <w:rsid w:val="008D6FC5"/>
    <w:rsid w:val="008D74D3"/>
    <w:rsid w:val="008D7557"/>
    <w:rsid w:val="008D7654"/>
    <w:rsid w:val="008D7D91"/>
    <w:rsid w:val="008D7E3A"/>
    <w:rsid w:val="008D7EF7"/>
    <w:rsid w:val="008D7F09"/>
    <w:rsid w:val="008E0237"/>
    <w:rsid w:val="008E02F2"/>
    <w:rsid w:val="008E075A"/>
    <w:rsid w:val="008E1025"/>
    <w:rsid w:val="008E1174"/>
    <w:rsid w:val="008E293C"/>
    <w:rsid w:val="008E2971"/>
    <w:rsid w:val="008E2AE3"/>
    <w:rsid w:val="008E30C2"/>
    <w:rsid w:val="008E30F8"/>
    <w:rsid w:val="008E3A33"/>
    <w:rsid w:val="008E3A97"/>
    <w:rsid w:val="008E3F86"/>
    <w:rsid w:val="008E44BC"/>
    <w:rsid w:val="008E459A"/>
    <w:rsid w:val="008E4A6D"/>
    <w:rsid w:val="008E4D19"/>
    <w:rsid w:val="008E5494"/>
    <w:rsid w:val="008E5780"/>
    <w:rsid w:val="008E6404"/>
    <w:rsid w:val="008E7CDC"/>
    <w:rsid w:val="008E7EE0"/>
    <w:rsid w:val="008F0175"/>
    <w:rsid w:val="008F03A3"/>
    <w:rsid w:val="008F06DD"/>
    <w:rsid w:val="008F09C2"/>
    <w:rsid w:val="008F0C12"/>
    <w:rsid w:val="008F1768"/>
    <w:rsid w:val="008F1835"/>
    <w:rsid w:val="008F1BC4"/>
    <w:rsid w:val="008F1C6C"/>
    <w:rsid w:val="008F1E18"/>
    <w:rsid w:val="008F1F4B"/>
    <w:rsid w:val="008F2405"/>
    <w:rsid w:val="008F3935"/>
    <w:rsid w:val="008F3B92"/>
    <w:rsid w:val="008F41AC"/>
    <w:rsid w:val="008F430F"/>
    <w:rsid w:val="008F439B"/>
    <w:rsid w:val="008F4884"/>
    <w:rsid w:val="008F4963"/>
    <w:rsid w:val="008F543B"/>
    <w:rsid w:val="008F54E7"/>
    <w:rsid w:val="008F5D9C"/>
    <w:rsid w:val="008F663E"/>
    <w:rsid w:val="008F6A02"/>
    <w:rsid w:val="008F6A6E"/>
    <w:rsid w:val="008F7571"/>
    <w:rsid w:val="008F78B1"/>
    <w:rsid w:val="008F791E"/>
    <w:rsid w:val="008F7C65"/>
    <w:rsid w:val="008F7FAF"/>
    <w:rsid w:val="0090048F"/>
    <w:rsid w:val="00900D7D"/>
    <w:rsid w:val="0090116B"/>
    <w:rsid w:val="00901DF6"/>
    <w:rsid w:val="00902887"/>
    <w:rsid w:val="009029BA"/>
    <w:rsid w:val="00903261"/>
    <w:rsid w:val="00903793"/>
    <w:rsid w:val="00903C56"/>
    <w:rsid w:val="00904163"/>
    <w:rsid w:val="0090464A"/>
    <w:rsid w:val="00904995"/>
    <w:rsid w:val="00904FE0"/>
    <w:rsid w:val="009051DD"/>
    <w:rsid w:val="00905220"/>
    <w:rsid w:val="00905961"/>
    <w:rsid w:val="00905D4A"/>
    <w:rsid w:val="00906227"/>
    <w:rsid w:val="00906A93"/>
    <w:rsid w:val="00906C35"/>
    <w:rsid w:val="00906ED7"/>
    <w:rsid w:val="00906FAF"/>
    <w:rsid w:val="00907A2A"/>
    <w:rsid w:val="00907CB7"/>
    <w:rsid w:val="00907D40"/>
    <w:rsid w:val="00910369"/>
    <w:rsid w:val="0091050D"/>
    <w:rsid w:val="00910729"/>
    <w:rsid w:val="00910A19"/>
    <w:rsid w:val="00910B05"/>
    <w:rsid w:val="00910CBF"/>
    <w:rsid w:val="00910D2B"/>
    <w:rsid w:val="00911FC0"/>
    <w:rsid w:val="00912575"/>
    <w:rsid w:val="009125CA"/>
    <w:rsid w:val="009127DC"/>
    <w:rsid w:val="0091298A"/>
    <w:rsid w:val="00912DE6"/>
    <w:rsid w:val="00912EC5"/>
    <w:rsid w:val="00912F87"/>
    <w:rsid w:val="00913320"/>
    <w:rsid w:val="00913C97"/>
    <w:rsid w:val="00914083"/>
    <w:rsid w:val="009140C9"/>
    <w:rsid w:val="00914190"/>
    <w:rsid w:val="00914784"/>
    <w:rsid w:val="00914B96"/>
    <w:rsid w:val="00914D38"/>
    <w:rsid w:val="00915074"/>
    <w:rsid w:val="0091546E"/>
    <w:rsid w:val="0091579C"/>
    <w:rsid w:val="009159A9"/>
    <w:rsid w:val="00915A0D"/>
    <w:rsid w:val="00915BF3"/>
    <w:rsid w:val="00915C8A"/>
    <w:rsid w:val="00916077"/>
    <w:rsid w:val="009170BC"/>
    <w:rsid w:val="009171FA"/>
    <w:rsid w:val="0091724B"/>
    <w:rsid w:val="009173E3"/>
    <w:rsid w:val="0091785F"/>
    <w:rsid w:val="00917B40"/>
    <w:rsid w:val="00920CEA"/>
    <w:rsid w:val="00920E27"/>
    <w:rsid w:val="0092102F"/>
    <w:rsid w:val="00921479"/>
    <w:rsid w:val="00921902"/>
    <w:rsid w:val="00921A34"/>
    <w:rsid w:val="00921E7C"/>
    <w:rsid w:val="00921F83"/>
    <w:rsid w:val="0092208E"/>
    <w:rsid w:val="00922622"/>
    <w:rsid w:val="00922911"/>
    <w:rsid w:val="00922F5B"/>
    <w:rsid w:val="00922FE9"/>
    <w:rsid w:val="00923297"/>
    <w:rsid w:val="00923963"/>
    <w:rsid w:val="00923A1E"/>
    <w:rsid w:val="00925C22"/>
    <w:rsid w:val="009261FF"/>
    <w:rsid w:val="009267E1"/>
    <w:rsid w:val="00926972"/>
    <w:rsid w:val="00926CC6"/>
    <w:rsid w:val="00926EBA"/>
    <w:rsid w:val="00927BA9"/>
    <w:rsid w:val="00927DB5"/>
    <w:rsid w:val="00930133"/>
    <w:rsid w:val="00930287"/>
    <w:rsid w:val="009307DF"/>
    <w:rsid w:val="00930897"/>
    <w:rsid w:val="009308A9"/>
    <w:rsid w:val="00930BAC"/>
    <w:rsid w:val="00931052"/>
    <w:rsid w:val="00931081"/>
    <w:rsid w:val="00931A06"/>
    <w:rsid w:val="00931BEA"/>
    <w:rsid w:val="00932420"/>
    <w:rsid w:val="00932BD2"/>
    <w:rsid w:val="00932EA1"/>
    <w:rsid w:val="00932F38"/>
    <w:rsid w:val="00933381"/>
    <w:rsid w:val="009338FF"/>
    <w:rsid w:val="00933AE2"/>
    <w:rsid w:val="00933AF5"/>
    <w:rsid w:val="00933FE5"/>
    <w:rsid w:val="0093408C"/>
    <w:rsid w:val="009344BC"/>
    <w:rsid w:val="00934AEB"/>
    <w:rsid w:val="00934DAA"/>
    <w:rsid w:val="009350FA"/>
    <w:rsid w:val="009353C4"/>
    <w:rsid w:val="009357E3"/>
    <w:rsid w:val="00935935"/>
    <w:rsid w:val="00935954"/>
    <w:rsid w:val="00936226"/>
    <w:rsid w:val="0093628D"/>
    <w:rsid w:val="00936470"/>
    <w:rsid w:val="009369B8"/>
    <w:rsid w:val="0093728F"/>
    <w:rsid w:val="009372B4"/>
    <w:rsid w:val="009372BD"/>
    <w:rsid w:val="00937BC3"/>
    <w:rsid w:val="00937D60"/>
    <w:rsid w:val="00940341"/>
    <w:rsid w:val="00940AF0"/>
    <w:rsid w:val="00940CC3"/>
    <w:rsid w:val="00940EB7"/>
    <w:rsid w:val="00940FCE"/>
    <w:rsid w:val="009411F1"/>
    <w:rsid w:val="00941390"/>
    <w:rsid w:val="009416E8"/>
    <w:rsid w:val="00941855"/>
    <w:rsid w:val="00941A4F"/>
    <w:rsid w:val="00942744"/>
    <w:rsid w:val="00942C6A"/>
    <w:rsid w:val="00942CF5"/>
    <w:rsid w:val="00943879"/>
    <w:rsid w:val="00943E8A"/>
    <w:rsid w:val="00943F3E"/>
    <w:rsid w:val="00943F7B"/>
    <w:rsid w:val="00944207"/>
    <w:rsid w:val="00944612"/>
    <w:rsid w:val="00944615"/>
    <w:rsid w:val="00944869"/>
    <w:rsid w:val="00944D16"/>
    <w:rsid w:val="00944DE0"/>
    <w:rsid w:val="0094548A"/>
    <w:rsid w:val="009455C4"/>
    <w:rsid w:val="00945AC8"/>
    <w:rsid w:val="00945B9D"/>
    <w:rsid w:val="00946AF9"/>
    <w:rsid w:val="009470CC"/>
    <w:rsid w:val="00947439"/>
    <w:rsid w:val="0094759F"/>
    <w:rsid w:val="00950442"/>
    <w:rsid w:val="00950A68"/>
    <w:rsid w:val="00950E7E"/>
    <w:rsid w:val="009511D5"/>
    <w:rsid w:val="009512E2"/>
    <w:rsid w:val="00951B76"/>
    <w:rsid w:val="00951C08"/>
    <w:rsid w:val="0095245A"/>
    <w:rsid w:val="0095252A"/>
    <w:rsid w:val="00952D34"/>
    <w:rsid w:val="0095309E"/>
    <w:rsid w:val="00953598"/>
    <w:rsid w:val="00953799"/>
    <w:rsid w:val="009539BC"/>
    <w:rsid w:val="00953E42"/>
    <w:rsid w:val="009543AB"/>
    <w:rsid w:val="00954E36"/>
    <w:rsid w:val="0095570B"/>
    <w:rsid w:val="00955A20"/>
    <w:rsid w:val="00955F89"/>
    <w:rsid w:val="00955FFE"/>
    <w:rsid w:val="00956D2D"/>
    <w:rsid w:val="00957383"/>
    <w:rsid w:val="009573A0"/>
    <w:rsid w:val="00957561"/>
    <w:rsid w:val="00957BB3"/>
    <w:rsid w:val="0096042C"/>
    <w:rsid w:val="00960518"/>
    <w:rsid w:val="009606C4"/>
    <w:rsid w:val="0096085F"/>
    <w:rsid w:val="00960A86"/>
    <w:rsid w:val="00961116"/>
    <w:rsid w:val="00961311"/>
    <w:rsid w:val="009614BA"/>
    <w:rsid w:val="009619D4"/>
    <w:rsid w:val="00961ED8"/>
    <w:rsid w:val="00962183"/>
    <w:rsid w:val="00962C4D"/>
    <w:rsid w:val="00963109"/>
    <w:rsid w:val="009632D1"/>
    <w:rsid w:val="009636BD"/>
    <w:rsid w:val="00963BFD"/>
    <w:rsid w:val="00963C7A"/>
    <w:rsid w:val="00964778"/>
    <w:rsid w:val="00964F4F"/>
    <w:rsid w:val="0096530D"/>
    <w:rsid w:val="0096559A"/>
    <w:rsid w:val="00965605"/>
    <w:rsid w:val="009658C8"/>
    <w:rsid w:val="00965F4B"/>
    <w:rsid w:val="00966FB8"/>
    <w:rsid w:val="00967134"/>
    <w:rsid w:val="00967486"/>
    <w:rsid w:val="00967BD4"/>
    <w:rsid w:val="0097009F"/>
    <w:rsid w:val="009707A6"/>
    <w:rsid w:val="00970D1D"/>
    <w:rsid w:val="00970F1C"/>
    <w:rsid w:val="00970F92"/>
    <w:rsid w:val="009712C0"/>
    <w:rsid w:val="009718DC"/>
    <w:rsid w:val="009719E3"/>
    <w:rsid w:val="00971BF7"/>
    <w:rsid w:val="00971D74"/>
    <w:rsid w:val="009723E3"/>
    <w:rsid w:val="00972574"/>
    <w:rsid w:val="009727CC"/>
    <w:rsid w:val="009730CF"/>
    <w:rsid w:val="009736BF"/>
    <w:rsid w:val="0097421B"/>
    <w:rsid w:val="00974441"/>
    <w:rsid w:val="00975936"/>
    <w:rsid w:val="00975A31"/>
    <w:rsid w:val="00975A72"/>
    <w:rsid w:val="00976495"/>
    <w:rsid w:val="00976FC0"/>
    <w:rsid w:val="009776B3"/>
    <w:rsid w:val="00977868"/>
    <w:rsid w:val="009778D4"/>
    <w:rsid w:val="00980226"/>
    <w:rsid w:val="0098057D"/>
    <w:rsid w:val="00980687"/>
    <w:rsid w:val="009806AC"/>
    <w:rsid w:val="009809CC"/>
    <w:rsid w:val="00981295"/>
    <w:rsid w:val="0098180B"/>
    <w:rsid w:val="00982358"/>
    <w:rsid w:val="009834E4"/>
    <w:rsid w:val="009836A4"/>
    <w:rsid w:val="00983FCB"/>
    <w:rsid w:val="00984045"/>
    <w:rsid w:val="00985C05"/>
    <w:rsid w:val="00985D63"/>
    <w:rsid w:val="00986012"/>
    <w:rsid w:val="00986166"/>
    <w:rsid w:val="009862F3"/>
    <w:rsid w:val="00986A9E"/>
    <w:rsid w:val="00986AC9"/>
    <w:rsid w:val="009875E0"/>
    <w:rsid w:val="00987862"/>
    <w:rsid w:val="00990FCB"/>
    <w:rsid w:val="00992132"/>
    <w:rsid w:val="00992358"/>
    <w:rsid w:val="0099239B"/>
    <w:rsid w:val="00992942"/>
    <w:rsid w:val="00992E84"/>
    <w:rsid w:val="00993E22"/>
    <w:rsid w:val="00994121"/>
    <w:rsid w:val="00994E92"/>
    <w:rsid w:val="009956E4"/>
    <w:rsid w:val="00995957"/>
    <w:rsid w:val="00995C8C"/>
    <w:rsid w:val="009962D7"/>
    <w:rsid w:val="00996D20"/>
    <w:rsid w:val="0099736E"/>
    <w:rsid w:val="0099762A"/>
    <w:rsid w:val="009977C1"/>
    <w:rsid w:val="009A057A"/>
    <w:rsid w:val="009A1140"/>
    <w:rsid w:val="009A1A32"/>
    <w:rsid w:val="009A2294"/>
    <w:rsid w:val="009A247D"/>
    <w:rsid w:val="009A2CEA"/>
    <w:rsid w:val="009A2FB4"/>
    <w:rsid w:val="009A3225"/>
    <w:rsid w:val="009A3DBA"/>
    <w:rsid w:val="009A4183"/>
    <w:rsid w:val="009A4379"/>
    <w:rsid w:val="009A445B"/>
    <w:rsid w:val="009A455C"/>
    <w:rsid w:val="009A4566"/>
    <w:rsid w:val="009A4673"/>
    <w:rsid w:val="009A4B57"/>
    <w:rsid w:val="009A4F48"/>
    <w:rsid w:val="009A5046"/>
    <w:rsid w:val="009A504B"/>
    <w:rsid w:val="009A542D"/>
    <w:rsid w:val="009A5B64"/>
    <w:rsid w:val="009A6AA3"/>
    <w:rsid w:val="009A7146"/>
    <w:rsid w:val="009A72EC"/>
    <w:rsid w:val="009A789B"/>
    <w:rsid w:val="009A7A81"/>
    <w:rsid w:val="009B232A"/>
    <w:rsid w:val="009B2386"/>
    <w:rsid w:val="009B254F"/>
    <w:rsid w:val="009B3037"/>
    <w:rsid w:val="009B3682"/>
    <w:rsid w:val="009B3955"/>
    <w:rsid w:val="009B3C16"/>
    <w:rsid w:val="009B3E4F"/>
    <w:rsid w:val="009B3F61"/>
    <w:rsid w:val="009B4176"/>
    <w:rsid w:val="009B440C"/>
    <w:rsid w:val="009B4A9B"/>
    <w:rsid w:val="009B4EBC"/>
    <w:rsid w:val="009B53A2"/>
    <w:rsid w:val="009B569E"/>
    <w:rsid w:val="009B6980"/>
    <w:rsid w:val="009B754E"/>
    <w:rsid w:val="009B7CFB"/>
    <w:rsid w:val="009B7D51"/>
    <w:rsid w:val="009C0295"/>
    <w:rsid w:val="009C03C3"/>
    <w:rsid w:val="009C0A5B"/>
    <w:rsid w:val="009C19C4"/>
    <w:rsid w:val="009C225F"/>
    <w:rsid w:val="009C24C2"/>
    <w:rsid w:val="009C2963"/>
    <w:rsid w:val="009C32F4"/>
    <w:rsid w:val="009C3385"/>
    <w:rsid w:val="009C412E"/>
    <w:rsid w:val="009C4460"/>
    <w:rsid w:val="009C5240"/>
    <w:rsid w:val="009C55B8"/>
    <w:rsid w:val="009C55F2"/>
    <w:rsid w:val="009C66B9"/>
    <w:rsid w:val="009C6B7D"/>
    <w:rsid w:val="009C6F15"/>
    <w:rsid w:val="009C7081"/>
    <w:rsid w:val="009C70EA"/>
    <w:rsid w:val="009C72AE"/>
    <w:rsid w:val="009C7448"/>
    <w:rsid w:val="009C79DE"/>
    <w:rsid w:val="009D0001"/>
    <w:rsid w:val="009D04A7"/>
    <w:rsid w:val="009D0BD0"/>
    <w:rsid w:val="009D141F"/>
    <w:rsid w:val="009D1800"/>
    <w:rsid w:val="009D1DBC"/>
    <w:rsid w:val="009D20B7"/>
    <w:rsid w:val="009D2957"/>
    <w:rsid w:val="009D2A07"/>
    <w:rsid w:val="009D2AB5"/>
    <w:rsid w:val="009D3421"/>
    <w:rsid w:val="009D34FF"/>
    <w:rsid w:val="009D3B73"/>
    <w:rsid w:val="009D3E09"/>
    <w:rsid w:val="009D45E0"/>
    <w:rsid w:val="009D55C6"/>
    <w:rsid w:val="009D57F4"/>
    <w:rsid w:val="009D6195"/>
    <w:rsid w:val="009D6576"/>
    <w:rsid w:val="009D6C37"/>
    <w:rsid w:val="009D7540"/>
    <w:rsid w:val="009D771F"/>
    <w:rsid w:val="009D7BEF"/>
    <w:rsid w:val="009E054E"/>
    <w:rsid w:val="009E0FBC"/>
    <w:rsid w:val="009E1894"/>
    <w:rsid w:val="009E1A98"/>
    <w:rsid w:val="009E1C35"/>
    <w:rsid w:val="009E3097"/>
    <w:rsid w:val="009E3211"/>
    <w:rsid w:val="009E36BB"/>
    <w:rsid w:val="009E3B22"/>
    <w:rsid w:val="009E4920"/>
    <w:rsid w:val="009E4BA4"/>
    <w:rsid w:val="009E50F2"/>
    <w:rsid w:val="009E559A"/>
    <w:rsid w:val="009E5E2C"/>
    <w:rsid w:val="009E67FC"/>
    <w:rsid w:val="009E6C3F"/>
    <w:rsid w:val="009E7244"/>
    <w:rsid w:val="009E7DA3"/>
    <w:rsid w:val="009E7FA1"/>
    <w:rsid w:val="009F06CC"/>
    <w:rsid w:val="009F0833"/>
    <w:rsid w:val="009F134E"/>
    <w:rsid w:val="009F175D"/>
    <w:rsid w:val="009F1BF2"/>
    <w:rsid w:val="009F1F89"/>
    <w:rsid w:val="009F2045"/>
    <w:rsid w:val="009F2BE7"/>
    <w:rsid w:val="009F382F"/>
    <w:rsid w:val="009F3BB2"/>
    <w:rsid w:val="009F4066"/>
    <w:rsid w:val="009F5859"/>
    <w:rsid w:val="009F5FAA"/>
    <w:rsid w:val="009F626A"/>
    <w:rsid w:val="009F6E28"/>
    <w:rsid w:val="009F7301"/>
    <w:rsid w:val="009F78C5"/>
    <w:rsid w:val="009F7B9F"/>
    <w:rsid w:val="00A0090D"/>
    <w:rsid w:val="00A00C1C"/>
    <w:rsid w:val="00A00D63"/>
    <w:rsid w:val="00A00DD6"/>
    <w:rsid w:val="00A010C8"/>
    <w:rsid w:val="00A0116B"/>
    <w:rsid w:val="00A0140D"/>
    <w:rsid w:val="00A01444"/>
    <w:rsid w:val="00A025AC"/>
    <w:rsid w:val="00A03124"/>
    <w:rsid w:val="00A0345E"/>
    <w:rsid w:val="00A03929"/>
    <w:rsid w:val="00A03CD4"/>
    <w:rsid w:val="00A03E46"/>
    <w:rsid w:val="00A03FD2"/>
    <w:rsid w:val="00A0529C"/>
    <w:rsid w:val="00A05484"/>
    <w:rsid w:val="00A05532"/>
    <w:rsid w:val="00A055CE"/>
    <w:rsid w:val="00A060F4"/>
    <w:rsid w:val="00A0613C"/>
    <w:rsid w:val="00A068FB"/>
    <w:rsid w:val="00A06AE1"/>
    <w:rsid w:val="00A1096E"/>
    <w:rsid w:val="00A10EAE"/>
    <w:rsid w:val="00A11814"/>
    <w:rsid w:val="00A1188E"/>
    <w:rsid w:val="00A11C21"/>
    <w:rsid w:val="00A11C4C"/>
    <w:rsid w:val="00A12372"/>
    <w:rsid w:val="00A12B03"/>
    <w:rsid w:val="00A131F4"/>
    <w:rsid w:val="00A14352"/>
    <w:rsid w:val="00A14BCA"/>
    <w:rsid w:val="00A15724"/>
    <w:rsid w:val="00A16094"/>
    <w:rsid w:val="00A1636A"/>
    <w:rsid w:val="00A16FDB"/>
    <w:rsid w:val="00A1710A"/>
    <w:rsid w:val="00A177FE"/>
    <w:rsid w:val="00A178FF"/>
    <w:rsid w:val="00A17ABA"/>
    <w:rsid w:val="00A204A1"/>
    <w:rsid w:val="00A20AB6"/>
    <w:rsid w:val="00A20C4E"/>
    <w:rsid w:val="00A20E8E"/>
    <w:rsid w:val="00A211CA"/>
    <w:rsid w:val="00A21236"/>
    <w:rsid w:val="00A21EB8"/>
    <w:rsid w:val="00A22320"/>
    <w:rsid w:val="00A22BA1"/>
    <w:rsid w:val="00A22DAC"/>
    <w:rsid w:val="00A22FF2"/>
    <w:rsid w:val="00A232FD"/>
    <w:rsid w:val="00A235BE"/>
    <w:rsid w:val="00A23D8A"/>
    <w:rsid w:val="00A24A50"/>
    <w:rsid w:val="00A25012"/>
    <w:rsid w:val="00A25169"/>
    <w:rsid w:val="00A25292"/>
    <w:rsid w:val="00A256E6"/>
    <w:rsid w:val="00A25E21"/>
    <w:rsid w:val="00A261E1"/>
    <w:rsid w:val="00A26274"/>
    <w:rsid w:val="00A26398"/>
    <w:rsid w:val="00A2647E"/>
    <w:rsid w:val="00A2662C"/>
    <w:rsid w:val="00A26735"/>
    <w:rsid w:val="00A27392"/>
    <w:rsid w:val="00A301D3"/>
    <w:rsid w:val="00A3030F"/>
    <w:rsid w:val="00A311E6"/>
    <w:rsid w:val="00A31504"/>
    <w:rsid w:val="00A315E2"/>
    <w:rsid w:val="00A3167E"/>
    <w:rsid w:val="00A31B69"/>
    <w:rsid w:val="00A31E8F"/>
    <w:rsid w:val="00A322FE"/>
    <w:rsid w:val="00A32AAD"/>
    <w:rsid w:val="00A32BC0"/>
    <w:rsid w:val="00A32C5B"/>
    <w:rsid w:val="00A32EB3"/>
    <w:rsid w:val="00A3307F"/>
    <w:rsid w:val="00A330D6"/>
    <w:rsid w:val="00A332B0"/>
    <w:rsid w:val="00A33670"/>
    <w:rsid w:val="00A338AD"/>
    <w:rsid w:val="00A34083"/>
    <w:rsid w:val="00A342F6"/>
    <w:rsid w:val="00A34365"/>
    <w:rsid w:val="00A345EE"/>
    <w:rsid w:val="00A34F26"/>
    <w:rsid w:val="00A357AF"/>
    <w:rsid w:val="00A35857"/>
    <w:rsid w:val="00A35961"/>
    <w:rsid w:val="00A35C60"/>
    <w:rsid w:val="00A35F21"/>
    <w:rsid w:val="00A3670E"/>
    <w:rsid w:val="00A36AE1"/>
    <w:rsid w:val="00A36D87"/>
    <w:rsid w:val="00A37360"/>
    <w:rsid w:val="00A3780E"/>
    <w:rsid w:val="00A379FE"/>
    <w:rsid w:val="00A37E12"/>
    <w:rsid w:val="00A40210"/>
    <w:rsid w:val="00A40353"/>
    <w:rsid w:val="00A403D9"/>
    <w:rsid w:val="00A40AEB"/>
    <w:rsid w:val="00A421DD"/>
    <w:rsid w:val="00A42230"/>
    <w:rsid w:val="00A42A66"/>
    <w:rsid w:val="00A43FD3"/>
    <w:rsid w:val="00A4422F"/>
    <w:rsid w:val="00A45364"/>
    <w:rsid w:val="00A457EC"/>
    <w:rsid w:val="00A45CA0"/>
    <w:rsid w:val="00A45D76"/>
    <w:rsid w:val="00A45E42"/>
    <w:rsid w:val="00A465CB"/>
    <w:rsid w:val="00A46732"/>
    <w:rsid w:val="00A4692B"/>
    <w:rsid w:val="00A46AA2"/>
    <w:rsid w:val="00A47803"/>
    <w:rsid w:val="00A500FD"/>
    <w:rsid w:val="00A502CE"/>
    <w:rsid w:val="00A50978"/>
    <w:rsid w:val="00A512DC"/>
    <w:rsid w:val="00A514C5"/>
    <w:rsid w:val="00A51ADD"/>
    <w:rsid w:val="00A5201D"/>
    <w:rsid w:val="00A52927"/>
    <w:rsid w:val="00A52989"/>
    <w:rsid w:val="00A52D2D"/>
    <w:rsid w:val="00A532CF"/>
    <w:rsid w:val="00A5333C"/>
    <w:rsid w:val="00A536B9"/>
    <w:rsid w:val="00A53736"/>
    <w:rsid w:val="00A53B6F"/>
    <w:rsid w:val="00A53C9B"/>
    <w:rsid w:val="00A53E00"/>
    <w:rsid w:val="00A542C7"/>
    <w:rsid w:val="00A54968"/>
    <w:rsid w:val="00A54FE9"/>
    <w:rsid w:val="00A5577C"/>
    <w:rsid w:val="00A567A9"/>
    <w:rsid w:val="00A567CB"/>
    <w:rsid w:val="00A56E3C"/>
    <w:rsid w:val="00A577D6"/>
    <w:rsid w:val="00A57990"/>
    <w:rsid w:val="00A57F8E"/>
    <w:rsid w:val="00A606E8"/>
    <w:rsid w:val="00A608EA"/>
    <w:rsid w:val="00A60CF8"/>
    <w:rsid w:val="00A61515"/>
    <w:rsid w:val="00A61884"/>
    <w:rsid w:val="00A61A23"/>
    <w:rsid w:val="00A61E54"/>
    <w:rsid w:val="00A630AE"/>
    <w:rsid w:val="00A633C5"/>
    <w:rsid w:val="00A63A0F"/>
    <w:rsid w:val="00A6406F"/>
    <w:rsid w:val="00A640AA"/>
    <w:rsid w:val="00A6481F"/>
    <w:rsid w:val="00A64DC2"/>
    <w:rsid w:val="00A64DE2"/>
    <w:rsid w:val="00A65232"/>
    <w:rsid w:val="00A656BE"/>
    <w:rsid w:val="00A6636F"/>
    <w:rsid w:val="00A66647"/>
    <w:rsid w:val="00A67475"/>
    <w:rsid w:val="00A6750B"/>
    <w:rsid w:val="00A678BE"/>
    <w:rsid w:val="00A67BE5"/>
    <w:rsid w:val="00A7002C"/>
    <w:rsid w:val="00A706ED"/>
    <w:rsid w:val="00A70ECF"/>
    <w:rsid w:val="00A71D53"/>
    <w:rsid w:val="00A71DC6"/>
    <w:rsid w:val="00A72334"/>
    <w:rsid w:val="00A72874"/>
    <w:rsid w:val="00A72AE2"/>
    <w:rsid w:val="00A72EFF"/>
    <w:rsid w:val="00A732B6"/>
    <w:rsid w:val="00A7330E"/>
    <w:rsid w:val="00A734DB"/>
    <w:rsid w:val="00A736CC"/>
    <w:rsid w:val="00A73940"/>
    <w:rsid w:val="00A7466D"/>
    <w:rsid w:val="00A74DC2"/>
    <w:rsid w:val="00A74F3E"/>
    <w:rsid w:val="00A7535B"/>
    <w:rsid w:val="00A75726"/>
    <w:rsid w:val="00A75C3B"/>
    <w:rsid w:val="00A75E63"/>
    <w:rsid w:val="00A75F7B"/>
    <w:rsid w:val="00A7613F"/>
    <w:rsid w:val="00A763CC"/>
    <w:rsid w:val="00A7675A"/>
    <w:rsid w:val="00A76BF3"/>
    <w:rsid w:val="00A77051"/>
    <w:rsid w:val="00A77341"/>
    <w:rsid w:val="00A7770A"/>
    <w:rsid w:val="00A80460"/>
    <w:rsid w:val="00A804BC"/>
    <w:rsid w:val="00A80546"/>
    <w:rsid w:val="00A81228"/>
    <w:rsid w:val="00A81463"/>
    <w:rsid w:val="00A818B3"/>
    <w:rsid w:val="00A818CA"/>
    <w:rsid w:val="00A81AF4"/>
    <w:rsid w:val="00A81C34"/>
    <w:rsid w:val="00A82092"/>
    <w:rsid w:val="00A82243"/>
    <w:rsid w:val="00A8249B"/>
    <w:rsid w:val="00A82559"/>
    <w:rsid w:val="00A838AD"/>
    <w:rsid w:val="00A839E2"/>
    <w:rsid w:val="00A83A2C"/>
    <w:rsid w:val="00A83C76"/>
    <w:rsid w:val="00A83C96"/>
    <w:rsid w:val="00A84282"/>
    <w:rsid w:val="00A846C3"/>
    <w:rsid w:val="00A84ED3"/>
    <w:rsid w:val="00A84FEA"/>
    <w:rsid w:val="00A85397"/>
    <w:rsid w:val="00A858FB"/>
    <w:rsid w:val="00A860EE"/>
    <w:rsid w:val="00A866A7"/>
    <w:rsid w:val="00A86AD2"/>
    <w:rsid w:val="00A86FDC"/>
    <w:rsid w:val="00A8732B"/>
    <w:rsid w:val="00A9096B"/>
    <w:rsid w:val="00A9098A"/>
    <w:rsid w:val="00A910C3"/>
    <w:rsid w:val="00A911A3"/>
    <w:rsid w:val="00A9155E"/>
    <w:rsid w:val="00A9190E"/>
    <w:rsid w:val="00A921DB"/>
    <w:rsid w:val="00A92912"/>
    <w:rsid w:val="00A92CE5"/>
    <w:rsid w:val="00A933E2"/>
    <w:rsid w:val="00A93406"/>
    <w:rsid w:val="00A944A2"/>
    <w:rsid w:val="00A948AF"/>
    <w:rsid w:val="00A94B37"/>
    <w:rsid w:val="00A94F5E"/>
    <w:rsid w:val="00A95394"/>
    <w:rsid w:val="00A956EC"/>
    <w:rsid w:val="00A95847"/>
    <w:rsid w:val="00A96048"/>
    <w:rsid w:val="00A96865"/>
    <w:rsid w:val="00A97594"/>
    <w:rsid w:val="00AA010A"/>
    <w:rsid w:val="00AA05B7"/>
    <w:rsid w:val="00AA0732"/>
    <w:rsid w:val="00AA07F4"/>
    <w:rsid w:val="00AA0907"/>
    <w:rsid w:val="00AA09CF"/>
    <w:rsid w:val="00AA0CC0"/>
    <w:rsid w:val="00AA0EF6"/>
    <w:rsid w:val="00AA13C7"/>
    <w:rsid w:val="00AA156F"/>
    <w:rsid w:val="00AA161E"/>
    <w:rsid w:val="00AA19AE"/>
    <w:rsid w:val="00AA1B51"/>
    <w:rsid w:val="00AA1E06"/>
    <w:rsid w:val="00AA2203"/>
    <w:rsid w:val="00AA307B"/>
    <w:rsid w:val="00AA30FF"/>
    <w:rsid w:val="00AA3353"/>
    <w:rsid w:val="00AA3530"/>
    <w:rsid w:val="00AA3852"/>
    <w:rsid w:val="00AA3B83"/>
    <w:rsid w:val="00AA3C04"/>
    <w:rsid w:val="00AA434E"/>
    <w:rsid w:val="00AA44A8"/>
    <w:rsid w:val="00AA4B67"/>
    <w:rsid w:val="00AA4D00"/>
    <w:rsid w:val="00AA5174"/>
    <w:rsid w:val="00AA5C73"/>
    <w:rsid w:val="00AA5D0F"/>
    <w:rsid w:val="00AA660D"/>
    <w:rsid w:val="00AA6B7B"/>
    <w:rsid w:val="00AA6E2E"/>
    <w:rsid w:val="00AA7877"/>
    <w:rsid w:val="00AA7A7D"/>
    <w:rsid w:val="00AA7B62"/>
    <w:rsid w:val="00AB1013"/>
    <w:rsid w:val="00AB2679"/>
    <w:rsid w:val="00AB3622"/>
    <w:rsid w:val="00AB3741"/>
    <w:rsid w:val="00AB44CC"/>
    <w:rsid w:val="00AB4665"/>
    <w:rsid w:val="00AB49C9"/>
    <w:rsid w:val="00AB54FF"/>
    <w:rsid w:val="00AB5922"/>
    <w:rsid w:val="00AB63A9"/>
    <w:rsid w:val="00AB66D9"/>
    <w:rsid w:val="00AB68F4"/>
    <w:rsid w:val="00AC012D"/>
    <w:rsid w:val="00AC02E8"/>
    <w:rsid w:val="00AC0889"/>
    <w:rsid w:val="00AC0BFB"/>
    <w:rsid w:val="00AC1113"/>
    <w:rsid w:val="00AC1196"/>
    <w:rsid w:val="00AC1B79"/>
    <w:rsid w:val="00AC2120"/>
    <w:rsid w:val="00AC229A"/>
    <w:rsid w:val="00AC2594"/>
    <w:rsid w:val="00AC283B"/>
    <w:rsid w:val="00AC2BC1"/>
    <w:rsid w:val="00AC332D"/>
    <w:rsid w:val="00AC373C"/>
    <w:rsid w:val="00AC3A99"/>
    <w:rsid w:val="00AC3BF6"/>
    <w:rsid w:val="00AC45F7"/>
    <w:rsid w:val="00AC4AFF"/>
    <w:rsid w:val="00AC4B9D"/>
    <w:rsid w:val="00AC4C5D"/>
    <w:rsid w:val="00AC4C91"/>
    <w:rsid w:val="00AC5219"/>
    <w:rsid w:val="00AC5308"/>
    <w:rsid w:val="00AC55A6"/>
    <w:rsid w:val="00AC5B29"/>
    <w:rsid w:val="00AC5C89"/>
    <w:rsid w:val="00AC64B7"/>
    <w:rsid w:val="00AC69AB"/>
    <w:rsid w:val="00AC69DC"/>
    <w:rsid w:val="00AC6CA0"/>
    <w:rsid w:val="00AC6CDF"/>
    <w:rsid w:val="00AC717C"/>
    <w:rsid w:val="00AC76EF"/>
    <w:rsid w:val="00AC7B66"/>
    <w:rsid w:val="00AC7F3F"/>
    <w:rsid w:val="00AD058D"/>
    <w:rsid w:val="00AD08D7"/>
    <w:rsid w:val="00AD0A8D"/>
    <w:rsid w:val="00AD1923"/>
    <w:rsid w:val="00AD1D61"/>
    <w:rsid w:val="00AD3097"/>
    <w:rsid w:val="00AD36F1"/>
    <w:rsid w:val="00AD41E9"/>
    <w:rsid w:val="00AD4BC4"/>
    <w:rsid w:val="00AD4DD5"/>
    <w:rsid w:val="00AD50BE"/>
    <w:rsid w:val="00AD5677"/>
    <w:rsid w:val="00AD5692"/>
    <w:rsid w:val="00AD5ABC"/>
    <w:rsid w:val="00AD5BF5"/>
    <w:rsid w:val="00AD6007"/>
    <w:rsid w:val="00AD7A46"/>
    <w:rsid w:val="00AD7C9A"/>
    <w:rsid w:val="00AD7D68"/>
    <w:rsid w:val="00AD7FAC"/>
    <w:rsid w:val="00AE1420"/>
    <w:rsid w:val="00AE1491"/>
    <w:rsid w:val="00AE1560"/>
    <w:rsid w:val="00AE1F79"/>
    <w:rsid w:val="00AE21E8"/>
    <w:rsid w:val="00AE2889"/>
    <w:rsid w:val="00AE28FF"/>
    <w:rsid w:val="00AE327E"/>
    <w:rsid w:val="00AE33A3"/>
    <w:rsid w:val="00AE370E"/>
    <w:rsid w:val="00AE3BD7"/>
    <w:rsid w:val="00AE3D86"/>
    <w:rsid w:val="00AE41C3"/>
    <w:rsid w:val="00AE4E8C"/>
    <w:rsid w:val="00AE5519"/>
    <w:rsid w:val="00AE5D92"/>
    <w:rsid w:val="00AE6396"/>
    <w:rsid w:val="00AE69FA"/>
    <w:rsid w:val="00AE7438"/>
    <w:rsid w:val="00AE7B7A"/>
    <w:rsid w:val="00AF02B2"/>
    <w:rsid w:val="00AF045A"/>
    <w:rsid w:val="00AF11D6"/>
    <w:rsid w:val="00AF1239"/>
    <w:rsid w:val="00AF1392"/>
    <w:rsid w:val="00AF1CE8"/>
    <w:rsid w:val="00AF2159"/>
    <w:rsid w:val="00AF25E9"/>
    <w:rsid w:val="00AF269D"/>
    <w:rsid w:val="00AF2AAF"/>
    <w:rsid w:val="00AF2B2A"/>
    <w:rsid w:val="00AF3622"/>
    <w:rsid w:val="00AF3A69"/>
    <w:rsid w:val="00AF3B6E"/>
    <w:rsid w:val="00AF3E50"/>
    <w:rsid w:val="00AF4A02"/>
    <w:rsid w:val="00AF4BC6"/>
    <w:rsid w:val="00AF4ED5"/>
    <w:rsid w:val="00AF5310"/>
    <w:rsid w:val="00AF5836"/>
    <w:rsid w:val="00AF5F61"/>
    <w:rsid w:val="00AF6102"/>
    <w:rsid w:val="00AF62BB"/>
    <w:rsid w:val="00AF6754"/>
    <w:rsid w:val="00AF6A06"/>
    <w:rsid w:val="00AF71B0"/>
    <w:rsid w:val="00AF739E"/>
    <w:rsid w:val="00AF781E"/>
    <w:rsid w:val="00AF7F89"/>
    <w:rsid w:val="00B00232"/>
    <w:rsid w:val="00B006CA"/>
    <w:rsid w:val="00B00AAD"/>
    <w:rsid w:val="00B0103D"/>
    <w:rsid w:val="00B011FA"/>
    <w:rsid w:val="00B01E66"/>
    <w:rsid w:val="00B02084"/>
    <w:rsid w:val="00B020B1"/>
    <w:rsid w:val="00B0251F"/>
    <w:rsid w:val="00B0264C"/>
    <w:rsid w:val="00B02929"/>
    <w:rsid w:val="00B02BA2"/>
    <w:rsid w:val="00B02C28"/>
    <w:rsid w:val="00B02EBB"/>
    <w:rsid w:val="00B02F74"/>
    <w:rsid w:val="00B0302D"/>
    <w:rsid w:val="00B03607"/>
    <w:rsid w:val="00B0362B"/>
    <w:rsid w:val="00B03C33"/>
    <w:rsid w:val="00B040D5"/>
    <w:rsid w:val="00B045ED"/>
    <w:rsid w:val="00B04FD4"/>
    <w:rsid w:val="00B0546E"/>
    <w:rsid w:val="00B05DCC"/>
    <w:rsid w:val="00B05F06"/>
    <w:rsid w:val="00B06079"/>
    <w:rsid w:val="00B063ED"/>
    <w:rsid w:val="00B065C8"/>
    <w:rsid w:val="00B06E36"/>
    <w:rsid w:val="00B1049D"/>
    <w:rsid w:val="00B104B2"/>
    <w:rsid w:val="00B1141F"/>
    <w:rsid w:val="00B114AC"/>
    <w:rsid w:val="00B12065"/>
    <w:rsid w:val="00B122D6"/>
    <w:rsid w:val="00B127B5"/>
    <w:rsid w:val="00B13076"/>
    <w:rsid w:val="00B1357D"/>
    <w:rsid w:val="00B13C25"/>
    <w:rsid w:val="00B13C57"/>
    <w:rsid w:val="00B13FC4"/>
    <w:rsid w:val="00B143E0"/>
    <w:rsid w:val="00B144A9"/>
    <w:rsid w:val="00B14690"/>
    <w:rsid w:val="00B14976"/>
    <w:rsid w:val="00B15070"/>
    <w:rsid w:val="00B15798"/>
    <w:rsid w:val="00B16173"/>
    <w:rsid w:val="00B16A3C"/>
    <w:rsid w:val="00B1781F"/>
    <w:rsid w:val="00B178B3"/>
    <w:rsid w:val="00B17B4A"/>
    <w:rsid w:val="00B17E3B"/>
    <w:rsid w:val="00B20255"/>
    <w:rsid w:val="00B20BBE"/>
    <w:rsid w:val="00B20D98"/>
    <w:rsid w:val="00B20E9B"/>
    <w:rsid w:val="00B21445"/>
    <w:rsid w:val="00B2169F"/>
    <w:rsid w:val="00B21DDA"/>
    <w:rsid w:val="00B223F1"/>
    <w:rsid w:val="00B226E0"/>
    <w:rsid w:val="00B236B6"/>
    <w:rsid w:val="00B23746"/>
    <w:rsid w:val="00B23C38"/>
    <w:rsid w:val="00B23C9F"/>
    <w:rsid w:val="00B23CC6"/>
    <w:rsid w:val="00B23D7A"/>
    <w:rsid w:val="00B23F22"/>
    <w:rsid w:val="00B23FD6"/>
    <w:rsid w:val="00B245CE"/>
    <w:rsid w:val="00B2484C"/>
    <w:rsid w:val="00B24924"/>
    <w:rsid w:val="00B251DF"/>
    <w:rsid w:val="00B253D4"/>
    <w:rsid w:val="00B255DF"/>
    <w:rsid w:val="00B25F15"/>
    <w:rsid w:val="00B269E5"/>
    <w:rsid w:val="00B26EDF"/>
    <w:rsid w:val="00B26FFC"/>
    <w:rsid w:val="00B27218"/>
    <w:rsid w:val="00B277FF"/>
    <w:rsid w:val="00B30585"/>
    <w:rsid w:val="00B3114B"/>
    <w:rsid w:val="00B31620"/>
    <w:rsid w:val="00B31956"/>
    <w:rsid w:val="00B31ABB"/>
    <w:rsid w:val="00B32669"/>
    <w:rsid w:val="00B32D83"/>
    <w:rsid w:val="00B331E6"/>
    <w:rsid w:val="00B33495"/>
    <w:rsid w:val="00B339BD"/>
    <w:rsid w:val="00B33AFE"/>
    <w:rsid w:val="00B34480"/>
    <w:rsid w:val="00B34598"/>
    <w:rsid w:val="00B3481A"/>
    <w:rsid w:val="00B35951"/>
    <w:rsid w:val="00B35C75"/>
    <w:rsid w:val="00B35D2B"/>
    <w:rsid w:val="00B36047"/>
    <w:rsid w:val="00B3683D"/>
    <w:rsid w:val="00B36D4B"/>
    <w:rsid w:val="00B3728F"/>
    <w:rsid w:val="00B37784"/>
    <w:rsid w:val="00B37A19"/>
    <w:rsid w:val="00B37AF5"/>
    <w:rsid w:val="00B37B6E"/>
    <w:rsid w:val="00B40579"/>
    <w:rsid w:val="00B40661"/>
    <w:rsid w:val="00B40DF9"/>
    <w:rsid w:val="00B40ED4"/>
    <w:rsid w:val="00B4113E"/>
    <w:rsid w:val="00B413F2"/>
    <w:rsid w:val="00B41468"/>
    <w:rsid w:val="00B41540"/>
    <w:rsid w:val="00B418DA"/>
    <w:rsid w:val="00B41AB6"/>
    <w:rsid w:val="00B41C74"/>
    <w:rsid w:val="00B41F03"/>
    <w:rsid w:val="00B427EB"/>
    <w:rsid w:val="00B42F91"/>
    <w:rsid w:val="00B4325C"/>
    <w:rsid w:val="00B4386B"/>
    <w:rsid w:val="00B4397C"/>
    <w:rsid w:val="00B44010"/>
    <w:rsid w:val="00B4408E"/>
    <w:rsid w:val="00B44116"/>
    <w:rsid w:val="00B44178"/>
    <w:rsid w:val="00B454D1"/>
    <w:rsid w:val="00B45703"/>
    <w:rsid w:val="00B46111"/>
    <w:rsid w:val="00B46606"/>
    <w:rsid w:val="00B46F62"/>
    <w:rsid w:val="00B47007"/>
    <w:rsid w:val="00B50588"/>
    <w:rsid w:val="00B50622"/>
    <w:rsid w:val="00B506B0"/>
    <w:rsid w:val="00B50F0C"/>
    <w:rsid w:val="00B512E7"/>
    <w:rsid w:val="00B525F0"/>
    <w:rsid w:val="00B537E3"/>
    <w:rsid w:val="00B5399B"/>
    <w:rsid w:val="00B539D2"/>
    <w:rsid w:val="00B540ED"/>
    <w:rsid w:val="00B54273"/>
    <w:rsid w:val="00B54626"/>
    <w:rsid w:val="00B5476A"/>
    <w:rsid w:val="00B5477E"/>
    <w:rsid w:val="00B54C0A"/>
    <w:rsid w:val="00B550FD"/>
    <w:rsid w:val="00B5555F"/>
    <w:rsid w:val="00B55B7D"/>
    <w:rsid w:val="00B566EE"/>
    <w:rsid w:val="00B56DC3"/>
    <w:rsid w:val="00B56E2C"/>
    <w:rsid w:val="00B572EF"/>
    <w:rsid w:val="00B5757E"/>
    <w:rsid w:val="00B575D6"/>
    <w:rsid w:val="00B57730"/>
    <w:rsid w:val="00B577D7"/>
    <w:rsid w:val="00B57A0B"/>
    <w:rsid w:val="00B57A30"/>
    <w:rsid w:val="00B60095"/>
    <w:rsid w:val="00B60119"/>
    <w:rsid w:val="00B60128"/>
    <w:rsid w:val="00B605C7"/>
    <w:rsid w:val="00B60DE3"/>
    <w:rsid w:val="00B612B3"/>
    <w:rsid w:val="00B612C7"/>
    <w:rsid w:val="00B61BD9"/>
    <w:rsid w:val="00B62C5A"/>
    <w:rsid w:val="00B63260"/>
    <w:rsid w:val="00B63473"/>
    <w:rsid w:val="00B63643"/>
    <w:rsid w:val="00B644B8"/>
    <w:rsid w:val="00B6470E"/>
    <w:rsid w:val="00B64D42"/>
    <w:rsid w:val="00B64E50"/>
    <w:rsid w:val="00B65185"/>
    <w:rsid w:val="00B65796"/>
    <w:rsid w:val="00B658BB"/>
    <w:rsid w:val="00B65A29"/>
    <w:rsid w:val="00B65B93"/>
    <w:rsid w:val="00B65E90"/>
    <w:rsid w:val="00B66DB7"/>
    <w:rsid w:val="00B67DF3"/>
    <w:rsid w:val="00B701F5"/>
    <w:rsid w:val="00B7023F"/>
    <w:rsid w:val="00B70509"/>
    <w:rsid w:val="00B70A78"/>
    <w:rsid w:val="00B70EB2"/>
    <w:rsid w:val="00B70F78"/>
    <w:rsid w:val="00B7193D"/>
    <w:rsid w:val="00B71947"/>
    <w:rsid w:val="00B724AE"/>
    <w:rsid w:val="00B727E4"/>
    <w:rsid w:val="00B72CAD"/>
    <w:rsid w:val="00B7363F"/>
    <w:rsid w:val="00B74C76"/>
    <w:rsid w:val="00B74DA0"/>
    <w:rsid w:val="00B74E6F"/>
    <w:rsid w:val="00B7678B"/>
    <w:rsid w:val="00B76885"/>
    <w:rsid w:val="00B76E3E"/>
    <w:rsid w:val="00B77178"/>
    <w:rsid w:val="00B7737B"/>
    <w:rsid w:val="00B776ED"/>
    <w:rsid w:val="00B77919"/>
    <w:rsid w:val="00B77B1D"/>
    <w:rsid w:val="00B77FAD"/>
    <w:rsid w:val="00B81BC7"/>
    <w:rsid w:val="00B82ADD"/>
    <w:rsid w:val="00B8308A"/>
    <w:rsid w:val="00B830F1"/>
    <w:rsid w:val="00B839B8"/>
    <w:rsid w:val="00B83CED"/>
    <w:rsid w:val="00B840EB"/>
    <w:rsid w:val="00B84BD6"/>
    <w:rsid w:val="00B84C27"/>
    <w:rsid w:val="00B850AA"/>
    <w:rsid w:val="00B85F26"/>
    <w:rsid w:val="00B865A5"/>
    <w:rsid w:val="00B8667F"/>
    <w:rsid w:val="00B86D52"/>
    <w:rsid w:val="00B875CA"/>
    <w:rsid w:val="00B87617"/>
    <w:rsid w:val="00B90485"/>
    <w:rsid w:val="00B9080A"/>
    <w:rsid w:val="00B90C10"/>
    <w:rsid w:val="00B91298"/>
    <w:rsid w:val="00B91832"/>
    <w:rsid w:val="00B91A13"/>
    <w:rsid w:val="00B91E20"/>
    <w:rsid w:val="00B91E32"/>
    <w:rsid w:val="00B91F7E"/>
    <w:rsid w:val="00B92047"/>
    <w:rsid w:val="00B92848"/>
    <w:rsid w:val="00B92C40"/>
    <w:rsid w:val="00B92E7F"/>
    <w:rsid w:val="00B92F0D"/>
    <w:rsid w:val="00B934ED"/>
    <w:rsid w:val="00B93632"/>
    <w:rsid w:val="00B938C9"/>
    <w:rsid w:val="00B94C30"/>
    <w:rsid w:val="00B95238"/>
    <w:rsid w:val="00B95533"/>
    <w:rsid w:val="00B9565A"/>
    <w:rsid w:val="00B95EB7"/>
    <w:rsid w:val="00B95F5B"/>
    <w:rsid w:val="00B96651"/>
    <w:rsid w:val="00B96872"/>
    <w:rsid w:val="00B96987"/>
    <w:rsid w:val="00B96A90"/>
    <w:rsid w:val="00B972A5"/>
    <w:rsid w:val="00B974B2"/>
    <w:rsid w:val="00B974EA"/>
    <w:rsid w:val="00B97753"/>
    <w:rsid w:val="00B97B3F"/>
    <w:rsid w:val="00BA042F"/>
    <w:rsid w:val="00BA0A20"/>
    <w:rsid w:val="00BA0C6E"/>
    <w:rsid w:val="00BA15AD"/>
    <w:rsid w:val="00BA1D30"/>
    <w:rsid w:val="00BA214F"/>
    <w:rsid w:val="00BA25C7"/>
    <w:rsid w:val="00BA25DA"/>
    <w:rsid w:val="00BA36C2"/>
    <w:rsid w:val="00BA3874"/>
    <w:rsid w:val="00BA3989"/>
    <w:rsid w:val="00BA40F1"/>
    <w:rsid w:val="00BA44AE"/>
    <w:rsid w:val="00BA4989"/>
    <w:rsid w:val="00BA4B7C"/>
    <w:rsid w:val="00BA522D"/>
    <w:rsid w:val="00BA5349"/>
    <w:rsid w:val="00BA58EF"/>
    <w:rsid w:val="00BA5AC2"/>
    <w:rsid w:val="00BA5D67"/>
    <w:rsid w:val="00BA5D9B"/>
    <w:rsid w:val="00BA60D6"/>
    <w:rsid w:val="00BA68FB"/>
    <w:rsid w:val="00BA695B"/>
    <w:rsid w:val="00BA6AC7"/>
    <w:rsid w:val="00BA6BD4"/>
    <w:rsid w:val="00BA6D9F"/>
    <w:rsid w:val="00BA6F87"/>
    <w:rsid w:val="00BA72D9"/>
    <w:rsid w:val="00BA73B5"/>
    <w:rsid w:val="00BA76DC"/>
    <w:rsid w:val="00BA7716"/>
    <w:rsid w:val="00BA791E"/>
    <w:rsid w:val="00BA7BED"/>
    <w:rsid w:val="00BB032B"/>
    <w:rsid w:val="00BB06F3"/>
    <w:rsid w:val="00BB07F6"/>
    <w:rsid w:val="00BB0DCD"/>
    <w:rsid w:val="00BB12E1"/>
    <w:rsid w:val="00BB1BDA"/>
    <w:rsid w:val="00BB1F6F"/>
    <w:rsid w:val="00BB27B4"/>
    <w:rsid w:val="00BB2956"/>
    <w:rsid w:val="00BB2C96"/>
    <w:rsid w:val="00BB2D0B"/>
    <w:rsid w:val="00BB3239"/>
    <w:rsid w:val="00BB4164"/>
    <w:rsid w:val="00BB4B0B"/>
    <w:rsid w:val="00BB504F"/>
    <w:rsid w:val="00BB57A8"/>
    <w:rsid w:val="00BB5BC4"/>
    <w:rsid w:val="00BB63DB"/>
    <w:rsid w:val="00BB657B"/>
    <w:rsid w:val="00BB74A6"/>
    <w:rsid w:val="00BB7A16"/>
    <w:rsid w:val="00BB7E17"/>
    <w:rsid w:val="00BC06C7"/>
    <w:rsid w:val="00BC0E81"/>
    <w:rsid w:val="00BC0FE7"/>
    <w:rsid w:val="00BC13F7"/>
    <w:rsid w:val="00BC15E8"/>
    <w:rsid w:val="00BC1736"/>
    <w:rsid w:val="00BC17CA"/>
    <w:rsid w:val="00BC1936"/>
    <w:rsid w:val="00BC23EF"/>
    <w:rsid w:val="00BC247C"/>
    <w:rsid w:val="00BC2520"/>
    <w:rsid w:val="00BC2F72"/>
    <w:rsid w:val="00BC3C2F"/>
    <w:rsid w:val="00BC3F60"/>
    <w:rsid w:val="00BC3FA5"/>
    <w:rsid w:val="00BC4076"/>
    <w:rsid w:val="00BC40BD"/>
    <w:rsid w:val="00BC444B"/>
    <w:rsid w:val="00BC4E48"/>
    <w:rsid w:val="00BC4F57"/>
    <w:rsid w:val="00BC51CF"/>
    <w:rsid w:val="00BC563B"/>
    <w:rsid w:val="00BC5826"/>
    <w:rsid w:val="00BC5F85"/>
    <w:rsid w:val="00BC60EF"/>
    <w:rsid w:val="00BC660A"/>
    <w:rsid w:val="00BC6697"/>
    <w:rsid w:val="00BC69BB"/>
    <w:rsid w:val="00BC6A08"/>
    <w:rsid w:val="00BC73FD"/>
    <w:rsid w:val="00BC7492"/>
    <w:rsid w:val="00BC74C7"/>
    <w:rsid w:val="00BC7DA0"/>
    <w:rsid w:val="00BD0247"/>
    <w:rsid w:val="00BD0B5C"/>
    <w:rsid w:val="00BD1A58"/>
    <w:rsid w:val="00BD1AB9"/>
    <w:rsid w:val="00BD1AD2"/>
    <w:rsid w:val="00BD1C8C"/>
    <w:rsid w:val="00BD1EE2"/>
    <w:rsid w:val="00BD1F1B"/>
    <w:rsid w:val="00BD2187"/>
    <w:rsid w:val="00BD25F1"/>
    <w:rsid w:val="00BD29DB"/>
    <w:rsid w:val="00BD3802"/>
    <w:rsid w:val="00BD3807"/>
    <w:rsid w:val="00BD45AB"/>
    <w:rsid w:val="00BD4660"/>
    <w:rsid w:val="00BD478C"/>
    <w:rsid w:val="00BD4B5F"/>
    <w:rsid w:val="00BD52CE"/>
    <w:rsid w:val="00BD5D10"/>
    <w:rsid w:val="00BD5EE7"/>
    <w:rsid w:val="00BD5F7F"/>
    <w:rsid w:val="00BD623D"/>
    <w:rsid w:val="00BD681F"/>
    <w:rsid w:val="00BD682B"/>
    <w:rsid w:val="00BD6A8B"/>
    <w:rsid w:val="00BD6FFD"/>
    <w:rsid w:val="00BD736A"/>
    <w:rsid w:val="00BD745A"/>
    <w:rsid w:val="00BD7C2D"/>
    <w:rsid w:val="00BDF4ED"/>
    <w:rsid w:val="00BE0103"/>
    <w:rsid w:val="00BE0703"/>
    <w:rsid w:val="00BE0971"/>
    <w:rsid w:val="00BE0A80"/>
    <w:rsid w:val="00BE0AE3"/>
    <w:rsid w:val="00BE0DEB"/>
    <w:rsid w:val="00BE0DF3"/>
    <w:rsid w:val="00BE0E25"/>
    <w:rsid w:val="00BE0EFE"/>
    <w:rsid w:val="00BE1A3F"/>
    <w:rsid w:val="00BE1AE3"/>
    <w:rsid w:val="00BE1B70"/>
    <w:rsid w:val="00BE1C20"/>
    <w:rsid w:val="00BE1C2B"/>
    <w:rsid w:val="00BE1CB8"/>
    <w:rsid w:val="00BE2541"/>
    <w:rsid w:val="00BE270F"/>
    <w:rsid w:val="00BE283A"/>
    <w:rsid w:val="00BE42E1"/>
    <w:rsid w:val="00BE43A7"/>
    <w:rsid w:val="00BE4ADC"/>
    <w:rsid w:val="00BE4AFD"/>
    <w:rsid w:val="00BE4C37"/>
    <w:rsid w:val="00BE4C62"/>
    <w:rsid w:val="00BE4C67"/>
    <w:rsid w:val="00BE4F97"/>
    <w:rsid w:val="00BE58CA"/>
    <w:rsid w:val="00BE6217"/>
    <w:rsid w:val="00BE6652"/>
    <w:rsid w:val="00BE725A"/>
    <w:rsid w:val="00BE75BD"/>
    <w:rsid w:val="00BE78CB"/>
    <w:rsid w:val="00BF03A2"/>
    <w:rsid w:val="00BF0772"/>
    <w:rsid w:val="00BF0AE2"/>
    <w:rsid w:val="00BF0DCF"/>
    <w:rsid w:val="00BF108A"/>
    <w:rsid w:val="00BF1CB3"/>
    <w:rsid w:val="00BF1ECE"/>
    <w:rsid w:val="00BF3133"/>
    <w:rsid w:val="00BF31AC"/>
    <w:rsid w:val="00BF423F"/>
    <w:rsid w:val="00BF44EE"/>
    <w:rsid w:val="00BF5482"/>
    <w:rsid w:val="00BF58C1"/>
    <w:rsid w:val="00BF6B1A"/>
    <w:rsid w:val="00BF775C"/>
    <w:rsid w:val="00BF7B18"/>
    <w:rsid w:val="00C015CF"/>
    <w:rsid w:val="00C019FF"/>
    <w:rsid w:val="00C01E0A"/>
    <w:rsid w:val="00C01F53"/>
    <w:rsid w:val="00C021A7"/>
    <w:rsid w:val="00C02E7B"/>
    <w:rsid w:val="00C043BB"/>
    <w:rsid w:val="00C045DF"/>
    <w:rsid w:val="00C0490A"/>
    <w:rsid w:val="00C0547F"/>
    <w:rsid w:val="00C05B7F"/>
    <w:rsid w:val="00C05DE8"/>
    <w:rsid w:val="00C068AA"/>
    <w:rsid w:val="00C073EE"/>
    <w:rsid w:val="00C101E8"/>
    <w:rsid w:val="00C10AB7"/>
    <w:rsid w:val="00C112BA"/>
    <w:rsid w:val="00C11638"/>
    <w:rsid w:val="00C11A32"/>
    <w:rsid w:val="00C11AEC"/>
    <w:rsid w:val="00C11DE3"/>
    <w:rsid w:val="00C122CE"/>
    <w:rsid w:val="00C127CB"/>
    <w:rsid w:val="00C12A49"/>
    <w:rsid w:val="00C12BE7"/>
    <w:rsid w:val="00C130DA"/>
    <w:rsid w:val="00C131E3"/>
    <w:rsid w:val="00C144D8"/>
    <w:rsid w:val="00C14A60"/>
    <w:rsid w:val="00C14D99"/>
    <w:rsid w:val="00C1604C"/>
    <w:rsid w:val="00C16579"/>
    <w:rsid w:val="00C166C6"/>
    <w:rsid w:val="00C16773"/>
    <w:rsid w:val="00C1691C"/>
    <w:rsid w:val="00C16C6C"/>
    <w:rsid w:val="00C16EA9"/>
    <w:rsid w:val="00C174A5"/>
    <w:rsid w:val="00C1776B"/>
    <w:rsid w:val="00C17B63"/>
    <w:rsid w:val="00C20B76"/>
    <w:rsid w:val="00C215F8"/>
    <w:rsid w:val="00C217BA"/>
    <w:rsid w:val="00C228B3"/>
    <w:rsid w:val="00C22AE4"/>
    <w:rsid w:val="00C232AB"/>
    <w:rsid w:val="00C233C6"/>
    <w:rsid w:val="00C23A5D"/>
    <w:rsid w:val="00C24389"/>
    <w:rsid w:val="00C2519F"/>
    <w:rsid w:val="00C254CF"/>
    <w:rsid w:val="00C255CA"/>
    <w:rsid w:val="00C25849"/>
    <w:rsid w:val="00C25F5F"/>
    <w:rsid w:val="00C26098"/>
    <w:rsid w:val="00C26C2D"/>
    <w:rsid w:val="00C27039"/>
    <w:rsid w:val="00C2703E"/>
    <w:rsid w:val="00C272A4"/>
    <w:rsid w:val="00C27482"/>
    <w:rsid w:val="00C274E7"/>
    <w:rsid w:val="00C27864"/>
    <w:rsid w:val="00C2791F"/>
    <w:rsid w:val="00C27B13"/>
    <w:rsid w:val="00C27EAB"/>
    <w:rsid w:val="00C30EB6"/>
    <w:rsid w:val="00C30EE4"/>
    <w:rsid w:val="00C3105D"/>
    <w:rsid w:val="00C3148E"/>
    <w:rsid w:val="00C31618"/>
    <w:rsid w:val="00C316E3"/>
    <w:rsid w:val="00C3180F"/>
    <w:rsid w:val="00C32A0A"/>
    <w:rsid w:val="00C32C1B"/>
    <w:rsid w:val="00C32F86"/>
    <w:rsid w:val="00C3331E"/>
    <w:rsid w:val="00C333D2"/>
    <w:rsid w:val="00C33C29"/>
    <w:rsid w:val="00C34165"/>
    <w:rsid w:val="00C348A5"/>
    <w:rsid w:val="00C34CCD"/>
    <w:rsid w:val="00C35725"/>
    <w:rsid w:val="00C357CE"/>
    <w:rsid w:val="00C35E10"/>
    <w:rsid w:val="00C368AB"/>
    <w:rsid w:val="00C36952"/>
    <w:rsid w:val="00C36E5F"/>
    <w:rsid w:val="00C37C89"/>
    <w:rsid w:val="00C37EB9"/>
    <w:rsid w:val="00C40441"/>
    <w:rsid w:val="00C40C61"/>
    <w:rsid w:val="00C40EC9"/>
    <w:rsid w:val="00C413E2"/>
    <w:rsid w:val="00C42067"/>
    <w:rsid w:val="00C42358"/>
    <w:rsid w:val="00C4252E"/>
    <w:rsid w:val="00C42680"/>
    <w:rsid w:val="00C4276C"/>
    <w:rsid w:val="00C42C7A"/>
    <w:rsid w:val="00C42FA1"/>
    <w:rsid w:val="00C43104"/>
    <w:rsid w:val="00C43256"/>
    <w:rsid w:val="00C4369A"/>
    <w:rsid w:val="00C4371C"/>
    <w:rsid w:val="00C43BA7"/>
    <w:rsid w:val="00C43F2B"/>
    <w:rsid w:val="00C444A7"/>
    <w:rsid w:val="00C444F9"/>
    <w:rsid w:val="00C44882"/>
    <w:rsid w:val="00C44BDF"/>
    <w:rsid w:val="00C44CA9"/>
    <w:rsid w:val="00C44F2C"/>
    <w:rsid w:val="00C45B08"/>
    <w:rsid w:val="00C45E29"/>
    <w:rsid w:val="00C460B9"/>
    <w:rsid w:val="00C46C93"/>
    <w:rsid w:val="00C47446"/>
    <w:rsid w:val="00C4757F"/>
    <w:rsid w:val="00C47CD7"/>
    <w:rsid w:val="00C5000B"/>
    <w:rsid w:val="00C50272"/>
    <w:rsid w:val="00C502A8"/>
    <w:rsid w:val="00C50813"/>
    <w:rsid w:val="00C50B53"/>
    <w:rsid w:val="00C51049"/>
    <w:rsid w:val="00C51F05"/>
    <w:rsid w:val="00C52463"/>
    <w:rsid w:val="00C5268D"/>
    <w:rsid w:val="00C52FE6"/>
    <w:rsid w:val="00C53150"/>
    <w:rsid w:val="00C53EBC"/>
    <w:rsid w:val="00C54A5C"/>
    <w:rsid w:val="00C553F0"/>
    <w:rsid w:val="00C55406"/>
    <w:rsid w:val="00C55712"/>
    <w:rsid w:val="00C5590C"/>
    <w:rsid w:val="00C55B26"/>
    <w:rsid w:val="00C562A0"/>
    <w:rsid w:val="00C56539"/>
    <w:rsid w:val="00C56640"/>
    <w:rsid w:val="00C5695D"/>
    <w:rsid w:val="00C56C99"/>
    <w:rsid w:val="00C57522"/>
    <w:rsid w:val="00C578B9"/>
    <w:rsid w:val="00C57B03"/>
    <w:rsid w:val="00C60E86"/>
    <w:rsid w:val="00C612CA"/>
    <w:rsid w:val="00C61897"/>
    <w:rsid w:val="00C61CBB"/>
    <w:rsid w:val="00C61E08"/>
    <w:rsid w:val="00C62556"/>
    <w:rsid w:val="00C62577"/>
    <w:rsid w:val="00C6275C"/>
    <w:rsid w:val="00C6290E"/>
    <w:rsid w:val="00C62F20"/>
    <w:rsid w:val="00C631A4"/>
    <w:rsid w:val="00C631F0"/>
    <w:rsid w:val="00C63365"/>
    <w:rsid w:val="00C6418A"/>
    <w:rsid w:val="00C642FB"/>
    <w:rsid w:val="00C64429"/>
    <w:rsid w:val="00C6456D"/>
    <w:rsid w:val="00C656DC"/>
    <w:rsid w:val="00C65D33"/>
    <w:rsid w:val="00C6602F"/>
    <w:rsid w:val="00C66429"/>
    <w:rsid w:val="00C66745"/>
    <w:rsid w:val="00C66CBA"/>
    <w:rsid w:val="00C67C24"/>
    <w:rsid w:val="00C7023B"/>
    <w:rsid w:val="00C715F0"/>
    <w:rsid w:val="00C72418"/>
    <w:rsid w:val="00C72446"/>
    <w:rsid w:val="00C72BFE"/>
    <w:rsid w:val="00C738F8"/>
    <w:rsid w:val="00C73E53"/>
    <w:rsid w:val="00C749DE"/>
    <w:rsid w:val="00C74D5D"/>
    <w:rsid w:val="00C74D70"/>
    <w:rsid w:val="00C75550"/>
    <w:rsid w:val="00C756FD"/>
    <w:rsid w:val="00C762B8"/>
    <w:rsid w:val="00C76310"/>
    <w:rsid w:val="00C76634"/>
    <w:rsid w:val="00C7665B"/>
    <w:rsid w:val="00C76876"/>
    <w:rsid w:val="00C76DA2"/>
    <w:rsid w:val="00C77097"/>
    <w:rsid w:val="00C7719D"/>
    <w:rsid w:val="00C80EB4"/>
    <w:rsid w:val="00C81AB4"/>
    <w:rsid w:val="00C81B89"/>
    <w:rsid w:val="00C8291C"/>
    <w:rsid w:val="00C8295E"/>
    <w:rsid w:val="00C82FA8"/>
    <w:rsid w:val="00C83513"/>
    <w:rsid w:val="00C83888"/>
    <w:rsid w:val="00C8429F"/>
    <w:rsid w:val="00C84565"/>
    <w:rsid w:val="00C849BB"/>
    <w:rsid w:val="00C84BAC"/>
    <w:rsid w:val="00C8505C"/>
    <w:rsid w:val="00C85112"/>
    <w:rsid w:val="00C852AC"/>
    <w:rsid w:val="00C858DE"/>
    <w:rsid w:val="00C86B6C"/>
    <w:rsid w:val="00C86C7F"/>
    <w:rsid w:val="00C86E6A"/>
    <w:rsid w:val="00C86F9B"/>
    <w:rsid w:val="00C87279"/>
    <w:rsid w:val="00C8767D"/>
    <w:rsid w:val="00C87D13"/>
    <w:rsid w:val="00C9006C"/>
    <w:rsid w:val="00C90162"/>
    <w:rsid w:val="00C90315"/>
    <w:rsid w:val="00C905E7"/>
    <w:rsid w:val="00C90985"/>
    <w:rsid w:val="00C90A7E"/>
    <w:rsid w:val="00C90B22"/>
    <w:rsid w:val="00C90B72"/>
    <w:rsid w:val="00C91648"/>
    <w:rsid w:val="00C91DEF"/>
    <w:rsid w:val="00C91FD4"/>
    <w:rsid w:val="00C92396"/>
    <w:rsid w:val="00C9271E"/>
    <w:rsid w:val="00C92DFE"/>
    <w:rsid w:val="00C9315B"/>
    <w:rsid w:val="00C9380E"/>
    <w:rsid w:val="00C93F5B"/>
    <w:rsid w:val="00C93F76"/>
    <w:rsid w:val="00C9405B"/>
    <w:rsid w:val="00C94263"/>
    <w:rsid w:val="00C94AE8"/>
    <w:rsid w:val="00C94CD1"/>
    <w:rsid w:val="00C96226"/>
    <w:rsid w:val="00C96639"/>
    <w:rsid w:val="00C96928"/>
    <w:rsid w:val="00C96C30"/>
    <w:rsid w:val="00C96F1F"/>
    <w:rsid w:val="00C97CF6"/>
    <w:rsid w:val="00CA0C86"/>
    <w:rsid w:val="00CA0DEF"/>
    <w:rsid w:val="00CA0F76"/>
    <w:rsid w:val="00CA13F6"/>
    <w:rsid w:val="00CA1594"/>
    <w:rsid w:val="00CA185E"/>
    <w:rsid w:val="00CA1AFA"/>
    <w:rsid w:val="00CA1F29"/>
    <w:rsid w:val="00CA1F7C"/>
    <w:rsid w:val="00CA2EFA"/>
    <w:rsid w:val="00CA3532"/>
    <w:rsid w:val="00CA3688"/>
    <w:rsid w:val="00CA3833"/>
    <w:rsid w:val="00CA3A4C"/>
    <w:rsid w:val="00CA3AA7"/>
    <w:rsid w:val="00CA5650"/>
    <w:rsid w:val="00CA5E27"/>
    <w:rsid w:val="00CA6506"/>
    <w:rsid w:val="00CA690D"/>
    <w:rsid w:val="00CA7338"/>
    <w:rsid w:val="00CA79D4"/>
    <w:rsid w:val="00CA7C99"/>
    <w:rsid w:val="00CA7D63"/>
    <w:rsid w:val="00CB010A"/>
    <w:rsid w:val="00CB0B05"/>
    <w:rsid w:val="00CB0F34"/>
    <w:rsid w:val="00CB192A"/>
    <w:rsid w:val="00CB1AAC"/>
    <w:rsid w:val="00CB25D1"/>
    <w:rsid w:val="00CB25D2"/>
    <w:rsid w:val="00CB2899"/>
    <w:rsid w:val="00CB32AA"/>
    <w:rsid w:val="00CB3399"/>
    <w:rsid w:val="00CB4662"/>
    <w:rsid w:val="00CB49E2"/>
    <w:rsid w:val="00CB509A"/>
    <w:rsid w:val="00CB5816"/>
    <w:rsid w:val="00CB5A36"/>
    <w:rsid w:val="00CB5B79"/>
    <w:rsid w:val="00CB6190"/>
    <w:rsid w:val="00CB620F"/>
    <w:rsid w:val="00CB67FC"/>
    <w:rsid w:val="00CB695D"/>
    <w:rsid w:val="00CB72B4"/>
    <w:rsid w:val="00CB75F0"/>
    <w:rsid w:val="00CB7A61"/>
    <w:rsid w:val="00CC0086"/>
    <w:rsid w:val="00CC07A6"/>
    <w:rsid w:val="00CC1625"/>
    <w:rsid w:val="00CC166B"/>
    <w:rsid w:val="00CC1AAA"/>
    <w:rsid w:val="00CC1BD5"/>
    <w:rsid w:val="00CC25A6"/>
    <w:rsid w:val="00CC2D69"/>
    <w:rsid w:val="00CC360D"/>
    <w:rsid w:val="00CC3A6A"/>
    <w:rsid w:val="00CC3ABB"/>
    <w:rsid w:val="00CC3C14"/>
    <w:rsid w:val="00CC3EAA"/>
    <w:rsid w:val="00CC43A8"/>
    <w:rsid w:val="00CC4466"/>
    <w:rsid w:val="00CC446B"/>
    <w:rsid w:val="00CC4871"/>
    <w:rsid w:val="00CC4872"/>
    <w:rsid w:val="00CC4C1C"/>
    <w:rsid w:val="00CC4F23"/>
    <w:rsid w:val="00CC50DE"/>
    <w:rsid w:val="00CC5233"/>
    <w:rsid w:val="00CC57C2"/>
    <w:rsid w:val="00CC57DD"/>
    <w:rsid w:val="00CC5BFF"/>
    <w:rsid w:val="00CC63F7"/>
    <w:rsid w:val="00CC6D72"/>
    <w:rsid w:val="00CC71C2"/>
    <w:rsid w:val="00CD0217"/>
    <w:rsid w:val="00CD089E"/>
    <w:rsid w:val="00CD1172"/>
    <w:rsid w:val="00CD1BA0"/>
    <w:rsid w:val="00CD2C25"/>
    <w:rsid w:val="00CD2DD8"/>
    <w:rsid w:val="00CD441F"/>
    <w:rsid w:val="00CD443E"/>
    <w:rsid w:val="00CD44FE"/>
    <w:rsid w:val="00CD4A72"/>
    <w:rsid w:val="00CD4C89"/>
    <w:rsid w:val="00CD4EE2"/>
    <w:rsid w:val="00CD4F15"/>
    <w:rsid w:val="00CD5679"/>
    <w:rsid w:val="00CD5FCC"/>
    <w:rsid w:val="00CD605E"/>
    <w:rsid w:val="00CD65FA"/>
    <w:rsid w:val="00CD67A0"/>
    <w:rsid w:val="00CD67E5"/>
    <w:rsid w:val="00CD6CDC"/>
    <w:rsid w:val="00CD74FD"/>
    <w:rsid w:val="00CD7CF7"/>
    <w:rsid w:val="00CE01F7"/>
    <w:rsid w:val="00CE115B"/>
    <w:rsid w:val="00CE1309"/>
    <w:rsid w:val="00CE1915"/>
    <w:rsid w:val="00CE1BB3"/>
    <w:rsid w:val="00CE2031"/>
    <w:rsid w:val="00CE2209"/>
    <w:rsid w:val="00CE26FE"/>
    <w:rsid w:val="00CE2C01"/>
    <w:rsid w:val="00CE3458"/>
    <w:rsid w:val="00CE37AE"/>
    <w:rsid w:val="00CE3A47"/>
    <w:rsid w:val="00CE3F00"/>
    <w:rsid w:val="00CE415E"/>
    <w:rsid w:val="00CE4353"/>
    <w:rsid w:val="00CE45EA"/>
    <w:rsid w:val="00CE4757"/>
    <w:rsid w:val="00CE4D5C"/>
    <w:rsid w:val="00CE50EA"/>
    <w:rsid w:val="00CE5421"/>
    <w:rsid w:val="00CE5913"/>
    <w:rsid w:val="00CE607F"/>
    <w:rsid w:val="00CE6699"/>
    <w:rsid w:val="00CE6C6D"/>
    <w:rsid w:val="00CE6F8D"/>
    <w:rsid w:val="00CE7027"/>
    <w:rsid w:val="00CE794E"/>
    <w:rsid w:val="00CE7F9F"/>
    <w:rsid w:val="00CF0393"/>
    <w:rsid w:val="00CF081C"/>
    <w:rsid w:val="00CF0856"/>
    <w:rsid w:val="00CF19EC"/>
    <w:rsid w:val="00CF281E"/>
    <w:rsid w:val="00CF2B13"/>
    <w:rsid w:val="00CF2E28"/>
    <w:rsid w:val="00CF2ECC"/>
    <w:rsid w:val="00CF38D1"/>
    <w:rsid w:val="00CF4045"/>
    <w:rsid w:val="00CF431B"/>
    <w:rsid w:val="00CF46E1"/>
    <w:rsid w:val="00CF4A49"/>
    <w:rsid w:val="00CF4F3C"/>
    <w:rsid w:val="00CF50C5"/>
    <w:rsid w:val="00CF564D"/>
    <w:rsid w:val="00CF5729"/>
    <w:rsid w:val="00CF5E47"/>
    <w:rsid w:val="00CF67FE"/>
    <w:rsid w:val="00CF68DE"/>
    <w:rsid w:val="00CF6A51"/>
    <w:rsid w:val="00CF7D18"/>
    <w:rsid w:val="00D007E1"/>
    <w:rsid w:val="00D00FE5"/>
    <w:rsid w:val="00D0102E"/>
    <w:rsid w:val="00D021DD"/>
    <w:rsid w:val="00D02210"/>
    <w:rsid w:val="00D02478"/>
    <w:rsid w:val="00D02480"/>
    <w:rsid w:val="00D029EB"/>
    <w:rsid w:val="00D02B09"/>
    <w:rsid w:val="00D02E01"/>
    <w:rsid w:val="00D032DB"/>
    <w:rsid w:val="00D032FB"/>
    <w:rsid w:val="00D03BBC"/>
    <w:rsid w:val="00D03EF4"/>
    <w:rsid w:val="00D04DFE"/>
    <w:rsid w:val="00D04F1F"/>
    <w:rsid w:val="00D0509C"/>
    <w:rsid w:val="00D06B4D"/>
    <w:rsid w:val="00D06EE2"/>
    <w:rsid w:val="00D06FFF"/>
    <w:rsid w:val="00D07230"/>
    <w:rsid w:val="00D072FC"/>
    <w:rsid w:val="00D076FF"/>
    <w:rsid w:val="00D1015C"/>
    <w:rsid w:val="00D10254"/>
    <w:rsid w:val="00D10450"/>
    <w:rsid w:val="00D10A27"/>
    <w:rsid w:val="00D10C45"/>
    <w:rsid w:val="00D11109"/>
    <w:rsid w:val="00D1164C"/>
    <w:rsid w:val="00D11684"/>
    <w:rsid w:val="00D117F9"/>
    <w:rsid w:val="00D11BCD"/>
    <w:rsid w:val="00D12132"/>
    <w:rsid w:val="00D123A1"/>
    <w:rsid w:val="00D1260E"/>
    <w:rsid w:val="00D126F7"/>
    <w:rsid w:val="00D1272C"/>
    <w:rsid w:val="00D12D76"/>
    <w:rsid w:val="00D1357B"/>
    <w:rsid w:val="00D13621"/>
    <w:rsid w:val="00D13DA7"/>
    <w:rsid w:val="00D14A22"/>
    <w:rsid w:val="00D15171"/>
    <w:rsid w:val="00D15BAE"/>
    <w:rsid w:val="00D15D0D"/>
    <w:rsid w:val="00D15FE8"/>
    <w:rsid w:val="00D15FEB"/>
    <w:rsid w:val="00D165EE"/>
    <w:rsid w:val="00D1675E"/>
    <w:rsid w:val="00D17595"/>
    <w:rsid w:val="00D17F1F"/>
    <w:rsid w:val="00D207B1"/>
    <w:rsid w:val="00D20F04"/>
    <w:rsid w:val="00D2194E"/>
    <w:rsid w:val="00D21984"/>
    <w:rsid w:val="00D21BCF"/>
    <w:rsid w:val="00D22287"/>
    <w:rsid w:val="00D2250F"/>
    <w:rsid w:val="00D2280F"/>
    <w:rsid w:val="00D22D70"/>
    <w:rsid w:val="00D22DD4"/>
    <w:rsid w:val="00D230BE"/>
    <w:rsid w:val="00D235F3"/>
    <w:rsid w:val="00D236A4"/>
    <w:rsid w:val="00D23FBD"/>
    <w:rsid w:val="00D24776"/>
    <w:rsid w:val="00D24B81"/>
    <w:rsid w:val="00D24C6E"/>
    <w:rsid w:val="00D25491"/>
    <w:rsid w:val="00D25B77"/>
    <w:rsid w:val="00D2729B"/>
    <w:rsid w:val="00D27366"/>
    <w:rsid w:val="00D27991"/>
    <w:rsid w:val="00D27C44"/>
    <w:rsid w:val="00D27C57"/>
    <w:rsid w:val="00D31126"/>
    <w:rsid w:val="00D31623"/>
    <w:rsid w:val="00D31733"/>
    <w:rsid w:val="00D3182A"/>
    <w:rsid w:val="00D31AB4"/>
    <w:rsid w:val="00D32013"/>
    <w:rsid w:val="00D32337"/>
    <w:rsid w:val="00D326C2"/>
    <w:rsid w:val="00D327EF"/>
    <w:rsid w:val="00D32DFD"/>
    <w:rsid w:val="00D341DF"/>
    <w:rsid w:val="00D34B3F"/>
    <w:rsid w:val="00D34DA9"/>
    <w:rsid w:val="00D355E1"/>
    <w:rsid w:val="00D35C84"/>
    <w:rsid w:val="00D35E57"/>
    <w:rsid w:val="00D3618E"/>
    <w:rsid w:val="00D37BAD"/>
    <w:rsid w:val="00D40023"/>
    <w:rsid w:val="00D40195"/>
    <w:rsid w:val="00D409F3"/>
    <w:rsid w:val="00D40EA5"/>
    <w:rsid w:val="00D4113D"/>
    <w:rsid w:val="00D41528"/>
    <w:rsid w:val="00D41978"/>
    <w:rsid w:val="00D424E6"/>
    <w:rsid w:val="00D428E8"/>
    <w:rsid w:val="00D42C9E"/>
    <w:rsid w:val="00D430B0"/>
    <w:rsid w:val="00D43564"/>
    <w:rsid w:val="00D43694"/>
    <w:rsid w:val="00D43DE0"/>
    <w:rsid w:val="00D447A0"/>
    <w:rsid w:val="00D44AA0"/>
    <w:rsid w:val="00D45010"/>
    <w:rsid w:val="00D45A94"/>
    <w:rsid w:val="00D45F0F"/>
    <w:rsid w:val="00D45F31"/>
    <w:rsid w:val="00D46401"/>
    <w:rsid w:val="00D467FB"/>
    <w:rsid w:val="00D47463"/>
    <w:rsid w:val="00D47F10"/>
    <w:rsid w:val="00D50147"/>
    <w:rsid w:val="00D50A2D"/>
    <w:rsid w:val="00D50A97"/>
    <w:rsid w:val="00D50F89"/>
    <w:rsid w:val="00D50FB3"/>
    <w:rsid w:val="00D513BF"/>
    <w:rsid w:val="00D52792"/>
    <w:rsid w:val="00D52812"/>
    <w:rsid w:val="00D528A0"/>
    <w:rsid w:val="00D528F5"/>
    <w:rsid w:val="00D52C67"/>
    <w:rsid w:val="00D5317F"/>
    <w:rsid w:val="00D5363B"/>
    <w:rsid w:val="00D53808"/>
    <w:rsid w:val="00D546C8"/>
    <w:rsid w:val="00D54718"/>
    <w:rsid w:val="00D55438"/>
    <w:rsid w:val="00D55675"/>
    <w:rsid w:val="00D55D6C"/>
    <w:rsid w:val="00D57002"/>
    <w:rsid w:val="00D57191"/>
    <w:rsid w:val="00D57A63"/>
    <w:rsid w:val="00D57C18"/>
    <w:rsid w:val="00D60134"/>
    <w:rsid w:val="00D60CA3"/>
    <w:rsid w:val="00D60E16"/>
    <w:rsid w:val="00D60F40"/>
    <w:rsid w:val="00D61364"/>
    <w:rsid w:val="00D6183D"/>
    <w:rsid w:val="00D61C6C"/>
    <w:rsid w:val="00D61C7D"/>
    <w:rsid w:val="00D62310"/>
    <w:rsid w:val="00D64E4A"/>
    <w:rsid w:val="00D64E5F"/>
    <w:rsid w:val="00D65672"/>
    <w:rsid w:val="00D65F83"/>
    <w:rsid w:val="00D65FFA"/>
    <w:rsid w:val="00D6676B"/>
    <w:rsid w:val="00D66BAA"/>
    <w:rsid w:val="00D67061"/>
    <w:rsid w:val="00D6716A"/>
    <w:rsid w:val="00D67234"/>
    <w:rsid w:val="00D67F64"/>
    <w:rsid w:val="00D701EF"/>
    <w:rsid w:val="00D70908"/>
    <w:rsid w:val="00D70FFA"/>
    <w:rsid w:val="00D71133"/>
    <w:rsid w:val="00D7128C"/>
    <w:rsid w:val="00D71684"/>
    <w:rsid w:val="00D719E3"/>
    <w:rsid w:val="00D71F95"/>
    <w:rsid w:val="00D723B0"/>
    <w:rsid w:val="00D72752"/>
    <w:rsid w:val="00D72EC1"/>
    <w:rsid w:val="00D730A9"/>
    <w:rsid w:val="00D730D5"/>
    <w:rsid w:val="00D73143"/>
    <w:rsid w:val="00D731F9"/>
    <w:rsid w:val="00D7387C"/>
    <w:rsid w:val="00D757F9"/>
    <w:rsid w:val="00D764F7"/>
    <w:rsid w:val="00D7685C"/>
    <w:rsid w:val="00D76C4D"/>
    <w:rsid w:val="00D80301"/>
    <w:rsid w:val="00D8078B"/>
    <w:rsid w:val="00D80A25"/>
    <w:rsid w:val="00D80E38"/>
    <w:rsid w:val="00D81142"/>
    <w:rsid w:val="00D81AE2"/>
    <w:rsid w:val="00D83150"/>
    <w:rsid w:val="00D831FC"/>
    <w:rsid w:val="00D84157"/>
    <w:rsid w:val="00D8496D"/>
    <w:rsid w:val="00D85452"/>
    <w:rsid w:val="00D857B5"/>
    <w:rsid w:val="00D86030"/>
    <w:rsid w:val="00D86282"/>
    <w:rsid w:val="00D86731"/>
    <w:rsid w:val="00D875B5"/>
    <w:rsid w:val="00D87A0D"/>
    <w:rsid w:val="00D900FD"/>
    <w:rsid w:val="00D9033F"/>
    <w:rsid w:val="00D90626"/>
    <w:rsid w:val="00D906E1"/>
    <w:rsid w:val="00D91008"/>
    <w:rsid w:val="00D912DC"/>
    <w:rsid w:val="00D9150C"/>
    <w:rsid w:val="00D92314"/>
    <w:rsid w:val="00D92451"/>
    <w:rsid w:val="00D93178"/>
    <w:rsid w:val="00D93D5B"/>
    <w:rsid w:val="00D945E5"/>
    <w:rsid w:val="00D94A57"/>
    <w:rsid w:val="00D94D81"/>
    <w:rsid w:val="00D95563"/>
    <w:rsid w:val="00D957AB"/>
    <w:rsid w:val="00D9682D"/>
    <w:rsid w:val="00D97056"/>
    <w:rsid w:val="00D9766B"/>
    <w:rsid w:val="00D977B1"/>
    <w:rsid w:val="00D97C48"/>
    <w:rsid w:val="00D97E12"/>
    <w:rsid w:val="00D97F25"/>
    <w:rsid w:val="00DA08ED"/>
    <w:rsid w:val="00DA0D3B"/>
    <w:rsid w:val="00DA133F"/>
    <w:rsid w:val="00DA165A"/>
    <w:rsid w:val="00DA1A5A"/>
    <w:rsid w:val="00DA1F09"/>
    <w:rsid w:val="00DA2085"/>
    <w:rsid w:val="00DA23DF"/>
    <w:rsid w:val="00DA2695"/>
    <w:rsid w:val="00DA2A37"/>
    <w:rsid w:val="00DA2C09"/>
    <w:rsid w:val="00DA3C23"/>
    <w:rsid w:val="00DA3C59"/>
    <w:rsid w:val="00DA4740"/>
    <w:rsid w:val="00DA4C27"/>
    <w:rsid w:val="00DA50BB"/>
    <w:rsid w:val="00DA50EA"/>
    <w:rsid w:val="00DA51A9"/>
    <w:rsid w:val="00DA526F"/>
    <w:rsid w:val="00DA5693"/>
    <w:rsid w:val="00DA572B"/>
    <w:rsid w:val="00DA62EB"/>
    <w:rsid w:val="00DA66E3"/>
    <w:rsid w:val="00DA691E"/>
    <w:rsid w:val="00DA6AE1"/>
    <w:rsid w:val="00DA6FFF"/>
    <w:rsid w:val="00DA7568"/>
    <w:rsid w:val="00DA75C7"/>
    <w:rsid w:val="00DA760E"/>
    <w:rsid w:val="00DA7E76"/>
    <w:rsid w:val="00DA7EB8"/>
    <w:rsid w:val="00DB0164"/>
    <w:rsid w:val="00DB0728"/>
    <w:rsid w:val="00DB0998"/>
    <w:rsid w:val="00DB0DC0"/>
    <w:rsid w:val="00DB140D"/>
    <w:rsid w:val="00DB1683"/>
    <w:rsid w:val="00DB1E36"/>
    <w:rsid w:val="00DB252C"/>
    <w:rsid w:val="00DB2AC1"/>
    <w:rsid w:val="00DB360D"/>
    <w:rsid w:val="00DB3A55"/>
    <w:rsid w:val="00DB4E0E"/>
    <w:rsid w:val="00DB4EA5"/>
    <w:rsid w:val="00DB4EC8"/>
    <w:rsid w:val="00DB53B8"/>
    <w:rsid w:val="00DB592F"/>
    <w:rsid w:val="00DB5F04"/>
    <w:rsid w:val="00DB612F"/>
    <w:rsid w:val="00DB61F0"/>
    <w:rsid w:val="00DB630F"/>
    <w:rsid w:val="00DB6748"/>
    <w:rsid w:val="00DB6AD2"/>
    <w:rsid w:val="00DB6BCC"/>
    <w:rsid w:val="00DB728E"/>
    <w:rsid w:val="00DB7EA1"/>
    <w:rsid w:val="00DC000B"/>
    <w:rsid w:val="00DC008E"/>
    <w:rsid w:val="00DC0508"/>
    <w:rsid w:val="00DC161F"/>
    <w:rsid w:val="00DC1B71"/>
    <w:rsid w:val="00DC1E7D"/>
    <w:rsid w:val="00DC1F73"/>
    <w:rsid w:val="00DC22C8"/>
    <w:rsid w:val="00DC259F"/>
    <w:rsid w:val="00DC26A3"/>
    <w:rsid w:val="00DC2BB5"/>
    <w:rsid w:val="00DC2D64"/>
    <w:rsid w:val="00DC2F1A"/>
    <w:rsid w:val="00DC304A"/>
    <w:rsid w:val="00DC3AFB"/>
    <w:rsid w:val="00DC3BC8"/>
    <w:rsid w:val="00DC403F"/>
    <w:rsid w:val="00DC465F"/>
    <w:rsid w:val="00DC49D4"/>
    <w:rsid w:val="00DC4B4A"/>
    <w:rsid w:val="00DC4C02"/>
    <w:rsid w:val="00DC4C6E"/>
    <w:rsid w:val="00DC4DA8"/>
    <w:rsid w:val="00DC534A"/>
    <w:rsid w:val="00DC538D"/>
    <w:rsid w:val="00DC5E4B"/>
    <w:rsid w:val="00DC6420"/>
    <w:rsid w:val="00DC64D9"/>
    <w:rsid w:val="00DC72A6"/>
    <w:rsid w:val="00DC72E4"/>
    <w:rsid w:val="00DC74D4"/>
    <w:rsid w:val="00DC78D4"/>
    <w:rsid w:val="00DC7DC2"/>
    <w:rsid w:val="00DC7F23"/>
    <w:rsid w:val="00DC882A"/>
    <w:rsid w:val="00DD01FC"/>
    <w:rsid w:val="00DD0C19"/>
    <w:rsid w:val="00DD21D5"/>
    <w:rsid w:val="00DD21DC"/>
    <w:rsid w:val="00DD2354"/>
    <w:rsid w:val="00DD256B"/>
    <w:rsid w:val="00DD26A8"/>
    <w:rsid w:val="00DD30AE"/>
    <w:rsid w:val="00DD3104"/>
    <w:rsid w:val="00DD3432"/>
    <w:rsid w:val="00DD4DAC"/>
    <w:rsid w:val="00DD5909"/>
    <w:rsid w:val="00DD6091"/>
    <w:rsid w:val="00DD6338"/>
    <w:rsid w:val="00DD6C8A"/>
    <w:rsid w:val="00DD6F23"/>
    <w:rsid w:val="00DD7008"/>
    <w:rsid w:val="00DD734E"/>
    <w:rsid w:val="00DD7455"/>
    <w:rsid w:val="00DD76C5"/>
    <w:rsid w:val="00DD7839"/>
    <w:rsid w:val="00DD7A52"/>
    <w:rsid w:val="00DD7B05"/>
    <w:rsid w:val="00DD7C3B"/>
    <w:rsid w:val="00DD7DF1"/>
    <w:rsid w:val="00DE23FC"/>
    <w:rsid w:val="00DE2AF6"/>
    <w:rsid w:val="00DE2B79"/>
    <w:rsid w:val="00DE4703"/>
    <w:rsid w:val="00DE4F8E"/>
    <w:rsid w:val="00DE5CDE"/>
    <w:rsid w:val="00DE62FC"/>
    <w:rsid w:val="00DE662E"/>
    <w:rsid w:val="00DE663E"/>
    <w:rsid w:val="00DE74CD"/>
    <w:rsid w:val="00DE7789"/>
    <w:rsid w:val="00DF07C7"/>
    <w:rsid w:val="00DF0912"/>
    <w:rsid w:val="00DF0936"/>
    <w:rsid w:val="00DF0D7C"/>
    <w:rsid w:val="00DF0E89"/>
    <w:rsid w:val="00DF12AC"/>
    <w:rsid w:val="00DF1328"/>
    <w:rsid w:val="00DF15CB"/>
    <w:rsid w:val="00DF1BDF"/>
    <w:rsid w:val="00DF1CCF"/>
    <w:rsid w:val="00DF1E05"/>
    <w:rsid w:val="00DF2329"/>
    <w:rsid w:val="00DF26C1"/>
    <w:rsid w:val="00DF28CA"/>
    <w:rsid w:val="00DF2D26"/>
    <w:rsid w:val="00DF2EFC"/>
    <w:rsid w:val="00DF30ED"/>
    <w:rsid w:val="00DF339A"/>
    <w:rsid w:val="00DF33BF"/>
    <w:rsid w:val="00DF3CAD"/>
    <w:rsid w:val="00DF3FA8"/>
    <w:rsid w:val="00DF44B8"/>
    <w:rsid w:val="00DF45DE"/>
    <w:rsid w:val="00DF476C"/>
    <w:rsid w:val="00DF4DE7"/>
    <w:rsid w:val="00DF4EE0"/>
    <w:rsid w:val="00DF4FD7"/>
    <w:rsid w:val="00DF5A3A"/>
    <w:rsid w:val="00DF5CF2"/>
    <w:rsid w:val="00DF6D01"/>
    <w:rsid w:val="00E0084A"/>
    <w:rsid w:val="00E015CD"/>
    <w:rsid w:val="00E01679"/>
    <w:rsid w:val="00E01A1C"/>
    <w:rsid w:val="00E01C86"/>
    <w:rsid w:val="00E01F41"/>
    <w:rsid w:val="00E0224B"/>
    <w:rsid w:val="00E02255"/>
    <w:rsid w:val="00E02725"/>
    <w:rsid w:val="00E02A55"/>
    <w:rsid w:val="00E02B20"/>
    <w:rsid w:val="00E03634"/>
    <w:rsid w:val="00E03A0B"/>
    <w:rsid w:val="00E03DD4"/>
    <w:rsid w:val="00E04208"/>
    <w:rsid w:val="00E043A3"/>
    <w:rsid w:val="00E04B72"/>
    <w:rsid w:val="00E04DD3"/>
    <w:rsid w:val="00E051ED"/>
    <w:rsid w:val="00E052E4"/>
    <w:rsid w:val="00E056B4"/>
    <w:rsid w:val="00E05859"/>
    <w:rsid w:val="00E058B3"/>
    <w:rsid w:val="00E05F1B"/>
    <w:rsid w:val="00E05F7C"/>
    <w:rsid w:val="00E060D2"/>
    <w:rsid w:val="00E061C4"/>
    <w:rsid w:val="00E07585"/>
    <w:rsid w:val="00E07769"/>
    <w:rsid w:val="00E07866"/>
    <w:rsid w:val="00E1010D"/>
    <w:rsid w:val="00E10391"/>
    <w:rsid w:val="00E1074D"/>
    <w:rsid w:val="00E10DCD"/>
    <w:rsid w:val="00E11213"/>
    <w:rsid w:val="00E1194D"/>
    <w:rsid w:val="00E11B4E"/>
    <w:rsid w:val="00E11E4A"/>
    <w:rsid w:val="00E12BA6"/>
    <w:rsid w:val="00E13334"/>
    <w:rsid w:val="00E13542"/>
    <w:rsid w:val="00E13570"/>
    <w:rsid w:val="00E141C4"/>
    <w:rsid w:val="00E14EB7"/>
    <w:rsid w:val="00E15BEF"/>
    <w:rsid w:val="00E15EC3"/>
    <w:rsid w:val="00E16779"/>
    <w:rsid w:val="00E167EF"/>
    <w:rsid w:val="00E1691A"/>
    <w:rsid w:val="00E16BCA"/>
    <w:rsid w:val="00E17034"/>
    <w:rsid w:val="00E170B0"/>
    <w:rsid w:val="00E20E5C"/>
    <w:rsid w:val="00E210BA"/>
    <w:rsid w:val="00E214C7"/>
    <w:rsid w:val="00E21AD3"/>
    <w:rsid w:val="00E223CF"/>
    <w:rsid w:val="00E23143"/>
    <w:rsid w:val="00E23794"/>
    <w:rsid w:val="00E237CE"/>
    <w:rsid w:val="00E23AFB"/>
    <w:rsid w:val="00E23CB5"/>
    <w:rsid w:val="00E2528B"/>
    <w:rsid w:val="00E2537D"/>
    <w:rsid w:val="00E253C2"/>
    <w:rsid w:val="00E25598"/>
    <w:rsid w:val="00E25671"/>
    <w:rsid w:val="00E25816"/>
    <w:rsid w:val="00E264F3"/>
    <w:rsid w:val="00E26A11"/>
    <w:rsid w:val="00E26EBB"/>
    <w:rsid w:val="00E27473"/>
    <w:rsid w:val="00E30245"/>
    <w:rsid w:val="00E30D32"/>
    <w:rsid w:val="00E324D8"/>
    <w:rsid w:val="00E326B8"/>
    <w:rsid w:val="00E32793"/>
    <w:rsid w:val="00E32ABA"/>
    <w:rsid w:val="00E32CD8"/>
    <w:rsid w:val="00E32D42"/>
    <w:rsid w:val="00E34D39"/>
    <w:rsid w:val="00E36212"/>
    <w:rsid w:val="00E36BDD"/>
    <w:rsid w:val="00E36DDB"/>
    <w:rsid w:val="00E3734E"/>
    <w:rsid w:val="00E373B5"/>
    <w:rsid w:val="00E379B9"/>
    <w:rsid w:val="00E37A33"/>
    <w:rsid w:val="00E40456"/>
    <w:rsid w:val="00E415BF"/>
    <w:rsid w:val="00E41828"/>
    <w:rsid w:val="00E4194F"/>
    <w:rsid w:val="00E41CAA"/>
    <w:rsid w:val="00E4206B"/>
    <w:rsid w:val="00E43104"/>
    <w:rsid w:val="00E43947"/>
    <w:rsid w:val="00E439C9"/>
    <w:rsid w:val="00E446BC"/>
    <w:rsid w:val="00E450E0"/>
    <w:rsid w:val="00E45443"/>
    <w:rsid w:val="00E459F4"/>
    <w:rsid w:val="00E45C83"/>
    <w:rsid w:val="00E4627E"/>
    <w:rsid w:val="00E465FA"/>
    <w:rsid w:val="00E46E46"/>
    <w:rsid w:val="00E46FF0"/>
    <w:rsid w:val="00E470D2"/>
    <w:rsid w:val="00E4724B"/>
    <w:rsid w:val="00E47592"/>
    <w:rsid w:val="00E4778C"/>
    <w:rsid w:val="00E4791E"/>
    <w:rsid w:val="00E50188"/>
    <w:rsid w:val="00E5055B"/>
    <w:rsid w:val="00E50CF5"/>
    <w:rsid w:val="00E50D93"/>
    <w:rsid w:val="00E5123E"/>
    <w:rsid w:val="00E51777"/>
    <w:rsid w:val="00E523FA"/>
    <w:rsid w:val="00E52537"/>
    <w:rsid w:val="00E52F1A"/>
    <w:rsid w:val="00E537E8"/>
    <w:rsid w:val="00E53AAC"/>
    <w:rsid w:val="00E54180"/>
    <w:rsid w:val="00E542D7"/>
    <w:rsid w:val="00E54398"/>
    <w:rsid w:val="00E5509E"/>
    <w:rsid w:val="00E55263"/>
    <w:rsid w:val="00E55B1D"/>
    <w:rsid w:val="00E55E16"/>
    <w:rsid w:val="00E56011"/>
    <w:rsid w:val="00E56525"/>
    <w:rsid w:val="00E5685D"/>
    <w:rsid w:val="00E56C6D"/>
    <w:rsid w:val="00E56CD7"/>
    <w:rsid w:val="00E57B38"/>
    <w:rsid w:val="00E60580"/>
    <w:rsid w:val="00E60946"/>
    <w:rsid w:val="00E60B3C"/>
    <w:rsid w:val="00E60CB5"/>
    <w:rsid w:val="00E614EA"/>
    <w:rsid w:val="00E617E4"/>
    <w:rsid w:val="00E6194D"/>
    <w:rsid w:val="00E61A6E"/>
    <w:rsid w:val="00E61CCA"/>
    <w:rsid w:val="00E62248"/>
    <w:rsid w:val="00E62313"/>
    <w:rsid w:val="00E636A6"/>
    <w:rsid w:val="00E63CB1"/>
    <w:rsid w:val="00E63CE8"/>
    <w:rsid w:val="00E64608"/>
    <w:rsid w:val="00E64660"/>
    <w:rsid w:val="00E657A7"/>
    <w:rsid w:val="00E66123"/>
    <w:rsid w:val="00E66A0E"/>
    <w:rsid w:val="00E66F4B"/>
    <w:rsid w:val="00E704A8"/>
    <w:rsid w:val="00E70B98"/>
    <w:rsid w:val="00E71317"/>
    <w:rsid w:val="00E71452"/>
    <w:rsid w:val="00E714F9"/>
    <w:rsid w:val="00E7168E"/>
    <w:rsid w:val="00E717A4"/>
    <w:rsid w:val="00E7196F"/>
    <w:rsid w:val="00E72AA8"/>
    <w:rsid w:val="00E734DA"/>
    <w:rsid w:val="00E7360E"/>
    <w:rsid w:val="00E73927"/>
    <w:rsid w:val="00E73BB6"/>
    <w:rsid w:val="00E740BE"/>
    <w:rsid w:val="00E74169"/>
    <w:rsid w:val="00E742D8"/>
    <w:rsid w:val="00E7461D"/>
    <w:rsid w:val="00E74673"/>
    <w:rsid w:val="00E7475D"/>
    <w:rsid w:val="00E74999"/>
    <w:rsid w:val="00E75061"/>
    <w:rsid w:val="00E755B4"/>
    <w:rsid w:val="00E75DB1"/>
    <w:rsid w:val="00E761BA"/>
    <w:rsid w:val="00E764BF"/>
    <w:rsid w:val="00E76D24"/>
    <w:rsid w:val="00E76FD7"/>
    <w:rsid w:val="00E779A5"/>
    <w:rsid w:val="00E77C9D"/>
    <w:rsid w:val="00E80082"/>
    <w:rsid w:val="00E81368"/>
    <w:rsid w:val="00E83319"/>
    <w:rsid w:val="00E83C8D"/>
    <w:rsid w:val="00E84191"/>
    <w:rsid w:val="00E84CED"/>
    <w:rsid w:val="00E85044"/>
    <w:rsid w:val="00E85683"/>
    <w:rsid w:val="00E85CBD"/>
    <w:rsid w:val="00E86AF9"/>
    <w:rsid w:val="00E872EF"/>
    <w:rsid w:val="00E8778E"/>
    <w:rsid w:val="00E87FF3"/>
    <w:rsid w:val="00E9016E"/>
    <w:rsid w:val="00E9028A"/>
    <w:rsid w:val="00E904D1"/>
    <w:rsid w:val="00E921D0"/>
    <w:rsid w:val="00E9286F"/>
    <w:rsid w:val="00E92B44"/>
    <w:rsid w:val="00E92C21"/>
    <w:rsid w:val="00E935D9"/>
    <w:rsid w:val="00E94032"/>
    <w:rsid w:val="00E94D1A"/>
    <w:rsid w:val="00E94F97"/>
    <w:rsid w:val="00E96591"/>
    <w:rsid w:val="00E96F69"/>
    <w:rsid w:val="00E9706D"/>
    <w:rsid w:val="00E97425"/>
    <w:rsid w:val="00E979BE"/>
    <w:rsid w:val="00EA00E9"/>
    <w:rsid w:val="00EA02F6"/>
    <w:rsid w:val="00EA02F8"/>
    <w:rsid w:val="00EA071B"/>
    <w:rsid w:val="00EA073B"/>
    <w:rsid w:val="00EA0832"/>
    <w:rsid w:val="00EA084E"/>
    <w:rsid w:val="00EA0D15"/>
    <w:rsid w:val="00EA12B8"/>
    <w:rsid w:val="00EA1B0B"/>
    <w:rsid w:val="00EA2299"/>
    <w:rsid w:val="00EA245A"/>
    <w:rsid w:val="00EA2B1C"/>
    <w:rsid w:val="00EA2C3E"/>
    <w:rsid w:val="00EA3689"/>
    <w:rsid w:val="00EA3E84"/>
    <w:rsid w:val="00EA430F"/>
    <w:rsid w:val="00EA46E5"/>
    <w:rsid w:val="00EA49B9"/>
    <w:rsid w:val="00EA4F16"/>
    <w:rsid w:val="00EA59FE"/>
    <w:rsid w:val="00EA6012"/>
    <w:rsid w:val="00EA639A"/>
    <w:rsid w:val="00EA6500"/>
    <w:rsid w:val="00EA66E3"/>
    <w:rsid w:val="00EA67E9"/>
    <w:rsid w:val="00EA6942"/>
    <w:rsid w:val="00EA77DB"/>
    <w:rsid w:val="00EA7C0B"/>
    <w:rsid w:val="00EA7C59"/>
    <w:rsid w:val="00EA7FC8"/>
    <w:rsid w:val="00EB0280"/>
    <w:rsid w:val="00EB1ADD"/>
    <w:rsid w:val="00EB1BA6"/>
    <w:rsid w:val="00EB3601"/>
    <w:rsid w:val="00EB3903"/>
    <w:rsid w:val="00EB391B"/>
    <w:rsid w:val="00EB3DA1"/>
    <w:rsid w:val="00EB4C9B"/>
    <w:rsid w:val="00EB4FB5"/>
    <w:rsid w:val="00EB4FD0"/>
    <w:rsid w:val="00EB516D"/>
    <w:rsid w:val="00EB568A"/>
    <w:rsid w:val="00EB569E"/>
    <w:rsid w:val="00EB579A"/>
    <w:rsid w:val="00EB59A4"/>
    <w:rsid w:val="00EB5DA9"/>
    <w:rsid w:val="00EB6597"/>
    <w:rsid w:val="00EB6C69"/>
    <w:rsid w:val="00EB7D23"/>
    <w:rsid w:val="00EC042A"/>
    <w:rsid w:val="00EC0F33"/>
    <w:rsid w:val="00EC0FD8"/>
    <w:rsid w:val="00EC0FE4"/>
    <w:rsid w:val="00EC12D3"/>
    <w:rsid w:val="00EC1656"/>
    <w:rsid w:val="00EC1C35"/>
    <w:rsid w:val="00EC2032"/>
    <w:rsid w:val="00EC2238"/>
    <w:rsid w:val="00EC24B9"/>
    <w:rsid w:val="00EC29CF"/>
    <w:rsid w:val="00EC3E95"/>
    <w:rsid w:val="00EC3F9F"/>
    <w:rsid w:val="00EC4957"/>
    <w:rsid w:val="00EC552E"/>
    <w:rsid w:val="00EC5E7D"/>
    <w:rsid w:val="00EC6228"/>
    <w:rsid w:val="00EC6408"/>
    <w:rsid w:val="00EC6A84"/>
    <w:rsid w:val="00EC6CBA"/>
    <w:rsid w:val="00EC7682"/>
    <w:rsid w:val="00EC76CB"/>
    <w:rsid w:val="00EC7B0E"/>
    <w:rsid w:val="00ED01B7"/>
    <w:rsid w:val="00ED0F13"/>
    <w:rsid w:val="00ED13D2"/>
    <w:rsid w:val="00ED1929"/>
    <w:rsid w:val="00ED1A8C"/>
    <w:rsid w:val="00ED1BD8"/>
    <w:rsid w:val="00ED1CD6"/>
    <w:rsid w:val="00ED1DC7"/>
    <w:rsid w:val="00ED24F3"/>
    <w:rsid w:val="00ED2528"/>
    <w:rsid w:val="00ED2F5C"/>
    <w:rsid w:val="00ED32F2"/>
    <w:rsid w:val="00ED34AF"/>
    <w:rsid w:val="00ED41FB"/>
    <w:rsid w:val="00ED54CE"/>
    <w:rsid w:val="00ED56B8"/>
    <w:rsid w:val="00ED5B47"/>
    <w:rsid w:val="00ED5EA2"/>
    <w:rsid w:val="00ED611B"/>
    <w:rsid w:val="00ED6A1C"/>
    <w:rsid w:val="00ED6E14"/>
    <w:rsid w:val="00ED6E95"/>
    <w:rsid w:val="00ED6F89"/>
    <w:rsid w:val="00EE0137"/>
    <w:rsid w:val="00EE04D5"/>
    <w:rsid w:val="00EE09CD"/>
    <w:rsid w:val="00EE0A79"/>
    <w:rsid w:val="00EE0D1A"/>
    <w:rsid w:val="00EE0FFB"/>
    <w:rsid w:val="00EE1579"/>
    <w:rsid w:val="00EE1CA6"/>
    <w:rsid w:val="00EE243C"/>
    <w:rsid w:val="00EE27B0"/>
    <w:rsid w:val="00EE2973"/>
    <w:rsid w:val="00EE3110"/>
    <w:rsid w:val="00EE385F"/>
    <w:rsid w:val="00EE38F0"/>
    <w:rsid w:val="00EE53F3"/>
    <w:rsid w:val="00EE5447"/>
    <w:rsid w:val="00EE558E"/>
    <w:rsid w:val="00EE598B"/>
    <w:rsid w:val="00EE6159"/>
    <w:rsid w:val="00EE6259"/>
    <w:rsid w:val="00EE63B6"/>
    <w:rsid w:val="00EE7BD5"/>
    <w:rsid w:val="00EE7E8A"/>
    <w:rsid w:val="00EF0E7E"/>
    <w:rsid w:val="00EF1450"/>
    <w:rsid w:val="00EF161B"/>
    <w:rsid w:val="00EF16AB"/>
    <w:rsid w:val="00EF1930"/>
    <w:rsid w:val="00EF1A7C"/>
    <w:rsid w:val="00EF1C8C"/>
    <w:rsid w:val="00EF1FD3"/>
    <w:rsid w:val="00EF27A1"/>
    <w:rsid w:val="00EF2A6E"/>
    <w:rsid w:val="00EF3013"/>
    <w:rsid w:val="00EF3730"/>
    <w:rsid w:val="00EF3ADB"/>
    <w:rsid w:val="00EF3EF4"/>
    <w:rsid w:val="00EF3F61"/>
    <w:rsid w:val="00EF3F89"/>
    <w:rsid w:val="00EF3FF1"/>
    <w:rsid w:val="00EF40C4"/>
    <w:rsid w:val="00EF51D1"/>
    <w:rsid w:val="00EF58F2"/>
    <w:rsid w:val="00EF69EB"/>
    <w:rsid w:val="00EF6D34"/>
    <w:rsid w:val="00EF7341"/>
    <w:rsid w:val="00EF771A"/>
    <w:rsid w:val="00EF7BFF"/>
    <w:rsid w:val="00F0051B"/>
    <w:rsid w:val="00F00D6D"/>
    <w:rsid w:val="00F012E1"/>
    <w:rsid w:val="00F016AB"/>
    <w:rsid w:val="00F01D38"/>
    <w:rsid w:val="00F0305C"/>
    <w:rsid w:val="00F03214"/>
    <w:rsid w:val="00F034E5"/>
    <w:rsid w:val="00F0375E"/>
    <w:rsid w:val="00F04254"/>
    <w:rsid w:val="00F045B0"/>
    <w:rsid w:val="00F0486A"/>
    <w:rsid w:val="00F054A1"/>
    <w:rsid w:val="00F06E4D"/>
    <w:rsid w:val="00F0738C"/>
    <w:rsid w:val="00F0758E"/>
    <w:rsid w:val="00F076CA"/>
    <w:rsid w:val="00F07C2E"/>
    <w:rsid w:val="00F07EC3"/>
    <w:rsid w:val="00F10138"/>
    <w:rsid w:val="00F107D6"/>
    <w:rsid w:val="00F108AD"/>
    <w:rsid w:val="00F10BEE"/>
    <w:rsid w:val="00F10F81"/>
    <w:rsid w:val="00F10FD4"/>
    <w:rsid w:val="00F1105A"/>
    <w:rsid w:val="00F1118B"/>
    <w:rsid w:val="00F1141C"/>
    <w:rsid w:val="00F11568"/>
    <w:rsid w:val="00F121CF"/>
    <w:rsid w:val="00F123CF"/>
    <w:rsid w:val="00F12519"/>
    <w:rsid w:val="00F128D5"/>
    <w:rsid w:val="00F12A3F"/>
    <w:rsid w:val="00F12FB4"/>
    <w:rsid w:val="00F1395C"/>
    <w:rsid w:val="00F13A15"/>
    <w:rsid w:val="00F143C0"/>
    <w:rsid w:val="00F146C2"/>
    <w:rsid w:val="00F14A5A"/>
    <w:rsid w:val="00F15D51"/>
    <w:rsid w:val="00F1606F"/>
    <w:rsid w:val="00F1674D"/>
    <w:rsid w:val="00F167E8"/>
    <w:rsid w:val="00F17146"/>
    <w:rsid w:val="00F17C00"/>
    <w:rsid w:val="00F17CF2"/>
    <w:rsid w:val="00F17DEE"/>
    <w:rsid w:val="00F2045B"/>
    <w:rsid w:val="00F20EEC"/>
    <w:rsid w:val="00F210C8"/>
    <w:rsid w:val="00F2110A"/>
    <w:rsid w:val="00F213DA"/>
    <w:rsid w:val="00F2199D"/>
    <w:rsid w:val="00F21C60"/>
    <w:rsid w:val="00F21CF5"/>
    <w:rsid w:val="00F222B5"/>
    <w:rsid w:val="00F22328"/>
    <w:rsid w:val="00F22436"/>
    <w:rsid w:val="00F22AF4"/>
    <w:rsid w:val="00F22E3C"/>
    <w:rsid w:val="00F231DA"/>
    <w:rsid w:val="00F239AC"/>
    <w:rsid w:val="00F24B98"/>
    <w:rsid w:val="00F24D07"/>
    <w:rsid w:val="00F2510C"/>
    <w:rsid w:val="00F251BA"/>
    <w:rsid w:val="00F25A24"/>
    <w:rsid w:val="00F25C25"/>
    <w:rsid w:val="00F2643B"/>
    <w:rsid w:val="00F26916"/>
    <w:rsid w:val="00F3085E"/>
    <w:rsid w:val="00F31099"/>
    <w:rsid w:val="00F31D9D"/>
    <w:rsid w:val="00F3207B"/>
    <w:rsid w:val="00F320AA"/>
    <w:rsid w:val="00F3216B"/>
    <w:rsid w:val="00F3219D"/>
    <w:rsid w:val="00F32B88"/>
    <w:rsid w:val="00F3329A"/>
    <w:rsid w:val="00F337F8"/>
    <w:rsid w:val="00F33828"/>
    <w:rsid w:val="00F338DB"/>
    <w:rsid w:val="00F33A96"/>
    <w:rsid w:val="00F33AEC"/>
    <w:rsid w:val="00F33B7A"/>
    <w:rsid w:val="00F33C37"/>
    <w:rsid w:val="00F3512B"/>
    <w:rsid w:val="00F355C7"/>
    <w:rsid w:val="00F358DD"/>
    <w:rsid w:val="00F3612C"/>
    <w:rsid w:val="00F361C5"/>
    <w:rsid w:val="00F36775"/>
    <w:rsid w:val="00F36BD1"/>
    <w:rsid w:val="00F3702E"/>
    <w:rsid w:val="00F371B8"/>
    <w:rsid w:val="00F379B1"/>
    <w:rsid w:val="00F40153"/>
    <w:rsid w:val="00F4065B"/>
    <w:rsid w:val="00F40E69"/>
    <w:rsid w:val="00F40F88"/>
    <w:rsid w:val="00F41FE8"/>
    <w:rsid w:val="00F42281"/>
    <w:rsid w:val="00F423DD"/>
    <w:rsid w:val="00F424DB"/>
    <w:rsid w:val="00F4259F"/>
    <w:rsid w:val="00F4288B"/>
    <w:rsid w:val="00F42BD9"/>
    <w:rsid w:val="00F43360"/>
    <w:rsid w:val="00F4369F"/>
    <w:rsid w:val="00F43D22"/>
    <w:rsid w:val="00F43D80"/>
    <w:rsid w:val="00F4441E"/>
    <w:rsid w:val="00F44784"/>
    <w:rsid w:val="00F4482C"/>
    <w:rsid w:val="00F44950"/>
    <w:rsid w:val="00F449FB"/>
    <w:rsid w:val="00F45527"/>
    <w:rsid w:val="00F457BF"/>
    <w:rsid w:val="00F46149"/>
    <w:rsid w:val="00F46E91"/>
    <w:rsid w:val="00F4742E"/>
    <w:rsid w:val="00F474D4"/>
    <w:rsid w:val="00F5011B"/>
    <w:rsid w:val="00F50216"/>
    <w:rsid w:val="00F50B5B"/>
    <w:rsid w:val="00F50F20"/>
    <w:rsid w:val="00F50FE1"/>
    <w:rsid w:val="00F513B9"/>
    <w:rsid w:val="00F51D41"/>
    <w:rsid w:val="00F52356"/>
    <w:rsid w:val="00F5246D"/>
    <w:rsid w:val="00F525DB"/>
    <w:rsid w:val="00F52F04"/>
    <w:rsid w:val="00F52FE4"/>
    <w:rsid w:val="00F531ED"/>
    <w:rsid w:val="00F53DDD"/>
    <w:rsid w:val="00F54220"/>
    <w:rsid w:val="00F5469F"/>
    <w:rsid w:val="00F547E0"/>
    <w:rsid w:val="00F547F5"/>
    <w:rsid w:val="00F54D4F"/>
    <w:rsid w:val="00F550A9"/>
    <w:rsid w:val="00F55F04"/>
    <w:rsid w:val="00F55F60"/>
    <w:rsid w:val="00F55FD9"/>
    <w:rsid w:val="00F5684F"/>
    <w:rsid w:val="00F574E4"/>
    <w:rsid w:val="00F57948"/>
    <w:rsid w:val="00F57B46"/>
    <w:rsid w:val="00F57BBC"/>
    <w:rsid w:val="00F57DF5"/>
    <w:rsid w:val="00F6097D"/>
    <w:rsid w:val="00F60990"/>
    <w:rsid w:val="00F60B22"/>
    <w:rsid w:val="00F611CA"/>
    <w:rsid w:val="00F61B3C"/>
    <w:rsid w:val="00F628FA"/>
    <w:rsid w:val="00F62C7D"/>
    <w:rsid w:val="00F62DD3"/>
    <w:rsid w:val="00F6306A"/>
    <w:rsid w:val="00F6328E"/>
    <w:rsid w:val="00F63560"/>
    <w:rsid w:val="00F637AF"/>
    <w:rsid w:val="00F63927"/>
    <w:rsid w:val="00F6463F"/>
    <w:rsid w:val="00F64938"/>
    <w:rsid w:val="00F649FA"/>
    <w:rsid w:val="00F64AC8"/>
    <w:rsid w:val="00F65969"/>
    <w:rsid w:val="00F65D30"/>
    <w:rsid w:val="00F66113"/>
    <w:rsid w:val="00F667F2"/>
    <w:rsid w:val="00F669F7"/>
    <w:rsid w:val="00F673B3"/>
    <w:rsid w:val="00F673DC"/>
    <w:rsid w:val="00F6746C"/>
    <w:rsid w:val="00F675A2"/>
    <w:rsid w:val="00F676D3"/>
    <w:rsid w:val="00F700DF"/>
    <w:rsid w:val="00F7058F"/>
    <w:rsid w:val="00F708EE"/>
    <w:rsid w:val="00F70ADA"/>
    <w:rsid w:val="00F710BC"/>
    <w:rsid w:val="00F7146B"/>
    <w:rsid w:val="00F714B6"/>
    <w:rsid w:val="00F71F16"/>
    <w:rsid w:val="00F723C0"/>
    <w:rsid w:val="00F72B0A"/>
    <w:rsid w:val="00F73063"/>
    <w:rsid w:val="00F73476"/>
    <w:rsid w:val="00F735A4"/>
    <w:rsid w:val="00F7371D"/>
    <w:rsid w:val="00F7389E"/>
    <w:rsid w:val="00F73E88"/>
    <w:rsid w:val="00F73E91"/>
    <w:rsid w:val="00F74365"/>
    <w:rsid w:val="00F74556"/>
    <w:rsid w:val="00F746B9"/>
    <w:rsid w:val="00F74901"/>
    <w:rsid w:val="00F74A86"/>
    <w:rsid w:val="00F74B71"/>
    <w:rsid w:val="00F74CAE"/>
    <w:rsid w:val="00F7519F"/>
    <w:rsid w:val="00F75D66"/>
    <w:rsid w:val="00F764F2"/>
    <w:rsid w:val="00F7651D"/>
    <w:rsid w:val="00F76880"/>
    <w:rsid w:val="00F76A77"/>
    <w:rsid w:val="00F76C0C"/>
    <w:rsid w:val="00F76FBC"/>
    <w:rsid w:val="00F77124"/>
    <w:rsid w:val="00F77ABE"/>
    <w:rsid w:val="00F80496"/>
    <w:rsid w:val="00F806B4"/>
    <w:rsid w:val="00F80C1D"/>
    <w:rsid w:val="00F80C27"/>
    <w:rsid w:val="00F81244"/>
    <w:rsid w:val="00F81384"/>
    <w:rsid w:val="00F81657"/>
    <w:rsid w:val="00F8192C"/>
    <w:rsid w:val="00F82A59"/>
    <w:rsid w:val="00F82F95"/>
    <w:rsid w:val="00F83FB0"/>
    <w:rsid w:val="00F84390"/>
    <w:rsid w:val="00F8439F"/>
    <w:rsid w:val="00F84796"/>
    <w:rsid w:val="00F85564"/>
    <w:rsid w:val="00F858F0"/>
    <w:rsid w:val="00F85A57"/>
    <w:rsid w:val="00F85E96"/>
    <w:rsid w:val="00F85F66"/>
    <w:rsid w:val="00F86448"/>
    <w:rsid w:val="00F866EA"/>
    <w:rsid w:val="00F86AEC"/>
    <w:rsid w:val="00F871D7"/>
    <w:rsid w:val="00F876F9"/>
    <w:rsid w:val="00F9036A"/>
    <w:rsid w:val="00F9048F"/>
    <w:rsid w:val="00F907C8"/>
    <w:rsid w:val="00F90FCF"/>
    <w:rsid w:val="00F911B6"/>
    <w:rsid w:val="00F91C5C"/>
    <w:rsid w:val="00F91D17"/>
    <w:rsid w:val="00F9224B"/>
    <w:rsid w:val="00F92431"/>
    <w:rsid w:val="00F92830"/>
    <w:rsid w:val="00F92A4A"/>
    <w:rsid w:val="00F92EED"/>
    <w:rsid w:val="00F92EF1"/>
    <w:rsid w:val="00F932AB"/>
    <w:rsid w:val="00F9410E"/>
    <w:rsid w:val="00F941F2"/>
    <w:rsid w:val="00F945E7"/>
    <w:rsid w:val="00F94A69"/>
    <w:rsid w:val="00F94E41"/>
    <w:rsid w:val="00F94ED0"/>
    <w:rsid w:val="00F952F1"/>
    <w:rsid w:val="00F95B5A"/>
    <w:rsid w:val="00F9602B"/>
    <w:rsid w:val="00F9627F"/>
    <w:rsid w:val="00F96292"/>
    <w:rsid w:val="00F9635B"/>
    <w:rsid w:val="00F966CA"/>
    <w:rsid w:val="00F968B0"/>
    <w:rsid w:val="00F968C1"/>
    <w:rsid w:val="00F96F0C"/>
    <w:rsid w:val="00F973FA"/>
    <w:rsid w:val="00F97F5A"/>
    <w:rsid w:val="00F97FAB"/>
    <w:rsid w:val="00FA00E4"/>
    <w:rsid w:val="00FA03CB"/>
    <w:rsid w:val="00FA09C6"/>
    <w:rsid w:val="00FA0C92"/>
    <w:rsid w:val="00FA0E8B"/>
    <w:rsid w:val="00FA1165"/>
    <w:rsid w:val="00FA1553"/>
    <w:rsid w:val="00FA166A"/>
    <w:rsid w:val="00FA1A8C"/>
    <w:rsid w:val="00FA1A94"/>
    <w:rsid w:val="00FA1B50"/>
    <w:rsid w:val="00FA1DF5"/>
    <w:rsid w:val="00FA1F04"/>
    <w:rsid w:val="00FA2458"/>
    <w:rsid w:val="00FA25A6"/>
    <w:rsid w:val="00FA2C0C"/>
    <w:rsid w:val="00FA39BC"/>
    <w:rsid w:val="00FA469D"/>
    <w:rsid w:val="00FA4960"/>
    <w:rsid w:val="00FA4AC4"/>
    <w:rsid w:val="00FA4EB5"/>
    <w:rsid w:val="00FA4FAD"/>
    <w:rsid w:val="00FA58FC"/>
    <w:rsid w:val="00FA5C27"/>
    <w:rsid w:val="00FA5D24"/>
    <w:rsid w:val="00FA5F96"/>
    <w:rsid w:val="00FA63DA"/>
    <w:rsid w:val="00FA69B7"/>
    <w:rsid w:val="00FA6C84"/>
    <w:rsid w:val="00FA6F9B"/>
    <w:rsid w:val="00FA71AD"/>
    <w:rsid w:val="00FA7294"/>
    <w:rsid w:val="00FA767A"/>
    <w:rsid w:val="00FA7873"/>
    <w:rsid w:val="00FB003E"/>
    <w:rsid w:val="00FB01EC"/>
    <w:rsid w:val="00FB0349"/>
    <w:rsid w:val="00FB0401"/>
    <w:rsid w:val="00FB0734"/>
    <w:rsid w:val="00FB11AD"/>
    <w:rsid w:val="00FB1970"/>
    <w:rsid w:val="00FB1C6E"/>
    <w:rsid w:val="00FB23D1"/>
    <w:rsid w:val="00FB24FF"/>
    <w:rsid w:val="00FB2AE2"/>
    <w:rsid w:val="00FB2BDD"/>
    <w:rsid w:val="00FB2CD4"/>
    <w:rsid w:val="00FB32BF"/>
    <w:rsid w:val="00FB42C8"/>
    <w:rsid w:val="00FB43FF"/>
    <w:rsid w:val="00FB4577"/>
    <w:rsid w:val="00FB4EAA"/>
    <w:rsid w:val="00FB534B"/>
    <w:rsid w:val="00FB5F82"/>
    <w:rsid w:val="00FB6499"/>
    <w:rsid w:val="00FB658F"/>
    <w:rsid w:val="00FB66C2"/>
    <w:rsid w:val="00FB6C16"/>
    <w:rsid w:val="00FB6C1C"/>
    <w:rsid w:val="00FB7703"/>
    <w:rsid w:val="00FB7A57"/>
    <w:rsid w:val="00FC06A1"/>
    <w:rsid w:val="00FC0A97"/>
    <w:rsid w:val="00FC17F7"/>
    <w:rsid w:val="00FC19E0"/>
    <w:rsid w:val="00FC273A"/>
    <w:rsid w:val="00FC288C"/>
    <w:rsid w:val="00FC2B5C"/>
    <w:rsid w:val="00FC34CE"/>
    <w:rsid w:val="00FC3CE4"/>
    <w:rsid w:val="00FC435E"/>
    <w:rsid w:val="00FC52C6"/>
    <w:rsid w:val="00FC5552"/>
    <w:rsid w:val="00FC6E37"/>
    <w:rsid w:val="00FC6EAD"/>
    <w:rsid w:val="00FC6FCB"/>
    <w:rsid w:val="00FC72B7"/>
    <w:rsid w:val="00FC7F81"/>
    <w:rsid w:val="00FD025F"/>
    <w:rsid w:val="00FD0454"/>
    <w:rsid w:val="00FD106A"/>
    <w:rsid w:val="00FD14E3"/>
    <w:rsid w:val="00FD187B"/>
    <w:rsid w:val="00FD20B4"/>
    <w:rsid w:val="00FD216E"/>
    <w:rsid w:val="00FD2211"/>
    <w:rsid w:val="00FD2B0A"/>
    <w:rsid w:val="00FD368D"/>
    <w:rsid w:val="00FD387D"/>
    <w:rsid w:val="00FD3A2B"/>
    <w:rsid w:val="00FD42A0"/>
    <w:rsid w:val="00FD4ECD"/>
    <w:rsid w:val="00FD560B"/>
    <w:rsid w:val="00FD574F"/>
    <w:rsid w:val="00FD57D8"/>
    <w:rsid w:val="00FD58FD"/>
    <w:rsid w:val="00FD58FF"/>
    <w:rsid w:val="00FD5FCF"/>
    <w:rsid w:val="00FD66DF"/>
    <w:rsid w:val="00FD6E36"/>
    <w:rsid w:val="00FD7393"/>
    <w:rsid w:val="00FD7606"/>
    <w:rsid w:val="00FD7E77"/>
    <w:rsid w:val="00FE0112"/>
    <w:rsid w:val="00FE0660"/>
    <w:rsid w:val="00FE07CA"/>
    <w:rsid w:val="00FE087A"/>
    <w:rsid w:val="00FE14C9"/>
    <w:rsid w:val="00FE1A07"/>
    <w:rsid w:val="00FE1BEB"/>
    <w:rsid w:val="00FE1C1C"/>
    <w:rsid w:val="00FE203C"/>
    <w:rsid w:val="00FE2A75"/>
    <w:rsid w:val="00FE34C5"/>
    <w:rsid w:val="00FE38D1"/>
    <w:rsid w:val="00FE3EE9"/>
    <w:rsid w:val="00FE429B"/>
    <w:rsid w:val="00FE4843"/>
    <w:rsid w:val="00FE52FC"/>
    <w:rsid w:val="00FE5DFA"/>
    <w:rsid w:val="00FE60C4"/>
    <w:rsid w:val="00FE6114"/>
    <w:rsid w:val="00FE6C83"/>
    <w:rsid w:val="00FE6FE5"/>
    <w:rsid w:val="00FE7047"/>
    <w:rsid w:val="00FE782B"/>
    <w:rsid w:val="00FF002C"/>
    <w:rsid w:val="00FF1174"/>
    <w:rsid w:val="00FF1239"/>
    <w:rsid w:val="00FF1C65"/>
    <w:rsid w:val="00FF2031"/>
    <w:rsid w:val="00FF24CE"/>
    <w:rsid w:val="00FF27E8"/>
    <w:rsid w:val="00FF2BD1"/>
    <w:rsid w:val="00FF3094"/>
    <w:rsid w:val="00FF34D2"/>
    <w:rsid w:val="00FF374E"/>
    <w:rsid w:val="00FF379C"/>
    <w:rsid w:val="00FF38A6"/>
    <w:rsid w:val="00FF39B7"/>
    <w:rsid w:val="00FF3FDD"/>
    <w:rsid w:val="00FF417A"/>
    <w:rsid w:val="00FF4320"/>
    <w:rsid w:val="00FF4400"/>
    <w:rsid w:val="00FF452C"/>
    <w:rsid w:val="00FF4917"/>
    <w:rsid w:val="00FF4C66"/>
    <w:rsid w:val="00FF5063"/>
    <w:rsid w:val="00FF5CAF"/>
    <w:rsid w:val="00FF737A"/>
    <w:rsid w:val="00FF75F5"/>
    <w:rsid w:val="00FF7921"/>
    <w:rsid w:val="00FF7CAF"/>
    <w:rsid w:val="0112278C"/>
    <w:rsid w:val="011A9D6F"/>
    <w:rsid w:val="0122D25D"/>
    <w:rsid w:val="0133C5CC"/>
    <w:rsid w:val="015B4E4D"/>
    <w:rsid w:val="0170B849"/>
    <w:rsid w:val="01755729"/>
    <w:rsid w:val="01BC1186"/>
    <w:rsid w:val="01E63C15"/>
    <w:rsid w:val="02511EDF"/>
    <w:rsid w:val="02592D05"/>
    <w:rsid w:val="027F2E0D"/>
    <w:rsid w:val="029B6B75"/>
    <w:rsid w:val="03001AA3"/>
    <w:rsid w:val="030645DF"/>
    <w:rsid w:val="03105AC2"/>
    <w:rsid w:val="0311278A"/>
    <w:rsid w:val="0314ED92"/>
    <w:rsid w:val="0351AEB5"/>
    <w:rsid w:val="035A40C6"/>
    <w:rsid w:val="036D855B"/>
    <w:rsid w:val="03775FC6"/>
    <w:rsid w:val="037CC99E"/>
    <w:rsid w:val="039A5127"/>
    <w:rsid w:val="03A394E1"/>
    <w:rsid w:val="03E2B2B1"/>
    <w:rsid w:val="04044870"/>
    <w:rsid w:val="0416CEA1"/>
    <w:rsid w:val="043C2616"/>
    <w:rsid w:val="04475094"/>
    <w:rsid w:val="044B68AF"/>
    <w:rsid w:val="044F76AE"/>
    <w:rsid w:val="045843AD"/>
    <w:rsid w:val="046C7317"/>
    <w:rsid w:val="049FD3E0"/>
    <w:rsid w:val="04A8DD71"/>
    <w:rsid w:val="04BFE0DC"/>
    <w:rsid w:val="04EA19B6"/>
    <w:rsid w:val="050F8291"/>
    <w:rsid w:val="053D22AE"/>
    <w:rsid w:val="053FF236"/>
    <w:rsid w:val="0556C989"/>
    <w:rsid w:val="05627F3D"/>
    <w:rsid w:val="056C6341"/>
    <w:rsid w:val="0597B468"/>
    <w:rsid w:val="05AEAD68"/>
    <w:rsid w:val="05D98893"/>
    <w:rsid w:val="05E3F1AC"/>
    <w:rsid w:val="05F420ED"/>
    <w:rsid w:val="05FB1E8A"/>
    <w:rsid w:val="06084682"/>
    <w:rsid w:val="062977B4"/>
    <w:rsid w:val="064398C3"/>
    <w:rsid w:val="0644B05D"/>
    <w:rsid w:val="066A4A74"/>
    <w:rsid w:val="0679F216"/>
    <w:rsid w:val="06B1D921"/>
    <w:rsid w:val="06B94CE9"/>
    <w:rsid w:val="06C8AF19"/>
    <w:rsid w:val="06FB174F"/>
    <w:rsid w:val="06FC4E5E"/>
    <w:rsid w:val="0710B784"/>
    <w:rsid w:val="0740ADB2"/>
    <w:rsid w:val="075B08C1"/>
    <w:rsid w:val="076026C4"/>
    <w:rsid w:val="0776868E"/>
    <w:rsid w:val="07A12101"/>
    <w:rsid w:val="07A5C8C6"/>
    <w:rsid w:val="07A5D0E4"/>
    <w:rsid w:val="07C5C311"/>
    <w:rsid w:val="07CD49E6"/>
    <w:rsid w:val="07D5F1A1"/>
    <w:rsid w:val="07DBFA76"/>
    <w:rsid w:val="07DD9209"/>
    <w:rsid w:val="07EFF9DB"/>
    <w:rsid w:val="07FEA4BC"/>
    <w:rsid w:val="08054F16"/>
    <w:rsid w:val="080BD308"/>
    <w:rsid w:val="080CC643"/>
    <w:rsid w:val="083080F1"/>
    <w:rsid w:val="0852B232"/>
    <w:rsid w:val="085981C7"/>
    <w:rsid w:val="089F1C1A"/>
    <w:rsid w:val="08AED81D"/>
    <w:rsid w:val="08D32193"/>
    <w:rsid w:val="08DC7006"/>
    <w:rsid w:val="08E06CC9"/>
    <w:rsid w:val="090C431E"/>
    <w:rsid w:val="0925AF54"/>
    <w:rsid w:val="095199CC"/>
    <w:rsid w:val="0977AD31"/>
    <w:rsid w:val="09849BD2"/>
    <w:rsid w:val="098A2797"/>
    <w:rsid w:val="09AD0AC5"/>
    <w:rsid w:val="09B5A67E"/>
    <w:rsid w:val="09CDCE0D"/>
    <w:rsid w:val="09D26CE6"/>
    <w:rsid w:val="09D5AA48"/>
    <w:rsid w:val="09D6D683"/>
    <w:rsid w:val="09DCAA91"/>
    <w:rsid w:val="0A04C98C"/>
    <w:rsid w:val="0A0F1C4A"/>
    <w:rsid w:val="0A261243"/>
    <w:rsid w:val="0A391D5B"/>
    <w:rsid w:val="0A3A8435"/>
    <w:rsid w:val="0A7389F4"/>
    <w:rsid w:val="0A84E6C7"/>
    <w:rsid w:val="0A91450C"/>
    <w:rsid w:val="0AC79D5A"/>
    <w:rsid w:val="0AE35353"/>
    <w:rsid w:val="0AED0693"/>
    <w:rsid w:val="0AFE3716"/>
    <w:rsid w:val="0B29EB3F"/>
    <w:rsid w:val="0B376F13"/>
    <w:rsid w:val="0B3B45FC"/>
    <w:rsid w:val="0B43C194"/>
    <w:rsid w:val="0B447194"/>
    <w:rsid w:val="0B57018D"/>
    <w:rsid w:val="0B59188C"/>
    <w:rsid w:val="0B61D509"/>
    <w:rsid w:val="0B70DD8A"/>
    <w:rsid w:val="0B74CDE1"/>
    <w:rsid w:val="0B826909"/>
    <w:rsid w:val="0B863C1F"/>
    <w:rsid w:val="0BEA5250"/>
    <w:rsid w:val="0BFE4ACC"/>
    <w:rsid w:val="0C02DF53"/>
    <w:rsid w:val="0C3112C9"/>
    <w:rsid w:val="0C79BF42"/>
    <w:rsid w:val="0CC939C1"/>
    <w:rsid w:val="0CCD2F9D"/>
    <w:rsid w:val="0CD2B6B6"/>
    <w:rsid w:val="0D114220"/>
    <w:rsid w:val="0D19B71E"/>
    <w:rsid w:val="0D1F768A"/>
    <w:rsid w:val="0D25437C"/>
    <w:rsid w:val="0D2699E5"/>
    <w:rsid w:val="0D6AF722"/>
    <w:rsid w:val="0D789915"/>
    <w:rsid w:val="0D822C6E"/>
    <w:rsid w:val="0D873799"/>
    <w:rsid w:val="0D8F35D0"/>
    <w:rsid w:val="0D99A065"/>
    <w:rsid w:val="0DB7FD9B"/>
    <w:rsid w:val="0DBB3C5C"/>
    <w:rsid w:val="0DEA323D"/>
    <w:rsid w:val="0DFC9C86"/>
    <w:rsid w:val="0E0C2D7E"/>
    <w:rsid w:val="0E367F39"/>
    <w:rsid w:val="0E575DF2"/>
    <w:rsid w:val="0E5BD497"/>
    <w:rsid w:val="0E907A69"/>
    <w:rsid w:val="0E93179C"/>
    <w:rsid w:val="0EBA712C"/>
    <w:rsid w:val="0EBB4E12"/>
    <w:rsid w:val="0EC1A077"/>
    <w:rsid w:val="0EC6C591"/>
    <w:rsid w:val="0ECDE525"/>
    <w:rsid w:val="0ED1C2CF"/>
    <w:rsid w:val="0EE3AED9"/>
    <w:rsid w:val="0EF50822"/>
    <w:rsid w:val="0F22C0C5"/>
    <w:rsid w:val="0F3DA8E1"/>
    <w:rsid w:val="0F605E2E"/>
    <w:rsid w:val="0F6A6C20"/>
    <w:rsid w:val="0F8268AF"/>
    <w:rsid w:val="0F9C1B68"/>
    <w:rsid w:val="0F9EF672"/>
    <w:rsid w:val="0FC882CA"/>
    <w:rsid w:val="0FC8B69E"/>
    <w:rsid w:val="0FDDDDA1"/>
    <w:rsid w:val="0FEB0BB2"/>
    <w:rsid w:val="102A87CF"/>
    <w:rsid w:val="1036AE3D"/>
    <w:rsid w:val="103D85A1"/>
    <w:rsid w:val="103EA0D2"/>
    <w:rsid w:val="1048433A"/>
    <w:rsid w:val="10600156"/>
    <w:rsid w:val="107F0520"/>
    <w:rsid w:val="109FC83A"/>
    <w:rsid w:val="10A3DDA8"/>
    <w:rsid w:val="10C5635A"/>
    <w:rsid w:val="10E594D2"/>
    <w:rsid w:val="10EBF33F"/>
    <w:rsid w:val="10EC3C06"/>
    <w:rsid w:val="1109B51D"/>
    <w:rsid w:val="1144388F"/>
    <w:rsid w:val="11462F5B"/>
    <w:rsid w:val="11544526"/>
    <w:rsid w:val="11704969"/>
    <w:rsid w:val="117FD057"/>
    <w:rsid w:val="11862EF5"/>
    <w:rsid w:val="118E9CF8"/>
    <w:rsid w:val="11935FF5"/>
    <w:rsid w:val="11B66F7D"/>
    <w:rsid w:val="11E9952C"/>
    <w:rsid w:val="11FF246F"/>
    <w:rsid w:val="1207C519"/>
    <w:rsid w:val="12371487"/>
    <w:rsid w:val="123E6845"/>
    <w:rsid w:val="1240C29F"/>
    <w:rsid w:val="124CA240"/>
    <w:rsid w:val="124D5379"/>
    <w:rsid w:val="1252F753"/>
    <w:rsid w:val="125C0937"/>
    <w:rsid w:val="12600D4A"/>
    <w:rsid w:val="12760B7F"/>
    <w:rsid w:val="127F3DE6"/>
    <w:rsid w:val="128035FB"/>
    <w:rsid w:val="1286AED6"/>
    <w:rsid w:val="128CC549"/>
    <w:rsid w:val="1299498F"/>
    <w:rsid w:val="129A6E0F"/>
    <w:rsid w:val="12BC8729"/>
    <w:rsid w:val="12C52B6F"/>
    <w:rsid w:val="12DE73AB"/>
    <w:rsid w:val="12E7813F"/>
    <w:rsid w:val="1310974B"/>
    <w:rsid w:val="131FCBD5"/>
    <w:rsid w:val="13414CBA"/>
    <w:rsid w:val="134193EE"/>
    <w:rsid w:val="1347223E"/>
    <w:rsid w:val="136125A6"/>
    <w:rsid w:val="13A995FF"/>
    <w:rsid w:val="13D0EA5A"/>
    <w:rsid w:val="13D8FB21"/>
    <w:rsid w:val="13DDA144"/>
    <w:rsid w:val="14014654"/>
    <w:rsid w:val="14019E8A"/>
    <w:rsid w:val="140C3086"/>
    <w:rsid w:val="1449E5FB"/>
    <w:rsid w:val="145C9289"/>
    <w:rsid w:val="146099F7"/>
    <w:rsid w:val="14622D8E"/>
    <w:rsid w:val="146DDEA4"/>
    <w:rsid w:val="146F7F42"/>
    <w:rsid w:val="149419A1"/>
    <w:rsid w:val="149CC368"/>
    <w:rsid w:val="14AA250C"/>
    <w:rsid w:val="14B50FF7"/>
    <w:rsid w:val="14BA443A"/>
    <w:rsid w:val="14CECFAF"/>
    <w:rsid w:val="14F08974"/>
    <w:rsid w:val="14FE7F8E"/>
    <w:rsid w:val="15062BDD"/>
    <w:rsid w:val="152E94D7"/>
    <w:rsid w:val="153D621A"/>
    <w:rsid w:val="1541B34E"/>
    <w:rsid w:val="154650CF"/>
    <w:rsid w:val="159FE4D4"/>
    <w:rsid w:val="15BA337E"/>
    <w:rsid w:val="15E081A7"/>
    <w:rsid w:val="15FDFDEF"/>
    <w:rsid w:val="1605FBD2"/>
    <w:rsid w:val="16263873"/>
    <w:rsid w:val="16275C76"/>
    <w:rsid w:val="163D71E5"/>
    <w:rsid w:val="164D6F4C"/>
    <w:rsid w:val="1658F7C9"/>
    <w:rsid w:val="1661B87A"/>
    <w:rsid w:val="16758BBF"/>
    <w:rsid w:val="16808968"/>
    <w:rsid w:val="16B04689"/>
    <w:rsid w:val="16B75ED1"/>
    <w:rsid w:val="16BB9C5E"/>
    <w:rsid w:val="16E0BDD6"/>
    <w:rsid w:val="16E37ED1"/>
    <w:rsid w:val="170B7631"/>
    <w:rsid w:val="1719C8ED"/>
    <w:rsid w:val="17272FFF"/>
    <w:rsid w:val="1729788C"/>
    <w:rsid w:val="1739EE3B"/>
    <w:rsid w:val="17A34853"/>
    <w:rsid w:val="17B02163"/>
    <w:rsid w:val="17B92B1A"/>
    <w:rsid w:val="17BDEC07"/>
    <w:rsid w:val="17CB83F2"/>
    <w:rsid w:val="17E389F0"/>
    <w:rsid w:val="17F0391C"/>
    <w:rsid w:val="1800182F"/>
    <w:rsid w:val="180DAEA8"/>
    <w:rsid w:val="182CD3AB"/>
    <w:rsid w:val="18398372"/>
    <w:rsid w:val="185DF9B6"/>
    <w:rsid w:val="1860A2BD"/>
    <w:rsid w:val="18AB133C"/>
    <w:rsid w:val="18D19513"/>
    <w:rsid w:val="18F59515"/>
    <w:rsid w:val="1900C114"/>
    <w:rsid w:val="1928E01D"/>
    <w:rsid w:val="193F5927"/>
    <w:rsid w:val="19461B53"/>
    <w:rsid w:val="195C254D"/>
    <w:rsid w:val="196FD710"/>
    <w:rsid w:val="1988844A"/>
    <w:rsid w:val="19A5217C"/>
    <w:rsid w:val="19C48D23"/>
    <w:rsid w:val="19CB5D0D"/>
    <w:rsid w:val="19DD43FA"/>
    <w:rsid w:val="19E65240"/>
    <w:rsid w:val="19E96304"/>
    <w:rsid w:val="1A02EBF9"/>
    <w:rsid w:val="1A1238A6"/>
    <w:rsid w:val="1A13F51F"/>
    <w:rsid w:val="1A39325F"/>
    <w:rsid w:val="1A613B9E"/>
    <w:rsid w:val="1A6D3F2F"/>
    <w:rsid w:val="1A90DD7D"/>
    <w:rsid w:val="1A9DC065"/>
    <w:rsid w:val="1AAF872F"/>
    <w:rsid w:val="1ABD9C81"/>
    <w:rsid w:val="1ADF5558"/>
    <w:rsid w:val="1AE1EEF4"/>
    <w:rsid w:val="1AF11CA7"/>
    <w:rsid w:val="1AFBCF78"/>
    <w:rsid w:val="1B1C8382"/>
    <w:rsid w:val="1B25908C"/>
    <w:rsid w:val="1B31D69E"/>
    <w:rsid w:val="1B3E0AE4"/>
    <w:rsid w:val="1B79B38D"/>
    <w:rsid w:val="1B8B2DA0"/>
    <w:rsid w:val="1B8F11B0"/>
    <w:rsid w:val="1B9981B0"/>
    <w:rsid w:val="1B9DA509"/>
    <w:rsid w:val="1BB3FAD9"/>
    <w:rsid w:val="1BDB9689"/>
    <w:rsid w:val="1BDFF552"/>
    <w:rsid w:val="1BE40191"/>
    <w:rsid w:val="1BE552F4"/>
    <w:rsid w:val="1C199D72"/>
    <w:rsid w:val="1C1A808C"/>
    <w:rsid w:val="1C1CF686"/>
    <w:rsid w:val="1C25C901"/>
    <w:rsid w:val="1C34E2E0"/>
    <w:rsid w:val="1C3A7C55"/>
    <w:rsid w:val="1C48E93C"/>
    <w:rsid w:val="1C498D46"/>
    <w:rsid w:val="1C6CD3F1"/>
    <w:rsid w:val="1C8724C7"/>
    <w:rsid w:val="1CB35F8E"/>
    <w:rsid w:val="1CB853E3"/>
    <w:rsid w:val="1CCEB9B2"/>
    <w:rsid w:val="1CF5507B"/>
    <w:rsid w:val="1CFC1BE2"/>
    <w:rsid w:val="1D041CA2"/>
    <w:rsid w:val="1D150833"/>
    <w:rsid w:val="1D1A1A99"/>
    <w:rsid w:val="1D219B1D"/>
    <w:rsid w:val="1D3974D2"/>
    <w:rsid w:val="1D3B98F5"/>
    <w:rsid w:val="1D422271"/>
    <w:rsid w:val="1D6736D3"/>
    <w:rsid w:val="1D7FB371"/>
    <w:rsid w:val="1D91567E"/>
    <w:rsid w:val="1D9BD7D3"/>
    <w:rsid w:val="1DB3B0AC"/>
    <w:rsid w:val="1DCE1790"/>
    <w:rsid w:val="1DE7F3B2"/>
    <w:rsid w:val="1DF93F0E"/>
    <w:rsid w:val="1DFAA89A"/>
    <w:rsid w:val="1E088931"/>
    <w:rsid w:val="1E3F2B88"/>
    <w:rsid w:val="1E598362"/>
    <w:rsid w:val="1E5ECA24"/>
    <w:rsid w:val="1E690FB7"/>
    <w:rsid w:val="1EA9EED8"/>
    <w:rsid w:val="1EAAD5E5"/>
    <w:rsid w:val="1EB96318"/>
    <w:rsid w:val="1EC9887E"/>
    <w:rsid w:val="1EF53777"/>
    <w:rsid w:val="1F1192DE"/>
    <w:rsid w:val="1F1404A2"/>
    <w:rsid w:val="1F5AF5BE"/>
    <w:rsid w:val="1F8C64AE"/>
    <w:rsid w:val="1F8DA119"/>
    <w:rsid w:val="1F930FEB"/>
    <w:rsid w:val="1F99D9CB"/>
    <w:rsid w:val="1F9FCA02"/>
    <w:rsid w:val="1FAB14A2"/>
    <w:rsid w:val="1FABF382"/>
    <w:rsid w:val="1FCA32F3"/>
    <w:rsid w:val="1FCEB918"/>
    <w:rsid w:val="1FDD4F74"/>
    <w:rsid w:val="1FDD93DF"/>
    <w:rsid w:val="1FF44B96"/>
    <w:rsid w:val="1FF7A308"/>
    <w:rsid w:val="2003E994"/>
    <w:rsid w:val="2006CED8"/>
    <w:rsid w:val="20109188"/>
    <w:rsid w:val="201CCB47"/>
    <w:rsid w:val="202C3475"/>
    <w:rsid w:val="205D8A91"/>
    <w:rsid w:val="20779313"/>
    <w:rsid w:val="207D0AB0"/>
    <w:rsid w:val="20857013"/>
    <w:rsid w:val="208BC193"/>
    <w:rsid w:val="2098A328"/>
    <w:rsid w:val="20B2FC05"/>
    <w:rsid w:val="20B56217"/>
    <w:rsid w:val="20BF187E"/>
    <w:rsid w:val="20C5FBB9"/>
    <w:rsid w:val="20E4DAFD"/>
    <w:rsid w:val="20EF5277"/>
    <w:rsid w:val="2110B3D3"/>
    <w:rsid w:val="21197B93"/>
    <w:rsid w:val="2119CC5A"/>
    <w:rsid w:val="21238EE4"/>
    <w:rsid w:val="214179F7"/>
    <w:rsid w:val="215018AE"/>
    <w:rsid w:val="2172A794"/>
    <w:rsid w:val="2190EA87"/>
    <w:rsid w:val="21B72228"/>
    <w:rsid w:val="220394C3"/>
    <w:rsid w:val="221D3D98"/>
    <w:rsid w:val="22210406"/>
    <w:rsid w:val="223145FE"/>
    <w:rsid w:val="22551769"/>
    <w:rsid w:val="2273E0EA"/>
    <w:rsid w:val="2277528A"/>
    <w:rsid w:val="2280577F"/>
    <w:rsid w:val="2293C97C"/>
    <w:rsid w:val="22AAD6FE"/>
    <w:rsid w:val="22C5698C"/>
    <w:rsid w:val="22EA8FFD"/>
    <w:rsid w:val="22F2ADDD"/>
    <w:rsid w:val="22F4EA5C"/>
    <w:rsid w:val="22FD817A"/>
    <w:rsid w:val="23097222"/>
    <w:rsid w:val="230D29C1"/>
    <w:rsid w:val="2326C9F0"/>
    <w:rsid w:val="23295394"/>
    <w:rsid w:val="233BA252"/>
    <w:rsid w:val="234034C0"/>
    <w:rsid w:val="23515609"/>
    <w:rsid w:val="2358CD3E"/>
    <w:rsid w:val="235C60DC"/>
    <w:rsid w:val="2372EEA4"/>
    <w:rsid w:val="237908B3"/>
    <w:rsid w:val="23882C97"/>
    <w:rsid w:val="239B8753"/>
    <w:rsid w:val="23BB5733"/>
    <w:rsid w:val="2403F82F"/>
    <w:rsid w:val="2405BD08"/>
    <w:rsid w:val="240F5ADD"/>
    <w:rsid w:val="242B7A4E"/>
    <w:rsid w:val="2430EB24"/>
    <w:rsid w:val="24387816"/>
    <w:rsid w:val="245C3900"/>
    <w:rsid w:val="2468E72C"/>
    <w:rsid w:val="246912F5"/>
    <w:rsid w:val="246D4AEE"/>
    <w:rsid w:val="24729069"/>
    <w:rsid w:val="247F3BA5"/>
    <w:rsid w:val="248DA25C"/>
    <w:rsid w:val="248E855D"/>
    <w:rsid w:val="24AE72A3"/>
    <w:rsid w:val="24AF1AAF"/>
    <w:rsid w:val="24B287AD"/>
    <w:rsid w:val="24BCE03D"/>
    <w:rsid w:val="24D7CE9C"/>
    <w:rsid w:val="24E397E1"/>
    <w:rsid w:val="24EF97C3"/>
    <w:rsid w:val="24F64E83"/>
    <w:rsid w:val="253CAC0C"/>
    <w:rsid w:val="2558A4C8"/>
    <w:rsid w:val="25713CA7"/>
    <w:rsid w:val="2591A290"/>
    <w:rsid w:val="25999BF3"/>
    <w:rsid w:val="25AF3B35"/>
    <w:rsid w:val="25B20C1C"/>
    <w:rsid w:val="25BB258E"/>
    <w:rsid w:val="25C28C97"/>
    <w:rsid w:val="25C3E2E8"/>
    <w:rsid w:val="25C9FF07"/>
    <w:rsid w:val="25D600C0"/>
    <w:rsid w:val="25DD3F85"/>
    <w:rsid w:val="25FADAFB"/>
    <w:rsid w:val="25FDC776"/>
    <w:rsid w:val="260653CC"/>
    <w:rsid w:val="26196921"/>
    <w:rsid w:val="261B9D46"/>
    <w:rsid w:val="2631057C"/>
    <w:rsid w:val="26516F30"/>
    <w:rsid w:val="26955E41"/>
    <w:rsid w:val="26C53852"/>
    <w:rsid w:val="26CA4921"/>
    <w:rsid w:val="26DAE668"/>
    <w:rsid w:val="26E834C0"/>
    <w:rsid w:val="26F183CA"/>
    <w:rsid w:val="26F35161"/>
    <w:rsid w:val="26F8C64F"/>
    <w:rsid w:val="271106D1"/>
    <w:rsid w:val="2711C393"/>
    <w:rsid w:val="2718ED6A"/>
    <w:rsid w:val="271FF83E"/>
    <w:rsid w:val="2753F0BD"/>
    <w:rsid w:val="2755CFD8"/>
    <w:rsid w:val="2772CED1"/>
    <w:rsid w:val="2776993C"/>
    <w:rsid w:val="279686A7"/>
    <w:rsid w:val="27A21935"/>
    <w:rsid w:val="27A8EA92"/>
    <w:rsid w:val="27AEF5E9"/>
    <w:rsid w:val="2809DCBF"/>
    <w:rsid w:val="2826831E"/>
    <w:rsid w:val="282D56F4"/>
    <w:rsid w:val="28445D5A"/>
    <w:rsid w:val="284B107E"/>
    <w:rsid w:val="287619F4"/>
    <w:rsid w:val="2879A789"/>
    <w:rsid w:val="2880FEB1"/>
    <w:rsid w:val="28B96A49"/>
    <w:rsid w:val="28C40963"/>
    <w:rsid w:val="28D9A6CC"/>
    <w:rsid w:val="28DDFC2D"/>
    <w:rsid w:val="28E2FA67"/>
    <w:rsid w:val="28E82F30"/>
    <w:rsid w:val="28EFF4B8"/>
    <w:rsid w:val="29169EAC"/>
    <w:rsid w:val="292F5847"/>
    <w:rsid w:val="293F726C"/>
    <w:rsid w:val="29467015"/>
    <w:rsid w:val="2958B6C9"/>
    <w:rsid w:val="29739449"/>
    <w:rsid w:val="297512C7"/>
    <w:rsid w:val="299CB66B"/>
    <w:rsid w:val="29BEBD24"/>
    <w:rsid w:val="29CCD0A2"/>
    <w:rsid w:val="29EE6C60"/>
    <w:rsid w:val="29F255E2"/>
    <w:rsid w:val="2A0D7359"/>
    <w:rsid w:val="2A14220B"/>
    <w:rsid w:val="2A42866D"/>
    <w:rsid w:val="2A5EAC0F"/>
    <w:rsid w:val="2A618923"/>
    <w:rsid w:val="2A81278B"/>
    <w:rsid w:val="2A89BCBA"/>
    <w:rsid w:val="2A8F4F60"/>
    <w:rsid w:val="2A93C63E"/>
    <w:rsid w:val="2A9735D8"/>
    <w:rsid w:val="2AA36923"/>
    <w:rsid w:val="2AD9248E"/>
    <w:rsid w:val="2AE25819"/>
    <w:rsid w:val="2B12D628"/>
    <w:rsid w:val="2B14F5D7"/>
    <w:rsid w:val="2B291026"/>
    <w:rsid w:val="2B44288A"/>
    <w:rsid w:val="2B5AD319"/>
    <w:rsid w:val="2B5F5196"/>
    <w:rsid w:val="2B87F2BD"/>
    <w:rsid w:val="2B95961D"/>
    <w:rsid w:val="2BB912F2"/>
    <w:rsid w:val="2BBE1541"/>
    <w:rsid w:val="2BC69447"/>
    <w:rsid w:val="2BE740CA"/>
    <w:rsid w:val="2BE7D33D"/>
    <w:rsid w:val="2BF2FD93"/>
    <w:rsid w:val="2C0959CC"/>
    <w:rsid w:val="2C0C5579"/>
    <w:rsid w:val="2C1C99F2"/>
    <w:rsid w:val="2C1F1DCE"/>
    <w:rsid w:val="2C243858"/>
    <w:rsid w:val="2C34A0A8"/>
    <w:rsid w:val="2C39C152"/>
    <w:rsid w:val="2C4953CD"/>
    <w:rsid w:val="2C5E8484"/>
    <w:rsid w:val="2C647CBB"/>
    <w:rsid w:val="2C661617"/>
    <w:rsid w:val="2C6E8962"/>
    <w:rsid w:val="2C82F5F6"/>
    <w:rsid w:val="2C864814"/>
    <w:rsid w:val="2CA83876"/>
    <w:rsid w:val="2CAFF230"/>
    <w:rsid w:val="2CB1215B"/>
    <w:rsid w:val="2CBBBC95"/>
    <w:rsid w:val="2CC166B9"/>
    <w:rsid w:val="2CC9CD94"/>
    <w:rsid w:val="2CE1E586"/>
    <w:rsid w:val="2CE25C04"/>
    <w:rsid w:val="2D4D1EB6"/>
    <w:rsid w:val="2D625D51"/>
    <w:rsid w:val="2D692E46"/>
    <w:rsid w:val="2D6FC345"/>
    <w:rsid w:val="2D836D52"/>
    <w:rsid w:val="2D9ECA66"/>
    <w:rsid w:val="2D9F6A40"/>
    <w:rsid w:val="2DA050DF"/>
    <w:rsid w:val="2DDACDC0"/>
    <w:rsid w:val="2DF6CF30"/>
    <w:rsid w:val="2DFF1B89"/>
    <w:rsid w:val="2E20EE85"/>
    <w:rsid w:val="2E26950C"/>
    <w:rsid w:val="2E4104D9"/>
    <w:rsid w:val="2E60FF54"/>
    <w:rsid w:val="2E7749FB"/>
    <w:rsid w:val="2E97C8C3"/>
    <w:rsid w:val="2EA41F15"/>
    <w:rsid w:val="2EC49675"/>
    <w:rsid w:val="2ECF1171"/>
    <w:rsid w:val="2ED19BC6"/>
    <w:rsid w:val="2ED2C5FA"/>
    <w:rsid w:val="2EF05F7B"/>
    <w:rsid w:val="2F0B3F16"/>
    <w:rsid w:val="2F1DCECA"/>
    <w:rsid w:val="2F33DC5A"/>
    <w:rsid w:val="2F393B43"/>
    <w:rsid w:val="2F3CF51E"/>
    <w:rsid w:val="2F53B338"/>
    <w:rsid w:val="2F5C440B"/>
    <w:rsid w:val="2F6ACDB6"/>
    <w:rsid w:val="2F8CD63F"/>
    <w:rsid w:val="2F9607F0"/>
    <w:rsid w:val="2FAD5A77"/>
    <w:rsid w:val="2FDCBFB3"/>
    <w:rsid w:val="2FDF138D"/>
    <w:rsid w:val="2FF45D0F"/>
    <w:rsid w:val="2FFC8578"/>
    <w:rsid w:val="3005E6A3"/>
    <w:rsid w:val="300D5A72"/>
    <w:rsid w:val="30138C88"/>
    <w:rsid w:val="3018EB7B"/>
    <w:rsid w:val="304A85FC"/>
    <w:rsid w:val="304E12FC"/>
    <w:rsid w:val="3060C0F8"/>
    <w:rsid w:val="308AA804"/>
    <w:rsid w:val="3093A389"/>
    <w:rsid w:val="30B328C2"/>
    <w:rsid w:val="30BCB696"/>
    <w:rsid w:val="30C727BD"/>
    <w:rsid w:val="30C7DC15"/>
    <w:rsid w:val="30D2D8CB"/>
    <w:rsid w:val="30EF5202"/>
    <w:rsid w:val="31056084"/>
    <w:rsid w:val="310805F7"/>
    <w:rsid w:val="310C3EB0"/>
    <w:rsid w:val="311AA070"/>
    <w:rsid w:val="311EB84A"/>
    <w:rsid w:val="31281431"/>
    <w:rsid w:val="312CFADE"/>
    <w:rsid w:val="313291A7"/>
    <w:rsid w:val="3137DDAA"/>
    <w:rsid w:val="314467CB"/>
    <w:rsid w:val="317AC5F5"/>
    <w:rsid w:val="31B4B3C3"/>
    <w:rsid w:val="31E90A35"/>
    <w:rsid w:val="31FB5EE3"/>
    <w:rsid w:val="32113131"/>
    <w:rsid w:val="32291633"/>
    <w:rsid w:val="32400D3A"/>
    <w:rsid w:val="324D3FEB"/>
    <w:rsid w:val="3251FB90"/>
    <w:rsid w:val="3253F037"/>
    <w:rsid w:val="3275FB1F"/>
    <w:rsid w:val="32AA9B49"/>
    <w:rsid w:val="32B1F6D0"/>
    <w:rsid w:val="32BA88AB"/>
    <w:rsid w:val="32BACFFB"/>
    <w:rsid w:val="32C8EADD"/>
    <w:rsid w:val="330CFD65"/>
    <w:rsid w:val="33121409"/>
    <w:rsid w:val="331DD1E3"/>
    <w:rsid w:val="332BA02B"/>
    <w:rsid w:val="3370D671"/>
    <w:rsid w:val="33C4B18B"/>
    <w:rsid w:val="33D476C5"/>
    <w:rsid w:val="33E422B9"/>
    <w:rsid w:val="33E9FF1C"/>
    <w:rsid w:val="33FDAC08"/>
    <w:rsid w:val="33FF04DB"/>
    <w:rsid w:val="341DCD9B"/>
    <w:rsid w:val="342CDA58"/>
    <w:rsid w:val="34331BA7"/>
    <w:rsid w:val="343BB3A8"/>
    <w:rsid w:val="343C7890"/>
    <w:rsid w:val="34474D69"/>
    <w:rsid w:val="346FBBCC"/>
    <w:rsid w:val="347CD561"/>
    <w:rsid w:val="3485513B"/>
    <w:rsid w:val="3490F0AE"/>
    <w:rsid w:val="349AE5AE"/>
    <w:rsid w:val="34AF2BF1"/>
    <w:rsid w:val="34C7701C"/>
    <w:rsid w:val="34C7B38E"/>
    <w:rsid w:val="34DAC3C4"/>
    <w:rsid w:val="34E7FF28"/>
    <w:rsid w:val="3533BCD4"/>
    <w:rsid w:val="355B90B9"/>
    <w:rsid w:val="355E094E"/>
    <w:rsid w:val="355F41D9"/>
    <w:rsid w:val="356FF3CD"/>
    <w:rsid w:val="3594D80C"/>
    <w:rsid w:val="35AC36A2"/>
    <w:rsid w:val="35AE09D4"/>
    <w:rsid w:val="35C87941"/>
    <w:rsid w:val="3604CD17"/>
    <w:rsid w:val="360C3BB8"/>
    <w:rsid w:val="360C6676"/>
    <w:rsid w:val="361E18BF"/>
    <w:rsid w:val="362030A0"/>
    <w:rsid w:val="363EC0C0"/>
    <w:rsid w:val="363FB0F9"/>
    <w:rsid w:val="3640B690"/>
    <w:rsid w:val="3655FF8F"/>
    <w:rsid w:val="3668E33B"/>
    <w:rsid w:val="366AB835"/>
    <w:rsid w:val="366F4DF3"/>
    <w:rsid w:val="3679EB41"/>
    <w:rsid w:val="3688D54B"/>
    <w:rsid w:val="36C93197"/>
    <w:rsid w:val="36E354A4"/>
    <w:rsid w:val="36EE11C4"/>
    <w:rsid w:val="36F78967"/>
    <w:rsid w:val="36F7FEF8"/>
    <w:rsid w:val="37245513"/>
    <w:rsid w:val="3743518D"/>
    <w:rsid w:val="374B561F"/>
    <w:rsid w:val="37603111"/>
    <w:rsid w:val="37706116"/>
    <w:rsid w:val="3774BF50"/>
    <w:rsid w:val="377F8F7D"/>
    <w:rsid w:val="37A59874"/>
    <w:rsid w:val="37B132D8"/>
    <w:rsid w:val="37C27AD3"/>
    <w:rsid w:val="37D1A949"/>
    <w:rsid w:val="37DE1A88"/>
    <w:rsid w:val="37F5C822"/>
    <w:rsid w:val="3800A835"/>
    <w:rsid w:val="3806ADC8"/>
    <w:rsid w:val="380A687E"/>
    <w:rsid w:val="381C8002"/>
    <w:rsid w:val="3847B44F"/>
    <w:rsid w:val="385805B4"/>
    <w:rsid w:val="385BE715"/>
    <w:rsid w:val="3870CC1F"/>
    <w:rsid w:val="3874BA15"/>
    <w:rsid w:val="38764ADF"/>
    <w:rsid w:val="387F1C78"/>
    <w:rsid w:val="38C96CA5"/>
    <w:rsid w:val="38CF332B"/>
    <w:rsid w:val="38D29C8D"/>
    <w:rsid w:val="3903BCC5"/>
    <w:rsid w:val="390E70A4"/>
    <w:rsid w:val="391394B3"/>
    <w:rsid w:val="392D21B7"/>
    <w:rsid w:val="393528E3"/>
    <w:rsid w:val="39353C4E"/>
    <w:rsid w:val="3937099C"/>
    <w:rsid w:val="395FE6BC"/>
    <w:rsid w:val="399E6B95"/>
    <w:rsid w:val="39A05B71"/>
    <w:rsid w:val="39AED57E"/>
    <w:rsid w:val="39E25E99"/>
    <w:rsid w:val="39E384B0"/>
    <w:rsid w:val="39FC773F"/>
    <w:rsid w:val="3A2ADA48"/>
    <w:rsid w:val="3A2DD247"/>
    <w:rsid w:val="3A33E86D"/>
    <w:rsid w:val="3A5BC9B6"/>
    <w:rsid w:val="3A71DDD9"/>
    <w:rsid w:val="3A857478"/>
    <w:rsid w:val="3A8F0248"/>
    <w:rsid w:val="3A8F26CC"/>
    <w:rsid w:val="3A9845FA"/>
    <w:rsid w:val="3AA2A713"/>
    <w:rsid w:val="3ABA07FD"/>
    <w:rsid w:val="3AC53D78"/>
    <w:rsid w:val="3ACF91FF"/>
    <w:rsid w:val="3ADD1CB0"/>
    <w:rsid w:val="3AF45C03"/>
    <w:rsid w:val="3AF79133"/>
    <w:rsid w:val="3B0A2559"/>
    <w:rsid w:val="3B234526"/>
    <w:rsid w:val="3B2CFFFF"/>
    <w:rsid w:val="3B306A88"/>
    <w:rsid w:val="3B308CFA"/>
    <w:rsid w:val="3B3769C2"/>
    <w:rsid w:val="3B50135F"/>
    <w:rsid w:val="3B57D524"/>
    <w:rsid w:val="3B9847A0"/>
    <w:rsid w:val="3BA0D779"/>
    <w:rsid w:val="3BC9A8D5"/>
    <w:rsid w:val="3BD29171"/>
    <w:rsid w:val="3BDD5DDE"/>
    <w:rsid w:val="3C037E91"/>
    <w:rsid w:val="3C1392FC"/>
    <w:rsid w:val="3C2365AC"/>
    <w:rsid w:val="3C345CFF"/>
    <w:rsid w:val="3C48C7DB"/>
    <w:rsid w:val="3C5B4EAE"/>
    <w:rsid w:val="3C8E809D"/>
    <w:rsid w:val="3C9E7916"/>
    <w:rsid w:val="3CA39101"/>
    <w:rsid w:val="3CB8A4AC"/>
    <w:rsid w:val="3CBC229D"/>
    <w:rsid w:val="3CCD0E8F"/>
    <w:rsid w:val="3CD824BF"/>
    <w:rsid w:val="3CFB9A5B"/>
    <w:rsid w:val="3D008FDA"/>
    <w:rsid w:val="3D19FF5B"/>
    <w:rsid w:val="3D241007"/>
    <w:rsid w:val="3D2E64CE"/>
    <w:rsid w:val="3D33D64F"/>
    <w:rsid w:val="3D3736E4"/>
    <w:rsid w:val="3D429374"/>
    <w:rsid w:val="3D6F0F80"/>
    <w:rsid w:val="3D7C4719"/>
    <w:rsid w:val="3D828E61"/>
    <w:rsid w:val="3D953780"/>
    <w:rsid w:val="3DA1C051"/>
    <w:rsid w:val="3DB36247"/>
    <w:rsid w:val="3DD9C910"/>
    <w:rsid w:val="3DE481AA"/>
    <w:rsid w:val="3DE990E9"/>
    <w:rsid w:val="3DEB6297"/>
    <w:rsid w:val="3DEE59D3"/>
    <w:rsid w:val="3E042904"/>
    <w:rsid w:val="3E4E93E7"/>
    <w:rsid w:val="3E64B5B5"/>
    <w:rsid w:val="3E79BE47"/>
    <w:rsid w:val="3E7DD2AB"/>
    <w:rsid w:val="3E8FEA9C"/>
    <w:rsid w:val="3E940DE9"/>
    <w:rsid w:val="3EB2F900"/>
    <w:rsid w:val="3EEE93BE"/>
    <w:rsid w:val="3EFB6233"/>
    <w:rsid w:val="3F04DC03"/>
    <w:rsid w:val="3F04EB94"/>
    <w:rsid w:val="3F0E3998"/>
    <w:rsid w:val="3F2C9698"/>
    <w:rsid w:val="3F31DD5A"/>
    <w:rsid w:val="3F4BF066"/>
    <w:rsid w:val="3F798898"/>
    <w:rsid w:val="3F849AA4"/>
    <w:rsid w:val="3F8921B0"/>
    <w:rsid w:val="3FABB6A4"/>
    <w:rsid w:val="3FD8E2C1"/>
    <w:rsid w:val="3FF01ECA"/>
    <w:rsid w:val="3FF90DDE"/>
    <w:rsid w:val="4045388A"/>
    <w:rsid w:val="407ABC04"/>
    <w:rsid w:val="40965F1A"/>
    <w:rsid w:val="40BD97BB"/>
    <w:rsid w:val="40D44DC9"/>
    <w:rsid w:val="40E4ED5B"/>
    <w:rsid w:val="40E519CD"/>
    <w:rsid w:val="40E59BF8"/>
    <w:rsid w:val="40FB6642"/>
    <w:rsid w:val="40FF0B3D"/>
    <w:rsid w:val="413C14C4"/>
    <w:rsid w:val="41815BDA"/>
    <w:rsid w:val="41901715"/>
    <w:rsid w:val="41A208B1"/>
    <w:rsid w:val="41A7FCF4"/>
    <w:rsid w:val="41A9B1E8"/>
    <w:rsid w:val="41CB7902"/>
    <w:rsid w:val="41E332BF"/>
    <w:rsid w:val="41EE9695"/>
    <w:rsid w:val="42164159"/>
    <w:rsid w:val="42438DD7"/>
    <w:rsid w:val="424E4E88"/>
    <w:rsid w:val="4274290B"/>
    <w:rsid w:val="429B9EA8"/>
    <w:rsid w:val="429DBB0A"/>
    <w:rsid w:val="42AE1C5D"/>
    <w:rsid w:val="42BE06F3"/>
    <w:rsid w:val="42DA6C02"/>
    <w:rsid w:val="42DB5A39"/>
    <w:rsid w:val="430C261F"/>
    <w:rsid w:val="4339334F"/>
    <w:rsid w:val="43717167"/>
    <w:rsid w:val="4372A7AE"/>
    <w:rsid w:val="43757E62"/>
    <w:rsid w:val="4378DCA5"/>
    <w:rsid w:val="43792FB6"/>
    <w:rsid w:val="4382A357"/>
    <w:rsid w:val="43B6730A"/>
    <w:rsid w:val="43C312B3"/>
    <w:rsid w:val="43E459FB"/>
    <w:rsid w:val="43F37CB6"/>
    <w:rsid w:val="43FF7ECA"/>
    <w:rsid w:val="443060FC"/>
    <w:rsid w:val="443287C6"/>
    <w:rsid w:val="44546A5C"/>
    <w:rsid w:val="445CFB13"/>
    <w:rsid w:val="445D1212"/>
    <w:rsid w:val="446D12F6"/>
    <w:rsid w:val="4470D624"/>
    <w:rsid w:val="4485420F"/>
    <w:rsid w:val="448934BF"/>
    <w:rsid w:val="4499AD6C"/>
    <w:rsid w:val="44BDF7B1"/>
    <w:rsid w:val="44EC7F60"/>
    <w:rsid w:val="45091227"/>
    <w:rsid w:val="45401E75"/>
    <w:rsid w:val="45605DE1"/>
    <w:rsid w:val="45723339"/>
    <w:rsid w:val="45880920"/>
    <w:rsid w:val="45B90D1B"/>
    <w:rsid w:val="45C3EDC0"/>
    <w:rsid w:val="45E963A1"/>
    <w:rsid w:val="46159C8F"/>
    <w:rsid w:val="462F3636"/>
    <w:rsid w:val="463562E3"/>
    <w:rsid w:val="46357DCD"/>
    <w:rsid w:val="46454C4B"/>
    <w:rsid w:val="46666B92"/>
    <w:rsid w:val="466D3E02"/>
    <w:rsid w:val="466D8588"/>
    <w:rsid w:val="468ADA00"/>
    <w:rsid w:val="46977FD5"/>
    <w:rsid w:val="46A2A1FE"/>
    <w:rsid w:val="46AC6900"/>
    <w:rsid w:val="46CA1715"/>
    <w:rsid w:val="46F2CF36"/>
    <w:rsid w:val="470CE74D"/>
    <w:rsid w:val="4711ADCE"/>
    <w:rsid w:val="473A1436"/>
    <w:rsid w:val="473CC1B9"/>
    <w:rsid w:val="474EE57A"/>
    <w:rsid w:val="47541C79"/>
    <w:rsid w:val="475FBE21"/>
    <w:rsid w:val="4777020B"/>
    <w:rsid w:val="479E6E8A"/>
    <w:rsid w:val="47DECFC0"/>
    <w:rsid w:val="47E0A188"/>
    <w:rsid w:val="481271AD"/>
    <w:rsid w:val="484C4DC8"/>
    <w:rsid w:val="48552B50"/>
    <w:rsid w:val="485A3FA2"/>
    <w:rsid w:val="486783C3"/>
    <w:rsid w:val="48BAC1CE"/>
    <w:rsid w:val="48BF23F7"/>
    <w:rsid w:val="48C30EE9"/>
    <w:rsid w:val="48DAD0A5"/>
    <w:rsid w:val="48E96EDC"/>
    <w:rsid w:val="48F0ADDD"/>
    <w:rsid w:val="48FCA40B"/>
    <w:rsid w:val="4927A40E"/>
    <w:rsid w:val="492A6974"/>
    <w:rsid w:val="4955F62D"/>
    <w:rsid w:val="49637480"/>
    <w:rsid w:val="496A66A0"/>
    <w:rsid w:val="496D03A5"/>
    <w:rsid w:val="49753B31"/>
    <w:rsid w:val="498F4D5D"/>
    <w:rsid w:val="499FA211"/>
    <w:rsid w:val="49A90102"/>
    <w:rsid w:val="49B3968D"/>
    <w:rsid w:val="49C357E9"/>
    <w:rsid w:val="49C70B69"/>
    <w:rsid w:val="49DDCEA2"/>
    <w:rsid w:val="4A0ADED8"/>
    <w:rsid w:val="4A41206A"/>
    <w:rsid w:val="4A4FB881"/>
    <w:rsid w:val="4A56D5AD"/>
    <w:rsid w:val="4A586D97"/>
    <w:rsid w:val="4A600A83"/>
    <w:rsid w:val="4A709060"/>
    <w:rsid w:val="4A763B7E"/>
    <w:rsid w:val="4A7B1B36"/>
    <w:rsid w:val="4A946394"/>
    <w:rsid w:val="4A9C3492"/>
    <w:rsid w:val="4AB31469"/>
    <w:rsid w:val="4AB38349"/>
    <w:rsid w:val="4ADD1AB9"/>
    <w:rsid w:val="4AF9FBD1"/>
    <w:rsid w:val="4B08EEF0"/>
    <w:rsid w:val="4B132636"/>
    <w:rsid w:val="4B2508CA"/>
    <w:rsid w:val="4B2D9211"/>
    <w:rsid w:val="4B326CF1"/>
    <w:rsid w:val="4B3A27A6"/>
    <w:rsid w:val="4B511D1E"/>
    <w:rsid w:val="4B5327AC"/>
    <w:rsid w:val="4B592008"/>
    <w:rsid w:val="4B5E3EC8"/>
    <w:rsid w:val="4B7C507E"/>
    <w:rsid w:val="4B84AB65"/>
    <w:rsid w:val="4B8FA0B0"/>
    <w:rsid w:val="4B910642"/>
    <w:rsid w:val="4B986FC7"/>
    <w:rsid w:val="4BBC8101"/>
    <w:rsid w:val="4BCCC733"/>
    <w:rsid w:val="4BFCB1E3"/>
    <w:rsid w:val="4BFFD5DE"/>
    <w:rsid w:val="4C024CD4"/>
    <w:rsid w:val="4C069F85"/>
    <w:rsid w:val="4C0A3CA1"/>
    <w:rsid w:val="4C12591C"/>
    <w:rsid w:val="4C215E9D"/>
    <w:rsid w:val="4C389BB4"/>
    <w:rsid w:val="4C574454"/>
    <w:rsid w:val="4C5CE8FD"/>
    <w:rsid w:val="4C6A8BF7"/>
    <w:rsid w:val="4C9BBDBA"/>
    <w:rsid w:val="4C9E0F89"/>
    <w:rsid w:val="4CB2D8F5"/>
    <w:rsid w:val="4CB6A503"/>
    <w:rsid w:val="4CC41F79"/>
    <w:rsid w:val="4CC59900"/>
    <w:rsid w:val="4CE365BF"/>
    <w:rsid w:val="4CE75078"/>
    <w:rsid w:val="4CED3551"/>
    <w:rsid w:val="4CFBE785"/>
    <w:rsid w:val="4D292364"/>
    <w:rsid w:val="4D33640E"/>
    <w:rsid w:val="4D43C9D7"/>
    <w:rsid w:val="4D43E0D5"/>
    <w:rsid w:val="4D71A7FD"/>
    <w:rsid w:val="4D9DA908"/>
    <w:rsid w:val="4DA07611"/>
    <w:rsid w:val="4DA89A82"/>
    <w:rsid w:val="4DF0BD2A"/>
    <w:rsid w:val="4DF48145"/>
    <w:rsid w:val="4DF715A6"/>
    <w:rsid w:val="4E07003E"/>
    <w:rsid w:val="4E09BDD1"/>
    <w:rsid w:val="4E12BE59"/>
    <w:rsid w:val="4E156D6C"/>
    <w:rsid w:val="4E292375"/>
    <w:rsid w:val="4E32BEC8"/>
    <w:rsid w:val="4E53DFE7"/>
    <w:rsid w:val="4E661FE9"/>
    <w:rsid w:val="4E7301F0"/>
    <w:rsid w:val="4E8454F7"/>
    <w:rsid w:val="4E8BA5A0"/>
    <w:rsid w:val="4E92377B"/>
    <w:rsid w:val="4EA18839"/>
    <w:rsid w:val="4ED4D155"/>
    <w:rsid w:val="4ED5A40C"/>
    <w:rsid w:val="4ED77A33"/>
    <w:rsid w:val="4EDD4F88"/>
    <w:rsid w:val="4EE4CA7E"/>
    <w:rsid w:val="4EE83901"/>
    <w:rsid w:val="4EF36624"/>
    <w:rsid w:val="4EF992ED"/>
    <w:rsid w:val="4F18F96F"/>
    <w:rsid w:val="4F1E0FFA"/>
    <w:rsid w:val="4F32BF3C"/>
    <w:rsid w:val="4F34B43A"/>
    <w:rsid w:val="4F377032"/>
    <w:rsid w:val="4F46C704"/>
    <w:rsid w:val="4F5C5EFA"/>
    <w:rsid w:val="4F731FE3"/>
    <w:rsid w:val="4F7E9824"/>
    <w:rsid w:val="4F8A5588"/>
    <w:rsid w:val="4F97D14D"/>
    <w:rsid w:val="4FA5716A"/>
    <w:rsid w:val="4FAD693A"/>
    <w:rsid w:val="4FC0DC8D"/>
    <w:rsid w:val="4FD673F5"/>
    <w:rsid w:val="4FDB70FF"/>
    <w:rsid w:val="4FDDD157"/>
    <w:rsid w:val="4FEDD272"/>
    <w:rsid w:val="4FF5A9F4"/>
    <w:rsid w:val="4FF77F6B"/>
    <w:rsid w:val="4FFBAB5B"/>
    <w:rsid w:val="500571AE"/>
    <w:rsid w:val="500F9B37"/>
    <w:rsid w:val="5016AAE3"/>
    <w:rsid w:val="501AE3B5"/>
    <w:rsid w:val="50213FF5"/>
    <w:rsid w:val="50261FDD"/>
    <w:rsid w:val="504FA5F5"/>
    <w:rsid w:val="504FC1A1"/>
    <w:rsid w:val="50547EFF"/>
    <w:rsid w:val="506FB16D"/>
    <w:rsid w:val="507C208E"/>
    <w:rsid w:val="509D4C76"/>
    <w:rsid w:val="50B4FBDC"/>
    <w:rsid w:val="50F098DC"/>
    <w:rsid w:val="50F1444A"/>
    <w:rsid w:val="50F52316"/>
    <w:rsid w:val="50F804CE"/>
    <w:rsid w:val="5113C78C"/>
    <w:rsid w:val="51251E62"/>
    <w:rsid w:val="516C0731"/>
    <w:rsid w:val="51801DFA"/>
    <w:rsid w:val="518F8217"/>
    <w:rsid w:val="519CB646"/>
    <w:rsid w:val="51AAA2B2"/>
    <w:rsid w:val="51C99AE8"/>
    <w:rsid w:val="51DFA8D5"/>
    <w:rsid w:val="51E4990B"/>
    <w:rsid w:val="51F114D5"/>
    <w:rsid w:val="522DD1EA"/>
    <w:rsid w:val="5252B020"/>
    <w:rsid w:val="525D585C"/>
    <w:rsid w:val="528040E9"/>
    <w:rsid w:val="52954DE5"/>
    <w:rsid w:val="52AC8E40"/>
    <w:rsid w:val="52FB9EC2"/>
    <w:rsid w:val="53148FB8"/>
    <w:rsid w:val="536E9097"/>
    <w:rsid w:val="5375D06A"/>
    <w:rsid w:val="53776E86"/>
    <w:rsid w:val="538A74E7"/>
    <w:rsid w:val="539407D4"/>
    <w:rsid w:val="539E74D1"/>
    <w:rsid w:val="53A7522F"/>
    <w:rsid w:val="53B1946F"/>
    <w:rsid w:val="53B4DC75"/>
    <w:rsid w:val="53B6B21E"/>
    <w:rsid w:val="53DE1B59"/>
    <w:rsid w:val="53DEDA96"/>
    <w:rsid w:val="53EE8081"/>
    <w:rsid w:val="53F979CB"/>
    <w:rsid w:val="54122307"/>
    <w:rsid w:val="542518CC"/>
    <w:rsid w:val="543345A6"/>
    <w:rsid w:val="54409FFC"/>
    <w:rsid w:val="545E63FF"/>
    <w:rsid w:val="5462DD93"/>
    <w:rsid w:val="547A4473"/>
    <w:rsid w:val="548132B9"/>
    <w:rsid w:val="548471E3"/>
    <w:rsid w:val="549099A2"/>
    <w:rsid w:val="54A102F9"/>
    <w:rsid w:val="54BF8867"/>
    <w:rsid w:val="54D1532B"/>
    <w:rsid w:val="54D1CC56"/>
    <w:rsid w:val="54F038ED"/>
    <w:rsid w:val="54FC154F"/>
    <w:rsid w:val="54FF40E3"/>
    <w:rsid w:val="55039F7C"/>
    <w:rsid w:val="5511AAAA"/>
    <w:rsid w:val="5518CBF0"/>
    <w:rsid w:val="55291FB7"/>
    <w:rsid w:val="554EFE0B"/>
    <w:rsid w:val="555D4DEB"/>
    <w:rsid w:val="5560884A"/>
    <w:rsid w:val="557A700B"/>
    <w:rsid w:val="558F7363"/>
    <w:rsid w:val="559F0BEA"/>
    <w:rsid w:val="55A8C38E"/>
    <w:rsid w:val="55B18812"/>
    <w:rsid w:val="55CBD6B9"/>
    <w:rsid w:val="55D44BFE"/>
    <w:rsid w:val="55EC3DCA"/>
    <w:rsid w:val="5607AFA0"/>
    <w:rsid w:val="5609D885"/>
    <w:rsid w:val="561549CE"/>
    <w:rsid w:val="56204244"/>
    <w:rsid w:val="5690A894"/>
    <w:rsid w:val="569888D2"/>
    <w:rsid w:val="56AD61AE"/>
    <w:rsid w:val="56DFEFB1"/>
    <w:rsid w:val="56E0148C"/>
    <w:rsid w:val="56FC7DD8"/>
    <w:rsid w:val="56FDD93B"/>
    <w:rsid w:val="572BCEEC"/>
    <w:rsid w:val="57370197"/>
    <w:rsid w:val="573F648A"/>
    <w:rsid w:val="574C0DA2"/>
    <w:rsid w:val="574DC143"/>
    <w:rsid w:val="5761B9E6"/>
    <w:rsid w:val="576E0BF0"/>
    <w:rsid w:val="576FC565"/>
    <w:rsid w:val="577CEA8C"/>
    <w:rsid w:val="57D45C38"/>
    <w:rsid w:val="57D64066"/>
    <w:rsid w:val="57E75370"/>
    <w:rsid w:val="57F8A539"/>
    <w:rsid w:val="58216C1D"/>
    <w:rsid w:val="583C409F"/>
    <w:rsid w:val="5856D6B3"/>
    <w:rsid w:val="5877F373"/>
    <w:rsid w:val="587815D0"/>
    <w:rsid w:val="5888E7FD"/>
    <w:rsid w:val="588B36C5"/>
    <w:rsid w:val="58C3D03C"/>
    <w:rsid w:val="58D02D5E"/>
    <w:rsid w:val="58D254B9"/>
    <w:rsid w:val="58D477D8"/>
    <w:rsid w:val="58EB569F"/>
    <w:rsid w:val="593D2F3F"/>
    <w:rsid w:val="59B94C97"/>
    <w:rsid w:val="59B98063"/>
    <w:rsid w:val="59DDB8D6"/>
    <w:rsid w:val="59F1CC3F"/>
    <w:rsid w:val="59F2A714"/>
    <w:rsid w:val="5A0222F0"/>
    <w:rsid w:val="5A5B4BFB"/>
    <w:rsid w:val="5AD56ACC"/>
    <w:rsid w:val="5AD93259"/>
    <w:rsid w:val="5AFAC3A3"/>
    <w:rsid w:val="5B038F37"/>
    <w:rsid w:val="5B07FD2B"/>
    <w:rsid w:val="5B0BEBF9"/>
    <w:rsid w:val="5B147217"/>
    <w:rsid w:val="5B2B6782"/>
    <w:rsid w:val="5B44D059"/>
    <w:rsid w:val="5B584D37"/>
    <w:rsid w:val="5B77AA2F"/>
    <w:rsid w:val="5B78738C"/>
    <w:rsid w:val="5B8165CC"/>
    <w:rsid w:val="5BA17C72"/>
    <w:rsid w:val="5BC1E689"/>
    <w:rsid w:val="5BC46AC2"/>
    <w:rsid w:val="5BC78059"/>
    <w:rsid w:val="5BD34C73"/>
    <w:rsid w:val="5BDDDA2F"/>
    <w:rsid w:val="5BE2F587"/>
    <w:rsid w:val="5BF33059"/>
    <w:rsid w:val="5BF9AD50"/>
    <w:rsid w:val="5C1D6AA1"/>
    <w:rsid w:val="5C295CA5"/>
    <w:rsid w:val="5C36D215"/>
    <w:rsid w:val="5C3AC087"/>
    <w:rsid w:val="5C4603A7"/>
    <w:rsid w:val="5C4B26D2"/>
    <w:rsid w:val="5C50499B"/>
    <w:rsid w:val="5C587DFC"/>
    <w:rsid w:val="5C5CE6BD"/>
    <w:rsid w:val="5C72B4AF"/>
    <w:rsid w:val="5C89A765"/>
    <w:rsid w:val="5CA56F7C"/>
    <w:rsid w:val="5CC3328E"/>
    <w:rsid w:val="5CC8D074"/>
    <w:rsid w:val="5CD62724"/>
    <w:rsid w:val="5CE9458F"/>
    <w:rsid w:val="5CECCDAF"/>
    <w:rsid w:val="5CFB5D6B"/>
    <w:rsid w:val="5D349830"/>
    <w:rsid w:val="5D378D45"/>
    <w:rsid w:val="5D5A0884"/>
    <w:rsid w:val="5D685C7E"/>
    <w:rsid w:val="5D8181B3"/>
    <w:rsid w:val="5D884DE6"/>
    <w:rsid w:val="5D9C4E1E"/>
    <w:rsid w:val="5DBC7430"/>
    <w:rsid w:val="5DC12BB0"/>
    <w:rsid w:val="5DC907F3"/>
    <w:rsid w:val="5DCB51BB"/>
    <w:rsid w:val="5DF52099"/>
    <w:rsid w:val="5E1F3D12"/>
    <w:rsid w:val="5E20EBDC"/>
    <w:rsid w:val="5E29147F"/>
    <w:rsid w:val="5E2D0653"/>
    <w:rsid w:val="5E481530"/>
    <w:rsid w:val="5E55631C"/>
    <w:rsid w:val="5E6D2940"/>
    <w:rsid w:val="5EAA9DE2"/>
    <w:rsid w:val="5EB02422"/>
    <w:rsid w:val="5EB643C3"/>
    <w:rsid w:val="5EE2762F"/>
    <w:rsid w:val="5EEF8675"/>
    <w:rsid w:val="5EF95FF3"/>
    <w:rsid w:val="5F32A8E1"/>
    <w:rsid w:val="5F4F96D7"/>
    <w:rsid w:val="5F64D854"/>
    <w:rsid w:val="5F71CCC3"/>
    <w:rsid w:val="5F7E68EC"/>
    <w:rsid w:val="5F9E60E8"/>
    <w:rsid w:val="5FACAB62"/>
    <w:rsid w:val="5FC0DDC6"/>
    <w:rsid w:val="5FC6E034"/>
    <w:rsid w:val="5FE2E4A8"/>
    <w:rsid w:val="5FEF2B06"/>
    <w:rsid w:val="5FF44D75"/>
    <w:rsid w:val="5FF85923"/>
    <w:rsid w:val="601045A2"/>
    <w:rsid w:val="601EC1AE"/>
    <w:rsid w:val="601F6C22"/>
    <w:rsid w:val="602A037A"/>
    <w:rsid w:val="6033C356"/>
    <w:rsid w:val="60375754"/>
    <w:rsid w:val="6050ADC1"/>
    <w:rsid w:val="606CF691"/>
    <w:rsid w:val="60711834"/>
    <w:rsid w:val="60771170"/>
    <w:rsid w:val="60882F66"/>
    <w:rsid w:val="6088C57B"/>
    <w:rsid w:val="6092D051"/>
    <w:rsid w:val="60A4FC1D"/>
    <w:rsid w:val="60B23CD6"/>
    <w:rsid w:val="60B832CB"/>
    <w:rsid w:val="60BA2A44"/>
    <w:rsid w:val="60BABFE3"/>
    <w:rsid w:val="60CDF68F"/>
    <w:rsid w:val="60F6B94E"/>
    <w:rsid w:val="60FDEF3C"/>
    <w:rsid w:val="6116A520"/>
    <w:rsid w:val="611974CA"/>
    <w:rsid w:val="61216C79"/>
    <w:rsid w:val="614E16C4"/>
    <w:rsid w:val="61538DF3"/>
    <w:rsid w:val="61914707"/>
    <w:rsid w:val="6194C309"/>
    <w:rsid w:val="61991609"/>
    <w:rsid w:val="61A9185B"/>
    <w:rsid w:val="6214EEAB"/>
    <w:rsid w:val="623707F2"/>
    <w:rsid w:val="623A1D12"/>
    <w:rsid w:val="623FE7E2"/>
    <w:rsid w:val="624D80A3"/>
    <w:rsid w:val="625AA4D7"/>
    <w:rsid w:val="62613551"/>
    <w:rsid w:val="626D296B"/>
    <w:rsid w:val="62850973"/>
    <w:rsid w:val="628A15D8"/>
    <w:rsid w:val="62AF6B8E"/>
    <w:rsid w:val="62B1B36D"/>
    <w:rsid w:val="62C7A598"/>
    <w:rsid w:val="62F247B6"/>
    <w:rsid w:val="62FC89B5"/>
    <w:rsid w:val="631F2FE2"/>
    <w:rsid w:val="632181A1"/>
    <w:rsid w:val="6322A197"/>
    <w:rsid w:val="632F8131"/>
    <w:rsid w:val="632F8BBB"/>
    <w:rsid w:val="63315CB0"/>
    <w:rsid w:val="63436E80"/>
    <w:rsid w:val="639F01E3"/>
    <w:rsid w:val="63A573B0"/>
    <w:rsid w:val="63B90704"/>
    <w:rsid w:val="63E94822"/>
    <w:rsid w:val="63F67538"/>
    <w:rsid w:val="640182A3"/>
    <w:rsid w:val="64020746"/>
    <w:rsid w:val="64268829"/>
    <w:rsid w:val="643BAA4F"/>
    <w:rsid w:val="6448F3A5"/>
    <w:rsid w:val="645CDA0F"/>
    <w:rsid w:val="6460AE77"/>
    <w:rsid w:val="64689FFD"/>
    <w:rsid w:val="647C6BF4"/>
    <w:rsid w:val="6498F4C9"/>
    <w:rsid w:val="649B9DB1"/>
    <w:rsid w:val="64B46243"/>
    <w:rsid w:val="64BB4F09"/>
    <w:rsid w:val="64CB5192"/>
    <w:rsid w:val="64D07A7C"/>
    <w:rsid w:val="64E4B3D2"/>
    <w:rsid w:val="64E8B79D"/>
    <w:rsid w:val="6518FC07"/>
    <w:rsid w:val="65206267"/>
    <w:rsid w:val="6538CF80"/>
    <w:rsid w:val="655F13BC"/>
    <w:rsid w:val="6565BA96"/>
    <w:rsid w:val="656C86DF"/>
    <w:rsid w:val="657C2E6A"/>
    <w:rsid w:val="6592DA9D"/>
    <w:rsid w:val="65B733EE"/>
    <w:rsid w:val="65BDF070"/>
    <w:rsid w:val="65C315B7"/>
    <w:rsid w:val="65D6A893"/>
    <w:rsid w:val="65FDEE90"/>
    <w:rsid w:val="660E4A72"/>
    <w:rsid w:val="66249F91"/>
    <w:rsid w:val="663495BE"/>
    <w:rsid w:val="66403374"/>
    <w:rsid w:val="66462B14"/>
    <w:rsid w:val="664CF8D4"/>
    <w:rsid w:val="665959F5"/>
    <w:rsid w:val="667E7D0A"/>
    <w:rsid w:val="6690B35B"/>
    <w:rsid w:val="669EDCCD"/>
    <w:rsid w:val="66DD1475"/>
    <w:rsid w:val="66EC6EB5"/>
    <w:rsid w:val="66F33FDA"/>
    <w:rsid w:val="66F73431"/>
    <w:rsid w:val="672660DE"/>
    <w:rsid w:val="674C63BA"/>
    <w:rsid w:val="675AF572"/>
    <w:rsid w:val="67771892"/>
    <w:rsid w:val="67BC74BD"/>
    <w:rsid w:val="67D02B96"/>
    <w:rsid w:val="67DD7FD3"/>
    <w:rsid w:val="67DFE69F"/>
    <w:rsid w:val="67FB5C98"/>
    <w:rsid w:val="68219F61"/>
    <w:rsid w:val="68424C1D"/>
    <w:rsid w:val="685228BA"/>
    <w:rsid w:val="685E0B88"/>
    <w:rsid w:val="6884FFE2"/>
    <w:rsid w:val="68B122A8"/>
    <w:rsid w:val="68E16375"/>
    <w:rsid w:val="68E2F2DF"/>
    <w:rsid w:val="68F12526"/>
    <w:rsid w:val="690A91B4"/>
    <w:rsid w:val="690B61A5"/>
    <w:rsid w:val="6910B4F1"/>
    <w:rsid w:val="6911A792"/>
    <w:rsid w:val="694011D6"/>
    <w:rsid w:val="6948DFD8"/>
    <w:rsid w:val="6948F2AB"/>
    <w:rsid w:val="694C7DBB"/>
    <w:rsid w:val="696AA146"/>
    <w:rsid w:val="697FA030"/>
    <w:rsid w:val="69B2D7E1"/>
    <w:rsid w:val="69C867A7"/>
    <w:rsid w:val="69E2975B"/>
    <w:rsid w:val="69E7C990"/>
    <w:rsid w:val="6A0C2CBB"/>
    <w:rsid w:val="6A4A4E2A"/>
    <w:rsid w:val="6A557AAF"/>
    <w:rsid w:val="6A5B508A"/>
    <w:rsid w:val="6A675172"/>
    <w:rsid w:val="6A6AFCE5"/>
    <w:rsid w:val="6A773335"/>
    <w:rsid w:val="6A91B8E8"/>
    <w:rsid w:val="6AA19A64"/>
    <w:rsid w:val="6AA1C5CA"/>
    <w:rsid w:val="6AAB45EC"/>
    <w:rsid w:val="6ABCEB4F"/>
    <w:rsid w:val="6AC9F5FB"/>
    <w:rsid w:val="6B2104B8"/>
    <w:rsid w:val="6B216AB9"/>
    <w:rsid w:val="6B26B5B9"/>
    <w:rsid w:val="6B4452A3"/>
    <w:rsid w:val="6B445B6A"/>
    <w:rsid w:val="6B4530DB"/>
    <w:rsid w:val="6B62F051"/>
    <w:rsid w:val="6B62F071"/>
    <w:rsid w:val="6B89EECD"/>
    <w:rsid w:val="6B936068"/>
    <w:rsid w:val="6B982487"/>
    <w:rsid w:val="6B9C8CBA"/>
    <w:rsid w:val="6BB230DD"/>
    <w:rsid w:val="6BC62122"/>
    <w:rsid w:val="6BD02AC1"/>
    <w:rsid w:val="6BF7E202"/>
    <w:rsid w:val="6C1CD6E1"/>
    <w:rsid w:val="6C488670"/>
    <w:rsid w:val="6C613F5E"/>
    <w:rsid w:val="6C6416F6"/>
    <w:rsid w:val="6C7FB0CA"/>
    <w:rsid w:val="6C8B712B"/>
    <w:rsid w:val="6C8FDEBB"/>
    <w:rsid w:val="6C9F2305"/>
    <w:rsid w:val="6CA54913"/>
    <w:rsid w:val="6CA71022"/>
    <w:rsid w:val="6CAD2F4C"/>
    <w:rsid w:val="6CB9087F"/>
    <w:rsid w:val="6CBD3B1A"/>
    <w:rsid w:val="6CD96313"/>
    <w:rsid w:val="6CEC03B6"/>
    <w:rsid w:val="6CF02846"/>
    <w:rsid w:val="6CF5998A"/>
    <w:rsid w:val="6D03986E"/>
    <w:rsid w:val="6D0B0508"/>
    <w:rsid w:val="6D288E78"/>
    <w:rsid w:val="6D53162F"/>
    <w:rsid w:val="6D59240C"/>
    <w:rsid w:val="6D64A433"/>
    <w:rsid w:val="6D6D360E"/>
    <w:rsid w:val="6D882997"/>
    <w:rsid w:val="6D921FE4"/>
    <w:rsid w:val="6D968D5C"/>
    <w:rsid w:val="6D9889A3"/>
    <w:rsid w:val="6D98A942"/>
    <w:rsid w:val="6DB38F01"/>
    <w:rsid w:val="6DB66A03"/>
    <w:rsid w:val="6DCCA692"/>
    <w:rsid w:val="6DD28A4C"/>
    <w:rsid w:val="6E02462A"/>
    <w:rsid w:val="6E065794"/>
    <w:rsid w:val="6E1BFBBC"/>
    <w:rsid w:val="6E1E7253"/>
    <w:rsid w:val="6E203B71"/>
    <w:rsid w:val="6E3817B2"/>
    <w:rsid w:val="6E5A3022"/>
    <w:rsid w:val="6E911A71"/>
    <w:rsid w:val="6E92838A"/>
    <w:rsid w:val="6E98A688"/>
    <w:rsid w:val="6EA4EC11"/>
    <w:rsid w:val="6EA5ECD3"/>
    <w:rsid w:val="6EB1D8CD"/>
    <w:rsid w:val="6EB43FF5"/>
    <w:rsid w:val="6EB8846B"/>
    <w:rsid w:val="6EC0D3CA"/>
    <w:rsid w:val="6ED7E002"/>
    <w:rsid w:val="6F11008C"/>
    <w:rsid w:val="6F12DC71"/>
    <w:rsid w:val="6F2F82C4"/>
    <w:rsid w:val="6F44DDAE"/>
    <w:rsid w:val="6F4F4478"/>
    <w:rsid w:val="6F816C01"/>
    <w:rsid w:val="6F81D1A0"/>
    <w:rsid w:val="6F8A21CD"/>
    <w:rsid w:val="6F9DE0C8"/>
    <w:rsid w:val="6FB05075"/>
    <w:rsid w:val="6FD4DCDD"/>
    <w:rsid w:val="6FDFE2A2"/>
    <w:rsid w:val="6FEA887F"/>
    <w:rsid w:val="700E1E1E"/>
    <w:rsid w:val="7021F188"/>
    <w:rsid w:val="702E0966"/>
    <w:rsid w:val="704B7096"/>
    <w:rsid w:val="70510869"/>
    <w:rsid w:val="706E3E88"/>
    <w:rsid w:val="7074352D"/>
    <w:rsid w:val="708957C9"/>
    <w:rsid w:val="70A2CFDF"/>
    <w:rsid w:val="70B2BEE1"/>
    <w:rsid w:val="70B5149B"/>
    <w:rsid w:val="70B7E2EA"/>
    <w:rsid w:val="70C8F3B7"/>
    <w:rsid w:val="70D2DE03"/>
    <w:rsid w:val="70E91088"/>
    <w:rsid w:val="70ECE7CD"/>
    <w:rsid w:val="7131F3D1"/>
    <w:rsid w:val="71759EC2"/>
    <w:rsid w:val="717602F5"/>
    <w:rsid w:val="718E2801"/>
    <w:rsid w:val="719C537C"/>
    <w:rsid w:val="71AD9411"/>
    <w:rsid w:val="71AF22DA"/>
    <w:rsid w:val="71AF93F5"/>
    <w:rsid w:val="71B0AAE1"/>
    <w:rsid w:val="71B92B8E"/>
    <w:rsid w:val="71C79760"/>
    <w:rsid w:val="72049382"/>
    <w:rsid w:val="720549AB"/>
    <w:rsid w:val="7205516F"/>
    <w:rsid w:val="7207660B"/>
    <w:rsid w:val="720A0EE9"/>
    <w:rsid w:val="720C8332"/>
    <w:rsid w:val="721BEC58"/>
    <w:rsid w:val="721D71F9"/>
    <w:rsid w:val="725437BB"/>
    <w:rsid w:val="7286E53A"/>
    <w:rsid w:val="72B184DC"/>
    <w:rsid w:val="72BBC026"/>
    <w:rsid w:val="72BD15E1"/>
    <w:rsid w:val="72C478CC"/>
    <w:rsid w:val="72CF8F02"/>
    <w:rsid w:val="72D3567B"/>
    <w:rsid w:val="72F958EC"/>
    <w:rsid w:val="731AAE3C"/>
    <w:rsid w:val="732E0A07"/>
    <w:rsid w:val="738E2CE0"/>
    <w:rsid w:val="7391BD5C"/>
    <w:rsid w:val="7395B5D9"/>
    <w:rsid w:val="73DB9B04"/>
    <w:rsid w:val="73EDE29B"/>
    <w:rsid w:val="73F52F82"/>
    <w:rsid w:val="7409A8BB"/>
    <w:rsid w:val="7426FCFD"/>
    <w:rsid w:val="7432697B"/>
    <w:rsid w:val="7444866D"/>
    <w:rsid w:val="744D553D"/>
    <w:rsid w:val="744EBD2B"/>
    <w:rsid w:val="746B6E29"/>
    <w:rsid w:val="7496BA7A"/>
    <w:rsid w:val="74BF362D"/>
    <w:rsid w:val="74C7FBBC"/>
    <w:rsid w:val="74C7FE7B"/>
    <w:rsid w:val="74D1C757"/>
    <w:rsid w:val="74F5EA06"/>
    <w:rsid w:val="74FB55A2"/>
    <w:rsid w:val="751284D4"/>
    <w:rsid w:val="752ED5AE"/>
    <w:rsid w:val="75611B72"/>
    <w:rsid w:val="756A77B3"/>
    <w:rsid w:val="75894AD3"/>
    <w:rsid w:val="75A4FC7D"/>
    <w:rsid w:val="75B1A190"/>
    <w:rsid w:val="75D2CC59"/>
    <w:rsid w:val="75EC0116"/>
    <w:rsid w:val="75FC60D8"/>
    <w:rsid w:val="75FD84C2"/>
    <w:rsid w:val="7603C548"/>
    <w:rsid w:val="76053334"/>
    <w:rsid w:val="763C4F1F"/>
    <w:rsid w:val="76495558"/>
    <w:rsid w:val="7650ED65"/>
    <w:rsid w:val="76715DF3"/>
    <w:rsid w:val="768433B2"/>
    <w:rsid w:val="76C3A38C"/>
    <w:rsid w:val="76D5B314"/>
    <w:rsid w:val="76E09679"/>
    <w:rsid w:val="76EFCF76"/>
    <w:rsid w:val="7704FCD2"/>
    <w:rsid w:val="770F0642"/>
    <w:rsid w:val="77167A0D"/>
    <w:rsid w:val="7722574F"/>
    <w:rsid w:val="77244F50"/>
    <w:rsid w:val="7733036B"/>
    <w:rsid w:val="773CB78A"/>
    <w:rsid w:val="7741AF29"/>
    <w:rsid w:val="775FDA70"/>
    <w:rsid w:val="77644C28"/>
    <w:rsid w:val="776F60AC"/>
    <w:rsid w:val="777C8705"/>
    <w:rsid w:val="7781F3F7"/>
    <w:rsid w:val="77B1AD10"/>
    <w:rsid w:val="77B1DEE4"/>
    <w:rsid w:val="77C96A16"/>
    <w:rsid w:val="77CD21C1"/>
    <w:rsid w:val="77CD415B"/>
    <w:rsid w:val="77D6B6F2"/>
    <w:rsid w:val="77EBEEE7"/>
    <w:rsid w:val="7803D62E"/>
    <w:rsid w:val="78046D0B"/>
    <w:rsid w:val="781C89CC"/>
    <w:rsid w:val="7821BCE3"/>
    <w:rsid w:val="78373509"/>
    <w:rsid w:val="783BAB57"/>
    <w:rsid w:val="785A7FA8"/>
    <w:rsid w:val="785A9FDC"/>
    <w:rsid w:val="78633E92"/>
    <w:rsid w:val="78768EBC"/>
    <w:rsid w:val="78781273"/>
    <w:rsid w:val="7878F2C7"/>
    <w:rsid w:val="78958EDA"/>
    <w:rsid w:val="78A9F38C"/>
    <w:rsid w:val="78C3B5D1"/>
    <w:rsid w:val="790963E4"/>
    <w:rsid w:val="793E838B"/>
    <w:rsid w:val="7944A381"/>
    <w:rsid w:val="794B9FD7"/>
    <w:rsid w:val="794CD9D4"/>
    <w:rsid w:val="7950DD96"/>
    <w:rsid w:val="795DB8DD"/>
    <w:rsid w:val="7981DF44"/>
    <w:rsid w:val="79B6B7C2"/>
    <w:rsid w:val="79BCD108"/>
    <w:rsid w:val="79C8D3CE"/>
    <w:rsid w:val="7A13866E"/>
    <w:rsid w:val="7A3595B7"/>
    <w:rsid w:val="7A4310A0"/>
    <w:rsid w:val="7A4CFE49"/>
    <w:rsid w:val="7A56FE92"/>
    <w:rsid w:val="7A7FD75E"/>
    <w:rsid w:val="7AB38ACC"/>
    <w:rsid w:val="7AE77038"/>
    <w:rsid w:val="7AEC7E08"/>
    <w:rsid w:val="7AEDC276"/>
    <w:rsid w:val="7AEFC8D2"/>
    <w:rsid w:val="7B042816"/>
    <w:rsid w:val="7B063AE3"/>
    <w:rsid w:val="7B0C3BDB"/>
    <w:rsid w:val="7B145847"/>
    <w:rsid w:val="7B1958D4"/>
    <w:rsid w:val="7B247C5B"/>
    <w:rsid w:val="7B3278DF"/>
    <w:rsid w:val="7B41B517"/>
    <w:rsid w:val="7B59342D"/>
    <w:rsid w:val="7B7E72D2"/>
    <w:rsid w:val="7B8D2574"/>
    <w:rsid w:val="7B931BA2"/>
    <w:rsid w:val="7B954A1B"/>
    <w:rsid w:val="7B9918E0"/>
    <w:rsid w:val="7BB56E8B"/>
    <w:rsid w:val="7BDC1632"/>
    <w:rsid w:val="7BDFA663"/>
    <w:rsid w:val="7BE97B51"/>
    <w:rsid w:val="7BFADA19"/>
    <w:rsid w:val="7C1A725E"/>
    <w:rsid w:val="7C1D5CCC"/>
    <w:rsid w:val="7C2F27C6"/>
    <w:rsid w:val="7C3A0854"/>
    <w:rsid w:val="7C58EE7D"/>
    <w:rsid w:val="7C76CDE0"/>
    <w:rsid w:val="7CD233B8"/>
    <w:rsid w:val="7CD2E0B7"/>
    <w:rsid w:val="7CDB9453"/>
    <w:rsid w:val="7CEFB1D4"/>
    <w:rsid w:val="7CF6EED5"/>
    <w:rsid w:val="7D062344"/>
    <w:rsid w:val="7D53EDBF"/>
    <w:rsid w:val="7D78DA85"/>
    <w:rsid w:val="7D856262"/>
    <w:rsid w:val="7D960EC9"/>
    <w:rsid w:val="7DB554F6"/>
    <w:rsid w:val="7DD3F78D"/>
    <w:rsid w:val="7E17675D"/>
    <w:rsid w:val="7E1CCD01"/>
    <w:rsid w:val="7E322864"/>
    <w:rsid w:val="7E38AD82"/>
    <w:rsid w:val="7E54294E"/>
    <w:rsid w:val="7E56DE76"/>
    <w:rsid w:val="7EB2BAE1"/>
    <w:rsid w:val="7ECD3AEC"/>
    <w:rsid w:val="7ED92B51"/>
    <w:rsid w:val="7EE9C773"/>
    <w:rsid w:val="7EEA84F3"/>
    <w:rsid w:val="7EEDD699"/>
    <w:rsid w:val="7EEF6986"/>
    <w:rsid w:val="7EFA1A79"/>
    <w:rsid w:val="7EFA499C"/>
    <w:rsid w:val="7EFC984D"/>
    <w:rsid w:val="7F1EF5DB"/>
    <w:rsid w:val="7F26E096"/>
    <w:rsid w:val="7F6C378C"/>
    <w:rsid w:val="7F7C5478"/>
    <w:rsid w:val="7F7E769C"/>
    <w:rsid w:val="7F8718B8"/>
    <w:rsid w:val="7FACE447"/>
    <w:rsid w:val="7FBFEF2B"/>
    <w:rsid w:val="7FDC7968"/>
    <w:rsid w:val="7FE5CBEA"/>
    <w:rsid w:val="7FF724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B6F1369"/>
  <w15:docId w15:val="{A6E526DD-96D4-4E3F-9BB2-160E6D44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846F2"/>
    <w:rPr>
      <w:sz w:val="24"/>
      <w:szCs w:val="24"/>
    </w:rPr>
  </w:style>
  <w:style w:type="paragraph" w:styleId="Antrat1">
    <w:name w:val="heading 1"/>
    <w:basedOn w:val="prastasis"/>
    <w:next w:val="prastasis"/>
    <w:link w:val="Antrat1Diagrama"/>
    <w:qFormat/>
    <w:rsid w:val="00D25B77"/>
    <w:pPr>
      <w:keepNext/>
      <w:numPr>
        <w:numId w:val="10"/>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qFormat/>
    <w:rsid w:val="00DC2BB5"/>
    <w:pPr>
      <w:spacing w:before="100" w:beforeAutospacing="1" w:after="100" w:afterAutospacing="1"/>
      <w:outlineLvl w:val="1"/>
    </w:pPr>
    <w:rPr>
      <w:b/>
      <w:bCs/>
      <w:sz w:val="36"/>
      <w:szCs w:val="36"/>
    </w:rPr>
  </w:style>
  <w:style w:type="paragraph" w:styleId="Antrat3">
    <w:name w:val="heading 3"/>
    <w:aliases w:val="H3,Rubrik 3 Char Char"/>
    <w:basedOn w:val="prastasis"/>
    <w:next w:val="prastasis"/>
    <w:link w:val="Antrat3Diagrama"/>
    <w:qFormat/>
    <w:rsid w:val="00D25B77"/>
    <w:pPr>
      <w:keepNext/>
      <w:numPr>
        <w:ilvl w:val="2"/>
        <w:numId w:val="10"/>
      </w:numPr>
      <w:suppressAutoHyphens/>
      <w:adjustRightInd w:val="0"/>
      <w:spacing w:before="240" w:after="60" w:line="360" w:lineRule="atLeast"/>
      <w:textAlignment w:val="baseline"/>
      <w:outlineLvl w:val="2"/>
    </w:pPr>
    <w:rPr>
      <w:rFonts w:ascii="Arial" w:hAnsi="Arial"/>
      <w:szCs w:val="20"/>
    </w:rPr>
  </w:style>
  <w:style w:type="paragraph" w:styleId="Antrat4">
    <w:name w:val="heading 4"/>
    <w:aliases w:val="H4,HIDEN"/>
    <w:basedOn w:val="prastasis"/>
    <w:next w:val="prastasis"/>
    <w:link w:val="Antrat4Diagrama"/>
    <w:qFormat/>
    <w:rsid w:val="00D25B77"/>
    <w:pPr>
      <w:keepNext/>
      <w:numPr>
        <w:ilvl w:val="3"/>
        <w:numId w:val="10"/>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qFormat/>
    <w:rsid w:val="00D25B77"/>
    <w:pPr>
      <w:numPr>
        <w:ilvl w:val="4"/>
        <w:numId w:val="10"/>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qFormat/>
    <w:rsid w:val="00D25B77"/>
    <w:pPr>
      <w:numPr>
        <w:ilvl w:val="5"/>
        <w:numId w:val="10"/>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qFormat/>
    <w:rsid w:val="00D25B77"/>
    <w:pPr>
      <w:numPr>
        <w:ilvl w:val="6"/>
        <w:numId w:val="10"/>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qFormat/>
    <w:rsid w:val="00D25B77"/>
    <w:pPr>
      <w:numPr>
        <w:ilvl w:val="7"/>
        <w:numId w:val="10"/>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qFormat/>
    <w:rsid w:val="00D25B77"/>
    <w:pPr>
      <w:numPr>
        <w:ilvl w:val="8"/>
        <w:numId w:val="10"/>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D25B77"/>
    <w:rPr>
      <w:rFonts w:ascii="Arial" w:hAnsi="Arial"/>
      <w:b/>
      <w:kern w:val="1"/>
      <w:sz w:val="28"/>
    </w:rPr>
  </w:style>
  <w:style w:type="character" w:customStyle="1" w:styleId="Antrat2Diagrama">
    <w:name w:val="Antraštė 2 Diagrama"/>
    <w:link w:val="Antrat2"/>
    <w:locked/>
    <w:rsid w:val="00533FCD"/>
    <w:rPr>
      <w:rFonts w:cs="Times New Roman"/>
      <w:b/>
      <w:bCs/>
      <w:sz w:val="36"/>
      <w:szCs w:val="36"/>
    </w:rPr>
  </w:style>
  <w:style w:type="character" w:customStyle="1" w:styleId="Antrat3Diagrama">
    <w:name w:val="Antraštė 3 Diagrama"/>
    <w:aliases w:val="H3 Diagrama,Rubrik 3 Char Char Diagrama"/>
    <w:link w:val="Antrat3"/>
    <w:locked/>
    <w:rsid w:val="00D25B77"/>
    <w:rPr>
      <w:rFonts w:ascii="Arial" w:hAnsi="Arial"/>
      <w:sz w:val="24"/>
    </w:rPr>
  </w:style>
  <w:style w:type="character" w:customStyle="1" w:styleId="Antrat4Diagrama">
    <w:name w:val="Antraštė 4 Diagrama"/>
    <w:aliases w:val="H4 Diagrama,HIDEN Diagrama"/>
    <w:link w:val="Antrat4"/>
    <w:locked/>
    <w:rsid w:val="00D25B77"/>
    <w:rPr>
      <w:rFonts w:ascii="Arial" w:hAnsi="Arial"/>
      <w:b/>
      <w:sz w:val="24"/>
    </w:rPr>
  </w:style>
  <w:style w:type="character" w:customStyle="1" w:styleId="Antrat5Diagrama">
    <w:name w:val="Antraštė 5 Diagrama"/>
    <w:link w:val="Antrat5"/>
    <w:locked/>
    <w:rsid w:val="00D25B77"/>
    <w:rPr>
      <w:sz w:val="24"/>
    </w:rPr>
  </w:style>
  <w:style w:type="character" w:customStyle="1" w:styleId="Antrat6Diagrama">
    <w:name w:val="Antraštė 6 Diagrama"/>
    <w:link w:val="Antrat6"/>
    <w:locked/>
    <w:rsid w:val="00D25B77"/>
    <w:rPr>
      <w:i/>
      <w:sz w:val="24"/>
    </w:rPr>
  </w:style>
  <w:style w:type="character" w:customStyle="1" w:styleId="Antrat7Diagrama">
    <w:name w:val="Antraštė 7 Diagrama"/>
    <w:link w:val="Antrat7"/>
    <w:locked/>
    <w:rsid w:val="00D25B77"/>
    <w:rPr>
      <w:rFonts w:ascii="Arial" w:hAnsi="Arial"/>
    </w:rPr>
  </w:style>
  <w:style w:type="character" w:customStyle="1" w:styleId="Antrat8Diagrama">
    <w:name w:val="Antraštė 8 Diagrama"/>
    <w:link w:val="Antrat8"/>
    <w:locked/>
    <w:rsid w:val="00D25B77"/>
    <w:rPr>
      <w:rFonts w:ascii="Arial" w:hAnsi="Arial"/>
      <w:i/>
    </w:rPr>
  </w:style>
  <w:style w:type="character" w:customStyle="1" w:styleId="Antrat9Diagrama">
    <w:name w:val="Antraštė 9 Diagrama"/>
    <w:link w:val="Antrat9"/>
    <w:locked/>
    <w:rsid w:val="00D25B77"/>
    <w:rPr>
      <w:rFonts w:ascii="Arial" w:hAnsi="Arial"/>
      <w:b/>
      <w:i/>
      <w:sz w:val="18"/>
    </w:rPr>
  </w:style>
  <w:style w:type="table" w:styleId="Lentelstinklelis">
    <w:name w:val="Table Grid"/>
    <w:basedOn w:val="prastojilentel"/>
    <w:uiPriority w:val="39"/>
    <w:rsid w:val="008758B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87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locked/>
    <w:rsid w:val="009956E4"/>
    <w:rPr>
      <w:rFonts w:ascii="Courier New" w:hAnsi="Courier New" w:cs="Courier New"/>
      <w:lang w:val="lt-LT" w:eastAsia="lt-LT" w:bidi="ar-SA"/>
    </w:rPr>
  </w:style>
  <w:style w:type="paragraph" w:styleId="prastasiniatinklio">
    <w:name w:val="Normal (Web)"/>
    <w:basedOn w:val="prastasis"/>
    <w:rsid w:val="008758BC"/>
    <w:pPr>
      <w:spacing w:before="100" w:beforeAutospacing="1" w:after="100" w:afterAutospacing="1"/>
    </w:pPr>
  </w:style>
  <w:style w:type="paragraph" w:customStyle="1" w:styleId="Point0">
    <w:name w:val="Point 0"/>
    <w:basedOn w:val="prastasis"/>
    <w:rsid w:val="008758BC"/>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rsid w:val="008758BC"/>
    <w:rPr>
      <w:lang w:val="pl-PL" w:eastAsia="pl-PL"/>
    </w:rPr>
  </w:style>
  <w:style w:type="paragraph" w:styleId="Porat">
    <w:name w:val="footer"/>
    <w:basedOn w:val="prastasis"/>
    <w:link w:val="PoratDiagrama"/>
    <w:rsid w:val="009727CC"/>
    <w:pPr>
      <w:tabs>
        <w:tab w:val="center" w:pos="4819"/>
        <w:tab w:val="center" w:pos="7370"/>
        <w:tab w:val="right" w:pos="9638"/>
      </w:tabs>
    </w:pPr>
    <w:rPr>
      <w:szCs w:val="20"/>
      <w:lang w:eastAsia="en-US"/>
    </w:rPr>
  </w:style>
  <w:style w:type="character" w:customStyle="1" w:styleId="PoratDiagrama">
    <w:name w:val="Poraštė Diagrama"/>
    <w:link w:val="Porat"/>
    <w:semiHidden/>
    <w:locked/>
    <w:rsid w:val="00EA59FE"/>
    <w:rPr>
      <w:rFonts w:cs="Times New Roman"/>
      <w:sz w:val="24"/>
      <w:szCs w:val="24"/>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qFormat/>
    <w:rsid w:val="009727CC"/>
    <w:pPr>
      <w:ind w:left="720" w:hanging="720"/>
    </w:pPr>
    <w:rPr>
      <w:szCs w:val="20"/>
      <w:lang w:eastAsia="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locked/>
    <w:rsid w:val="00EA59FE"/>
    <w:rPr>
      <w:rFonts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
    <w:rsid w:val="009727CC"/>
    <w:rPr>
      <w:rFonts w:cs="Times New Roman"/>
      <w:b/>
      <w:vertAlign w:val="superscript"/>
    </w:rPr>
  </w:style>
  <w:style w:type="paragraph" w:customStyle="1" w:styleId="Point1">
    <w:name w:val="Point 1"/>
    <w:basedOn w:val="prastasis"/>
    <w:rsid w:val="009727CC"/>
    <w:pPr>
      <w:spacing w:before="120" w:after="120" w:line="360" w:lineRule="auto"/>
      <w:ind w:left="1417" w:hanging="567"/>
    </w:pPr>
    <w:rPr>
      <w:szCs w:val="20"/>
      <w:lang w:eastAsia="en-US"/>
    </w:rPr>
  </w:style>
  <w:style w:type="paragraph" w:customStyle="1" w:styleId="Point2">
    <w:name w:val="Point 2"/>
    <w:basedOn w:val="prastasis"/>
    <w:rsid w:val="009727CC"/>
    <w:pPr>
      <w:spacing w:before="120" w:after="120" w:line="360" w:lineRule="auto"/>
      <w:ind w:left="1984" w:hanging="567"/>
    </w:pPr>
    <w:rPr>
      <w:szCs w:val="20"/>
      <w:lang w:eastAsia="en-US"/>
    </w:rPr>
  </w:style>
  <w:style w:type="paragraph" w:customStyle="1" w:styleId="BodyText1">
    <w:name w:val="Body Text1"/>
    <w:rsid w:val="002E35E9"/>
    <w:pPr>
      <w:autoSpaceDE w:val="0"/>
      <w:autoSpaceDN w:val="0"/>
      <w:adjustRightInd w:val="0"/>
      <w:ind w:firstLine="312"/>
      <w:jc w:val="both"/>
    </w:pPr>
    <w:rPr>
      <w:rFonts w:ascii="TimesLT" w:hAnsi="TimesLT"/>
      <w:lang w:val="en-US" w:eastAsia="en-US"/>
    </w:rPr>
  </w:style>
  <w:style w:type="paragraph" w:styleId="Pavadinimas">
    <w:name w:val="Title"/>
    <w:basedOn w:val="prastasis"/>
    <w:link w:val="PavadinimasDiagrama"/>
    <w:qFormat/>
    <w:rsid w:val="0076358B"/>
    <w:pPr>
      <w:spacing w:before="100" w:beforeAutospacing="1" w:after="100" w:afterAutospacing="1"/>
    </w:pPr>
  </w:style>
  <w:style w:type="character" w:customStyle="1" w:styleId="PavadinimasDiagrama">
    <w:name w:val="Pavadinimas Diagrama"/>
    <w:link w:val="Pavadinimas"/>
    <w:locked/>
    <w:rsid w:val="00EA59FE"/>
    <w:rPr>
      <w:rFonts w:ascii="Cambria" w:hAnsi="Cambria" w:cs="Times New Roman"/>
      <w:b/>
      <w:bCs/>
      <w:kern w:val="28"/>
      <w:sz w:val="32"/>
      <w:szCs w:val="32"/>
    </w:rPr>
  </w:style>
  <w:style w:type="paragraph" w:customStyle="1" w:styleId="mazas">
    <w:name w:val="mazas"/>
    <w:basedOn w:val="prastasis"/>
    <w:rsid w:val="0076358B"/>
    <w:pPr>
      <w:spacing w:before="100" w:beforeAutospacing="1" w:after="100" w:afterAutospacing="1"/>
    </w:pPr>
  </w:style>
  <w:style w:type="paragraph" w:customStyle="1" w:styleId="istatymas">
    <w:name w:val="istatymas"/>
    <w:basedOn w:val="prastasis"/>
    <w:rsid w:val="0076358B"/>
    <w:pPr>
      <w:spacing w:before="100" w:beforeAutospacing="1" w:after="100" w:afterAutospacing="1"/>
    </w:pPr>
  </w:style>
  <w:style w:type="paragraph" w:customStyle="1" w:styleId="pavadinimas1">
    <w:name w:val="pavadinimas1"/>
    <w:basedOn w:val="prastasis"/>
    <w:rsid w:val="00CA7D63"/>
    <w:pPr>
      <w:spacing w:before="100" w:beforeAutospacing="1" w:after="100" w:afterAutospacing="1"/>
    </w:pPr>
  </w:style>
  <w:style w:type="paragraph" w:customStyle="1" w:styleId="bodytext">
    <w:name w:val="bodytext"/>
    <w:basedOn w:val="prastasis"/>
    <w:rsid w:val="00CA7D63"/>
    <w:pPr>
      <w:spacing w:before="100" w:beforeAutospacing="1" w:after="100" w:afterAutospacing="1"/>
    </w:pPr>
  </w:style>
  <w:style w:type="character" w:styleId="Puslapionumeris">
    <w:name w:val="page number"/>
    <w:rsid w:val="000500FC"/>
    <w:rPr>
      <w:rFonts w:cs="Times New Roman"/>
    </w:rPr>
  </w:style>
  <w:style w:type="character" w:styleId="Hipersaitas">
    <w:name w:val="Hyperlink"/>
    <w:rsid w:val="00080277"/>
    <w:rPr>
      <w:rFonts w:cs="Times New Roman"/>
      <w:color w:val="0000FF"/>
      <w:u w:val="single"/>
    </w:rPr>
  </w:style>
  <w:style w:type="paragraph" w:customStyle="1" w:styleId="Hyperlink1">
    <w:name w:val="Hyperlink1"/>
    <w:basedOn w:val="prastasis"/>
    <w:rsid w:val="005D5B8D"/>
    <w:pPr>
      <w:spacing w:before="100" w:beforeAutospacing="1" w:after="100" w:afterAutospacing="1"/>
    </w:pPr>
  </w:style>
  <w:style w:type="paragraph" w:styleId="Antrats">
    <w:name w:val="header"/>
    <w:basedOn w:val="prastasis"/>
    <w:link w:val="AntratsDiagrama"/>
    <w:rsid w:val="005F0FCA"/>
    <w:pPr>
      <w:spacing w:before="100" w:beforeAutospacing="1" w:after="100" w:afterAutospacing="1"/>
    </w:pPr>
  </w:style>
  <w:style w:type="character" w:customStyle="1" w:styleId="AntratsDiagrama">
    <w:name w:val="Antraštės Diagrama"/>
    <w:link w:val="Antrats"/>
    <w:locked/>
    <w:rsid w:val="00157B78"/>
    <w:rPr>
      <w:rFonts w:cs="Times New Roman"/>
      <w:sz w:val="24"/>
      <w:szCs w:val="24"/>
    </w:rPr>
  </w:style>
  <w:style w:type="paragraph" w:customStyle="1" w:styleId="Default">
    <w:name w:val="Default"/>
    <w:rsid w:val="00124CED"/>
    <w:pPr>
      <w:autoSpaceDE w:val="0"/>
      <w:autoSpaceDN w:val="0"/>
      <w:adjustRightInd w:val="0"/>
    </w:pPr>
    <w:rPr>
      <w:rFonts w:ascii="EUAlbertina" w:hAnsi="EUAlbertina" w:cs="EUAlbertina"/>
      <w:color w:val="000000"/>
      <w:sz w:val="24"/>
      <w:szCs w:val="24"/>
    </w:rPr>
  </w:style>
  <w:style w:type="paragraph" w:styleId="Paprastasistekstas">
    <w:name w:val="Plain Text"/>
    <w:basedOn w:val="prastasis"/>
    <w:link w:val="PaprastasistekstasDiagrama"/>
    <w:rsid w:val="00FC7F81"/>
    <w:rPr>
      <w:rFonts w:ascii="Consolas" w:hAnsi="Consolas"/>
      <w:sz w:val="21"/>
      <w:szCs w:val="21"/>
      <w:lang w:eastAsia="en-US"/>
    </w:rPr>
  </w:style>
  <w:style w:type="character" w:customStyle="1" w:styleId="PaprastasistekstasDiagrama">
    <w:name w:val="Paprastasis tekstas Diagrama"/>
    <w:link w:val="Paprastasistekstas"/>
    <w:locked/>
    <w:rsid w:val="00FC7F81"/>
    <w:rPr>
      <w:rFonts w:ascii="Consolas" w:hAnsi="Consolas" w:cs="Times New Roman"/>
      <w:sz w:val="21"/>
      <w:szCs w:val="21"/>
      <w:lang w:eastAsia="en-US"/>
    </w:rPr>
  </w:style>
  <w:style w:type="character" w:customStyle="1" w:styleId="apple-style-span">
    <w:name w:val="apple-style-span"/>
    <w:rsid w:val="00BA7BED"/>
    <w:rPr>
      <w:rFonts w:cs="Times New Roman"/>
    </w:rPr>
  </w:style>
  <w:style w:type="paragraph" w:styleId="Pagrindinistekstas">
    <w:name w:val="Body Text"/>
    <w:basedOn w:val="prastasis"/>
    <w:link w:val="PagrindinistekstasDiagrama"/>
    <w:rsid w:val="00157B78"/>
    <w:pPr>
      <w:suppressAutoHyphens/>
      <w:adjustRightInd w:val="0"/>
      <w:spacing w:line="360" w:lineRule="atLeast"/>
      <w:textAlignment w:val="baseline"/>
    </w:pPr>
    <w:rPr>
      <w:szCs w:val="20"/>
    </w:rPr>
  </w:style>
  <w:style w:type="character" w:customStyle="1" w:styleId="PagrindinistekstasDiagrama">
    <w:name w:val="Pagrindinis tekstas Diagrama"/>
    <w:link w:val="Pagrindinistekstas"/>
    <w:locked/>
    <w:rsid w:val="00157B78"/>
    <w:rPr>
      <w:rFonts w:cs="Times New Roman"/>
      <w:sz w:val="24"/>
    </w:rPr>
  </w:style>
  <w:style w:type="paragraph" w:customStyle="1" w:styleId="WW-BodyText21">
    <w:name w:val="WW-Body Text 21"/>
    <w:basedOn w:val="prastasis"/>
    <w:rsid w:val="00157B78"/>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rsid w:val="00157B78"/>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rsid w:val="00D25B77"/>
    <w:rPr>
      <w:rFonts w:ascii="Times New Roman" w:hAnsi="Times New Roman"/>
    </w:rPr>
  </w:style>
  <w:style w:type="character" w:customStyle="1" w:styleId="WW8Num4z1">
    <w:name w:val="WW8Num4z1"/>
    <w:rsid w:val="00D25B77"/>
    <w:rPr>
      <w:rFonts w:ascii="Courier New" w:hAnsi="Courier New"/>
    </w:rPr>
  </w:style>
  <w:style w:type="character" w:customStyle="1" w:styleId="WW8Num4z2">
    <w:name w:val="WW8Num4z2"/>
    <w:rsid w:val="00D25B77"/>
    <w:rPr>
      <w:rFonts w:ascii="Wingdings" w:hAnsi="Wingdings"/>
    </w:rPr>
  </w:style>
  <w:style w:type="character" w:customStyle="1" w:styleId="WW8Num4z3">
    <w:name w:val="WW8Num4z3"/>
    <w:rsid w:val="00D25B77"/>
    <w:rPr>
      <w:rFonts w:ascii="Symbol" w:hAnsi="Symbol"/>
    </w:rPr>
  </w:style>
  <w:style w:type="character" w:customStyle="1" w:styleId="WW8Num6z0">
    <w:name w:val="WW8Num6z0"/>
    <w:rsid w:val="00D25B77"/>
    <w:rPr>
      <w:rFonts w:ascii="Times New Roman" w:hAnsi="Times New Roman"/>
    </w:rPr>
  </w:style>
  <w:style w:type="character" w:customStyle="1" w:styleId="WW8Num13z0">
    <w:name w:val="WW8Num13z0"/>
    <w:rsid w:val="00D25B77"/>
    <w:rPr>
      <w:rFonts w:ascii="Times New Roman" w:hAnsi="Times New Roman"/>
    </w:rPr>
  </w:style>
  <w:style w:type="character" w:customStyle="1" w:styleId="WW8Num14z0">
    <w:name w:val="WW8Num14z0"/>
    <w:rsid w:val="00D25B77"/>
    <w:rPr>
      <w:rFonts w:ascii="Times New Roman" w:hAnsi="Times New Roman"/>
    </w:rPr>
  </w:style>
  <w:style w:type="character" w:customStyle="1" w:styleId="WW-DefaultParagraphFont">
    <w:name w:val="WW-Default Paragraph Font"/>
    <w:rsid w:val="00D25B77"/>
  </w:style>
  <w:style w:type="character" w:customStyle="1" w:styleId="WW-Absatz-Standardschriftart">
    <w:name w:val="WW-Absatz-Standardschriftart"/>
    <w:rsid w:val="00D25B77"/>
  </w:style>
  <w:style w:type="character" w:customStyle="1" w:styleId="WW-Absatz-Standardschriftart1">
    <w:name w:val="WW-Absatz-Standardschriftart1"/>
    <w:rsid w:val="00D25B77"/>
  </w:style>
  <w:style w:type="character" w:customStyle="1" w:styleId="WW-Absatz-Standardschriftart11">
    <w:name w:val="WW-Absatz-Standardschriftart11"/>
    <w:rsid w:val="00D25B77"/>
  </w:style>
  <w:style w:type="character" w:customStyle="1" w:styleId="WW-Absatz-Standardschriftart111">
    <w:name w:val="WW-Absatz-Standardschriftart111"/>
    <w:rsid w:val="00D25B77"/>
  </w:style>
  <w:style w:type="character" w:customStyle="1" w:styleId="WW-Absatz-Standardschriftart1111">
    <w:name w:val="WW-Absatz-Standardschriftart1111"/>
    <w:rsid w:val="00D25B77"/>
  </w:style>
  <w:style w:type="character" w:customStyle="1" w:styleId="WW-Absatz-Standardschriftart11111">
    <w:name w:val="WW-Absatz-Standardschriftart11111"/>
    <w:rsid w:val="00D25B77"/>
  </w:style>
  <w:style w:type="character" w:customStyle="1" w:styleId="WW-Absatz-Standardschriftart111111">
    <w:name w:val="WW-Absatz-Standardschriftart111111"/>
    <w:rsid w:val="00D25B77"/>
  </w:style>
  <w:style w:type="character" w:customStyle="1" w:styleId="WW-Absatz-Standardschriftart1111111">
    <w:name w:val="WW-Absatz-Standardschriftart1111111"/>
    <w:rsid w:val="00D25B77"/>
  </w:style>
  <w:style w:type="character" w:customStyle="1" w:styleId="WW-Absatz-Standardschriftart11111111">
    <w:name w:val="WW-Absatz-Standardschriftart11111111"/>
    <w:rsid w:val="00D25B77"/>
  </w:style>
  <w:style w:type="character" w:customStyle="1" w:styleId="WW-DefaultParagraphFont1">
    <w:name w:val="WW-Default Paragraph Font1"/>
    <w:rsid w:val="00D25B77"/>
  </w:style>
  <w:style w:type="character" w:customStyle="1" w:styleId="WW-DefaultParagraphFont1111">
    <w:name w:val="WW-Default Paragraph Font1111"/>
    <w:rsid w:val="00D25B77"/>
  </w:style>
  <w:style w:type="character" w:customStyle="1" w:styleId="Placeholder">
    <w:name w:val="Placeholder"/>
    <w:rsid w:val="00D25B77"/>
    <w:rPr>
      <w:smallCaps/>
      <w:color w:val="008080"/>
      <w:u w:val="dotted"/>
    </w:rPr>
  </w:style>
  <w:style w:type="character" w:customStyle="1" w:styleId="WW-Placeholder">
    <w:name w:val="WW-Placeholder"/>
    <w:rsid w:val="00D25B77"/>
    <w:rPr>
      <w:smallCaps/>
      <w:color w:val="008080"/>
      <w:u w:val="dotted"/>
    </w:rPr>
  </w:style>
  <w:style w:type="character" w:customStyle="1" w:styleId="WW-Placeholder1">
    <w:name w:val="WW-Placeholder1"/>
    <w:rsid w:val="00D25B77"/>
    <w:rPr>
      <w:smallCaps/>
      <w:color w:val="008080"/>
      <w:u w:val="dotted"/>
    </w:rPr>
  </w:style>
  <w:style w:type="character" w:customStyle="1" w:styleId="WW-Placeholder11">
    <w:name w:val="WW-Placeholder11"/>
    <w:rsid w:val="00D25B77"/>
    <w:rPr>
      <w:smallCaps/>
      <w:color w:val="008080"/>
      <w:u w:val="dotted"/>
    </w:rPr>
  </w:style>
  <w:style w:type="character" w:customStyle="1" w:styleId="WW-Placeholder111">
    <w:name w:val="WW-Placeholder111"/>
    <w:rsid w:val="00D25B77"/>
    <w:rPr>
      <w:smallCaps/>
      <w:color w:val="008080"/>
      <w:u w:val="dotted"/>
    </w:rPr>
  </w:style>
  <w:style w:type="character" w:customStyle="1" w:styleId="WW-Placeholder1111">
    <w:name w:val="WW-Placeholder1111"/>
    <w:rsid w:val="00D25B77"/>
    <w:rPr>
      <w:smallCaps/>
      <w:color w:val="008080"/>
      <w:u w:val="dotted"/>
    </w:rPr>
  </w:style>
  <w:style w:type="character" w:customStyle="1" w:styleId="WW-Placeholder11111">
    <w:name w:val="WW-Placeholder11111"/>
    <w:rsid w:val="00D25B77"/>
    <w:rPr>
      <w:smallCaps/>
      <w:color w:val="008080"/>
      <w:u w:val="dotted"/>
    </w:rPr>
  </w:style>
  <w:style w:type="character" w:customStyle="1" w:styleId="WW-Placeholder111111">
    <w:name w:val="WW-Placeholder111111"/>
    <w:rsid w:val="00D25B77"/>
    <w:rPr>
      <w:smallCaps/>
      <w:color w:val="008080"/>
      <w:u w:val="dotted"/>
    </w:rPr>
  </w:style>
  <w:style w:type="character" w:customStyle="1" w:styleId="WW-Placeholder1111111">
    <w:name w:val="WW-Placeholder1111111"/>
    <w:rsid w:val="00D25B77"/>
    <w:rPr>
      <w:smallCaps/>
      <w:color w:val="008080"/>
      <w:u w:val="dotted"/>
    </w:rPr>
  </w:style>
  <w:style w:type="character" w:customStyle="1" w:styleId="WW-Placeholder11111111">
    <w:name w:val="WW-Placeholder11111111"/>
    <w:rsid w:val="00D25B77"/>
    <w:rPr>
      <w:smallCaps/>
      <w:color w:val="008080"/>
      <w:u w:val="dotted"/>
    </w:rPr>
  </w:style>
  <w:style w:type="character" w:customStyle="1" w:styleId="WW-Placeholder111111111">
    <w:name w:val="WW-Placeholder111111111"/>
    <w:rsid w:val="00D25B77"/>
    <w:rPr>
      <w:smallCaps/>
      <w:color w:val="008080"/>
      <w:u w:val="dotted"/>
    </w:rPr>
  </w:style>
  <w:style w:type="character" w:customStyle="1" w:styleId="WW-Placeholder1111111111">
    <w:name w:val="WW-Placeholder1111111111"/>
    <w:rsid w:val="00D25B77"/>
    <w:rPr>
      <w:smallCaps/>
      <w:color w:val="008080"/>
      <w:u w:val="dotted"/>
    </w:rPr>
  </w:style>
  <w:style w:type="character" w:customStyle="1" w:styleId="SourceText">
    <w:name w:val="Source Text"/>
    <w:rsid w:val="00D25B77"/>
    <w:rPr>
      <w:rFonts w:ascii="Courier New" w:hAnsi="Courier New"/>
    </w:rPr>
  </w:style>
  <w:style w:type="character" w:customStyle="1" w:styleId="WW-SourceText">
    <w:name w:val="WW-Source Text"/>
    <w:rsid w:val="00D25B77"/>
    <w:rPr>
      <w:rFonts w:ascii="Courier New" w:hAnsi="Courier New"/>
    </w:rPr>
  </w:style>
  <w:style w:type="character" w:customStyle="1" w:styleId="WW-SourceText1">
    <w:name w:val="WW-Source Text1"/>
    <w:rsid w:val="00D25B77"/>
    <w:rPr>
      <w:rFonts w:ascii="Courier New" w:hAnsi="Courier New"/>
    </w:rPr>
  </w:style>
  <w:style w:type="character" w:customStyle="1" w:styleId="WW-SourceText11">
    <w:name w:val="WW-Source Text11"/>
    <w:rsid w:val="00D25B77"/>
    <w:rPr>
      <w:rFonts w:ascii="Courier New" w:hAnsi="Courier New"/>
    </w:rPr>
  </w:style>
  <w:style w:type="character" w:customStyle="1" w:styleId="WW-SourceText111">
    <w:name w:val="WW-Source Text111"/>
    <w:rsid w:val="00D25B77"/>
    <w:rPr>
      <w:rFonts w:ascii="Courier New" w:hAnsi="Courier New"/>
    </w:rPr>
  </w:style>
  <w:style w:type="character" w:customStyle="1" w:styleId="WW-SourceText1111">
    <w:name w:val="WW-Source Text1111"/>
    <w:rsid w:val="00D25B77"/>
    <w:rPr>
      <w:rFonts w:ascii="Courier New" w:hAnsi="Courier New"/>
    </w:rPr>
  </w:style>
  <w:style w:type="character" w:customStyle="1" w:styleId="WW-SourceText11111">
    <w:name w:val="WW-Source Text11111"/>
    <w:rsid w:val="00D25B77"/>
    <w:rPr>
      <w:rFonts w:ascii="Courier New" w:hAnsi="Courier New"/>
    </w:rPr>
  </w:style>
  <w:style w:type="character" w:customStyle="1" w:styleId="WW-SourceText111111">
    <w:name w:val="WW-Source Text111111"/>
    <w:rsid w:val="00D25B77"/>
    <w:rPr>
      <w:rFonts w:ascii="Courier New" w:hAnsi="Courier New"/>
    </w:rPr>
  </w:style>
  <w:style w:type="character" w:customStyle="1" w:styleId="WW-SourceText1111111">
    <w:name w:val="WW-Source Text1111111"/>
    <w:rsid w:val="00D25B77"/>
    <w:rPr>
      <w:rFonts w:ascii="Courier New" w:hAnsi="Courier New"/>
    </w:rPr>
  </w:style>
  <w:style w:type="character" w:customStyle="1" w:styleId="WW-SourceText11111111">
    <w:name w:val="WW-Source Text11111111"/>
    <w:rsid w:val="00D25B77"/>
    <w:rPr>
      <w:rFonts w:ascii="Courier New" w:hAnsi="Courier New"/>
    </w:rPr>
  </w:style>
  <w:style w:type="character" w:customStyle="1" w:styleId="WW-SourceText111111111">
    <w:name w:val="WW-Source Text111111111"/>
    <w:rsid w:val="00D25B77"/>
    <w:rPr>
      <w:rFonts w:ascii="Courier New" w:hAnsi="Courier New"/>
    </w:rPr>
  </w:style>
  <w:style w:type="character" w:customStyle="1" w:styleId="WW-SourceText1111111111">
    <w:name w:val="WW-Source Text1111111111"/>
    <w:rsid w:val="00D25B77"/>
    <w:rPr>
      <w:rFonts w:ascii="Cumberland" w:hAnsi="Cumberland"/>
    </w:rPr>
  </w:style>
  <w:style w:type="character" w:customStyle="1" w:styleId="WW-Absatz-Standardschriftart111111111">
    <w:name w:val="WW-Absatz-Standardschriftart111111111"/>
    <w:rsid w:val="00D25B77"/>
  </w:style>
  <w:style w:type="character" w:customStyle="1" w:styleId="WW-Absatz-Standardschriftart1111111111">
    <w:name w:val="WW-Absatz-Standardschriftart1111111111"/>
    <w:rsid w:val="00D25B77"/>
  </w:style>
  <w:style w:type="character" w:customStyle="1" w:styleId="WW-Absatz-Standardschriftart11111111111">
    <w:name w:val="WW-Absatz-Standardschriftart11111111111"/>
    <w:rsid w:val="00D25B77"/>
  </w:style>
  <w:style w:type="character" w:customStyle="1" w:styleId="WW-DefaultParagraphFont11">
    <w:name w:val="WW-Default Paragraph Font11"/>
    <w:rsid w:val="00D25B77"/>
  </w:style>
  <w:style w:type="character" w:customStyle="1" w:styleId="WW-DefaultParagraphFont111">
    <w:name w:val="WW-Default Paragraph Font111"/>
    <w:rsid w:val="00D25B77"/>
  </w:style>
  <w:style w:type="character" w:customStyle="1" w:styleId="WW-DefaultParagraphFont1112">
    <w:name w:val="WW-Default Paragraph Font1112"/>
    <w:rsid w:val="00D25B77"/>
  </w:style>
  <w:style w:type="character" w:customStyle="1" w:styleId="WW-Absatz-Standardschriftart111111111111">
    <w:name w:val="WW-Absatz-Standardschriftart111111111111"/>
    <w:rsid w:val="00D25B77"/>
  </w:style>
  <w:style w:type="character" w:customStyle="1" w:styleId="WW-DefaultParagraphFont11121">
    <w:name w:val="WW-Default Paragraph Font11121"/>
    <w:rsid w:val="00D25B77"/>
  </w:style>
  <w:style w:type="character" w:customStyle="1" w:styleId="WW-Placeholder11111111111">
    <w:name w:val="WW-Placeholder11111111111"/>
    <w:rsid w:val="00D25B77"/>
    <w:rPr>
      <w:smallCaps/>
      <w:color w:val="008080"/>
      <w:u w:val="dotted"/>
    </w:rPr>
  </w:style>
  <w:style w:type="character" w:customStyle="1" w:styleId="WW-Placeholder111111111111">
    <w:name w:val="WW-Placeholder111111111111"/>
    <w:rsid w:val="00D25B77"/>
    <w:rPr>
      <w:smallCaps/>
      <w:color w:val="008080"/>
      <w:u w:val="dotted"/>
    </w:rPr>
  </w:style>
  <w:style w:type="character" w:customStyle="1" w:styleId="WW-Placeholder1111111111111">
    <w:name w:val="WW-Placeholder1111111111111"/>
    <w:rsid w:val="00D25B77"/>
    <w:rPr>
      <w:smallCaps/>
      <w:color w:val="008080"/>
      <w:u w:val="dotted"/>
    </w:rPr>
  </w:style>
  <w:style w:type="character" w:customStyle="1" w:styleId="WW-Placeholder11111111111111">
    <w:name w:val="WW-Placeholder11111111111111"/>
    <w:rsid w:val="00D25B77"/>
    <w:rPr>
      <w:smallCaps/>
      <w:color w:val="008080"/>
      <w:u w:val="dotted"/>
    </w:rPr>
  </w:style>
  <w:style w:type="character" w:customStyle="1" w:styleId="WW-Placeholder111111111111111">
    <w:name w:val="WW-Placeholder111111111111111"/>
    <w:rsid w:val="00D25B77"/>
    <w:rPr>
      <w:smallCaps/>
      <w:color w:val="008080"/>
      <w:u w:val="dotted"/>
    </w:rPr>
  </w:style>
  <w:style w:type="character" w:customStyle="1" w:styleId="WW-Placeholder1111111111111111">
    <w:name w:val="WW-Placeholder1111111111111111"/>
    <w:rsid w:val="00D25B77"/>
    <w:rPr>
      <w:smallCaps/>
      <w:color w:val="008080"/>
      <w:u w:val="dotted"/>
    </w:rPr>
  </w:style>
  <w:style w:type="character" w:customStyle="1" w:styleId="WW-Placeholder11111111111111111">
    <w:name w:val="WW-Placeholder11111111111111111"/>
    <w:rsid w:val="00D25B77"/>
    <w:rPr>
      <w:smallCaps/>
      <w:color w:val="008080"/>
      <w:u w:val="dotted"/>
    </w:rPr>
  </w:style>
  <w:style w:type="character" w:customStyle="1" w:styleId="WW-Placeholder111111111111111111">
    <w:name w:val="WW-Placeholder111111111111111111"/>
    <w:rsid w:val="00D25B77"/>
    <w:rPr>
      <w:smallCaps/>
      <w:color w:val="008080"/>
      <w:u w:val="dotted"/>
    </w:rPr>
  </w:style>
  <w:style w:type="character" w:customStyle="1" w:styleId="WW-SourceText11111111111">
    <w:name w:val="WW-Source Text11111111111"/>
    <w:rsid w:val="00D25B77"/>
    <w:rPr>
      <w:rFonts w:ascii="Cumberland" w:hAnsi="Cumberland"/>
    </w:rPr>
  </w:style>
  <w:style w:type="character" w:customStyle="1" w:styleId="WW-SourceText111111111111">
    <w:name w:val="WW-Source Text111111111111"/>
    <w:rsid w:val="00D25B77"/>
    <w:rPr>
      <w:rFonts w:ascii="Cumberland" w:hAnsi="Cumberland"/>
    </w:rPr>
  </w:style>
  <w:style w:type="character" w:customStyle="1" w:styleId="WW-SourceText1111111111111">
    <w:name w:val="WW-Source Text1111111111111"/>
    <w:rsid w:val="00D25B77"/>
    <w:rPr>
      <w:rFonts w:ascii="Cumberland" w:hAnsi="Cumberland"/>
    </w:rPr>
  </w:style>
  <w:style w:type="character" w:customStyle="1" w:styleId="WW-SourceText11111111111111">
    <w:name w:val="WW-Source Text11111111111111"/>
    <w:rsid w:val="00D25B77"/>
    <w:rPr>
      <w:rFonts w:ascii="Cumberland" w:hAnsi="Cumberland"/>
    </w:rPr>
  </w:style>
  <w:style w:type="character" w:customStyle="1" w:styleId="WW-SourceText111111111111111">
    <w:name w:val="WW-Source Text111111111111111"/>
    <w:rsid w:val="00D25B77"/>
    <w:rPr>
      <w:rFonts w:ascii="Cumberland" w:hAnsi="Cumberland"/>
    </w:rPr>
  </w:style>
  <w:style w:type="character" w:customStyle="1" w:styleId="WW-SourceText1111111111111111">
    <w:name w:val="WW-Source Text1111111111111111"/>
    <w:rsid w:val="00D25B77"/>
    <w:rPr>
      <w:rFonts w:ascii="Cumberland" w:hAnsi="Cumberland"/>
    </w:rPr>
  </w:style>
  <w:style w:type="character" w:customStyle="1" w:styleId="WW-SourceText11111111111111111">
    <w:name w:val="WW-Source Text11111111111111111"/>
    <w:rsid w:val="00D25B77"/>
    <w:rPr>
      <w:rFonts w:ascii="Cumberland" w:hAnsi="Cumberland"/>
    </w:rPr>
  </w:style>
  <w:style w:type="character" w:customStyle="1" w:styleId="WW-SourceText111111111111111111">
    <w:name w:val="WW-Source Text111111111111111111"/>
    <w:rsid w:val="00D25B77"/>
    <w:rPr>
      <w:rFonts w:ascii="Cumberland" w:hAnsi="Cumberland"/>
    </w:rPr>
  </w:style>
  <w:style w:type="character" w:styleId="Perirtashipersaitas">
    <w:name w:val="FollowedHyperlink"/>
    <w:rsid w:val="00D25B77"/>
    <w:rPr>
      <w:rFonts w:cs="Times New Roman"/>
      <w:color w:val="800080"/>
      <w:u w:val="single"/>
    </w:rPr>
  </w:style>
  <w:style w:type="character" w:customStyle="1" w:styleId="NumberingSymbols">
    <w:name w:val="Numbering Symbols"/>
    <w:rsid w:val="00D25B77"/>
  </w:style>
  <w:style w:type="character" w:customStyle="1" w:styleId="WW-NumberingSymbols">
    <w:name w:val="WW-Numbering Symbols"/>
    <w:rsid w:val="00D25B77"/>
  </w:style>
  <w:style w:type="character" w:customStyle="1" w:styleId="WW-NumberingSymbols1">
    <w:name w:val="WW-Numbering Symbols1"/>
    <w:rsid w:val="00D25B77"/>
  </w:style>
  <w:style w:type="character" w:customStyle="1" w:styleId="WW-NumberingSymbols11">
    <w:name w:val="WW-Numbering Symbols11"/>
    <w:rsid w:val="00D25B77"/>
  </w:style>
  <w:style w:type="character" w:customStyle="1" w:styleId="WW-NumberingSymbols111">
    <w:name w:val="WW-Numbering Symbols111"/>
    <w:rsid w:val="00D25B77"/>
  </w:style>
  <w:style w:type="character" w:customStyle="1" w:styleId="WW-NumberingSymbols1111">
    <w:name w:val="WW-Numbering Symbols1111"/>
    <w:rsid w:val="00D25B77"/>
  </w:style>
  <w:style w:type="character" w:customStyle="1" w:styleId="CharChar">
    <w:name w:val="Char Char"/>
    <w:rsid w:val="00D25B77"/>
    <w:rPr>
      <w:rFonts w:cs="Times New Roman"/>
    </w:rPr>
  </w:style>
  <w:style w:type="character" w:styleId="Grietas">
    <w:name w:val="Strong"/>
    <w:qFormat/>
    <w:rsid w:val="00D25B77"/>
    <w:rPr>
      <w:rFonts w:cs="Times New Roman"/>
      <w:b/>
      <w:bCs/>
    </w:rPr>
  </w:style>
  <w:style w:type="paragraph" w:styleId="Sraas">
    <w:name w:val="List"/>
    <w:basedOn w:val="Pagrindinistekstas"/>
    <w:rsid w:val="00D25B77"/>
  </w:style>
  <w:style w:type="paragraph" w:styleId="Antrat">
    <w:name w:val="caption"/>
    <w:aliases w:val="Beschriftung-eng,Beschriftung-dt-Abbildung,pav."/>
    <w:basedOn w:val="prastasis"/>
    <w:link w:val="AntratDiagrama"/>
    <w:qFormat/>
    <w:rsid w:val="00D25B77"/>
    <w:pPr>
      <w:suppressLineNumbers/>
      <w:suppressAutoHyphens/>
      <w:adjustRightInd w:val="0"/>
      <w:spacing w:before="120" w:after="120" w:line="360" w:lineRule="atLeast"/>
      <w:textAlignment w:val="baseline"/>
    </w:pPr>
    <w:rPr>
      <w:rFonts w:cs="Tahoma"/>
      <w:i/>
      <w:iCs/>
      <w:sz w:val="20"/>
      <w:szCs w:val="20"/>
    </w:rPr>
  </w:style>
  <w:style w:type="character" w:customStyle="1" w:styleId="AntratDiagrama">
    <w:name w:val="Antraštė Diagrama"/>
    <w:aliases w:val="Beschriftung-eng Diagrama,Beschriftung-dt-Abbildung Diagrama,pav. Diagrama"/>
    <w:link w:val="Antrat"/>
    <w:uiPriority w:val="99"/>
    <w:locked/>
    <w:rsid w:val="00AC5B29"/>
    <w:rPr>
      <w:rFonts w:cs="Tahoma"/>
      <w:i/>
      <w:iCs/>
    </w:rPr>
  </w:style>
  <w:style w:type="paragraph" w:customStyle="1" w:styleId="Index">
    <w:name w:val="Index"/>
    <w:basedOn w:val="prastasis"/>
    <w:rsid w:val="00D25B77"/>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rsid w:val="00D25B77"/>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rsid w:val="00D25B77"/>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rsid w:val="00D25B77"/>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rsid w:val="00D25B77"/>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rsid w:val="00D25B77"/>
    <w:pPr>
      <w:suppressLineNumbers/>
    </w:pPr>
  </w:style>
  <w:style w:type="paragraph" w:customStyle="1" w:styleId="WW-TableContents">
    <w:name w:val="WW-Table Contents"/>
    <w:basedOn w:val="Pagrindinistekstas"/>
    <w:rsid w:val="00D25B77"/>
    <w:pPr>
      <w:suppressLineNumbers/>
    </w:pPr>
  </w:style>
  <w:style w:type="paragraph" w:customStyle="1" w:styleId="TableHeading">
    <w:name w:val="Table Heading"/>
    <w:basedOn w:val="TableContents"/>
    <w:rsid w:val="00D25B77"/>
    <w:pPr>
      <w:jc w:val="center"/>
    </w:pPr>
    <w:rPr>
      <w:b/>
      <w:bCs/>
      <w:i/>
      <w:iCs/>
    </w:rPr>
  </w:style>
  <w:style w:type="paragraph" w:customStyle="1" w:styleId="WW-TableHeading">
    <w:name w:val="WW-Table Heading"/>
    <w:basedOn w:val="WW-TableContents"/>
    <w:rsid w:val="00D25B77"/>
    <w:pPr>
      <w:jc w:val="center"/>
    </w:pPr>
    <w:rPr>
      <w:b/>
      <w:i/>
    </w:rPr>
  </w:style>
  <w:style w:type="paragraph" w:customStyle="1" w:styleId="Illustration">
    <w:name w:val="Illustration"/>
    <w:basedOn w:val="Antrat"/>
    <w:rsid w:val="00D25B77"/>
  </w:style>
  <w:style w:type="paragraph" w:customStyle="1" w:styleId="WW-Illustration">
    <w:name w:val="WW-Illustration"/>
    <w:basedOn w:val="Caption1"/>
    <w:rsid w:val="00D25B77"/>
  </w:style>
  <w:style w:type="paragraph" w:customStyle="1" w:styleId="Text">
    <w:name w:val="Text"/>
    <w:basedOn w:val="Antrat"/>
    <w:rsid w:val="00D25B77"/>
  </w:style>
  <w:style w:type="paragraph" w:customStyle="1" w:styleId="WW-Text">
    <w:name w:val="WW-Text"/>
    <w:basedOn w:val="Caption1"/>
    <w:rsid w:val="00D25B77"/>
  </w:style>
  <w:style w:type="paragraph" w:customStyle="1" w:styleId="Framecontents">
    <w:name w:val="Frame contents"/>
    <w:basedOn w:val="Pagrindinistekstas"/>
    <w:rsid w:val="00D25B77"/>
  </w:style>
  <w:style w:type="paragraph" w:customStyle="1" w:styleId="WW-Framecontents">
    <w:name w:val="WW-Frame contents"/>
    <w:basedOn w:val="Pagrindinistekstas"/>
    <w:rsid w:val="00D25B77"/>
  </w:style>
  <w:style w:type="paragraph" w:styleId="Adresasantvoko">
    <w:name w:val="envelope address"/>
    <w:basedOn w:val="prastasis"/>
    <w:rsid w:val="00D25B77"/>
    <w:pPr>
      <w:suppressLineNumbers/>
      <w:suppressAutoHyphens/>
      <w:adjustRightInd w:val="0"/>
      <w:spacing w:after="60" w:line="360" w:lineRule="atLeast"/>
      <w:textAlignment w:val="baseline"/>
    </w:pPr>
    <w:rPr>
      <w:szCs w:val="20"/>
    </w:rPr>
  </w:style>
  <w:style w:type="paragraph" w:styleId="Vokoatgalinisadresas">
    <w:name w:val="envelope return"/>
    <w:basedOn w:val="prastasis"/>
    <w:rsid w:val="00D25B77"/>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semiHidden/>
    <w:rsid w:val="00D25B77"/>
    <w:pPr>
      <w:suppressLineNumbers/>
      <w:suppressAutoHyphens/>
      <w:adjustRightInd w:val="0"/>
      <w:spacing w:line="360" w:lineRule="atLeast"/>
      <w:ind w:left="283" w:hanging="283"/>
      <w:textAlignment w:val="baseline"/>
    </w:pPr>
    <w:rPr>
      <w:sz w:val="20"/>
      <w:szCs w:val="20"/>
    </w:rPr>
  </w:style>
  <w:style w:type="character" w:customStyle="1" w:styleId="DokumentoinaostekstasDiagrama">
    <w:name w:val="Dokumento išnašos tekstas Diagrama"/>
    <w:link w:val="Dokumentoinaostekstas"/>
    <w:locked/>
    <w:rsid w:val="00D25B77"/>
    <w:rPr>
      <w:rFonts w:cs="Times New Roman"/>
    </w:rPr>
  </w:style>
  <w:style w:type="paragraph" w:customStyle="1" w:styleId="Drawing">
    <w:name w:val="Drawing"/>
    <w:basedOn w:val="Antrat"/>
    <w:rsid w:val="00D25B77"/>
  </w:style>
  <w:style w:type="paragraph" w:customStyle="1" w:styleId="WW-Drawing">
    <w:name w:val="WW-Drawing"/>
    <w:basedOn w:val="Caption1"/>
    <w:rsid w:val="00D25B77"/>
  </w:style>
  <w:style w:type="paragraph" w:styleId="Paantrat">
    <w:name w:val="Subtitle"/>
    <w:basedOn w:val="WW-Heading"/>
    <w:next w:val="Pagrindinistekstas"/>
    <w:link w:val="PaantratDiagrama"/>
    <w:qFormat/>
    <w:rsid w:val="00D25B77"/>
    <w:pPr>
      <w:jc w:val="center"/>
    </w:pPr>
    <w:rPr>
      <w:i/>
      <w:iCs/>
      <w:szCs w:val="28"/>
    </w:rPr>
  </w:style>
  <w:style w:type="character" w:customStyle="1" w:styleId="PaantratDiagrama">
    <w:name w:val="Paantraštė Diagrama"/>
    <w:link w:val="Paantrat"/>
    <w:locked/>
    <w:rsid w:val="00D25B77"/>
    <w:rPr>
      <w:rFonts w:eastAsia="Times New Roman" w:cs="Times New Roman"/>
      <w:i/>
      <w:iCs/>
      <w:sz w:val="28"/>
      <w:szCs w:val="28"/>
    </w:rPr>
  </w:style>
  <w:style w:type="paragraph" w:customStyle="1" w:styleId="WW-BodyText2">
    <w:name w:val="WW-Body Text 2"/>
    <w:basedOn w:val="prastasis"/>
    <w:rsid w:val="00D25B77"/>
    <w:pPr>
      <w:suppressAutoHyphens/>
      <w:adjustRightInd w:val="0"/>
      <w:spacing w:before="120" w:after="60" w:line="360" w:lineRule="atLeast"/>
      <w:jc w:val="center"/>
      <w:textAlignment w:val="baseline"/>
    </w:pPr>
    <w:rPr>
      <w:b/>
      <w:bCs/>
      <w:szCs w:val="20"/>
    </w:rPr>
  </w:style>
  <w:style w:type="paragraph" w:customStyle="1" w:styleId="ISTATYMAS0">
    <w:name w:val="ISTATYMAS"/>
    <w:rsid w:val="00D25B77"/>
    <w:pPr>
      <w:suppressAutoHyphens/>
      <w:adjustRightInd w:val="0"/>
      <w:spacing w:line="360" w:lineRule="atLeast"/>
      <w:jc w:val="center"/>
      <w:textAlignment w:val="baseline"/>
    </w:pPr>
    <w:rPr>
      <w:rFonts w:ascii="TimesLT" w:hAnsi="TimesLT"/>
      <w:lang w:val="en-US" w:eastAsia="ar-SA"/>
    </w:rPr>
  </w:style>
  <w:style w:type="paragraph" w:customStyle="1" w:styleId="Linija">
    <w:name w:val="Linija"/>
    <w:basedOn w:val="prastasis"/>
    <w:rsid w:val="00D25B77"/>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rsid w:val="00D25B77"/>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D25B77"/>
    <w:pPr>
      <w:suppressAutoHyphens/>
      <w:adjustRightInd w:val="0"/>
      <w:spacing w:line="360" w:lineRule="atLeast"/>
      <w:ind w:left="5953"/>
      <w:jc w:val="both"/>
      <w:textAlignment w:val="baseline"/>
    </w:pPr>
    <w:rPr>
      <w:rFonts w:ascii="TimesLT" w:hAnsi="TimesLT"/>
      <w:lang w:val="en-US" w:eastAsia="ar-SA"/>
    </w:rPr>
  </w:style>
  <w:style w:type="paragraph" w:customStyle="1" w:styleId="CentrBold">
    <w:name w:val="CentrBold"/>
    <w:rsid w:val="00D25B77"/>
    <w:pPr>
      <w:suppressAutoHyphens/>
      <w:adjustRightInd w:val="0"/>
      <w:spacing w:line="360" w:lineRule="atLeast"/>
      <w:jc w:val="center"/>
      <w:textAlignment w:val="baseline"/>
    </w:pPr>
    <w:rPr>
      <w:rFonts w:ascii="TimesLT" w:hAnsi="TimesLT"/>
      <w:b/>
      <w:caps/>
      <w:lang w:val="en-US" w:eastAsia="ar-SA"/>
    </w:rPr>
  </w:style>
  <w:style w:type="paragraph" w:customStyle="1" w:styleId="WW-BodyText3">
    <w:name w:val="WW-Body Text 3"/>
    <w:basedOn w:val="prastasis"/>
    <w:rsid w:val="00D25B77"/>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rsid w:val="00D25B77"/>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rsid w:val="00D25B77"/>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rsid w:val="00D25B77"/>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rsid w:val="00D2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rsid w:val="00D25B77"/>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rsid w:val="00D25B77"/>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rsid w:val="00D25B77"/>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semiHidden/>
    <w:rsid w:val="00D25B77"/>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link w:val="Debesliotekstas"/>
    <w:locked/>
    <w:rsid w:val="00D25B77"/>
    <w:rPr>
      <w:rFonts w:ascii="Tahoma" w:hAnsi="Tahoma" w:cs="Tahoma"/>
      <w:sz w:val="16"/>
      <w:szCs w:val="16"/>
    </w:rPr>
  </w:style>
  <w:style w:type="paragraph" w:customStyle="1" w:styleId="Table">
    <w:name w:val="Table"/>
    <w:basedOn w:val="prastasis"/>
    <w:rsid w:val="00D25B77"/>
    <w:pPr>
      <w:widowControl w:val="0"/>
      <w:spacing w:before="140" w:after="140" w:line="270" w:lineRule="atLeast"/>
    </w:pPr>
    <w:rPr>
      <w:sz w:val="23"/>
      <w:szCs w:val="20"/>
      <w:lang w:val="en-US"/>
    </w:rPr>
  </w:style>
  <w:style w:type="paragraph" w:customStyle="1" w:styleId="BodyTextNoSpace">
    <w:name w:val="Body Text NoSpace"/>
    <w:basedOn w:val="Pagrindinistekstas"/>
    <w:rsid w:val="00D25B77"/>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D25B77"/>
    <w:pPr>
      <w:widowControl w:val="0"/>
      <w:spacing w:after="120" w:line="480" w:lineRule="auto"/>
    </w:pPr>
    <w:rPr>
      <w:sz w:val="23"/>
      <w:szCs w:val="20"/>
      <w:lang w:val="en-US"/>
    </w:rPr>
  </w:style>
  <w:style w:type="character" w:customStyle="1" w:styleId="Pagrindinistekstas2Diagrama">
    <w:name w:val="Pagrindinis tekstas 2 Diagrama"/>
    <w:link w:val="Pagrindinistekstas2"/>
    <w:locked/>
    <w:rsid w:val="00D25B77"/>
    <w:rPr>
      <w:rFonts w:cs="Times New Roman"/>
      <w:sz w:val="23"/>
      <w:lang w:val="en-US"/>
    </w:rPr>
  </w:style>
  <w:style w:type="paragraph" w:styleId="Pagrindiniotekstotrauka">
    <w:name w:val="Body Text Indent"/>
    <w:basedOn w:val="prastasis"/>
    <w:link w:val="PagrindiniotekstotraukaDiagrama"/>
    <w:rsid w:val="00D25B77"/>
    <w:pPr>
      <w:widowControl w:val="0"/>
      <w:spacing w:after="120" w:line="270" w:lineRule="atLeast"/>
      <w:ind w:left="283"/>
    </w:pPr>
    <w:rPr>
      <w:sz w:val="23"/>
      <w:szCs w:val="20"/>
      <w:lang w:val="en-US"/>
    </w:rPr>
  </w:style>
  <w:style w:type="character" w:customStyle="1" w:styleId="PagrindiniotekstotraukaDiagrama">
    <w:name w:val="Pagrindinio teksto įtrauka Diagrama"/>
    <w:link w:val="Pagrindiniotekstotrauka"/>
    <w:locked/>
    <w:rsid w:val="00D25B77"/>
    <w:rPr>
      <w:rFonts w:cs="Times New Roman"/>
      <w:sz w:val="23"/>
      <w:lang w:val="en-US"/>
    </w:rPr>
  </w:style>
  <w:style w:type="paragraph" w:customStyle="1" w:styleId="BodyBoldNoSpace">
    <w:name w:val="Body Bold NoSpace"/>
    <w:basedOn w:val="prastasis"/>
    <w:rsid w:val="00D25B77"/>
    <w:pPr>
      <w:widowControl w:val="0"/>
      <w:spacing w:line="270" w:lineRule="atLeast"/>
    </w:pPr>
    <w:rPr>
      <w:b/>
      <w:sz w:val="23"/>
      <w:szCs w:val="20"/>
      <w:lang w:val="en-US"/>
    </w:rPr>
  </w:style>
  <w:style w:type="paragraph" w:customStyle="1" w:styleId="Style1">
    <w:name w:val="Style1"/>
    <w:basedOn w:val="prastasis"/>
    <w:rsid w:val="00D25B77"/>
    <w:pPr>
      <w:widowControl w:val="0"/>
      <w:ind w:firstLine="432"/>
      <w:jc w:val="both"/>
    </w:pPr>
    <w:rPr>
      <w:sz w:val="22"/>
      <w:szCs w:val="20"/>
    </w:rPr>
  </w:style>
  <w:style w:type="paragraph" w:customStyle="1" w:styleId="BodyBold">
    <w:name w:val="Body Bold"/>
    <w:basedOn w:val="Pagrindinistekstas"/>
    <w:rsid w:val="00D25B77"/>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D25B77"/>
    <w:pPr>
      <w:widowControl w:val="0"/>
      <w:spacing w:after="120" w:line="270" w:lineRule="atLeast"/>
    </w:pPr>
    <w:rPr>
      <w:sz w:val="16"/>
      <w:szCs w:val="16"/>
      <w:lang w:val="en-US"/>
    </w:rPr>
  </w:style>
  <w:style w:type="character" w:customStyle="1" w:styleId="Pagrindinistekstas3Diagrama">
    <w:name w:val="Pagrindinis tekstas 3 Diagrama"/>
    <w:link w:val="Pagrindinistekstas3"/>
    <w:locked/>
    <w:rsid w:val="00D25B77"/>
    <w:rPr>
      <w:rFonts w:cs="Times New Roman"/>
      <w:sz w:val="16"/>
      <w:szCs w:val="16"/>
      <w:lang w:val="en-US"/>
    </w:rPr>
  </w:style>
  <w:style w:type="paragraph" w:customStyle="1" w:styleId="StyleHeading1TimesNewRoman18ptLeft0cmFirstline">
    <w:name w:val="Style Heading 1 + Times New Roman 18 pt Left:  0 cm First line: ..."/>
    <w:basedOn w:val="Antrat1"/>
    <w:rsid w:val="00D25B77"/>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D25B77"/>
    <w:pPr>
      <w:widowControl w:val="0"/>
      <w:suppressLineNumbers/>
      <w:adjustRightInd/>
      <w:spacing w:after="120" w:line="240" w:lineRule="auto"/>
      <w:textAlignment w:val="auto"/>
    </w:pPr>
  </w:style>
  <w:style w:type="paragraph" w:customStyle="1" w:styleId="WW-TableHeading11">
    <w:name w:val="WW-Table Heading11"/>
    <w:basedOn w:val="WW-TableContents11"/>
    <w:rsid w:val="00D25B77"/>
    <w:pPr>
      <w:jc w:val="center"/>
    </w:pPr>
    <w:rPr>
      <w:b/>
      <w:bCs/>
      <w:i/>
      <w:iCs/>
    </w:rPr>
  </w:style>
  <w:style w:type="paragraph" w:customStyle="1" w:styleId="MAZAS0">
    <w:name w:val="MAZAS"/>
    <w:rsid w:val="00D25B77"/>
    <w:pPr>
      <w:autoSpaceDE w:val="0"/>
      <w:autoSpaceDN w:val="0"/>
      <w:adjustRightInd w:val="0"/>
      <w:ind w:firstLine="312"/>
      <w:jc w:val="both"/>
    </w:pPr>
    <w:rPr>
      <w:rFonts w:ascii="TimesLT" w:hAnsi="TimesLT"/>
      <w:color w:val="000000"/>
      <w:sz w:val="8"/>
      <w:szCs w:val="8"/>
      <w:lang w:val="en-US" w:eastAsia="en-US"/>
    </w:rPr>
  </w:style>
  <w:style w:type="paragraph" w:customStyle="1" w:styleId="pavadinimas0">
    <w:name w:val="pavadinimas"/>
    <w:basedOn w:val="prastasis"/>
    <w:rsid w:val="00D25B77"/>
    <w:pPr>
      <w:spacing w:before="100" w:beforeAutospacing="1" w:after="100" w:afterAutospacing="1"/>
    </w:pPr>
  </w:style>
  <w:style w:type="character" w:customStyle="1" w:styleId="WW-FootnoteCharacters11111">
    <w:name w:val="WW-Footnote Characters11111"/>
    <w:rsid w:val="00D25B77"/>
    <w:rPr>
      <w:rFonts w:cs="Times New Roman"/>
      <w:sz w:val="20"/>
      <w:vertAlign w:val="superscript"/>
    </w:rPr>
  </w:style>
  <w:style w:type="paragraph" w:customStyle="1" w:styleId="WW-BodyTextIndent31">
    <w:name w:val="WW-Body Text Indent 31"/>
    <w:basedOn w:val="prastasis"/>
    <w:rsid w:val="00D25B77"/>
    <w:pPr>
      <w:widowControl w:val="0"/>
      <w:suppressAutoHyphens/>
      <w:ind w:left="567"/>
    </w:pPr>
    <w:rPr>
      <w:lang w:eastAsia="ar-SA"/>
    </w:rPr>
  </w:style>
  <w:style w:type="paragraph" w:customStyle="1" w:styleId="WW-Heading10">
    <w:name w:val="WW-Heading 10"/>
    <w:basedOn w:val="prastasis"/>
    <w:next w:val="Pagrindinistekstas"/>
    <w:rsid w:val="00D25B77"/>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D25B77"/>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rsid w:val="00D25B77"/>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D25B77"/>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rsid w:val="00D25B77"/>
    <w:pPr>
      <w:spacing w:after="0"/>
    </w:pPr>
  </w:style>
  <w:style w:type="paragraph" w:styleId="Sraassuenkleliais">
    <w:name w:val="List Bullet"/>
    <w:basedOn w:val="Pagrindinistekstas"/>
    <w:rsid w:val="00D25B77"/>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D25B77"/>
    <w:pPr>
      <w:tabs>
        <w:tab w:val="clear" w:pos="425"/>
        <w:tab w:val="clear" w:pos="546"/>
        <w:tab w:val="left" w:pos="851"/>
      </w:tabs>
      <w:ind w:left="850"/>
    </w:pPr>
  </w:style>
  <w:style w:type="paragraph" w:customStyle="1" w:styleId="ListBulletNoSpace">
    <w:name w:val="List Bullet NoSpace"/>
    <w:basedOn w:val="Sraassuenkleliais"/>
    <w:rsid w:val="00D25B77"/>
    <w:pPr>
      <w:numPr>
        <w:numId w:val="12"/>
      </w:numPr>
      <w:tabs>
        <w:tab w:val="clear" w:pos="851"/>
        <w:tab w:val="num" w:pos="0"/>
      </w:tabs>
      <w:spacing w:after="0"/>
      <w:ind w:left="425" w:hanging="425"/>
    </w:pPr>
  </w:style>
  <w:style w:type="paragraph" w:customStyle="1" w:styleId="ListBullet2NoSpace">
    <w:name w:val="List Bullet 2 NoSpace"/>
    <w:basedOn w:val="Sraassuenkleliais2"/>
    <w:rsid w:val="00D25B77"/>
    <w:pPr>
      <w:spacing w:after="0"/>
    </w:pPr>
  </w:style>
  <w:style w:type="paragraph" w:styleId="Sraotsinys">
    <w:name w:val="List Continue"/>
    <w:basedOn w:val="Sraassunumeriais"/>
    <w:rsid w:val="00D25B77"/>
  </w:style>
  <w:style w:type="paragraph" w:styleId="Sraassunumeriais">
    <w:name w:val="List Number"/>
    <w:basedOn w:val="Pagrindinistekstas"/>
    <w:rsid w:val="00D25B77"/>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D25B77"/>
    <w:pPr>
      <w:ind w:left="851"/>
    </w:pPr>
  </w:style>
  <w:style w:type="paragraph" w:styleId="Sraassunumeriais2">
    <w:name w:val="List Number 2"/>
    <w:basedOn w:val="Sraassunumeriais"/>
    <w:rsid w:val="00D25B77"/>
    <w:pPr>
      <w:numPr>
        <w:ilvl w:val="1"/>
        <w:numId w:val="11"/>
      </w:numPr>
      <w:ind w:left="850" w:hanging="425"/>
    </w:pPr>
  </w:style>
  <w:style w:type="paragraph" w:customStyle="1" w:styleId="ListContinueNoSpace">
    <w:name w:val="List Continue NoSpace"/>
    <w:basedOn w:val="Sraotsinys"/>
    <w:rsid w:val="00D25B77"/>
    <w:pPr>
      <w:spacing w:after="0"/>
    </w:pPr>
  </w:style>
  <w:style w:type="paragraph" w:customStyle="1" w:styleId="ListContinue2NoSpace">
    <w:name w:val="List Continue 2 NoSpace"/>
    <w:basedOn w:val="Sraotsinys2"/>
    <w:rsid w:val="00D25B77"/>
    <w:pPr>
      <w:spacing w:after="0"/>
    </w:pPr>
  </w:style>
  <w:style w:type="paragraph" w:customStyle="1" w:styleId="ListNumberNoSpace">
    <w:name w:val="List Number NoSpace"/>
    <w:basedOn w:val="Sraassunumeriais"/>
    <w:rsid w:val="00D25B77"/>
    <w:pPr>
      <w:spacing w:after="0"/>
    </w:pPr>
  </w:style>
  <w:style w:type="paragraph" w:customStyle="1" w:styleId="ListNumber2NoSpace">
    <w:name w:val="List Number 2 NoSpace"/>
    <w:basedOn w:val="Sraassunumeriais2"/>
    <w:rsid w:val="00D25B77"/>
    <w:pPr>
      <w:spacing w:after="0"/>
    </w:pPr>
  </w:style>
  <w:style w:type="paragraph" w:customStyle="1" w:styleId="ListHanging">
    <w:name w:val="List Hanging"/>
    <w:basedOn w:val="Pagrindinistekstas"/>
    <w:rsid w:val="00D25B77"/>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D25B77"/>
    <w:pPr>
      <w:spacing w:after="0"/>
    </w:pPr>
  </w:style>
  <w:style w:type="paragraph" w:styleId="Paraas">
    <w:name w:val="Signature"/>
    <w:basedOn w:val="Pagrindinistekstas"/>
    <w:link w:val="ParaasDiagrama"/>
    <w:rsid w:val="00D25B77"/>
    <w:pPr>
      <w:suppressAutoHyphens w:val="0"/>
      <w:adjustRightInd/>
      <w:spacing w:line="220" w:lineRule="atLeast"/>
      <w:textAlignment w:val="auto"/>
    </w:pPr>
    <w:rPr>
      <w:sz w:val="18"/>
      <w:lang w:val="en-GB" w:eastAsia="en-US"/>
    </w:rPr>
  </w:style>
  <w:style w:type="character" w:customStyle="1" w:styleId="ParaasDiagrama">
    <w:name w:val="Parašas Diagrama"/>
    <w:link w:val="Paraas"/>
    <w:locked/>
    <w:rsid w:val="00D25B77"/>
    <w:rPr>
      <w:rFonts w:cs="Times New Roman"/>
      <w:sz w:val="18"/>
      <w:lang w:val="en-GB" w:eastAsia="en-US"/>
    </w:rPr>
  </w:style>
  <w:style w:type="paragraph" w:customStyle="1" w:styleId="FrontPage1">
    <w:name w:val="FrontPage1"/>
    <w:basedOn w:val="prastasis"/>
    <w:next w:val="Pagrindinistekstas"/>
    <w:rsid w:val="00D25B77"/>
    <w:pPr>
      <w:suppressAutoHyphens/>
      <w:spacing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rsid w:val="00D25B77"/>
  </w:style>
  <w:style w:type="paragraph" w:customStyle="1" w:styleId="FrontPage2">
    <w:name w:val="FrontPage2"/>
    <w:basedOn w:val="FrontPage1"/>
    <w:next w:val="Pagrindinistekstas"/>
    <w:rsid w:val="00D25B77"/>
    <w:pPr>
      <w:spacing w:line="400" w:lineRule="exact"/>
    </w:pPr>
    <w:rPr>
      <w:rFonts w:ascii="TrueHelveticaBlack" w:hAnsi="TrueHelveticaBlack"/>
      <w:sz w:val="36"/>
    </w:rPr>
  </w:style>
  <w:style w:type="paragraph" w:styleId="Sraassuenkleliais3">
    <w:name w:val="List Bullet 3"/>
    <w:basedOn w:val="Sraassuenkleliais2"/>
    <w:rsid w:val="00D25B77"/>
    <w:pPr>
      <w:tabs>
        <w:tab w:val="clear" w:pos="851"/>
        <w:tab w:val="left" w:pos="1276"/>
      </w:tabs>
      <w:ind w:left="1276"/>
    </w:pPr>
  </w:style>
  <w:style w:type="paragraph" w:styleId="Sraotsinys3">
    <w:name w:val="List Continue 3"/>
    <w:basedOn w:val="Sraotsinys2"/>
    <w:rsid w:val="00D25B77"/>
    <w:pPr>
      <w:ind w:left="1276"/>
    </w:pPr>
  </w:style>
  <w:style w:type="paragraph" w:styleId="Sraassunumeriais3">
    <w:name w:val="List Number 3"/>
    <w:basedOn w:val="Sraassunumeriais2"/>
    <w:rsid w:val="00D25B77"/>
    <w:pPr>
      <w:numPr>
        <w:ilvl w:val="2"/>
      </w:numPr>
      <w:tabs>
        <w:tab w:val="num" w:pos="643"/>
        <w:tab w:val="left" w:pos="1276"/>
      </w:tabs>
      <w:ind w:left="1276" w:hanging="360"/>
    </w:pPr>
  </w:style>
  <w:style w:type="paragraph" w:customStyle="1" w:styleId="ListBullet3NoSpace">
    <w:name w:val="List Bullet 3 NoSpace"/>
    <w:basedOn w:val="Sraassuenkleliais3"/>
    <w:rsid w:val="00D25B77"/>
    <w:pPr>
      <w:spacing w:after="0"/>
    </w:pPr>
  </w:style>
  <w:style w:type="paragraph" w:customStyle="1" w:styleId="ListContinue3NoSpace">
    <w:name w:val="List Continue 3 NoSpace"/>
    <w:basedOn w:val="Sraotsinys3"/>
    <w:rsid w:val="00D25B77"/>
    <w:pPr>
      <w:spacing w:after="0"/>
    </w:pPr>
  </w:style>
  <w:style w:type="paragraph" w:customStyle="1" w:styleId="ListNumber3NoSpace">
    <w:name w:val="List Number 3 NoSpace"/>
    <w:rsid w:val="00D25B77"/>
    <w:pPr>
      <w:tabs>
        <w:tab w:val="num" w:pos="643"/>
        <w:tab w:val="left" w:pos="1276"/>
        <w:tab w:val="num" w:pos="2346"/>
      </w:tabs>
      <w:spacing w:line="270" w:lineRule="atLeast"/>
      <w:ind w:left="1276" w:hanging="360"/>
    </w:pPr>
    <w:rPr>
      <w:sz w:val="23"/>
      <w:lang w:val="en-GB" w:eastAsia="en-US"/>
    </w:rPr>
  </w:style>
  <w:style w:type="paragraph" w:customStyle="1" w:styleId="ListContinue0">
    <w:name w:val="List Continue 0"/>
    <w:basedOn w:val="Sraotsinys"/>
    <w:rsid w:val="00D25B77"/>
  </w:style>
  <w:style w:type="paragraph" w:customStyle="1" w:styleId="ListContinue0NoSpace">
    <w:name w:val="List Continue 0 NoSpace"/>
    <w:rsid w:val="00D25B77"/>
    <w:pPr>
      <w:spacing w:line="270" w:lineRule="atLeast"/>
    </w:pPr>
    <w:rPr>
      <w:sz w:val="23"/>
      <w:lang w:val="en-GB" w:eastAsia="en-US"/>
    </w:rPr>
  </w:style>
  <w:style w:type="paragraph" w:customStyle="1" w:styleId="CaptionMargin">
    <w:name w:val="Caption Margin"/>
    <w:basedOn w:val="Antrat"/>
    <w:next w:val="Pagrindinistekstas"/>
    <w:rsid w:val="00D25B77"/>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D25B77"/>
    <w:pPr>
      <w:framePr w:wrap="auto"/>
    </w:pPr>
  </w:style>
  <w:style w:type="paragraph" w:customStyle="1" w:styleId="FrontPageFrame">
    <w:name w:val="FrontPageFrame"/>
    <w:basedOn w:val="prastasis"/>
    <w:rsid w:val="00D25B77"/>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rsid w:val="00D25B77"/>
    <w:pPr>
      <w:framePr w:wrap="auto"/>
    </w:pPr>
  </w:style>
  <w:style w:type="paragraph" w:customStyle="1" w:styleId="CowiClient">
    <w:name w:val="CowiClient"/>
    <w:basedOn w:val="FrontPage1"/>
    <w:next w:val="Tekstoblokas"/>
    <w:rsid w:val="00D25B77"/>
  </w:style>
  <w:style w:type="paragraph" w:styleId="Tekstoblokas">
    <w:name w:val="Block Text"/>
    <w:basedOn w:val="prastasis"/>
    <w:rsid w:val="00D25B77"/>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rsid w:val="00D25B77"/>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rsid w:val="00D25B77"/>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rsid w:val="00D25B77"/>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rsid w:val="00D25B77"/>
    <w:pPr>
      <w:spacing w:before="160" w:after="0"/>
    </w:pPr>
    <w:rPr>
      <w:sz w:val="20"/>
    </w:rPr>
  </w:style>
  <w:style w:type="paragraph" w:customStyle="1" w:styleId="ContentsPage">
    <w:name w:val="ContentsPage"/>
    <w:basedOn w:val="prastasis"/>
    <w:next w:val="Pagrindinistekstas"/>
    <w:rsid w:val="00D25B77"/>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rsid w:val="00D25B77"/>
    <w:pPr>
      <w:pageBreakBefore w:val="0"/>
      <w:spacing w:before="120" w:after="320"/>
    </w:pPr>
  </w:style>
  <w:style w:type="paragraph" w:customStyle="1" w:styleId="Appendix">
    <w:name w:val="Appendix"/>
    <w:basedOn w:val="prastasis"/>
    <w:next w:val="Pagrindinistekstas"/>
    <w:rsid w:val="00D25B77"/>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rsid w:val="00D25B77"/>
    <w:pPr>
      <w:framePr w:wrap="auto"/>
    </w:pPr>
    <w:rPr>
      <w:rFonts w:ascii="DaneHelveticaNeue" w:hAnsi="DaneHelveticaNeue"/>
      <w:sz w:val="16"/>
    </w:rPr>
  </w:style>
  <w:style w:type="paragraph" w:styleId="Pagrindiniotekstotrauka2">
    <w:name w:val="Body Text Indent 2"/>
    <w:basedOn w:val="prastasis"/>
    <w:link w:val="Pagrindiniotekstotrauka2Diagrama"/>
    <w:rsid w:val="00D25B77"/>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Pagrindiniotekstotrauka2Diagrama">
    <w:name w:val="Pagrindinio teksto įtrauka 2 Diagrama"/>
    <w:link w:val="Pagrindiniotekstotrauka2"/>
    <w:locked/>
    <w:rsid w:val="00D25B77"/>
    <w:rPr>
      <w:rFonts w:cs="Times New Roman"/>
      <w:snapToGrid w:val="0"/>
      <w:sz w:val="23"/>
      <w:lang w:val="en-GB" w:eastAsia="en-US"/>
    </w:rPr>
  </w:style>
  <w:style w:type="paragraph" w:customStyle="1" w:styleId="FooterEven">
    <w:name w:val="FooterEven"/>
    <w:basedOn w:val="Porat"/>
    <w:rsid w:val="00D25B77"/>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D25B77"/>
    <w:rPr>
      <w:rFonts w:ascii="DaneHelveticaNeue" w:hAnsi="DaneHelveticaNeue" w:cs="Times New Roman"/>
      <w:sz w:val="16"/>
    </w:rPr>
  </w:style>
  <w:style w:type="paragraph" w:customStyle="1" w:styleId="gerard">
    <w:name w:val="gerard"/>
    <w:basedOn w:val="Antrat2"/>
    <w:rsid w:val="00D25B77"/>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D25B77"/>
    <w:pPr>
      <w:widowControl w:val="0"/>
      <w:numPr>
        <w:ilvl w:val="12"/>
      </w:numPr>
      <w:spacing w:line="270" w:lineRule="atLeast"/>
      <w:ind w:left="993" w:hanging="142"/>
    </w:pPr>
    <w:rPr>
      <w:sz w:val="20"/>
      <w:szCs w:val="20"/>
      <w:lang w:val="en-GB" w:eastAsia="en-US"/>
    </w:rPr>
  </w:style>
  <w:style w:type="character" w:customStyle="1" w:styleId="Pagrindiniotekstotrauka3Diagrama">
    <w:name w:val="Pagrindinio teksto įtrauka 3 Diagrama"/>
    <w:link w:val="Pagrindiniotekstotrauka3"/>
    <w:locked/>
    <w:rsid w:val="00D25B77"/>
    <w:rPr>
      <w:rFonts w:cs="Times New Roman"/>
      <w:snapToGrid w:val="0"/>
      <w:lang w:val="en-GB" w:eastAsia="en-US"/>
    </w:rPr>
  </w:style>
  <w:style w:type="character" w:styleId="Eilutsnumeris">
    <w:name w:val="line number"/>
    <w:rsid w:val="00D25B77"/>
    <w:rPr>
      <w:rFonts w:cs="Times New Roman"/>
    </w:rPr>
  </w:style>
  <w:style w:type="paragraph" w:customStyle="1" w:styleId="WW-Caption">
    <w:name w:val="WW-Caption"/>
    <w:basedOn w:val="prastasis"/>
    <w:rsid w:val="00D25B77"/>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rsid w:val="00940FCE"/>
    <w:rPr>
      <w:rFonts w:cs="Times New Roman"/>
      <w:sz w:val="16"/>
      <w:szCs w:val="16"/>
    </w:rPr>
  </w:style>
  <w:style w:type="paragraph" w:styleId="Komentarotekstas">
    <w:name w:val="annotation text"/>
    <w:basedOn w:val="prastasis"/>
    <w:link w:val="KomentarotekstasDiagrama"/>
    <w:rsid w:val="00940FCE"/>
    <w:pPr>
      <w:suppressAutoHyphens/>
      <w:adjustRightInd w:val="0"/>
      <w:spacing w:line="360" w:lineRule="atLeast"/>
      <w:textAlignment w:val="baseline"/>
    </w:pPr>
    <w:rPr>
      <w:sz w:val="20"/>
      <w:szCs w:val="20"/>
    </w:rPr>
  </w:style>
  <w:style w:type="character" w:customStyle="1" w:styleId="KomentarotekstasDiagrama">
    <w:name w:val="Komentaro tekstas Diagrama"/>
    <w:link w:val="Komentarotekstas"/>
    <w:locked/>
    <w:rsid w:val="00940FCE"/>
    <w:rPr>
      <w:rFonts w:cs="Times New Roman"/>
    </w:rPr>
  </w:style>
  <w:style w:type="paragraph" w:styleId="Sraopastraipa">
    <w:name w:val="List Paragraph"/>
    <w:basedOn w:val="prastasis"/>
    <w:uiPriority w:val="34"/>
    <w:qFormat/>
    <w:rsid w:val="00466027"/>
    <w:pPr>
      <w:ind w:left="720"/>
    </w:pPr>
  </w:style>
  <w:style w:type="paragraph" w:customStyle="1" w:styleId="BodyText2">
    <w:name w:val="Body Text2"/>
    <w:rsid w:val="0028364E"/>
    <w:pPr>
      <w:autoSpaceDE w:val="0"/>
      <w:autoSpaceDN w:val="0"/>
      <w:adjustRightInd w:val="0"/>
      <w:ind w:firstLine="709"/>
      <w:jc w:val="both"/>
    </w:pPr>
    <w:rPr>
      <w:bCs/>
      <w:sz w:val="24"/>
      <w:szCs w:val="24"/>
      <w:lang w:eastAsia="en-US"/>
    </w:rPr>
  </w:style>
  <w:style w:type="paragraph" w:styleId="Komentarotema">
    <w:name w:val="annotation subject"/>
    <w:basedOn w:val="Komentarotekstas"/>
    <w:next w:val="Komentarotekstas"/>
    <w:link w:val="KomentarotemaDiagrama"/>
    <w:semiHidden/>
    <w:rsid w:val="008D5D2C"/>
    <w:pPr>
      <w:suppressAutoHyphens w:val="0"/>
      <w:adjustRightInd/>
      <w:spacing w:line="240" w:lineRule="auto"/>
      <w:textAlignment w:val="auto"/>
    </w:pPr>
    <w:rPr>
      <w:b/>
      <w:bCs/>
    </w:rPr>
  </w:style>
  <w:style w:type="character" w:customStyle="1" w:styleId="KomentarotemaDiagrama">
    <w:name w:val="Komentaro tema Diagrama"/>
    <w:link w:val="Komentarotema"/>
    <w:locked/>
    <w:rsid w:val="008D5D2C"/>
    <w:rPr>
      <w:rFonts w:cs="Times New Roman"/>
      <w:b/>
      <w:bCs/>
    </w:rPr>
  </w:style>
  <w:style w:type="paragraph" w:customStyle="1" w:styleId="BodyText3">
    <w:name w:val="Body Text3"/>
    <w:rsid w:val="006D2CDE"/>
    <w:pPr>
      <w:autoSpaceDE w:val="0"/>
      <w:autoSpaceDN w:val="0"/>
      <w:adjustRightInd w:val="0"/>
      <w:ind w:firstLine="312"/>
      <w:jc w:val="both"/>
    </w:pPr>
    <w:rPr>
      <w:rFonts w:ascii="TimesLT" w:hAnsi="TimesLT"/>
      <w:lang w:val="en-US" w:eastAsia="en-US"/>
    </w:rPr>
  </w:style>
  <w:style w:type="character" w:customStyle="1" w:styleId="FontStyle86">
    <w:name w:val="Font Style86"/>
    <w:rsid w:val="00AC5B29"/>
    <w:rPr>
      <w:rFonts w:ascii="Times New Roman" w:hAnsi="Times New Roman" w:cs="Times New Roman"/>
      <w:sz w:val="22"/>
      <w:szCs w:val="22"/>
    </w:rPr>
  </w:style>
  <w:style w:type="paragraph" w:customStyle="1" w:styleId="xl51">
    <w:name w:val="xl51"/>
    <w:basedOn w:val="prastasis"/>
    <w:uiPriority w:val="99"/>
    <w:rsid w:val="00AC5B29"/>
    <w:pPr>
      <w:pBdr>
        <w:left w:val="single" w:sz="8" w:space="0" w:color="auto"/>
      </w:pBdr>
      <w:spacing w:before="100" w:beforeAutospacing="1" w:after="100" w:afterAutospacing="1"/>
      <w:jc w:val="center"/>
    </w:pPr>
    <w:rPr>
      <w:rFonts w:ascii="Arial" w:eastAsia="Arial Unicode MS" w:hAnsi="Arial" w:cs="Arial"/>
      <w:lang w:val="en-GB" w:eastAsia="en-US"/>
    </w:rPr>
  </w:style>
  <w:style w:type="paragraph" w:customStyle="1" w:styleId="Allmntstyckeformat">
    <w:name w:val="[Allmänt styckeformat]"/>
    <w:basedOn w:val="prastasis"/>
    <w:uiPriority w:val="99"/>
    <w:rsid w:val="00AC5B29"/>
    <w:pPr>
      <w:autoSpaceDE w:val="0"/>
      <w:autoSpaceDN w:val="0"/>
      <w:adjustRightInd w:val="0"/>
      <w:spacing w:line="288" w:lineRule="auto"/>
      <w:textAlignment w:val="center"/>
    </w:pPr>
    <w:rPr>
      <w:rFonts w:ascii="Segoe UI" w:eastAsia="Calibri" w:hAnsi="Segoe UI" w:cs="Segoe UI"/>
      <w:color w:val="000000"/>
      <w:sz w:val="18"/>
      <w:szCs w:val="18"/>
      <w:lang w:val="sv-SE" w:eastAsia="sv-SE"/>
    </w:rPr>
  </w:style>
  <w:style w:type="character" w:customStyle="1" w:styleId="Coverpage">
    <w:name w:val="Coverpage"/>
    <w:rsid w:val="00AC5B29"/>
    <w:rPr>
      <w:rFonts w:ascii="Segoe UI" w:hAnsi="Segoe UI" w:cs="Segoe UI"/>
      <w:sz w:val="56"/>
      <w:szCs w:val="56"/>
    </w:rPr>
  </w:style>
  <w:style w:type="paragraph" w:customStyle="1" w:styleId="xl65">
    <w:name w:val="xl65"/>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1">
    <w:name w:val="xl71"/>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prastasis"/>
    <w:rsid w:val="004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Heading31">
    <w:name w:val="Heading 31"/>
    <w:basedOn w:val="Antrat3"/>
    <w:rsid w:val="00250827"/>
    <w:pPr>
      <w:tabs>
        <w:tab w:val="clear" w:pos="1986"/>
        <w:tab w:val="num" w:pos="720"/>
      </w:tabs>
      <w:suppressAutoHyphens w:val="0"/>
      <w:adjustRightInd/>
      <w:spacing w:before="120" w:after="120" w:line="240" w:lineRule="auto"/>
      <w:ind w:left="720" w:hanging="720"/>
      <w:textAlignment w:val="auto"/>
    </w:pPr>
    <w:rPr>
      <w:b/>
      <w:szCs w:val="24"/>
      <w:lang w:val="en-US" w:eastAsia="sv-SE"/>
    </w:rPr>
  </w:style>
  <w:style w:type="character" w:customStyle="1" w:styleId="longtext">
    <w:name w:val="long_text"/>
    <w:basedOn w:val="Numatytasispastraiposriftas"/>
    <w:rsid w:val="00CF38D1"/>
  </w:style>
  <w:style w:type="paragraph" w:styleId="Pataisymai">
    <w:name w:val="Revision"/>
    <w:hidden/>
    <w:uiPriority w:val="99"/>
    <w:semiHidden/>
    <w:rsid w:val="004A4ED0"/>
    <w:rPr>
      <w:sz w:val="24"/>
      <w:szCs w:val="24"/>
    </w:rPr>
  </w:style>
  <w:style w:type="paragraph" w:customStyle="1" w:styleId="pagrindinistekstas1">
    <w:name w:val="pagrindinistekstas1"/>
    <w:basedOn w:val="prastasis"/>
    <w:rsid w:val="006B1958"/>
    <w:pPr>
      <w:spacing w:before="100" w:beforeAutospacing="1" w:after="100" w:afterAutospacing="1"/>
    </w:pPr>
  </w:style>
  <w:style w:type="paragraph" w:customStyle="1" w:styleId="lygmuo1">
    <w:name w:val="lygmuo 1"/>
    <w:basedOn w:val="prastasis"/>
    <w:rsid w:val="00477013"/>
    <w:pPr>
      <w:numPr>
        <w:numId w:val="14"/>
      </w:numPr>
      <w:suppressAutoHyphens/>
      <w:spacing w:after="120"/>
      <w:jc w:val="both"/>
    </w:pPr>
    <w:rPr>
      <w:szCs w:val="20"/>
      <w:lang w:eastAsia="ar-SA"/>
    </w:rPr>
  </w:style>
  <w:style w:type="table" w:customStyle="1" w:styleId="PlainTable21">
    <w:name w:val="Plain Table 21"/>
    <w:basedOn w:val="prastojilentel"/>
    <w:uiPriority w:val="42"/>
    <w:rsid w:val="005407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10pt">
    <w:name w:val="Body text + 10 pt"/>
    <w:rsid w:val="008A3A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table" w:customStyle="1" w:styleId="TableGrid1">
    <w:name w:val="Table Grid1"/>
    <w:basedOn w:val="prastojilentel"/>
    <w:next w:val="Lentelstinklelis"/>
    <w:rsid w:val="00AB5922"/>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adinimas100">
    <w:name w:val="Pavadinimas10"/>
    <w:rsid w:val="00AB5922"/>
    <w:pPr>
      <w:suppressAutoHyphens/>
      <w:adjustRightInd w:val="0"/>
      <w:snapToGrid w:val="0"/>
      <w:spacing w:after="0" w:line="360" w:lineRule="atLeast"/>
      <w:ind w:left="850"/>
      <w:jc w:val="both"/>
      <w:textAlignment w:val="baseline"/>
    </w:pPr>
    <w:rPr>
      <w:rFonts w:ascii="TimesLT" w:hAnsi="TimesLT"/>
      <w:b/>
      <w:caps/>
      <w:sz w:val="22"/>
      <w:lang w:val="en-US" w:eastAsia="ar-SA"/>
    </w:rPr>
  </w:style>
  <w:style w:type="paragraph" w:customStyle="1" w:styleId="Stilius1">
    <w:name w:val="Stilius1"/>
    <w:link w:val="Stilius1Char"/>
    <w:qFormat/>
    <w:rsid w:val="00AB5922"/>
    <w:pPr>
      <w:spacing w:before="200" w:after="0" w:line="300" w:lineRule="exact"/>
      <w:ind w:left="851"/>
      <w:jc w:val="both"/>
    </w:pPr>
    <w:rPr>
      <w:rFonts w:ascii="Arial" w:hAnsi="Arial" w:cs="Arial"/>
      <w:lang w:val="en-US" w:eastAsia="en-US"/>
    </w:rPr>
  </w:style>
  <w:style w:type="character" w:customStyle="1" w:styleId="Stilius1Char">
    <w:name w:val="Stilius1 Char"/>
    <w:link w:val="Stilius1"/>
    <w:rsid w:val="00AB5922"/>
    <w:rPr>
      <w:rFonts w:ascii="Arial" w:hAnsi="Arial" w:cs="Arial"/>
      <w:lang w:val="en-US" w:eastAsia="en-US"/>
    </w:rPr>
  </w:style>
  <w:style w:type="paragraph" w:customStyle="1" w:styleId="SWECOTable">
    <w:name w:val="SWECO Table"/>
    <w:basedOn w:val="prastasis"/>
    <w:qFormat/>
    <w:rsid w:val="00AB5922"/>
    <w:pPr>
      <w:spacing w:after="0" w:line="360" w:lineRule="auto"/>
      <w:jc w:val="both"/>
    </w:pPr>
    <w:rPr>
      <w:rFonts w:ascii="Arial" w:hAnsi="Arial"/>
      <w:sz w:val="20"/>
      <w:szCs w:val="20"/>
      <w:lang w:eastAsia="en-US"/>
    </w:rPr>
  </w:style>
  <w:style w:type="paragraph" w:customStyle="1" w:styleId="swecotable0">
    <w:name w:val="swecotable"/>
    <w:basedOn w:val="prastasis"/>
    <w:rsid w:val="00AB5922"/>
    <w:pPr>
      <w:suppressAutoHyphens/>
      <w:spacing w:after="0" w:line="240" w:lineRule="auto"/>
    </w:pPr>
    <w:rPr>
      <w:lang w:eastAsia="ar-SA"/>
    </w:rPr>
  </w:style>
  <w:style w:type="character" w:customStyle="1" w:styleId="BodytextExact">
    <w:name w:val="Body text Exact"/>
    <w:rsid w:val="00AB5922"/>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BodytextItalic">
    <w:name w:val="Body text + Italic"/>
    <w:rsid w:val="00AB5922"/>
    <w:rPr>
      <w:rFonts w:ascii="Times New Roman" w:eastAsia="Times New Roman" w:hAnsi="Times New Roman" w:cs="Times New Roman"/>
      <w:b w:val="0"/>
      <w:bCs w:val="0"/>
      <w:i/>
      <w:iCs/>
      <w:smallCaps w:val="0"/>
      <w:strike w:val="0"/>
      <w:color w:val="000000"/>
      <w:spacing w:val="0"/>
      <w:w w:val="100"/>
      <w:position w:val="0"/>
      <w:sz w:val="21"/>
      <w:szCs w:val="21"/>
      <w:u w:val="none"/>
      <w:lang w:val="lt-LT" w:eastAsia="lt-LT" w:bidi="lt-LT"/>
    </w:rPr>
  </w:style>
  <w:style w:type="character" w:customStyle="1" w:styleId="Bodytext6NotItalic">
    <w:name w:val="Body text (6) + Not Italic"/>
    <w:rsid w:val="00AB5922"/>
    <w:rPr>
      <w:rFonts w:ascii="Times New Roman" w:eastAsia="Times New Roman" w:hAnsi="Times New Roman" w:cs="Times New Roman"/>
      <w:b w:val="0"/>
      <w:bCs w:val="0"/>
      <w:i/>
      <w:iCs/>
      <w:smallCaps w:val="0"/>
      <w:strike w:val="0"/>
      <w:color w:val="000000"/>
      <w:spacing w:val="0"/>
      <w:w w:val="100"/>
      <w:position w:val="0"/>
      <w:sz w:val="21"/>
      <w:szCs w:val="21"/>
      <w:u w:val="none"/>
      <w:lang w:val="lt-LT" w:eastAsia="lt-LT" w:bidi="lt-LT"/>
    </w:rPr>
  </w:style>
  <w:style w:type="character" w:customStyle="1" w:styleId="st">
    <w:name w:val="st"/>
    <w:rsid w:val="00AB5922"/>
  </w:style>
  <w:style w:type="character" w:customStyle="1" w:styleId="Bodytext20">
    <w:name w:val="Body text (2)"/>
    <w:rsid w:val="00AB5922"/>
    <w:rPr>
      <w:rFonts w:ascii="Times New Roman" w:eastAsia="Times New Roman" w:hAnsi="Times New Roman" w:cs="Times New Roman"/>
      <w:b/>
      <w:bCs/>
      <w:i w:val="0"/>
      <w:iCs w:val="0"/>
      <w:smallCaps w:val="0"/>
      <w:strike w:val="0"/>
      <w:color w:val="000000"/>
      <w:spacing w:val="0"/>
      <w:w w:val="100"/>
      <w:position w:val="0"/>
      <w:sz w:val="21"/>
      <w:szCs w:val="21"/>
      <w:u w:val="single"/>
      <w:lang w:val="lt-LT" w:eastAsia="lt-LT" w:bidi="lt-LT"/>
    </w:rPr>
  </w:style>
  <w:style w:type="character" w:customStyle="1" w:styleId="Bodytext95pt">
    <w:name w:val="Body text + 9.5 pt"/>
    <w:rsid w:val="00AB592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lt-LT" w:eastAsia="lt-LT" w:bidi="lt-LT"/>
    </w:rPr>
  </w:style>
  <w:style w:type="character" w:customStyle="1" w:styleId="BodytextBold">
    <w:name w:val="Body text + Bold"/>
    <w:rsid w:val="00AB5922"/>
    <w:rPr>
      <w:rFonts w:ascii="Times New Roman" w:eastAsia="Times New Roman" w:hAnsi="Times New Roman" w:cs="Times New Roman"/>
      <w:b/>
      <w:bCs/>
      <w:i w:val="0"/>
      <w:iCs w:val="0"/>
      <w:smallCaps w:val="0"/>
      <w:strike w:val="0"/>
      <w:color w:val="000000"/>
      <w:spacing w:val="0"/>
      <w:w w:val="100"/>
      <w:position w:val="0"/>
      <w:sz w:val="21"/>
      <w:szCs w:val="21"/>
      <w:u w:val="single"/>
      <w:lang w:val="lt-LT" w:eastAsia="lt-LT" w:bidi="lt-LT"/>
    </w:rPr>
  </w:style>
  <w:style w:type="character" w:customStyle="1" w:styleId="BodyText4">
    <w:name w:val="Body Text4"/>
    <w:rsid w:val="00AB5922"/>
    <w:rPr>
      <w:rFonts w:ascii="Times New Roman" w:eastAsia="Times New Roman" w:hAnsi="Times New Roman" w:cs="Times New Roman"/>
      <w:b/>
      <w:bCs/>
      <w:i w:val="0"/>
      <w:iCs w:val="0"/>
      <w:smallCaps w:val="0"/>
      <w:strike w:val="0"/>
      <w:color w:val="000000"/>
      <w:spacing w:val="0"/>
      <w:w w:val="100"/>
      <w:position w:val="0"/>
      <w:sz w:val="21"/>
      <w:szCs w:val="21"/>
      <w:u w:val="single"/>
      <w:lang w:val="lt-LT" w:eastAsia="lt-LT" w:bidi="lt-LT"/>
    </w:rPr>
  </w:style>
  <w:style w:type="character" w:customStyle="1" w:styleId="Bodytext85pt">
    <w:name w:val="Body text + 8.5 pt"/>
    <w:rsid w:val="00AB5922"/>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5ptNotBoldSpacing0pt">
    <w:name w:val="Body text + 5 pt.Not Bold.Spacing 0 pt"/>
    <w:rsid w:val="00AB5922"/>
    <w:rPr>
      <w:rFonts w:ascii="Times New Roman" w:eastAsia="Times New Roman" w:hAnsi="Times New Roman" w:cs="Times New Roman"/>
      <w:b/>
      <w:bCs/>
      <w:i w:val="0"/>
      <w:iCs w:val="0"/>
      <w:smallCaps w:val="0"/>
      <w:strike w:val="0"/>
      <w:color w:val="000000"/>
      <w:spacing w:val="10"/>
      <w:w w:val="100"/>
      <w:position w:val="0"/>
      <w:sz w:val="10"/>
      <w:szCs w:val="10"/>
      <w:u w:val="none"/>
      <w:lang w:val="lt-LT" w:eastAsia="lt-LT" w:bidi="lt-LT"/>
    </w:rPr>
  </w:style>
  <w:style w:type="paragraph" w:customStyle="1" w:styleId="SWECOText">
    <w:name w:val="SWECO Text"/>
    <w:link w:val="SWECOTextCharChar"/>
    <w:qFormat/>
    <w:rsid w:val="00AB5922"/>
    <w:pPr>
      <w:spacing w:before="120" w:after="120" w:line="360" w:lineRule="auto"/>
      <w:jc w:val="both"/>
    </w:pPr>
    <w:rPr>
      <w:rFonts w:ascii="Arial" w:hAnsi="Arial"/>
      <w:lang w:val="en-US" w:eastAsia="en-US"/>
    </w:rPr>
  </w:style>
  <w:style w:type="character" w:customStyle="1" w:styleId="SWECOTextCharChar">
    <w:name w:val="SWECO Text Char Char"/>
    <w:link w:val="SWECOText"/>
    <w:rsid w:val="00AB5922"/>
    <w:rPr>
      <w:rFonts w:ascii="Arial" w:hAnsi="Arial"/>
      <w:lang w:val="en-US" w:eastAsia="en-US"/>
    </w:rPr>
  </w:style>
  <w:style w:type="character" w:customStyle="1" w:styleId="Bodytext9pt">
    <w:name w:val="Body text + 9 pt"/>
    <w:rsid w:val="00AB59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character" w:customStyle="1" w:styleId="Bodytext9">
    <w:name w:val="Body text + 9"/>
    <w:aliases w:val="5 pt"/>
    <w:rsid w:val="00AB5922"/>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0">
    <w:name w:val="Body text_"/>
    <w:link w:val="BodyText6"/>
    <w:rsid w:val="00AB5922"/>
    <w:rPr>
      <w:b/>
      <w:bCs/>
      <w:sz w:val="21"/>
      <w:szCs w:val="21"/>
      <w:shd w:val="clear" w:color="auto" w:fill="FFFFFF"/>
    </w:rPr>
  </w:style>
  <w:style w:type="paragraph" w:customStyle="1" w:styleId="BodyText6">
    <w:name w:val="Body Text6"/>
    <w:basedOn w:val="prastasis"/>
    <w:link w:val="Bodytext0"/>
    <w:rsid w:val="00AB5922"/>
    <w:pPr>
      <w:widowControl w:val="0"/>
      <w:shd w:val="clear" w:color="auto" w:fill="FFFFFF"/>
      <w:spacing w:after="0" w:line="398" w:lineRule="exact"/>
      <w:ind w:hanging="340"/>
      <w:jc w:val="center"/>
    </w:pPr>
    <w:rPr>
      <w:b/>
      <w:bCs/>
      <w:sz w:val="21"/>
      <w:szCs w:val="21"/>
    </w:rPr>
  </w:style>
  <w:style w:type="character" w:customStyle="1" w:styleId="Bodytext9ptSmallCaps">
    <w:name w:val="Body text + 9 pt.Small Caps"/>
    <w:rsid w:val="00AB5922"/>
    <w:rPr>
      <w:rFonts w:ascii="Times New Roman" w:eastAsia="Times New Roman" w:hAnsi="Times New Roman" w:cs="Times New Roman"/>
      <w:b w:val="0"/>
      <w:bCs w:val="0"/>
      <w:i w:val="0"/>
      <w:iCs w:val="0"/>
      <w:smallCaps/>
      <w:strike w:val="0"/>
      <w:color w:val="000000"/>
      <w:spacing w:val="0"/>
      <w:w w:val="100"/>
      <w:position w:val="0"/>
      <w:sz w:val="18"/>
      <w:szCs w:val="18"/>
      <w:u w:val="none"/>
      <w:lang w:val="lt-LT" w:eastAsia="lt-LT" w:bidi="lt-LT"/>
    </w:rPr>
  </w:style>
  <w:style w:type="character" w:customStyle="1" w:styleId="UnresolvedMention1">
    <w:name w:val="Unresolved Mention1"/>
    <w:uiPriority w:val="99"/>
    <w:semiHidden/>
    <w:unhideWhenUsed/>
    <w:rsid w:val="00AB5922"/>
    <w:rPr>
      <w:color w:val="605E5C"/>
      <w:shd w:val="clear" w:color="auto" w:fill="E1DFDD"/>
    </w:rPr>
  </w:style>
  <w:style w:type="table" w:customStyle="1" w:styleId="TableGrid2">
    <w:name w:val="Table Grid2"/>
    <w:basedOn w:val="prastojilentel"/>
    <w:next w:val="Lentelstinklelis"/>
    <w:uiPriority w:val="59"/>
    <w:rsid w:val="004C4E0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2877F0"/>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2877F0"/>
    <w:rPr>
      <w:color w:val="605E5C"/>
      <w:shd w:val="clear" w:color="auto" w:fill="E1DFDD"/>
    </w:rPr>
  </w:style>
  <w:style w:type="character" w:customStyle="1" w:styleId="fontstyle01">
    <w:name w:val="fontstyle01"/>
    <w:basedOn w:val="Numatytasispastraiposriftas"/>
    <w:rsid w:val="002550C9"/>
    <w:rPr>
      <w:rFonts w:ascii="ArialMT" w:hAnsi="ArialMT" w:hint="default"/>
      <w:b w:val="0"/>
      <w:bCs w:val="0"/>
      <w:i w:val="0"/>
      <w:iCs w:val="0"/>
      <w:color w:val="000000"/>
      <w:sz w:val="22"/>
      <w:szCs w:val="22"/>
    </w:rPr>
  </w:style>
  <w:style w:type="character" w:styleId="Neapdorotaspaminjimas">
    <w:name w:val="Unresolved Mention"/>
    <w:basedOn w:val="Numatytasispastraiposriftas"/>
    <w:uiPriority w:val="99"/>
    <w:unhideWhenUsed/>
    <w:rsid w:val="00B575D6"/>
    <w:rPr>
      <w:color w:val="605E5C"/>
      <w:shd w:val="clear" w:color="auto" w:fill="E1DFDD"/>
    </w:rPr>
  </w:style>
  <w:style w:type="character" w:styleId="Paminjimas">
    <w:name w:val="Mention"/>
    <w:basedOn w:val="Numatytasispastraiposriftas"/>
    <w:uiPriority w:val="99"/>
    <w:unhideWhenUsed/>
    <w:rsid w:val="00C44F2C"/>
    <w:rPr>
      <w:color w:val="2B579A"/>
      <w:shd w:val="clear" w:color="auto" w:fill="E1DFDD"/>
    </w:rPr>
  </w:style>
  <w:style w:type="paragraph" w:customStyle="1" w:styleId="Pavadinimas1000">
    <w:name w:val="Pavadinimas100"/>
    <w:rsid w:val="00BC23EF"/>
    <w:pPr>
      <w:suppressAutoHyphens/>
      <w:adjustRightInd w:val="0"/>
      <w:snapToGrid w:val="0"/>
      <w:spacing w:after="0" w:line="360" w:lineRule="atLeast"/>
      <w:ind w:left="850"/>
      <w:jc w:val="both"/>
      <w:textAlignment w:val="baseline"/>
    </w:pPr>
    <w:rPr>
      <w:rFonts w:ascii="TimesLT" w:hAnsi="TimesLT"/>
      <w:b/>
      <w:caps/>
      <w:sz w:val="22"/>
      <w:lang w:val="en-US" w:eastAsia="ar-SA"/>
    </w:rPr>
  </w:style>
  <w:style w:type="paragraph" w:customStyle="1" w:styleId="paragraph">
    <w:name w:val="paragraph"/>
    <w:basedOn w:val="prastasis"/>
    <w:rsid w:val="00810256"/>
    <w:pPr>
      <w:spacing w:before="100" w:beforeAutospacing="1" w:after="100" w:afterAutospacing="1" w:line="240" w:lineRule="auto"/>
    </w:pPr>
  </w:style>
  <w:style w:type="character" w:customStyle="1" w:styleId="normaltextrun">
    <w:name w:val="normaltextrun"/>
    <w:basedOn w:val="Numatytasispastraiposriftas"/>
    <w:rsid w:val="00810256"/>
  </w:style>
  <w:style w:type="character" w:customStyle="1" w:styleId="eop">
    <w:name w:val="eop"/>
    <w:basedOn w:val="Numatytasispastraiposriftas"/>
    <w:rsid w:val="00810256"/>
  </w:style>
  <w:style w:type="character" w:customStyle="1" w:styleId="findhit">
    <w:name w:val="findhit"/>
    <w:basedOn w:val="Numatytasispastraiposriftas"/>
    <w:rsid w:val="00810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225"/>
      <w:marRight w:val="225"/>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9">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9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7">
      <w:marLeft w:val="158"/>
      <w:marRight w:val="158"/>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4">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158"/>
      <w:marRight w:val="158"/>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158"/>
      <w:marRight w:val="158"/>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3">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158"/>
      <w:marRight w:val="158"/>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8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2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8">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225"/>
      <w:marRight w:val="225"/>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58750368">
      <w:bodyDiv w:val="1"/>
      <w:marLeft w:val="0"/>
      <w:marRight w:val="0"/>
      <w:marTop w:val="0"/>
      <w:marBottom w:val="0"/>
      <w:divBdr>
        <w:top w:val="none" w:sz="0" w:space="0" w:color="auto"/>
        <w:left w:val="none" w:sz="0" w:space="0" w:color="auto"/>
        <w:bottom w:val="none" w:sz="0" w:space="0" w:color="auto"/>
        <w:right w:val="none" w:sz="0" w:space="0" w:color="auto"/>
      </w:divBdr>
    </w:div>
    <w:div w:id="71465845">
      <w:bodyDiv w:val="1"/>
      <w:marLeft w:val="0"/>
      <w:marRight w:val="0"/>
      <w:marTop w:val="0"/>
      <w:marBottom w:val="0"/>
      <w:divBdr>
        <w:top w:val="none" w:sz="0" w:space="0" w:color="auto"/>
        <w:left w:val="none" w:sz="0" w:space="0" w:color="auto"/>
        <w:bottom w:val="none" w:sz="0" w:space="0" w:color="auto"/>
        <w:right w:val="none" w:sz="0" w:space="0" w:color="auto"/>
      </w:divBdr>
      <w:divsChild>
        <w:div w:id="196967268">
          <w:marLeft w:val="0"/>
          <w:marRight w:val="0"/>
          <w:marTop w:val="0"/>
          <w:marBottom w:val="0"/>
          <w:divBdr>
            <w:top w:val="none" w:sz="0" w:space="0" w:color="auto"/>
            <w:left w:val="none" w:sz="0" w:space="0" w:color="auto"/>
            <w:bottom w:val="none" w:sz="0" w:space="0" w:color="auto"/>
            <w:right w:val="none" w:sz="0" w:space="0" w:color="auto"/>
          </w:divBdr>
        </w:div>
        <w:div w:id="556668143">
          <w:marLeft w:val="0"/>
          <w:marRight w:val="0"/>
          <w:marTop w:val="0"/>
          <w:marBottom w:val="0"/>
          <w:divBdr>
            <w:top w:val="none" w:sz="0" w:space="0" w:color="auto"/>
            <w:left w:val="none" w:sz="0" w:space="0" w:color="auto"/>
            <w:bottom w:val="none" w:sz="0" w:space="0" w:color="auto"/>
            <w:right w:val="none" w:sz="0" w:space="0" w:color="auto"/>
          </w:divBdr>
        </w:div>
        <w:div w:id="1554848028">
          <w:marLeft w:val="0"/>
          <w:marRight w:val="0"/>
          <w:marTop w:val="0"/>
          <w:marBottom w:val="0"/>
          <w:divBdr>
            <w:top w:val="none" w:sz="0" w:space="0" w:color="auto"/>
            <w:left w:val="none" w:sz="0" w:space="0" w:color="auto"/>
            <w:bottom w:val="none" w:sz="0" w:space="0" w:color="auto"/>
            <w:right w:val="none" w:sz="0" w:space="0" w:color="auto"/>
          </w:divBdr>
          <w:divsChild>
            <w:div w:id="16856669">
              <w:marLeft w:val="0"/>
              <w:marRight w:val="0"/>
              <w:marTop w:val="0"/>
              <w:marBottom w:val="0"/>
              <w:divBdr>
                <w:top w:val="none" w:sz="0" w:space="0" w:color="auto"/>
                <w:left w:val="none" w:sz="0" w:space="0" w:color="auto"/>
                <w:bottom w:val="none" w:sz="0" w:space="0" w:color="auto"/>
                <w:right w:val="none" w:sz="0" w:space="0" w:color="auto"/>
              </w:divBdr>
            </w:div>
            <w:div w:id="323970891">
              <w:marLeft w:val="0"/>
              <w:marRight w:val="0"/>
              <w:marTop w:val="0"/>
              <w:marBottom w:val="0"/>
              <w:divBdr>
                <w:top w:val="none" w:sz="0" w:space="0" w:color="auto"/>
                <w:left w:val="none" w:sz="0" w:space="0" w:color="auto"/>
                <w:bottom w:val="none" w:sz="0" w:space="0" w:color="auto"/>
                <w:right w:val="none" w:sz="0" w:space="0" w:color="auto"/>
              </w:divBdr>
            </w:div>
            <w:div w:id="939412264">
              <w:marLeft w:val="0"/>
              <w:marRight w:val="0"/>
              <w:marTop w:val="0"/>
              <w:marBottom w:val="0"/>
              <w:divBdr>
                <w:top w:val="none" w:sz="0" w:space="0" w:color="auto"/>
                <w:left w:val="none" w:sz="0" w:space="0" w:color="auto"/>
                <w:bottom w:val="none" w:sz="0" w:space="0" w:color="auto"/>
                <w:right w:val="none" w:sz="0" w:space="0" w:color="auto"/>
              </w:divBdr>
            </w:div>
            <w:div w:id="1105541870">
              <w:marLeft w:val="0"/>
              <w:marRight w:val="0"/>
              <w:marTop w:val="0"/>
              <w:marBottom w:val="0"/>
              <w:divBdr>
                <w:top w:val="none" w:sz="0" w:space="0" w:color="auto"/>
                <w:left w:val="none" w:sz="0" w:space="0" w:color="auto"/>
                <w:bottom w:val="none" w:sz="0" w:space="0" w:color="auto"/>
                <w:right w:val="none" w:sz="0" w:space="0" w:color="auto"/>
              </w:divBdr>
            </w:div>
            <w:div w:id="2099402874">
              <w:marLeft w:val="0"/>
              <w:marRight w:val="0"/>
              <w:marTop w:val="0"/>
              <w:marBottom w:val="0"/>
              <w:divBdr>
                <w:top w:val="none" w:sz="0" w:space="0" w:color="auto"/>
                <w:left w:val="none" w:sz="0" w:space="0" w:color="auto"/>
                <w:bottom w:val="none" w:sz="0" w:space="0" w:color="auto"/>
                <w:right w:val="none" w:sz="0" w:space="0" w:color="auto"/>
              </w:divBdr>
            </w:div>
          </w:divsChild>
        </w:div>
        <w:div w:id="1645962401">
          <w:marLeft w:val="0"/>
          <w:marRight w:val="0"/>
          <w:marTop w:val="0"/>
          <w:marBottom w:val="0"/>
          <w:divBdr>
            <w:top w:val="none" w:sz="0" w:space="0" w:color="auto"/>
            <w:left w:val="none" w:sz="0" w:space="0" w:color="auto"/>
            <w:bottom w:val="none" w:sz="0" w:space="0" w:color="auto"/>
            <w:right w:val="none" w:sz="0" w:space="0" w:color="auto"/>
          </w:divBdr>
        </w:div>
        <w:div w:id="1651783670">
          <w:marLeft w:val="0"/>
          <w:marRight w:val="0"/>
          <w:marTop w:val="0"/>
          <w:marBottom w:val="0"/>
          <w:divBdr>
            <w:top w:val="none" w:sz="0" w:space="0" w:color="auto"/>
            <w:left w:val="none" w:sz="0" w:space="0" w:color="auto"/>
            <w:bottom w:val="none" w:sz="0" w:space="0" w:color="auto"/>
            <w:right w:val="none" w:sz="0" w:space="0" w:color="auto"/>
          </w:divBdr>
        </w:div>
        <w:div w:id="1678657871">
          <w:marLeft w:val="0"/>
          <w:marRight w:val="0"/>
          <w:marTop w:val="0"/>
          <w:marBottom w:val="0"/>
          <w:divBdr>
            <w:top w:val="none" w:sz="0" w:space="0" w:color="auto"/>
            <w:left w:val="none" w:sz="0" w:space="0" w:color="auto"/>
            <w:bottom w:val="none" w:sz="0" w:space="0" w:color="auto"/>
            <w:right w:val="none" w:sz="0" w:space="0" w:color="auto"/>
          </w:divBdr>
        </w:div>
        <w:div w:id="1872526315">
          <w:marLeft w:val="0"/>
          <w:marRight w:val="0"/>
          <w:marTop w:val="0"/>
          <w:marBottom w:val="0"/>
          <w:divBdr>
            <w:top w:val="none" w:sz="0" w:space="0" w:color="auto"/>
            <w:left w:val="none" w:sz="0" w:space="0" w:color="auto"/>
            <w:bottom w:val="none" w:sz="0" w:space="0" w:color="auto"/>
            <w:right w:val="none" w:sz="0" w:space="0" w:color="auto"/>
          </w:divBdr>
        </w:div>
        <w:div w:id="1999335601">
          <w:marLeft w:val="0"/>
          <w:marRight w:val="0"/>
          <w:marTop w:val="0"/>
          <w:marBottom w:val="0"/>
          <w:divBdr>
            <w:top w:val="none" w:sz="0" w:space="0" w:color="auto"/>
            <w:left w:val="none" w:sz="0" w:space="0" w:color="auto"/>
            <w:bottom w:val="none" w:sz="0" w:space="0" w:color="auto"/>
            <w:right w:val="none" w:sz="0" w:space="0" w:color="auto"/>
          </w:divBdr>
        </w:div>
      </w:divsChild>
    </w:div>
    <w:div w:id="165753110">
      <w:bodyDiv w:val="1"/>
      <w:marLeft w:val="0"/>
      <w:marRight w:val="0"/>
      <w:marTop w:val="0"/>
      <w:marBottom w:val="0"/>
      <w:divBdr>
        <w:top w:val="none" w:sz="0" w:space="0" w:color="auto"/>
        <w:left w:val="none" w:sz="0" w:space="0" w:color="auto"/>
        <w:bottom w:val="none" w:sz="0" w:space="0" w:color="auto"/>
        <w:right w:val="none" w:sz="0" w:space="0" w:color="auto"/>
      </w:divBdr>
    </w:div>
    <w:div w:id="179390138">
      <w:bodyDiv w:val="1"/>
      <w:marLeft w:val="0"/>
      <w:marRight w:val="0"/>
      <w:marTop w:val="0"/>
      <w:marBottom w:val="0"/>
      <w:divBdr>
        <w:top w:val="none" w:sz="0" w:space="0" w:color="auto"/>
        <w:left w:val="none" w:sz="0" w:space="0" w:color="auto"/>
        <w:bottom w:val="none" w:sz="0" w:space="0" w:color="auto"/>
        <w:right w:val="none" w:sz="0" w:space="0" w:color="auto"/>
      </w:divBdr>
    </w:div>
    <w:div w:id="255984605">
      <w:bodyDiv w:val="1"/>
      <w:marLeft w:val="0"/>
      <w:marRight w:val="0"/>
      <w:marTop w:val="0"/>
      <w:marBottom w:val="0"/>
      <w:divBdr>
        <w:top w:val="none" w:sz="0" w:space="0" w:color="auto"/>
        <w:left w:val="none" w:sz="0" w:space="0" w:color="auto"/>
        <w:bottom w:val="none" w:sz="0" w:space="0" w:color="auto"/>
        <w:right w:val="none" w:sz="0" w:space="0" w:color="auto"/>
      </w:divBdr>
    </w:div>
    <w:div w:id="342361575">
      <w:bodyDiv w:val="1"/>
      <w:marLeft w:val="0"/>
      <w:marRight w:val="0"/>
      <w:marTop w:val="0"/>
      <w:marBottom w:val="0"/>
      <w:divBdr>
        <w:top w:val="none" w:sz="0" w:space="0" w:color="auto"/>
        <w:left w:val="none" w:sz="0" w:space="0" w:color="auto"/>
        <w:bottom w:val="none" w:sz="0" w:space="0" w:color="auto"/>
        <w:right w:val="none" w:sz="0" w:space="0" w:color="auto"/>
      </w:divBdr>
    </w:div>
    <w:div w:id="397168598">
      <w:bodyDiv w:val="1"/>
      <w:marLeft w:val="0"/>
      <w:marRight w:val="0"/>
      <w:marTop w:val="0"/>
      <w:marBottom w:val="0"/>
      <w:divBdr>
        <w:top w:val="none" w:sz="0" w:space="0" w:color="auto"/>
        <w:left w:val="none" w:sz="0" w:space="0" w:color="auto"/>
        <w:bottom w:val="none" w:sz="0" w:space="0" w:color="auto"/>
        <w:right w:val="none" w:sz="0" w:space="0" w:color="auto"/>
      </w:divBdr>
      <w:divsChild>
        <w:div w:id="1858754">
          <w:marLeft w:val="0"/>
          <w:marRight w:val="0"/>
          <w:marTop w:val="0"/>
          <w:marBottom w:val="0"/>
          <w:divBdr>
            <w:top w:val="none" w:sz="0" w:space="0" w:color="auto"/>
            <w:left w:val="none" w:sz="0" w:space="0" w:color="auto"/>
            <w:bottom w:val="none" w:sz="0" w:space="0" w:color="auto"/>
            <w:right w:val="none" w:sz="0" w:space="0" w:color="auto"/>
          </w:divBdr>
          <w:divsChild>
            <w:div w:id="1701399684">
              <w:marLeft w:val="0"/>
              <w:marRight w:val="0"/>
              <w:marTop w:val="0"/>
              <w:marBottom w:val="0"/>
              <w:divBdr>
                <w:top w:val="none" w:sz="0" w:space="0" w:color="auto"/>
                <w:left w:val="none" w:sz="0" w:space="0" w:color="auto"/>
                <w:bottom w:val="none" w:sz="0" w:space="0" w:color="auto"/>
                <w:right w:val="none" w:sz="0" w:space="0" w:color="auto"/>
              </w:divBdr>
            </w:div>
          </w:divsChild>
        </w:div>
        <w:div w:id="13383917">
          <w:marLeft w:val="0"/>
          <w:marRight w:val="0"/>
          <w:marTop w:val="0"/>
          <w:marBottom w:val="0"/>
          <w:divBdr>
            <w:top w:val="none" w:sz="0" w:space="0" w:color="auto"/>
            <w:left w:val="none" w:sz="0" w:space="0" w:color="auto"/>
            <w:bottom w:val="none" w:sz="0" w:space="0" w:color="auto"/>
            <w:right w:val="none" w:sz="0" w:space="0" w:color="auto"/>
          </w:divBdr>
          <w:divsChild>
            <w:div w:id="1586917741">
              <w:marLeft w:val="0"/>
              <w:marRight w:val="0"/>
              <w:marTop w:val="0"/>
              <w:marBottom w:val="0"/>
              <w:divBdr>
                <w:top w:val="none" w:sz="0" w:space="0" w:color="auto"/>
                <w:left w:val="none" w:sz="0" w:space="0" w:color="auto"/>
                <w:bottom w:val="none" w:sz="0" w:space="0" w:color="auto"/>
                <w:right w:val="none" w:sz="0" w:space="0" w:color="auto"/>
              </w:divBdr>
            </w:div>
          </w:divsChild>
        </w:div>
        <w:div w:id="22873734">
          <w:marLeft w:val="0"/>
          <w:marRight w:val="0"/>
          <w:marTop w:val="0"/>
          <w:marBottom w:val="0"/>
          <w:divBdr>
            <w:top w:val="none" w:sz="0" w:space="0" w:color="auto"/>
            <w:left w:val="none" w:sz="0" w:space="0" w:color="auto"/>
            <w:bottom w:val="none" w:sz="0" w:space="0" w:color="auto"/>
            <w:right w:val="none" w:sz="0" w:space="0" w:color="auto"/>
          </w:divBdr>
          <w:divsChild>
            <w:div w:id="1504662027">
              <w:marLeft w:val="0"/>
              <w:marRight w:val="0"/>
              <w:marTop w:val="0"/>
              <w:marBottom w:val="0"/>
              <w:divBdr>
                <w:top w:val="none" w:sz="0" w:space="0" w:color="auto"/>
                <w:left w:val="none" w:sz="0" w:space="0" w:color="auto"/>
                <w:bottom w:val="none" w:sz="0" w:space="0" w:color="auto"/>
                <w:right w:val="none" w:sz="0" w:space="0" w:color="auto"/>
              </w:divBdr>
            </w:div>
          </w:divsChild>
        </w:div>
        <w:div w:id="36664866">
          <w:marLeft w:val="0"/>
          <w:marRight w:val="0"/>
          <w:marTop w:val="0"/>
          <w:marBottom w:val="0"/>
          <w:divBdr>
            <w:top w:val="none" w:sz="0" w:space="0" w:color="auto"/>
            <w:left w:val="none" w:sz="0" w:space="0" w:color="auto"/>
            <w:bottom w:val="none" w:sz="0" w:space="0" w:color="auto"/>
            <w:right w:val="none" w:sz="0" w:space="0" w:color="auto"/>
          </w:divBdr>
          <w:divsChild>
            <w:div w:id="480199244">
              <w:marLeft w:val="0"/>
              <w:marRight w:val="0"/>
              <w:marTop w:val="0"/>
              <w:marBottom w:val="0"/>
              <w:divBdr>
                <w:top w:val="none" w:sz="0" w:space="0" w:color="auto"/>
                <w:left w:val="none" w:sz="0" w:space="0" w:color="auto"/>
                <w:bottom w:val="none" w:sz="0" w:space="0" w:color="auto"/>
                <w:right w:val="none" w:sz="0" w:space="0" w:color="auto"/>
              </w:divBdr>
            </w:div>
          </w:divsChild>
        </w:div>
        <w:div w:id="51852551">
          <w:marLeft w:val="0"/>
          <w:marRight w:val="0"/>
          <w:marTop w:val="0"/>
          <w:marBottom w:val="0"/>
          <w:divBdr>
            <w:top w:val="none" w:sz="0" w:space="0" w:color="auto"/>
            <w:left w:val="none" w:sz="0" w:space="0" w:color="auto"/>
            <w:bottom w:val="none" w:sz="0" w:space="0" w:color="auto"/>
            <w:right w:val="none" w:sz="0" w:space="0" w:color="auto"/>
          </w:divBdr>
          <w:divsChild>
            <w:div w:id="1244336566">
              <w:marLeft w:val="0"/>
              <w:marRight w:val="0"/>
              <w:marTop w:val="0"/>
              <w:marBottom w:val="0"/>
              <w:divBdr>
                <w:top w:val="none" w:sz="0" w:space="0" w:color="auto"/>
                <w:left w:val="none" w:sz="0" w:space="0" w:color="auto"/>
                <w:bottom w:val="none" w:sz="0" w:space="0" w:color="auto"/>
                <w:right w:val="none" w:sz="0" w:space="0" w:color="auto"/>
              </w:divBdr>
            </w:div>
          </w:divsChild>
        </w:div>
        <w:div w:id="96606244">
          <w:marLeft w:val="0"/>
          <w:marRight w:val="0"/>
          <w:marTop w:val="0"/>
          <w:marBottom w:val="0"/>
          <w:divBdr>
            <w:top w:val="none" w:sz="0" w:space="0" w:color="auto"/>
            <w:left w:val="none" w:sz="0" w:space="0" w:color="auto"/>
            <w:bottom w:val="none" w:sz="0" w:space="0" w:color="auto"/>
            <w:right w:val="none" w:sz="0" w:space="0" w:color="auto"/>
          </w:divBdr>
          <w:divsChild>
            <w:div w:id="1395275099">
              <w:marLeft w:val="0"/>
              <w:marRight w:val="0"/>
              <w:marTop w:val="0"/>
              <w:marBottom w:val="0"/>
              <w:divBdr>
                <w:top w:val="none" w:sz="0" w:space="0" w:color="auto"/>
                <w:left w:val="none" w:sz="0" w:space="0" w:color="auto"/>
                <w:bottom w:val="none" w:sz="0" w:space="0" w:color="auto"/>
                <w:right w:val="none" w:sz="0" w:space="0" w:color="auto"/>
              </w:divBdr>
            </w:div>
          </w:divsChild>
        </w:div>
        <w:div w:id="112599954">
          <w:marLeft w:val="0"/>
          <w:marRight w:val="0"/>
          <w:marTop w:val="0"/>
          <w:marBottom w:val="0"/>
          <w:divBdr>
            <w:top w:val="none" w:sz="0" w:space="0" w:color="auto"/>
            <w:left w:val="none" w:sz="0" w:space="0" w:color="auto"/>
            <w:bottom w:val="none" w:sz="0" w:space="0" w:color="auto"/>
            <w:right w:val="none" w:sz="0" w:space="0" w:color="auto"/>
          </w:divBdr>
          <w:divsChild>
            <w:div w:id="64227792">
              <w:marLeft w:val="0"/>
              <w:marRight w:val="0"/>
              <w:marTop w:val="0"/>
              <w:marBottom w:val="0"/>
              <w:divBdr>
                <w:top w:val="none" w:sz="0" w:space="0" w:color="auto"/>
                <w:left w:val="none" w:sz="0" w:space="0" w:color="auto"/>
                <w:bottom w:val="none" w:sz="0" w:space="0" w:color="auto"/>
                <w:right w:val="none" w:sz="0" w:space="0" w:color="auto"/>
              </w:divBdr>
            </w:div>
          </w:divsChild>
        </w:div>
        <w:div w:id="116223203">
          <w:marLeft w:val="0"/>
          <w:marRight w:val="0"/>
          <w:marTop w:val="0"/>
          <w:marBottom w:val="0"/>
          <w:divBdr>
            <w:top w:val="none" w:sz="0" w:space="0" w:color="auto"/>
            <w:left w:val="none" w:sz="0" w:space="0" w:color="auto"/>
            <w:bottom w:val="none" w:sz="0" w:space="0" w:color="auto"/>
            <w:right w:val="none" w:sz="0" w:space="0" w:color="auto"/>
          </w:divBdr>
          <w:divsChild>
            <w:div w:id="1180196030">
              <w:marLeft w:val="0"/>
              <w:marRight w:val="0"/>
              <w:marTop w:val="0"/>
              <w:marBottom w:val="0"/>
              <w:divBdr>
                <w:top w:val="none" w:sz="0" w:space="0" w:color="auto"/>
                <w:left w:val="none" w:sz="0" w:space="0" w:color="auto"/>
                <w:bottom w:val="none" w:sz="0" w:space="0" w:color="auto"/>
                <w:right w:val="none" w:sz="0" w:space="0" w:color="auto"/>
              </w:divBdr>
            </w:div>
          </w:divsChild>
        </w:div>
        <w:div w:id="130952575">
          <w:marLeft w:val="0"/>
          <w:marRight w:val="0"/>
          <w:marTop w:val="0"/>
          <w:marBottom w:val="0"/>
          <w:divBdr>
            <w:top w:val="none" w:sz="0" w:space="0" w:color="auto"/>
            <w:left w:val="none" w:sz="0" w:space="0" w:color="auto"/>
            <w:bottom w:val="none" w:sz="0" w:space="0" w:color="auto"/>
            <w:right w:val="none" w:sz="0" w:space="0" w:color="auto"/>
          </w:divBdr>
          <w:divsChild>
            <w:div w:id="2088964628">
              <w:marLeft w:val="0"/>
              <w:marRight w:val="0"/>
              <w:marTop w:val="0"/>
              <w:marBottom w:val="0"/>
              <w:divBdr>
                <w:top w:val="none" w:sz="0" w:space="0" w:color="auto"/>
                <w:left w:val="none" w:sz="0" w:space="0" w:color="auto"/>
                <w:bottom w:val="none" w:sz="0" w:space="0" w:color="auto"/>
                <w:right w:val="none" w:sz="0" w:space="0" w:color="auto"/>
              </w:divBdr>
            </w:div>
          </w:divsChild>
        </w:div>
        <w:div w:id="144201721">
          <w:marLeft w:val="0"/>
          <w:marRight w:val="0"/>
          <w:marTop w:val="0"/>
          <w:marBottom w:val="0"/>
          <w:divBdr>
            <w:top w:val="none" w:sz="0" w:space="0" w:color="auto"/>
            <w:left w:val="none" w:sz="0" w:space="0" w:color="auto"/>
            <w:bottom w:val="none" w:sz="0" w:space="0" w:color="auto"/>
            <w:right w:val="none" w:sz="0" w:space="0" w:color="auto"/>
          </w:divBdr>
          <w:divsChild>
            <w:div w:id="501818474">
              <w:marLeft w:val="0"/>
              <w:marRight w:val="0"/>
              <w:marTop w:val="0"/>
              <w:marBottom w:val="0"/>
              <w:divBdr>
                <w:top w:val="none" w:sz="0" w:space="0" w:color="auto"/>
                <w:left w:val="none" w:sz="0" w:space="0" w:color="auto"/>
                <w:bottom w:val="none" w:sz="0" w:space="0" w:color="auto"/>
                <w:right w:val="none" w:sz="0" w:space="0" w:color="auto"/>
              </w:divBdr>
            </w:div>
          </w:divsChild>
        </w:div>
        <w:div w:id="170995126">
          <w:marLeft w:val="0"/>
          <w:marRight w:val="0"/>
          <w:marTop w:val="0"/>
          <w:marBottom w:val="0"/>
          <w:divBdr>
            <w:top w:val="none" w:sz="0" w:space="0" w:color="auto"/>
            <w:left w:val="none" w:sz="0" w:space="0" w:color="auto"/>
            <w:bottom w:val="none" w:sz="0" w:space="0" w:color="auto"/>
            <w:right w:val="none" w:sz="0" w:space="0" w:color="auto"/>
          </w:divBdr>
          <w:divsChild>
            <w:div w:id="540433945">
              <w:marLeft w:val="0"/>
              <w:marRight w:val="0"/>
              <w:marTop w:val="0"/>
              <w:marBottom w:val="0"/>
              <w:divBdr>
                <w:top w:val="none" w:sz="0" w:space="0" w:color="auto"/>
                <w:left w:val="none" w:sz="0" w:space="0" w:color="auto"/>
                <w:bottom w:val="none" w:sz="0" w:space="0" w:color="auto"/>
                <w:right w:val="none" w:sz="0" w:space="0" w:color="auto"/>
              </w:divBdr>
            </w:div>
          </w:divsChild>
        </w:div>
        <w:div w:id="189806821">
          <w:marLeft w:val="0"/>
          <w:marRight w:val="0"/>
          <w:marTop w:val="0"/>
          <w:marBottom w:val="0"/>
          <w:divBdr>
            <w:top w:val="none" w:sz="0" w:space="0" w:color="auto"/>
            <w:left w:val="none" w:sz="0" w:space="0" w:color="auto"/>
            <w:bottom w:val="none" w:sz="0" w:space="0" w:color="auto"/>
            <w:right w:val="none" w:sz="0" w:space="0" w:color="auto"/>
          </w:divBdr>
          <w:divsChild>
            <w:div w:id="1248271362">
              <w:marLeft w:val="0"/>
              <w:marRight w:val="0"/>
              <w:marTop w:val="0"/>
              <w:marBottom w:val="0"/>
              <w:divBdr>
                <w:top w:val="none" w:sz="0" w:space="0" w:color="auto"/>
                <w:left w:val="none" w:sz="0" w:space="0" w:color="auto"/>
                <w:bottom w:val="none" w:sz="0" w:space="0" w:color="auto"/>
                <w:right w:val="none" w:sz="0" w:space="0" w:color="auto"/>
              </w:divBdr>
            </w:div>
          </w:divsChild>
        </w:div>
        <w:div w:id="192111951">
          <w:marLeft w:val="0"/>
          <w:marRight w:val="0"/>
          <w:marTop w:val="0"/>
          <w:marBottom w:val="0"/>
          <w:divBdr>
            <w:top w:val="none" w:sz="0" w:space="0" w:color="auto"/>
            <w:left w:val="none" w:sz="0" w:space="0" w:color="auto"/>
            <w:bottom w:val="none" w:sz="0" w:space="0" w:color="auto"/>
            <w:right w:val="none" w:sz="0" w:space="0" w:color="auto"/>
          </w:divBdr>
          <w:divsChild>
            <w:div w:id="305552404">
              <w:marLeft w:val="0"/>
              <w:marRight w:val="0"/>
              <w:marTop w:val="0"/>
              <w:marBottom w:val="0"/>
              <w:divBdr>
                <w:top w:val="none" w:sz="0" w:space="0" w:color="auto"/>
                <w:left w:val="none" w:sz="0" w:space="0" w:color="auto"/>
                <w:bottom w:val="none" w:sz="0" w:space="0" w:color="auto"/>
                <w:right w:val="none" w:sz="0" w:space="0" w:color="auto"/>
              </w:divBdr>
            </w:div>
          </w:divsChild>
        </w:div>
        <w:div w:id="210774537">
          <w:marLeft w:val="0"/>
          <w:marRight w:val="0"/>
          <w:marTop w:val="0"/>
          <w:marBottom w:val="0"/>
          <w:divBdr>
            <w:top w:val="none" w:sz="0" w:space="0" w:color="auto"/>
            <w:left w:val="none" w:sz="0" w:space="0" w:color="auto"/>
            <w:bottom w:val="none" w:sz="0" w:space="0" w:color="auto"/>
            <w:right w:val="none" w:sz="0" w:space="0" w:color="auto"/>
          </w:divBdr>
          <w:divsChild>
            <w:div w:id="1414936560">
              <w:marLeft w:val="0"/>
              <w:marRight w:val="0"/>
              <w:marTop w:val="0"/>
              <w:marBottom w:val="0"/>
              <w:divBdr>
                <w:top w:val="none" w:sz="0" w:space="0" w:color="auto"/>
                <w:left w:val="none" w:sz="0" w:space="0" w:color="auto"/>
                <w:bottom w:val="none" w:sz="0" w:space="0" w:color="auto"/>
                <w:right w:val="none" w:sz="0" w:space="0" w:color="auto"/>
              </w:divBdr>
            </w:div>
          </w:divsChild>
        </w:div>
        <w:div w:id="284895498">
          <w:marLeft w:val="0"/>
          <w:marRight w:val="0"/>
          <w:marTop w:val="0"/>
          <w:marBottom w:val="0"/>
          <w:divBdr>
            <w:top w:val="none" w:sz="0" w:space="0" w:color="auto"/>
            <w:left w:val="none" w:sz="0" w:space="0" w:color="auto"/>
            <w:bottom w:val="none" w:sz="0" w:space="0" w:color="auto"/>
            <w:right w:val="none" w:sz="0" w:space="0" w:color="auto"/>
          </w:divBdr>
          <w:divsChild>
            <w:div w:id="1923759873">
              <w:marLeft w:val="0"/>
              <w:marRight w:val="0"/>
              <w:marTop w:val="0"/>
              <w:marBottom w:val="0"/>
              <w:divBdr>
                <w:top w:val="none" w:sz="0" w:space="0" w:color="auto"/>
                <w:left w:val="none" w:sz="0" w:space="0" w:color="auto"/>
                <w:bottom w:val="none" w:sz="0" w:space="0" w:color="auto"/>
                <w:right w:val="none" w:sz="0" w:space="0" w:color="auto"/>
              </w:divBdr>
            </w:div>
          </w:divsChild>
        </w:div>
        <w:div w:id="293102029">
          <w:marLeft w:val="0"/>
          <w:marRight w:val="0"/>
          <w:marTop w:val="0"/>
          <w:marBottom w:val="0"/>
          <w:divBdr>
            <w:top w:val="none" w:sz="0" w:space="0" w:color="auto"/>
            <w:left w:val="none" w:sz="0" w:space="0" w:color="auto"/>
            <w:bottom w:val="none" w:sz="0" w:space="0" w:color="auto"/>
            <w:right w:val="none" w:sz="0" w:space="0" w:color="auto"/>
          </w:divBdr>
          <w:divsChild>
            <w:div w:id="76368561">
              <w:marLeft w:val="0"/>
              <w:marRight w:val="0"/>
              <w:marTop w:val="0"/>
              <w:marBottom w:val="0"/>
              <w:divBdr>
                <w:top w:val="none" w:sz="0" w:space="0" w:color="auto"/>
                <w:left w:val="none" w:sz="0" w:space="0" w:color="auto"/>
                <w:bottom w:val="none" w:sz="0" w:space="0" w:color="auto"/>
                <w:right w:val="none" w:sz="0" w:space="0" w:color="auto"/>
              </w:divBdr>
            </w:div>
          </w:divsChild>
        </w:div>
        <w:div w:id="306054091">
          <w:marLeft w:val="0"/>
          <w:marRight w:val="0"/>
          <w:marTop w:val="0"/>
          <w:marBottom w:val="0"/>
          <w:divBdr>
            <w:top w:val="none" w:sz="0" w:space="0" w:color="auto"/>
            <w:left w:val="none" w:sz="0" w:space="0" w:color="auto"/>
            <w:bottom w:val="none" w:sz="0" w:space="0" w:color="auto"/>
            <w:right w:val="none" w:sz="0" w:space="0" w:color="auto"/>
          </w:divBdr>
          <w:divsChild>
            <w:div w:id="453909740">
              <w:marLeft w:val="0"/>
              <w:marRight w:val="0"/>
              <w:marTop w:val="0"/>
              <w:marBottom w:val="0"/>
              <w:divBdr>
                <w:top w:val="none" w:sz="0" w:space="0" w:color="auto"/>
                <w:left w:val="none" w:sz="0" w:space="0" w:color="auto"/>
                <w:bottom w:val="none" w:sz="0" w:space="0" w:color="auto"/>
                <w:right w:val="none" w:sz="0" w:space="0" w:color="auto"/>
              </w:divBdr>
            </w:div>
          </w:divsChild>
        </w:div>
        <w:div w:id="312836030">
          <w:marLeft w:val="0"/>
          <w:marRight w:val="0"/>
          <w:marTop w:val="0"/>
          <w:marBottom w:val="0"/>
          <w:divBdr>
            <w:top w:val="none" w:sz="0" w:space="0" w:color="auto"/>
            <w:left w:val="none" w:sz="0" w:space="0" w:color="auto"/>
            <w:bottom w:val="none" w:sz="0" w:space="0" w:color="auto"/>
            <w:right w:val="none" w:sz="0" w:space="0" w:color="auto"/>
          </w:divBdr>
          <w:divsChild>
            <w:div w:id="562789191">
              <w:marLeft w:val="0"/>
              <w:marRight w:val="0"/>
              <w:marTop w:val="0"/>
              <w:marBottom w:val="0"/>
              <w:divBdr>
                <w:top w:val="none" w:sz="0" w:space="0" w:color="auto"/>
                <w:left w:val="none" w:sz="0" w:space="0" w:color="auto"/>
                <w:bottom w:val="none" w:sz="0" w:space="0" w:color="auto"/>
                <w:right w:val="none" w:sz="0" w:space="0" w:color="auto"/>
              </w:divBdr>
            </w:div>
          </w:divsChild>
        </w:div>
        <w:div w:id="316768069">
          <w:marLeft w:val="0"/>
          <w:marRight w:val="0"/>
          <w:marTop w:val="0"/>
          <w:marBottom w:val="0"/>
          <w:divBdr>
            <w:top w:val="none" w:sz="0" w:space="0" w:color="auto"/>
            <w:left w:val="none" w:sz="0" w:space="0" w:color="auto"/>
            <w:bottom w:val="none" w:sz="0" w:space="0" w:color="auto"/>
            <w:right w:val="none" w:sz="0" w:space="0" w:color="auto"/>
          </w:divBdr>
          <w:divsChild>
            <w:div w:id="966812312">
              <w:marLeft w:val="0"/>
              <w:marRight w:val="0"/>
              <w:marTop w:val="0"/>
              <w:marBottom w:val="0"/>
              <w:divBdr>
                <w:top w:val="none" w:sz="0" w:space="0" w:color="auto"/>
                <w:left w:val="none" w:sz="0" w:space="0" w:color="auto"/>
                <w:bottom w:val="none" w:sz="0" w:space="0" w:color="auto"/>
                <w:right w:val="none" w:sz="0" w:space="0" w:color="auto"/>
              </w:divBdr>
            </w:div>
          </w:divsChild>
        </w:div>
        <w:div w:id="326053807">
          <w:marLeft w:val="0"/>
          <w:marRight w:val="0"/>
          <w:marTop w:val="0"/>
          <w:marBottom w:val="0"/>
          <w:divBdr>
            <w:top w:val="none" w:sz="0" w:space="0" w:color="auto"/>
            <w:left w:val="none" w:sz="0" w:space="0" w:color="auto"/>
            <w:bottom w:val="none" w:sz="0" w:space="0" w:color="auto"/>
            <w:right w:val="none" w:sz="0" w:space="0" w:color="auto"/>
          </w:divBdr>
          <w:divsChild>
            <w:div w:id="131412319">
              <w:marLeft w:val="0"/>
              <w:marRight w:val="0"/>
              <w:marTop w:val="0"/>
              <w:marBottom w:val="0"/>
              <w:divBdr>
                <w:top w:val="none" w:sz="0" w:space="0" w:color="auto"/>
                <w:left w:val="none" w:sz="0" w:space="0" w:color="auto"/>
                <w:bottom w:val="none" w:sz="0" w:space="0" w:color="auto"/>
                <w:right w:val="none" w:sz="0" w:space="0" w:color="auto"/>
              </w:divBdr>
            </w:div>
          </w:divsChild>
        </w:div>
        <w:div w:id="353115973">
          <w:marLeft w:val="0"/>
          <w:marRight w:val="0"/>
          <w:marTop w:val="0"/>
          <w:marBottom w:val="0"/>
          <w:divBdr>
            <w:top w:val="none" w:sz="0" w:space="0" w:color="auto"/>
            <w:left w:val="none" w:sz="0" w:space="0" w:color="auto"/>
            <w:bottom w:val="none" w:sz="0" w:space="0" w:color="auto"/>
            <w:right w:val="none" w:sz="0" w:space="0" w:color="auto"/>
          </w:divBdr>
          <w:divsChild>
            <w:div w:id="1523741701">
              <w:marLeft w:val="0"/>
              <w:marRight w:val="0"/>
              <w:marTop w:val="0"/>
              <w:marBottom w:val="0"/>
              <w:divBdr>
                <w:top w:val="none" w:sz="0" w:space="0" w:color="auto"/>
                <w:left w:val="none" w:sz="0" w:space="0" w:color="auto"/>
                <w:bottom w:val="none" w:sz="0" w:space="0" w:color="auto"/>
                <w:right w:val="none" w:sz="0" w:space="0" w:color="auto"/>
              </w:divBdr>
            </w:div>
          </w:divsChild>
        </w:div>
        <w:div w:id="353658228">
          <w:marLeft w:val="0"/>
          <w:marRight w:val="0"/>
          <w:marTop w:val="0"/>
          <w:marBottom w:val="0"/>
          <w:divBdr>
            <w:top w:val="none" w:sz="0" w:space="0" w:color="auto"/>
            <w:left w:val="none" w:sz="0" w:space="0" w:color="auto"/>
            <w:bottom w:val="none" w:sz="0" w:space="0" w:color="auto"/>
            <w:right w:val="none" w:sz="0" w:space="0" w:color="auto"/>
          </w:divBdr>
          <w:divsChild>
            <w:div w:id="1273511767">
              <w:marLeft w:val="0"/>
              <w:marRight w:val="0"/>
              <w:marTop w:val="0"/>
              <w:marBottom w:val="0"/>
              <w:divBdr>
                <w:top w:val="none" w:sz="0" w:space="0" w:color="auto"/>
                <w:left w:val="none" w:sz="0" w:space="0" w:color="auto"/>
                <w:bottom w:val="none" w:sz="0" w:space="0" w:color="auto"/>
                <w:right w:val="none" w:sz="0" w:space="0" w:color="auto"/>
              </w:divBdr>
            </w:div>
          </w:divsChild>
        </w:div>
        <w:div w:id="357698735">
          <w:marLeft w:val="0"/>
          <w:marRight w:val="0"/>
          <w:marTop w:val="0"/>
          <w:marBottom w:val="0"/>
          <w:divBdr>
            <w:top w:val="none" w:sz="0" w:space="0" w:color="auto"/>
            <w:left w:val="none" w:sz="0" w:space="0" w:color="auto"/>
            <w:bottom w:val="none" w:sz="0" w:space="0" w:color="auto"/>
            <w:right w:val="none" w:sz="0" w:space="0" w:color="auto"/>
          </w:divBdr>
          <w:divsChild>
            <w:div w:id="1025446513">
              <w:marLeft w:val="0"/>
              <w:marRight w:val="0"/>
              <w:marTop w:val="0"/>
              <w:marBottom w:val="0"/>
              <w:divBdr>
                <w:top w:val="none" w:sz="0" w:space="0" w:color="auto"/>
                <w:left w:val="none" w:sz="0" w:space="0" w:color="auto"/>
                <w:bottom w:val="none" w:sz="0" w:space="0" w:color="auto"/>
                <w:right w:val="none" w:sz="0" w:space="0" w:color="auto"/>
              </w:divBdr>
            </w:div>
          </w:divsChild>
        </w:div>
        <w:div w:id="372004504">
          <w:marLeft w:val="0"/>
          <w:marRight w:val="0"/>
          <w:marTop w:val="0"/>
          <w:marBottom w:val="0"/>
          <w:divBdr>
            <w:top w:val="none" w:sz="0" w:space="0" w:color="auto"/>
            <w:left w:val="none" w:sz="0" w:space="0" w:color="auto"/>
            <w:bottom w:val="none" w:sz="0" w:space="0" w:color="auto"/>
            <w:right w:val="none" w:sz="0" w:space="0" w:color="auto"/>
          </w:divBdr>
          <w:divsChild>
            <w:div w:id="812066726">
              <w:marLeft w:val="0"/>
              <w:marRight w:val="0"/>
              <w:marTop w:val="0"/>
              <w:marBottom w:val="0"/>
              <w:divBdr>
                <w:top w:val="none" w:sz="0" w:space="0" w:color="auto"/>
                <w:left w:val="none" w:sz="0" w:space="0" w:color="auto"/>
                <w:bottom w:val="none" w:sz="0" w:space="0" w:color="auto"/>
                <w:right w:val="none" w:sz="0" w:space="0" w:color="auto"/>
              </w:divBdr>
            </w:div>
          </w:divsChild>
        </w:div>
        <w:div w:id="386758387">
          <w:marLeft w:val="0"/>
          <w:marRight w:val="0"/>
          <w:marTop w:val="0"/>
          <w:marBottom w:val="0"/>
          <w:divBdr>
            <w:top w:val="none" w:sz="0" w:space="0" w:color="auto"/>
            <w:left w:val="none" w:sz="0" w:space="0" w:color="auto"/>
            <w:bottom w:val="none" w:sz="0" w:space="0" w:color="auto"/>
            <w:right w:val="none" w:sz="0" w:space="0" w:color="auto"/>
          </w:divBdr>
          <w:divsChild>
            <w:div w:id="1162703030">
              <w:marLeft w:val="0"/>
              <w:marRight w:val="0"/>
              <w:marTop w:val="0"/>
              <w:marBottom w:val="0"/>
              <w:divBdr>
                <w:top w:val="none" w:sz="0" w:space="0" w:color="auto"/>
                <w:left w:val="none" w:sz="0" w:space="0" w:color="auto"/>
                <w:bottom w:val="none" w:sz="0" w:space="0" w:color="auto"/>
                <w:right w:val="none" w:sz="0" w:space="0" w:color="auto"/>
              </w:divBdr>
            </w:div>
          </w:divsChild>
        </w:div>
        <w:div w:id="391391315">
          <w:marLeft w:val="0"/>
          <w:marRight w:val="0"/>
          <w:marTop w:val="0"/>
          <w:marBottom w:val="0"/>
          <w:divBdr>
            <w:top w:val="none" w:sz="0" w:space="0" w:color="auto"/>
            <w:left w:val="none" w:sz="0" w:space="0" w:color="auto"/>
            <w:bottom w:val="none" w:sz="0" w:space="0" w:color="auto"/>
            <w:right w:val="none" w:sz="0" w:space="0" w:color="auto"/>
          </w:divBdr>
          <w:divsChild>
            <w:div w:id="1358891733">
              <w:marLeft w:val="0"/>
              <w:marRight w:val="0"/>
              <w:marTop w:val="0"/>
              <w:marBottom w:val="0"/>
              <w:divBdr>
                <w:top w:val="none" w:sz="0" w:space="0" w:color="auto"/>
                <w:left w:val="none" w:sz="0" w:space="0" w:color="auto"/>
                <w:bottom w:val="none" w:sz="0" w:space="0" w:color="auto"/>
                <w:right w:val="none" w:sz="0" w:space="0" w:color="auto"/>
              </w:divBdr>
            </w:div>
          </w:divsChild>
        </w:div>
        <w:div w:id="412700390">
          <w:marLeft w:val="0"/>
          <w:marRight w:val="0"/>
          <w:marTop w:val="0"/>
          <w:marBottom w:val="0"/>
          <w:divBdr>
            <w:top w:val="none" w:sz="0" w:space="0" w:color="auto"/>
            <w:left w:val="none" w:sz="0" w:space="0" w:color="auto"/>
            <w:bottom w:val="none" w:sz="0" w:space="0" w:color="auto"/>
            <w:right w:val="none" w:sz="0" w:space="0" w:color="auto"/>
          </w:divBdr>
          <w:divsChild>
            <w:div w:id="894195358">
              <w:marLeft w:val="0"/>
              <w:marRight w:val="0"/>
              <w:marTop w:val="0"/>
              <w:marBottom w:val="0"/>
              <w:divBdr>
                <w:top w:val="none" w:sz="0" w:space="0" w:color="auto"/>
                <w:left w:val="none" w:sz="0" w:space="0" w:color="auto"/>
                <w:bottom w:val="none" w:sz="0" w:space="0" w:color="auto"/>
                <w:right w:val="none" w:sz="0" w:space="0" w:color="auto"/>
              </w:divBdr>
            </w:div>
          </w:divsChild>
        </w:div>
        <w:div w:id="426122097">
          <w:marLeft w:val="0"/>
          <w:marRight w:val="0"/>
          <w:marTop w:val="0"/>
          <w:marBottom w:val="0"/>
          <w:divBdr>
            <w:top w:val="none" w:sz="0" w:space="0" w:color="auto"/>
            <w:left w:val="none" w:sz="0" w:space="0" w:color="auto"/>
            <w:bottom w:val="none" w:sz="0" w:space="0" w:color="auto"/>
            <w:right w:val="none" w:sz="0" w:space="0" w:color="auto"/>
          </w:divBdr>
          <w:divsChild>
            <w:div w:id="1574509150">
              <w:marLeft w:val="0"/>
              <w:marRight w:val="0"/>
              <w:marTop w:val="0"/>
              <w:marBottom w:val="0"/>
              <w:divBdr>
                <w:top w:val="none" w:sz="0" w:space="0" w:color="auto"/>
                <w:left w:val="none" w:sz="0" w:space="0" w:color="auto"/>
                <w:bottom w:val="none" w:sz="0" w:space="0" w:color="auto"/>
                <w:right w:val="none" w:sz="0" w:space="0" w:color="auto"/>
              </w:divBdr>
            </w:div>
          </w:divsChild>
        </w:div>
        <w:div w:id="461076225">
          <w:marLeft w:val="0"/>
          <w:marRight w:val="0"/>
          <w:marTop w:val="0"/>
          <w:marBottom w:val="0"/>
          <w:divBdr>
            <w:top w:val="none" w:sz="0" w:space="0" w:color="auto"/>
            <w:left w:val="none" w:sz="0" w:space="0" w:color="auto"/>
            <w:bottom w:val="none" w:sz="0" w:space="0" w:color="auto"/>
            <w:right w:val="none" w:sz="0" w:space="0" w:color="auto"/>
          </w:divBdr>
          <w:divsChild>
            <w:div w:id="1143155966">
              <w:marLeft w:val="0"/>
              <w:marRight w:val="0"/>
              <w:marTop w:val="0"/>
              <w:marBottom w:val="0"/>
              <w:divBdr>
                <w:top w:val="none" w:sz="0" w:space="0" w:color="auto"/>
                <w:left w:val="none" w:sz="0" w:space="0" w:color="auto"/>
                <w:bottom w:val="none" w:sz="0" w:space="0" w:color="auto"/>
                <w:right w:val="none" w:sz="0" w:space="0" w:color="auto"/>
              </w:divBdr>
            </w:div>
          </w:divsChild>
        </w:div>
        <w:div w:id="461194820">
          <w:marLeft w:val="0"/>
          <w:marRight w:val="0"/>
          <w:marTop w:val="0"/>
          <w:marBottom w:val="0"/>
          <w:divBdr>
            <w:top w:val="none" w:sz="0" w:space="0" w:color="auto"/>
            <w:left w:val="none" w:sz="0" w:space="0" w:color="auto"/>
            <w:bottom w:val="none" w:sz="0" w:space="0" w:color="auto"/>
            <w:right w:val="none" w:sz="0" w:space="0" w:color="auto"/>
          </w:divBdr>
          <w:divsChild>
            <w:div w:id="442727730">
              <w:marLeft w:val="0"/>
              <w:marRight w:val="0"/>
              <w:marTop w:val="0"/>
              <w:marBottom w:val="0"/>
              <w:divBdr>
                <w:top w:val="none" w:sz="0" w:space="0" w:color="auto"/>
                <w:left w:val="none" w:sz="0" w:space="0" w:color="auto"/>
                <w:bottom w:val="none" w:sz="0" w:space="0" w:color="auto"/>
                <w:right w:val="none" w:sz="0" w:space="0" w:color="auto"/>
              </w:divBdr>
            </w:div>
          </w:divsChild>
        </w:div>
        <w:div w:id="489948828">
          <w:marLeft w:val="0"/>
          <w:marRight w:val="0"/>
          <w:marTop w:val="0"/>
          <w:marBottom w:val="0"/>
          <w:divBdr>
            <w:top w:val="none" w:sz="0" w:space="0" w:color="auto"/>
            <w:left w:val="none" w:sz="0" w:space="0" w:color="auto"/>
            <w:bottom w:val="none" w:sz="0" w:space="0" w:color="auto"/>
            <w:right w:val="none" w:sz="0" w:space="0" w:color="auto"/>
          </w:divBdr>
          <w:divsChild>
            <w:div w:id="694041168">
              <w:marLeft w:val="0"/>
              <w:marRight w:val="0"/>
              <w:marTop w:val="0"/>
              <w:marBottom w:val="0"/>
              <w:divBdr>
                <w:top w:val="none" w:sz="0" w:space="0" w:color="auto"/>
                <w:left w:val="none" w:sz="0" w:space="0" w:color="auto"/>
                <w:bottom w:val="none" w:sz="0" w:space="0" w:color="auto"/>
                <w:right w:val="none" w:sz="0" w:space="0" w:color="auto"/>
              </w:divBdr>
            </w:div>
          </w:divsChild>
        </w:div>
        <w:div w:id="500510682">
          <w:marLeft w:val="0"/>
          <w:marRight w:val="0"/>
          <w:marTop w:val="0"/>
          <w:marBottom w:val="0"/>
          <w:divBdr>
            <w:top w:val="none" w:sz="0" w:space="0" w:color="auto"/>
            <w:left w:val="none" w:sz="0" w:space="0" w:color="auto"/>
            <w:bottom w:val="none" w:sz="0" w:space="0" w:color="auto"/>
            <w:right w:val="none" w:sz="0" w:space="0" w:color="auto"/>
          </w:divBdr>
          <w:divsChild>
            <w:div w:id="50035785">
              <w:marLeft w:val="0"/>
              <w:marRight w:val="0"/>
              <w:marTop w:val="0"/>
              <w:marBottom w:val="0"/>
              <w:divBdr>
                <w:top w:val="none" w:sz="0" w:space="0" w:color="auto"/>
                <w:left w:val="none" w:sz="0" w:space="0" w:color="auto"/>
                <w:bottom w:val="none" w:sz="0" w:space="0" w:color="auto"/>
                <w:right w:val="none" w:sz="0" w:space="0" w:color="auto"/>
              </w:divBdr>
            </w:div>
          </w:divsChild>
        </w:div>
        <w:div w:id="500968899">
          <w:marLeft w:val="0"/>
          <w:marRight w:val="0"/>
          <w:marTop w:val="0"/>
          <w:marBottom w:val="0"/>
          <w:divBdr>
            <w:top w:val="none" w:sz="0" w:space="0" w:color="auto"/>
            <w:left w:val="none" w:sz="0" w:space="0" w:color="auto"/>
            <w:bottom w:val="none" w:sz="0" w:space="0" w:color="auto"/>
            <w:right w:val="none" w:sz="0" w:space="0" w:color="auto"/>
          </w:divBdr>
          <w:divsChild>
            <w:div w:id="1949041448">
              <w:marLeft w:val="0"/>
              <w:marRight w:val="0"/>
              <w:marTop w:val="0"/>
              <w:marBottom w:val="0"/>
              <w:divBdr>
                <w:top w:val="none" w:sz="0" w:space="0" w:color="auto"/>
                <w:left w:val="none" w:sz="0" w:space="0" w:color="auto"/>
                <w:bottom w:val="none" w:sz="0" w:space="0" w:color="auto"/>
                <w:right w:val="none" w:sz="0" w:space="0" w:color="auto"/>
              </w:divBdr>
            </w:div>
          </w:divsChild>
        </w:div>
        <w:div w:id="506482092">
          <w:marLeft w:val="0"/>
          <w:marRight w:val="0"/>
          <w:marTop w:val="0"/>
          <w:marBottom w:val="0"/>
          <w:divBdr>
            <w:top w:val="none" w:sz="0" w:space="0" w:color="auto"/>
            <w:left w:val="none" w:sz="0" w:space="0" w:color="auto"/>
            <w:bottom w:val="none" w:sz="0" w:space="0" w:color="auto"/>
            <w:right w:val="none" w:sz="0" w:space="0" w:color="auto"/>
          </w:divBdr>
          <w:divsChild>
            <w:div w:id="571618358">
              <w:marLeft w:val="0"/>
              <w:marRight w:val="0"/>
              <w:marTop w:val="0"/>
              <w:marBottom w:val="0"/>
              <w:divBdr>
                <w:top w:val="none" w:sz="0" w:space="0" w:color="auto"/>
                <w:left w:val="none" w:sz="0" w:space="0" w:color="auto"/>
                <w:bottom w:val="none" w:sz="0" w:space="0" w:color="auto"/>
                <w:right w:val="none" w:sz="0" w:space="0" w:color="auto"/>
              </w:divBdr>
            </w:div>
          </w:divsChild>
        </w:div>
        <w:div w:id="529680960">
          <w:marLeft w:val="0"/>
          <w:marRight w:val="0"/>
          <w:marTop w:val="0"/>
          <w:marBottom w:val="0"/>
          <w:divBdr>
            <w:top w:val="none" w:sz="0" w:space="0" w:color="auto"/>
            <w:left w:val="none" w:sz="0" w:space="0" w:color="auto"/>
            <w:bottom w:val="none" w:sz="0" w:space="0" w:color="auto"/>
            <w:right w:val="none" w:sz="0" w:space="0" w:color="auto"/>
          </w:divBdr>
          <w:divsChild>
            <w:div w:id="592014301">
              <w:marLeft w:val="0"/>
              <w:marRight w:val="0"/>
              <w:marTop w:val="0"/>
              <w:marBottom w:val="0"/>
              <w:divBdr>
                <w:top w:val="none" w:sz="0" w:space="0" w:color="auto"/>
                <w:left w:val="none" w:sz="0" w:space="0" w:color="auto"/>
                <w:bottom w:val="none" w:sz="0" w:space="0" w:color="auto"/>
                <w:right w:val="none" w:sz="0" w:space="0" w:color="auto"/>
              </w:divBdr>
            </w:div>
          </w:divsChild>
        </w:div>
        <w:div w:id="553346176">
          <w:marLeft w:val="0"/>
          <w:marRight w:val="0"/>
          <w:marTop w:val="0"/>
          <w:marBottom w:val="0"/>
          <w:divBdr>
            <w:top w:val="none" w:sz="0" w:space="0" w:color="auto"/>
            <w:left w:val="none" w:sz="0" w:space="0" w:color="auto"/>
            <w:bottom w:val="none" w:sz="0" w:space="0" w:color="auto"/>
            <w:right w:val="none" w:sz="0" w:space="0" w:color="auto"/>
          </w:divBdr>
          <w:divsChild>
            <w:div w:id="373193224">
              <w:marLeft w:val="0"/>
              <w:marRight w:val="0"/>
              <w:marTop w:val="0"/>
              <w:marBottom w:val="0"/>
              <w:divBdr>
                <w:top w:val="none" w:sz="0" w:space="0" w:color="auto"/>
                <w:left w:val="none" w:sz="0" w:space="0" w:color="auto"/>
                <w:bottom w:val="none" w:sz="0" w:space="0" w:color="auto"/>
                <w:right w:val="none" w:sz="0" w:space="0" w:color="auto"/>
              </w:divBdr>
            </w:div>
          </w:divsChild>
        </w:div>
        <w:div w:id="568855299">
          <w:marLeft w:val="0"/>
          <w:marRight w:val="0"/>
          <w:marTop w:val="0"/>
          <w:marBottom w:val="0"/>
          <w:divBdr>
            <w:top w:val="none" w:sz="0" w:space="0" w:color="auto"/>
            <w:left w:val="none" w:sz="0" w:space="0" w:color="auto"/>
            <w:bottom w:val="none" w:sz="0" w:space="0" w:color="auto"/>
            <w:right w:val="none" w:sz="0" w:space="0" w:color="auto"/>
          </w:divBdr>
          <w:divsChild>
            <w:div w:id="982081393">
              <w:marLeft w:val="0"/>
              <w:marRight w:val="0"/>
              <w:marTop w:val="0"/>
              <w:marBottom w:val="0"/>
              <w:divBdr>
                <w:top w:val="none" w:sz="0" w:space="0" w:color="auto"/>
                <w:left w:val="none" w:sz="0" w:space="0" w:color="auto"/>
                <w:bottom w:val="none" w:sz="0" w:space="0" w:color="auto"/>
                <w:right w:val="none" w:sz="0" w:space="0" w:color="auto"/>
              </w:divBdr>
            </w:div>
          </w:divsChild>
        </w:div>
        <w:div w:id="571699146">
          <w:marLeft w:val="0"/>
          <w:marRight w:val="0"/>
          <w:marTop w:val="0"/>
          <w:marBottom w:val="0"/>
          <w:divBdr>
            <w:top w:val="none" w:sz="0" w:space="0" w:color="auto"/>
            <w:left w:val="none" w:sz="0" w:space="0" w:color="auto"/>
            <w:bottom w:val="none" w:sz="0" w:space="0" w:color="auto"/>
            <w:right w:val="none" w:sz="0" w:space="0" w:color="auto"/>
          </w:divBdr>
          <w:divsChild>
            <w:div w:id="119807002">
              <w:marLeft w:val="0"/>
              <w:marRight w:val="0"/>
              <w:marTop w:val="0"/>
              <w:marBottom w:val="0"/>
              <w:divBdr>
                <w:top w:val="none" w:sz="0" w:space="0" w:color="auto"/>
                <w:left w:val="none" w:sz="0" w:space="0" w:color="auto"/>
                <w:bottom w:val="none" w:sz="0" w:space="0" w:color="auto"/>
                <w:right w:val="none" w:sz="0" w:space="0" w:color="auto"/>
              </w:divBdr>
            </w:div>
          </w:divsChild>
        </w:div>
        <w:div w:id="587425921">
          <w:marLeft w:val="0"/>
          <w:marRight w:val="0"/>
          <w:marTop w:val="0"/>
          <w:marBottom w:val="0"/>
          <w:divBdr>
            <w:top w:val="none" w:sz="0" w:space="0" w:color="auto"/>
            <w:left w:val="none" w:sz="0" w:space="0" w:color="auto"/>
            <w:bottom w:val="none" w:sz="0" w:space="0" w:color="auto"/>
            <w:right w:val="none" w:sz="0" w:space="0" w:color="auto"/>
          </w:divBdr>
          <w:divsChild>
            <w:div w:id="595408687">
              <w:marLeft w:val="0"/>
              <w:marRight w:val="0"/>
              <w:marTop w:val="0"/>
              <w:marBottom w:val="0"/>
              <w:divBdr>
                <w:top w:val="none" w:sz="0" w:space="0" w:color="auto"/>
                <w:left w:val="none" w:sz="0" w:space="0" w:color="auto"/>
                <w:bottom w:val="none" w:sz="0" w:space="0" w:color="auto"/>
                <w:right w:val="none" w:sz="0" w:space="0" w:color="auto"/>
              </w:divBdr>
            </w:div>
          </w:divsChild>
        </w:div>
        <w:div w:id="617874732">
          <w:marLeft w:val="0"/>
          <w:marRight w:val="0"/>
          <w:marTop w:val="0"/>
          <w:marBottom w:val="0"/>
          <w:divBdr>
            <w:top w:val="none" w:sz="0" w:space="0" w:color="auto"/>
            <w:left w:val="none" w:sz="0" w:space="0" w:color="auto"/>
            <w:bottom w:val="none" w:sz="0" w:space="0" w:color="auto"/>
            <w:right w:val="none" w:sz="0" w:space="0" w:color="auto"/>
          </w:divBdr>
          <w:divsChild>
            <w:div w:id="610015605">
              <w:marLeft w:val="0"/>
              <w:marRight w:val="0"/>
              <w:marTop w:val="0"/>
              <w:marBottom w:val="0"/>
              <w:divBdr>
                <w:top w:val="none" w:sz="0" w:space="0" w:color="auto"/>
                <w:left w:val="none" w:sz="0" w:space="0" w:color="auto"/>
                <w:bottom w:val="none" w:sz="0" w:space="0" w:color="auto"/>
                <w:right w:val="none" w:sz="0" w:space="0" w:color="auto"/>
              </w:divBdr>
            </w:div>
          </w:divsChild>
        </w:div>
        <w:div w:id="620579355">
          <w:marLeft w:val="0"/>
          <w:marRight w:val="0"/>
          <w:marTop w:val="0"/>
          <w:marBottom w:val="0"/>
          <w:divBdr>
            <w:top w:val="none" w:sz="0" w:space="0" w:color="auto"/>
            <w:left w:val="none" w:sz="0" w:space="0" w:color="auto"/>
            <w:bottom w:val="none" w:sz="0" w:space="0" w:color="auto"/>
            <w:right w:val="none" w:sz="0" w:space="0" w:color="auto"/>
          </w:divBdr>
          <w:divsChild>
            <w:div w:id="2030644495">
              <w:marLeft w:val="0"/>
              <w:marRight w:val="0"/>
              <w:marTop w:val="0"/>
              <w:marBottom w:val="0"/>
              <w:divBdr>
                <w:top w:val="none" w:sz="0" w:space="0" w:color="auto"/>
                <w:left w:val="none" w:sz="0" w:space="0" w:color="auto"/>
                <w:bottom w:val="none" w:sz="0" w:space="0" w:color="auto"/>
                <w:right w:val="none" w:sz="0" w:space="0" w:color="auto"/>
              </w:divBdr>
            </w:div>
          </w:divsChild>
        </w:div>
        <w:div w:id="641349853">
          <w:marLeft w:val="0"/>
          <w:marRight w:val="0"/>
          <w:marTop w:val="0"/>
          <w:marBottom w:val="0"/>
          <w:divBdr>
            <w:top w:val="none" w:sz="0" w:space="0" w:color="auto"/>
            <w:left w:val="none" w:sz="0" w:space="0" w:color="auto"/>
            <w:bottom w:val="none" w:sz="0" w:space="0" w:color="auto"/>
            <w:right w:val="none" w:sz="0" w:space="0" w:color="auto"/>
          </w:divBdr>
          <w:divsChild>
            <w:div w:id="1876576225">
              <w:marLeft w:val="0"/>
              <w:marRight w:val="0"/>
              <w:marTop w:val="0"/>
              <w:marBottom w:val="0"/>
              <w:divBdr>
                <w:top w:val="none" w:sz="0" w:space="0" w:color="auto"/>
                <w:left w:val="none" w:sz="0" w:space="0" w:color="auto"/>
                <w:bottom w:val="none" w:sz="0" w:space="0" w:color="auto"/>
                <w:right w:val="none" w:sz="0" w:space="0" w:color="auto"/>
              </w:divBdr>
            </w:div>
          </w:divsChild>
        </w:div>
        <w:div w:id="675812552">
          <w:marLeft w:val="0"/>
          <w:marRight w:val="0"/>
          <w:marTop w:val="0"/>
          <w:marBottom w:val="0"/>
          <w:divBdr>
            <w:top w:val="none" w:sz="0" w:space="0" w:color="auto"/>
            <w:left w:val="none" w:sz="0" w:space="0" w:color="auto"/>
            <w:bottom w:val="none" w:sz="0" w:space="0" w:color="auto"/>
            <w:right w:val="none" w:sz="0" w:space="0" w:color="auto"/>
          </w:divBdr>
          <w:divsChild>
            <w:div w:id="802962437">
              <w:marLeft w:val="0"/>
              <w:marRight w:val="0"/>
              <w:marTop w:val="0"/>
              <w:marBottom w:val="0"/>
              <w:divBdr>
                <w:top w:val="none" w:sz="0" w:space="0" w:color="auto"/>
                <w:left w:val="none" w:sz="0" w:space="0" w:color="auto"/>
                <w:bottom w:val="none" w:sz="0" w:space="0" w:color="auto"/>
                <w:right w:val="none" w:sz="0" w:space="0" w:color="auto"/>
              </w:divBdr>
            </w:div>
          </w:divsChild>
        </w:div>
        <w:div w:id="692728739">
          <w:marLeft w:val="0"/>
          <w:marRight w:val="0"/>
          <w:marTop w:val="0"/>
          <w:marBottom w:val="0"/>
          <w:divBdr>
            <w:top w:val="none" w:sz="0" w:space="0" w:color="auto"/>
            <w:left w:val="none" w:sz="0" w:space="0" w:color="auto"/>
            <w:bottom w:val="none" w:sz="0" w:space="0" w:color="auto"/>
            <w:right w:val="none" w:sz="0" w:space="0" w:color="auto"/>
          </w:divBdr>
          <w:divsChild>
            <w:div w:id="1946497379">
              <w:marLeft w:val="0"/>
              <w:marRight w:val="0"/>
              <w:marTop w:val="0"/>
              <w:marBottom w:val="0"/>
              <w:divBdr>
                <w:top w:val="none" w:sz="0" w:space="0" w:color="auto"/>
                <w:left w:val="none" w:sz="0" w:space="0" w:color="auto"/>
                <w:bottom w:val="none" w:sz="0" w:space="0" w:color="auto"/>
                <w:right w:val="none" w:sz="0" w:space="0" w:color="auto"/>
              </w:divBdr>
            </w:div>
          </w:divsChild>
        </w:div>
        <w:div w:id="747656738">
          <w:marLeft w:val="0"/>
          <w:marRight w:val="0"/>
          <w:marTop w:val="0"/>
          <w:marBottom w:val="0"/>
          <w:divBdr>
            <w:top w:val="none" w:sz="0" w:space="0" w:color="auto"/>
            <w:left w:val="none" w:sz="0" w:space="0" w:color="auto"/>
            <w:bottom w:val="none" w:sz="0" w:space="0" w:color="auto"/>
            <w:right w:val="none" w:sz="0" w:space="0" w:color="auto"/>
          </w:divBdr>
          <w:divsChild>
            <w:div w:id="1117794428">
              <w:marLeft w:val="0"/>
              <w:marRight w:val="0"/>
              <w:marTop w:val="0"/>
              <w:marBottom w:val="0"/>
              <w:divBdr>
                <w:top w:val="none" w:sz="0" w:space="0" w:color="auto"/>
                <w:left w:val="none" w:sz="0" w:space="0" w:color="auto"/>
                <w:bottom w:val="none" w:sz="0" w:space="0" w:color="auto"/>
                <w:right w:val="none" w:sz="0" w:space="0" w:color="auto"/>
              </w:divBdr>
            </w:div>
          </w:divsChild>
        </w:div>
        <w:div w:id="781189966">
          <w:marLeft w:val="0"/>
          <w:marRight w:val="0"/>
          <w:marTop w:val="0"/>
          <w:marBottom w:val="0"/>
          <w:divBdr>
            <w:top w:val="none" w:sz="0" w:space="0" w:color="auto"/>
            <w:left w:val="none" w:sz="0" w:space="0" w:color="auto"/>
            <w:bottom w:val="none" w:sz="0" w:space="0" w:color="auto"/>
            <w:right w:val="none" w:sz="0" w:space="0" w:color="auto"/>
          </w:divBdr>
          <w:divsChild>
            <w:div w:id="1530797373">
              <w:marLeft w:val="0"/>
              <w:marRight w:val="0"/>
              <w:marTop w:val="0"/>
              <w:marBottom w:val="0"/>
              <w:divBdr>
                <w:top w:val="none" w:sz="0" w:space="0" w:color="auto"/>
                <w:left w:val="none" w:sz="0" w:space="0" w:color="auto"/>
                <w:bottom w:val="none" w:sz="0" w:space="0" w:color="auto"/>
                <w:right w:val="none" w:sz="0" w:space="0" w:color="auto"/>
              </w:divBdr>
            </w:div>
          </w:divsChild>
        </w:div>
        <w:div w:id="795030241">
          <w:marLeft w:val="0"/>
          <w:marRight w:val="0"/>
          <w:marTop w:val="0"/>
          <w:marBottom w:val="0"/>
          <w:divBdr>
            <w:top w:val="none" w:sz="0" w:space="0" w:color="auto"/>
            <w:left w:val="none" w:sz="0" w:space="0" w:color="auto"/>
            <w:bottom w:val="none" w:sz="0" w:space="0" w:color="auto"/>
            <w:right w:val="none" w:sz="0" w:space="0" w:color="auto"/>
          </w:divBdr>
          <w:divsChild>
            <w:div w:id="161815852">
              <w:marLeft w:val="0"/>
              <w:marRight w:val="0"/>
              <w:marTop w:val="0"/>
              <w:marBottom w:val="0"/>
              <w:divBdr>
                <w:top w:val="none" w:sz="0" w:space="0" w:color="auto"/>
                <w:left w:val="none" w:sz="0" w:space="0" w:color="auto"/>
                <w:bottom w:val="none" w:sz="0" w:space="0" w:color="auto"/>
                <w:right w:val="none" w:sz="0" w:space="0" w:color="auto"/>
              </w:divBdr>
            </w:div>
          </w:divsChild>
        </w:div>
        <w:div w:id="795955063">
          <w:marLeft w:val="0"/>
          <w:marRight w:val="0"/>
          <w:marTop w:val="0"/>
          <w:marBottom w:val="0"/>
          <w:divBdr>
            <w:top w:val="none" w:sz="0" w:space="0" w:color="auto"/>
            <w:left w:val="none" w:sz="0" w:space="0" w:color="auto"/>
            <w:bottom w:val="none" w:sz="0" w:space="0" w:color="auto"/>
            <w:right w:val="none" w:sz="0" w:space="0" w:color="auto"/>
          </w:divBdr>
          <w:divsChild>
            <w:div w:id="291792524">
              <w:marLeft w:val="0"/>
              <w:marRight w:val="0"/>
              <w:marTop w:val="0"/>
              <w:marBottom w:val="0"/>
              <w:divBdr>
                <w:top w:val="none" w:sz="0" w:space="0" w:color="auto"/>
                <w:left w:val="none" w:sz="0" w:space="0" w:color="auto"/>
                <w:bottom w:val="none" w:sz="0" w:space="0" w:color="auto"/>
                <w:right w:val="none" w:sz="0" w:space="0" w:color="auto"/>
              </w:divBdr>
            </w:div>
          </w:divsChild>
        </w:div>
        <w:div w:id="847057165">
          <w:marLeft w:val="0"/>
          <w:marRight w:val="0"/>
          <w:marTop w:val="0"/>
          <w:marBottom w:val="0"/>
          <w:divBdr>
            <w:top w:val="none" w:sz="0" w:space="0" w:color="auto"/>
            <w:left w:val="none" w:sz="0" w:space="0" w:color="auto"/>
            <w:bottom w:val="none" w:sz="0" w:space="0" w:color="auto"/>
            <w:right w:val="none" w:sz="0" w:space="0" w:color="auto"/>
          </w:divBdr>
          <w:divsChild>
            <w:div w:id="1028869780">
              <w:marLeft w:val="0"/>
              <w:marRight w:val="0"/>
              <w:marTop w:val="0"/>
              <w:marBottom w:val="0"/>
              <w:divBdr>
                <w:top w:val="none" w:sz="0" w:space="0" w:color="auto"/>
                <w:left w:val="none" w:sz="0" w:space="0" w:color="auto"/>
                <w:bottom w:val="none" w:sz="0" w:space="0" w:color="auto"/>
                <w:right w:val="none" w:sz="0" w:space="0" w:color="auto"/>
              </w:divBdr>
            </w:div>
          </w:divsChild>
        </w:div>
        <w:div w:id="856581220">
          <w:marLeft w:val="0"/>
          <w:marRight w:val="0"/>
          <w:marTop w:val="0"/>
          <w:marBottom w:val="0"/>
          <w:divBdr>
            <w:top w:val="none" w:sz="0" w:space="0" w:color="auto"/>
            <w:left w:val="none" w:sz="0" w:space="0" w:color="auto"/>
            <w:bottom w:val="none" w:sz="0" w:space="0" w:color="auto"/>
            <w:right w:val="none" w:sz="0" w:space="0" w:color="auto"/>
          </w:divBdr>
          <w:divsChild>
            <w:div w:id="1798648096">
              <w:marLeft w:val="0"/>
              <w:marRight w:val="0"/>
              <w:marTop w:val="0"/>
              <w:marBottom w:val="0"/>
              <w:divBdr>
                <w:top w:val="none" w:sz="0" w:space="0" w:color="auto"/>
                <w:left w:val="none" w:sz="0" w:space="0" w:color="auto"/>
                <w:bottom w:val="none" w:sz="0" w:space="0" w:color="auto"/>
                <w:right w:val="none" w:sz="0" w:space="0" w:color="auto"/>
              </w:divBdr>
            </w:div>
          </w:divsChild>
        </w:div>
        <w:div w:id="860585942">
          <w:marLeft w:val="0"/>
          <w:marRight w:val="0"/>
          <w:marTop w:val="0"/>
          <w:marBottom w:val="0"/>
          <w:divBdr>
            <w:top w:val="none" w:sz="0" w:space="0" w:color="auto"/>
            <w:left w:val="none" w:sz="0" w:space="0" w:color="auto"/>
            <w:bottom w:val="none" w:sz="0" w:space="0" w:color="auto"/>
            <w:right w:val="none" w:sz="0" w:space="0" w:color="auto"/>
          </w:divBdr>
          <w:divsChild>
            <w:div w:id="2066489684">
              <w:marLeft w:val="0"/>
              <w:marRight w:val="0"/>
              <w:marTop w:val="0"/>
              <w:marBottom w:val="0"/>
              <w:divBdr>
                <w:top w:val="none" w:sz="0" w:space="0" w:color="auto"/>
                <w:left w:val="none" w:sz="0" w:space="0" w:color="auto"/>
                <w:bottom w:val="none" w:sz="0" w:space="0" w:color="auto"/>
                <w:right w:val="none" w:sz="0" w:space="0" w:color="auto"/>
              </w:divBdr>
            </w:div>
          </w:divsChild>
        </w:div>
        <w:div w:id="869612480">
          <w:marLeft w:val="0"/>
          <w:marRight w:val="0"/>
          <w:marTop w:val="0"/>
          <w:marBottom w:val="0"/>
          <w:divBdr>
            <w:top w:val="none" w:sz="0" w:space="0" w:color="auto"/>
            <w:left w:val="none" w:sz="0" w:space="0" w:color="auto"/>
            <w:bottom w:val="none" w:sz="0" w:space="0" w:color="auto"/>
            <w:right w:val="none" w:sz="0" w:space="0" w:color="auto"/>
          </w:divBdr>
          <w:divsChild>
            <w:div w:id="1433235962">
              <w:marLeft w:val="0"/>
              <w:marRight w:val="0"/>
              <w:marTop w:val="0"/>
              <w:marBottom w:val="0"/>
              <w:divBdr>
                <w:top w:val="none" w:sz="0" w:space="0" w:color="auto"/>
                <w:left w:val="none" w:sz="0" w:space="0" w:color="auto"/>
                <w:bottom w:val="none" w:sz="0" w:space="0" w:color="auto"/>
                <w:right w:val="none" w:sz="0" w:space="0" w:color="auto"/>
              </w:divBdr>
            </w:div>
          </w:divsChild>
        </w:div>
        <w:div w:id="883831577">
          <w:marLeft w:val="0"/>
          <w:marRight w:val="0"/>
          <w:marTop w:val="0"/>
          <w:marBottom w:val="0"/>
          <w:divBdr>
            <w:top w:val="none" w:sz="0" w:space="0" w:color="auto"/>
            <w:left w:val="none" w:sz="0" w:space="0" w:color="auto"/>
            <w:bottom w:val="none" w:sz="0" w:space="0" w:color="auto"/>
            <w:right w:val="none" w:sz="0" w:space="0" w:color="auto"/>
          </w:divBdr>
          <w:divsChild>
            <w:div w:id="1971277327">
              <w:marLeft w:val="0"/>
              <w:marRight w:val="0"/>
              <w:marTop w:val="0"/>
              <w:marBottom w:val="0"/>
              <w:divBdr>
                <w:top w:val="none" w:sz="0" w:space="0" w:color="auto"/>
                <w:left w:val="none" w:sz="0" w:space="0" w:color="auto"/>
                <w:bottom w:val="none" w:sz="0" w:space="0" w:color="auto"/>
                <w:right w:val="none" w:sz="0" w:space="0" w:color="auto"/>
              </w:divBdr>
            </w:div>
          </w:divsChild>
        </w:div>
        <w:div w:id="884296748">
          <w:marLeft w:val="0"/>
          <w:marRight w:val="0"/>
          <w:marTop w:val="0"/>
          <w:marBottom w:val="0"/>
          <w:divBdr>
            <w:top w:val="none" w:sz="0" w:space="0" w:color="auto"/>
            <w:left w:val="none" w:sz="0" w:space="0" w:color="auto"/>
            <w:bottom w:val="none" w:sz="0" w:space="0" w:color="auto"/>
            <w:right w:val="none" w:sz="0" w:space="0" w:color="auto"/>
          </w:divBdr>
          <w:divsChild>
            <w:div w:id="180052827">
              <w:marLeft w:val="0"/>
              <w:marRight w:val="0"/>
              <w:marTop w:val="0"/>
              <w:marBottom w:val="0"/>
              <w:divBdr>
                <w:top w:val="none" w:sz="0" w:space="0" w:color="auto"/>
                <w:left w:val="none" w:sz="0" w:space="0" w:color="auto"/>
                <w:bottom w:val="none" w:sz="0" w:space="0" w:color="auto"/>
                <w:right w:val="none" w:sz="0" w:space="0" w:color="auto"/>
              </w:divBdr>
            </w:div>
          </w:divsChild>
        </w:div>
        <w:div w:id="887499880">
          <w:marLeft w:val="0"/>
          <w:marRight w:val="0"/>
          <w:marTop w:val="0"/>
          <w:marBottom w:val="0"/>
          <w:divBdr>
            <w:top w:val="none" w:sz="0" w:space="0" w:color="auto"/>
            <w:left w:val="none" w:sz="0" w:space="0" w:color="auto"/>
            <w:bottom w:val="none" w:sz="0" w:space="0" w:color="auto"/>
            <w:right w:val="none" w:sz="0" w:space="0" w:color="auto"/>
          </w:divBdr>
          <w:divsChild>
            <w:div w:id="1104768946">
              <w:marLeft w:val="0"/>
              <w:marRight w:val="0"/>
              <w:marTop w:val="0"/>
              <w:marBottom w:val="0"/>
              <w:divBdr>
                <w:top w:val="none" w:sz="0" w:space="0" w:color="auto"/>
                <w:left w:val="none" w:sz="0" w:space="0" w:color="auto"/>
                <w:bottom w:val="none" w:sz="0" w:space="0" w:color="auto"/>
                <w:right w:val="none" w:sz="0" w:space="0" w:color="auto"/>
              </w:divBdr>
            </w:div>
          </w:divsChild>
        </w:div>
        <w:div w:id="916136741">
          <w:marLeft w:val="0"/>
          <w:marRight w:val="0"/>
          <w:marTop w:val="0"/>
          <w:marBottom w:val="0"/>
          <w:divBdr>
            <w:top w:val="none" w:sz="0" w:space="0" w:color="auto"/>
            <w:left w:val="none" w:sz="0" w:space="0" w:color="auto"/>
            <w:bottom w:val="none" w:sz="0" w:space="0" w:color="auto"/>
            <w:right w:val="none" w:sz="0" w:space="0" w:color="auto"/>
          </w:divBdr>
          <w:divsChild>
            <w:div w:id="1631744583">
              <w:marLeft w:val="0"/>
              <w:marRight w:val="0"/>
              <w:marTop w:val="0"/>
              <w:marBottom w:val="0"/>
              <w:divBdr>
                <w:top w:val="none" w:sz="0" w:space="0" w:color="auto"/>
                <w:left w:val="none" w:sz="0" w:space="0" w:color="auto"/>
                <w:bottom w:val="none" w:sz="0" w:space="0" w:color="auto"/>
                <w:right w:val="none" w:sz="0" w:space="0" w:color="auto"/>
              </w:divBdr>
            </w:div>
          </w:divsChild>
        </w:div>
        <w:div w:id="928082077">
          <w:marLeft w:val="0"/>
          <w:marRight w:val="0"/>
          <w:marTop w:val="0"/>
          <w:marBottom w:val="0"/>
          <w:divBdr>
            <w:top w:val="none" w:sz="0" w:space="0" w:color="auto"/>
            <w:left w:val="none" w:sz="0" w:space="0" w:color="auto"/>
            <w:bottom w:val="none" w:sz="0" w:space="0" w:color="auto"/>
            <w:right w:val="none" w:sz="0" w:space="0" w:color="auto"/>
          </w:divBdr>
          <w:divsChild>
            <w:div w:id="1428041786">
              <w:marLeft w:val="0"/>
              <w:marRight w:val="0"/>
              <w:marTop w:val="0"/>
              <w:marBottom w:val="0"/>
              <w:divBdr>
                <w:top w:val="none" w:sz="0" w:space="0" w:color="auto"/>
                <w:left w:val="none" w:sz="0" w:space="0" w:color="auto"/>
                <w:bottom w:val="none" w:sz="0" w:space="0" w:color="auto"/>
                <w:right w:val="none" w:sz="0" w:space="0" w:color="auto"/>
              </w:divBdr>
            </w:div>
          </w:divsChild>
        </w:div>
        <w:div w:id="942111929">
          <w:marLeft w:val="0"/>
          <w:marRight w:val="0"/>
          <w:marTop w:val="0"/>
          <w:marBottom w:val="0"/>
          <w:divBdr>
            <w:top w:val="none" w:sz="0" w:space="0" w:color="auto"/>
            <w:left w:val="none" w:sz="0" w:space="0" w:color="auto"/>
            <w:bottom w:val="none" w:sz="0" w:space="0" w:color="auto"/>
            <w:right w:val="none" w:sz="0" w:space="0" w:color="auto"/>
          </w:divBdr>
          <w:divsChild>
            <w:div w:id="1109198189">
              <w:marLeft w:val="0"/>
              <w:marRight w:val="0"/>
              <w:marTop w:val="0"/>
              <w:marBottom w:val="0"/>
              <w:divBdr>
                <w:top w:val="none" w:sz="0" w:space="0" w:color="auto"/>
                <w:left w:val="none" w:sz="0" w:space="0" w:color="auto"/>
                <w:bottom w:val="none" w:sz="0" w:space="0" w:color="auto"/>
                <w:right w:val="none" w:sz="0" w:space="0" w:color="auto"/>
              </w:divBdr>
            </w:div>
          </w:divsChild>
        </w:div>
        <w:div w:id="951126637">
          <w:marLeft w:val="0"/>
          <w:marRight w:val="0"/>
          <w:marTop w:val="0"/>
          <w:marBottom w:val="0"/>
          <w:divBdr>
            <w:top w:val="none" w:sz="0" w:space="0" w:color="auto"/>
            <w:left w:val="none" w:sz="0" w:space="0" w:color="auto"/>
            <w:bottom w:val="none" w:sz="0" w:space="0" w:color="auto"/>
            <w:right w:val="none" w:sz="0" w:space="0" w:color="auto"/>
          </w:divBdr>
          <w:divsChild>
            <w:div w:id="435903696">
              <w:marLeft w:val="0"/>
              <w:marRight w:val="0"/>
              <w:marTop w:val="0"/>
              <w:marBottom w:val="0"/>
              <w:divBdr>
                <w:top w:val="none" w:sz="0" w:space="0" w:color="auto"/>
                <w:left w:val="none" w:sz="0" w:space="0" w:color="auto"/>
                <w:bottom w:val="none" w:sz="0" w:space="0" w:color="auto"/>
                <w:right w:val="none" w:sz="0" w:space="0" w:color="auto"/>
              </w:divBdr>
            </w:div>
          </w:divsChild>
        </w:div>
        <w:div w:id="971011496">
          <w:marLeft w:val="0"/>
          <w:marRight w:val="0"/>
          <w:marTop w:val="0"/>
          <w:marBottom w:val="0"/>
          <w:divBdr>
            <w:top w:val="none" w:sz="0" w:space="0" w:color="auto"/>
            <w:left w:val="none" w:sz="0" w:space="0" w:color="auto"/>
            <w:bottom w:val="none" w:sz="0" w:space="0" w:color="auto"/>
            <w:right w:val="none" w:sz="0" w:space="0" w:color="auto"/>
          </w:divBdr>
          <w:divsChild>
            <w:div w:id="1874266741">
              <w:marLeft w:val="0"/>
              <w:marRight w:val="0"/>
              <w:marTop w:val="0"/>
              <w:marBottom w:val="0"/>
              <w:divBdr>
                <w:top w:val="none" w:sz="0" w:space="0" w:color="auto"/>
                <w:left w:val="none" w:sz="0" w:space="0" w:color="auto"/>
                <w:bottom w:val="none" w:sz="0" w:space="0" w:color="auto"/>
                <w:right w:val="none" w:sz="0" w:space="0" w:color="auto"/>
              </w:divBdr>
            </w:div>
          </w:divsChild>
        </w:div>
        <w:div w:id="977760488">
          <w:marLeft w:val="0"/>
          <w:marRight w:val="0"/>
          <w:marTop w:val="0"/>
          <w:marBottom w:val="0"/>
          <w:divBdr>
            <w:top w:val="none" w:sz="0" w:space="0" w:color="auto"/>
            <w:left w:val="none" w:sz="0" w:space="0" w:color="auto"/>
            <w:bottom w:val="none" w:sz="0" w:space="0" w:color="auto"/>
            <w:right w:val="none" w:sz="0" w:space="0" w:color="auto"/>
          </w:divBdr>
          <w:divsChild>
            <w:div w:id="1672414500">
              <w:marLeft w:val="0"/>
              <w:marRight w:val="0"/>
              <w:marTop w:val="0"/>
              <w:marBottom w:val="0"/>
              <w:divBdr>
                <w:top w:val="none" w:sz="0" w:space="0" w:color="auto"/>
                <w:left w:val="none" w:sz="0" w:space="0" w:color="auto"/>
                <w:bottom w:val="none" w:sz="0" w:space="0" w:color="auto"/>
                <w:right w:val="none" w:sz="0" w:space="0" w:color="auto"/>
              </w:divBdr>
            </w:div>
          </w:divsChild>
        </w:div>
        <w:div w:id="978806196">
          <w:marLeft w:val="0"/>
          <w:marRight w:val="0"/>
          <w:marTop w:val="0"/>
          <w:marBottom w:val="0"/>
          <w:divBdr>
            <w:top w:val="none" w:sz="0" w:space="0" w:color="auto"/>
            <w:left w:val="none" w:sz="0" w:space="0" w:color="auto"/>
            <w:bottom w:val="none" w:sz="0" w:space="0" w:color="auto"/>
            <w:right w:val="none" w:sz="0" w:space="0" w:color="auto"/>
          </w:divBdr>
          <w:divsChild>
            <w:div w:id="1504973330">
              <w:marLeft w:val="0"/>
              <w:marRight w:val="0"/>
              <w:marTop w:val="0"/>
              <w:marBottom w:val="0"/>
              <w:divBdr>
                <w:top w:val="none" w:sz="0" w:space="0" w:color="auto"/>
                <w:left w:val="none" w:sz="0" w:space="0" w:color="auto"/>
                <w:bottom w:val="none" w:sz="0" w:space="0" w:color="auto"/>
                <w:right w:val="none" w:sz="0" w:space="0" w:color="auto"/>
              </w:divBdr>
            </w:div>
          </w:divsChild>
        </w:div>
        <w:div w:id="991645000">
          <w:marLeft w:val="0"/>
          <w:marRight w:val="0"/>
          <w:marTop w:val="0"/>
          <w:marBottom w:val="0"/>
          <w:divBdr>
            <w:top w:val="none" w:sz="0" w:space="0" w:color="auto"/>
            <w:left w:val="none" w:sz="0" w:space="0" w:color="auto"/>
            <w:bottom w:val="none" w:sz="0" w:space="0" w:color="auto"/>
            <w:right w:val="none" w:sz="0" w:space="0" w:color="auto"/>
          </w:divBdr>
          <w:divsChild>
            <w:div w:id="797643412">
              <w:marLeft w:val="0"/>
              <w:marRight w:val="0"/>
              <w:marTop w:val="0"/>
              <w:marBottom w:val="0"/>
              <w:divBdr>
                <w:top w:val="none" w:sz="0" w:space="0" w:color="auto"/>
                <w:left w:val="none" w:sz="0" w:space="0" w:color="auto"/>
                <w:bottom w:val="none" w:sz="0" w:space="0" w:color="auto"/>
                <w:right w:val="none" w:sz="0" w:space="0" w:color="auto"/>
              </w:divBdr>
            </w:div>
          </w:divsChild>
        </w:div>
        <w:div w:id="1005017282">
          <w:marLeft w:val="0"/>
          <w:marRight w:val="0"/>
          <w:marTop w:val="0"/>
          <w:marBottom w:val="0"/>
          <w:divBdr>
            <w:top w:val="none" w:sz="0" w:space="0" w:color="auto"/>
            <w:left w:val="none" w:sz="0" w:space="0" w:color="auto"/>
            <w:bottom w:val="none" w:sz="0" w:space="0" w:color="auto"/>
            <w:right w:val="none" w:sz="0" w:space="0" w:color="auto"/>
          </w:divBdr>
          <w:divsChild>
            <w:div w:id="1613709508">
              <w:marLeft w:val="0"/>
              <w:marRight w:val="0"/>
              <w:marTop w:val="0"/>
              <w:marBottom w:val="0"/>
              <w:divBdr>
                <w:top w:val="none" w:sz="0" w:space="0" w:color="auto"/>
                <w:left w:val="none" w:sz="0" w:space="0" w:color="auto"/>
                <w:bottom w:val="none" w:sz="0" w:space="0" w:color="auto"/>
                <w:right w:val="none" w:sz="0" w:space="0" w:color="auto"/>
              </w:divBdr>
            </w:div>
          </w:divsChild>
        </w:div>
        <w:div w:id="1012759120">
          <w:marLeft w:val="0"/>
          <w:marRight w:val="0"/>
          <w:marTop w:val="0"/>
          <w:marBottom w:val="0"/>
          <w:divBdr>
            <w:top w:val="none" w:sz="0" w:space="0" w:color="auto"/>
            <w:left w:val="none" w:sz="0" w:space="0" w:color="auto"/>
            <w:bottom w:val="none" w:sz="0" w:space="0" w:color="auto"/>
            <w:right w:val="none" w:sz="0" w:space="0" w:color="auto"/>
          </w:divBdr>
          <w:divsChild>
            <w:div w:id="375470813">
              <w:marLeft w:val="0"/>
              <w:marRight w:val="0"/>
              <w:marTop w:val="0"/>
              <w:marBottom w:val="0"/>
              <w:divBdr>
                <w:top w:val="none" w:sz="0" w:space="0" w:color="auto"/>
                <w:left w:val="none" w:sz="0" w:space="0" w:color="auto"/>
                <w:bottom w:val="none" w:sz="0" w:space="0" w:color="auto"/>
                <w:right w:val="none" w:sz="0" w:space="0" w:color="auto"/>
              </w:divBdr>
            </w:div>
          </w:divsChild>
        </w:div>
        <w:div w:id="1019746135">
          <w:marLeft w:val="0"/>
          <w:marRight w:val="0"/>
          <w:marTop w:val="0"/>
          <w:marBottom w:val="0"/>
          <w:divBdr>
            <w:top w:val="none" w:sz="0" w:space="0" w:color="auto"/>
            <w:left w:val="none" w:sz="0" w:space="0" w:color="auto"/>
            <w:bottom w:val="none" w:sz="0" w:space="0" w:color="auto"/>
            <w:right w:val="none" w:sz="0" w:space="0" w:color="auto"/>
          </w:divBdr>
          <w:divsChild>
            <w:div w:id="608778325">
              <w:marLeft w:val="0"/>
              <w:marRight w:val="0"/>
              <w:marTop w:val="0"/>
              <w:marBottom w:val="0"/>
              <w:divBdr>
                <w:top w:val="none" w:sz="0" w:space="0" w:color="auto"/>
                <w:left w:val="none" w:sz="0" w:space="0" w:color="auto"/>
                <w:bottom w:val="none" w:sz="0" w:space="0" w:color="auto"/>
                <w:right w:val="none" w:sz="0" w:space="0" w:color="auto"/>
              </w:divBdr>
            </w:div>
          </w:divsChild>
        </w:div>
        <w:div w:id="1032920929">
          <w:marLeft w:val="0"/>
          <w:marRight w:val="0"/>
          <w:marTop w:val="0"/>
          <w:marBottom w:val="0"/>
          <w:divBdr>
            <w:top w:val="none" w:sz="0" w:space="0" w:color="auto"/>
            <w:left w:val="none" w:sz="0" w:space="0" w:color="auto"/>
            <w:bottom w:val="none" w:sz="0" w:space="0" w:color="auto"/>
            <w:right w:val="none" w:sz="0" w:space="0" w:color="auto"/>
          </w:divBdr>
          <w:divsChild>
            <w:div w:id="1550722693">
              <w:marLeft w:val="0"/>
              <w:marRight w:val="0"/>
              <w:marTop w:val="0"/>
              <w:marBottom w:val="0"/>
              <w:divBdr>
                <w:top w:val="none" w:sz="0" w:space="0" w:color="auto"/>
                <w:left w:val="none" w:sz="0" w:space="0" w:color="auto"/>
                <w:bottom w:val="none" w:sz="0" w:space="0" w:color="auto"/>
                <w:right w:val="none" w:sz="0" w:space="0" w:color="auto"/>
              </w:divBdr>
            </w:div>
          </w:divsChild>
        </w:div>
        <w:div w:id="1048644595">
          <w:marLeft w:val="0"/>
          <w:marRight w:val="0"/>
          <w:marTop w:val="0"/>
          <w:marBottom w:val="0"/>
          <w:divBdr>
            <w:top w:val="none" w:sz="0" w:space="0" w:color="auto"/>
            <w:left w:val="none" w:sz="0" w:space="0" w:color="auto"/>
            <w:bottom w:val="none" w:sz="0" w:space="0" w:color="auto"/>
            <w:right w:val="none" w:sz="0" w:space="0" w:color="auto"/>
          </w:divBdr>
          <w:divsChild>
            <w:div w:id="718668461">
              <w:marLeft w:val="0"/>
              <w:marRight w:val="0"/>
              <w:marTop w:val="0"/>
              <w:marBottom w:val="0"/>
              <w:divBdr>
                <w:top w:val="none" w:sz="0" w:space="0" w:color="auto"/>
                <w:left w:val="none" w:sz="0" w:space="0" w:color="auto"/>
                <w:bottom w:val="none" w:sz="0" w:space="0" w:color="auto"/>
                <w:right w:val="none" w:sz="0" w:space="0" w:color="auto"/>
              </w:divBdr>
            </w:div>
          </w:divsChild>
        </w:div>
        <w:div w:id="1062867842">
          <w:marLeft w:val="0"/>
          <w:marRight w:val="0"/>
          <w:marTop w:val="0"/>
          <w:marBottom w:val="0"/>
          <w:divBdr>
            <w:top w:val="none" w:sz="0" w:space="0" w:color="auto"/>
            <w:left w:val="none" w:sz="0" w:space="0" w:color="auto"/>
            <w:bottom w:val="none" w:sz="0" w:space="0" w:color="auto"/>
            <w:right w:val="none" w:sz="0" w:space="0" w:color="auto"/>
          </w:divBdr>
          <w:divsChild>
            <w:div w:id="1364867074">
              <w:marLeft w:val="0"/>
              <w:marRight w:val="0"/>
              <w:marTop w:val="0"/>
              <w:marBottom w:val="0"/>
              <w:divBdr>
                <w:top w:val="none" w:sz="0" w:space="0" w:color="auto"/>
                <w:left w:val="none" w:sz="0" w:space="0" w:color="auto"/>
                <w:bottom w:val="none" w:sz="0" w:space="0" w:color="auto"/>
                <w:right w:val="none" w:sz="0" w:space="0" w:color="auto"/>
              </w:divBdr>
            </w:div>
          </w:divsChild>
        </w:div>
        <w:div w:id="1071974151">
          <w:marLeft w:val="0"/>
          <w:marRight w:val="0"/>
          <w:marTop w:val="0"/>
          <w:marBottom w:val="0"/>
          <w:divBdr>
            <w:top w:val="none" w:sz="0" w:space="0" w:color="auto"/>
            <w:left w:val="none" w:sz="0" w:space="0" w:color="auto"/>
            <w:bottom w:val="none" w:sz="0" w:space="0" w:color="auto"/>
            <w:right w:val="none" w:sz="0" w:space="0" w:color="auto"/>
          </w:divBdr>
          <w:divsChild>
            <w:div w:id="2131706973">
              <w:marLeft w:val="0"/>
              <w:marRight w:val="0"/>
              <w:marTop w:val="0"/>
              <w:marBottom w:val="0"/>
              <w:divBdr>
                <w:top w:val="none" w:sz="0" w:space="0" w:color="auto"/>
                <w:left w:val="none" w:sz="0" w:space="0" w:color="auto"/>
                <w:bottom w:val="none" w:sz="0" w:space="0" w:color="auto"/>
                <w:right w:val="none" w:sz="0" w:space="0" w:color="auto"/>
              </w:divBdr>
            </w:div>
          </w:divsChild>
        </w:div>
        <w:div w:id="1088503748">
          <w:marLeft w:val="0"/>
          <w:marRight w:val="0"/>
          <w:marTop w:val="0"/>
          <w:marBottom w:val="0"/>
          <w:divBdr>
            <w:top w:val="none" w:sz="0" w:space="0" w:color="auto"/>
            <w:left w:val="none" w:sz="0" w:space="0" w:color="auto"/>
            <w:bottom w:val="none" w:sz="0" w:space="0" w:color="auto"/>
            <w:right w:val="none" w:sz="0" w:space="0" w:color="auto"/>
          </w:divBdr>
          <w:divsChild>
            <w:div w:id="721559052">
              <w:marLeft w:val="0"/>
              <w:marRight w:val="0"/>
              <w:marTop w:val="0"/>
              <w:marBottom w:val="0"/>
              <w:divBdr>
                <w:top w:val="none" w:sz="0" w:space="0" w:color="auto"/>
                <w:left w:val="none" w:sz="0" w:space="0" w:color="auto"/>
                <w:bottom w:val="none" w:sz="0" w:space="0" w:color="auto"/>
                <w:right w:val="none" w:sz="0" w:space="0" w:color="auto"/>
              </w:divBdr>
            </w:div>
          </w:divsChild>
        </w:div>
        <w:div w:id="1095400675">
          <w:marLeft w:val="0"/>
          <w:marRight w:val="0"/>
          <w:marTop w:val="0"/>
          <w:marBottom w:val="0"/>
          <w:divBdr>
            <w:top w:val="none" w:sz="0" w:space="0" w:color="auto"/>
            <w:left w:val="none" w:sz="0" w:space="0" w:color="auto"/>
            <w:bottom w:val="none" w:sz="0" w:space="0" w:color="auto"/>
            <w:right w:val="none" w:sz="0" w:space="0" w:color="auto"/>
          </w:divBdr>
          <w:divsChild>
            <w:div w:id="1886062791">
              <w:marLeft w:val="0"/>
              <w:marRight w:val="0"/>
              <w:marTop w:val="0"/>
              <w:marBottom w:val="0"/>
              <w:divBdr>
                <w:top w:val="none" w:sz="0" w:space="0" w:color="auto"/>
                <w:left w:val="none" w:sz="0" w:space="0" w:color="auto"/>
                <w:bottom w:val="none" w:sz="0" w:space="0" w:color="auto"/>
                <w:right w:val="none" w:sz="0" w:space="0" w:color="auto"/>
              </w:divBdr>
            </w:div>
          </w:divsChild>
        </w:div>
        <w:div w:id="1098714125">
          <w:marLeft w:val="0"/>
          <w:marRight w:val="0"/>
          <w:marTop w:val="0"/>
          <w:marBottom w:val="0"/>
          <w:divBdr>
            <w:top w:val="none" w:sz="0" w:space="0" w:color="auto"/>
            <w:left w:val="none" w:sz="0" w:space="0" w:color="auto"/>
            <w:bottom w:val="none" w:sz="0" w:space="0" w:color="auto"/>
            <w:right w:val="none" w:sz="0" w:space="0" w:color="auto"/>
          </w:divBdr>
          <w:divsChild>
            <w:div w:id="1180317278">
              <w:marLeft w:val="0"/>
              <w:marRight w:val="0"/>
              <w:marTop w:val="0"/>
              <w:marBottom w:val="0"/>
              <w:divBdr>
                <w:top w:val="none" w:sz="0" w:space="0" w:color="auto"/>
                <w:left w:val="none" w:sz="0" w:space="0" w:color="auto"/>
                <w:bottom w:val="none" w:sz="0" w:space="0" w:color="auto"/>
                <w:right w:val="none" w:sz="0" w:space="0" w:color="auto"/>
              </w:divBdr>
            </w:div>
          </w:divsChild>
        </w:div>
        <w:div w:id="1105464135">
          <w:marLeft w:val="0"/>
          <w:marRight w:val="0"/>
          <w:marTop w:val="0"/>
          <w:marBottom w:val="0"/>
          <w:divBdr>
            <w:top w:val="none" w:sz="0" w:space="0" w:color="auto"/>
            <w:left w:val="none" w:sz="0" w:space="0" w:color="auto"/>
            <w:bottom w:val="none" w:sz="0" w:space="0" w:color="auto"/>
            <w:right w:val="none" w:sz="0" w:space="0" w:color="auto"/>
          </w:divBdr>
          <w:divsChild>
            <w:div w:id="61373273">
              <w:marLeft w:val="0"/>
              <w:marRight w:val="0"/>
              <w:marTop w:val="0"/>
              <w:marBottom w:val="0"/>
              <w:divBdr>
                <w:top w:val="none" w:sz="0" w:space="0" w:color="auto"/>
                <w:left w:val="none" w:sz="0" w:space="0" w:color="auto"/>
                <w:bottom w:val="none" w:sz="0" w:space="0" w:color="auto"/>
                <w:right w:val="none" w:sz="0" w:space="0" w:color="auto"/>
              </w:divBdr>
            </w:div>
          </w:divsChild>
        </w:div>
        <w:div w:id="1107123039">
          <w:marLeft w:val="0"/>
          <w:marRight w:val="0"/>
          <w:marTop w:val="0"/>
          <w:marBottom w:val="0"/>
          <w:divBdr>
            <w:top w:val="none" w:sz="0" w:space="0" w:color="auto"/>
            <w:left w:val="none" w:sz="0" w:space="0" w:color="auto"/>
            <w:bottom w:val="none" w:sz="0" w:space="0" w:color="auto"/>
            <w:right w:val="none" w:sz="0" w:space="0" w:color="auto"/>
          </w:divBdr>
          <w:divsChild>
            <w:div w:id="1181965213">
              <w:marLeft w:val="0"/>
              <w:marRight w:val="0"/>
              <w:marTop w:val="0"/>
              <w:marBottom w:val="0"/>
              <w:divBdr>
                <w:top w:val="none" w:sz="0" w:space="0" w:color="auto"/>
                <w:left w:val="none" w:sz="0" w:space="0" w:color="auto"/>
                <w:bottom w:val="none" w:sz="0" w:space="0" w:color="auto"/>
                <w:right w:val="none" w:sz="0" w:space="0" w:color="auto"/>
              </w:divBdr>
            </w:div>
            <w:div w:id="1698652055">
              <w:marLeft w:val="0"/>
              <w:marRight w:val="0"/>
              <w:marTop w:val="0"/>
              <w:marBottom w:val="0"/>
              <w:divBdr>
                <w:top w:val="none" w:sz="0" w:space="0" w:color="auto"/>
                <w:left w:val="none" w:sz="0" w:space="0" w:color="auto"/>
                <w:bottom w:val="none" w:sz="0" w:space="0" w:color="auto"/>
                <w:right w:val="none" w:sz="0" w:space="0" w:color="auto"/>
              </w:divBdr>
            </w:div>
          </w:divsChild>
        </w:div>
        <w:div w:id="1161507992">
          <w:marLeft w:val="0"/>
          <w:marRight w:val="0"/>
          <w:marTop w:val="0"/>
          <w:marBottom w:val="0"/>
          <w:divBdr>
            <w:top w:val="none" w:sz="0" w:space="0" w:color="auto"/>
            <w:left w:val="none" w:sz="0" w:space="0" w:color="auto"/>
            <w:bottom w:val="none" w:sz="0" w:space="0" w:color="auto"/>
            <w:right w:val="none" w:sz="0" w:space="0" w:color="auto"/>
          </w:divBdr>
          <w:divsChild>
            <w:div w:id="2083795022">
              <w:marLeft w:val="0"/>
              <w:marRight w:val="0"/>
              <w:marTop w:val="0"/>
              <w:marBottom w:val="0"/>
              <w:divBdr>
                <w:top w:val="none" w:sz="0" w:space="0" w:color="auto"/>
                <w:left w:val="none" w:sz="0" w:space="0" w:color="auto"/>
                <w:bottom w:val="none" w:sz="0" w:space="0" w:color="auto"/>
                <w:right w:val="none" w:sz="0" w:space="0" w:color="auto"/>
              </w:divBdr>
            </w:div>
          </w:divsChild>
        </w:div>
        <w:div w:id="1165558189">
          <w:marLeft w:val="0"/>
          <w:marRight w:val="0"/>
          <w:marTop w:val="0"/>
          <w:marBottom w:val="0"/>
          <w:divBdr>
            <w:top w:val="none" w:sz="0" w:space="0" w:color="auto"/>
            <w:left w:val="none" w:sz="0" w:space="0" w:color="auto"/>
            <w:bottom w:val="none" w:sz="0" w:space="0" w:color="auto"/>
            <w:right w:val="none" w:sz="0" w:space="0" w:color="auto"/>
          </w:divBdr>
          <w:divsChild>
            <w:div w:id="522596277">
              <w:marLeft w:val="0"/>
              <w:marRight w:val="0"/>
              <w:marTop w:val="0"/>
              <w:marBottom w:val="0"/>
              <w:divBdr>
                <w:top w:val="none" w:sz="0" w:space="0" w:color="auto"/>
                <w:left w:val="none" w:sz="0" w:space="0" w:color="auto"/>
                <w:bottom w:val="none" w:sz="0" w:space="0" w:color="auto"/>
                <w:right w:val="none" w:sz="0" w:space="0" w:color="auto"/>
              </w:divBdr>
            </w:div>
          </w:divsChild>
        </w:div>
        <w:div w:id="1175459599">
          <w:marLeft w:val="0"/>
          <w:marRight w:val="0"/>
          <w:marTop w:val="0"/>
          <w:marBottom w:val="0"/>
          <w:divBdr>
            <w:top w:val="none" w:sz="0" w:space="0" w:color="auto"/>
            <w:left w:val="none" w:sz="0" w:space="0" w:color="auto"/>
            <w:bottom w:val="none" w:sz="0" w:space="0" w:color="auto"/>
            <w:right w:val="none" w:sz="0" w:space="0" w:color="auto"/>
          </w:divBdr>
          <w:divsChild>
            <w:div w:id="1092973554">
              <w:marLeft w:val="0"/>
              <w:marRight w:val="0"/>
              <w:marTop w:val="0"/>
              <w:marBottom w:val="0"/>
              <w:divBdr>
                <w:top w:val="none" w:sz="0" w:space="0" w:color="auto"/>
                <w:left w:val="none" w:sz="0" w:space="0" w:color="auto"/>
                <w:bottom w:val="none" w:sz="0" w:space="0" w:color="auto"/>
                <w:right w:val="none" w:sz="0" w:space="0" w:color="auto"/>
              </w:divBdr>
            </w:div>
          </w:divsChild>
        </w:div>
        <w:div w:id="1177621213">
          <w:marLeft w:val="0"/>
          <w:marRight w:val="0"/>
          <w:marTop w:val="0"/>
          <w:marBottom w:val="0"/>
          <w:divBdr>
            <w:top w:val="none" w:sz="0" w:space="0" w:color="auto"/>
            <w:left w:val="none" w:sz="0" w:space="0" w:color="auto"/>
            <w:bottom w:val="none" w:sz="0" w:space="0" w:color="auto"/>
            <w:right w:val="none" w:sz="0" w:space="0" w:color="auto"/>
          </w:divBdr>
          <w:divsChild>
            <w:div w:id="982004007">
              <w:marLeft w:val="0"/>
              <w:marRight w:val="0"/>
              <w:marTop w:val="0"/>
              <w:marBottom w:val="0"/>
              <w:divBdr>
                <w:top w:val="none" w:sz="0" w:space="0" w:color="auto"/>
                <w:left w:val="none" w:sz="0" w:space="0" w:color="auto"/>
                <w:bottom w:val="none" w:sz="0" w:space="0" w:color="auto"/>
                <w:right w:val="none" w:sz="0" w:space="0" w:color="auto"/>
              </w:divBdr>
            </w:div>
          </w:divsChild>
        </w:div>
        <w:div w:id="1247884777">
          <w:marLeft w:val="0"/>
          <w:marRight w:val="0"/>
          <w:marTop w:val="0"/>
          <w:marBottom w:val="0"/>
          <w:divBdr>
            <w:top w:val="none" w:sz="0" w:space="0" w:color="auto"/>
            <w:left w:val="none" w:sz="0" w:space="0" w:color="auto"/>
            <w:bottom w:val="none" w:sz="0" w:space="0" w:color="auto"/>
            <w:right w:val="none" w:sz="0" w:space="0" w:color="auto"/>
          </w:divBdr>
          <w:divsChild>
            <w:div w:id="299580746">
              <w:marLeft w:val="0"/>
              <w:marRight w:val="0"/>
              <w:marTop w:val="0"/>
              <w:marBottom w:val="0"/>
              <w:divBdr>
                <w:top w:val="none" w:sz="0" w:space="0" w:color="auto"/>
                <w:left w:val="none" w:sz="0" w:space="0" w:color="auto"/>
                <w:bottom w:val="none" w:sz="0" w:space="0" w:color="auto"/>
                <w:right w:val="none" w:sz="0" w:space="0" w:color="auto"/>
              </w:divBdr>
            </w:div>
          </w:divsChild>
        </w:div>
        <w:div w:id="1283227154">
          <w:marLeft w:val="0"/>
          <w:marRight w:val="0"/>
          <w:marTop w:val="0"/>
          <w:marBottom w:val="0"/>
          <w:divBdr>
            <w:top w:val="none" w:sz="0" w:space="0" w:color="auto"/>
            <w:left w:val="none" w:sz="0" w:space="0" w:color="auto"/>
            <w:bottom w:val="none" w:sz="0" w:space="0" w:color="auto"/>
            <w:right w:val="none" w:sz="0" w:space="0" w:color="auto"/>
          </w:divBdr>
          <w:divsChild>
            <w:div w:id="809175533">
              <w:marLeft w:val="0"/>
              <w:marRight w:val="0"/>
              <w:marTop w:val="0"/>
              <w:marBottom w:val="0"/>
              <w:divBdr>
                <w:top w:val="none" w:sz="0" w:space="0" w:color="auto"/>
                <w:left w:val="none" w:sz="0" w:space="0" w:color="auto"/>
                <w:bottom w:val="none" w:sz="0" w:space="0" w:color="auto"/>
                <w:right w:val="none" w:sz="0" w:space="0" w:color="auto"/>
              </w:divBdr>
            </w:div>
          </w:divsChild>
        </w:div>
        <w:div w:id="1295066407">
          <w:marLeft w:val="0"/>
          <w:marRight w:val="0"/>
          <w:marTop w:val="0"/>
          <w:marBottom w:val="0"/>
          <w:divBdr>
            <w:top w:val="none" w:sz="0" w:space="0" w:color="auto"/>
            <w:left w:val="none" w:sz="0" w:space="0" w:color="auto"/>
            <w:bottom w:val="none" w:sz="0" w:space="0" w:color="auto"/>
            <w:right w:val="none" w:sz="0" w:space="0" w:color="auto"/>
          </w:divBdr>
          <w:divsChild>
            <w:div w:id="1442727986">
              <w:marLeft w:val="0"/>
              <w:marRight w:val="0"/>
              <w:marTop w:val="0"/>
              <w:marBottom w:val="0"/>
              <w:divBdr>
                <w:top w:val="none" w:sz="0" w:space="0" w:color="auto"/>
                <w:left w:val="none" w:sz="0" w:space="0" w:color="auto"/>
                <w:bottom w:val="none" w:sz="0" w:space="0" w:color="auto"/>
                <w:right w:val="none" w:sz="0" w:space="0" w:color="auto"/>
              </w:divBdr>
            </w:div>
          </w:divsChild>
        </w:div>
        <w:div w:id="1327857335">
          <w:marLeft w:val="0"/>
          <w:marRight w:val="0"/>
          <w:marTop w:val="0"/>
          <w:marBottom w:val="0"/>
          <w:divBdr>
            <w:top w:val="none" w:sz="0" w:space="0" w:color="auto"/>
            <w:left w:val="none" w:sz="0" w:space="0" w:color="auto"/>
            <w:bottom w:val="none" w:sz="0" w:space="0" w:color="auto"/>
            <w:right w:val="none" w:sz="0" w:space="0" w:color="auto"/>
          </w:divBdr>
          <w:divsChild>
            <w:div w:id="1325283280">
              <w:marLeft w:val="0"/>
              <w:marRight w:val="0"/>
              <w:marTop w:val="0"/>
              <w:marBottom w:val="0"/>
              <w:divBdr>
                <w:top w:val="none" w:sz="0" w:space="0" w:color="auto"/>
                <w:left w:val="none" w:sz="0" w:space="0" w:color="auto"/>
                <w:bottom w:val="none" w:sz="0" w:space="0" w:color="auto"/>
                <w:right w:val="none" w:sz="0" w:space="0" w:color="auto"/>
              </w:divBdr>
            </w:div>
          </w:divsChild>
        </w:div>
        <w:div w:id="1340735891">
          <w:marLeft w:val="0"/>
          <w:marRight w:val="0"/>
          <w:marTop w:val="0"/>
          <w:marBottom w:val="0"/>
          <w:divBdr>
            <w:top w:val="none" w:sz="0" w:space="0" w:color="auto"/>
            <w:left w:val="none" w:sz="0" w:space="0" w:color="auto"/>
            <w:bottom w:val="none" w:sz="0" w:space="0" w:color="auto"/>
            <w:right w:val="none" w:sz="0" w:space="0" w:color="auto"/>
          </w:divBdr>
          <w:divsChild>
            <w:div w:id="806705193">
              <w:marLeft w:val="0"/>
              <w:marRight w:val="0"/>
              <w:marTop w:val="0"/>
              <w:marBottom w:val="0"/>
              <w:divBdr>
                <w:top w:val="none" w:sz="0" w:space="0" w:color="auto"/>
                <w:left w:val="none" w:sz="0" w:space="0" w:color="auto"/>
                <w:bottom w:val="none" w:sz="0" w:space="0" w:color="auto"/>
                <w:right w:val="none" w:sz="0" w:space="0" w:color="auto"/>
              </w:divBdr>
            </w:div>
          </w:divsChild>
        </w:div>
        <w:div w:id="1344867534">
          <w:marLeft w:val="0"/>
          <w:marRight w:val="0"/>
          <w:marTop w:val="0"/>
          <w:marBottom w:val="0"/>
          <w:divBdr>
            <w:top w:val="none" w:sz="0" w:space="0" w:color="auto"/>
            <w:left w:val="none" w:sz="0" w:space="0" w:color="auto"/>
            <w:bottom w:val="none" w:sz="0" w:space="0" w:color="auto"/>
            <w:right w:val="none" w:sz="0" w:space="0" w:color="auto"/>
          </w:divBdr>
          <w:divsChild>
            <w:div w:id="1816026170">
              <w:marLeft w:val="0"/>
              <w:marRight w:val="0"/>
              <w:marTop w:val="0"/>
              <w:marBottom w:val="0"/>
              <w:divBdr>
                <w:top w:val="none" w:sz="0" w:space="0" w:color="auto"/>
                <w:left w:val="none" w:sz="0" w:space="0" w:color="auto"/>
                <w:bottom w:val="none" w:sz="0" w:space="0" w:color="auto"/>
                <w:right w:val="none" w:sz="0" w:space="0" w:color="auto"/>
              </w:divBdr>
            </w:div>
          </w:divsChild>
        </w:div>
        <w:div w:id="1359038921">
          <w:marLeft w:val="0"/>
          <w:marRight w:val="0"/>
          <w:marTop w:val="0"/>
          <w:marBottom w:val="0"/>
          <w:divBdr>
            <w:top w:val="none" w:sz="0" w:space="0" w:color="auto"/>
            <w:left w:val="none" w:sz="0" w:space="0" w:color="auto"/>
            <w:bottom w:val="none" w:sz="0" w:space="0" w:color="auto"/>
            <w:right w:val="none" w:sz="0" w:space="0" w:color="auto"/>
          </w:divBdr>
          <w:divsChild>
            <w:div w:id="436564735">
              <w:marLeft w:val="0"/>
              <w:marRight w:val="0"/>
              <w:marTop w:val="0"/>
              <w:marBottom w:val="0"/>
              <w:divBdr>
                <w:top w:val="none" w:sz="0" w:space="0" w:color="auto"/>
                <w:left w:val="none" w:sz="0" w:space="0" w:color="auto"/>
                <w:bottom w:val="none" w:sz="0" w:space="0" w:color="auto"/>
                <w:right w:val="none" w:sz="0" w:space="0" w:color="auto"/>
              </w:divBdr>
            </w:div>
          </w:divsChild>
        </w:div>
        <w:div w:id="1372728964">
          <w:marLeft w:val="0"/>
          <w:marRight w:val="0"/>
          <w:marTop w:val="0"/>
          <w:marBottom w:val="0"/>
          <w:divBdr>
            <w:top w:val="none" w:sz="0" w:space="0" w:color="auto"/>
            <w:left w:val="none" w:sz="0" w:space="0" w:color="auto"/>
            <w:bottom w:val="none" w:sz="0" w:space="0" w:color="auto"/>
            <w:right w:val="none" w:sz="0" w:space="0" w:color="auto"/>
          </w:divBdr>
          <w:divsChild>
            <w:div w:id="650870525">
              <w:marLeft w:val="0"/>
              <w:marRight w:val="0"/>
              <w:marTop w:val="0"/>
              <w:marBottom w:val="0"/>
              <w:divBdr>
                <w:top w:val="none" w:sz="0" w:space="0" w:color="auto"/>
                <w:left w:val="none" w:sz="0" w:space="0" w:color="auto"/>
                <w:bottom w:val="none" w:sz="0" w:space="0" w:color="auto"/>
                <w:right w:val="none" w:sz="0" w:space="0" w:color="auto"/>
              </w:divBdr>
            </w:div>
          </w:divsChild>
        </w:div>
        <w:div w:id="1419671910">
          <w:marLeft w:val="0"/>
          <w:marRight w:val="0"/>
          <w:marTop w:val="0"/>
          <w:marBottom w:val="0"/>
          <w:divBdr>
            <w:top w:val="none" w:sz="0" w:space="0" w:color="auto"/>
            <w:left w:val="none" w:sz="0" w:space="0" w:color="auto"/>
            <w:bottom w:val="none" w:sz="0" w:space="0" w:color="auto"/>
            <w:right w:val="none" w:sz="0" w:space="0" w:color="auto"/>
          </w:divBdr>
          <w:divsChild>
            <w:div w:id="435171887">
              <w:marLeft w:val="0"/>
              <w:marRight w:val="0"/>
              <w:marTop w:val="0"/>
              <w:marBottom w:val="0"/>
              <w:divBdr>
                <w:top w:val="none" w:sz="0" w:space="0" w:color="auto"/>
                <w:left w:val="none" w:sz="0" w:space="0" w:color="auto"/>
                <w:bottom w:val="none" w:sz="0" w:space="0" w:color="auto"/>
                <w:right w:val="none" w:sz="0" w:space="0" w:color="auto"/>
              </w:divBdr>
            </w:div>
          </w:divsChild>
        </w:div>
        <w:div w:id="1431006780">
          <w:marLeft w:val="0"/>
          <w:marRight w:val="0"/>
          <w:marTop w:val="0"/>
          <w:marBottom w:val="0"/>
          <w:divBdr>
            <w:top w:val="none" w:sz="0" w:space="0" w:color="auto"/>
            <w:left w:val="none" w:sz="0" w:space="0" w:color="auto"/>
            <w:bottom w:val="none" w:sz="0" w:space="0" w:color="auto"/>
            <w:right w:val="none" w:sz="0" w:space="0" w:color="auto"/>
          </w:divBdr>
          <w:divsChild>
            <w:div w:id="609051360">
              <w:marLeft w:val="0"/>
              <w:marRight w:val="0"/>
              <w:marTop w:val="0"/>
              <w:marBottom w:val="0"/>
              <w:divBdr>
                <w:top w:val="none" w:sz="0" w:space="0" w:color="auto"/>
                <w:left w:val="none" w:sz="0" w:space="0" w:color="auto"/>
                <w:bottom w:val="none" w:sz="0" w:space="0" w:color="auto"/>
                <w:right w:val="none" w:sz="0" w:space="0" w:color="auto"/>
              </w:divBdr>
            </w:div>
          </w:divsChild>
        </w:div>
        <w:div w:id="1435322350">
          <w:marLeft w:val="0"/>
          <w:marRight w:val="0"/>
          <w:marTop w:val="0"/>
          <w:marBottom w:val="0"/>
          <w:divBdr>
            <w:top w:val="none" w:sz="0" w:space="0" w:color="auto"/>
            <w:left w:val="none" w:sz="0" w:space="0" w:color="auto"/>
            <w:bottom w:val="none" w:sz="0" w:space="0" w:color="auto"/>
            <w:right w:val="none" w:sz="0" w:space="0" w:color="auto"/>
          </w:divBdr>
          <w:divsChild>
            <w:div w:id="369039854">
              <w:marLeft w:val="0"/>
              <w:marRight w:val="0"/>
              <w:marTop w:val="0"/>
              <w:marBottom w:val="0"/>
              <w:divBdr>
                <w:top w:val="none" w:sz="0" w:space="0" w:color="auto"/>
                <w:left w:val="none" w:sz="0" w:space="0" w:color="auto"/>
                <w:bottom w:val="none" w:sz="0" w:space="0" w:color="auto"/>
                <w:right w:val="none" w:sz="0" w:space="0" w:color="auto"/>
              </w:divBdr>
            </w:div>
          </w:divsChild>
        </w:div>
        <w:div w:id="1440023442">
          <w:marLeft w:val="0"/>
          <w:marRight w:val="0"/>
          <w:marTop w:val="0"/>
          <w:marBottom w:val="0"/>
          <w:divBdr>
            <w:top w:val="none" w:sz="0" w:space="0" w:color="auto"/>
            <w:left w:val="none" w:sz="0" w:space="0" w:color="auto"/>
            <w:bottom w:val="none" w:sz="0" w:space="0" w:color="auto"/>
            <w:right w:val="none" w:sz="0" w:space="0" w:color="auto"/>
          </w:divBdr>
          <w:divsChild>
            <w:div w:id="94712194">
              <w:marLeft w:val="0"/>
              <w:marRight w:val="0"/>
              <w:marTop w:val="0"/>
              <w:marBottom w:val="0"/>
              <w:divBdr>
                <w:top w:val="none" w:sz="0" w:space="0" w:color="auto"/>
                <w:left w:val="none" w:sz="0" w:space="0" w:color="auto"/>
                <w:bottom w:val="none" w:sz="0" w:space="0" w:color="auto"/>
                <w:right w:val="none" w:sz="0" w:space="0" w:color="auto"/>
              </w:divBdr>
            </w:div>
          </w:divsChild>
        </w:div>
        <w:div w:id="1441487332">
          <w:marLeft w:val="0"/>
          <w:marRight w:val="0"/>
          <w:marTop w:val="0"/>
          <w:marBottom w:val="0"/>
          <w:divBdr>
            <w:top w:val="none" w:sz="0" w:space="0" w:color="auto"/>
            <w:left w:val="none" w:sz="0" w:space="0" w:color="auto"/>
            <w:bottom w:val="none" w:sz="0" w:space="0" w:color="auto"/>
            <w:right w:val="none" w:sz="0" w:space="0" w:color="auto"/>
          </w:divBdr>
          <w:divsChild>
            <w:div w:id="181478658">
              <w:marLeft w:val="0"/>
              <w:marRight w:val="0"/>
              <w:marTop w:val="0"/>
              <w:marBottom w:val="0"/>
              <w:divBdr>
                <w:top w:val="none" w:sz="0" w:space="0" w:color="auto"/>
                <w:left w:val="none" w:sz="0" w:space="0" w:color="auto"/>
                <w:bottom w:val="none" w:sz="0" w:space="0" w:color="auto"/>
                <w:right w:val="none" w:sz="0" w:space="0" w:color="auto"/>
              </w:divBdr>
            </w:div>
          </w:divsChild>
        </w:div>
        <w:div w:id="1442258508">
          <w:marLeft w:val="0"/>
          <w:marRight w:val="0"/>
          <w:marTop w:val="0"/>
          <w:marBottom w:val="0"/>
          <w:divBdr>
            <w:top w:val="none" w:sz="0" w:space="0" w:color="auto"/>
            <w:left w:val="none" w:sz="0" w:space="0" w:color="auto"/>
            <w:bottom w:val="none" w:sz="0" w:space="0" w:color="auto"/>
            <w:right w:val="none" w:sz="0" w:space="0" w:color="auto"/>
          </w:divBdr>
          <w:divsChild>
            <w:div w:id="2144036687">
              <w:marLeft w:val="0"/>
              <w:marRight w:val="0"/>
              <w:marTop w:val="0"/>
              <w:marBottom w:val="0"/>
              <w:divBdr>
                <w:top w:val="none" w:sz="0" w:space="0" w:color="auto"/>
                <w:left w:val="none" w:sz="0" w:space="0" w:color="auto"/>
                <w:bottom w:val="none" w:sz="0" w:space="0" w:color="auto"/>
                <w:right w:val="none" w:sz="0" w:space="0" w:color="auto"/>
              </w:divBdr>
            </w:div>
          </w:divsChild>
        </w:div>
        <w:div w:id="1448308890">
          <w:marLeft w:val="0"/>
          <w:marRight w:val="0"/>
          <w:marTop w:val="0"/>
          <w:marBottom w:val="0"/>
          <w:divBdr>
            <w:top w:val="none" w:sz="0" w:space="0" w:color="auto"/>
            <w:left w:val="none" w:sz="0" w:space="0" w:color="auto"/>
            <w:bottom w:val="none" w:sz="0" w:space="0" w:color="auto"/>
            <w:right w:val="none" w:sz="0" w:space="0" w:color="auto"/>
          </w:divBdr>
          <w:divsChild>
            <w:div w:id="654844485">
              <w:marLeft w:val="0"/>
              <w:marRight w:val="0"/>
              <w:marTop w:val="0"/>
              <w:marBottom w:val="0"/>
              <w:divBdr>
                <w:top w:val="none" w:sz="0" w:space="0" w:color="auto"/>
                <w:left w:val="none" w:sz="0" w:space="0" w:color="auto"/>
                <w:bottom w:val="none" w:sz="0" w:space="0" w:color="auto"/>
                <w:right w:val="none" w:sz="0" w:space="0" w:color="auto"/>
              </w:divBdr>
            </w:div>
          </w:divsChild>
        </w:div>
        <w:div w:id="1454440507">
          <w:marLeft w:val="0"/>
          <w:marRight w:val="0"/>
          <w:marTop w:val="0"/>
          <w:marBottom w:val="0"/>
          <w:divBdr>
            <w:top w:val="none" w:sz="0" w:space="0" w:color="auto"/>
            <w:left w:val="none" w:sz="0" w:space="0" w:color="auto"/>
            <w:bottom w:val="none" w:sz="0" w:space="0" w:color="auto"/>
            <w:right w:val="none" w:sz="0" w:space="0" w:color="auto"/>
          </w:divBdr>
          <w:divsChild>
            <w:div w:id="209339953">
              <w:marLeft w:val="0"/>
              <w:marRight w:val="0"/>
              <w:marTop w:val="0"/>
              <w:marBottom w:val="0"/>
              <w:divBdr>
                <w:top w:val="none" w:sz="0" w:space="0" w:color="auto"/>
                <w:left w:val="none" w:sz="0" w:space="0" w:color="auto"/>
                <w:bottom w:val="none" w:sz="0" w:space="0" w:color="auto"/>
                <w:right w:val="none" w:sz="0" w:space="0" w:color="auto"/>
              </w:divBdr>
            </w:div>
          </w:divsChild>
        </w:div>
        <w:div w:id="1461537844">
          <w:marLeft w:val="0"/>
          <w:marRight w:val="0"/>
          <w:marTop w:val="0"/>
          <w:marBottom w:val="0"/>
          <w:divBdr>
            <w:top w:val="none" w:sz="0" w:space="0" w:color="auto"/>
            <w:left w:val="none" w:sz="0" w:space="0" w:color="auto"/>
            <w:bottom w:val="none" w:sz="0" w:space="0" w:color="auto"/>
            <w:right w:val="none" w:sz="0" w:space="0" w:color="auto"/>
          </w:divBdr>
          <w:divsChild>
            <w:div w:id="1693528393">
              <w:marLeft w:val="0"/>
              <w:marRight w:val="0"/>
              <w:marTop w:val="0"/>
              <w:marBottom w:val="0"/>
              <w:divBdr>
                <w:top w:val="none" w:sz="0" w:space="0" w:color="auto"/>
                <w:left w:val="none" w:sz="0" w:space="0" w:color="auto"/>
                <w:bottom w:val="none" w:sz="0" w:space="0" w:color="auto"/>
                <w:right w:val="none" w:sz="0" w:space="0" w:color="auto"/>
              </w:divBdr>
            </w:div>
          </w:divsChild>
        </w:div>
        <w:div w:id="1468618822">
          <w:marLeft w:val="0"/>
          <w:marRight w:val="0"/>
          <w:marTop w:val="0"/>
          <w:marBottom w:val="0"/>
          <w:divBdr>
            <w:top w:val="none" w:sz="0" w:space="0" w:color="auto"/>
            <w:left w:val="none" w:sz="0" w:space="0" w:color="auto"/>
            <w:bottom w:val="none" w:sz="0" w:space="0" w:color="auto"/>
            <w:right w:val="none" w:sz="0" w:space="0" w:color="auto"/>
          </w:divBdr>
          <w:divsChild>
            <w:div w:id="1640957985">
              <w:marLeft w:val="0"/>
              <w:marRight w:val="0"/>
              <w:marTop w:val="0"/>
              <w:marBottom w:val="0"/>
              <w:divBdr>
                <w:top w:val="none" w:sz="0" w:space="0" w:color="auto"/>
                <w:left w:val="none" w:sz="0" w:space="0" w:color="auto"/>
                <w:bottom w:val="none" w:sz="0" w:space="0" w:color="auto"/>
                <w:right w:val="none" w:sz="0" w:space="0" w:color="auto"/>
              </w:divBdr>
            </w:div>
          </w:divsChild>
        </w:div>
        <w:div w:id="1502575751">
          <w:marLeft w:val="0"/>
          <w:marRight w:val="0"/>
          <w:marTop w:val="0"/>
          <w:marBottom w:val="0"/>
          <w:divBdr>
            <w:top w:val="none" w:sz="0" w:space="0" w:color="auto"/>
            <w:left w:val="none" w:sz="0" w:space="0" w:color="auto"/>
            <w:bottom w:val="none" w:sz="0" w:space="0" w:color="auto"/>
            <w:right w:val="none" w:sz="0" w:space="0" w:color="auto"/>
          </w:divBdr>
          <w:divsChild>
            <w:div w:id="1955213271">
              <w:marLeft w:val="0"/>
              <w:marRight w:val="0"/>
              <w:marTop w:val="0"/>
              <w:marBottom w:val="0"/>
              <w:divBdr>
                <w:top w:val="none" w:sz="0" w:space="0" w:color="auto"/>
                <w:left w:val="none" w:sz="0" w:space="0" w:color="auto"/>
                <w:bottom w:val="none" w:sz="0" w:space="0" w:color="auto"/>
                <w:right w:val="none" w:sz="0" w:space="0" w:color="auto"/>
              </w:divBdr>
            </w:div>
          </w:divsChild>
        </w:div>
        <w:div w:id="1506049859">
          <w:marLeft w:val="0"/>
          <w:marRight w:val="0"/>
          <w:marTop w:val="0"/>
          <w:marBottom w:val="0"/>
          <w:divBdr>
            <w:top w:val="none" w:sz="0" w:space="0" w:color="auto"/>
            <w:left w:val="none" w:sz="0" w:space="0" w:color="auto"/>
            <w:bottom w:val="none" w:sz="0" w:space="0" w:color="auto"/>
            <w:right w:val="none" w:sz="0" w:space="0" w:color="auto"/>
          </w:divBdr>
          <w:divsChild>
            <w:div w:id="1234314939">
              <w:marLeft w:val="0"/>
              <w:marRight w:val="0"/>
              <w:marTop w:val="0"/>
              <w:marBottom w:val="0"/>
              <w:divBdr>
                <w:top w:val="none" w:sz="0" w:space="0" w:color="auto"/>
                <w:left w:val="none" w:sz="0" w:space="0" w:color="auto"/>
                <w:bottom w:val="none" w:sz="0" w:space="0" w:color="auto"/>
                <w:right w:val="none" w:sz="0" w:space="0" w:color="auto"/>
              </w:divBdr>
            </w:div>
          </w:divsChild>
        </w:div>
        <w:div w:id="1513565321">
          <w:marLeft w:val="0"/>
          <w:marRight w:val="0"/>
          <w:marTop w:val="0"/>
          <w:marBottom w:val="0"/>
          <w:divBdr>
            <w:top w:val="none" w:sz="0" w:space="0" w:color="auto"/>
            <w:left w:val="none" w:sz="0" w:space="0" w:color="auto"/>
            <w:bottom w:val="none" w:sz="0" w:space="0" w:color="auto"/>
            <w:right w:val="none" w:sz="0" w:space="0" w:color="auto"/>
          </w:divBdr>
          <w:divsChild>
            <w:div w:id="1765805626">
              <w:marLeft w:val="0"/>
              <w:marRight w:val="0"/>
              <w:marTop w:val="0"/>
              <w:marBottom w:val="0"/>
              <w:divBdr>
                <w:top w:val="none" w:sz="0" w:space="0" w:color="auto"/>
                <w:left w:val="none" w:sz="0" w:space="0" w:color="auto"/>
                <w:bottom w:val="none" w:sz="0" w:space="0" w:color="auto"/>
                <w:right w:val="none" w:sz="0" w:space="0" w:color="auto"/>
              </w:divBdr>
            </w:div>
          </w:divsChild>
        </w:div>
        <w:div w:id="1557080158">
          <w:marLeft w:val="0"/>
          <w:marRight w:val="0"/>
          <w:marTop w:val="0"/>
          <w:marBottom w:val="0"/>
          <w:divBdr>
            <w:top w:val="none" w:sz="0" w:space="0" w:color="auto"/>
            <w:left w:val="none" w:sz="0" w:space="0" w:color="auto"/>
            <w:bottom w:val="none" w:sz="0" w:space="0" w:color="auto"/>
            <w:right w:val="none" w:sz="0" w:space="0" w:color="auto"/>
          </w:divBdr>
          <w:divsChild>
            <w:div w:id="550266065">
              <w:marLeft w:val="0"/>
              <w:marRight w:val="0"/>
              <w:marTop w:val="0"/>
              <w:marBottom w:val="0"/>
              <w:divBdr>
                <w:top w:val="none" w:sz="0" w:space="0" w:color="auto"/>
                <w:left w:val="none" w:sz="0" w:space="0" w:color="auto"/>
                <w:bottom w:val="none" w:sz="0" w:space="0" w:color="auto"/>
                <w:right w:val="none" w:sz="0" w:space="0" w:color="auto"/>
              </w:divBdr>
            </w:div>
          </w:divsChild>
        </w:div>
        <w:div w:id="1581477522">
          <w:marLeft w:val="0"/>
          <w:marRight w:val="0"/>
          <w:marTop w:val="0"/>
          <w:marBottom w:val="0"/>
          <w:divBdr>
            <w:top w:val="none" w:sz="0" w:space="0" w:color="auto"/>
            <w:left w:val="none" w:sz="0" w:space="0" w:color="auto"/>
            <w:bottom w:val="none" w:sz="0" w:space="0" w:color="auto"/>
            <w:right w:val="none" w:sz="0" w:space="0" w:color="auto"/>
          </w:divBdr>
          <w:divsChild>
            <w:div w:id="161119950">
              <w:marLeft w:val="0"/>
              <w:marRight w:val="0"/>
              <w:marTop w:val="0"/>
              <w:marBottom w:val="0"/>
              <w:divBdr>
                <w:top w:val="none" w:sz="0" w:space="0" w:color="auto"/>
                <w:left w:val="none" w:sz="0" w:space="0" w:color="auto"/>
                <w:bottom w:val="none" w:sz="0" w:space="0" w:color="auto"/>
                <w:right w:val="none" w:sz="0" w:space="0" w:color="auto"/>
              </w:divBdr>
            </w:div>
          </w:divsChild>
        </w:div>
        <w:div w:id="1599672851">
          <w:marLeft w:val="0"/>
          <w:marRight w:val="0"/>
          <w:marTop w:val="0"/>
          <w:marBottom w:val="0"/>
          <w:divBdr>
            <w:top w:val="none" w:sz="0" w:space="0" w:color="auto"/>
            <w:left w:val="none" w:sz="0" w:space="0" w:color="auto"/>
            <w:bottom w:val="none" w:sz="0" w:space="0" w:color="auto"/>
            <w:right w:val="none" w:sz="0" w:space="0" w:color="auto"/>
          </w:divBdr>
          <w:divsChild>
            <w:div w:id="1999457171">
              <w:marLeft w:val="0"/>
              <w:marRight w:val="0"/>
              <w:marTop w:val="0"/>
              <w:marBottom w:val="0"/>
              <w:divBdr>
                <w:top w:val="none" w:sz="0" w:space="0" w:color="auto"/>
                <w:left w:val="none" w:sz="0" w:space="0" w:color="auto"/>
                <w:bottom w:val="none" w:sz="0" w:space="0" w:color="auto"/>
                <w:right w:val="none" w:sz="0" w:space="0" w:color="auto"/>
              </w:divBdr>
            </w:div>
          </w:divsChild>
        </w:div>
        <w:div w:id="1613827730">
          <w:marLeft w:val="0"/>
          <w:marRight w:val="0"/>
          <w:marTop w:val="0"/>
          <w:marBottom w:val="0"/>
          <w:divBdr>
            <w:top w:val="none" w:sz="0" w:space="0" w:color="auto"/>
            <w:left w:val="none" w:sz="0" w:space="0" w:color="auto"/>
            <w:bottom w:val="none" w:sz="0" w:space="0" w:color="auto"/>
            <w:right w:val="none" w:sz="0" w:space="0" w:color="auto"/>
          </w:divBdr>
          <w:divsChild>
            <w:div w:id="666902676">
              <w:marLeft w:val="0"/>
              <w:marRight w:val="0"/>
              <w:marTop w:val="0"/>
              <w:marBottom w:val="0"/>
              <w:divBdr>
                <w:top w:val="none" w:sz="0" w:space="0" w:color="auto"/>
                <w:left w:val="none" w:sz="0" w:space="0" w:color="auto"/>
                <w:bottom w:val="none" w:sz="0" w:space="0" w:color="auto"/>
                <w:right w:val="none" w:sz="0" w:space="0" w:color="auto"/>
              </w:divBdr>
            </w:div>
          </w:divsChild>
        </w:div>
        <w:div w:id="1615401170">
          <w:marLeft w:val="0"/>
          <w:marRight w:val="0"/>
          <w:marTop w:val="0"/>
          <w:marBottom w:val="0"/>
          <w:divBdr>
            <w:top w:val="none" w:sz="0" w:space="0" w:color="auto"/>
            <w:left w:val="none" w:sz="0" w:space="0" w:color="auto"/>
            <w:bottom w:val="none" w:sz="0" w:space="0" w:color="auto"/>
            <w:right w:val="none" w:sz="0" w:space="0" w:color="auto"/>
          </w:divBdr>
          <w:divsChild>
            <w:div w:id="410006431">
              <w:marLeft w:val="0"/>
              <w:marRight w:val="0"/>
              <w:marTop w:val="0"/>
              <w:marBottom w:val="0"/>
              <w:divBdr>
                <w:top w:val="none" w:sz="0" w:space="0" w:color="auto"/>
                <w:left w:val="none" w:sz="0" w:space="0" w:color="auto"/>
                <w:bottom w:val="none" w:sz="0" w:space="0" w:color="auto"/>
                <w:right w:val="none" w:sz="0" w:space="0" w:color="auto"/>
              </w:divBdr>
            </w:div>
          </w:divsChild>
        </w:div>
        <w:div w:id="1628006955">
          <w:marLeft w:val="0"/>
          <w:marRight w:val="0"/>
          <w:marTop w:val="0"/>
          <w:marBottom w:val="0"/>
          <w:divBdr>
            <w:top w:val="none" w:sz="0" w:space="0" w:color="auto"/>
            <w:left w:val="none" w:sz="0" w:space="0" w:color="auto"/>
            <w:bottom w:val="none" w:sz="0" w:space="0" w:color="auto"/>
            <w:right w:val="none" w:sz="0" w:space="0" w:color="auto"/>
          </w:divBdr>
          <w:divsChild>
            <w:div w:id="1090588028">
              <w:marLeft w:val="0"/>
              <w:marRight w:val="0"/>
              <w:marTop w:val="0"/>
              <w:marBottom w:val="0"/>
              <w:divBdr>
                <w:top w:val="none" w:sz="0" w:space="0" w:color="auto"/>
                <w:left w:val="none" w:sz="0" w:space="0" w:color="auto"/>
                <w:bottom w:val="none" w:sz="0" w:space="0" w:color="auto"/>
                <w:right w:val="none" w:sz="0" w:space="0" w:color="auto"/>
              </w:divBdr>
            </w:div>
          </w:divsChild>
        </w:div>
        <w:div w:id="1631086284">
          <w:marLeft w:val="0"/>
          <w:marRight w:val="0"/>
          <w:marTop w:val="0"/>
          <w:marBottom w:val="0"/>
          <w:divBdr>
            <w:top w:val="none" w:sz="0" w:space="0" w:color="auto"/>
            <w:left w:val="none" w:sz="0" w:space="0" w:color="auto"/>
            <w:bottom w:val="none" w:sz="0" w:space="0" w:color="auto"/>
            <w:right w:val="none" w:sz="0" w:space="0" w:color="auto"/>
          </w:divBdr>
          <w:divsChild>
            <w:div w:id="2009168587">
              <w:marLeft w:val="0"/>
              <w:marRight w:val="0"/>
              <w:marTop w:val="0"/>
              <w:marBottom w:val="0"/>
              <w:divBdr>
                <w:top w:val="none" w:sz="0" w:space="0" w:color="auto"/>
                <w:left w:val="none" w:sz="0" w:space="0" w:color="auto"/>
                <w:bottom w:val="none" w:sz="0" w:space="0" w:color="auto"/>
                <w:right w:val="none" w:sz="0" w:space="0" w:color="auto"/>
              </w:divBdr>
            </w:div>
          </w:divsChild>
        </w:div>
        <w:div w:id="1646475102">
          <w:marLeft w:val="0"/>
          <w:marRight w:val="0"/>
          <w:marTop w:val="0"/>
          <w:marBottom w:val="0"/>
          <w:divBdr>
            <w:top w:val="none" w:sz="0" w:space="0" w:color="auto"/>
            <w:left w:val="none" w:sz="0" w:space="0" w:color="auto"/>
            <w:bottom w:val="none" w:sz="0" w:space="0" w:color="auto"/>
            <w:right w:val="none" w:sz="0" w:space="0" w:color="auto"/>
          </w:divBdr>
          <w:divsChild>
            <w:div w:id="117190795">
              <w:marLeft w:val="0"/>
              <w:marRight w:val="0"/>
              <w:marTop w:val="0"/>
              <w:marBottom w:val="0"/>
              <w:divBdr>
                <w:top w:val="none" w:sz="0" w:space="0" w:color="auto"/>
                <w:left w:val="none" w:sz="0" w:space="0" w:color="auto"/>
                <w:bottom w:val="none" w:sz="0" w:space="0" w:color="auto"/>
                <w:right w:val="none" w:sz="0" w:space="0" w:color="auto"/>
              </w:divBdr>
            </w:div>
          </w:divsChild>
        </w:div>
        <w:div w:id="1693146101">
          <w:marLeft w:val="0"/>
          <w:marRight w:val="0"/>
          <w:marTop w:val="0"/>
          <w:marBottom w:val="0"/>
          <w:divBdr>
            <w:top w:val="none" w:sz="0" w:space="0" w:color="auto"/>
            <w:left w:val="none" w:sz="0" w:space="0" w:color="auto"/>
            <w:bottom w:val="none" w:sz="0" w:space="0" w:color="auto"/>
            <w:right w:val="none" w:sz="0" w:space="0" w:color="auto"/>
          </w:divBdr>
          <w:divsChild>
            <w:div w:id="599334506">
              <w:marLeft w:val="0"/>
              <w:marRight w:val="0"/>
              <w:marTop w:val="0"/>
              <w:marBottom w:val="0"/>
              <w:divBdr>
                <w:top w:val="none" w:sz="0" w:space="0" w:color="auto"/>
                <w:left w:val="none" w:sz="0" w:space="0" w:color="auto"/>
                <w:bottom w:val="none" w:sz="0" w:space="0" w:color="auto"/>
                <w:right w:val="none" w:sz="0" w:space="0" w:color="auto"/>
              </w:divBdr>
            </w:div>
          </w:divsChild>
        </w:div>
        <w:div w:id="1708986227">
          <w:marLeft w:val="0"/>
          <w:marRight w:val="0"/>
          <w:marTop w:val="0"/>
          <w:marBottom w:val="0"/>
          <w:divBdr>
            <w:top w:val="none" w:sz="0" w:space="0" w:color="auto"/>
            <w:left w:val="none" w:sz="0" w:space="0" w:color="auto"/>
            <w:bottom w:val="none" w:sz="0" w:space="0" w:color="auto"/>
            <w:right w:val="none" w:sz="0" w:space="0" w:color="auto"/>
          </w:divBdr>
          <w:divsChild>
            <w:div w:id="1582521346">
              <w:marLeft w:val="0"/>
              <w:marRight w:val="0"/>
              <w:marTop w:val="0"/>
              <w:marBottom w:val="0"/>
              <w:divBdr>
                <w:top w:val="none" w:sz="0" w:space="0" w:color="auto"/>
                <w:left w:val="none" w:sz="0" w:space="0" w:color="auto"/>
                <w:bottom w:val="none" w:sz="0" w:space="0" w:color="auto"/>
                <w:right w:val="none" w:sz="0" w:space="0" w:color="auto"/>
              </w:divBdr>
            </w:div>
          </w:divsChild>
        </w:div>
        <w:div w:id="1711492949">
          <w:marLeft w:val="0"/>
          <w:marRight w:val="0"/>
          <w:marTop w:val="0"/>
          <w:marBottom w:val="0"/>
          <w:divBdr>
            <w:top w:val="none" w:sz="0" w:space="0" w:color="auto"/>
            <w:left w:val="none" w:sz="0" w:space="0" w:color="auto"/>
            <w:bottom w:val="none" w:sz="0" w:space="0" w:color="auto"/>
            <w:right w:val="none" w:sz="0" w:space="0" w:color="auto"/>
          </w:divBdr>
          <w:divsChild>
            <w:div w:id="342244335">
              <w:marLeft w:val="0"/>
              <w:marRight w:val="0"/>
              <w:marTop w:val="0"/>
              <w:marBottom w:val="0"/>
              <w:divBdr>
                <w:top w:val="none" w:sz="0" w:space="0" w:color="auto"/>
                <w:left w:val="none" w:sz="0" w:space="0" w:color="auto"/>
                <w:bottom w:val="none" w:sz="0" w:space="0" w:color="auto"/>
                <w:right w:val="none" w:sz="0" w:space="0" w:color="auto"/>
              </w:divBdr>
            </w:div>
          </w:divsChild>
        </w:div>
        <w:div w:id="1721591283">
          <w:marLeft w:val="0"/>
          <w:marRight w:val="0"/>
          <w:marTop w:val="0"/>
          <w:marBottom w:val="0"/>
          <w:divBdr>
            <w:top w:val="none" w:sz="0" w:space="0" w:color="auto"/>
            <w:left w:val="none" w:sz="0" w:space="0" w:color="auto"/>
            <w:bottom w:val="none" w:sz="0" w:space="0" w:color="auto"/>
            <w:right w:val="none" w:sz="0" w:space="0" w:color="auto"/>
          </w:divBdr>
          <w:divsChild>
            <w:div w:id="1919240747">
              <w:marLeft w:val="0"/>
              <w:marRight w:val="0"/>
              <w:marTop w:val="0"/>
              <w:marBottom w:val="0"/>
              <w:divBdr>
                <w:top w:val="none" w:sz="0" w:space="0" w:color="auto"/>
                <w:left w:val="none" w:sz="0" w:space="0" w:color="auto"/>
                <w:bottom w:val="none" w:sz="0" w:space="0" w:color="auto"/>
                <w:right w:val="none" w:sz="0" w:space="0" w:color="auto"/>
              </w:divBdr>
            </w:div>
          </w:divsChild>
        </w:div>
        <w:div w:id="1762604286">
          <w:marLeft w:val="0"/>
          <w:marRight w:val="0"/>
          <w:marTop w:val="0"/>
          <w:marBottom w:val="0"/>
          <w:divBdr>
            <w:top w:val="none" w:sz="0" w:space="0" w:color="auto"/>
            <w:left w:val="none" w:sz="0" w:space="0" w:color="auto"/>
            <w:bottom w:val="none" w:sz="0" w:space="0" w:color="auto"/>
            <w:right w:val="none" w:sz="0" w:space="0" w:color="auto"/>
          </w:divBdr>
          <w:divsChild>
            <w:div w:id="893734930">
              <w:marLeft w:val="0"/>
              <w:marRight w:val="0"/>
              <w:marTop w:val="0"/>
              <w:marBottom w:val="0"/>
              <w:divBdr>
                <w:top w:val="none" w:sz="0" w:space="0" w:color="auto"/>
                <w:left w:val="none" w:sz="0" w:space="0" w:color="auto"/>
                <w:bottom w:val="none" w:sz="0" w:space="0" w:color="auto"/>
                <w:right w:val="none" w:sz="0" w:space="0" w:color="auto"/>
              </w:divBdr>
            </w:div>
          </w:divsChild>
        </w:div>
        <w:div w:id="1778207278">
          <w:marLeft w:val="0"/>
          <w:marRight w:val="0"/>
          <w:marTop w:val="0"/>
          <w:marBottom w:val="0"/>
          <w:divBdr>
            <w:top w:val="none" w:sz="0" w:space="0" w:color="auto"/>
            <w:left w:val="none" w:sz="0" w:space="0" w:color="auto"/>
            <w:bottom w:val="none" w:sz="0" w:space="0" w:color="auto"/>
            <w:right w:val="none" w:sz="0" w:space="0" w:color="auto"/>
          </w:divBdr>
          <w:divsChild>
            <w:div w:id="856889388">
              <w:marLeft w:val="0"/>
              <w:marRight w:val="0"/>
              <w:marTop w:val="0"/>
              <w:marBottom w:val="0"/>
              <w:divBdr>
                <w:top w:val="none" w:sz="0" w:space="0" w:color="auto"/>
                <w:left w:val="none" w:sz="0" w:space="0" w:color="auto"/>
                <w:bottom w:val="none" w:sz="0" w:space="0" w:color="auto"/>
                <w:right w:val="none" w:sz="0" w:space="0" w:color="auto"/>
              </w:divBdr>
            </w:div>
          </w:divsChild>
        </w:div>
        <w:div w:id="1806314077">
          <w:marLeft w:val="0"/>
          <w:marRight w:val="0"/>
          <w:marTop w:val="0"/>
          <w:marBottom w:val="0"/>
          <w:divBdr>
            <w:top w:val="none" w:sz="0" w:space="0" w:color="auto"/>
            <w:left w:val="none" w:sz="0" w:space="0" w:color="auto"/>
            <w:bottom w:val="none" w:sz="0" w:space="0" w:color="auto"/>
            <w:right w:val="none" w:sz="0" w:space="0" w:color="auto"/>
          </w:divBdr>
          <w:divsChild>
            <w:div w:id="2123915794">
              <w:marLeft w:val="0"/>
              <w:marRight w:val="0"/>
              <w:marTop w:val="0"/>
              <w:marBottom w:val="0"/>
              <w:divBdr>
                <w:top w:val="none" w:sz="0" w:space="0" w:color="auto"/>
                <w:left w:val="none" w:sz="0" w:space="0" w:color="auto"/>
                <w:bottom w:val="none" w:sz="0" w:space="0" w:color="auto"/>
                <w:right w:val="none" w:sz="0" w:space="0" w:color="auto"/>
              </w:divBdr>
            </w:div>
          </w:divsChild>
        </w:div>
        <w:div w:id="1806701184">
          <w:marLeft w:val="0"/>
          <w:marRight w:val="0"/>
          <w:marTop w:val="0"/>
          <w:marBottom w:val="0"/>
          <w:divBdr>
            <w:top w:val="none" w:sz="0" w:space="0" w:color="auto"/>
            <w:left w:val="none" w:sz="0" w:space="0" w:color="auto"/>
            <w:bottom w:val="none" w:sz="0" w:space="0" w:color="auto"/>
            <w:right w:val="none" w:sz="0" w:space="0" w:color="auto"/>
          </w:divBdr>
          <w:divsChild>
            <w:div w:id="1124468355">
              <w:marLeft w:val="0"/>
              <w:marRight w:val="0"/>
              <w:marTop w:val="0"/>
              <w:marBottom w:val="0"/>
              <w:divBdr>
                <w:top w:val="none" w:sz="0" w:space="0" w:color="auto"/>
                <w:left w:val="none" w:sz="0" w:space="0" w:color="auto"/>
                <w:bottom w:val="none" w:sz="0" w:space="0" w:color="auto"/>
                <w:right w:val="none" w:sz="0" w:space="0" w:color="auto"/>
              </w:divBdr>
            </w:div>
          </w:divsChild>
        </w:div>
        <w:div w:id="1808204093">
          <w:marLeft w:val="0"/>
          <w:marRight w:val="0"/>
          <w:marTop w:val="0"/>
          <w:marBottom w:val="0"/>
          <w:divBdr>
            <w:top w:val="none" w:sz="0" w:space="0" w:color="auto"/>
            <w:left w:val="none" w:sz="0" w:space="0" w:color="auto"/>
            <w:bottom w:val="none" w:sz="0" w:space="0" w:color="auto"/>
            <w:right w:val="none" w:sz="0" w:space="0" w:color="auto"/>
          </w:divBdr>
          <w:divsChild>
            <w:div w:id="113837086">
              <w:marLeft w:val="0"/>
              <w:marRight w:val="0"/>
              <w:marTop w:val="0"/>
              <w:marBottom w:val="0"/>
              <w:divBdr>
                <w:top w:val="none" w:sz="0" w:space="0" w:color="auto"/>
                <w:left w:val="none" w:sz="0" w:space="0" w:color="auto"/>
                <w:bottom w:val="none" w:sz="0" w:space="0" w:color="auto"/>
                <w:right w:val="none" w:sz="0" w:space="0" w:color="auto"/>
              </w:divBdr>
            </w:div>
            <w:div w:id="952519332">
              <w:marLeft w:val="0"/>
              <w:marRight w:val="0"/>
              <w:marTop w:val="0"/>
              <w:marBottom w:val="0"/>
              <w:divBdr>
                <w:top w:val="none" w:sz="0" w:space="0" w:color="auto"/>
                <w:left w:val="none" w:sz="0" w:space="0" w:color="auto"/>
                <w:bottom w:val="none" w:sz="0" w:space="0" w:color="auto"/>
                <w:right w:val="none" w:sz="0" w:space="0" w:color="auto"/>
              </w:divBdr>
            </w:div>
          </w:divsChild>
        </w:div>
        <w:div w:id="1826630632">
          <w:marLeft w:val="0"/>
          <w:marRight w:val="0"/>
          <w:marTop w:val="0"/>
          <w:marBottom w:val="0"/>
          <w:divBdr>
            <w:top w:val="none" w:sz="0" w:space="0" w:color="auto"/>
            <w:left w:val="none" w:sz="0" w:space="0" w:color="auto"/>
            <w:bottom w:val="none" w:sz="0" w:space="0" w:color="auto"/>
            <w:right w:val="none" w:sz="0" w:space="0" w:color="auto"/>
          </w:divBdr>
          <w:divsChild>
            <w:div w:id="1796950317">
              <w:marLeft w:val="0"/>
              <w:marRight w:val="0"/>
              <w:marTop w:val="0"/>
              <w:marBottom w:val="0"/>
              <w:divBdr>
                <w:top w:val="none" w:sz="0" w:space="0" w:color="auto"/>
                <w:left w:val="none" w:sz="0" w:space="0" w:color="auto"/>
                <w:bottom w:val="none" w:sz="0" w:space="0" w:color="auto"/>
                <w:right w:val="none" w:sz="0" w:space="0" w:color="auto"/>
              </w:divBdr>
            </w:div>
          </w:divsChild>
        </w:div>
        <w:div w:id="183483501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sChild>
        </w:div>
        <w:div w:id="1844583028">
          <w:marLeft w:val="0"/>
          <w:marRight w:val="0"/>
          <w:marTop w:val="0"/>
          <w:marBottom w:val="0"/>
          <w:divBdr>
            <w:top w:val="none" w:sz="0" w:space="0" w:color="auto"/>
            <w:left w:val="none" w:sz="0" w:space="0" w:color="auto"/>
            <w:bottom w:val="none" w:sz="0" w:space="0" w:color="auto"/>
            <w:right w:val="none" w:sz="0" w:space="0" w:color="auto"/>
          </w:divBdr>
          <w:divsChild>
            <w:div w:id="966471900">
              <w:marLeft w:val="0"/>
              <w:marRight w:val="0"/>
              <w:marTop w:val="0"/>
              <w:marBottom w:val="0"/>
              <w:divBdr>
                <w:top w:val="none" w:sz="0" w:space="0" w:color="auto"/>
                <w:left w:val="none" w:sz="0" w:space="0" w:color="auto"/>
                <w:bottom w:val="none" w:sz="0" w:space="0" w:color="auto"/>
                <w:right w:val="none" w:sz="0" w:space="0" w:color="auto"/>
              </w:divBdr>
            </w:div>
          </w:divsChild>
        </w:div>
        <w:div w:id="1851092851">
          <w:marLeft w:val="0"/>
          <w:marRight w:val="0"/>
          <w:marTop w:val="0"/>
          <w:marBottom w:val="0"/>
          <w:divBdr>
            <w:top w:val="none" w:sz="0" w:space="0" w:color="auto"/>
            <w:left w:val="none" w:sz="0" w:space="0" w:color="auto"/>
            <w:bottom w:val="none" w:sz="0" w:space="0" w:color="auto"/>
            <w:right w:val="none" w:sz="0" w:space="0" w:color="auto"/>
          </w:divBdr>
          <w:divsChild>
            <w:div w:id="1514107134">
              <w:marLeft w:val="0"/>
              <w:marRight w:val="0"/>
              <w:marTop w:val="0"/>
              <w:marBottom w:val="0"/>
              <w:divBdr>
                <w:top w:val="none" w:sz="0" w:space="0" w:color="auto"/>
                <w:left w:val="none" w:sz="0" w:space="0" w:color="auto"/>
                <w:bottom w:val="none" w:sz="0" w:space="0" w:color="auto"/>
                <w:right w:val="none" w:sz="0" w:space="0" w:color="auto"/>
              </w:divBdr>
            </w:div>
          </w:divsChild>
        </w:div>
        <w:div w:id="1866207073">
          <w:marLeft w:val="0"/>
          <w:marRight w:val="0"/>
          <w:marTop w:val="0"/>
          <w:marBottom w:val="0"/>
          <w:divBdr>
            <w:top w:val="none" w:sz="0" w:space="0" w:color="auto"/>
            <w:left w:val="none" w:sz="0" w:space="0" w:color="auto"/>
            <w:bottom w:val="none" w:sz="0" w:space="0" w:color="auto"/>
            <w:right w:val="none" w:sz="0" w:space="0" w:color="auto"/>
          </w:divBdr>
          <w:divsChild>
            <w:div w:id="976881827">
              <w:marLeft w:val="0"/>
              <w:marRight w:val="0"/>
              <w:marTop w:val="0"/>
              <w:marBottom w:val="0"/>
              <w:divBdr>
                <w:top w:val="none" w:sz="0" w:space="0" w:color="auto"/>
                <w:left w:val="none" w:sz="0" w:space="0" w:color="auto"/>
                <w:bottom w:val="none" w:sz="0" w:space="0" w:color="auto"/>
                <w:right w:val="none" w:sz="0" w:space="0" w:color="auto"/>
              </w:divBdr>
            </w:div>
          </w:divsChild>
        </w:div>
        <w:div w:id="1879858889">
          <w:marLeft w:val="0"/>
          <w:marRight w:val="0"/>
          <w:marTop w:val="0"/>
          <w:marBottom w:val="0"/>
          <w:divBdr>
            <w:top w:val="none" w:sz="0" w:space="0" w:color="auto"/>
            <w:left w:val="none" w:sz="0" w:space="0" w:color="auto"/>
            <w:bottom w:val="none" w:sz="0" w:space="0" w:color="auto"/>
            <w:right w:val="none" w:sz="0" w:space="0" w:color="auto"/>
          </w:divBdr>
          <w:divsChild>
            <w:div w:id="1239098176">
              <w:marLeft w:val="0"/>
              <w:marRight w:val="0"/>
              <w:marTop w:val="0"/>
              <w:marBottom w:val="0"/>
              <w:divBdr>
                <w:top w:val="none" w:sz="0" w:space="0" w:color="auto"/>
                <w:left w:val="none" w:sz="0" w:space="0" w:color="auto"/>
                <w:bottom w:val="none" w:sz="0" w:space="0" w:color="auto"/>
                <w:right w:val="none" w:sz="0" w:space="0" w:color="auto"/>
              </w:divBdr>
            </w:div>
          </w:divsChild>
        </w:div>
        <w:div w:id="1921327048">
          <w:marLeft w:val="0"/>
          <w:marRight w:val="0"/>
          <w:marTop w:val="0"/>
          <w:marBottom w:val="0"/>
          <w:divBdr>
            <w:top w:val="none" w:sz="0" w:space="0" w:color="auto"/>
            <w:left w:val="none" w:sz="0" w:space="0" w:color="auto"/>
            <w:bottom w:val="none" w:sz="0" w:space="0" w:color="auto"/>
            <w:right w:val="none" w:sz="0" w:space="0" w:color="auto"/>
          </w:divBdr>
          <w:divsChild>
            <w:div w:id="810555787">
              <w:marLeft w:val="0"/>
              <w:marRight w:val="0"/>
              <w:marTop w:val="0"/>
              <w:marBottom w:val="0"/>
              <w:divBdr>
                <w:top w:val="none" w:sz="0" w:space="0" w:color="auto"/>
                <w:left w:val="none" w:sz="0" w:space="0" w:color="auto"/>
                <w:bottom w:val="none" w:sz="0" w:space="0" w:color="auto"/>
                <w:right w:val="none" w:sz="0" w:space="0" w:color="auto"/>
              </w:divBdr>
            </w:div>
          </w:divsChild>
        </w:div>
        <w:div w:id="1930457686">
          <w:marLeft w:val="0"/>
          <w:marRight w:val="0"/>
          <w:marTop w:val="0"/>
          <w:marBottom w:val="0"/>
          <w:divBdr>
            <w:top w:val="none" w:sz="0" w:space="0" w:color="auto"/>
            <w:left w:val="none" w:sz="0" w:space="0" w:color="auto"/>
            <w:bottom w:val="none" w:sz="0" w:space="0" w:color="auto"/>
            <w:right w:val="none" w:sz="0" w:space="0" w:color="auto"/>
          </w:divBdr>
          <w:divsChild>
            <w:div w:id="897593520">
              <w:marLeft w:val="0"/>
              <w:marRight w:val="0"/>
              <w:marTop w:val="0"/>
              <w:marBottom w:val="0"/>
              <w:divBdr>
                <w:top w:val="none" w:sz="0" w:space="0" w:color="auto"/>
                <w:left w:val="none" w:sz="0" w:space="0" w:color="auto"/>
                <w:bottom w:val="none" w:sz="0" w:space="0" w:color="auto"/>
                <w:right w:val="none" w:sz="0" w:space="0" w:color="auto"/>
              </w:divBdr>
            </w:div>
          </w:divsChild>
        </w:div>
        <w:div w:id="1943413393">
          <w:marLeft w:val="0"/>
          <w:marRight w:val="0"/>
          <w:marTop w:val="0"/>
          <w:marBottom w:val="0"/>
          <w:divBdr>
            <w:top w:val="none" w:sz="0" w:space="0" w:color="auto"/>
            <w:left w:val="none" w:sz="0" w:space="0" w:color="auto"/>
            <w:bottom w:val="none" w:sz="0" w:space="0" w:color="auto"/>
            <w:right w:val="none" w:sz="0" w:space="0" w:color="auto"/>
          </w:divBdr>
          <w:divsChild>
            <w:div w:id="2083286410">
              <w:marLeft w:val="0"/>
              <w:marRight w:val="0"/>
              <w:marTop w:val="0"/>
              <w:marBottom w:val="0"/>
              <w:divBdr>
                <w:top w:val="none" w:sz="0" w:space="0" w:color="auto"/>
                <w:left w:val="none" w:sz="0" w:space="0" w:color="auto"/>
                <w:bottom w:val="none" w:sz="0" w:space="0" w:color="auto"/>
                <w:right w:val="none" w:sz="0" w:space="0" w:color="auto"/>
              </w:divBdr>
            </w:div>
          </w:divsChild>
        </w:div>
        <w:div w:id="1959408043">
          <w:marLeft w:val="0"/>
          <w:marRight w:val="0"/>
          <w:marTop w:val="0"/>
          <w:marBottom w:val="0"/>
          <w:divBdr>
            <w:top w:val="none" w:sz="0" w:space="0" w:color="auto"/>
            <w:left w:val="none" w:sz="0" w:space="0" w:color="auto"/>
            <w:bottom w:val="none" w:sz="0" w:space="0" w:color="auto"/>
            <w:right w:val="none" w:sz="0" w:space="0" w:color="auto"/>
          </w:divBdr>
          <w:divsChild>
            <w:div w:id="614754791">
              <w:marLeft w:val="0"/>
              <w:marRight w:val="0"/>
              <w:marTop w:val="0"/>
              <w:marBottom w:val="0"/>
              <w:divBdr>
                <w:top w:val="none" w:sz="0" w:space="0" w:color="auto"/>
                <w:left w:val="none" w:sz="0" w:space="0" w:color="auto"/>
                <w:bottom w:val="none" w:sz="0" w:space="0" w:color="auto"/>
                <w:right w:val="none" w:sz="0" w:space="0" w:color="auto"/>
              </w:divBdr>
            </w:div>
          </w:divsChild>
        </w:div>
        <w:div w:id="1961254029">
          <w:marLeft w:val="0"/>
          <w:marRight w:val="0"/>
          <w:marTop w:val="0"/>
          <w:marBottom w:val="0"/>
          <w:divBdr>
            <w:top w:val="none" w:sz="0" w:space="0" w:color="auto"/>
            <w:left w:val="none" w:sz="0" w:space="0" w:color="auto"/>
            <w:bottom w:val="none" w:sz="0" w:space="0" w:color="auto"/>
            <w:right w:val="none" w:sz="0" w:space="0" w:color="auto"/>
          </w:divBdr>
          <w:divsChild>
            <w:div w:id="1537038946">
              <w:marLeft w:val="0"/>
              <w:marRight w:val="0"/>
              <w:marTop w:val="0"/>
              <w:marBottom w:val="0"/>
              <w:divBdr>
                <w:top w:val="none" w:sz="0" w:space="0" w:color="auto"/>
                <w:left w:val="none" w:sz="0" w:space="0" w:color="auto"/>
                <w:bottom w:val="none" w:sz="0" w:space="0" w:color="auto"/>
                <w:right w:val="none" w:sz="0" w:space="0" w:color="auto"/>
              </w:divBdr>
            </w:div>
          </w:divsChild>
        </w:div>
        <w:div w:id="1965454711">
          <w:marLeft w:val="0"/>
          <w:marRight w:val="0"/>
          <w:marTop w:val="0"/>
          <w:marBottom w:val="0"/>
          <w:divBdr>
            <w:top w:val="none" w:sz="0" w:space="0" w:color="auto"/>
            <w:left w:val="none" w:sz="0" w:space="0" w:color="auto"/>
            <w:bottom w:val="none" w:sz="0" w:space="0" w:color="auto"/>
            <w:right w:val="none" w:sz="0" w:space="0" w:color="auto"/>
          </w:divBdr>
          <w:divsChild>
            <w:div w:id="1747730039">
              <w:marLeft w:val="0"/>
              <w:marRight w:val="0"/>
              <w:marTop w:val="0"/>
              <w:marBottom w:val="0"/>
              <w:divBdr>
                <w:top w:val="none" w:sz="0" w:space="0" w:color="auto"/>
                <w:left w:val="none" w:sz="0" w:space="0" w:color="auto"/>
                <w:bottom w:val="none" w:sz="0" w:space="0" w:color="auto"/>
                <w:right w:val="none" w:sz="0" w:space="0" w:color="auto"/>
              </w:divBdr>
            </w:div>
          </w:divsChild>
        </w:div>
        <w:div w:id="1969553865">
          <w:marLeft w:val="0"/>
          <w:marRight w:val="0"/>
          <w:marTop w:val="0"/>
          <w:marBottom w:val="0"/>
          <w:divBdr>
            <w:top w:val="none" w:sz="0" w:space="0" w:color="auto"/>
            <w:left w:val="none" w:sz="0" w:space="0" w:color="auto"/>
            <w:bottom w:val="none" w:sz="0" w:space="0" w:color="auto"/>
            <w:right w:val="none" w:sz="0" w:space="0" w:color="auto"/>
          </w:divBdr>
          <w:divsChild>
            <w:div w:id="1784689874">
              <w:marLeft w:val="0"/>
              <w:marRight w:val="0"/>
              <w:marTop w:val="0"/>
              <w:marBottom w:val="0"/>
              <w:divBdr>
                <w:top w:val="none" w:sz="0" w:space="0" w:color="auto"/>
                <w:left w:val="none" w:sz="0" w:space="0" w:color="auto"/>
                <w:bottom w:val="none" w:sz="0" w:space="0" w:color="auto"/>
                <w:right w:val="none" w:sz="0" w:space="0" w:color="auto"/>
              </w:divBdr>
            </w:div>
          </w:divsChild>
        </w:div>
        <w:div w:id="1977250351">
          <w:marLeft w:val="0"/>
          <w:marRight w:val="0"/>
          <w:marTop w:val="0"/>
          <w:marBottom w:val="0"/>
          <w:divBdr>
            <w:top w:val="none" w:sz="0" w:space="0" w:color="auto"/>
            <w:left w:val="none" w:sz="0" w:space="0" w:color="auto"/>
            <w:bottom w:val="none" w:sz="0" w:space="0" w:color="auto"/>
            <w:right w:val="none" w:sz="0" w:space="0" w:color="auto"/>
          </w:divBdr>
          <w:divsChild>
            <w:div w:id="71241715">
              <w:marLeft w:val="0"/>
              <w:marRight w:val="0"/>
              <w:marTop w:val="0"/>
              <w:marBottom w:val="0"/>
              <w:divBdr>
                <w:top w:val="none" w:sz="0" w:space="0" w:color="auto"/>
                <w:left w:val="none" w:sz="0" w:space="0" w:color="auto"/>
                <w:bottom w:val="none" w:sz="0" w:space="0" w:color="auto"/>
                <w:right w:val="none" w:sz="0" w:space="0" w:color="auto"/>
              </w:divBdr>
            </w:div>
          </w:divsChild>
        </w:div>
        <w:div w:id="2000771185">
          <w:marLeft w:val="0"/>
          <w:marRight w:val="0"/>
          <w:marTop w:val="0"/>
          <w:marBottom w:val="0"/>
          <w:divBdr>
            <w:top w:val="none" w:sz="0" w:space="0" w:color="auto"/>
            <w:left w:val="none" w:sz="0" w:space="0" w:color="auto"/>
            <w:bottom w:val="none" w:sz="0" w:space="0" w:color="auto"/>
            <w:right w:val="none" w:sz="0" w:space="0" w:color="auto"/>
          </w:divBdr>
          <w:divsChild>
            <w:div w:id="40249190">
              <w:marLeft w:val="0"/>
              <w:marRight w:val="0"/>
              <w:marTop w:val="0"/>
              <w:marBottom w:val="0"/>
              <w:divBdr>
                <w:top w:val="none" w:sz="0" w:space="0" w:color="auto"/>
                <w:left w:val="none" w:sz="0" w:space="0" w:color="auto"/>
                <w:bottom w:val="none" w:sz="0" w:space="0" w:color="auto"/>
                <w:right w:val="none" w:sz="0" w:space="0" w:color="auto"/>
              </w:divBdr>
            </w:div>
          </w:divsChild>
        </w:div>
        <w:div w:id="2042514500">
          <w:marLeft w:val="0"/>
          <w:marRight w:val="0"/>
          <w:marTop w:val="0"/>
          <w:marBottom w:val="0"/>
          <w:divBdr>
            <w:top w:val="none" w:sz="0" w:space="0" w:color="auto"/>
            <w:left w:val="none" w:sz="0" w:space="0" w:color="auto"/>
            <w:bottom w:val="none" w:sz="0" w:space="0" w:color="auto"/>
            <w:right w:val="none" w:sz="0" w:space="0" w:color="auto"/>
          </w:divBdr>
          <w:divsChild>
            <w:div w:id="171846192">
              <w:marLeft w:val="0"/>
              <w:marRight w:val="0"/>
              <w:marTop w:val="0"/>
              <w:marBottom w:val="0"/>
              <w:divBdr>
                <w:top w:val="none" w:sz="0" w:space="0" w:color="auto"/>
                <w:left w:val="none" w:sz="0" w:space="0" w:color="auto"/>
                <w:bottom w:val="none" w:sz="0" w:space="0" w:color="auto"/>
                <w:right w:val="none" w:sz="0" w:space="0" w:color="auto"/>
              </w:divBdr>
            </w:div>
          </w:divsChild>
        </w:div>
        <w:div w:id="2077777630">
          <w:marLeft w:val="0"/>
          <w:marRight w:val="0"/>
          <w:marTop w:val="0"/>
          <w:marBottom w:val="0"/>
          <w:divBdr>
            <w:top w:val="none" w:sz="0" w:space="0" w:color="auto"/>
            <w:left w:val="none" w:sz="0" w:space="0" w:color="auto"/>
            <w:bottom w:val="none" w:sz="0" w:space="0" w:color="auto"/>
            <w:right w:val="none" w:sz="0" w:space="0" w:color="auto"/>
          </w:divBdr>
          <w:divsChild>
            <w:div w:id="1817995077">
              <w:marLeft w:val="0"/>
              <w:marRight w:val="0"/>
              <w:marTop w:val="0"/>
              <w:marBottom w:val="0"/>
              <w:divBdr>
                <w:top w:val="none" w:sz="0" w:space="0" w:color="auto"/>
                <w:left w:val="none" w:sz="0" w:space="0" w:color="auto"/>
                <w:bottom w:val="none" w:sz="0" w:space="0" w:color="auto"/>
                <w:right w:val="none" w:sz="0" w:space="0" w:color="auto"/>
              </w:divBdr>
            </w:div>
          </w:divsChild>
        </w:div>
        <w:div w:id="2085447949">
          <w:marLeft w:val="0"/>
          <w:marRight w:val="0"/>
          <w:marTop w:val="0"/>
          <w:marBottom w:val="0"/>
          <w:divBdr>
            <w:top w:val="none" w:sz="0" w:space="0" w:color="auto"/>
            <w:left w:val="none" w:sz="0" w:space="0" w:color="auto"/>
            <w:bottom w:val="none" w:sz="0" w:space="0" w:color="auto"/>
            <w:right w:val="none" w:sz="0" w:space="0" w:color="auto"/>
          </w:divBdr>
          <w:divsChild>
            <w:div w:id="2035842393">
              <w:marLeft w:val="0"/>
              <w:marRight w:val="0"/>
              <w:marTop w:val="0"/>
              <w:marBottom w:val="0"/>
              <w:divBdr>
                <w:top w:val="none" w:sz="0" w:space="0" w:color="auto"/>
                <w:left w:val="none" w:sz="0" w:space="0" w:color="auto"/>
                <w:bottom w:val="none" w:sz="0" w:space="0" w:color="auto"/>
                <w:right w:val="none" w:sz="0" w:space="0" w:color="auto"/>
              </w:divBdr>
            </w:div>
          </w:divsChild>
        </w:div>
        <w:div w:id="2096851468">
          <w:marLeft w:val="0"/>
          <w:marRight w:val="0"/>
          <w:marTop w:val="0"/>
          <w:marBottom w:val="0"/>
          <w:divBdr>
            <w:top w:val="none" w:sz="0" w:space="0" w:color="auto"/>
            <w:left w:val="none" w:sz="0" w:space="0" w:color="auto"/>
            <w:bottom w:val="none" w:sz="0" w:space="0" w:color="auto"/>
            <w:right w:val="none" w:sz="0" w:space="0" w:color="auto"/>
          </w:divBdr>
          <w:divsChild>
            <w:div w:id="1472484728">
              <w:marLeft w:val="0"/>
              <w:marRight w:val="0"/>
              <w:marTop w:val="0"/>
              <w:marBottom w:val="0"/>
              <w:divBdr>
                <w:top w:val="none" w:sz="0" w:space="0" w:color="auto"/>
                <w:left w:val="none" w:sz="0" w:space="0" w:color="auto"/>
                <w:bottom w:val="none" w:sz="0" w:space="0" w:color="auto"/>
                <w:right w:val="none" w:sz="0" w:space="0" w:color="auto"/>
              </w:divBdr>
            </w:div>
          </w:divsChild>
        </w:div>
        <w:div w:id="2121950247">
          <w:marLeft w:val="0"/>
          <w:marRight w:val="0"/>
          <w:marTop w:val="0"/>
          <w:marBottom w:val="0"/>
          <w:divBdr>
            <w:top w:val="none" w:sz="0" w:space="0" w:color="auto"/>
            <w:left w:val="none" w:sz="0" w:space="0" w:color="auto"/>
            <w:bottom w:val="none" w:sz="0" w:space="0" w:color="auto"/>
            <w:right w:val="none" w:sz="0" w:space="0" w:color="auto"/>
          </w:divBdr>
          <w:divsChild>
            <w:div w:id="2051299824">
              <w:marLeft w:val="0"/>
              <w:marRight w:val="0"/>
              <w:marTop w:val="0"/>
              <w:marBottom w:val="0"/>
              <w:divBdr>
                <w:top w:val="none" w:sz="0" w:space="0" w:color="auto"/>
                <w:left w:val="none" w:sz="0" w:space="0" w:color="auto"/>
                <w:bottom w:val="none" w:sz="0" w:space="0" w:color="auto"/>
                <w:right w:val="none" w:sz="0" w:space="0" w:color="auto"/>
              </w:divBdr>
            </w:div>
          </w:divsChild>
        </w:div>
        <w:div w:id="2140293246">
          <w:marLeft w:val="0"/>
          <w:marRight w:val="0"/>
          <w:marTop w:val="0"/>
          <w:marBottom w:val="0"/>
          <w:divBdr>
            <w:top w:val="none" w:sz="0" w:space="0" w:color="auto"/>
            <w:left w:val="none" w:sz="0" w:space="0" w:color="auto"/>
            <w:bottom w:val="none" w:sz="0" w:space="0" w:color="auto"/>
            <w:right w:val="none" w:sz="0" w:space="0" w:color="auto"/>
          </w:divBdr>
          <w:divsChild>
            <w:div w:id="12347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5741">
      <w:bodyDiv w:val="1"/>
      <w:marLeft w:val="0"/>
      <w:marRight w:val="0"/>
      <w:marTop w:val="0"/>
      <w:marBottom w:val="0"/>
      <w:divBdr>
        <w:top w:val="none" w:sz="0" w:space="0" w:color="auto"/>
        <w:left w:val="none" w:sz="0" w:space="0" w:color="auto"/>
        <w:bottom w:val="none" w:sz="0" w:space="0" w:color="auto"/>
        <w:right w:val="none" w:sz="0" w:space="0" w:color="auto"/>
      </w:divBdr>
    </w:div>
    <w:div w:id="467600129">
      <w:bodyDiv w:val="1"/>
      <w:marLeft w:val="0"/>
      <w:marRight w:val="0"/>
      <w:marTop w:val="0"/>
      <w:marBottom w:val="0"/>
      <w:divBdr>
        <w:top w:val="none" w:sz="0" w:space="0" w:color="auto"/>
        <w:left w:val="none" w:sz="0" w:space="0" w:color="auto"/>
        <w:bottom w:val="none" w:sz="0" w:space="0" w:color="auto"/>
        <w:right w:val="none" w:sz="0" w:space="0" w:color="auto"/>
      </w:divBdr>
    </w:div>
    <w:div w:id="874392297">
      <w:bodyDiv w:val="1"/>
      <w:marLeft w:val="0"/>
      <w:marRight w:val="0"/>
      <w:marTop w:val="0"/>
      <w:marBottom w:val="0"/>
      <w:divBdr>
        <w:top w:val="none" w:sz="0" w:space="0" w:color="auto"/>
        <w:left w:val="none" w:sz="0" w:space="0" w:color="auto"/>
        <w:bottom w:val="none" w:sz="0" w:space="0" w:color="auto"/>
        <w:right w:val="none" w:sz="0" w:space="0" w:color="auto"/>
      </w:divBdr>
    </w:div>
    <w:div w:id="876888462">
      <w:bodyDiv w:val="1"/>
      <w:marLeft w:val="0"/>
      <w:marRight w:val="0"/>
      <w:marTop w:val="0"/>
      <w:marBottom w:val="0"/>
      <w:divBdr>
        <w:top w:val="none" w:sz="0" w:space="0" w:color="auto"/>
        <w:left w:val="none" w:sz="0" w:space="0" w:color="auto"/>
        <w:bottom w:val="none" w:sz="0" w:space="0" w:color="auto"/>
        <w:right w:val="none" w:sz="0" w:space="0" w:color="auto"/>
      </w:divBdr>
    </w:div>
    <w:div w:id="894122558">
      <w:bodyDiv w:val="1"/>
      <w:marLeft w:val="0"/>
      <w:marRight w:val="0"/>
      <w:marTop w:val="0"/>
      <w:marBottom w:val="0"/>
      <w:divBdr>
        <w:top w:val="none" w:sz="0" w:space="0" w:color="auto"/>
        <w:left w:val="none" w:sz="0" w:space="0" w:color="auto"/>
        <w:bottom w:val="none" w:sz="0" w:space="0" w:color="auto"/>
        <w:right w:val="none" w:sz="0" w:space="0" w:color="auto"/>
      </w:divBdr>
    </w:div>
    <w:div w:id="986471370">
      <w:bodyDiv w:val="1"/>
      <w:marLeft w:val="0"/>
      <w:marRight w:val="0"/>
      <w:marTop w:val="0"/>
      <w:marBottom w:val="0"/>
      <w:divBdr>
        <w:top w:val="none" w:sz="0" w:space="0" w:color="auto"/>
        <w:left w:val="none" w:sz="0" w:space="0" w:color="auto"/>
        <w:bottom w:val="none" w:sz="0" w:space="0" w:color="auto"/>
        <w:right w:val="none" w:sz="0" w:space="0" w:color="auto"/>
      </w:divBdr>
    </w:div>
    <w:div w:id="1014922760">
      <w:bodyDiv w:val="1"/>
      <w:marLeft w:val="0"/>
      <w:marRight w:val="0"/>
      <w:marTop w:val="0"/>
      <w:marBottom w:val="0"/>
      <w:divBdr>
        <w:top w:val="none" w:sz="0" w:space="0" w:color="auto"/>
        <w:left w:val="none" w:sz="0" w:space="0" w:color="auto"/>
        <w:bottom w:val="none" w:sz="0" w:space="0" w:color="auto"/>
        <w:right w:val="none" w:sz="0" w:space="0" w:color="auto"/>
      </w:divBdr>
    </w:div>
    <w:div w:id="1055162308">
      <w:bodyDiv w:val="1"/>
      <w:marLeft w:val="0"/>
      <w:marRight w:val="0"/>
      <w:marTop w:val="0"/>
      <w:marBottom w:val="0"/>
      <w:divBdr>
        <w:top w:val="none" w:sz="0" w:space="0" w:color="auto"/>
        <w:left w:val="none" w:sz="0" w:space="0" w:color="auto"/>
        <w:bottom w:val="none" w:sz="0" w:space="0" w:color="auto"/>
        <w:right w:val="none" w:sz="0" w:space="0" w:color="auto"/>
      </w:divBdr>
    </w:div>
    <w:div w:id="1072387231">
      <w:bodyDiv w:val="1"/>
      <w:marLeft w:val="0"/>
      <w:marRight w:val="0"/>
      <w:marTop w:val="0"/>
      <w:marBottom w:val="0"/>
      <w:divBdr>
        <w:top w:val="none" w:sz="0" w:space="0" w:color="auto"/>
        <w:left w:val="none" w:sz="0" w:space="0" w:color="auto"/>
        <w:bottom w:val="none" w:sz="0" w:space="0" w:color="auto"/>
        <w:right w:val="none" w:sz="0" w:space="0" w:color="auto"/>
      </w:divBdr>
    </w:div>
    <w:div w:id="1092625729">
      <w:bodyDiv w:val="1"/>
      <w:marLeft w:val="0"/>
      <w:marRight w:val="0"/>
      <w:marTop w:val="0"/>
      <w:marBottom w:val="0"/>
      <w:divBdr>
        <w:top w:val="none" w:sz="0" w:space="0" w:color="auto"/>
        <w:left w:val="none" w:sz="0" w:space="0" w:color="auto"/>
        <w:bottom w:val="none" w:sz="0" w:space="0" w:color="auto"/>
        <w:right w:val="none" w:sz="0" w:space="0" w:color="auto"/>
      </w:divBdr>
    </w:div>
    <w:div w:id="1204712328">
      <w:bodyDiv w:val="1"/>
      <w:marLeft w:val="0"/>
      <w:marRight w:val="0"/>
      <w:marTop w:val="0"/>
      <w:marBottom w:val="0"/>
      <w:divBdr>
        <w:top w:val="none" w:sz="0" w:space="0" w:color="auto"/>
        <w:left w:val="none" w:sz="0" w:space="0" w:color="auto"/>
        <w:bottom w:val="none" w:sz="0" w:space="0" w:color="auto"/>
        <w:right w:val="none" w:sz="0" w:space="0" w:color="auto"/>
      </w:divBdr>
    </w:div>
    <w:div w:id="1211528229">
      <w:bodyDiv w:val="1"/>
      <w:marLeft w:val="0"/>
      <w:marRight w:val="0"/>
      <w:marTop w:val="0"/>
      <w:marBottom w:val="0"/>
      <w:divBdr>
        <w:top w:val="none" w:sz="0" w:space="0" w:color="auto"/>
        <w:left w:val="none" w:sz="0" w:space="0" w:color="auto"/>
        <w:bottom w:val="none" w:sz="0" w:space="0" w:color="auto"/>
        <w:right w:val="none" w:sz="0" w:space="0" w:color="auto"/>
      </w:divBdr>
      <w:divsChild>
        <w:div w:id="4745727">
          <w:marLeft w:val="0"/>
          <w:marRight w:val="0"/>
          <w:marTop w:val="0"/>
          <w:marBottom w:val="0"/>
          <w:divBdr>
            <w:top w:val="none" w:sz="0" w:space="0" w:color="auto"/>
            <w:left w:val="none" w:sz="0" w:space="0" w:color="auto"/>
            <w:bottom w:val="none" w:sz="0" w:space="0" w:color="auto"/>
            <w:right w:val="none" w:sz="0" w:space="0" w:color="auto"/>
          </w:divBdr>
          <w:divsChild>
            <w:div w:id="170225618">
              <w:marLeft w:val="0"/>
              <w:marRight w:val="0"/>
              <w:marTop w:val="0"/>
              <w:marBottom w:val="0"/>
              <w:divBdr>
                <w:top w:val="none" w:sz="0" w:space="0" w:color="auto"/>
                <w:left w:val="none" w:sz="0" w:space="0" w:color="auto"/>
                <w:bottom w:val="none" w:sz="0" w:space="0" w:color="auto"/>
                <w:right w:val="none" w:sz="0" w:space="0" w:color="auto"/>
              </w:divBdr>
            </w:div>
          </w:divsChild>
        </w:div>
        <w:div w:id="8683421">
          <w:marLeft w:val="0"/>
          <w:marRight w:val="0"/>
          <w:marTop w:val="0"/>
          <w:marBottom w:val="0"/>
          <w:divBdr>
            <w:top w:val="none" w:sz="0" w:space="0" w:color="auto"/>
            <w:left w:val="none" w:sz="0" w:space="0" w:color="auto"/>
            <w:bottom w:val="none" w:sz="0" w:space="0" w:color="auto"/>
            <w:right w:val="none" w:sz="0" w:space="0" w:color="auto"/>
          </w:divBdr>
          <w:divsChild>
            <w:div w:id="1841849861">
              <w:marLeft w:val="0"/>
              <w:marRight w:val="0"/>
              <w:marTop w:val="0"/>
              <w:marBottom w:val="0"/>
              <w:divBdr>
                <w:top w:val="none" w:sz="0" w:space="0" w:color="auto"/>
                <w:left w:val="none" w:sz="0" w:space="0" w:color="auto"/>
                <w:bottom w:val="none" w:sz="0" w:space="0" w:color="auto"/>
                <w:right w:val="none" w:sz="0" w:space="0" w:color="auto"/>
              </w:divBdr>
            </w:div>
          </w:divsChild>
        </w:div>
        <w:div w:id="24795292">
          <w:marLeft w:val="0"/>
          <w:marRight w:val="0"/>
          <w:marTop w:val="0"/>
          <w:marBottom w:val="0"/>
          <w:divBdr>
            <w:top w:val="none" w:sz="0" w:space="0" w:color="auto"/>
            <w:left w:val="none" w:sz="0" w:space="0" w:color="auto"/>
            <w:bottom w:val="none" w:sz="0" w:space="0" w:color="auto"/>
            <w:right w:val="none" w:sz="0" w:space="0" w:color="auto"/>
          </w:divBdr>
          <w:divsChild>
            <w:div w:id="197359427">
              <w:marLeft w:val="0"/>
              <w:marRight w:val="0"/>
              <w:marTop w:val="0"/>
              <w:marBottom w:val="0"/>
              <w:divBdr>
                <w:top w:val="none" w:sz="0" w:space="0" w:color="auto"/>
                <w:left w:val="none" w:sz="0" w:space="0" w:color="auto"/>
                <w:bottom w:val="none" w:sz="0" w:space="0" w:color="auto"/>
                <w:right w:val="none" w:sz="0" w:space="0" w:color="auto"/>
              </w:divBdr>
            </w:div>
          </w:divsChild>
        </w:div>
        <w:div w:id="87427578">
          <w:marLeft w:val="0"/>
          <w:marRight w:val="0"/>
          <w:marTop w:val="0"/>
          <w:marBottom w:val="0"/>
          <w:divBdr>
            <w:top w:val="none" w:sz="0" w:space="0" w:color="auto"/>
            <w:left w:val="none" w:sz="0" w:space="0" w:color="auto"/>
            <w:bottom w:val="none" w:sz="0" w:space="0" w:color="auto"/>
            <w:right w:val="none" w:sz="0" w:space="0" w:color="auto"/>
          </w:divBdr>
          <w:divsChild>
            <w:div w:id="1759520143">
              <w:marLeft w:val="0"/>
              <w:marRight w:val="0"/>
              <w:marTop w:val="0"/>
              <w:marBottom w:val="0"/>
              <w:divBdr>
                <w:top w:val="none" w:sz="0" w:space="0" w:color="auto"/>
                <w:left w:val="none" w:sz="0" w:space="0" w:color="auto"/>
                <w:bottom w:val="none" w:sz="0" w:space="0" w:color="auto"/>
                <w:right w:val="none" w:sz="0" w:space="0" w:color="auto"/>
              </w:divBdr>
            </w:div>
          </w:divsChild>
        </w:div>
        <w:div w:id="94794357">
          <w:marLeft w:val="0"/>
          <w:marRight w:val="0"/>
          <w:marTop w:val="0"/>
          <w:marBottom w:val="0"/>
          <w:divBdr>
            <w:top w:val="none" w:sz="0" w:space="0" w:color="auto"/>
            <w:left w:val="none" w:sz="0" w:space="0" w:color="auto"/>
            <w:bottom w:val="none" w:sz="0" w:space="0" w:color="auto"/>
            <w:right w:val="none" w:sz="0" w:space="0" w:color="auto"/>
          </w:divBdr>
          <w:divsChild>
            <w:div w:id="169026863">
              <w:marLeft w:val="0"/>
              <w:marRight w:val="0"/>
              <w:marTop w:val="0"/>
              <w:marBottom w:val="0"/>
              <w:divBdr>
                <w:top w:val="none" w:sz="0" w:space="0" w:color="auto"/>
                <w:left w:val="none" w:sz="0" w:space="0" w:color="auto"/>
                <w:bottom w:val="none" w:sz="0" w:space="0" w:color="auto"/>
                <w:right w:val="none" w:sz="0" w:space="0" w:color="auto"/>
              </w:divBdr>
            </w:div>
          </w:divsChild>
        </w:div>
        <w:div w:id="104810174">
          <w:marLeft w:val="0"/>
          <w:marRight w:val="0"/>
          <w:marTop w:val="0"/>
          <w:marBottom w:val="0"/>
          <w:divBdr>
            <w:top w:val="none" w:sz="0" w:space="0" w:color="auto"/>
            <w:left w:val="none" w:sz="0" w:space="0" w:color="auto"/>
            <w:bottom w:val="none" w:sz="0" w:space="0" w:color="auto"/>
            <w:right w:val="none" w:sz="0" w:space="0" w:color="auto"/>
          </w:divBdr>
          <w:divsChild>
            <w:div w:id="349187999">
              <w:marLeft w:val="0"/>
              <w:marRight w:val="0"/>
              <w:marTop w:val="0"/>
              <w:marBottom w:val="0"/>
              <w:divBdr>
                <w:top w:val="none" w:sz="0" w:space="0" w:color="auto"/>
                <w:left w:val="none" w:sz="0" w:space="0" w:color="auto"/>
                <w:bottom w:val="none" w:sz="0" w:space="0" w:color="auto"/>
                <w:right w:val="none" w:sz="0" w:space="0" w:color="auto"/>
              </w:divBdr>
            </w:div>
          </w:divsChild>
        </w:div>
        <w:div w:id="129786892">
          <w:marLeft w:val="0"/>
          <w:marRight w:val="0"/>
          <w:marTop w:val="0"/>
          <w:marBottom w:val="0"/>
          <w:divBdr>
            <w:top w:val="none" w:sz="0" w:space="0" w:color="auto"/>
            <w:left w:val="none" w:sz="0" w:space="0" w:color="auto"/>
            <w:bottom w:val="none" w:sz="0" w:space="0" w:color="auto"/>
            <w:right w:val="none" w:sz="0" w:space="0" w:color="auto"/>
          </w:divBdr>
          <w:divsChild>
            <w:div w:id="932589752">
              <w:marLeft w:val="0"/>
              <w:marRight w:val="0"/>
              <w:marTop w:val="0"/>
              <w:marBottom w:val="0"/>
              <w:divBdr>
                <w:top w:val="none" w:sz="0" w:space="0" w:color="auto"/>
                <w:left w:val="none" w:sz="0" w:space="0" w:color="auto"/>
                <w:bottom w:val="none" w:sz="0" w:space="0" w:color="auto"/>
                <w:right w:val="none" w:sz="0" w:space="0" w:color="auto"/>
              </w:divBdr>
            </w:div>
          </w:divsChild>
        </w:div>
        <w:div w:id="133104276">
          <w:marLeft w:val="0"/>
          <w:marRight w:val="0"/>
          <w:marTop w:val="0"/>
          <w:marBottom w:val="0"/>
          <w:divBdr>
            <w:top w:val="none" w:sz="0" w:space="0" w:color="auto"/>
            <w:left w:val="none" w:sz="0" w:space="0" w:color="auto"/>
            <w:bottom w:val="none" w:sz="0" w:space="0" w:color="auto"/>
            <w:right w:val="none" w:sz="0" w:space="0" w:color="auto"/>
          </w:divBdr>
          <w:divsChild>
            <w:div w:id="1716272126">
              <w:marLeft w:val="0"/>
              <w:marRight w:val="0"/>
              <w:marTop w:val="0"/>
              <w:marBottom w:val="0"/>
              <w:divBdr>
                <w:top w:val="none" w:sz="0" w:space="0" w:color="auto"/>
                <w:left w:val="none" w:sz="0" w:space="0" w:color="auto"/>
                <w:bottom w:val="none" w:sz="0" w:space="0" w:color="auto"/>
                <w:right w:val="none" w:sz="0" w:space="0" w:color="auto"/>
              </w:divBdr>
            </w:div>
          </w:divsChild>
        </w:div>
        <w:div w:id="156767385">
          <w:marLeft w:val="0"/>
          <w:marRight w:val="0"/>
          <w:marTop w:val="0"/>
          <w:marBottom w:val="0"/>
          <w:divBdr>
            <w:top w:val="none" w:sz="0" w:space="0" w:color="auto"/>
            <w:left w:val="none" w:sz="0" w:space="0" w:color="auto"/>
            <w:bottom w:val="none" w:sz="0" w:space="0" w:color="auto"/>
            <w:right w:val="none" w:sz="0" w:space="0" w:color="auto"/>
          </w:divBdr>
          <w:divsChild>
            <w:div w:id="1765224595">
              <w:marLeft w:val="0"/>
              <w:marRight w:val="0"/>
              <w:marTop w:val="0"/>
              <w:marBottom w:val="0"/>
              <w:divBdr>
                <w:top w:val="none" w:sz="0" w:space="0" w:color="auto"/>
                <w:left w:val="none" w:sz="0" w:space="0" w:color="auto"/>
                <w:bottom w:val="none" w:sz="0" w:space="0" w:color="auto"/>
                <w:right w:val="none" w:sz="0" w:space="0" w:color="auto"/>
              </w:divBdr>
            </w:div>
          </w:divsChild>
        </w:div>
        <w:div w:id="170727841">
          <w:marLeft w:val="0"/>
          <w:marRight w:val="0"/>
          <w:marTop w:val="0"/>
          <w:marBottom w:val="0"/>
          <w:divBdr>
            <w:top w:val="none" w:sz="0" w:space="0" w:color="auto"/>
            <w:left w:val="none" w:sz="0" w:space="0" w:color="auto"/>
            <w:bottom w:val="none" w:sz="0" w:space="0" w:color="auto"/>
            <w:right w:val="none" w:sz="0" w:space="0" w:color="auto"/>
          </w:divBdr>
          <w:divsChild>
            <w:div w:id="56172980">
              <w:marLeft w:val="0"/>
              <w:marRight w:val="0"/>
              <w:marTop w:val="0"/>
              <w:marBottom w:val="0"/>
              <w:divBdr>
                <w:top w:val="none" w:sz="0" w:space="0" w:color="auto"/>
                <w:left w:val="none" w:sz="0" w:space="0" w:color="auto"/>
                <w:bottom w:val="none" w:sz="0" w:space="0" w:color="auto"/>
                <w:right w:val="none" w:sz="0" w:space="0" w:color="auto"/>
              </w:divBdr>
            </w:div>
          </w:divsChild>
        </w:div>
        <w:div w:id="193158408">
          <w:marLeft w:val="0"/>
          <w:marRight w:val="0"/>
          <w:marTop w:val="0"/>
          <w:marBottom w:val="0"/>
          <w:divBdr>
            <w:top w:val="none" w:sz="0" w:space="0" w:color="auto"/>
            <w:left w:val="none" w:sz="0" w:space="0" w:color="auto"/>
            <w:bottom w:val="none" w:sz="0" w:space="0" w:color="auto"/>
            <w:right w:val="none" w:sz="0" w:space="0" w:color="auto"/>
          </w:divBdr>
          <w:divsChild>
            <w:div w:id="574359306">
              <w:marLeft w:val="0"/>
              <w:marRight w:val="0"/>
              <w:marTop w:val="0"/>
              <w:marBottom w:val="0"/>
              <w:divBdr>
                <w:top w:val="none" w:sz="0" w:space="0" w:color="auto"/>
                <w:left w:val="none" w:sz="0" w:space="0" w:color="auto"/>
                <w:bottom w:val="none" w:sz="0" w:space="0" w:color="auto"/>
                <w:right w:val="none" w:sz="0" w:space="0" w:color="auto"/>
              </w:divBdr>
            </w:div>
          </w:divsChild>
        </w:div>
        <w:div w:id="222377909">
          <w:marLeft w:val="0"/>
          <w:marRight w:val="0"/>
          <w:marTop w:val="0"/>
          <w:marBottom w:val="0"/>
          <w:divBdr>
            <w:top w:val="none" w:sz="0" w:space="0" w:color="auto"/>
            <w:left w:val="none" w:sz="0" w:space="0" w:color="auto"/>
            <w:bottom w:val="none" w:sz="0" w:space="0" w:color="auto"/>
            <w:right w:val="none" w:sz="0" w:space="0" w:color="auto"/>
          </w:divBdr>
          <w:divsChild>
            <w:div w:id="239292882">
              <w:marLeft w:val="0"/>
              <w:marRight w:val="0"/>
              <w:marTop w:val="0"/>
              <w:marBottom w:val="0"/>
              <w:divBdr>
                <w:top w:val="none" w:sz="0" w:space="0" w:color="auto"/>
                <w:left w:val="none" w:sz="0" w:space="0" w:color="auto"/>
                <w:bottom w:val="none" w:sz="0" w:space="0" w:color="auto"/>
                <w:right w:val="none" w:sz="0" w:space="0" w:color="auto"/>
              </w:divBdr>
            </w:div>
          </w:divsChild>
        </w:div>
        <w:div w:id="223102015">
          <w:marLeft w:val="0"/>
          <w:marRight w:val="0"/>
          <w:marTop w:val="0"/>
          <w:marBottom w:val="0"/>
          <w:divBdr>
            <w:top w:val="none" w:sz="0" w:space="0" w:color="auto"/>
            <w:left w:val="none" w:sz="0" w:space="0" w:color="auto"/>
            <w:bottom w:val="none" w:sz="0" w:space="0" w:color="auto"/>
            <w:right w:val="none" w:sz="0" w:space="0" w:color="auto"/>
          </w:divBdr>
          <w:divsChild>
            <w:div w:id="2102985345">
              <w:marLeft w:val="0"/>
              <w:marRight w:val="0"/>
              <w:marTop w:val="0"/>
              <w:marBottom w:val="0"/>
              <w:divBdr>
                <w:top w:val="none" w:sz="0" w:space="0" w:color="auto"/>
                <w:left w:val="none" w:sz="0" w:space="0" w:color="auto"/>
                <w:bottom w:val="none" w:sz="0" w:space="0" w:color="auto"/>
                <w:right w:val="none" w:sz="0" w:space="0" w:color="auto"/>
              </w:divBdr>
            </w:div>
          </w:divsChild>
        </w:div>
        <w:div w:id="227615681">
          <w:marLeft w:val="0"/>
          <w:marRight w:val="0"/>
          <w:marTop w:val="0"/>
          <w:marBottom w:val="0"/>
          <w:divBdr>
            <w:top w:val="none" w:sz="0" w:space="0" w:color="auto"/>
            <w:left w:val="none" w:sz="0" w:space="0" w:color="auto"/>
            <w:bottom w:val="none" w:sz="0" w:space="0" w:color="auto"/>
            <w:right w:val="none" w:sz="0" w:space="0" w:color="auto"/>
          </w:divBdr>
          <w:divsChild>
            <w:div w:id="2019035550">
              <w:marLeft w:val="0"/>
              <w:marRight w:val="0"/>
              <w:marTop w:val="0"/>
              <w:marBottom w:val="0"/>
              <w:divBdr>
                <w:top w:val="none" w:sz="0" w:space="0" w:color="auto"/>
                <w:left w:val="none" w:sz="0" w:space="0" w:color="auto"/>
                <w:bottom w:val="none" w:sz="0" w:space="0" w:color="auto"/>
                <w:right w:val="none" w:sz="0" w:space="0" w:color="auto"/>
              </w:divBdr>
            </w:div>
          </w:divsChild>
        </w:div>
        <w:div w:id="247660834">
          <w:marLeft w:val="0"/>
          <w:marRight w:val="0"/>
          <w:marTop w:val="0"/>
          <w:marBottom w:val="0"/>
          <w:divBdr>
            <w:top w:val="none" w:sz="0" w:space="0" w:color="auto"/>
            <w:left w:val="none" w:sz="0" w:space="0" w:color="auto"/>
            <w:bottom w:val="none" w:sz="0" w:space="0" w:color="auto"/>
            <w:right w:val="none" w:sz="0" w:space="0" w:color="auto"/>
          </w:divBdr>
          <w:divsChild>
            <w:div w:id="976960229">
              <w:marLeft w:val="0"/>
              <w:marRight w:val="0"/>
              <w:marTop w:val="0"/>
              <w:marBottom w:val="0"/>
              <w:divBdr>
                <w:top w:val="none" w:sz="0" w:space="0" w:color="auto"/>
                <w:left w:val="none" w:sz="0" w:space="0" w:color="auto"/>
                <w:bottom w:val="none" w:sz="0" w:space="0" w:color="auto"/>
                <w:right w:val="none" w:sz="0" w:space="0" w:color="auto"/>
              </w:divBdr>
            </w:div>
          </w:divsChild>
        </w:div>
        <w:div w:id="258292793">
          <w:marLeft w:val="0"/>
          <w:marRight w:val="0"/>
          <w:marTop w:val="0"/>
          <w:marBottom w:val="0"/>
          <w:divBdr>
            <w:top w:val="none" w:sz="0" w:space="0" w:color="auto"/>
            <w:left w:val="none" w:sz="0" w:space="0" w:color="auto"/>
            <w:bottom w:val="none" w:sz="0" w:space="0" w:color="auto"/>
            <w:right w:val="none" w:sz="0" w:space="0" w:color="auto"/>
          </w:divBdr>
          <w:divsChild>
            <w:div w:id="1839030492">
              <w:marLeft w:val="0"/>
              <w:marRight w:val="0"/>
              <w:marTop w:val="0"/>
              <w:marBottom w:val="0"/>
              <w:divBdr>
                <w:top w:val="none" w:sz="0" w:space="0" w:color="auto"/>
                <w:left w:val="none" w:sz="0" w:space="0" w:color="auto"/>
                <w:bottom w:val="none" w:sz="0" w:space="0" w:color="auto"/>
                <w:right w:val="none" w:sz="0" w:space="0" w:color="auto"/>
              </w:divBdr>
            </w:div>
          </w:divsChild>
        </w:div>
        <w:div w:id="261106708">
          <w:marLeft w:val="0"/>
          <w:marRight w:val="0"/>
          <w:marTop w:val="0"/>
          <w:marBottom w:val="0"/>
          <w:divBdr>
            <w:top w:val="none" w:sz="0" w:space="0" w:color="auto"/>
            <w:left w:val="none" w:sz="0" w:space="0" w:color="auto"/>
            <w:bottom w:val="none" w:sz="0" w:space="0" w:color="auto"/>
            <w:right w:val="none" w:sz="0" w:space="0" w:color="auto"/>
          </w:divBdr>
          <w:divsChild>
            <w:div w:id="1401556042">
              <w:marLeft w:val="0"/>
              <w:marRight w:val="0"/>
              <w:marTop w:val="0"/>
              <w:marBottom w:val="0"/>
              <w:divBdr>
                <w:top w:val="none" w:sz="0" w:space="0" w:color="auto"/>
                <w:left w:val="none" w:sz="0" w:space="0" w:color="auto"/>
                <w:bottom w:val="none" w:sz="0" w:space="0" w:color="auto"/>
                <w:right w:val="none" w:sz="0" w:space="0" w:color="auto"/>
              </w:divBdr>
            </w:div>
          </w:divsChild>
        </w:div>
        <w:div w:id="264266193">
          <w:marLeft w:val="0"/>
          <w:marRight w:val="0"/>
          <w:marTop w:val="0"/>
          <w:marBottom w:val="0"/>
          <w:divBdr>
            <w:top w:val="none" w:sz="0" w:space="0" w:color="auto"/>
            <w:left w:val="none" w:sz="0" w:space="0" w:color="auto"/>
            <w:bottom w:val="none" w:sz="0" w:space="0" w:color="auto"/>
            <w:right w:val="none" w:sz="0" w:space="0" w:color="auto"/>
          </w:divBdr>
          <w:divsChild>
            <w:div w:id="916017505">
              <w:marLeft w:val="0"/>
              <w:marRight w:val="0"/>
              <w:marTop w:val="0"/>
              <w:marBottom w:val="0"/>
              <w:divBdr>
                <w:top w:val="none" w:sz="0" w:space="0" w:color="auto"/>
                <w:left w:val="none" w:sz="0" w:space="0" w:color="auto"/>
                <w:bottom w:val="none" w:sz="0" w:space="0" w:color="auto"/>
                <w:right w:val="none" w:sz="0" w:space="0" w:color="auto"/>
              </w:divBdr>
            </w:div>
          </w:divsChild>
        </w:div>
        <w:div w:id="281231087">
          <w:marLeft w:val="0"/>
          <w:marRight w:val="0"/>
          <w:marTop w:val="0"/>
          <w:marBottom w:val="0"/>
          <w:divBdr>
            <w:top w:val="none" w:sz="0" w:space="0" w:color="auto"/>
            <w:left w:val="none" w:sz="0" w:space="0" w:color="auto"/>
            <w:bottom w:val="none" w:sz="0" w:space="0" w:color="auto"/>
            <w:right w:val="none" w:sz="0" w:space="0" w:color="auto"/>
          </w:divBdr>
          <w:divsChild>
            <w:div w:id="727530744">
              <w:marLeft w:val="0"/>
              <w:marRight w:val="0"/>
              <w:marTop w:val="0"/>
              <w:marBottom w:val="0"/>
              <w:divBdr>
                <w:top w:val="none" w:sz="0" w:space="0" w:color="auto"/>
                <w:left w:val="none" w:sz="0" w:space="0" w:color="auto"/>
                <w:bottom w:val="none" w:sz="0" w:space="0" w:color="auto"/>
                <w:right w:val="none" w:sz="0" w:space="0" w:color="auto"/>
              </w:divBdr>
            </w:div>
          </w:divsChild>
        </w:div>
        <w:div w:id="286081028">
          <w:marLeft w:val="0"/>
          <w:marRight w:val="0"/>
          <w:marTop w:val="0"/>
          <w:marBottom w:val="0"/>
          <w:divBdr>
            <w:top w:val="none" w:sz="0" w:space="0" w:color="auto"/>
            <w:left w:val="none" w:sz="0" w:space="0" w:color="auto"/>
            <w:bottom w:val="none" w:sz="0" w:space="0" w:color="auto"/>
            <w:right w:val="none" w:sz="0" w:space="0" w:color="auto"/>
          </w:divBdr>
          <w:divsChild>
            <w:div w:id="238713665">
              <w:marLeft w:val="0"/>
              <w:marRight w:val="0"/>
              <w:marTop w:val="0"/>
              <w:marBottom w:val="0"/>
              <w:divBdr>
                <w:top w:val="none" w:sz="0" w:space="0" w:color="auto"/>
                <w:left w:val="none" w:sz="0" w:space="0" w:color="auto"/>
                <w:bottom w:val="none" w:sz="0" w:space="0" w:color="auto"/>
                <w:right w:val="none" w:sz="0" w:space="0" w:color="auto"/>
              </w:divBdr>
            </w:div>
          </w:divsChild>
        </w:div>
        <w:div w:id="296254608">
          <w:marLeft w:val="0"/>
          <w:marRight w:val="0"/>
          <w:marTop w:val="0"/>
          <w:marBottom w:val="0"/>
          <w:divBdr>
            <w:top w:val="none" w:sz="0" w:space="0" w:color="auto"/>
            <w:left w:val="none" w:sz="0" w:space="0" w:color="auto"/>
            <w:bottom w:val="none" w:sz="0" w:space="0" w:color="auto"/>
            <w:right w:val="none" w:sz="0" w:space="0" w:color="auto"/>
          </w:divBdr>
          <w:divsChild>
            <w:div w:id="587882403">
              <w:marLeft w:val="0"/>
              <w:marRight w:val="0"/>
              <w:marTop w:val="0"/>
              <w:marBottom w:val="0"/>
              <w:divBdr>
                <w:top w:val="none" w:sz="0" w:space="0" w:color="auto"/>
                <w:left w:val="none" w:sz="0" w:space="0" w:color="auto"/>
                <w:bottom w:val="none" w:sz="0" w:space="0" w:color="auto"/>
                <w:right w:val="none" w:sz="0" w:space="0" w:color="auto"/>
              </w:divBdr>
            </w:div>
          </w:divsChild>
        </w:div>
        <w:div w:id="299651069">
          <w:marLeft w:val="0"/>
          <w:marRight w:val="0"/>
          <w:marTop w:val="0"/>
          <w:marBottom w:val="0"/>
          <w:divBdr>
            <w:top w:val="none" w:sz="0" w:space="0" w:color="auto"/>
            <w:left w:val="none" w:sz="0" w:space="0" w:color="auto"/>
            <w:bottom w:val="none" w:sz="0" w:space="0" w:color="auto"/>
            <w:right w:val="none" w:sz="0" w:space="0" w:color="auto"/>
          </w:divBdr>
          <w:divsChild>
            <w:div w:id="1239092666">
              <w:marLeft w:val="0"/>
              <w:marRight w:val="0"/>
              <w:marTop w:val="0"/>
              <w:marBottom w:val="0"/>
              <w:divBdr>
                <w:top w:val="none" w:sz="0" w:space="0" w:color="auto"/>
                <w:left w:val="none" w:sz="0" w:space="0" w:color="auto"/>
                <w:bottom w:val="none" w:sz="0" w:space="0" w:color="auto"/>
                <w:right w:val="none" w:sz="0" w:space="0" w:color="auto"/>
              </w:divBdr>
            </w:div>
          </w:divsChild>
        </w:div>
        <w:div w:id="306712611">
          <w:marLeft w:val="0"/>
          <w:marRight w:val="0"/>
          <w:marTop w:val="0"/>
          <w:marBottom w:val="0"/>
          <w:divBdr>
            <w:top w:val="none" w:sz="0" w:space="0" w:color="auto"/>
            <w:left w:val="none" w:sz="0" w:space="0" w:color="auto"/>
            <w:bottom w:val="none" w:sz="0" w:space="0" w:color="auto"/>
            <w:right w:val="none" w:sz="0" w:space="0" w:color="auto"/>
          </w:divBdr>
          <w:divsChild>
            <w:div w:id="544753559">
              <w:marLeft w:val="0"/>
              <w:marRight w:val="0"/>
              <w:marTop w:val="0"/>
              <w:marBottom w:val="0"/>
              <w:divBdr>
                <w:top w:val="none" w:sz="0" w:space="0" w:color="auto"/>
                <w:left w:val="none" w:sz="0" w:space="0" w:color="auto"/>
                <w:bottom w:val="none" w:sz="0" w:space="0" w:color="auto"/>
                <w:right w:val="none" w:sz="0" w:space="0" w:color="auto"/>
              </w:divBdr>
            </w:div>
          </w:divsChild>
        </w:div>
        <w:div w:id="330064470">
          <w:marLeft w:val="0"/>
          <w:marRight w:val="0"/>
          <w:marTop w:val="0"/>
          <w:marBottom w:val="0"/>
          <w:divBdr>
            <w:top w:val="none" w:sz="0" w:space="0" w:color="auto"/>
            <w:left w:val="none" w:sz="0" w:space="0" w:color="auto"/>
            <w:bottom w:val="none" w:sz="0" w:space="0" w:color="auto"/>
            <w:right w:val="none" w:sz="0" w:space="0" w:color="auto"/>
          </w:divBdr>
          <w:divsChild>
            <w:div w:id="1158880115">
              <w:marLeft w:val="0"/>
              <w:marRight w:val="0"/>
              <w:marTop w:val="0"/>
              <w:marBottom w:val="0"/>
              <w:divBdr>
                <w:top w:val="none" w:sz="0" w:space="0" w:color="auto"/>
                <w:left w:val="none" w:sz="0" w:space="0" w:color="auto"/>
                <w:bottom w:val="none" w:sz="0" w:space="0" w:color="auto"/>
                <w:right w:val="none" w:sz="0" w:space="0" w:color="auto"/>
              </w:divBdr>
            </w:div>
          </w:divsChild>
        </w:div>
        <w:div w:id="335695948">
          <w:marLeft w:val="0"/>
          <w:marRight w:val="0"/>
          <w:marTop w:val="0"/>
          <w:marBottom w:val="0"/>
          <w:divBdr>
            <w:top w:val="none" w:sz="0" w:space="0" w:color="auto"/>
            <w:left w:val="none" w:sz="0" w:space="0" w:color="auto"/>
            <w:bottom w:val="none" w:sz="0" w:space="0" w:color="auto"/>
            <w:right w:val="none" w:sz="0" w:space="0" w:color="auto"/>
          </w:divBdr>
          <w:divsChild>
            <w:div w:id="892277211">
              <w:marLeft w:val="0"/>
              <w:marRight w:val="0"/>
              <w:marTop w:val="0"/>
              <w:marBottom w:val="0"/>
              <w:divBdr>
                <w:top w:val="none" w:sz="0" w:space="0" w:color="auto"/>
                <w:left w:val="none" w:sz="0" w:space="0" w:color="auto"/>
                <w:bottom w:val="none" w:sz="0" w:space="0" w:color="auto"/>
                <w:right w:val="none" w:sz="0" w:space="0" w:color="auto"/>
              </w:divBdr>
            </w:div>
          </w:divsChild>
        </w:div>
        <w:div w:id="345863350">
          <w:marLeft w:val="0"/>
          <w:marRight w:val="0"/>
          <w:marTop w:val="0"/>
          <w:marBottom w:val="0"/>
          <w:divBdr>
            <w:top w:val="none" w:sz="0" w:space="0" w:color="auto"/>
            <w:left w:val="none" w:sz="0" w:space="0" w:color="auto"/>
            <w:bottom w:val="none" w:sz="0" w:space="0" w:color="auto"/>
            <w:right w:val="none" w:sz="0" w:space="0" w:color="auto"/>
          </w:divBdr>
          <w:divsChild>
            <w:div w:id="1039814875">
              <w:marLeft w:val="0"/>
              <w:marRight w:val="0"/>
              <w:marTop w:val="0"/>
              <w:marBottom w:val="0"/>
              <w:divBdr>
                <w:top w:val="none" w:sz="0" w:space="0" w:color="auto"/>
                <w:left w:val="none" w:sz="0" w:space="0" w:color="auto"/>
                <w:bottom w:val="none" w:sz="0" w:space="0" w:color="auto"/>
                <w:right w:val="none" w:sz="0" w:space="0" w:color="auto"/>
              </w:divBdr>
            </w:div>
          </w:divsChild>
        </w:div>
        <w:div w:id="359475804">
          <w:marLeft w:val="0"/>
          <w:marRight w:val="0"/>
          <w:marTop w:val="0"/>
          <w:marBottom w:val="0"/>
          <w:divBdr>
            <w:top w:val="none" w:sz="0" w:space="0" w:color="auto"/>
            <w:left w:val="none" w:sz="0" w:space="0" w:color="auto"/>
            <w:bottom w:val="none" w:sz="0" w:space="0" w:color="auto"/>
            <w:right w:val="none" w:sz="0" w:space="0" w:color="auto"/>
          </w:divBdr>
          <w:divsChild>
            <w:div w:id="239826065">
              <w:marLeft w:val="0"/>
              <w:marRight w:val="0"/>
              <w:marTop w:val="0"/>
              <w:marBottom w:val="0"/>
              <w:divBdr>
                <w:top w:val="none" w:sz="0" w:space="0" w:color="auto"/>
                <w:left w:val="none" w:sz="0" w:space="0" w:color="auto"/>
                <w:bottom w:val="none" w:sz="0" w:space="0" w:color="auto"/>
                <w:right w:val="none" w:sz="0" w:space="0" w:color="auto"/>
              </w:divBdr>
            </w:div>
          </w:divsChild>
        </w:div>
        <w:div w:id="367922044">
          <w:marLeft w:val="0"/>
          <w:marRight w:val="0"/>
          <w:marTop w:val="0"/>
          <w:marBottom w:val="0"/>
          <w:divBdr>
            <w:top w:val="none" w:sz="0" w:space="0" w:color="auto"/>
            <w:left w:val="none" w:sz="0" w:space="0" w:color="auto"/>
            <w:bottom w:val="none" w:sz="0" w:space="0" w:color="auto"/>
            <w:right w:val="none" w:sz="0" w:space="0" w:color="auto"/>
          </w:divBdr>
          <w:divsChild>
            <w:div w:id="806093958">
              <w:marLeft w:val="0"/>
              <w:marRight w:val="0"/>
              <w:marTop w:val="0"/>
              <w:marBottom w:val="0"/>
              <w:divBdr>
                <w:top w:val="none" w:sz="0" w:space="0" w:color="auto"/>
                <w:left w:val="none" w:sz="0" w:space="0" w:color="auto"/>
                <w:bottom w:val="none" w:sz="0" w:space="0" w:color="auto"/>
                <w:right w:val="none" w:sz="0" w:space="0" w:color="auto"/>
              </w:divBdr>
            </w:div>
          </w:divsChild>
        </w:div>
        <w:div w:id="402215508">
          <w:marLeft w:val="0"/>
          <w:marRight w:val="0"/>
          <w:marTop w:val="0"/>
          <w:marBottom w:val="0"/>
          <w:divBdr>
            <w:top w:val="none" w:sz="0" w:space="0" w:color="auto"/>
            <w:left w:val="none" w:sz="0" w:space="0" w:color="auto"/>
            <w:bottom w:val="none" w:sz="0" w:space="0" w:color="auto"/>
            <w:right w:val="none" w:sz="0" w:space="0" w:color="auto"/>
          </w:divBdr>
          <w:divsChild>
            <w:div w:id="1997103728">
              <w:marLeft w:val="0"/>
              <w:marRight w:val="0"/>
              <w:marTop w:val="0"/>
              <w:marBottom w:val="0"/>
              <w:divBdr>
                <w:top w:val="none" w:sz="0" w:space="0" w:color="auto"/>
                <w:left w:val="none" w:sz="0" w:space="0" w:color="auto"/>
                <w:bottom w:val="none" w:sz="0" w:space="0" w:color="auto"/>
                <w:right w:val="none" w:sz="0" w:space="0" w:color="auto"/>
              </w:divBdr>
            </w:div>
          </w:divsChild>
        </w:div>
        <w:div w:id="418331697">
          <w:marLeft w:val="0"/>
          <w:marRight w:val="0"/>
          <w:marTop w:val="0"/>
          <w:marBottom w:val="0"/>
          <w:divBdr>
            <w:top w:val="none" w:sz="0" w:space="0" w:color="auto"/>
            <w:left w:val="none" w:sz="0" w:space="0" w:color="auto"/>
            <w:bottom w:val="none" w:sz="0" w:space="0" w:color="auto"/>
            <w:right w:val="none" w:sz="0" w:space="0" w:color="auto"/>
          </w:divBdr>
          <w:divsChild>
            <w:div w:id="1410346418">
              <w:marLeft w:val="0"/>
              <w:marRight w:val="0"/>
              <w:marTop w:val="0"/>
              <w:marBottom w:val="0"/>
              <w:divBdr>
                <w:top w:val="none" w:sz="0" w:space="0" w:color="auto"/>
                <w:left w:val="none" w:sz="0" w:space="0" w:color="auto"/>
                <w:bottom w:val="none" w:sz="0" w:space="0" w:color="auto"/>
                <w:right w:val="none" w:sz="0" w:space="0" w:color="auto"/>
              </w:divBdr>
            </w:div>
          </w:divsChild>
        </w:div>
        <w:div w:id="457190292">
          <w:marLeft w:val="0"/>
          <w:marRight w:val="0"/>
          <w:marTop w:val="0"/>
          <w:marBottom w:val="0"/>
          <w:divBdr>
            <w:top w:val="none" w:sz="0" w:space="0" w:color="auto"/>
            <w:left w:val="none" w:sz="0" w:space="0" w:color="auto"/>
            <w:bottom w:val="none" w:sz="0" w:space="0" w:color="auto"/>
            <w:right w:val="none" w:sz="0" w:space="0" w:color="auto"/>
          </w:divBdr>
          <w:divsChild>
            <w:div w:id="286550047">
              <w:marLeft w:val="0"/>
              <w:marRight w:val="0"/>
              <w:marTop w:val="0"/>
              <w:marBottom w:val="0"/>
              <w:divBdr>
                <w:top w:val="none" w:sz="0" w:space="0" w:color="auto"/>
                <w:left w:val="none" w:sz="0" w:space="0" w:color="auto"/>
                <w:bottom w:val="none" w:sz="0" w:space="0" w:color="auto"/>
                <w:right w:val="none" w:sz="0" w:space="0" w:color="auto"/>
              </w:divBdr>
            </w:div>
          </w:divsChild>
        </w:div>
        <w:div w:id="468673702">
          <w:marLeft w:val="0"/>
          <w:marRight w:val="0"/>
          <w:marTop w:val="0"/>
          <w:marBottom w:val="0"/>
          <w:divBdr>
            <w:top w:val="none" w:sz="0" w:space="0" w:color="auto"/>
            <w:left w:val="none" w:sz="0" w:space="0" w:color="auto"/>
            <w:bottom w:val="none" w:sz="0" w:space="0" w:color="auto"/>
            <w:right w:val="none" w:sz="0" w:space="0" w:color="auto"/>
          </w:divBdr>
          <w:divsChild>
            <w:div w:id="1415204510">
              <w:marLeft w:val="0"/>
              <w:marRight w:val="0"/>
              <w:marTop w:val="0"/>
              <w:marBottom w:val="0"/>
              <w:divBdr>
                <w:top w:val="none" w:sz="0" w:space="0" w:color="auto"/>
                <w:left w:val="none" w:sz="0" w:space="0" w:color="auto"/>
                <w:bottom w:val="none" w:sz="0" w:space="0" w:color="auto"/>
                <w:right w:val="none" w:sz="0" w:space="0" w:color="auto"/>
              </w:divBdr>
            </w:div>
          </w:divsChild>
        </w:div>
        <w:div w:id="475143051">
          <w:marLeft w:val="0"/>
          <w:marRight w:val="0"/>
          <w:marTop w:val="0"/>
          <w:marBottom w:val="0"/>
          <w:divBdr>
            <w:top w:val="none" w:sz="0" w:space="0" w:color="auto"/>
            <w:left w:val="none" w:sz="0" w:space="0" w:color="auto"/>
            <w:bottom w:val="none" w:sz="0" w:space="0" w:color="auto"/>
            <w:right w:val="none" w:sz="0" w:space="0" w:color="auto"/>
          </w:divBdr>
          <w:divsChild>
            <w:div w:id="1194229216">
              <w:marLeft w:val="0"/>
              <w:marRight w:val="0"/>
              <w:marTop w:val="0"/>
              <w:marBottom w:val="0"/>
              <w:divBdr>
                <w:top w:val="none" w:sz="0" w:space="0" w:color="auto"/>
                <w:left w:val="none" w:sz="0" w:space="0" w:color="auto"/>
                <w:bottom w:val="none" w:sz="0" w:space="0" w:color="auto"/>
                <w:right w:val="none" w:sz="0" w:space="0" w:color="auto"/>
              </w:divBdr>
            </w:div>
          </w:divsChild>
        </w:div>
        <w:div w:id="499076939">
          <w:marLeft w:val="0"/>
          <w:marRight w:val="0"/>
          <w:marTop w:val="0"/>
          <w:marBottom w:val="0"/>
          <w:divBdr>
            <w:top w:val="none" w:sz="0" w:space="0" w:color="auto"/>
            <w:left w:val="none" w:sz="0" w:space="0" w:color="auto"/>
            <w:bottom w:val="none" w:sz="0" w:space="0" w:color="auto"/>
            <w:right w:val="none" w:sz="0" w:space="0" w:color="auto"/>
          </w:divBdr>
          <w:divsChild>
            <w:div w:id="1197543346">
              <w:marLeft w:val="0"/>
              <w:marRight w:val="0"/>
              <w:marTop w:val="0"/>
              <w:marBottom w:val="0"/>
              <w:divBdr>
                <w:top w:val="none" w:sz="0" w:space="0" w:color="auto"/>
                <w:left w:val="none" w:sz="0" w:space="0" w:color="auto"/>
                <w:bottom w:val="none" w:sz="0" w:space="0" w:color="auto"/>
                <w:right w:val="none" w:sz="0" w:space="0" w:color="auto"/>
              </w:divBdr>
            </w:div>
          </w:divsChild>
        </w:div>
        <w:div w:id="509368491">
          <w:marLeft w:val="0"/>
          <w:marRight w:val="0"/>
          <w:marTop w:val="0"/>
          <w:marBottom w:val="0"/>
          <w:divBdr>
            <w:top w:val="none" w:sz="0" w:space="0" w:color="auto"/>
            <w:left w:val="none" w:sz="0" w:space="0" w:color="auto"/>
            <w:bottom w:val="none" w:sz="0" w:space="0" w:color="auto"/>
            <w:right w:val="none" w:sz="0" w:space="0" w:color="auto"/>
          </w:divBdr>
          <w:divsChild>
            <w:div w:id="330180411">
              <w:marLeft w:val="0"/>
              <w:marRight w:val="0"/>
              <w:marTop w:val="0"/>
              <w:marBottom w:val="0"/>
              <w:divBdr>
                <w:top w:val="none" w:sz="0" w:space="0" w:color="auto"/>
                <w:left w:val="none" w:sz="0" w:space="0" w:color="auto"/>
                <w:bottom w:val="none" w:sz="0" w:space="0" w:color="auto"/>
                <w:right w:val="none" w:sz="0" w:space="0" w:color="auto"/>
              </w:divBdr>
            </w:div>
          </w:divsChild>
        </w:div>
        <w:div w:id="517892564">
          <w:marLeft w:val="0"/>
          <w:marRight w:val="0"/>
          <w:marTop w:val="0"/>
          <w:marBottom w:val="0"/>
          <w:divBdr>
            <w:top w:val="none" w:sz="0" w:space="0" w:color="auto"/>
            <w:left w:val="none" w:sz="0" w:space="0" w:color="auto"/>
            <w:bottom w:val="none" w:sz="0" w:space="0" w:color="auto"/>
            <w:right w:val="none" w:sz="0" w:space="0" w:color="auto"/>
          </w:divBdr>
          <w:divsChild>
            <w:div w:id="623005936">
              <w:marLeft w:val="0"/>
              <w:marRight w:val="0"/>
              <w:marTop w:val="0"/>
              <w:marBottom w:val="0"/>
              <w:divBdr>
                <w:top w:val="none" w:sz="0" w:space="0" w:color="auto"/>
                <w:left w:val="none" w:sz="0" w:space="0" w:color="auto"/>
                <w:bottom w:val="none" w:sz="0" w:space="0" w:color="auto"/>
                <w:right w:val="none" w:sz="0" w:space="0" w:color="auto"/>
              </w:divBdr>
            </w:div>
            <w:div w:id="900210224">
              <w:marLeft w:val="0"/>
              <w:marRight w:val="0"/>
              <w:marTop w:val="0"/>
              <w:marBottom w:val="0"/>
              <w:divBdr>
                <w:top w:val="none" w:sz="0" w:space="0" w:color="auto"/>
                <w:left w:val="none" w:sz="0" w:space="0" w:color="auto"/>
                <w:bottom w:val="none" w:sz="0" w:space="0" w:color="auto"/>
                <w:right w:val="none" w:sz="0" w:space="0" w:color="auto"/>
              </w:divBdr>
            </w:div>
          </w:divsChild>
        </w:div>
        <w:div w:id="564487916">
          <w:marLeft w:val="0"/>
          <w:marRight w:val="0"/>
          <w:marTop w:val="0"/>
          <w:marBottom w:val="0"/>
          <w:divBdr>
            <w:top w:val="none" w:sz="0" w:space="0" w:color="auto"/>
            <w:left w:val="none" w:sz="0" w:space="0" w:color="auto"/>
            <w:bottom w:val="none" w:sz="0" w:space="0" w:color="auto"/>
            <w:right w:val="none" w:sz="0" w:space="0" w:color="auto"/>
          </w:divBdr>
          <w:divsChild>
            <w:div w:id="1904901290">
              <w:marLeft w:val="0"/>
              <w:marRight w:val="0"/>
              <w:marTop w:val="0"/>
              <w:marBottom w:val="0"/>
              <w:divBdr>
                <w:top w:val="none" w:sz="0" w:space="0" w:color="auto"/>
                <w:left w:val="none" w:sz="0" w:space="0" w:color="auto"/>
                <w:bottom w:val="none" w:sz="0" w:space="0" w:color="auto"/>
                <w:right w:val="none" w:sz="0" w:space="0" w:color="auto"/>
              </w:divBdr>
            </w:div>
          </w:divsChild>
        </w:div>
        <w:div w:id="592012272">
          <w:marLeft w:val="0"/>
          <w:marRight w:val="0"/>
          <w:marTop w:val="0"/>
          <w:marBottom w:val="0"/>
          <w:divBdr>
            <w:top w:val="none" w:sz="0" w:space="0" w:color="auto"/>
            <w:left w:val="none" w:sz="0" w:space="0" w:color="auto"/>
            <w:bottom w:val="none" w:sz="0" w:space="0" w:color="auto"/>
            <w:right w:val="none" w:sz="0" w:space="0" w:color="auto"/>
          </w:divBdr>
          <w:divsChild>
            <w:div w:id="1337725977">
              <w:marLeft w:val="0"/>
              <w:marRight w:val="0"/>
              <w:marTop w:val="0"/>
              <w:marBottom w:val="0"/>
              <w:divBdr>
                <w:top w:val="none" w:sz="0" w:space="0" w:color="auto"/>
                <w:left w:val="none" w:sz="0" w:space="0" w:color="auto"/>
                <w:bottom w:val="none" w:sz="0" w:space="0" w:color="auto"/>
                <w:right w:val="none" w:sz="0" w:space="0" w:color="auto"/>
              </w:divBdr>
            </w:div>
          </w:divsChild>
        </w:div>
        <w:div w:id="598100803">
          <w:marLeft w:val="0"/>
          <w:marRight w:val="0"/>
          <w:marTop w:val="0"/>
          <w:marBottom w:val="0"/>
          <w:divBdr>
            <w:top w:val="none" w:sz="0" w:space="0" w:color="auto"/>
            <w:left w:val="none" w:sz="0" w:space="0" w:color="auto"/>
            <w:bottom w:val="none" w:sz="0" w:space="0" w:color="auto"/>
            <w:right w:val="none" w:sz="0" w:space="0" w:color="auto"/>
          </w:divBdr>
          <w:divsChild>
            <w:div w:id="885458518">
              <w:marLeft w:val="0"/>
              <w:marRight w:val="0"/>
              <w:marTop w:val="0"/>
              <w:marBottom w:val="0"/>
              <w:divBdr>
                <w:top w:val="none" w:sz="0" w:space="0" w:color="auto"/>
                <w:left w:val="none" w:sz="0" w:space="0" w:color="auto"/>
                <w:bottom w:val="none" w:sz="0" w:space="0" w:color="auto"/>
                <w:right w:val="none" w:sz="0" w:space="0" w:color="auto"/>
              </w:divBdr>
            </w:div>
          </w:divsChild>
        </w:div>
        <w:div w:id="598491695">
          <w:marLeft w:val="0"/>
          <w:marRight w:val="0"/>
          <w:marTop w:val="0"/>
          <w:marBottom w:val="0"/>
          <w:divBdr>
            <w:top w:val="none" w:sz="0" w:space="0" w:color="auto"/>
            <w:left w:val="none" w:sz="0" w:space="0" w:color="auto"/>
            <w:bottom w:val="none" w:sz="0" w:space="0" w:color="auto"/>
            <w:right w:val="none" w:sz="0" w:space="0" w:color="auto"/>
          </w:divBdr>
          <w:divsChild>
            <w:div w:id="484780773">
              <w:marLeft w:val="0"/>
              <w:marRight w:val="0"/>
              <w:marTop w:val="0"/>
              <w:marBottom w:val="0"/>
              <w:divBdr>
                <w:top w:val="none" w:sz="0" w:space="0" w:color="auto"/>
                <w:left w:val="none" w:sz="0" w:space="0" w:color="auto"/>
                <w:bottom w:val="none" w:sz="0" w:space="0" w:color="auto"/>
                <w:right w:val="none" w:sz="0" w:space="0" w:color="auto"/>
              </w:divBdr>
            </w:div>
          </w:divsChild>
        </w:div>
        <w:div w:id="626936338">
          <w:marLeft w:val="0"/>
          <w:marRight w:val="0"/>
          <w:marTop w:val="0"/>
          <w:marBottom w:val="0"/>
          <w:divBdr>
            <w:top w:val="none" w:sz="0" w:space="0" w:color="auto"/>
            <w:left w:val="none" w:sz="0" w:space="0" w:color="auto"/>
            <w:bottom w:val="none" w:sz="0" w:space="0" w:color="auto"/>
            <w:right w:val="none" w:sz="0" w:space="0" w:color="auto"/>
          </w:divBdr>
          <w:divsChild>
            <w:div w:id="994379814">
              <w:marLeft w:val="0"/>
              <w:marRight w:val="0"/>
              <w:marTop w:val="0"/>
              <w:marBottom w:val="0"/>
              <w:divBdr>
                <w:top w:val="none" w:sz="0" w:space="0" w:color="auto"/>
                <w:left w:val="none" w:sz="0" w:space="0" w:color="auto"/>
                <w:bottom w:val="none" w:sz="0" w:space="0" w:color="auto"/>
                <w:right w:val="none" w:sz="0" w:space="0" w:color="auto"/>
              </w:divBdr>
            </w:div>
          </w:divsChild>
        </w:div>
        <w:div w:id="633829118">
          <w:marLeft w:val="0"/>
          <w:marRight w:val="0"/>
          <w:marTop w:val="0"/>
          <w:marBottom w:val="0"/>
          <w:divBdr>
            <w:top w:val="none" w:sz="0" w:space="0" w:color="auto"/>
            <w:left w:val="none" w:sz="0" w:space="0" w:color="auto"/>
            <w:bottom w:val="none" w:sz="0" w:space="0" w:color="auto"/>
            <w:right w:val="none" w:sz="0" w:space="0" w:color="auto"/>
          </w:divBdr>
          <w:divsChild>
            <w:div w:id="970138731">
              <w:marLeft w:val="0"/>
              <w:marRight w:val="0"/>
              <w:marTop w:val="0"/>
              <w:marBottom w:val="0"/>
              <w:divBdr>
                <w:top w:val="none" w:sz="0" w:space="0" w:color="auto"/>
                <w:left w:val="none" w:sz="0" w:space="0" w:color="auto"/>
                <w:bottom w:val="none" w:sz="0" w:space="0" w:color="auto"/>
                <w:right w:val="none" w:sz="0" w:space="0" w:color="auto"/>
              </w:divBdr>
            </w:div>
          </w:divsChild>
        </w:div>
        <w:div w:id="645627053">
          <w:marLeft w:val="0"/>
          <w:marRight w:val="0"/>
          <w:marTop w:val="0"/>
          <w:marBottom w:val="0"/>
          <w:divBdr>
            <w:top w:val="none" w:sz="0" w:space="0" w:color="auto"/>
            <w:left w:val="none" w:sz="0" w:space="0" w:color="auto"/>
            <w:bottom w:val="none" w:sz="0" w:space="0" w:color="auto"/>
            <w:right w:val="none" w:sz="0" w:space="0" w:color="auto"/>
          </w:divBdr>
          <w:divsChild>
            <w:div w:id="1970891431">
              <w:marLeft w:val="0"/>
              <w:marRight w:val="0"/>
              <w:marTop w:val="0"/>
              <w:marBottom w:val="0"/>
              <w:divBdr>
                <w:top w:val="none" w:sz="0" w:space="0" w:color="auto"/>
                <w:left w:val="none" w:sz="0" w:space="0" w:color="auto"/>
                <w:bottom w:val="none" w:sz="0" w:space="0" w:color="auto"/>
                <w:right w:val="none" w:sz="0" w:space="0" w:color="auto"/>
              </w:divBdr>
            </w:div>
          </w:divsChild>
        </w:div>
        <w:div w:id="656617922">
          <w:marLeft w:val="0"/>
          <w:marRight w:val="0"/>
          <w:marTop w:val="0"/>
          <w:marBottom w:val="0"/>
          <w:divBdr>
            <w:top w:val="none" w:sz="0" w:space="0" w:color="auto"/>
            <w:left w:val="none" w:sz="0" w:space="0" w:color="auto"/>
            <w:bottom w:val="none" w:sz="0" w:space="0" w:color="auto"/>
            <w:right w:val="none" w:sz="0" w:space="0" w:color="auto"/>
          </w:divBdr>
          <w:divsChild>
            <w:div w:id="1266646700">
              <w:marLeft w:val="0"/>
              <w:marRight w:val="0"/>
              <w:marTop w:val="0"/>
              <w:marBottom w:val="0"/>
              <w:divBdr>
                <w:top w:val="none" w:sz="0" w:space="0" w:color="auto"/>
                <w:left w:val="none" w:sz="0" w:space="0" w:color="auto"/>
                <w:bottom w:val="none" w:sz="0" w:space="0" w:color="auto"/>
                <w:right w:val="none" w:sz="0" w:space="0" w:color="auto"/>
              </w:divBdr>
            </w:div>
          </w:divsChild>
        </w:div>
        <w:div w:id="663509925">
          <w:marLeft w:val="0"/>
          <w:marRight w:val="0"/>
          <w:marTop w:val="0"/>
          <w:marBottom w:val="0"/>
          <w:divBdr>
            <w:top w:val="none" w:sz="0" w:space="0" w:color="auto"/>
            <w:left w:val="none" w:sz="0" w:space="0" w:color="auto"/>
            <w:bottom w:val="none" w:sz="0" w:space="0" w:color="auto"/>
            <w:right w:val="none" w:sz="0" w:space="0" w:color="auto"/>
          </w:divBdr>
          <w:divsChild>
            <w:div w:id="1522938184">
              <w:marLeft w:val="0"/>
              <w:marRight w:val="0"/>
              <w:marTop w:val="0"/>
              <w:marBottom w:val="0"/>
              <w:divBdr>
                <w:top w:val="none" w:sz="0" w:space="0" w:color="auto"/>
                <w:left w:val="none" w:sz="0" w:space="0" w:color="auto"/>
                <w:bottom w:val="none" w:sz="0" w:space="0" w:color="auto"/>
                <w:right w:val="none" w:sz="0" w:space="0" w:color="auto"/>
              </w:divBdr>
            </w:div>
          </w:divsChild>
        </w:div>
        <w:div w:id="702823118">
          <w:marLeft w:val="0"/>
          <w:marRight w:val="0"/>
          <w:marTop w:val="0"/>
          <w:marBottom w:val="0"/>
          <w:divBdr>
            <w:top w:val="none" w:sz="0" w:space="0" w:color="auto"/>
            <w:left w:val="none" w:sz="0" w:space="0" w:color="auto"/>
            <w:bottom w:val="none" w:sz="0" w:space="0" w:color="auto"/>
            <w:right w:val="none" w:sz="0" w:space="0" w:color="auto"/>
          </w:divBdr>
          <w:divsChild>
            <w:div w:id="320743751">
              <w:marLeft w:val="0"/>
              <w:marRight w:val="0"/>
              <w:marTop w:val="0"/>
              <w:marBottom w:val="0"/>
              <w:divBdr>
                <w:top w:val="none" w:sz="0" w:space="0" w:color="auto"/>
                <w:left w:val="none" w:sz="0" w:space="0" w:color="auto"/>
                <w:bottom w:val="none" w:sz="0" w:space="0" w:color="auto"/>
                <w:right w:val="none" w:sz="0" w:space="0" w:color="auto"/>
              </w:divBdr>
            </w:div>
          </w:divsChild>
        </w:div>
        <w:div w:id="720713232">
          <w:marLeft w:val="0"/>
          <w:marRight w:val="0"/>
          <w:marTop w:val="0"/>
          <w:marBottom w:val="0"/>
          <w:divBdr>
            <w:top w:val="none" w:sz="0" w:space="0" w:color="auto"/>
            <w:left w:val="none" w:sz="0" w:space="0" w:color="auto"/>
            <w:bottom w:val="none" w:sz="0" w:space="0" w:color="auto"/>
            <w:right w:val="none" w:sz="0" w:space="0" w:color="auto"/>
          </w:divBdr>
          <w:divsChild>
            <w:div w:id="143744434">
              <w:marLeft w:val="0"/>
              <w:marRight w:val="0"/>
              <w:marTop w:val="0"/>
              <w:marBottom w:val="0"/>
              <w:divBdr>
                <w:top w:val="none" w:sz="0" w:space="0" w:color="auto"/>
                <w:left w:val="none" w:sz="0" w:space="0" w:color="auto"/>
                <w:bottom w:val="none" w:sz="0" w:space="0" w:color="auto"/>
                <w:right w:val="none" w:sz="0" w:space="0" w:color="auto"/>
              </w:divBdr>
            </w:div>
          </w:divsChild>
        </w:div>
        <w:div w:id="731779152">
          <w:marLeft w:val="0"/>
          <w:marRight w:val="0"/>
          <w:marTop w:val="0"/>
          <w:marBottom w:val="0"/>
          <w:divBdr>
            <w:top w:val="none" w:sz="0" w:space="0" w:color="auto"/>
            <w:left w:val="none" w:sz="0" w:space="0" w:color="auto"/>
            <w:bottom w:val="none" w:sz="0" w:space="0" w:color="auto"/>
            <w:right w:val="none" w:sz="0" w:space="0" w:color="auto"/>
          </w:divBdr>
          <w:divsChild>
            <w:div w:id="1182819082">
              <w:marLeft w:val="0"/>
              <w:marRight w:val="0"/>
              <w:marTop w:val="0"/>
              <w:marBottom w:val="0"/>
              <w:divBdr>
                <w:top w:val="none" w:sz="0" w:space="0" w:color="auto"/>
                <w:left w:val="none" w:sz="0" w:space="0" w:color="auto"/>
                <w:bottom w:val="none" w:sz="0" w:space="0" w:color="auto"/>
                <w:right w:val="none" w:sz="0" w:space="0" w:color="auto"/>
              </w:divBdr>
            </w:div>
          </w:divsChild>
        </w:div>
        <w:div w:id="732508253">
          <w:marLeft w:val="0"/>
          <w:marRight w:val="0"/>
          <w:marTop w:val="0"/>
          <w:marBottom w:val="0"/>
          <w:divBdr>
            <w:top w:val="none" w:sz="0" w:space="0" w:color="auto"/>
            <w:left w:val="none" w:sz="0" w:space="0" w:color="auto"/>
            <w:bottom w:val="none" w:sz="0" w:space="0" w:color="auto"/>
            <w:right w:val="none" w:sz="0" w:space="0" w:color="auto"/>
          </w:divBdr>
          <w:divsChild>
            <w:div w:id="979501501">
              <w:marLeft w:val="0"/>
              <w:marRight w:val="0"/>
              <w:marTop w:val="0"/>
              <w:marBottom w:val="0"/>
              <w:divBdr>
                <w:top w:val="none" w:sz="0" w:space="0" w:color="auto"/>
                <w:left w:val="none" w:sz="0" w:space="0" w:color="auto"/>
                <w:bottom w:val="none" w:sz="0" w:space="0" w:color="auto"/>
                <w:right w:val="none" w:sz="0" w:space="0" w:color="auto"/>
              </w:divBdr>
            </w:div>
          </w:divsChild>
        </w:div>
        <w:div w:id="774636383">
          <w:marLeft w:val="0"/>
          <w:marRight w:val="0"/>
          <w:marTop w:val="0"/>
          <w:marBottom w:val="0"/>
          <w:divBdr>
            <w:top w:val="none" w:sz="0" w:space="0" w:color="auto"/>
            <w:left w:val="none" w:sz="0" w:space="0" w:color="auto"/>
            <w:bottom w:val="none" w:sz="0" w:space="0" w:color="auto"/>
            <w:right w:val="none" w:sz="0" w:space="0" w:color="auto"/>
          </w:divBdr>
          <w:divsChild>
            <w:div w:id="2127499396">
              <w:marLeft w:val="0"/>
              <w:marRight w:val="0"/>
              <w:marTop w:val="0"/>
              <w:marBottom w:val="0"/>
              <w:divBdr>
                <w:top w:val="none" w:sz="0" w:space="0" w:color="auto"/>
                <w:left w:val="none" w:sz="0" w:space="0" w:color="auto"/>
                <w:bottom w:val="none" w:sz="0" w:space="0" w:color="auto"/>
                <w:right w:val="none" w:sz="0" w:space="0" w:color="auto"/>
              </w:divBdr>
            </w:div>
          </w:divsChild>
        </w:div>
        <w:div w:id="777137603">
          <w:marLeft w:val="0"/>
          <w:marRight w:val="0"/>
          <w:marTop w:val="0"/>
          <w:marBottom w:val="0"/>
          <w:divBdr>
            <w:top w:val="none" w:sz="0" w:space="0" w:color="auto"/>
            <w:left w:val="none" w:sz="0" w:space="0" w:color="auto"/>
            <w:bottom w:val="none" w:sz="0" w:space="0" w:color="auto"/>
            <w:right w:val="none" w:sz="0" w:space="0" w:color="auto"/>
          </w:divBdr>
          <w:divsChild>
            <w:div w:id="1941454250">
              <w:marLeft w:val="0"/>
              <w:marRight w:val="0"/>
              <w:marTop w:val="0"/>
              <w:marBottom w:val="0"/>
              <w:divBdr>
                <w:top w:val="none" w:sz="0" w:space="0" w:color="auto"/>
                <w:left w:val="none" w:sz="0" w:space="0" w:color="auto"/>
                <w:bottom w:val="none" w:sz="0" w:space="0" w:color="auto"/>
                <w:right w:val="none" w:sz="0" w:space="0" w:color="auto"/>
              </w:divBdr>
            </w:div>
          </w:divsChild>
        </w:div>
        <w:div w:id="785734010">
          <w:marLeft w:val="0"/>
          <w:marRight w:val="0"/>
          <w:marTop w:val="0"/>
          <w:marBottom w:val="0"/>
          <w:divBdr>
            <w:top w:val="none" w:sz="0" w:space="0" w:color="auto"/>
            <w:left w:val="none" w:sz="0" w:space="0" w:color="auto"/>
            <w:bottom w:val="none" w:sz="0" w:space="0" w:color="auto"/>
            <w:right w:val="none" w:sz="0" w:space="0" w:color="auto"/>
          </w:divBdr>
          <w:divsChild>
            <w:div w:id="762799409">
              <w:marLeft w:val="0"/>
              <w:marRight w:val="0"/>
              <w:marTop w:val="0"/>
              <w:marBottom w:val="0"/>
              <w:divBdr>
                <w:top w:val="none" w:sz="0" w:space="0" w:color="auto"/>
                <w:left w:val="none" w:sz="0" w:space="0" w:color="auto"/>
                <w:bottom w:val="none" w:sz="0" w:space="0" w:color="auto"/>
                <w:right w:val="none" w:sz="0" w:space="0" w:color="auto"/>
              </w:divBdr>
            </w:div>
          </w:divsChild>
        </w:div>
        <w:div w:id="786461972">
          <w:marLeft w:val="0"/>
          <w:marRight w:val="0"/>
          <w:marTop w:val="0"/>
          <w:marBottom w:val="0"/>
          <w:divBdr>
            <w:top w:val="none" w:sz="0" w:space="0" w:color="auto"/>
            <w:left w:val="none" w:sz="0" w:space="0" w:color="auto"/>
            <w:bottom w:val="none" w:sz="0" w:space="0" w:color="auto"/>
            <w:right w:val="none" w:sz="0" w:space="0" w:color="auto"/>
          </w:divBdr>
          <w:divsChild>
            <w:div w:id="942805374">
              <w:marLeft w:val="0"/>
              <w:marRight w:val="0"/>
              <w:marTop w:val="0"/>
              <w:marBottom w:val="0"/>
              <w:divBdr>
                <w:top w:val="none" w:sz="0" w:space="0" w:color="auto"/>
                <w:left w:val="none" w:sz="0" w:space="0" w:color="auto"/>
                <w:bottom w:val="none" w:sz="0" w:space="0" w:color="auto"/>
                <w:right w:val="none" w:sz="0" w:space="0" w:color="auto"/>
              </w:divBdr>
            </w:div>
          </w:divsChild>
        </w:div>
        <w:div w:id="839539447">
          <w:marLeft w:val="0"/>
          <w:marRight w:val="0"/>
          <w:marTop w:val="0"/>
          <w:marBottom w:val="0"/>
          <w:divBdr>
            <w:top w:val="none" w:sz="0" w:space="0" w:color="auto"/>
            <w:left w:val="none" w:sz="0" w:space="0" w:color="auto"/>
            <w:bottom w:val="none" w:sz="0" w:space="0" w:color="auto"/>
            <w:right w:val="none" w:sz="0" w:space="0" w:color="auto"/>
          </w:divBdr>
          <w:divsChild>
            <w:div w:id="2072193271">
              <w:marLeft w:val="0"/>
              <w:marRight w:val="0"/>
              <w:marTop w:val="0"/>
              <w:marBottom w:val="0"/>
              <w:divBdr>
                <w:top w:val="none" w:sz="0" w:space="0" w:color="auto"/>
                <w:left w:val="none" w:sz="0" w:space="0" w:color="auto"/>
                <w:bottom w:val="none" w:sz="0" w:space="0" w:color="auto"/>
                <w:right w:val="none" w:sz="0" w:space="0" w:color="auto"/>
              </w:divBdr>
            </w:div>
          </w:divsChild>
        </w:div>
        <w:div w:id="880828469">
          <w:marLeft w:val="0"/>
          <w:marRight w:val="0"/>
          <w:marTop w:val="0"/>
          <w:marBottom w:val="0"/>
          <w:divBdr>
            <w:top w:val="none" w:sz="0" w:space="0" w:color="auto"/>
            <w:left w:val="none" w:sz="0" w:space="0" w:color="auto"/>
            <w:bottom w:val="none" w:sz="0" w:space="0" w:color="auto"/>
            <w:right w:val="none" w:sz="0" w:space="0" w:color="auto"/>
          </w:divBdr>
          <w:divsChild>
            <w:div w:id="148208386">
              <w:marLeft w:val="0"/>
              <w:marRight w:val="0"/>
              <w:marTop w:val="0"/>
              <w:marBottom w:val="0"/>
              <w:divBdr>
                <w:top w:val="none" w:sz="0" w:space="0" w:color="auto"/>
                <w:left w:val="none" w:sz="0" w:space="0" w:color="auto"/>
                <w:bottom w:val="none" w:sz="0" w:space="0" w:color="auto"/>
                <w:right w:val="none" w:sz="0" w:space="0" w:color="auto"/>
              </w:divBdr>
            </w:div>
          </w:divsChild>
        </w:div>
        <w:div w:id="887765562">
          <w:marLeft w:val="0"/>
          <w:marRight w:val="0"/>
          <w:marTop w:val="0"/>
          <w:marBottom w:val="0"/>
          <w:divBdr>
            <w:top w:val="none" w:sz="0" w:space="0" w:color="auto"/>
            <w:left w:val="none" w:sz="0" w:space="0" w:color="auto"/>
            <w:bottom w:val="none" w:sz="0" w:space="0" w:color="auto"/>
            <w:right w:val="none" w:sz="0" w:space="0" w:color="auto"/>
          </w:divBdr>
          <w:divsChild>
            <w:div w:id="1310402397">
              <w:marLeft w:val="0"/>
              <w:marRight w:val="0"/>
              <w:marTop w:val="0"/>
              <w:marBottom w:val="0"/>
              <w:divBdr>
                <w:top w:val="none" w:sz="0" w:space="0" w:color="auto"/>
                <w:left w:val="none" w:sz="0" w:space="0" w:color="auto"/>
                <w:bottom w:val="none" w:sz="0" w:space="0" w:color="auto"/>
                <w:right w:val="none" w:sz="0" w:space="0" w:color="auto"/>
              </w:divBdr>
            </w:div>
          </w:divsChild>
        </w:div>
        <w:div w:id="905458815">
          <w:marLeft w:val="0"/>
          <w:marRight w:val="0"/>
          <w:marTop w:val="0"/>
          <w:marBottom w:val="0"/>
          <w:divBdr>
            <w:top w:val="none" w:sz="0" w:space="0" w:color="auto"/>
            <w:left w:val="none" w:sz="0" w:space="0" w:color="auto"/>
            <w:bottom w:val="none" w:sz="0" w:space="0" w:color="auto"/>
            <w:right w:val="none" w:sz="0" w:space="0" w:color="auto"/>
          </w:divBdr>
          <w:divsChild>
            <w:div w:id="177548886">
              <w:marLeft w:val="0"/>
              <w:marRight w:val="0"/>
              <w:marTop w:val="0"/>
              <w:marBottom w:val="0"/>
              <w:divBdr>
                <w:top w:val="none" w:sz="0" w:space="0" w:color="auto"/>
                <w:left w:val="none" w:sz="0" w:space="0" w:color="auto"/>
                <w:bottom w:val="none" w:sz="0" w:space="0" w:color="auto"/>
                <w:right w:val="none" w:sz="0" w:space="0" w:color="auto"/>
              </w:divBdr>
            </w:div>
          </w:divsChild>
        </w:div>
        <w:div w:id="942952281">
          <w:marLeft w:val="0"/>
          <w:marRight w:val="0"/>
          <w:marTop w:val="0"/>
          <w:marBottom w:val="0"/>
          <w:divBdr>
            <w:top w:val="none" w:sz="0" w:space="0" w:color="auto"/>
            <w:left w:val="none" w:sz="0" w:space="0" w:color="auto"/>
            <w:bottom w:val="none" w:sz="0" w:space="0" w:color="auto"/>
            <w:right w:val="none" w:sz="0" w:space="0" w:color="auto"/>
          </w:divBdr>
          <w:divsChild>
            <w:div w:id="908661082">
              <w:marLeft w:val="0"/>
              <w:marRight w:val="0"/>
              <w:marTop w:val="0"/>
              <w:marBottom w:val="0"/>
              <w:divBdr>
                <w:top w:val="none" w:sz="0" w:space="0" w:color="auto"/>
                <w:left w:val="none" w:sz="0" w:space="0" w:color="auto"/>
                <w:bottom w:val="none" w:sz="0" w:space="0" w:color="auto"/>
                <w:right w:val="none" w:sz="0" w:space="0" w:color="auto"/>
              </w:divBdr>
            </w:div>
          </w:divsChild>
        </w:div>
        <w:div w:id="953554874">
          <w:marLeft w:val="0"/>
          <w:marRight w:val="0"/>
          <w:marTop w:val="0"/>
          <w:marBottom w:val="0"/>
          <w:divBdr>
            <w:top w:val="none" w:sz="0" w:space="0" w:color="auto"/>
            <w:left w:val="none" w:sz="0" w:space="0" w:color="auto"/>
            <w:bottom w:val="none" w:sz="0" w:space="0" w:color="auto"/>
            <w:right w:val="none" w:sz="0" w:space="0" w:color="auto"/>
          </w:divBdr>
          <w:divsChild>
            <w:div w:id="473254939">
              <w:marLeft w:val="0"/>
              <w:marRight w:val="0"/>
              <w:marTop w:val="0"/>
              <w:marBottom w:val="0"/>
              <w:divBdr>
                <w:top w:val="none" w:sz="0" w:space="0" w:color="auto"/>
                <w:left w:val="none" w:sz="0" w:space="0" w:color="auto"/>
                <w:bottom w:val="none" w:sz="0" w:space="0" w:color="auto"/>
                <w:right w:val="none" w:sz="0" w:space="0" w:color="auto"/>
              </w:divBdr>
            </w:div>
          </w:divsChild>
        </w:div>
        <w:div w:id="953827069">
          <w:marLeft w:val="0"/>
          <w:marRight w:val="0"/>
          <w:marTop w:val="0"/>
          <w:marBottom w:val="0"/>
          <w:divBdr>
            <w:top w:val="none" w:sz="0" w:space="0" w:color="auto"/>
            <w:left w:val="none" w:sz="0" w:space="0" w:color="auto"/>
            <w:bottom w:val="none" w:sz="0" w:space="0" w:color="auto"/>
            <w:right w:val="none" w:sz="0" w:space="0" w:color="auto"/>
          </w:divBdr>
          <w:divsChild>
            <w:div w:id="2032995464">
              <w:marLeft w:val="0"/>
              <w:marRight w:val="0"/>
              <w:marTop w:val="0"/>
              <w:marBottom w:val="0"/>
              <w:divBdr>
                <w:top w:val="none" w:sz="0" w:space="0" w:color="auto"/>
                <w:left w:val="none" w:sz="0" w:space="0" w:color="auto"/>
                <w:bottom w:val="none" w:sz="0" w:space="0" w:color="auto"/>
                <w:right w:val="none" w:sz="0" w:space="0" w:color="auto"/>
              </w:divBdr>
            </w:div>
          </w:divsChild>
        </w:div>
        <w:div w:id="956448329">
          <w:marLeft w:val="0"/>
          <w:marRight w:val="0"/>
          <w:marTop w:val="0"/>
          <w:marBottom w:val="0"/>
          <w:divBdr>
            <w:top w:val="none" w:sz="0" w:space="0" w:color="auto"/>
            <w:left w:val="none" w:sz="0" w:space="0" w:color="auto"/>
            <w:bottom w:val="none" w:sz="0" w:space="0" w:color="auto"/>
            <w:right w:val="none" w:sz="0" w:space="0" w:color="auto"/>
          </w:divBdr>
          <w:divsChild>
            <w:div w:id="1928423980">
              <w:marLeft w:val="0"/>
              <w:marRight w:val="0"/>
              <w:marTop w:val="0"/>
              <w:marBottom w:val="0"/>
              <w:divBdr>
                <w:top w:val="none" w:sz="0" w:space="0" w:color="auto"/>
                <w:left w:val="none" w:sz="0" w:space="0" w:color="auto"/>
                <w:bottom w:val="none" w:sz="0" w:space="0" w:color="auto"/>
                <w:right w:val="none" w:sz="0" w:space="0" w:color="auto"/>
              </w:divBdr>
            </w:div>
          </w:divsChild>
        </w:div>
        <w:div w:id="960919513">
          <w:marLeft w:val="0"/>
          <w:marRight w:val="0"/>
          <w:marTop w:val="0"/>
          <w:marBottom w:val="0"/>
          <w:divBdr>
            <w:top w:val="none" w:sz="0" w:space="0" w:color="auto"/>
            <w:left w:val="none" w:sz="0" w:space="0" w:color="auto"/>
            <w:bottom w:val="none" w:sz="0" w:space="0" w:color="auto"/>
            <w:right w:val="none" w:sz="0" w:space="0" w:color="auto"/>
          </w:divBdr>
          <w:divsChild>
            <w:div w:id="154733403">
              <w:marLeft w:val="0"/>
              <w:marRight w:val="0"/>
              <w:marTop w:val="0"/>
              <w:marBottom w:val="0"/>
              <w:divBdr>
                <w:top w:val="none" w:sz="0" w:space="0" w:color="auto"/>
                <w:left w:val="none" w:sz="0" w:space="0" w:color="auto"/>
                <w:bottom w:val="none" w:sz="0" w:space="0" w:color="auto"/>
                <w:right w:val="none" w:sz="0" w:space="0" w:color="auto"/>
              </w:divBdr>
            </w:div>
          </w:divsChild>
        </w:div>
        <w:div w:id="978537721">
          <w:marLeft w:val="0"/>
          <w:marRight w:val="0"/>
          <w:marTop w:val="0"/>
          <w:marBottom w:val="0"/>
          <w:divBdr>
            <w:top w:val="none" w:sz="0" w:space="0" w:color="auto"/>
            <w:left w:val="none" w:sz="0" w:space="0" w:color="auto"/>
            <w:bottom w:val="none" w:sz="0" w:space="0" w:color="auto"/>
            <w:right w:val="none" w:sz="0" w:space="0" w:color="auto"/>
          </w:divBdr>
          <w:divsChild>
            <w:div w:id="1719087539">
              <w:marLeft w:val="0"/>
              <w:marRight w:val="0"/>
              <w:marTop w:val="0"/>
              <w:marBottom w:val="0"/>
              <w:divBdr>
                <w:top w:val="none" w:sz="0" w:space="0" w:color="auto"/>
                <w:left w:val="none" w:sz="0" w:space="0" w:color="auto"/>
                <w:bottom w:val="none" w:sz="0" w:space="0" w:color="auto"/>
                <w:right w:val="none" w:sz="0" w:space="0" w:color="auto"/>
              </w:divBdr>
            </w:div>
          </w:divsChild>
        </w:div>
        <w:div w:id="987057177">
          <w:marLeft w:val="0"/>
          <w:marRight w:val="0"/>
          <w:marTop w:val="0"/>
          <w:marBottom w:val="0"/>
          <w:divBdr>
            <w:top w:val="none" w:sz="0" w:space="0" w:color="auto"/>
            <w:left w:val="none" w:sz="0" w:space="0" w:color="auto"/>
            <w:bottom w:val="none" w:sz="0" w:space="0" w:color="auto"/>
            <w:right w:val="none" w:sz="0" w:space="0" w:color="auto"/>
          </w:divBdr>
          <w:divsChild>
            <w:div w:id="318727714">
              <w:marLeft w:val="0"/>
              <w:marRight w:val="0"/>
              <w:marTop w:val="0"/>
              <w:marBottom w:val="0"/>
              <w:divBdr>
                <w:top w:val="none" w:sz="0" w:space="0" w:color="auto"/>
                <w:left w:val="none" w:sz="0" w:space="0" w:color="auto"/>
                <w:bottom w:val="none" w:sz="0" w:space="0" w:color="auto"/>
                <w:right w:val="none" w:sz="0" w:space="0" w:color="auto"/>
              </w:divBdr>
            </w:div>
          </w:divsChild>
        </w:div>
        <w:div w:id="1012340885">
          <w:marLeft w:val="0"/>
          <w:marRight w:val="0"/>
          <w:marTop w:val="0"/>
          <w:marBottom w:val="0"/>
          <w:divBdr>
            <w:top w:val="none" w:sz="0" w:space="0" w:color="auto"/>
            <w:left w:val="none" w:sz="0" w:space="0" w:color="auto"/>
            <w:bottom w:val="none" w:sz="0" w:space="0" w:color="auto"/>
            <w:right w:val="none" w:sz="0" w:space="0" w:color="auto"/>
          </w:divBdr>
          <w:divsChild>
            <w:div w:id="1331131201">
              <w:marLeft w:val="0"/>
              <w:marRight w:val="0"/>
              <w:marTop w:val="0"/>
              <w:marBottom w:val="0"/>
              <w:divBdr>
                <w:top w:val="none" w:sz="0" w:space="0" w:color="auto"/>
                <w:left w:val="none" w:sz="0" w:space="0" w:color="auto"/>
                <w:bottom w:val="none" w:sz="0" w:space="0" w:color="auto"/>
                <w:right w:val="none" w:sz="0" w:space="0" w:color="auto"/>
              </w:divBdr>
            </w:div>
          </w:divsChild>
        </w:div>
        <w:div w:id="1013612002">
          <w:marLeft w:val="0"/>
          <w:marRight w:val="0"/>
          <w:marTop w:val="0"/>
          <w:marBottom w:val="0"/>
          <w:divBdr>
            <w:top w:val="none" w:sz="0" w:space="0" w:color="auto"/>
            <w:left w:val="none" w:sz="0" w:space="0" w:color="auto"/>
            <w:bottom w:val="none" w:sz="0" w:space="0" w:color="auto"/>
            <w:right w:val="none" w:sz="0" w:space="0" w:color="auto"/>
          </w:divBdr>
          <w:divsChild>
            <w:div w:id="564027854">
              <w:marLeft w:val="0"/>
              <w:marRight w:val="0"/>
              <w:marTop w:val="0"/>
              <w:marBottom w:val="0"/>
              <w:divBdr>
                <w:top w:val="none" w:sz="0" w:space="0" w:color="auto"/>
                <w:left w:val="none" w:sz="0" w:space="0" w:color="auto"/>
                <w:bottom w:val="none" w:sz="0" w:space="0" w:color="auto"/>
                <w:right w:val="none" w:sz="0" w:space="0" w:color="auto"/>
              </w:divBdr>
            </w:div>
          </w:divsChild>
        </w:div>
        <w:div w:id="1035736730">
          <w:marLeft w:val="0"/>
          <w:marRight w:val="0"/>
          <w:marTop w:val="0"/>
          <w:marBottom w:val="0"/>
          <w:divBdr>
            <w:top w:val="none" w:sz="0" w:space="0" w:color="auto"/>
            <w:left w:val="none" w:sz="0" w:space="0" w:color="auto"/>
            <w:bottom w:val="none" w:sz="0" w:space="0" w:color="auto"/>
            <w:right w:val="none" w:sz="0" w:space="0" w:color="auto"/>
          </w:divBdr>
          <w:divsChild>
            <w:div w:id="1845390078">
              <w:marLeft w:val="0"/>
              <w:marRight w:val="0"/>
              <w:marTop w:val="0"/>
              <w:marBottom w:val="0"/>
              <w:divBdr>
                <w:top w:val="none" w:sz="0" w:space="0" w:color="auto"/>
                <w:left w:val="none" w:sz="0" w:space="0" w:color="auto"/>
                <w:bottom w:val="none" w:sz="0" w:space="0" w:color="auto"/>
                <w:right w:val="none" w:sz="0" w:space="0" w:color="auto"/>
              </w:divBdr>
            </w:div>
          </w:divsChild>
        </w:div>
        <w:div w:id="1036547203">
          <w:marLeft w:val="0"/>
          <w:marRight w:val="0"/>
          <w:marTop w:val="0"/>
          <w:marBottom w:val="0"/>
          <w:divBdr>
            <w:top w:val="none" w:sz="0" w:space="0" w:color="auto"/>
            <w:left w:val="none" w:sz="0" w:space="0" w:color="auto"/>
            <w:bottom w:val="none" w:sz="0" w:space="0" w:color="auto"/>
            <w:right w:val="none" w:sz="0" w:space="0" w:color="auto"/>
          </w:divBdr>
          <w:divsChild>
            <w:div w:id="1288851114">
              <w:marLeft w:val="0"/>
              <w:marRight w:val="0"/>
              <w:marTop w:val="0"/>
              <w:marBottom w:val="0"/>
              <w:divBdr>
                <w:top w:val="none" w:sz="0" w:space="0" w:color="auto"/>
                <w:left w:val="none" w:sz="0" w:space="0" w:color="auto"/>
                <w:bottom w:val="none" w:sz="0" w:space="0" w:color="auto"/>
                <w:right w:val="none" w:sz="0" w:space="0" w:color="auto"/>
              </w:divBdr>
            </w:div>
            <w:div w:id="2028752389">
              <w:marLeft w:val="0"/>
              <w:marRight w:val="0"/>
              <w:marTop w:val="0"/>
              <w:marBottom w:val="0"/>
              <w:divBdr>
                <w:top w:val="none" w:sz="0" w:space="0" w:color="auto"/>
                <w:left w:val="none" w:sz="0" w:space="0" w:color="auto"/>
                <w:bottom w:val="none" w:sz="0" w:space="0" w:color="auto"/>
                <w:right w:val="none" w:sz="0" w:space="0" w:color="auto"/>
              </w:divBdr>
            </w:div>
          </w:divsChild>
        </w:div>
        <w:div w:id="1143354847">
          <w:marLeft w:val="0"/>
          <w:marRight w:val="0"/>
          <w:marTop w:val="0"/>
          <w:marBottom w:val="0"/>
          <w:divBdr>
            <w:top w:val="none" w:sz="0" w:space="0" w:color="auto"/>
            <w:left w:val="none" w:sz="0" w:space="0" w:color="auto"/>
            <w:bottom w:val="none" w:sz="0" w:space="0" w:color="auto"/>
            <w:right w:val="none" w:sz="0" w:space="0" w:color="auto"/>
          </w:divBdr>
          <w:divsChild>
            <w:div w:id="989751955">
              <w:marLeft w:val="0"/>
              <w:marRight w:val="0"/>
              <w:marTop w:val="0"/>
              <w:marBottom w:val="0"/>
              <w:divBdr>
                <w:top w:val="none" w:sz="0" w:space="0" w:color="auto"/>
                <w:left w:val="none" w:sz="0" w:space="0" w:color="auto"/>
                <w:bottom w:val="none" w:sz="0" w:space="0" w:color="auto"/>
                <w:right w:val="none" w:sz="0" w:space="0" w:color="auto"/>
              </w:divBdr>
            </w:div>
          </w:divsChild>
        </w:div>
        <w:div w:id="1150439126">
          <w:marLeft w:val="0"/>
          <w:marRight w:val="0"/>
          <w:marTop w:val="0"/>
          <w:marBottom w:val="0"/>
          <w:divBdr>
            <w:top w:val="none" w:sz="0" w:space="0" w:color="auto"/>
            <w:left w:val="none" w:sz="0" w:space="0" w:color="auto"/>
            <w:bottom w:val="none" w:sz="0" w:space="0" w:color="auto"/>
            <w:right w:val="none" w:sz="0" w:space="0" w:color="auto"/>
          </w:divBdr>
          <w:divsChild>
            <w:div w:id="650794152">
              <w:marLeft w:val="0"/>
              <w:marRight w:val="0"/>
              <w:marTop w:val="0"/>
              <w:marBottom w:val="0"/>
              <w:divBdr>
                <w:top w:val="none" w:sz="0" w:space="0" w:color="auto"/>
                <w:left w:val="none" w:sz="0" w:space="0" w:color="auto"/>
                <w:bottom w:val="none" w:sz="0" w:space="0" w:color="auto"/>
                <w:right w:val="none" w:sz="0" w:space="0" w:color="auto"/>
              </w:divBdr>
            </w:div>
          </w:divsChild>
        </w:div>
        <w:div w:id="1190417559">
          <w:marLeft w:val="0"/>
          <w:marRight w:val="0"/>
          <w:marTop w:val="0"/>
          <w:marBottom w:val="0"/>
          <w:divBdr>
            <w:top w:val="none" w:sz="0" w:space="0" w:color="auto"/>
            <w:left w:val="none" w:sz="0" w:space="0" w:color="auto"/>
            <w:bottom w:val="none" w:sz="0" w:space="0" w:color="auto"/>
            <w:right w:val="none" w:sz="0" w:space="0" w:color="auto"/>
          </w:divBdr>
          <w:divsChild>
            <w:div w:id="637222725">
              <w:marLeft w:val="0"/>
              <w:marRight w:val="0"/>
              <w:marTop w:val="0"/>
              <w:marBottom w:val="0"/>
              <w:divBdr>
                <w:top w:val="none" w:sz="0" w:space="0" w:color="auto"/>
                <w:left w:val="none" w:sz="0" w:space="0" w:color="auto"/>
                <w:bottom w:val="none" w:sz="0" w:space="0" w:color="auto"/>
                <w:right w:val="none" w:sz="0" w:space="0" w:color="auto"/>
              </w:divBdr>
            </w:div>
          </w:divsChild>
        </w:div>
        <w:div w:id="1193956935">
          <w:marLeft w:val="0"/>
          <w:marRight w:val="0"/>
          <w:marTop w:val="0"/>
          <w:marBottom w:val="0"/>
          <w:divBdr>
            <w:top w:val="none" w:sz="0" w:space="0" w:color="auto"/>
            <w:left w:val="none" w:sz="0" w:space="0" w:color="auto"/>
            <w:bottom w:val="none" w:sz="0" w:space="0" w:color="auto"/>
            <w:right w:val="none" w:sz="0" w:space="0" w:color="auto"/>
          </w:divBdr>
          <w:divsChild>
            <w:div w:id="1509439994">
              <w:marLeft w:val="0"/>
              <w:marRight w:val="0"/>
              <w:marTop w:val="0"/>
              <w:marBottom w:val="0"/>
              <w:divBdr>
                <w:top w:val="none" w:sz="0" w:space="0" w:color="auto"/>
                <w:left w:val="none" w:sz="0" w:space="0" w:color="auto"/>
                <w:bottom w:val="none" w:sz="0" w:space="0" w:color="auto"/>
                <w:right w:val="none" w:sz="0" w:space="0" w:color="auto"/>
              </w:divBdr>
            </w:div>
          </w:divsChild>
        </w:div>
        <w:div w:id="1229994278">
          <w:marLeft w:val="0"/>
          <w:marRight w:val="0"/>
          <w:marTop w:val="0"/>
          <w:marBottom w:val="0"/>
          <w:divBdr>
            <w:top w:val="none" w:sz="0" w:space="0" w:color="auto"/>
            <w:left w:val="none" w:sz="0" w:space="0" w:color="auto"/>
            <w:bottom w:val="none" w:sz="0" w:space="0" w:color="auto"/>
            <w:right w:val="none" w:sz="0" w:space="0" w:color="auto"/>
          </w:divBdr>
          <w:divsChild>
            <w:div w:id="1811970799">
              <w:marLeft w:val="0"/>
              <w:marRight w:val="0"/>
              <w:marTop w:val="0"/>
              <w:marBottom w:val="0"/>
              <w:divBdr>
                <w:top w:val="none" w:sz="0" w:space="0" w:color="auto"/>
                <w:left w:val="none" w:sz="0" w:space="0" w:color="auto"/>
                <w:bottom w:val="none" w:sz="0" w:space="0" w:color="auto"/>
                <w:right w:val="none" w:sz="0" w:space="0" w:color="auto"/>
              </w:divBdr>
            </w:div>
          </w:divsChild>
        </w:div>
        <w:div w:id="1238442293">
          <w:marLeft w:val="0"/>
          <w:marRight w:val="0"/>
          <w:marTop w:val="0"/>
          <w:marBottom w:val="0"/>
          <w:divBdr>
            <w:top w:val="none" w:sz="0" w:space="0" w:color="auto"/>
            <w:left w:val="none" w:sz="0" w:space="0" w:color="auto"/>
            <w:bottom w:val="none" w:sz="0" w:space="0" w:color="auto"/>
            <w:right w:val="none" w:sz="0" w:space="0" w:color="auto"/>
          </w:divBdr>
          <w:divsChild>
            <w:div w:id="1032414971">
              <w:marLeft w:val="0"/>
              <w:marRight w:val="0"/>
              <w:marTop w:val="0"/>
              <w:marBottom w:val="0"/>
              <w:divBdr>
                <w:top w:val="none" w:sz="0" w:space="0" w:color="auto"/>
                <w:left w:val="none" w:sz="0" w:space="0" w:color="auto"/>
                <w:bottom w:val="none" w:sz="0" w:space="0" w:color="auto"/>
                <w:right w:val="none" w:sz="0" w:space="0" w:color="auto"/>
              </w:divBdr>
            </w:div>
          </w:divsChild>
        </w:div>
        <w:div w:id="1262378470">
          <w:marLeft w:val="0"/>
          <w:marRight w:val="0"/>
          <w:marTop w:val="0"/>
          <w:marBottom w:val="0"/>
          <w:divBdr>
            <w:top w:val="none" w:sz="0" w:space="0" w:color="auto"/>
            <w:left w:val="none" w:sz="0" w:space="0" w:color="auto"/>
            <w:bottom w:val="none" w:sz="0" w:space="0" w:color="auto"/>
            <w:right w:val="none" w:sz="0" w:space="0" w:color="auto"/>
          </w:divBdr>
          <w:divsChild>
            <w:div w:id="1746492004">
              <w:marLeft w:val="0"/>
              <w:marRight w:val="0"/>
              <w:marTop w:val="0"/>
              <w:marBottom w:val="0"/>
              <w:divBdr>
                <w:top w:val="none" w:sz="0" w:space="0" w:color="auto"/>
                <w:left w:val="none" w:sz="0" w:space="0" w:color="auto"/>
                <w:bottom w:val="none" w:sz="0" w:space="0" w:color="auto"/>
                <w:right w:val="none" w:sz="0" w:space="0" w:color="auto"/>
              </w:divBdr>
            </w:div>
          </w:divsChild>
        </w:div>
        <w:div w:id="1269046035">
          <w:marLeft w:val="0"/>
          <w:marRight w:val="0"/>
          <w:marTop w:val="0"/>
          <w:marBottom w:val="0"/>
          <w:divBdr>
            <w:top w:val="none" w:sz="0" w:space="0" w:color="auto"/>
            <w:left w:val="none" w:sz="0" w:space="0" w:color="auto"/>
            <w:bottom w:val="none" w:sz="0" w:space="0" w:color="auto"/>
            <w:right w:val="none" w:sz="0" w:space="0" w:color="auto"/>
          </w:divBdr>
          <w:divsChild>
            <w:div w:id="930166493">
              <w:marLeft w:val="0"/>
              <w:marRight w:val="0"/>
              <w:marTop w:val="0"/>
              <w:marBottom w:val="0"/>
              <w:divBdr>
                <w:top w:val="none" w:sz="0" w:space="0" w:color="auto"/>
                <w:left w:val="none" w:sz="0" w:space="0" w:color="auto"/>
                <w:bottom w:val="none" w:sz="0" w:space="0" w:color="auto"/>
                <w:right w:val="none" w:sz="0" w:space="0" w:color="auto"/>
              </w:divBdr>
            </w:div>
          </w:divsChild>
        </w:div>
        <w:div w:id="1288121862">
          <w:marLeft w:val="0"/>
          <w:marRight w:val="0"/>
          <w:marTop w:val="0"/>
          <w:marBottom w:val="0"/>
          <w:divBdr>
            <w:top w:val="none" w:sz="0" w:space="0" w:color="auto"/>
            <w:left w:val="none" w:sz="0" w:space="0" w:color="auto"/>
            <w:bottom w:val="none" w:sz="0" w:space="0" w:color="auto"/>
            <w:right w:val="none" w:sz="0" w:space="0" w:color="auto"/>
          </w:divBdr>
          <w:divsChild>
            <w:div w:id="1128551322">
              <w:marLeft w:val="0"/>
              <w:marRight w:val="0"/>
              <w:marTop w:val="0"/>
              <w:marBottom w:val="0"/>
              <w:divBdr>
                <w:top w:val="none" w:sz="0" w:space="0" w:color="auto"/>
                <w:left w:val="none" w:sz="0" w:space="0" w:color="auto"/>
                <w:bottom w:val="none" w:sz="0" w:space="0" w:color="auto"/>
                <w:right w:val="none" w:sz="0" w:space="0" w:color="auto"/>
              </w:divBdr>
            </w:div>
          </w:divsChild>
        </w:div>
        <w:div w:id="1298997173">
          <w:marLeft w:val="0"/>
          <w:marRight w:val="0"/>
          <w:marTop w:val="0"/>
          <w:marBottom w:val="0"/>
          <w:divBdr>
            <w:top w:val="none" w:sz="0" w:space="0" w:color="auto"/>
            <w:left w:val="none" w:sz="0" w:space="0" w:color="auto"/>
            <w:bottom w:val="none" w:sz="0" w:space="0" w:color="auto"/>
            <w:right w:val="none" w:sz="0" w:space="0" w:color="auto"/>
          </w:divBdr>
          <w:divsChild>
            <w:div w:id="1543059986">
              <w:marLeft w:val="0"/>
              <w:marRight w:val="0"/>
              <w:marTop w:val="0"/>
              <w:marBottom w:val="0"/>
              <w:divBdr>
                <w:top w:val="none" w:sz="0" w:space="0" w:color="auto"/>
                <w:left w:val="none" w:sz="0" w:space="0" w:color="auto"/>
                <w:bottom w:val="none" w:sz="0" w:space="0" w:color="auto"/>
                <w:right w:val="none" w:sz="0" w:space="0" w:color="auto"/>
              </w:divBdr>
            </w:div>
          </w:divsChild>
        </w:div>
        <w:div w:id="1300912782">
          <w:marLeft w:val="0"/>
          <w:marRight w:val="0"/>
          <w:marTop w:val="0"/>
          <w:marBottom w:val="0"/>
          <w:divBdr>
            <w:top w:val="none" w:sz="0" w:space="0" w:color="auto"/>
            <w:left w:val="none" w:sz="0" w:space="0" w:color="auto"/>
            <w:bottom w:val="none" w:sz="0" w:space="0" w:color="auto"/>
            <w:right w:val="none" w:sz="0" w:space="0" w:color="auto"/>
          </w:divBdr>
          <w:divsChild>
            <w:div w:id="687755792">
              <w:marLeft w:val="0"/>
              <w:marRight w:val="0"/>
              <w:marTop w:val="0"/>
              <w:marBottom w:val="0"/>
              <w:divBdr>
                <w:top w:val="none" w:sz="0" w:space="0" w:color="auto"/>
                <w:left w:val="none" w:sz="0" w:space="0" w:color="auto"/>
                <w:bottom w:val="none" w:sz="0" w:space="0" w:color="auto"/>
                <w:right w:val="none" w:sz="0" w:space="0" w:color="auto"/>
              </w:divBdr>
            </w:div>
          </w:divsChild>
        </w:div>
        <w:div w:id="1315330003">
          <w:marLeft w:val="0"/>
          <w:marRight w:val="0"/>
          <w:marTop w:val="0"/>
          <w:marBottom w:val="0"/>
          <w:divBdr>
            <w:top w:val="none" w:sz="0" w:space="0" w:color="auto"/>
            <w:left w:val="none" w:sz="0" w:space="0" w:color="auto"/>
            <w:bottom w:val="none" w:sz="0" w:space="0" w:color="auto"/>
            <w:right w:val="none" w:sz="0" w:space="0" w:color="auto"/>
          </w:divBdr>
          <w:divsChild>
            <w:div w:id="755246335">
              <w:marLeft w:val="0"/>
              <w:marRight w:val="0"/>
              <w:marTop w:val="0"/>
              <w:marBottom w:val="0"/>
              <w:divBdr>
                <w:top w:val="none" w:sz="0" w:space="0" w:color="auto"/>
                <w:left w:val="none" w:sz="0" w:space="0" w:color="auto"/>
                <w:bottom w:val="none" w:sz="0" w:space="0" w:color="auto"/>
                <w:right w:val="none" w:sz="0" w:space="0" w:color="auto"/>
              </w:divBdr>
            </w:div>
          </w:divsChild>
        </w:div>
        <w:div w:id="1324700327">
          <w:marLeft w:val="0"/>
          <w:marRight w:val="0"/>
          <w:marTop w:val="0"/>
          <w:marBottom w:val="0"/>
          <w:divBdr>
            <w:top w:val="none" w:sz="0" w:space="0" w:color="auto"/>
            <w:left w:val="none" w:sz="0" w:space="0" w:color="auto"/>
            <w:bottom w:val="none" w:sz="0" w:space="0" w:color="auto"/>
            <w:right w:val="none" w:sz="0" w:space="0" w:color="auto"/>
          </w:divBdr>
          <w:divsChild>
            <w:div w:id="750850244">
              <w:marLeft w:val="0"/>
              <w:marRight w:val="0"/>
              <w:marTop w:val="0"/>
              <w:marBottom w:val="0"/>
              <w:divBdr>
                <w:top w:val="none" w:sz="0" w:space="0" w:color="auto"/>
                <w:left w:val="none" w:sz="0" w:space="0" w:color="auto"/>
                <w:bottom w:val="none" w:sz="0" w:space="0" w:color="auto"/>
                <w:right w:val="none" w:sz="0" w:space="0" w:color="auto"/>
              </w:divBdr>
            </w:div>
          </w:divsChild>
        </w:div>
        <w:div w:id="1347321850">
          <w:marLeft w:val="0"/>
          <w:marRight w:val="0"/>
          <w:marTop w:val="0"/>
          <w:marBottom w:val="0"/>
          <w:divBdr>
            <w:top w:val="none" w:sz="0" w:space="0" w:color="auto"/>
            <w:left w:val="none" w:sz="0" w:space="0" w:color="auto"/>
            <w:bottom w:val="none" w:sz="0" w:space="0" w:color="auto"/>
            <w:right w:val="none" w:sz="0" w:space="0" w:color="auto"/>
          </w:divBdr>
          <w:divsChild>
            <w:div w:id="517549652">
              <w:marLeft w:val="0"/>
              <w:marRight w:val="0"/>
              <w:marTop w:val="0"/>
              <w:marBottom w:val="0"/>
              <w:divBdr>
                <w:top w:val="none" w:sz="0" w:space="0" w:color="auto"/>
                <w:left w:val="none" w:sz="0" w:space="0" w:color="auto"/>
                <w:bottom w:val="none" w:sz="0" w:space="0" w:color="auto"/>
                <w:right w:val="none" w:sz="0" w:space="0" w:color="auto"/>
              </w:divBdr>
            </w:div>
          </w:divsChild>
        </w:div>
        <w:div w:id="1359742963">
          <w:marLeft w:val="0"/>
          <w:marRight w:val="0"/>
          <w:marTop w:val="0"/>
          <w:marBottom w:val="0"/>
          <w:divBdr>
            <w:top w:val="none" w:sz="0" w:space="0" w:color="auto"/>
            <w:left w:val="none" w:sz="0" w:space="0" w:color="auto"/>
            <w:bottom w:val="none" w:sz="0" w:space="0" w:color="auto"/>
            <w:right w:val="none" w:sz="0" w:space="0" w:color="auto"/>
          </w:divBdr>
          <w:divsChild>
            <w:div w:id="2081096753">
              <w:marLeft w:val="0"/>
              <w:marRight w:val="0"/>
              <w:marTop w:val="0"/>
              <w:marBottom w:val="0"/>
              <w:divBdr>
                <w:top w:val="none" w:sz="0" w:space="0" w:color="auto"/>
                <w:left w:val="none" w:sz="0" w:space="0" w:color="auto"/>
                <w:bottom w:val="none" w:sz="0" w:space="0" w:color="auto"/>
                <w:right w:val="none" w:sz="0" w:space="0" w:color="auto"/>
              </w:divBdr>
            </w:div>
          </w:divsChild>
        </w:div>
        <w:div w:id="1362516817">
          <w:marLeft w:val="0"/>
          <w:marRight w:val="0"/>
          <w:marTop w:val="0"/>
          <w:marBottom w:val="0"/>
          <w:divBdr>
            <w:top w:val="none" w:sz="0" w:space="0" w:color="auto"/>
            <w:left w:val="none" w:sz="0" w:space="0" w:color="auto"/>
            <w:bottom w:val="none" w:sz="0" w:space="0" w:color="auto"/>
            <w:right w:val="none" w:sz="0" w:space="0" w:color="auto"/>
          </w:divBdr>
          <w:divsChild>
            <w:div w:id="258023365">
              <w:marLeft w:val="0"/>
              <w:marRight w:val="0"/>
              <w:marTop w:val="0"/>
              <w:marBottom w:val="0"/>
              <w:divBdr>
                <w:top w:val="none" w:sz="0" w:space="0" w:color="auto"/>
                <w:left w:val="none" w:sz="0" w:space="0" w:color="auto"/>
                <w:bottom w:val="none" w:sz="0" w:space="0" w:color="auto"/>
                <w:right w:val="none" w:sz="0" w:space="0" w:color="auto"/>
              </w:divBdr>
            </w:div>
          </w:divsChild>
        </w:div>
        <w:div w:id="1369184782">
          <w:marLeft w:val="0"/>
          <w:marRight w:val="0"/>
          <w:marTop w:val="0"/>
          <w:marBottom w:val="0"/>
          <w:divBdr>
            <w:top w:val="none" w:sz="0" w:space="0" w:color="auto"/>
            <w:left w:val="none" w:sz="0" w:space="0" w:color="auto"/>
            <w:bottom w:val="none" w:sz="0" w:space="0" w:color="auto"/>
            <w:right w:val="none" w:sz="0" w:space="0" w:color="auto"/>
          </w:divBdr>
          <w:divsChild>
            <w:div w:id="411659507">
              <w:marLeft w:val="0"/>
              <w:marRight w:val="0"/>
              <w:marTop w:val="0"/>
              <w:marBottom w:val="0"/>
              <w:divBdr>
                <w:top w:val="none" w:sz="0" w:space="0" w:color="auto"/>
                <w:left w:val="none" w:sz="0" w:space="0" w:color="auto"/>
                <w:bottom w:val="none" w:sz="0" w:space="0" w:color="auto"/>
                <w:right w:val="none" w:sz="0" w:space="0" w:color="auto"/>
              </w:divBdr>
            </w:div>
          </w:divsChild>
        </w:div>
        <w:div w:id="1391996215">
          <w:marLeft w:val="0"/>
          <w:marRight w:val="0"/>
          <w:marTop w:val="0"/>
          <w:marBottom w:val="0"/>
          <w:divBdr>
            <w:top w:val="none" w:sz="0" w:space="0" w:color="auto"/>
            <w:left w:val="none" w:sz="0" w:space="0" w:color="auto"/>
            <w:bottom w:val="none" w:sz="0" w:space="0" w:color="auto"/>
            <w:right w:val="none" w:sz="0" w:space="0" w:color="auto"/>
          </w:divBdr>
          <w:divsChild>
            <w:div w:id="1961566779">
              <w:marLeft w:val="0"/>
              <w:marRight w:val="0"/>
              <w:marTop w:val="0"/>
              <w:marBottom w:val="0"/>
              <w:divBdr>
                <w:top w:val="none" w:sz="0" w:space="0" w:color="auto"/>
                <w:left w:val="none" w:sz="0" w:space="0" w:color="auto"/>
                <w:bottom w:val="none" w:sz="0" w:space="0" w:color="auto"/>
                <w:right w:val="none" w:sz="0" w:space="0" w:color="auto"/>
              </w:divBdr>
            </w:div>
          </w:divsChild>
        </w:div>
        <w:div w:id="1392650364">
          <w:marLeft w:val="0"/>
          <w:marRight w:val="0"/>
          <w:marTop w:val="0"/>
          <w:marBottom w:val="0"/>
          <w:divBdr>
            <w:top w:val="none" w:sz="0" w:space="0" w:color="auto"/>
            <w:left w:val="none" w:sz="0" w:space="0" w:color="auto"/>
            <w:bottom w:val="none" w:sz="0" w:space="0" w:color="auto"/>
            <w:right w:val="none" w:sz="0" w:space="0" w:color="auto"/>
          </w:divBdr>
          <w:divsChild>
            <w:div w:id="529954463">
              <w:marLeft w:val="0"/>
              <w:marRight w:val="0"/>
              <w:marTop w:val="0"/>
              <w:marBottom w:val="0"/>
              <w:divBdr>
                <w:top w:val="none" w:sz="0" w:space="0" w:color="auto"/>
                <w:left w:val="none" w:sz="0" w:space="0" w:color="auto"/>
                <w:bottom w:val="none" w:sz="0" w:space="0" w:color="auto"/>
                <w:right w:val="none" w:sz="0" w:space="0" w:color="auto"/>
              </w:divBdr>
            </w:div>
          </w:divsChild>
        </w:div>
        <w:div w:id="1414931406">
          <w:marLeft w:val="0"/>
          <w:marRight w:val="0"/>
          <w:marTop w:val="0"/>
          <w:marBottom w:val="0"/>
          <w:divBdr>
            <w:top w:val="none" w:sz="0" w:space="0" w:color="auto"/>
            <w:left w:val="none" w:sz="0" w:space="0" w:color="auto"/>
            <w:bottom w:val="none" w:sz="0" w:space="0" w:color="auto"/>
            <w:right w:val="none" w:sz="0" w:space="0" w:color="auto"/>
          </w:divBdr>
          <w:divsChild>
            <w:div w:id="559823972">
              <w:marLeft w:val="0"/>
              <w:marRight w:val="0"/>
              <w:marTop w:val="0"/>
              <w:marBottom w:val="0"/>
              <w:divBdr>
                <w:top w:val="none" w:sz="0" w:space="0" w:color="auto"/>
                <w:left w:val="none" w:sz="0" w:space="0" w:color="auto"/>
                <w:bottom w:val="none" w:sz="0" w:space="0" w:color="auto"/>
                <w:right w:val="none" w:sz="0" w:space="0" w:color="auto"/>
              </w:divBdr>
            </w:div>
          </w:divsChild>
        </w:div>
        <w:div w:id="1422682194">
          <w:marLeft w:val="0"/>
          <w:marRight w:val="0"/>
          <w:marTop w:val="0"/>
          <w:marBottom w:val="0"/>
          <w:divBdr>
            <w:top w:val="none" w:sz="0" w:space="0" w:color="auto"/>
            <w:left w:val="none" w:sz="0" w:space="0" w:color="auto"/>
            <w:bottom w:val="none" w:sz="0" w:space="0" w:color="auto"/>
            <w:right w:val="none" w:sz="0" w:space="0" w:color="auto"/>
          </w:divBdr>
          <w:divsChild>
            <w:div w:id="145519059">
              <w:marLeft w:val="0"/>
              <w:marRight w:val="0"/>
              <w:marTop w:val="0"/>
              <w:marBottom w:val="0"/>
              <w:divBdr>
                <w:top w:val="none" w:sz="0" w:space="0" w:color="auto"/>
                <w:left w:val="none" w:sz="0" w:space="0" w:color="auto"/>
                <w:bottom w:val="none" w:sz="0" w:space="0" w:color="auto"/>
                <w:right w:val="none" w:sz="0" w:space="0" w:color="auto"/>
              </w:divBdr>
            </w:div>
          </w:divsChild>
        </w:div>
        <w:div w:id="1425805455">
          <w:marLeft w:val="0"/>
          <w:marRight w:val="0"/>
          <w:marTop w:val="0"/>
          <w:marBottom w:val="0"/>
          <w:divBdr>
            <w:top w:val="none" w:sz="0" w:space="0" w:color="auto"/>
            <w:left w:val="none" w:sz="0" w:space="0" w:color="auto"/>
            <w:bottom w:val="none" w:sz="0" w:space="0" w:color="auto"/>
            <w:right w:val="none" w:sz="0" w:space="0" w:color="auto"/>
          </w:divBdr>
          <w:divsChild>
            <w:div w:id="119618263">
              <w:marLeft w:val="0"/>
              <w:marRight w:val="0"/>
              <w:marTop w:val="0"/>
              <w:marBottom w:val="0"/>
              <w:divBdr>
                <w:top w:val="none" w:sz="0" w:space="0" w:color="auto"/>
                <w:left w:val="none" w:sz="0" w:space="0" w:color="auto"/>
                <w:bottom w:val="none" w:sz="0" w:space="0" w:color="auto"/>
                <w:right w:val="none" w:sz="0" w:space="0" w:color="auto"/>
              </w:divBdr>
            </w:div>
          </w:divsChild>
        </w:div>
        <w:div w:id="1435247295">
          <w:marLeft w:val="0"/>
          <w:marRight w:val="0"/>
          <w:marTop w:val="0"/>
          <w:marBottom w:val="0"/>
          <w:divBdr>
            <w:top w:val="none" w:sz="0" w:space="0" w:color="auto"/>
            <w:left w:val="none" w:sz="0" w:space="0" w:color="auto"/>
            <w:bottom w:val="none" w:sz="0" w:space="0" w:color="auto"/>
            <w:right w:val="none" w:sz="0" w:space="0" w:color="auto"/>
          </w:divBdr>
          <w:divsChild>
            <w:div w:id="177502325">
              <w:marLeft w:val="0"/>
              <w:marRight w:val="0"/>
              <w:marTop w:val="0"/>
              <w:marBottom w:val="0"/>
              <w:divBdr>
                <w:top w:val="none" w:sz="0" w:space="0" w:color="auto"/>
                <w:left w:val="none" w:sz="0" w:space="0" w:color="auto"/>
                <w:bottom w:val="none" w:sz="0" w:space="0" w:color="auto"/>
                <w:right w:val="none" w:sz="0" w:space="0" w:color="auto"/>
              </w:divBdr>
            </w:div>
          </w:divsChild>
        </w:div>
        <w:div w:id="1457135542">
          <w:marLeft w:val="0"/>
          <w:marRight w:val="0"/>
          <w:marTop w:val="0"/>
          <w:marBottom w:val="0"/>
          <w:divBdr>
            <w:top w:val="none" w:sz="0" w:space="0" w:color="auto"/>
            <w:left w:val="none" w:sz="0" w:space="0" w:color="auto"/>
            <w:bottom w:val="none" w:sz="0" w:space="0" w:color="auto"/>
            <w:right w:val="none" w:sz="0" w:space="0" w:color="auto"/>
          </w:divBdr>
          <w:divsChild>
            <w:div w:id="1875993876">
              <w:marLeft w:val="0"/>
              <w:marRight w:val="0"/>
              <w:marTop w:val="0"/>
              <w:marBottom w:val="0"/>
              <w:divBdr>
                <w:top w:val="none" w:sz="0" w:space="0" w:color="auto"/>
                <w:left w:val="none" w:sz="0" w:space="0" w:color="auto"/>
                <w:bottom w:val="none" w:sz="0" w:space="0" w:color="auto"/>
                <w:right w:val="none" w:sz="0" w:space="0" w:color="auto"/>
              </w:divBdr>
            </w:div>
          </w:divsChild>
        </w:div>
        <w:div w:id="1461537664">
          <w:marLeft w:val="0"/>
          <w:marRight w:val="0"/>
          <w:marTop w:val="0"/>
          <w:marBottom w:val="0"/>
          <w:divBdr>
            <w:top w:val="none" w:sz="0" w:space="0" w:color="auto"/>
            <w:left w:val="none" w:sz="0" w:space="0" w:color="auto"/>
            <w:bottom w:val="none" w:sz="0" w:space="0" w:color="auto"/>
            <w:right w:val="none" w:sz="0" w:space="0" w:color="auto"/>
          </w:divBdr>
          <w:divsChild>
            <w:div w:id="925113695">
              <w:marLeft w:val="0"/>
              <w:marRight w:val="0"/>
              <w:marTop w:val="0"/>
              <w:marBottom w:val="0"/>
              <w:divBdr>
                <w:top w:val="none" w:sz="0" w:space="0" w:color="auto"/>
                <w:left w:val="none" w:sz="0" w:space="0" w:color="auto"/>
                <w:bottom w:val="none" w:sz="0" w:space="0" w:color="auto"/>
                <w:right w:val="none" w:sz="0" w:space="0" w:color="auto"/>
              </w:divBdr>
            </w:div>
          </w:divsChild>
        </w:div>
        <w:div w:id="1463961790">
          <w:marLeft w:val="0"/>
          <w:marRight w:val="0"/>
          <w:marTop w:val="0"/>
          <w:marBottom w:val="0"/>
          <w:divBdr>
            <w:top w:val="none" w:sz="0" w:space="0" w:color="auto"/>
            <w:left w:val="none" w:sz="0" w:space="0" w:color="auto"/>
            <w:bottom w:val="none" w:sz="0" w:space="0" w:color="auto"/>
            <w:right w:val="none" w:sz="0" w:space="0" w:color="auto"/>
          </w:divBdr>
          <w:divsChild>
            <w:div w:id="639503119">
              <w:marLeft w:val="0"/>
              <w:marRight w:val="0"/>
              <w:marTop w:val="0"/>
              <w:marBottom w:val="0"/>
              <w:divBdr>
                <w:top w:val="none" w:sz="0" w:space="0" w:color="auto"/>
                <w:left w:val="none" w:sz="0" w:space="0" w:color="auto"/>
                <w:bottom w:val="none" w:sz="0" w:space="0" w:color="auto"/>
                <w:right w:val="none" w:sz="0" w:space="0" w:color="auto"/>
              </w:divBdr>
            </w:div>
          </w:divsChild>
        </w:div>
        <w:div w:id="1481266421">
          <w:marLeft w:val="0"/>
          <w:marRight w:val="0"/>
          <w:marTop w:val="0"/>
          <w:marBottom w:val="0"/>
          <w:divBdr>
            <w:top w:val="none" w:sz="0" w:space="0" w:color="auto"/>
            <w:left w:val="none" w:sz="0" w:space="0" w:color="auto"/>
            <w:bottom w:val="none" w:sz="0" w:space="0" w:color="auto"/>
            <w:right w:val="none" w:sz="0" w:space="0" w:color="auto"/>
          </w:divBdr>
          <w:divsChild>
            <w:div w:id="1577324858">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786629501">
              <w:marLeft w:val="0"/>
              <w:marRight w:val="0"/>
              <w:marTop w:val="0"/>
              <w:marBottom w:val="0"/>
              <w:divBdr>
                <w:top w:val="none" w:sz="0" w:space="0" w:color="auto"/>
                <w:left w:val="none" w:sz="0" w:space="0" w:color="auto"/>
                <w:bottom w:val="none" w:sz="0" w:space="0" w:color="auto"/>
                <w:right w:val="none" w:sz="0" w:space="0" w:color="auto"/>
              </w:divBdr>
            </w:div>
          </w:divsChild>
        </w:div>
        <w:div w:id="1481731514">
          <w:marLeft w:val="0"/>
          <w:marRight w:val="0"/>
          <w:marTop w:val="0"/>
          <w:marBottom w:val="0"/>
          <w:divBdr>
            <w:top w:val="none" w:sz="0" w:space="0" w:color="auto"/>
            <w:left w:val="none" w:sz="0" w:space="0" w:color="auto"/>
            <w:bottom w:val="none" w:sz="0" w:space="0" w:color="auto"/>
            <w:right w:val="none" w:sz="0" w:space="0" w:color="auto"/>
          </w:divBdr>
          <w:divsChild>
            <w:div w:id="17969274">
              <w:marLeft w:val="0"/>
              <w:marRight w:val="0"/>
              <w:marTop w:val="0"/>
              <w:marBottom w:val="0"/>
              <w:divBdr>
                <w:top w:val="none" w:sz="0" w:space="0" w:color="auto"/>
                <w:left w:val="none" w:sz="0" w:space="0" w:color="auto"/>
                <w:bottom w:val="none" w:sz="0" w:space="0" w:color="auto"/>
                <w:right w:val="none" w:sz="0" w:space="0" w:color="auto"/>
              </w:divBdr>
            </w:div>
          </w:divsChild>
        </w:div>
        <w:div w:id="1493643138">
          <w:marLeft w:val="0"/>
          <w:marRight w:val="0"/>
          <w:marTop w:val="0"/>
          <w:marBottom w:val="0"/>
          <w:divBdr>
            <w:top w:val="none" w:sz="0" w:space="0" w:color="auto"/>
            <w:left w:val="none" w:sz="0" w:space="0" w:color="auto"/>
            <w:bottom w:val="none" w:sz="0" w:space="0" w:color="auto"/>
            <w:right w:val="none" w:sz="0" w:space="0" w:color="auto"/>
          </w:divBdr>
          <w:divsChild>
            <w:div w:id="1214537643">
              <w:marLeft w:val="0"/>
              <w:marRight w:val="0"/>
              <w:marTop w:val="0"/>
              <w:marBottom w:val="0"/>
              <w:divBdr>
                <w:top w:val="none" w:sz="0" w:space="0" w:color="auto"/>
                <w:left w:val="none" w:sz="0" w:space="0" w:color="auto"/>
                <w:bottom w:val="none" w:sz="0" w:space="0" w:color="auto"/>
                <w:right w:val="none" w:sz="0" w:space="0" w:color="auto"/>
              </w:divBdr>
            </w:div>
          </w:divsChild>
        </w:div>
        <w:div w:id="1500072138">
          <w:marLeft w:val="0"/>
          <w:marRight w:val="0"/>
          <w:marTop w:val="0"/>
          <w:marBottom w:val="0"/>
          <w:divBdr>
            <w:top w:val="none" w:sz="0" w:space="0" w:color="auto"/>
            <w:left w:val="none" w:sz="0" w:space="0" w:color="auto"/>
            <w:bottom w:val="none" w:sz="0" w:space="0" w:color="auto"/>
            <w:right w:val="none" w:sz="0" w:space="0" w:color="auto"/>
          </w:divBdr>
          <w:divsChild>
            <w:div w:id="1499344555">
              <w:marLeft w:val="0"/>
              <w:marRight w:val="0"/>
              <w:marTop w:val="0"/>
              <w:marBottom w:val="0"/>
              <w:divBdr>
                <w:top w:val="none" w:sz="0" w:space="0" w:color="auto"/>
                <w:left w:val="none" w:sz="0" w:space="0" w:color="auto"/>
                <w:bottom w:val="none" w:sz="0" w:space="0" w:color="auto"/>
                <w:right w:val="none" w:sz="0" w:space="0" w:color="auto"/>
              </w:divBdr>
            </w:div>
          </w:divsChild>
        </w:div>
        <w:div w:id="1522284428">
          <w:marLeft w:val="0"/>
          <w:marRight w:val="0"/>
          <w:marTop w:val="0"/>
          <w:marBottom w:val="0"/>
          <w:divBdr>
            <w:top w:val="none" w:sz="0" w:space="0" w:color="auto"/>
            <w:left w:val="none" w:sz="0" w:space="0" w:color="auto"/>
            <w:bottom w:val="none" w:sz="0" w:space="0" w:color="auto"/>
            <w:right w:val="none" w:sz="0" w:space="0" w:color="auto"/>
          </w:divBdr>
          <w:divsChild>
            <w:div w:id="6833503">
              <w:marLeft w:val="0"/>
              <w:marRight w:val="0"/>
              <w:marTop w:val="0"/>
              <w:marBottom w:val="0"/>
              <w:divBdr>
                <w:top w:val="none" w:sz="0" w:space="0" w:color="auto"/>
                <w:left w:val="none" w:sz="0" w:space="0" w:color="auto"/>
                <w:bottom w:val="none" w:sz="0" w:space="0" w:color="auto"/>
                <w:right w:val="none" w:sz="0" w:space="0" w:color="auto"/>
              </w:divBdr>
            </w:div>
          </w:divsChild>
        </w:div>
        <w:div w:id="1542087100">
          <w:marLeft w:val="0"/>
          <w:marRight w:val="0"/>
          <w:marTop w:val="0"/>
          <w:marBottom w:val="0"/>
          <w:divBdr>
            <w:top w:val="none" w:sz="0" w:space="0" w:color="auto"/>
            <w:left w:val="none" w:sz="0" w:space="0" w:color="auto"/>
            <w:bottom w:val="none" w:sz="0" w:space="0" w:color="auto"/>
            <w:right w:val="none" w:sz="0" w:space="0" w:color="auto"/>
          </w:divBdr>
          <w:divsChild>
            <w:div w:id="1981886890">
              <w:marLeft w:val="0"/>
              <w:marRight w:val="0"/>
              <w:marTop w:val="0"/>
              <w:marBottom w:val="0"/>
              <w:divBdr>
                <w:top w:val="none" w:sz="0" w:space="0" w:color="auto"/>
                <w:left w:val="none" w:sz="0" w:space="0" w:color="auto"/>
                <w:bottom w:val="none" w:sz="0" w:space="0" w:color="auto"/>
                <w:right w:val="none" w:sz="0" w:space="0" w:color="auto"/>
              </w:divBdr>
            </w:div>
          </w:divsChild>
        </w:div>
        <w:div w:id="1548684871">
          <w:marLeft w:val="0"/>
          <w:marRight w:val="0"/>
          <w:marTop w:val="0"/>
          <w:marBottom w:val="0"/>
          <w:divBdr>
            <w:top w:val="none" w:sz="0" w:space="0" w:color="auto"/>
            <w:left w:val="none" w:sz="0" w:space="0" w:color="auto"/>
            <w:bottom w:val="none" w:sz="0" w:space="0" w:color="auto"/>
            <w:right w:val="none" w:sz="0" w:space="0" w:color="auto"/>
          </w:divBdr>
          <w:divsChild>
            <w:div w:id="1650357489">
              <w:marLeft w:val="0"/>
              <w:marRight w:val="0"/>
              <w:marTop w:val="0"/>
              <w:marBottom w:val="0"/>
              <w:divBdr>
                <w:top w:val="none" w:sz="0" w:space="0" w:color="auto"/>
                <w:left w:val="none" w:sz="0" w:space="0" w:color="auto"/>
                <w:bottom w:val="none" w:sz="0" w:space="0" w:color="auto"/>
                <w:right w:val="none" w:sz="0" w:space="0" w:color="auto"/>
              </w:divBdr>
            </w:div>
          </w:divsChild>
        </w:div>
        <w:div w:id="1548957503">
          <w:marLeft w:val="0"/>
          <w:marRight w:val="0"/>
          <w:marTop w:val="0"/>
          <w:marBottom w:val="0"/>
          <w:divBdr>
            <w:top w:val="none" w:sz="0" w:space="0" w:color="auto"/>
            <w:left w:val="none" w:sz="0" w:space="0" w:color="auto"/>
            <w:bottom w:val="none" w:sz="0" w:space="0" w:color="auto"/>
            <w:right w:val="none" w:sz="0" w:space="0" w:color="auto"/>
          </w:divBdr>
          <w:divsChild>
            <w:div w:id="791555895">
              <w:marLeft w:val="0"/>
              <w:marRight w:val="0"/>
              <w:marTop w:val="0"/>
              <w:marBottom w:val="0"/>
              <w:divBdr>
                <w:top w:val="none" w:sz="0" w:space="0" w:color="auto"/>
                <w:left w:val="none" w:sz="0" w:space="0" w:color="auto"/>
                <w:bottom w:val="none" w:sz="0" w:space="0" w:color="auto"/>
                <w:right w:val="none" w:sz="0" w:space="0" w:color="auto"/>
              </w:divBdr>
            </w:div>
          </w:divsChild>
        </w:div>
        <w:div w:id="1576282841">
          <w:marLeft w:val="0"/>
          <w:marRight w:val="0"/>
          <w:marTop w:val="0"/>
          <w:marBottom w:val="0"/>
          <w:divBdr>
            <w:top w:val="none" w:sz="0" w:space="0" w:color="auto"/>
            <w:left w:val="none" w:sz="0" w:space="0" w:color="auto"/>
            <w:bottom w:val="none" w:sz="0" w:space="0" w:color="auto"/>
            <w:right w:val="none" w:sz="0" w:space="0" w:color="auto"/>
          </w:divBdr>
          <w:divsChild>
            <w:div w:id="906889356">
              <w:marLeft w:val="0"/>
              <w:marRight w:val="0"/>
              <w:marTop w:val="0"/>
              <w:marBottom w:val="0"/>
              <w:divBdr>
                <w:top w:val="none" w:sz="0" w:space="0" w:color="auto"/>
                <w:left w:val="none" w:sz="0" w:space="0" w:color="auto"/>
                <w:bottom w:val="none" w:sz="0" w:space="0" w:color="auto"/>
                <w:right w:val="none" w:sz="0" w:space="0" w:color="auto"/>
              </w:divBdr>
            </w:div>
          </w:divsChild>
        </w:div>
        <w:div w:id="1611431073">
          <w:marLeft w:val="0"/>
          <w:marRight w:val="0"/>
          <w:marTop w:val="0"/>
          <w:marBottom w:val="0"/>
          <w:divBdr>
            <w:top w:val="none" w:sz="0" w:space="0" w:color="auto"/>
            <w:left w:val="none" w:sz="0" w:space="0" w:color="auto"/>
            <w:bottom w:val="none" w:sz="0" w:space="0" w:color="auto"/>
            <w:right w:val="none" w:sz="0" w:space="0" w:color="auto"/>
          </w:divBdr>
          <w:divsChild>
            <w:div w:id="1370297271">
              <w:marLeft w:val="0"/>
              <w:marRight w:val="0"/>
              <w:marTop w:val="0"/>
              <w:marBottom w:val="0"/>
              <w:divBdr>
                <w:top w:val="none" w:sz="0" w:space="0" w:color="auto"/>
                <w:left w:val="none" w:sz="0" w:space="0" w:color="auto"/>
                <w:bottom w:val="none" w:sz="0" w:space="0" w:color="auto"/>
                <w:right w:val="none" w:sz="0" w:space="0" w:color="auto"/>
              </w:divBdr>
            </w:div>
          </w:divsChild>
        </w:div>
        <w:div w:id="1614171977">
          <w:marLeft w:val="0"/>
          <w:marRight w:val="0"/>
          <w:marTop w:val="0"/>
          <w:marBottom w:val="0"/>
          <w:divBdr>
            <w:top w:val="none" w:sz="0" w:space="0" w:color="auto"/>
            <w:left w:val="none" w:sz="0" w:space="0" w:color="auto"/>
            <w:bottom w:val="none" w:sz="0" w:space="0" w:color="auto"/>
            <w:right w:val="none" w:sz="0" w:space="0" w:color="auto"/>
          </w:divBdr>
          <w:divsChild>
            <w:div w:id="518324363">
              <w:marLeft w:val="0"/>
              <w:marRight w:val="0"/>
              <w:marTop w:val="0"/>
              <w:marBottom w:val="0"/>
              <w:divBdr>
                <w:top w:val="none" w:sz="0" w:space="0" w:color="auto"/>
                <w:left w:val="none" w:sz="0" w:space="0" w:color="auto"/>
                <w:bottom w:val="none" w:sz="0" w:space="0" w:color="auto"/>
                <w:right w:val="none" w:sz="0" w:space="0" w:color="auto"/>
              </w:divBdr>
            </w:div>
          </w:divsChild>
        </w:div>
        <w:div w:id="1631210596">
          <w:marLeft w:val="0"/>
          <w:marRight w:val="0"/>
          <w:marTop w:val="0"/>
          <w:marBottom w:val="0"/>
          <w:divBdr>
            <w:top w:val="none" w:sz="0" w:space="0" w:color="auto"/>
            <w:left w:val="none" w:sz="0" w:space="0" w:color="auto"/>
            <w:bottom w:val="none" w:sz="0" w:space="0" w:color="auto"/>
            <w:right w:val="none" w:sz="0" w:space="0" w:color="auto"/>
          </w:divBdr>
          <w:divsChild>
            <w:div w:id="499664016">
              <w:marLeft w:val="0"/>
              <w:marRight w:val="0"/>
              <w:marTop w:val="0"/>
              <w:marBottom w:val="0"/>
              <w:divBdr>
                <w:top w:val="none" w:sz="0" w:space="0" w:color="auto"/>
                <w:left w:val="none" w:sz="0" w:space="0" w:color="auto"/>
                <w:bottom w:val="none" w:sz="0" w:space="0" w:color="auto"/>
                <w:right w:val="none" w:sz="0" w:space="0" w:color="auto"/>
              </w:divBdr>
            </w:div>
          </w:divsChild>
        </w:div>
        <w:div w:id="1665083923">
          <w:marLeft w:val="0"/>
          <w:marRight w:val="0"/>
          <w:marTop w:val="0"/>
          <w:marBottom w:val="0"/>
          <w:divBdr>
            <w:top w:val="none" w:sz="0" w:space="0" w:color="auto"/>
            <w:left w:val="none" w:sz="0" w:space="0" w:color="auto"/>
            <w:bottom w:val="none" w:sz="0" w:space="0" w:color="auto"/>
            <w:right w:val="none" w:sz="0" w:space="0" w:color="auto"/>
          </w:divBdr>
          <w:divsChild>
            <w:div w:id="340082104">
              <w:marLeft w:val="0"/>
              <w:marRight w:val="0"/>
              <w:marTop w:val="0"/>
              <w:marBottom w:val="0"/>
              <w:divBdr>
                <w:top w:val="none" w:sz="0" w:space="0" w:color="auto"/>
                <w:left w:val="none" w:sz="0" w:space="0" w:color="auto"/>
                <w:bottom w:val="none" w:sz="0" w:space="0" w:color="auto"/>
                <w:right w:val="none" w:sz="0" w:space="0" w:color="auto"/>
              </w:divBdr>
            </w:div>
          </w:divsChild>
        </w:div>
        <w:div w:id="1676960227">
          <w:marLeft w:val="0"/>
          <w:marRight w:val="0"/>
          <w:marTop w:val="0"/>
          <w:marBottom w:val="0"/>
          <w:divBdr>
            <w:top w:val="none" w:sz="0" w:space="0" w:color="auto"/>
            <w:left w:val="none" w:sz="0" w:space="0" w:color="auto"/>
            <w:bottom w:val="none" w:sz="0" w:space="0" w:color="auto"/>
            <w:right w:val="none" w:sz="0" w:space="0" w:color="auto"/>
          </w:divBdr>
          <w:divsChild>
            <w:div w:id="1845053247">
              <w:marLeft w:val="0"/>
              <w:marRight w:val="0"/>
              <w:marTop w:val="0"/>
              <w:marBottom w:val="0"/>
              <w:divBdr>
                <w:top w:val="none" w:sz="0" w:space="0" w:color="auto"/>
                <w:left w:val="none" w:sz="0" w:space="0" w:color="auto"/>
                <w:bottom w:val="none" w:sz="0" w:space="0" w:color="auto"/>
                <w:right w:val="none" w:sz="0" w:space="0" w:color="auto"/>
              </w:divBdr>
            </w:div>
          </w:divsChild>
        </w:div>
        <w:div w:id="1678532624">
          <w:marLeft w:val="0"/>
          <w:marRight w:val="0"/>
          <w:marTop w:val="0"/>
          <w:marBottom w:val="0"/>
          <w:divBdr>
            <w:top w:val="none" w:sz="0" w:space="0" w:color="auto"/>
            <w:left w:val="none" w:sz="0" w:space="0" w:color="auto"/>
            <w:bottom w:val="none" w:sz="0" w:space="0" w:color="auto"/>
            <w:right w:val="none" w:sz="0" w:space="0" w:color="auto"/>
          </w:divBdr>
          <w:divsChild>
            <w:div w:id="766317649">
              <w:marLeft w:val="0"/>
              <w:marRight w:val="0"/>
              <w:marTop w:val="0"/>
              <w:marBottom w:val="0"/>
              <w:divBdr>
                <w:top w:val="none" w:sz="0" w:space="0" w:color="auto"/>
                <w:left w:val="none" w:sz="0" w:space="0" w:color="auto"/>
                <w:bottom w:val="none" w:sz="0" w:space="0" w:color="auto"/>
                <w:right w:val="none" w:sz="0" w:space="0" w:color="auto"/>
              </w:divBdr>
            </w:div>
          </w:divsChild>
        </w:div>
        <w:div w:id="1682270655">
          <w:marLeft w:val="0"/>
          <w:marRight w:val="0"/>
          <w:marTop w:val="0"/>
          <w:marBottom w:val="0"/>
          <w:divBdr>
            <w:top w:val="none" w:sz="0" w:space="0" w:color="auto"/>
            <w:left w:val="none" w:sz="0" w:space="0" w:color="auto"/>
            <w:bottom w:val="none" w:sz="0" w:space="0" w:color="auto"/>
            <w:right w:val="none" w:sz="0" w:space="0" w:color="auto"/>
          </w:divBdr>
          <w:divsChild>
            <w:div w:id="87652770">
              <w:marLeft w:val="0"/>
              <w:marRight w:val="0"/>
              <w:marTop w:val="0"/>
              <w:marBottom w:val="0"/>
              <w:divBdr>
                <w:top w:val="none" w:sz="0" w:space="0" w:color="auto"/>
                <w:left w:val="none" w:sz="0" w:space="0" w:color="auto"/>
                <w:bottom w:val="none" w:sz="0" w:space="0" w:color="auto"/>
                <w:right w:val="none" w:sz="0" w:space="0" w:color="auto"/>
              </w:divBdr>
            </w:div>
          </w:divsChild>
        </w:div>
        <w:div w:id="1694263481">
          <w:marLeft w:val="0"/>
          <w:marRight w:val="0"/>
          <w:marTop w:val="0"/>
          <w:marBottom w:val="0"/>
          <w:divBdr>
            <w:top w:val="none" w:sz="0" w:space="0" w:color="auto"/>
            <w:left w:val="none" w:sz="0" w:space="0" w:color="auto"/>
            <w:bottom w:val="none" w:sz="0" w:space="0" w:color="auto"/>
            <w:right w:val="none" w:sz="0" w:space="0" w:color="auto"/>
          </w:divBdr>
          <w:divsChild>
            <w:div w:id="1117917751">
              <w:marLeft w:val="0"/>
              <w:marRight w:val="0"/>
              <w:marTop w:val="0"/>
              <w:marBottom w:val="0"/>
              <w:divBdr>
                <w:top w:val="none" w:sz="0" w:space="0" w:color="auto"/>
                <w:left w:val="none" w:sz="0" w:space="0" w:color="auto"/>
                <w:bottom w:val="none" w:sz="0" w:space="0" w:color="auto"/>
                <w:right w:val="none" w:sz="0" w:space="0" w:color="auto"/>
              </w:divBdr>
            </w:div>
          </w:divsChild>
        </w:div>
        <w:div w:id="1708405001">
          <w:marLeft w:val="0"/>
          <w:marRight w:val="0"/>
          <w:marTop w:val="0"/>
          <w:marBottom w:val="0"/>
          <w:divBdr>
            <w:top w:val="none" w:sz="0" w:space="0" w:color="auto"/>
            <w:left w:val="none" w:sz="0" w:space="0" w:color="auto"/>
            <w:bottom w:val="none" w:sz="0" w:space="0" w:color="auto"/>
            <w:right w:val="none" w:sz="0" w:space="0" w:color="auto"/>
          </w:divBdr>
          <w:divsChild>
            <w:div w:id="249586504">
              <w:marLeft w:val="0"/>
              <w:marRight w:val="0"/>
              <w:marTop w:val="0"/>
              <w:marBottom w:val="0"/>
              <w:divBdr>
                <w:top w:val="none" w:sz="0" w:space="0" w:color="auto"/>
                <w:left w:val="none" w:sz="0" w:space="0" w:color="auto"/>
                <w:bottom w:val="none" w:sz="0" w:space="0" w:color="auto"/>
                <w:right w:val="none" w:sz="0" w:space="0" w:color="auto"/>
              </w:divBdr>
            </w:div>
          </w:divsChild>
        </w:div>
        <w:div w:id="1708680014">
          <w:marLeft w:val="0"/>
          <w:marRight w:val="0"/>
          <w:marTop w:val="0"/>
          <w:marBottom w:val="0"/>
          <w:divBdr>
            <w:top w:val="none" w:sz="0" w:space="0" w:color="auto"/>
            <w:left w:val="none" w:sz="0" w:space="0" w:color="auto"/>
            <w:bottom w:val="none" w:sz="0" w:space="0" w:color="auto"/>
            <w:right w:val="none" w:sz="0" w:space="0" w:color="auto"/>
          </w:divBdr>
          <w:divsChild>
            <w:div w:id="1145927427">
              <w:marLeft w:val="0"/>
              <w:marRight w:val="0"/>
              <w:marTop w:val="0"/>
              <w:marBottom w:val="0"/>
              <w:divBdr>
                <w:top w:val="none" w:sz="0" w:space="0" w:color="auto"/>
                <w:left w:val="none" w:sz="0" w:space="0" w:color="auto"/>
                <w:bottom w:val="none" w:sz="0" w:space="0" w:color="auto"/>
                <w:right w:val="none" w:sz="0" w:space="0" w:color="auto"/>
              </w:divBdr>
            </w:div>
          </w:divsChild>
        </w:div>
        <w:div w:id="1710300423">
          <w:marLeft w:val="0"/>
          <w:marRight w:val="0"/>
          <w:marTop w:val="0"/>
          <w:marBottom w:val="0"/>
          <w:divBdr>
            <w:top w:val="none" w:sz="0" w:space="0" w:color="auto"/>
            <w:left w:val="none" w:sz="0" w:space="0" w:color="auto"/>
            <w:bottom w:val="none" w:sz="0" w:space="0" w:color="auto"/>
            <w:right w:val="none" w:sz="0" w:space="0" w:color="auto"/>
          </w:divBdr>
          <w:divsChild>
            <w:div w:id="639531526">
              <w:marLeft w:val="0"/>
              <w:marRight w:val="0"/>
              <w:marTop w:val="0"/>
              <w:marBottom w:val="0"/>
              <w:divBdr>
                <w:top w:val="none" w:sz="0" w:space="0" w:color="auto"/>
                <w:left w:val="none" w:sz="0" w:space="0" w:color="auto"/>
                <w:bottom w:val="none" w:sz="0" w:space="0" w:color="auto"/>
                <w:right w:val="none" w:sz="0" w:space="0" w:color="auto"/>
              </w:divBdr>
            </w:div>
          </w:divsChild>
        </w:div>
        <w:div w:id="1710715707">
          <w:marLeft w:val="0"/>
          <w:marRight w:val="0"/>
          <w:marTop w:val="0"/>
          <w:marBottom w:val="0"/>
          <w:divBdr>
            <w:top w:val="none" w:sz="0" w:space="0" w:color="auto"/>
            <w:left w:val="none" w:sz="0" w:space="0" w:color="auto"/>
            <w:bottom w:val="none" w:sz="0" w:space="0" w:color="auto"/>
            <w:right w:val="none" w:sz="0" w:space="0" w:color="auto"/>
          </w:divBdr>
          <w:divsChild>
            <w:div w:id="666982579">
              <w:marLeft w:val="0"/>
              <w:marRight w:val="0"/>
              <w:marTop w:val="0"/>
              <w:marBottom w:val="0"/>
              <w:divBdr>
                <w:top w:val="none" w:sz="0" w:space="0" w:color="auto"/>
                <w:left w:val="none" w:sz="0" w:space="0" w:color="auto"/>
                <w:bottom w:val="none" w:sz="0" w:space="0" w:color="auto"/>
                <w:right w:val="none" w:sz="0" w:space="0" w:color="auto"/>
              </w:divBdr>
            </w:div>
          </w:divsChild>
        </w:div>
        <w:div w:id="1716077591">
          <w:marLeft w:val="0"/>
          <w:marRight w:val="0"/>
          <w:marTop w:val="0"/>
          <w:marBottom w:val="0"/>
          <w:divBdr>
            <w:top w:val="none" w:sz="0" w:space="0" w:color="auto"/>
            <w:left w:val="none" w:sz="0" w:space="0" w:color="auto"/>
            <w:bottom w:val="none" w:sz="0" w:space="0" w:color="auto"/>
            <w:right w:val="none" w:sz="0" w:space="0" w:color="auto"/>
          </w:divBdr>
          <w:divsChild>
            <w:div w:id="1184981412">
              <w:marLeft w:val="0"/>
              <w:marRight w:val="0"/>
              <w:marTop w:val="0"/>
              <w:marBottom w:val="0"/>
              <w:divBdr>
                <w:top w:val="none" w:sz="0" w:space="0" w:color="auto"/>
                <w:left w:val="none" w:sz="0" w:space="0" w:color="auto"/>
                <w:bottom w:val="none" w:sz="0" w:space="0" w:color="auto"/>
                <w:right w:val="none" w:sz="0" w:space="0" w:color="auto"/>
              </w:divBdr>
            </w:div>
          </w:divsChild>
        </w:div>
        <w:div w:id="1747996008">
          <w:marLeft w:val="0"/>
          <w:marRight w:val="0"/>
          <w:marTop w:val="0"/>
          <w:marBottom w:val="0"/>
          <w:divBdr>
            <w:top w:val="none" w:sz="0" w:space="0" w:color="auto"/>
            <w:left w:val="none" w:sz="0" w:space="0" w:color="auto"/>
            <w:bottom w:val="none" w:sz="0" w:space="0" w:color="auto"/>
            <w:right w:val="none" w:sz="0" w:space="0" w:color="auto"/>
          </w:divBdr>
          <w:divsChild>
            <w:div w:id="62411367">
              <w:marLeft w:val="0"/>
              <w:marRight w:val="0"/>
              <w:marTop w:val="0"/>
              <w:marBottom w:val="0"/>
              <w:divBdr>
                <w:top w:val="none" w:sz="0" w:space="0" w:color="auto"/>
                <w:left w:val="none" w:sz="0" w:space="0" w:color="auto"/>
                <w:bottom w:val="none" w:sz="0" w:space="0" w:color="auto"/>
                <w:right w:val="none" w:sz="0" w:space="0" w:color="auto"/>
              </w:divBdr>
            </w:div>
          </w:divsChild>
        </w:div>
        <w:div w:id="1752312428">
          <w:marLeft w:val="0"/>
          <w:marRight w:val="0"/>
          <w:marTop w:val="0"/>
          <w:marBottom w:val="0"/>
          <w:divBdr>
            <w:top w:val="none" w:sz="0" w:space="0" w:color="auto"/>
            <w:left w:val="none" w:sz="0" w:space="0" w:color="auto"/>
            <w:bottom w:val="none" w:sz="0" w:space="0" w:color="auto"/>
            <w:right w:val="none" w:sz="0" w:space="0" w:color="auto"/>
          </w:divBdr>
          <w:divsChild>
            <w:div w:id="767893085">
              <w:marLeft w:val="0"/>
              <w:marRight w:val="0"/>
              <w:marTop w:val="0"/>
              <w:marBottom w:val="0"/>
              <w:divBdr>
                <w:top w:val="none" w:sz="0" w:space="0" w:color="auto"/>
                <w:left w:val="none" w:sz="0" w:space="0" w:color="auto"/>
                <w:bottom w:val="none" w:sz="0" w:space="0" w:color="auto"/>
                <w:right w:val="none" w:sz="0" w:space="0" w:color="auto"/>
              </w:divBdr>
            </w:div>
          </w:divsChild>
        </w:div>
        <w:div w:id="1793399133">
          <w:marLeft w:val="0"/>
          <w:marRight w:val="0"/>
          <w:marTop w:val="0"/>
          <w:marBottom w:val="0"/>
          <w:divBdr>
            <w:top w:val="none" w:sz="0" w:space="0" w:color="auto"/>
            <w:left w:val="none" w:sz="0" w:space="0" w:color="auto"/>
            <w:bottom w:val="none" w:sz="0" w:space="0" w:color="auto"/>
            <w:right w:val="none" w:sz="0" w:space="0" w:color="auto"/>
          </w:divBdr>
          <w:divsChild>
            <w:div w:id="1826778309">
              <w:marLeft w:val="0"/>
              <w:marRight w:val="0"/>
              <w:marTop w:val="0"/>
              <w:marBottom w:val="0"/>
              <w:divBdr>
                <w:top w:val="none" w:sz="0" w:space="0" w:color="auto"/>
                <w:left w:val="none" w:sz="0" w:space="0" w:color="auto"/>
                <w:bottom w:val="none" w:sz="0" w:space="0" w:color="auto"/>
                <w:right w:val="none" w:sz="0" w:space="0" w:color="auto"/>
              </w:divBdr>
            </w:div>
          </w:divsChild>
        </w:div>
        <w:div w:id="1816870685">
          <w:marLeft w:val="0"/>
          <w:marRight w:val="0"/>
          <w:marTop w:val="0"/>
          <w:marBottom w:val="0"/>
          <w:divBdr>
            <w:top w:val="none" w:sz="0" w:space="0" w:color="auto"/>
            <w:left w:val="none" w:sz="0" w:space="0" w:color="auto"/>
            <w:bottom w:val="none" w:sz="0" w:space="0" w:color="auto"/>
            <w:right w:val="none" w:sz="0" w:space="0" w:color="auto"/>
          </w:divBdr>
          <w:divsChild>
            <w:div w:id="291908160">
              <w:marLeft w:val="0"/>
              <w:marRight w:val="0"/>
              <w:marTop w:val="0"/>
              <w:marBottom w:val="0"/>
              <w:divBdr>
                <w:top w:val="none" w:sz="0" w:space="0" w:color="auto"/>
                <w:left w:val="none" w:sz="0" w:space="0" w:color="auto"/>
                <w:bottom w:val="none" w:sz="0" w:space="0" w:color="auto"/>
                <w:right w:val="none" w:sz="0" w:space="0" w:color="auto"/>
              </w:divBdr>
            </w:div>
          </w:divsChild>
        </w:div>
        <w:div w:id="1837918630">
          <w:marLeft w:val="0"/>
          <w:marRight w:val="0"/>
          <w:marTop w:val="0"/>
          <w:marBottom w:val="0"/>
          <w:divBdr>
            <w:top w:val="none" w:sz="0" w:space="0" w:color="auto"/>
            <w:left w:val="none" w:sz="0" w:space="0" w:color="auto"/>
            <w:bottom w:val="none" w:sz="0" w:space="0" w:color="auto"/>
            <w:right w:val="none" w:sz="0" w:space="0" w:color="auto"/>
          </w:divBdr>
          <w:divsChild>
            <w:div w:id="689917023">
              <w:marLeft w:val="0"/>
              <w:marRight w:val="0"/>
              <w:marTop w:val="0"/>
              <w:marBottom w:val="0"/>
              <w:divBdr>
                <w:top w:val="none" w:sz="0" w:space="0" w:color="auto"/>
                <w:left w:val="none" w:sz="0" w:space="0" w:color="auto"/>
                <w:bottom w:val="none" w:sz="0" w:space="0" w:color="auto"/>
                <w:right w:val="none" w:sz="0" w:space="0" w:color="auto"/>
              </w:divBdr>
            </w:div>
          </w:divsChild>
        </w:div>
        <w:div w:id="1840265895">
          <w:marLeft w:val="0"/>
          <w:marRight w:val="0"/>
          <w:marTop w:val="0"/>
          <w:marBottom w:val="0"/>
          <w:divBdr>
            <w:top w:val="none" w:sz="0" w:space="0" w:color="auto"/>
            <w:left w:val="none" w:sz="0" w:space="0" w:color="auto"/>
            <w:bottom w:val="none" w:sz="0" w:space="0" w:color="auto"/>
            <w:right w:val="none" w:sz="0" w:space="0" w:color="auto"/>
          </w:divBdr>
          <w:divsChild>
            <w:div w:id="1607033155">
              <w:marLeft w:val="0"/>
              <w:marRight w:val="0"/>
              <w:marTop w:val="0"/>
              <w:marBottom w:val="0"/>
              <w:divBdr>
                <w:top w:val="none" w:sz="0" w:space="0" w:color="auto"/>
                <w:left w:val="none" w:sz="0" w:space="0" w:color="auto"/>
                <w:bottom w:val="none" w:sz="0" w:space="0" w:color="auto"/>
                <w:right w:val="none" w:sz="0" w:space="0" w:color="auto"/>
              </w:divBdr>
            </w:div>
          </w:divsChild>
        </w:div>
        <w:div w:id="1872843456">
          <w:marLeft w:val="0"/>
          <w:marRight w:val="0"/>
          <w:marTop w:val="0"/>
          <w:marBottom w:val="0"/>
          <w:divBdr>
            <w:top w:val="none" w:sz="0" w:space="0" w:color="auto"/>
            <w:left w:val="none" w:sz="0" w:space="0" w:color="auto"/>
            <w:bottom w:val="none" w:sz="0" w:space="0" w:color="auto"/>
            <w:right w:val="none" w:sz="0" w:space="0" w:color="auto"/>
          </w:divBdr>
          <w:divsChild>
            <w:div w:id="1774864675">
              <w:marLeft w:val="0"/>
              <w:marRight w:val="0"/>
              <w:marTop w:val="0"/>
              <w:marBottom w:val="0"/>
              <w:divBdr>
                <w:top w:val="none" w:sz="0" w:space="0" w:color="auto"/>
                <w:left w:val="none" w:sz="0" w:space="0" w:color="auto"/>
                <w:bottom w:val="none" w:sz="0" w:space="0" w:color="auto"/>
                <w:right w:val="none" w:sz="0" w:space="0" w:color="auto"/>
              </w:divBdr>
            </w:div>
          </w:divsChild>
        </w:div>
        <w:div w:id="1877156405">
          <w:marLeft w:val="0"/>
          <w:marRight w:val="0"/>
          <w:marTop w:val="0"/>
          <w:marBottom w:val="0"/>
          <w:divBdr>
            <w:top w:val="none" w:sz="0" w:space="0" w:color="auto"/>
            <w:left w:val="none" w:sz="0" w:space="0" w:color="auto"/>
            <w:bottom w:val="none" w:sz="0" w:space="0" w:color="auto"/>
            <w:right w:val="none" w:sz="0" w:space="0" w:color="auto"/>
          </w:divBdr>
          <w:divsChild>
            <w:div w:id="872110699">
              <w:marLeft w:val="0"/>
              <w:marRight w:val="0"/>
              <w:marTop w:val="0"/>
              <w:marBottom w:val="0"/>
              <w:divBdr>
                <w:top w:val="none" w:sz="0" w:space="0" w:color="auto"/>
                <w:left w:val="none" w:sz="0" w:space="0" w:color="auto"/>
                <w:bottom w:val="none" w:sz="0" w:space="0" w:color="auto"/>
                <w:right w:val="none" w:sz="0" w:space="0" w:color="auto"/>
              </w:divBdr>
            </w:div>
          </w:divsChild>
        </w:div>
        <w:div w:id="1882279623">
          <w:marLeft w:val="0"/>
          <w:marRight w:val="0"/>
          <w:marTop w:val="0"/>
          <w:marBottom w:val="0"/>
          <w:divBdr>
            <w:top w:val="none" w:sz="0" w:space="0" w:color="auto"/>
            <w:left w:val="none" w:sz="0" w:space="0" w:color="auto"/>
            <w:bottom w:val="none" w:sz="0" w:space="0" w:color="auto"/>
            <w:right w:val="none" w:sz="0" w:space="0" w:color="auto"/>
          </w:divBdr>
          <w:divsChild>
            <w:div w:id="263079934">
              <w:marLeft w:val="0"/>
              <w:marRight w:val="0"/>
              <w:marTop w:val="0"/>
              <w:marBottom w:val="0"/>
              <w:divBdr>
                <w:top w:val="none" w:sz="0" w:space="0" w:color="auto"/>
                <w:left w:val="none" w:sz="0" w:space="0" w:color="auto"/>
                <w:bottom w:val="none" w:sz="0" w:space="0" w:color="auto"/>
                <w:right w:val="none" w:sz="0" w:space="0" w:color="auto"/>
              </w:divBdr>
            </w:div>
          </w:divsChild>
        </w:div>
        <w:div w:id="1993630659">
          <w:marLeft w:val="0"/>
          <w:marRight w:val="0"/>
          <w:marTop w:val="0"/>
          <w:marBottom w:val="0"/>
          <w:divBdr>
            <w:top w:val="none" w:sz="0" w:space="0" w:color="auto"/>
            <w:left w:val="none" w:sz="0" w:space="0" w:color="auto"/>
            <w:bottom w:val="none" w:sz="0" w:space="0" w:color="auto"/>
            <w:right w:val="none" w:sz="0" w:space="0" w:color="auto"/>
          </w:divBdr>
          <w:divsChild>
            <w:div w:id="1596599262">
              <w:marLeft w:val="0"/>
              <w:marRight w:val="0"/>
              <w:marTop w:val="0"/>
              <w:marBottom w:val="0"/>
              <w:divBdr>
                <w:top w:val="none" w:sz="0" w:space="0" w:color="auto"/>
                <w:left w:val="none" w:sz="0" w:space="0" w:color="auto"/>
                <w:bottom w:val="none" w:sz="0" w:space="0" w:color="auto"/>
                <w:right w:val="none" w:sz="0" w:space="0" w:color="auto"/>
              </w:divBdr>
            </w:div>
          </w:divsChild>
        </w:div>
        <w:div w:id="1996252460">
          <w:marLeft w:val="0"/>
          <w:marRight w:val="0"/>
          <w:marTop w:val="0"/>
          <w:marBottom w:val="0"/>
          <w:divBdr>
            <w:top w:val="none" w:sz="0" w:space="0" w:color="auto"/>
            <w:left w:val="none" w:sz="0" w:space="0" w:color="auto"/>
            <w:bottom w:val="none" w:sz="0" w:space="0" w:color="auto"/>
            <w:right w:val="none" w:sz="0" w:space="0" w:color="auto"/>
          </w:divBdr>
          <w:divsChild>
            <w:div w:id="1192063047">
              <w:marLeft w:val="0"/>
              <w:marRight w:val="0"/>
              <w:marTop w:val="0"/>
              <w:marBottom w:val="0"/>
              <w:divBdr>
                <w:top w:val="none" w:sz="0" w:space="0" w:color="auto"/>
                <w:left w:val="none" w:sz="0" w:space="0" w:color="auto"/>
                <w:bottom w:val="none" w:sz="0" w:space="0" w:color="auto"/>
                <w:right w:val="none" w:sz="0" w:space="0" w:color="auto"/>
              </w:divBdr>
            </w:div>
          </w:divsChild>
        </w:div>
        <w:div w:id="2009746786">
          <w:marLeft w:val="0"/>
          <w:marRight w:val="0"/>
          <w:marTop w:val="0"/>
          <w:marBottom w:val="0"/>
          <w:divBdr>
            <w:top w:val="none" w:sz="0" w:space="0" w:color="auto"/>
            <w:left w:val="none" w:sz="0" w:space="0" w:color="auto"/>
            <w:bottom w:val="none" w:sz="0" w:space="0" w:color="auto"/>
            <w:right w:val="none" w:sz="0" w:space="0" w:color="auto"/>
          </w:divBdr>
          <w:divsChild>
            <w:div w:id="384107480">
              <w:marLeft w:val="0"/>
              <w:marRight w:val="0"/>
              <w:marTop w:val="0"/>
              <w:marBottom w:val="0"/>
              <w:divBdr>
                <w:top w:val="none" w:sz="0" w:space="0" w:color="auto"/>
                <w:left w:val="none" w:sz="0" w:space="0" w:color="auto"/>
                <w:bottom w:val="none" w:sz="0" w:space="0" w:color="auto"/>
                <w:right w:val="none" w:sz="0" w:space="0" w:color="auto"/>
              </w:divBdr>
            </w:div>
          </w:divsChild>
        </w:div>
        <w:div w:id="2026789015">
          <w:marLeft w:val="0"/>
          <w:marRight w:val="0"/>
          <w:marTop w:val="0"/>
          <w:marBottom w:val="0"/>
          <w:divBdr>
            <w:top w:val="none" w:sz="0" w:space="0" w:color="auto"/>
            <w:left w:val="none" w:sz="0" w:space="0" w:color="auto"/>
            <w:bottom w:val="none" w:sz="0" w:space="0" w:color="auto"/>
            <w:right w:val="none" w:sz="0" w:space="0" w:color="auto"/>
          </w:divBdr>
          <w:divsChild>
            <w:div w:id="1689141135">
              <w:marLeft w:val="0"/>
              <w:marRight w:val="0"/>
              <w:marTop w:val="0"/>
              <w:marBottom w:val="0"/>
              <w:divBdr>
                <w:top w:val="none" w:sz="0" w:space="0" w:color="auto"/>
                <w:left w:val="none" w:sz="0" w:space="0" w:color="auto"/>
                <w:bottom w:val="none" w:sz="0" w:space="0" w:color="auto"/>
                <w:right w:val="none" w:sz="0" w:space="0" w:color="auto"/>
              </w:divBdr>
            </w:div>
          </w:divsChild>
        </w:div>
        <w:div w:id="2026855732">
          <w:marLeft w:val="0"/>
          <w:marRight w:val="0"/>
          <w:marTop w:val="0"/>
          <w:marBottom w:val="0"/>
          <w:divBdr>
            <w:top w:val="none" w:sz="0" w:space="0" w:color="auto"/>
            <w:left w:val="none" w:sz="0" w:space="0" w:color="auto"/>
            <w:bottom w:val="none" w:sz="0" w:space="0" w:color="auto"/>
            <w:right w:val="none" w:sz="0" w:space="0" w:color="auto"/>
          </w:divBdr>
          <w:divsChild>
            <w:div w:id="523906795">
              <w:marLeft w:val="0"/>
              <w:marRight w:val="0"/>
              <w:marTop w:val="0"/>
              <w:marBottom w:val="0"/>
              <w:divBdr>
                <w:top w:val="none" w:sz="0" w:space="0" w:color="auto"/>
                <w:left w:val="none" w:sz="0" w:space="0" w:color="auto"/>
                <w:bottom w:val="none" w:sz="0" w:space="0" w:color="auto"/>
                <w:right w:val="none" w:sz="0" w:space="0" w:color="auto"/>
              </w:divBdr>
            </w:div>
          </w:divsChild>
        </w:div>
        <w:div w:id="2027487663">
          <w:marLeft w:val="0"/>
          <w:marRight w:val="0"/>
          <w:marTop w:val="0"/>
          <w:marBottom w:val="0"/>
          <w:divBdr>
            <w:top w:val="none" w:sz="0" w:space="0" w:color="auto"/>
            <w:left w:val="none" w:sz="0" w:space="0" w:color="auto"/>
            <w:bottom w:val="none" w:sz="0" w:space="0" w:color="auto"/>
            <w:right w:val="none" w:sz="0" w:space="0" w:color="auto"/>
          </w:divBdr>
          <w:divsChild>
            <w:div w:id="1049651297">
              <w:marLeft w:val="0"/>
              <w:marRight w:val="0"/>
              <w:marTop w:val="0"/>
              <w:marBottom w:val="0"/>
              <w:divBdr>
                <w:top w:val="none" w:sz="0" w:space="0" w:color="auto"/>
                <w:left w:val="none" w:sz="0" w:space="0" w:color="auto"/>
                <w:bottom w:val="none" w:sz="0" w:space="0" w:color="auto"/>
                <w:right w:val="none" w:sz="0" w:space="0" w:color="auto"/>
              </w:divBdr>
            </w:div>
          </w:divsChild>
        </w:div>
        <w:div w:id="2035420744">
          <w:marLeft w:val="0"/>
          <w:marRight w:val="0"/>
          <w:marTop w:val="0"/>
          <w:marBottom w:val="0"/>
          <w:divBdr>
            <w:top w:val="none" w:sz="0" w:space="0" w:color="auto"/>
            <w:left w:val="none" w:sz="0" w:space="0" w:color="auto"/>
            <w:bottom w:val="none" w:sz="0" w:space="0" w:color="auto"/>
            <w:right w:val="none" w:sz="0" w:space="0" w:color="auto"/>
          </w:divBdr>
          <w:divsChild>
            <w:div w:id="1246379392">
              <w:marLeft w:val="0"/>
              <w:marRight w:val="0"/>
              <w:marTop w:val="0"/>
              <w:marBottom w:val="0"/>
              <w:divBdr>
                <w:top w:val="none" w:sz="0" w:space="0" w:color="auto"/>
                <w:left w:val="none" w:sz="0" w:space="0" w:color="auto"/>
                <w:bottom w:val="none" w:sz="0" w:space="0" w:color="auto"/>
                <w:right w:val="none" w:sz="0" w:space="0" w:color="auto"/>
              </w:divBdr>
            </w:div>
          </w:divsChild>
        </w:div>
        <w:div w:id="2063092457">
          <w:marLeft w:val="0"/>
          <w:marRight w:val="0"/>
          <w:marTop w:val="0"/>
          <w:marBottom w:val="0"/>
          <w:divBdr>
            <w:top w:val="none" w:sz="0" w:space="0" w:color="auto"/>
            <w:left w:val="none" w:sz="0" w:space="0" w:color="auto"/>
            <w:bottom w:val="none" w:sz="0" w:space="0" w:color="auto"/>
            <w:right w:val="none" w:sz="0" w:space="0" w:color="auto"/>
          </w:divBdr>
          <w:divsChild>
            <w:div w:id="293411501">
              <w:marLeft w:val="0"/>
              <w:marRight w:val="0"/>
              <w:marTop w:val="0"/>
              <w:marBottom w:val="0"/>
              <w:divBdr>
                <w:top w:val="none" w:sz="0" w:space="0" w:color="auto"/>
                <w:left w:val="none" w:sz="0" w:space="0" w:color="auto"/>
                <w:bottom w:val="none" w:sz="0" w:space="0" w:color="auto"/>
                <w:right w:val="none" w:sz="0" w:space="0" w:color="auto"/>
              </w:divBdr>
            </w:div>
          </w:divsChild>
        </w:div>
        <w:div w:id="2072608503">
          <w:marLeft w:val="0"/>
          <w:marRight w:val="0"/>
          <w:marTop w:val="0"/>
          <w:marBottom w:val="0"/>
          <w:divBdr>
            <w:top w:val="none" w:sz="0" w:space="0" w:color="auto"/>
            <w:left w:val="none" w:sz="0" w:space="0" w:color="auto"/>
            <w:bottom w:val="none" w:sz="0" w:space="0" w:color="auto"/>
            <w:right w:val="none" w:sz="0" w:space="0" w:color="auto"/>
          </w:divBdr>
          <w:divsChild>
            <w:div w:id="1530603009">
              <w:marLeft w:val="0"/>
              <w:marRight w:val="0"/>
              <w:marTop w:val="0"/>
              <w:marBottom w:val="0"/>
              <w:divBdr>
                <w:top w:val="none" w:sz="0" w:space="0" w:color="auto"/>
                <w:left w:val="none" w:sz="0" w:space="0" w:color="auto"/>
                <w:bottom w:val="none" w:sz="0" w:space="0" w:color="auto"/>
                <w:right w:val="none" w:sz="0" w:space="0" w:color="auto"/>
              </w:divBdr>
            </w:div>
          </w:divsChild>
        </w:div>
        <w:div w:id="2111925813">
          <w:marLeft w:val="0"/>
          <w:marRight w:val="0"/>
          <w:marTop w:val="0"/>
          <w:marBottom w:val="0"/>
          <w:divBdr>
            <w:top w:val="none" w:sz="0" w:space="0" w:color="auto"/>
            <w:left w:val="none" w:sz="0" w:space="0" w:color="auto"/>
            <w:bottom w:val="none" w:sz="0" w:space="0" w:color="auto"/>
            <w:right w:val="none" w:sz="0" w:space="0" w:color="auto"/>
          </w:divBdr>
          <w:divsChild>
            <w:div w:id="1590039910">
              <w:marLeft w:val="0"/>
              <w:marRight w:val="0"/>
              <w:marTop w:val="0"/>
              <w:marBottom w:val="0"/>
              <w:divBdr>
                <w:top w:val="none" w:sz="0" w:space="0" w:color="auto"/>
                <w:left w:val="none" w:sz="0" w:space="0" w:color="auto"/>
                <w:bottom w:val="none" w:sz="0" w:space="0" w:color="auto"/>
                <w:right w:val="none" w:sz="0" w:space="0" w:color="auto"/>
              </w:divBdr>
            </w:div>
          </w:divsChild>
        </w:div>
        <w:div w:id="2125734021">
          <w:marLeft w:val="0"/>
          <w:marRight w:val="0"/>
          <w:marTop w:val="0"/>
          <w:marBottom w:val="0"/>
          <w:divBdr>
            <w:top w:val="none" w:sz="0" w:space="0" w:color="auto"/>
            <w:left w:val="none" w:sz="0" w:space="0" w:color="auto"/>
            <w:bottom w:val="none" w:sz="0" w:space="0" w:color="auto"/>
            <w:right w:val="none" w:sz="0" w:space="0" w:color="auto"/>
          </w:divBdr>
          <w:divsChild>
            <w:div w:id="1301306171">
              <w:marLeft w:val="0"/>
              <w:marRight w:val="0"/>
              <w:marTop w:val="0"/>
              <w:marBottom w:val="0"/>
              <w:divBdr>
                <w:top w:val="none" w:sz="0" w:space="0" w:color="auto"/>
                <w:left w:val="none" w:sz="0" w:space="0" w:color="auto"/>
                <w:bottom w:val="none" w:sz="0" w:space="0" w:color="auto"/>
                <w:right w:val="none" w:sz="0" w:space="0" w:color="auto"/>
              </w:divBdr>
            </w:div>
          </w:divsChild>
        </w:div>
        <w:div w:id="2131390547">
          <w:marLeft w:val="0"/>
          <w:marRight w:val="0"/>
          <w:marTop w:val="0"/>
          <w:marBottom w:val="0"/>
          <w:divBdr>
            <w:top w:val="none" w:sz="0" w:space="0" w:color="auto"/>
            <w:left w:val="none" w:sz="0" w:space="0" w:color="auto"/>
            <w:bottom w:val="none" w:sz="0" w:space="0" w:color="auto"/>
            <w:right w:val="none" w:sz="0" w:space="0" w:color="auto"/>
          </w:divBdr>
          <w:divsChild>
            <w:div w:id="2031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812">
      <w:bodyDiv w:val="1"/>
      <w:marLeft w:val="0"/>
      <w:marRight w:val="0"/>
      <w:marTop w:val="0"/>
      <w:marBottom w:val="0"/>
      <w:divBdr>
        <w:top w:val="none" w:sz="0" w:space="0" w:color="auto"/>
        <w:left w:val="none" w:sz="0" w:space="0" w:color="auto"/>
        <w:bottom w:val="none" w:sz="0" w:space="0" w:color="auto"/>
        <w:right w:val="none" w:sz="0" w:space="0" w:color="auto"/>
      </w:divBdr>
    </w:div>
    <w:div w:id="1515848043">
      <w:bodyDiv w:val="1"/>
      <w:marLeft w:val="0"/>
      <w:marRight w:val="0"/>
      <w:marTop w:val="0"/>
      <w:marBottom w:val="0"/>
      <w:divBdr>
        <w:top w:val="none" w:sz="0" w:space="0" w:color="auto"/>
        <w:left w:val="none" w:sz="0" w:space="0" w:color="auto"/>
        <w:bottom w:val="none" w:sz="0" w:space="0" w:color="auto"/>
        <w:right w:val="none" w:sz="0" w:space="0" w:color="auto"/>
      </w:divBdr>
    </w:div>
    <w:div w:id="1641840442">
      <w:bodyDiv w:val="1"/>
      <w:marLeft w:val="0"/>
      <w:marRight w:val="0"/>
      <w:marTop w:val="0"/>
      <w:marBottom w:val="0"/>
      <w:divBdr>
        <w:top w:val="none" w:sz="0" w:space="0" w:color="auto"/>
        <w:left w:val="none" w:sz="0" w:space="0" w:color="auto"/>
        <w:bottom w:val="none" w:sz="0" w:space="0" w:color="auto"/>
        <w:right w:val="none" w:sz="0" w:space="0" w:color="auto"/>
      </w:divBdr>
    </w:div>
    <w:div w:id="1727297338">
      <w:bodyDiv w:val="1"/>
      <w:marLeft w:val="0"/>
      <w:marRight w:val="0"/>
      <w:marTop w:val="0"/>
      <w:marBottom w:val="0"/>
      <w:divBdr>
        <w:top w:val="none" w:sz="0" w:space="0" w:color="auto"/>
        <w:left w:val="none" w:sz="0" w:space="0" w:color="auto"/>
        <w:bottom w:val="none" w:sz="0" w:space="0" w:color="auto"/>
        <w:right w:val="none" w:sz="0" w:space="0" w:color="auto"/>
      </w:divBdr>
    </w:div>
    <w:div w:id="1757045890">
      <w:bodyDiv w:val="1"/>
      <w:marLeft w:val="0"/>
      <w:marRight w:val="0"/>
      <w:marTop w:val="0"/>
      <w:marBottom w:val="0"/>
      <w:divBdr>
        <w:top w:val="none" w:sz="0" w:space="0" w:color="auto"/>
        <w:left w:val="none" w:sz="0" w:space="0" w:color="auto"/>
        <w:bottom w:val="none" w:sz="0" w:space="0" w:color="auto"/>
        <w:right w:val="none" w:sz="0" w:space="0" w:color="auto"/>
      </w:divBdr>
    </w:div>
    <w:div w:id="1919363484">
      <w:bodyDiv w:val="1"/>
      <w:marLeft w:val="0"/>
      <w:marRight w:val="0"/>
      <w:marTop w:val="0"/>
      <w:marBottom w:val="0"/>
      <w:divBdr>
        <w:top w:val="none" w:sz="0" w:space="0" w:color="auto"/>
        <w:left w:val="none" w:sz="0" w:space="0" w:color="auto"/>
        <w:bottom w:val="none" w:sz="0" w:space="0" w:color="auto"/>
        <w:right w:val="none" w:sz="0" w:space="0" w:color="auto"/>
      </w:divBdr>
    </w:div>
    <w:div w:id="203437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vkj.lt/aplinkosauga/jegaines-emisijos/141" TargetMode="External"/><Relationship Id="rId39" Type="http://schemas.openxmlformats.org/officeDocument/2006/relationships/hyperlink" Target="https://eur-lex.europa.eu/legal-content/EN/TXT/?uri=uriserv%3AOJ.L_.2019.312.01.0055.01.ENG&amp;toc=OJ%3AL%3A2019%3A312%3ATOC" TargetMode="External"/><Relationship Id="rId21" Type="http://schemas.openxmlformats.org/officeDocument/2006/relationships/image" Target="media/image4.png"/><Relationship Id="rId34" Type="http://schemas.openxmlformats.org/officeDocument/2006/relationships/hyperlink" Target="https://eur-lex.europa.eu/legal-content/EN/TXT/?uri=uriserv%3AOJ.L_.2019.312.01.0055.01.ENG&amp;toc=OJ%3AL%3A2019%3A312%3ATOC" TargetMode="External"/><Relationship Id="rId42" Type="http://schemas.openxmlformats.org/officeDocument/2006/relationships/hyperlink" Target="https://eur-lex.europa.eu/legal-content/EN/TXT/?uri=CELEX%3A32021D2326" TargetMode="External"/><Relationship Id="rId47" Type="http://schemas.openxmlformats.org/officeDocument/2006/relationships/image" Target="media/image8.png"/><Relationship Id="rId50"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ippcb.jrc.ec.europa.eu/sites/default/files/2019-12/ROM_2018_08_20.pdf"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eippcb.jrc.ec.europa.eu/sites/default/files/2019-11/ecm_bref_0706.pdf" TargetMode="External"/><Relationship Id="rId37" Type="http://schemas.openxmlformats.org/officeDocument/2006/relationships/hyperlink" Target="https://eur-lex.europa.eu/legal-content/EN/TXT/?uri=uriserv%3AOJ.L_.2019.312.01.0055.01.ENG&amp;toc=OJ%3AL%3A2019%3A312%3ATOC" TargetMode="External"/><Relationship Id="rId40" Type="http://schemas.openxmlformats.org/officeDocument/2006/relationships/hyperlink" Target="https://eur-lex.europa.eu/legal-content/EN/TXT/?uri=uriserv%3AOJ.L_.2019.312.01.0055.01.ENG&amp;toc=OJ%3AL%3A2019%3A312%3ATOC" TargetMode="External"/><Relationship Id="rId45" Type="http://schemas.openxmlformats.org/officeDocument/2006/relationships/hyperlink" Target="https://eur-lex.europa.eu/legal-content/EN/TXT/?uri=CELEX%3A32021D2326"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eippcb.jrc.ec.europa.eu/sites/default/files/2019-11/cvs_bref_1201.pdf" TargetMode="External"/><Relationship Id="rId44" Type="http://schemas.openxmlformats.org/officeDocument/2006/relationships/hyperlink" Target="https://eur-lex.europa.eu/legal-content/EN/TXT/?uri=CELEX%3A32021D2326"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vkj.lt/aplinkosauga/jegaines-emisijos/141" TargetMode="External"/><Relationship Id="rId27" Type="http://schemas.openxmlformats.org/officeDocument/2006/relationships/hyperlink" Target="https://eippcb.jrc.ec.europa.eu/sites/default/files/2019-12/ROM_2018_08_20.pdf" TargetMode="External"/><Relationship Id="rId30" Type="http://schemas.openxmlformats.org/officeDocument/2006/relationships/hyperlink" Target="https://eippcb.jrc.ec.europa.eu/sites/default/files/2022-03/efs_bref_0706_0.pdf" TargetMode="External"/><Relationship Id="rId35" Type="http://schemas.openxmlformats.org/officeDocument/2006/relationships/hyperlink" Target="https://eur-lex.europa.eu/legal-content/EN/TXT/?uri=uriserv%3AOJ.L_.2019.312.01.0055.01.ENG&amp;toc=OJ%3AL%3A2019%3A312%3ATOC" TargetMode="External"/><Relationship Id="rId43" Type="http://schemas.openxmlformats.org/officeDocument/2006/relationships/hyperlink" Target="https://eur-lex.europa.eu/legal-content/EN/TXT/?uri=CELEX%3A32021D2326" TargetMode="External"/><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wmf"/><Relationship Id="rId33" Type="http://schemas.openxmlformats.org/officeDocument/2006/relationships/hyperlink" Target="https://eippcb.jrc.ec.europa.eu/sites/default/files/2021-09/ENE_Adopted_02-2009corrected20210914.pdf" TargetMode="External"/><Relationship Id="rId38" Type="http://schemas.openxmlformats.org/officeDocument/2006/relationships/hyperlink" Target="https://eur-lex.europa.eu/legal-content/EN/TXT/?uri=uriserv%3AOJ.L_.2019.312.01.0055.01.ENG&amp;toc=OJ%3AL%3A2019%3A312%3ATOC" TargetMode="External"/><Relationship Id="rId46" Type="http://schemas.openxmlformats.org/officeDocument/2006/relationships/hyperlink" Target="https://eur-lex.europa.eu/legal-content/EN/TXT/?uri=CELEX%3A32021D2326" TargetMode="External"/><Relationship Id="rId20" Type="http://schemas.openxmlformats.org/officeDocument/2006/relationships/image" Target="media/image3.emf"/><Relationship Id="rId41" Type="http://schemas.openxmlformats.org/officeDocument/2006/relationships/hyperlink" Target="https://eur-lex.europa.eu/legal-content/EN/TXT/?uri=CELEX%3A32021D2326"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eippcb.jrc.ec.europa.eu/sites/default/files/2019-12/ROM_2018_08_20.pdf" TargetMode="External"/><Relationship Id="rId36" Type="http://schemas.openxmlformats.org/officeDocument/2006/relationships/hyperlink" Target="https://eur-lex.europa.eu/legal-content/EN/TXT/?uri=uriserv%3AOJ.L_.2019.312.01.0055.01.ENG&amp;toc=OJ%3AL%3A2019%3A312%3ATOC" TargetMode="External"/><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vkj.lt/aplinkosauga/jegaines-emisijos/1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fb437a-b63f-48b8-b649-63275193888c">
      <Terms xmlns="http://schemas.microsoft.com/office/infopath/2007/PartnerControls"/>
    </lcf76f155ced4ddcb4097134ff3c332f>
    <Komentaras xmlns="2bfb437a-b63f-48b8-b649-63275193888c" xsi:nil="true"/>
    <TaxCatchAll xmlns="bfa9b537-9a54-4a88-9c79-cab6dcd7479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1B623C862C99544D98F93E626F2EA7C0" ma:contentTypeVersion="17" ma:contentTypeDescription="Kurkite naują dokumentą." ma:contentTypeScope="" ma:versionID="8fe753e5a30c603e3fbe58c7e06f4b23">
  <xsd:schema xmlns:xsd="http://www.w3.org/2001/XMLSchema" xmlns:xs="http://www.w3.org/2001/XMLSchema" xmlns:p="http://schemas.microsoft.com/office/2006/metadata/properties" xmlns:ns2="2bfb437a-b63f-48b8-b649-63275193888c" xmlns:ns3="bfa9b537-9a54-4a88-9c79-cab6dcd7479d" targetNamespace="http://schemas.microsoft.com/office/2006/metadata/properties" ma:root="true" ma:fieldsID="a1e9253b5f459a7865dcb0288ce8c6c9" ns2:_="" ns3:_="">
    <xsd:import namespace="2bfb437a-b63f-48b8-b649-63275193888c"/>
    <xsd:import namespace="bfa9b537-9a54-4a88-9c79-cab6dcd7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Komentara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b437a-b63f-48b8-b649-632751938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Komentaras" ma:index="20" nillable="true" ma:displayName="Komentaras" ma:format="Dropdown" ma:internalName="Komentara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a9b537-9a54-4a88-9c79-cab6dcd7479d"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5f167f7d-a24d-4867-a897-21f94b415397}" ma:internalName="TaxCatchAll" ma:showField="CatchAllData" ma:web="bfa9b537-9a54-4a88-9c79-cab6dcd747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5E9B6-D1D0-431F-AB64-F16546E65993}">
  <ds:schemaRefs>
    <ds:schemaRef ds:uri="http://schemas.openxmlformats.org/officeDocument/2006/bibliography"/>
  </ds:schemaRefs>
</ds:datastoreItem>
</file>

<file path=customXml/itemProps2.xml><?xml version="1.0" encoding="utf-8"?>
<ds:datastoreItem xmlns:ds="http://schemas.openxmlformats.org/officeDocument/2006/customXml" ds:itemID="{AC7A1324-548E-44A1-B365-47982CECC852}">
  <ds:schemaRefs>
    <ds:schemaRef ds:uri="http://schemas.openxmlformats.org/officeDocument/2006/bibliography"/>
  </ds:schemaRefs>
</ds:datastoreItem>
</file>

<file path=customXml/itemProps3.xml><?xml version="1.0" encoding="utf-8"?>
<ds:datastoreItem xmlns:ds="http://schemas.openxmlformats.org/officeDocument/2006/customXml" ds:itemID="{6395F343-AD2C-4234-A279-D6D6D46140D8}">
  <ds:schemaRefs>
    <ds:schemaRef ds:uri="http://schemas.microsoft.com/office/2006/metadata/properties"/>
    <ds:schemaRef ds:uri="http://schemas.microsoft.com/office/infopath/2007/PartnerControls"/>
    <ds:schemaRef ds:uri="2bfb437a-b63f-48b8-b649-63275193888c"/>
    <ds:schemaRef ds:uri="bfa9b537-9a54-4a88-9c79-cab6dcd7479d"/>
  </ds:schemaRefs>
</ds:datastoreItem>
</file>

<file path=customXml/itemProps4.xml><?xml version="1.0" encoding="utf-8"?>
<ds:datastoreItem xmlns:ds="http://schemas.openxmlformats.org/officeDocument/2006/customXml" ds:itemID="{9AF73D5D-5AFB-4048-B466-9F342639B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b437a-b63f-48b8-b649-63275193888c"/>
    <ds:schemaRef ds:uri="bfa9b537-9a54-4a88-9c79-cab6dcd7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79B556-96D4-4806-9AE6-AE221517B7F3}">
  <ds:schemaRefs>
    <ds:schemaRef ds:uri="http://schemas.microsoft.com/sharepoint/v3/contenttype/forms"/>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Normal.dotm</Template>
  <TotalTime>769</TotalTime>
  <Pages>83</Pages>
  <Words>27948</Words>
  <Characters>159308</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PATVIRTINTA</vt:lpstr>
    </vt:vector>
  </TitlesOfParts>
  <Company>AAA</Company>
  <LinksUpToDate>false</LinksUpToDate>
  <CharactersWithSpaces>186883</CharactersWithSpaces>
  <SharedDoc>false</SharedDoc>
  <HLinks>
    <vt:vector size="138" baseType="variant">
      <vt:variant>
        <vt:i4>8061043</vt:i4>
      </vt:variant>
      <vt:variant>
        <vt:i4>63</vt:i4>
      </vt:variant>
      <vt:variant>
        <vt:i4>0</vt:i4>
      </vt:variant>
      <vt:variant>
        <vt:i4>5</vt:i4>
      </vt:variant>
      <vt:variant>
        <vt:lpwstr>https://eur-lex.europa.eu/legal-content/EN/TXT/?uri=CELEX%3A32021D2326</vt:lpwstr>
      </vt:variant>
      <vt:variant>
        <vt:lpwstr/>
      </vt:variant>
      <vt:variant>
        <vt:i4>8061043</vt:i4>
      </vt:variant>
      <vt:variant>
        <vt:i4>60</vt:i4>
      </vt:variant>
      <vt:variant>
        <vt:i4>0</vt:i4>
      </vt:variant>
      <vt:variant>
        <vt:i4>5</vt:i4>
      </vt:variant>
      <vt:variant>
        <vt:lpwstr>https://eur-lex.europa.eu/legal-content/EN/TXT/?uri=CELEX%3A32021D2326</vt:lpwstr>
      </vt:variant>
      <vt:variant>
        <vt:lpwstr/>
      </vt:variant>
      <vt:variant>
        <vt:i4>8061043</vt:i4>
      </vt:variant>
      <vt:variant>
        <vt:i4>57</vt:i4>
      </vt:variant>
      <vt:variant>
        <vt:i4>0</vt:i4>
      </vt:variant>
      <vt:variant>
        <vt:i4>5</vt:i4>
      </vt:variant>
      <vt:variant>
        <vt:lpwstr>https://eur-lex.europa.eu/legal-content/EN/TXT/?uri=CELEX%3A32021D2326</vt:lpwstr>
      </vt:variant>
      <vt:variant>
        <vt:lpwstr/>
      </vt:variant>
      <vt:variant>
        <vt:i4>8061043</vt:i4>
      </vt:variant>
      <vt:variant>
        <vt:i4>54</vt:i4>
      </vt:variant>
      <vt:variant>
        <vt:i4>0</vt:i4>
      </vt:variant>
      <vt:variant>
        <vt:i4>5</vt:i4>
      </vt:variant>
      <vt:variant>
        <vt:lpwstr>https://eur-lex.europa.eu/legal-content/EN/TXT/?uri=CELEX%3A32021D2326</vt:lpwstr>
      </vt:variant>
      <vt:variant>
        <vt:lpwstr/>
      </vt:variant>
      <vt:variant>
        <vt:i4>8061043</vt:i4>
      </vt:variant>
      <vt:variant>
        <vt:i4>51</vt:i4>
      </vt:variant>
      <vt:variant>
        <vt:i4>0</vt:i4>
      </vt:variant>
      <vt:variant>
        <vt:i4>5</vt:i4>
      </vt:variant>
      <vt:variant>
        <vt:lpwstr>https://eur-lex.europa.eu/legal-content/EN/TXT/?uri=CELEX%3A32021D2326</vt:lpwstr>
      </vt:variant>
      <vt:variant>
        <vt:lpwstr/>
      </vt:variant>
      <vt:variant>
        <vt:i4>8061043</vt:i4>
      </vt:variant>
      <vt:variant>
        <vt:i4>48</vt:i4>
      </vt:variant>
      <vt:variant>
        <vt:i4>0</vt:i4>
      </vt:variant>
      <vt:variant>
        <vt:i4>5</vt:i4>
      </vt:variant>
      <vt:variant>
        <vt:lpwstr>https://eur-lex.europa.eu/legal-content/EN/TXT/?uri=CELEX%3A32021D2326</vt:lpwstr>
      </vt:variant>
      <vt:variant>
        <vt:lpwstr/>
      </vt:variant>
      <vt:variant>
        <vt:i4>852024</vt:i4>
      </vt:variant>
      <vt:variant>
        <vt:i4>45</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42</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39</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36</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33</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30</vt:i4>
      </vt:variant>
      <vt:variant>
        <vt:i4>0</vt:i4>
      </vt:variant>
      <vt:variant>
        <vt:i4>5</vt:i4>
      </vt:variant>
      <vt:variant>
        <vt:lpwstr>https://eur-lex.europa.eu/legal-content/EN/TXT/?uri=uriserv%3AOJ.L_.2019.312.01.0055.01.ENG&amp;toc=OJ%3AL%3A2019%3A312%3ATOC</vt:lpwstr>
      </vt:variant>
      <vt:variant>
        <vt:lpwstr/>
      </vt:variant>
      <vt:variant>
        <vt:i4>852024</vt:i4>
      </vt:variant>
      <vt:variant>
        <vt:i4>27</vt:i4>
      </vt:variant>
      <vt:variant>
        <vt:i4>0</vt:i4>
      </vt:variant>
      <vt:variant>
        <vt:i4>5</vt:i4>
      </vt:variant>
      <vt:variant>
        <vt:lpwstr>https://eur-lex.europa.eu/legal-content/EN/TXT/?uri=uriserv%3AOJ.L_.2019.312.01.0055.01.ENG&amp;toc=OJ%3AL%3A2019%3A312%3ATOC</vt:lpwstr>
      </vt:variant>
      <vt:variant>
        <vt:lpwstr/>
      </vt:variant>
      <vt:variant>
        <vt:i4>1114203</vt:i4>
      </vt:variant>
      <vt:variant>
        <vt:i4>24</vt:i4>
      </vt:variant>
      <vt:variant>
        <vt:i4>0</vt:i4>
      </vt:variant>
      <vt:variant>
        <vt:i4>5</vt:i4>
      </vt:variant>
      <vt:variant>
        <vt:lpwstr>https://eippcb.jrc.ec.europa.eu/sites/default/files/2021-09/ENE_Adopted_02-2009corrected20210914.pdf</vt:lpwstr>
      </vt:variant>
      <vt:variant>
        <vt:lpwstr/>
      </vt:variant>
      <vt:variant>
        <vt:i4>2818091</vt:i4>
      </vt:variant>
      <vt:variant>
        <vt:i4>21</vt:i4>
      </vt:variant>
      <vt:variant>
        <vt:i4>0</vt:i4>
      </vt:variant>
      <vt:variant>
        <vt:i4>5</vt:i4>
      </vt:variant>
      <vt:variant>
        <vt:lpwstr>https://eippcb.jrc.ec.europa.eu/sites/default/files/2019-11/ecm_bref_0706.pdf</vt:lpwstr>
      </vt:variant>
      <vt:variant>
        <vt:lpwstr/>
      </vt:variant>
      <vt:variant>
        <vt:i4>4128817</vt:i4>
      </vt:variant>
      <vt:variant>
        <vt:i4>18</vt:i4>
      </vt:variant>
      <vt:variant>
        <vt:i4>0</vt:i4>
      </vt:variant>
      <vt:variant>
        <vt:i4>5</vt:i4>
      </vt:variant>
      <vt:variant>
        <vt:lpwstr>https://eippcb.jrc.ec.europa.eu/sites/default/files/2019-11/cvs_bref_1201.pdf</vt:lpwstr>
      </vt:variant>
      <vt:variant>
        <vt:lpwstr/>
      </vt:variant>
      <vt:variant>
        <vt:i4>8060932</vt:i4>
      </vt:variant>
      <vt:variant>
        <vt:i4>15</vt:i4>
      </vt:variant>
      <vt:variant>
        <vt:i4>0</vt:i4>
      </vt:variant>
      <vt:variant>
        <vt:i4>5</vt:i4>
      </vt:variant>
      <vt:variant>
        <vt:lpwstr>https://eippcb.jrc.ec.europa.eu/sites/default/files/2022-03/efs_bref_0706_0.pdf</vt:lpwstr>
      </vt:variant>
      <vt:variant>
        <vt:lpwstr/>
      </vt:variant>
      <vt:variant>
        <vt:i4>3670026</vt:i4>
      </vt:variant>
      <vt:variant>
        <vt:i4>12</vt:i4>
      </vt:variant>
      <vt:variant>
        <vt:i4>0</vt:i4>
      </vt:variant>
      <vt:variant>
        <vt:i4>5</vt:i4>
      </vt:variant>
      <vt:variant>
        <vt:lpwstr>https://eippcb.jrc.ec.europa.eu/sites/default/files/2019-12/ROM_2018_08_20.pdf</vt:lpwstr>
      </vt:variant>
      <vt:variant>
        <vt:lpwstr/>
      </vt:variant>
      <vt:variant>
        <vt:i4>3670026</vt:i4>
      </vt:variant>
      <vt:variant>
        <vt:i4>9</vt:i4>
      </vt:variant>
      <vt:variant>
        <vt:i4>0</vt:i4>
      </vt:variant>
      <vt:variant>
        <vt:i4>5</vt:i4>
      </vt:variant>
      <vt:variant>
        <vt:lpwstr>https://eippcb.jrc.ec.europa.eu/sites/default/files/2019-12/ROM_2018_08_20.pdf</vt:lpwstr>
      </vt:variant>
      <vt:variant>
        <vt:lpwstr/>
      </vt:variant>
      <vt:variant>
        <vt:i4>3670026</vt:i4>
      </vt:variant>
      <vt:variant>
        <vt:i4>6</vt:i4>
      </vt:variant>
      <vt:variant>
        <vt:i4>0</vt:i4>
      </vt:variant>
      <vt:variant>
        <vt:i4>5</vt:i4>
      </vt:variant>
      <vt:variant>
        <vt:lpwstr>https://eippcb.jrc.ec.europa.eu/sites/default/files/2019-12/ROM_2018_08_20.pdf</vt:lpwstr>
      </vt:variant>
      <vt:variant>
        <vt:lpwstr/>
      </vt:variant>
      <vt:variant>
        <vt:i4>851984</vt:i4>
      </vt:variant>
      <vt:variant>
        <vt:i4>3</vt:i4>
      </vt:variant>
      <vt:variant>
        <vt:i4>0</vt:i4>
      </vt:variant>
      <vt:variant>
        <vt:i4>5</vt:i4>
      </vt:variant>
      <vt:variant>
        <vt:lpwstr>https://vkj.lt/aplinkosauga/jegaines-emisijos/141</vt:lpwstr>
      </vt:variant>
      <vt:variant>
        <vt:lpwstr/>
      </vt:variant>
      <vt:variant>
        <vt:i4>851984</vt:i4>
      </vt:variant>
      <vt:variant>
        <vt:i4>0</vt:i4>
      </vt:variant>
      <vt:variant>
        <vt:i4>0</vt:i4>
      </vt:variant>
      <vt:variant>
        <vt:i4>5</vt:i4>
      </vt:variant>
      <vt:variant>
        <vt:lpwstr>https://vkj.lt/aplinkosauga/jegaines-emisijos/141</vt:lpwstr>
      </vt:variant>
      <vt:variant>
        <vt:lpwstr/>
      </vt:variant>
      <vt:variant>
        <vt:i4>851984</vt:i4>
      </vt:variant>
      <vt:variant>
        <vt:i4>0</vt:i4>
      </vt:variant>
      <vt:variant>
        <vt:i4>0</vt:i4>
      </vt:variant>
      <vt:variant>
        <vt:i4>5</vt:i4>
      </vt:variant>
      <vt:variant>
        <vt:lpwstr>https://vkj.lt/aplinkosauga/jegaines-emisijos/141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Vaclovas Beržinskas</dc:creator>
  <cp:keywords/>
  <cp:lastModifiedBy>Jurgita Staškutė</cp:lastModifiedBy>
  <cp:revision>16</cp:revision>
  <cp:lastPrinted>2019-07-05T02:45:00Z</cp:lastPrinted>
  <dcterms:created xsi:type="dcterms:W3CDTF">2023-09-19T13:18:00Z</dcterms:created>
  <dcterms:modified xsi:type="dcterms:W3CDTF">2023-10-11T06:48:00Z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0x0101001B623C862C99544D98F93E626F2EA7C0</vt:lpwstr>
  </property>
  <property fmtid="{D5CDD505-2E9C-101B-9397-08002B2CF9AE}" pid="4" name="MSIP_Label_320c693d-44b7-4e16-b3dd-4fcd87401cf5_Enabled">
    <vt:lpwstr>True</vt:lpwstr>
  </property>
  <property fmtid="{D5CDD505-2E9C-101B-9397-08002B2CF9AE}" pid="5" name="MSIP_Label_320c693d-44b7-4e16-b3dd-4fcd87401cf5_SiteId">
    <vt:lpwstr>ea88e983-d65a-47b3-adb4-3e1c6d2110d2</vt:lpwstr>
  </property>
  <property fmtid="{D5CDD505-2E9C-101B-9397-08002B2CF9AE}" pid="6" name="MSIP_Label_320c693d-44b7-4e16-b3dd-4fcd87401cf5_Owner">
    <vt:lpwstr>Jurgita.Seniunaite@ignitis.lt</vt:lpwstr>
  </property>
  <property fmtid="{D5CDD505-2E9C-101B-9397-08002B2CF9AE}" pid="7" name="MSIP_Label_320c693d-44b7-4e16-b3dd-4fcd87401cf5_SetDate">
    <vt:lpwstr>2019-12-16T06:35:15.8971965Z</vt:lpwstr>
  </property>
  <property fmtid="{D5CDD505-2E9C-101B-9397-08002B2CF9AE}" pid="8" name="MSIP_Label_320c693d-44b7-4e16-b3dd-4fcd87401cf5_Name">
    <vt:lpwstr>Viešo naudojimo</vt:lpwstr>
  </property>
  <property fmtid="{D5CDD505-2E9C-101B-9397-08002B2CF9AE}" pid="9" name="MSIP_Label_320c693d-44b7-4e16-b3dd-4fcd87401cf5_Application">
    <vt:lpwstr>Microsoft Azure Information Protection</vt:lpwstr>
  </property>
  <property fmtid="{D5CDD505-2E9C-101B-9397-08002B2CF9AE}" pid="10" name="MSIP_Label_320c693d-44b7-4e16-b3dd-4fcd87401cf5_ActionId">
    <vt:lpwstr>381cb097-3230-4951-92e2-b39d629cdbcf</vt:lpwstr>
  </property>
  <property fmtid="{D5CDD505-2E9C-101B-9397-08002B2CF9AE}" pid="11" name="MSIP_Label_320c693d-44b7-4e16-b3dd-4fcd87401cf5_Extended_MSFT_Method">
    <vt:lpwstr>Manual</vt:lpwstr>
  </property>
  <property fmtid="{D5CDD505-2E9C-101B-9397-08002B2CF9AE}" pid="12" name="MSIP_Label_190751af-2442-49a7-b7b9-9f0bcce858c9_Enabled">
    <vt:lpwstr>True</vt:lpwstr>
  </property>
  <property fmtid="{D5CDD505-2E9C-101B-9397-08002B2CF9AE}" pid="13" name="MSIP_Label_190751af-2442-49a7-b7b9-9f0bcce858c9_SiteId">
    <vt:lpwstr>ea88e983-d65a-47b3-adb4-3e1c6d2110d2</vt:lpwstr>
  </property>
  <property fmtid="{D5CDD505-2E9C-101B-9397-08002B2CF9AE}" pid="14" name="MSIP_Label_190751af-2442-49a7-b7b9-9f0bcce858c9_Owner">
    <vt:lpwstr>Jurgita.Seniunaite@ignitis.lt</vt:lpwstr>
  </property>
  <property fmtid="{D5CDD505-2E9C-101B-9397-08002B2CF9AE}" pid="15" name="MSIP_Label_190751af-2442-49a7-b7b9-9f0bcce858c9_SetDate">
    <vt:lpwstr>2019-12-16T06:35:15.8971965Z</vt:lpwstr>
  </property>
  <property fmtid="{D5CDD505-2E9C-101B-9397-08002B2CF9AE}" pid="16" name="MSIP_Label_190751af-2442-49a7-b7b9-9f0bcce858c9_Name">
    <vt:lpwstr>Be žymos</vt:lpwstr>
  </property>
  <property fmtid="{D5CDD505-2E9C-101B-9397-08002B2CF9AE}" pid="17" name="MSIP_Label_190751af-2442-49a7-b7b9-9f0bcce858c9_Application">
    <vt:lpwstr>Microsoft Azure Information Protection</vt:lpwstr>
  </property>
  <property fmtid="{D5CDD505-2E9C-101B-9397-08002B2CF9AE}" pid="18" name="MSIP_Label_190751af-2442-49a7-b7b9-9f0bcce858c9_ActionId">
    <vt:lpwstr>381cb097-3230-4951-92e2-b39d629cdbcf</vt:lpwstr>
  </property>
  <property fmtid="{D5CDD505-2E9C-101B-9397-08002B2CF9AE}" pid="19" name="MSIP_Label_190751af-2442-49a7-b7b9-9f0bcce858c9_Parent">
    <vt:lpwstr>320c693d-44b7-4e16-b3dd-4fcd87401cf5</vt:lpwstr>
  </property>
  <property fmtid="{D5CDD505-2E9C-101B-9397-08002B2CF9AE}" pid="20" name="MSIP_Label_190751af-2442-49a7-b7b9-9f0bcce858c9_Extended_MSFT_Method">
    <vt:lpwstr>Manual</vt:lpwstr>
  </property>
  <property fmtid="{D5CDD505-2E9C-101B-9397-08002B2CF9AE}" pid="21" name="MSIP_Label_f45044c0-b6aa-4b2b-834d-65c9ef8bb134_Enabled">
    <vt:lpwstr>True</vt:lpwstr>
  </property>
  <property fmtid="{D5CDD505-2E9C-101B-9397-08002B2CF9AE}" pid="22" name="MSIP_Label_f45044c0-b6aa-4b2b-834d-65c9ef8bb134_SiteId">
    <vt:lpwstr>62a9c2c8-8b09-43be-a7fb-9a87875714a9</vt:lpwstr>
  </property>
  <property fmtid="{D5CDD505-2E9C-101B-9397-08002B2CF9AE}" pid="23" name="MSIP_Label_f45044c0-b6aa-4b2b-834d-65c9ef8bb134_Owner">
    <vt:lpwstr>kestutis.cikanavicius@fortum.com</vt:lpwstr>
  </property>
  <property fmtid="{D5CDD505-2E9C-101B-9397-08002B2CF9AE}" pid="24" name="MSIP_Label_f45044c0-b6aa-4b2b-834d-65c9ef8bb134_SetDate">
    <vt:lpwstr>2018-11-19T10:56:18.7299736Z</vt:lpwstr>
  </property>
  <property fmtid="{D5CDD505-2E9C-101B-9397-08002B2CF9AE}" pid="25" name="MSIP_Label_f45044c0-b6aa-4b2b-834d-65c9ef8bb134_Name">
    <vt:lpwstr>Hide Visual Label</vt:lpwstr>
  </property>
  <property fmtid="{D5CDD505-2E9C-101B-9397-08002B2CF9AE}" pid="26" name="MSIP_Label_f45044c0-b6aa-4b2b-834d-65c9ef8bb134_Application">
    <vt:lpwstr>Microsoft Azure Information Protection</vt:lpwstr>
  </property>
  <property fmtid="{D5CDD505-2E9C-101B-9397-08002B2CF9AE}" pid="27" name="MSIP_Label_f45044c0-b6aa-4b2b-834d-65c9ef8bb134_Extended_MSFT_Method">
    <vt:lpwstr>Automatic</vt:lpwstr>
  </property>
  <property fmtid="{D5CDD505-2E9C-101B-9397-08002B2CF9AE}" pid="28" name="MSIP_Label_65c3b1a5-3e25-4525-b923-a0572e679d8b_Enabled">
    <vt:lpwstr>True</vt:lpwstr>
  </property>
  <property fmtid="{D5CDD505-2E9C-101B-9397-08002B2CF9AE}" pid="29" name="MSIP_Label_65c3b1a5-3e25-4525-b923-a0572e679d8b_SiteId">
    <vt:lpwstr>62a9c2c8-8b09-43be-a7fb-9a87875714a9</vt:lpwstr>
  </property>
  <property fmtid="{D5CDD505-2E9C-101B-9397-08002B2CF9AE}" pid="30" name="MSIP_Label_65c3b1a5-3e25-4525-b923-a0572e679d8b_Owner">
    <vt:lpwstr>kestutis.cikanavicius@fortum.com</vt:lpwstr>
  </property>
  <property fmtid="{D5CDD505-2E9C-101B-9397-08002B2CF9AE}" pid="31" name="MSIP_Label_65c3b1a5-3e25-4525-b923-a0572e679d8b_SetDate">
    <vt:lpwstr>2018-11-19T10:56:18.7299736Z</vt:lpwstr>
  </property>
  <property fmtid="{D5CDD505-2E9C-101B-9397-08002B2CF9AE}" pid="32" name="MSIP_Label_65c3b1a5-3e25-4525-b923-a0572e679d8b_Name">
    <vt:lpwstr>Internal</vt:lpwstr>
  </property>
  <property fmtid="{D5CDD505-2E9C-101B-9397-08002B2CF9AE}" pid="33" name="MSIP_Label_65c3b1a5-3e25-4525-b923-a0572e679d8b_Application">
    <vt:lpwstr>Microsoft Azure Information Protection</vt:lpwstr>
  </property>
  <property fmtid="{D5CDD505-2E9C-101B-9397-08002B2CF9AE}" pid="34" name="MSIP_Label_65c3b1a5-3e25-4525-b923-a0572e679d8b_Extended_MSFT_Method">
    <vt:lpwstr>Automatic</vt:lpwstr>
  </property>
  <property fmtid="{D5CDD505-2E9C-101B-9397-08002B2CF9AE}" pid="35" name="Sensitivity">
    <vt:lpwstr>Viešo naudojimo Be žymos Hide Visual Label Internal</vt:lpwstr>
  </property>
  <property fmtid="{D5CDD505-2E9C-101B-9397-08002B2CF9AE}" pid="36" name="MediaServiceImageTags">
    <vt:lpwstr/>
  </property>
</Properties>
</file>