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28173F" w:rsidRPr="000A02E2" w:rsidRDefault="0028173F" w:rsidP="0028173F">
      <w:pPr>
        <w:jc w:val="center"/>
        <w:textAlignment w:val="baseline"/>
        <w:rPr>
          <w:color w:val="000000"/>
          <w:szCs w:val="24"/>
        </w:rPr>
      </w:pPr>
      <w:r w:rsidRPr="000A02E2">
        <w:rPr>
          <w:b/>
          <w:bCs/>
          <w:color w:val="000000"/>
          <w:szCs w:val="24"/>
        </w:rPr>
        <w:t>PARAIŠKA</w:t>
      </w:r>
    </w:p>
    <w:p w:rsidR="00F76A18" w:rsidRDefault="00F76A18" w:rsidP="0028173F">
      <w:pPr>
        <w:jc w:val="center"/>
        <w:textAlignment w:val="baseline"/>
        <w:rPr>
          <w:b/>
          <w:bCs/>
          <w:color w:val="000000"/>
          <w:szCs w:val="24"/>
        </w:rPr>
      </w:pPr>
    </w:p>
    <w:p w:rsidR="0028173F" w:rsidRPr="00C9243A" w:rsidRDefault="0028173F" w:rsidP="0028173F">
      <w:pPr>
        <w:jc w:val="center"/>
        <w:textAlignment w:val="baseline"/>
        <w:rPr>
          <w:szCs w:val="24"/>
        </w:rPr>
      </w:pPr>
      <w:r w:rsidRPr="00C9243A">
        <w:rPr>
          <w:b/>
          <w:bCs/>
          <w:szCs w:val="24"/>
        </w:rPr>
        <w:t xml:space="preserve">TARŠOS INTEGRUOTOS PREVENCIJOS IR KONTROLĖS LEIDIMUI </w:t>
      </w:r>
      <w:r w:rsidR="00F76A18" w:rsidRPr="00C9243A">
        <w:rPr>
          <w:b/>
          <w:bCs/>
          <w:szCs w:val="24"/>
        </w:rPr>
        <w:t>N</w:t>
      </w:r>
      <w:r w:rsidR="00C9243A" w:rsidRPr="00C9243A">
        <w:rPr>
          <w:b/>
          <w:bCs/>
          <w:szCs w:val="24"/>
        </w:rPr>
        <w:t xml:space="preserve">r. T-Š.6-25/2017 </w:t>
      </w:r>
      <w:r w:rsidRPr="00C9243A">
        <w:rPr>
          <w:b/>
          <w:bCs/>
          <w:szCs w:val="24"/>
        </w:rPr>
        <w:t>PAKEISTI</w:t>
      </w:r>
    </w:p>
    <w:p w:rsidR="0028173F" w:rsidRPr="000A02E2" w:rsidRDefault="0028173F" w:rsidP="0028173F">
      <w:pPr>
        <w:jc w:val="center"/>
        <w:textAlignment w:val="baseline"/>
        <w:rPr>
          <w:color w:val="000000"/>
          <w:szCs w:val="24"/>
        </w:rPr>
      </w:pPr>
      <w:r w:rsidRPr="000A02E2">
        <w:rPr>
          <w:b/>
          <w:bCs/>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jc w:val="right"/>
        <w:textAlignment w:val="baseline"/>
        <w:rPr>
          <w:color w:val="000000"/>
          <w:szCs w:val="24"/>
        </w:rPr>
      </w:pPr>
      <w:r w:rsidRPr="000A02E2">
        <w:rPr>
          <w:color w:val="000000"/>
          <w:szCs w:val="24"/>
        </w:rPr>
        <w:t>[1] [6] [9] [9] [8] [5] [2] [1] [3]</w:t>
      </w:r>
    </w:p>
    <w:p w:rsidR="0028173F" w:rsidRPr="000A02E2" w:rsidRDefault="0028173F" w:rsidP="0028173F">
      <w:pPr>
        <w:jc w:val="right"/>
        <w:textAlignment w:val="baseline"/>
        <w:rPr>
          <w:color w:val="000000"/>
          <w:szCs w:val="24"/>
        </w:rPr>
      </w:pPr>
      <w:r w:rsidRPr="000A02E2">
        <w:rPr>
          <w:color w:val="000000"/>
          <w:szCs w:val="24"/>
        </w:rPr>
        <w:t>(Juridinio asmens kodas)</w:t>
      </w:r>
    </w:p>
    <w:p w:rsidR="0028173F" w:rsidRPr="000A02E2" w:rsidRDefault="0028173F" w:rsidP="0028173F">
      <w:pPr>
        <w:textAlignment w:val="baseline"/>
        <w:rPr>
          <w:b/>
          <w:color w:val="000000"/>
          <w:szCs w:val="24"/>
        </w:rPr>
      </w:pPr>
      <w:r w:rsidRPr="000A02E2">
        <w:rPr>
          <w:b/>
          <w:color w:val="000000"/>
          <w:szCs w:val="24"/>
        </w:rPr>
        <w:t> </w:t>
      </w:r>
    </w:p>
    <w:p w:rsidR="0028173F" w:rsidRPr="009B1488" w:rsidRDefault="0028173F" w:rsidP="0028173F">
      <w:pPr>
        <w:jc w:val="both"/>
        <w:textAlignment w:val="baseline"/>
        <w:rPr>
          <w:b/>
          <w:color w:val="000000"/>
          <w:szCs w:val="24"/>
          <w:u w:val="single"/>
        </w:rPr>
      </w:pPr>
      <w:r w:rsidRPr="009B1488">
        <w:rPr>
          <w:color w:val="000000"/>
          <w:szCs w:val="24"/>
          <w:u w:val="single"/>
        </w:rPr>
        <w:t>UAB „Plungės kooperatinė prekyba“</w:t>
      </w:r>
      <w:r>
        <w:rPr>
          <w:color w:val="000000"/>
          <w:szCs w:val="24"/>
          <w:u w:val="single"/>
        </w:rPr>
        <w:t xml:space="preserve">, Birutės g. 50, Plungė, tel. </w:t>
      </w:r>
      <w:r w:rsidRPr="008E1C20">
        <w:rPr>
          <w:color w:val="000000"/>
          <w:szCs w:val="24"/>
          <w:u w:val="single"/>
        </w:rPr>
        <w:t xml:space="preserve">+ </w:t>
      </w:r>
      <w:r>
        <w:rPr>
          <w:color w:val="000000"/>
          <w:szCs w:val="24"/>
          <w:u w:val="single"/>
        </w:rPr>
        <w:t xml:space="preserve">370 </w:t>
      </w:r>
      <w:r w:rsidRPr="009B1488">
        <w:rPr>
          <w:color w:val="000000"/>
          <w:szCs w:val="24"/>
          <w:u w:val="single"/>
        </w:rPr>
        <w:t>448 73170, faks.</w:t>
      </w:r>
      <w:r w:rsidRPr="009B1488">
        <w:rPr>
          <w:szCs w:val="24"/>
          <w:u w:val="single"/>
          <w:lang w:eastAsia="lt-LT"/>
        </w:rPr>
        <w:t xml:space="preserve"> +370 448 71667, </w:t>
      </w:r>
      <w:proofErr w:type="spellStart"/>
      <w:r w:rsidRPr="009B1488">
        <w:rPr>
          <w:szCs w:val="24"/>
          <w:u w:val="single"/>
          <w:lang w:eastAsia="lt-LT"/>
        </w:rPr>
        <w:t>el.p</w:t>
      </w:r>
      <w:proofErr w:type="spellEnd"/>
      <w:r w:rsidRPr="009B1488">
        <w:rPr>
          <w:szCs w:val="24"/>
          <w:u w:val="single"/>
          <w:lang w:eastAsia="lt-LT"/>
        </w:rPr>
        <w:t>.</w:t>
      </w:r>
      <w:r w:rsidRPr="009B1488">
        <w:rPr>
          <w:szCs w:val="24"/>
          <w:u w:val="single"/>
        </w:rPr>
        <w:t xml:space="preserve"> info@vici.eu</w:t>
      </w:r>
    </w:p>
    <w:p w:rsidR="0028173F" w:rsidRPr="003E52AF" w:rsidRDefault="0028173F" w:rsidP="0028173F">
      <w:pPr>
        <w:jc w:val="both"/>
        <w:textAlignment w:val="baseline"/>
        <w:rPr>
          <w:sz w:val="22"/>
          <w:szCs w:val="22"/>
        </w:rPr>
      </w:pPr>
      <w:r w:rsidRPr="003E52AF">
        <w:rPr>
          <w:color w:val="000000"/>
          <w:sz w:val="22"/>
          <w:szCs w:val="22"/>
        </w:rPr>
        <w:t xml:space="preserve">(Veiklos vykdytojo, teikiančio Paraišką, </w:t>
      </w:r>
      <w:r w:rsidRPr="003E52AF">
        <w:rPr>
          <w:sz w:val="22"/>
          <w:szCs w:val="22"/>
        </w:rPr>
        <w:t>pav</w:t>
      </w:r>
      <w:r w:rsidR="00F76A18" w:rsidRPr="003E52AF">
        <w:rPr>
          <w:sz w:val="22"/>
          <w:szCs w:val="22"/>
        </w:rPr>
        <w:t xml:space="preserve">adinimas, jo adresas, telefono, </w:t>
      </w:r>
      <w:proofErr w:type="spellStart"/>
      <w:r w:rsidRPr="003E52AF">
        <w:rPr>
          <w:sz w:val="22"/>
          <w:szCs w:val="22"/>
        </w:rPr>
        <w:t>el.p</w:t>
      </w:r>
      <w:proofErr w:type="spellEnd"/>
      <w:r w:rsidRPr="003E52AF">
        <w:rPr>
          <w:sz w:val="22"/>
          <w:szCs w:val="22"/>
        </w:rPr>
        <w:t xml:space="preserve"> elektroninio pašto adresas)</w:t>
      </w:r>
    </w:p>
    <w:p w:rsidR="0028173F" w:rsidRPr="00C6361F" w:rsidRDefault="0028173F" w:rsidP="0028173F">
      <w:pPr>
        <w:jc w:val="both"/>
        <w:textAlignment w:val="baseline"/>
        <w:rPr>
          <w:color w:val="000000"/>
          <w:szCs w:val="24"/>
        </w:rPr>
      </w:pPr>
    </w:p>
    <w:p w:rsidR="0028173F" w:rsidRPr="00C6361F" w:rsidRDefault="0028173F" w:rsidP="0028173F">
      <w:pPr>
        <w:jc w:val="both"/>
        <w:textAlignment w:val="baseline"/>
        <w:rPr>
          <w:color w:val="000000"/>
          <w:szCs w:val="24"/>
        </w:rPr>
      </w:pPr>
      <w:r w:rsidRPr="000A02E2">
        <w:rPr>
          <w:color w:val="000000"/>
          <w:szCs w:val="24"/>
        </w:rPr>
        <w:t> </w:t>
      </w:r>
    </w:p>
    <w:p w:rsidR="0028173F" w:rsidRPr="009B1488" w:rsidRDefault="0028173F" w:rsidP="0028173F">
      <w:pPr>
        <w:jc w:val="both"/>
        <w:textAlignment w:val="baseline"/>
        <w:rPr>
          <w:color w:val="000000"/>
          <w:szCs w:val="24"/>
          <w:u w:val="single"/>
        </w:rPr>
      </w:pPr>
      <w:r w:rsidRPr="009B1488">
        <w:rPr>
          <w:color w:val="000000"/>
          <w:szCs w:val="24"/>
          <w:u w:val="single"/>
        </w:rPr>
        <w:t xml:space="preserve">Krabų lazdelių ir </w:t>
      </w:r>
      <w:proofErr w:type="spellStart"/>
      <w:r w:rsidRPr="009B1488">
        <w:rPr>
          <w:color w:val="000000"/>
          <w:szCs w:val="24"/>
          <w:u w:val="single"/>
        </w:rPr>
        <w:t>surimi</w:t>
      </w:r>
      <w:proofErr w:type="spellEnd"/>
      <w:r w:rsidRPr="009B1488">
        <w:rPr>
          <w:color w:val="000000"/>
          <w:szCs w:val="24"/>
          <w:u w:val="single"/>
        </w:rPr>
        <w:t xml:space="preserve"> produktų gamybos cechai, Birutės g. 50, Plungė, tel. 8 448 73170</w:t>
      </w:r>
    </w:p>
    <w:p w:rsidR="0028173F" w:rsidRPr="003E52AF" w:rsidRDefault="0028173F" w:rsidP="00F76A18">
      <w:pPr>
        <w:jc w:val="center"/>
        <w:textAlignment w:val="baseline"/>
        <w:rPr>
          <w:color w:val="000000"/>
          <w:sz w:val="22"/>
          <w:szCs w:val="22"/>
        </w:rPr>
      </w:pPr>
      <w:r w:rsidRPr="003E52AF">
        <w:rPr>
          <w:color w:val="000000"/>
          <w:sz w:val="22"/>
          <w:szCs w:val="22"/>
        </w:rPr>
        <w:t>(Ūkinės veiklos objekto pavadinimas, adresas, telefonas)</w:t>
      </w:r>
    </w:p>
    <w:p w:rsidR="0028173F" w:rsidRPr="000A02E2" w:rsidRDefault="0028173F" w:rsidP="0028173F">
      <w:pPr>
        <w:jc w:val="both"/>
        <w:textAlignment w:val="baseline"/>
        <w:rPr>
          <w:color w:val="000000"/>
          <w:szCs w:val="24"/>
        </w:rPr>
      </w:pPr>
    </w:p>
    <w:p w:rsidR="0028173F" w:rsidRPr="000A02E2" w:rsidRDefault="0028173F" w:rsidP="0028173F">
      <w:pPr>
        <w:jc w:val="both"/>
        <w:textAlignment w:val="baseline"/>
        <w:rPr>
          <w:color w:val="000000"/>
          <w:szCs w:val="24"/>
        </w:rPr>
      </w:pPr>
      <w:r w:rsidRPr="000A02E2">
        <w:rPr>
          <w:color w:val="000000"/>
          <w:szCs w:val="24"/>
        </w:rPr>
        <w:t> </w:t>
      </w:r>
    </w:p>
    <w:p w:rsidR="0028173F" w:rsidRPr="003E52AF" w:rsidRDefault="0028173F" w:rsidP="00F76A18">
      <w:pPr>
        <w:jc w:val="center"/>
        <w:textAlignment w:val="baseline"/>
        <w:rPr>
          <w:color w:val="FF0000"/>
          <w:szCs w:val="24"/>
          <w:u w:val="single"/>
        </w:rPr>
      </w:pPr>
      <w:r w:rsidRPr="00C9243A">
        <w:rPr>
          <w:szCs w:val="24"/>
          <w:u w:val="single"/>
        </w:rPr>
        <w:t>Inžinierė ekologė J</w:t>
      </w:r>
      <w:r w:rsidR="00F76A18" w:rsidRPr="00C9243A">
        <w:rPr>
          <w:szCs w:val="24"/>
          <w:u w:val="single"/>
        </w:rPr>
        <w:t xml:space="preserve">ustė </w:t>
      </w:r>
      <w:proofErr w:type="spellStart"/>
      <w:r w:rsidR="00F76A18" w:rsidRPr="00C9243A">
        <w:rPr>
          <w:szCs w:val="24"/>
          <w:u w:val="single"/>
        </w:rPr>
        <w:t>Indriūnaitė</w:t>
      </w:r>
      <w:proofErr w:type="spellEnd"/>
      <w:r w:rsidR="00F76A18" w:rsidRPr="00C9243A">
        <w:rPr>
          <w:szCs w:val="24"/>
          <w:u w:val="single"/>
        </w:rPr>
        <w:t xml:space="preserve">, tel. </w:t>
      </w:r>
      <w:r w:rsidR="003E52AF" w:rsidRPr="00C9243A">
        <w:rPr>
          <w:u w:val="single"/>
        </w:rPr>
        <w:t>+</w:t>
      </w:r>
      <w:r w:rsidR="003E52AF" w:rsidRPr="003E52AF">
        <w:rPr>
          <w:u w:val="single"/>
        </w:rPr>
        <w:t>370 687 81573</w:t>
      </w:r>
      <w:r w:rsidR="00F76A18" w:rsidRPr="003E52AF">
        <w:rPr>
          <w:szCs w:val="24"/>
          <w:u w:val="single"/>
        </w:rPr>
        <w:t xml:space="preserve">, </w:t>
      </w:r>
      <w:hyperlink r:id="rId8" w:history="1">
        <w:r w:rsidR="00F76A18" w:rsidRPr="003E52AF">
          <w:rPr>
            <w:rStyle w:val="Hyperlink"/>
            <w:color w:val="auto"/>
            <w:szCs w:val="24"/>
          </w:rPr>
          <w:t>juste.indriunaite@vici.eu</w:t>
        </w:r>
      </w:hyperlink>
      <w:r w:rsidR="00F76A18" w:rsidRPr="003E52AF">
        <w:rPr>
          <w:color w:val="FF0000"/>
          <w:szCs w:val="24"/>
          <w:u w:val="single"/>
        </w:rPr>
        <w:t xml:space="preserve">         </w:t>
      </w:r>
    </w:p>
    <w:p w:rsidR="0028173F" w:rsidRPr="003E52AF" w:rsidRDefault="0028173F" w:rsidP="00F76A18">
      <w:pPr>
        <w:jc w:val="center"/>
        <w:textAlignment w:val="baseline"/>
        <w:rPr>
          <w:color w:val="000000"/>
          <w:sz w:val="22"/>
          <w:szCs w:val="22"/>
        </w:rPr>
        <w:sectPr w:rsidR="0028173F" w:rsidRPr="003E52AF" w:rsidSect="0028173F">
          <w:headerReference w:type="default" r:id="rId9"/>
          <w:pgSz w:w="12240" w:h="15840"/>
          <w:pgMar w:top="1134" w:right="992" w:bottom="1134" w:left="1531" w:header="1134" w:footer="567" w:gutter="0"/>
          <w:cols w:space="1296"/>
          <w:docGrid w:linePitch="600" w:charSpace="32768"/>
        </w:sectPr>
      </w:pPr>
      <w:r w:rsidRPr="003E52AF">
        <w:rPr>
          <w:color w:val="000000"/>
          <w:sz w:val="22"/>
          <w:szCs w:val="22"/>
        </w:rPr>
        <w:t>(kontaktinio asmens duomenys, telefono, fakso Nr., el. pašto adresas)</w:t>
      </w:r>
    </w:p>
    <w:p w:rsidR="008049EE" w:rsidRPr="008049EE" w:rsidRDefault="008049EE" w:rsidP="008049EE">
      <w:pPr>
        <w:adjustRightInd w:val="0"/>
        <w:spacing w:line="360" w:lineRule="atLeast"/>
        <w:ind w:left="567"/>
        <w:jc w:val="center"/>
        <w:textAlignment w:val="baseline"/>
        <w:rPr>
          <w:b/>
          <w:szCs w:val="24"/>
        </w:rPr>
      </w:pPr>
      <w:r w:rsidRPr="008049EE">
        <w:rPr>
          <w:b/>
          <w:szCs w:val="24"/>
        </w:rPr>
        <w:lastRenderedPageBreak/>
        <w:t>I. BENDRO POBŪDŽIO INFORMACIJA</w:t>
      </w:r>
    </w:p>
    <w:p w:rsidR="008049EE" w:rsidRPr="00273CC4" w:rsidRDefault="008049EE" w:rsidP="008049EE">
      <w:pPr>
        <w:adjustRightInd w:val="0"/>
        <w:spacing w:line="360" w:lineRule="atLeast"/>
        <w:ind w:left="567"/>
        <w:jc w:val="center"/>
        <w:textAlignment w:val="baseline"/>
        <w:rPr>
          <w:b/>
          <w:sz w:val="22"/>
        </w:rPr>
      </w:pPr>
    </w:p>
    <w:p w:rsidR="008049EE" w:rsidRDefault="008049EE" w:rsidP="008049EE">
      <w:pPr>
        <w:ind w:firstLine="567"/>
        <w:jc w:val="both"/>
        <w:textAlignment w:val="baseline"/>
      </w:pPr>
      <w:r w:rsidRPr="00273CC4">
        <w:t xml:space="preserve">Paraiškos I skyriaus informaciją neteikiama, nes situacija nepasikeitė ir atitinka galiojančio TIPK leidimo. </w:t>
      </w:r>
    </w:p>
    <w:p w:rsidR="008049EE" w:rsidRPr="00273CC4" w:rsidRDefault="008049EE" w:rsidP="008049EE">
      <w:pPr>
        <w:ind w:firstLine="567"/>
        <w:jc w:val="both"/>
        <w:textAlignment w:val="baseline"/>
      </w:pPr>
    </w:p>
    <w:p w:rsidR="008049EE" w:rsidRPr="008049EE" w:rsidRDefault="008049EE" w:rsidP="008049EE">
      <w:pPr>
        <w:adjustRightInd w:val="0"/>
        <w:ind w:left="567"/>
        <w:jc w:val="center"/>
        <w:textAlignment w:val="baseline"/>
        <w:rPr>
          <w:b/>
          <w:szCs w:val="24"/>
        </w:rPr>
      </w:pPr>
      <w:r w:rsidRPr="008049EE">
        <w:rPr>
          <w:b/>
          <w:szCs w:val="24"/>
        </w:rPr>
        <w:t>II. INFORMACIJA APIE ĮRENGINĮ IR JAME VYKDOMĄ ŪKINĘ VEIKLĄ</w:t>
      </w:r>
    </w:p>
    <w:p w:rsidR="008049EE" w:rsidRPr="00F81158" w:rsidRDefault="008049EE" w:rsidP="008049EE">
      <w:pPr>
        <w:adjustRightInd w:val="0"/>
        <w:jc w:val="both"/>
        <w:textAlignment w:val="baseline"/>
        <w:rPr>
          <w:b/>
          <w:sz w:val="22"/>
        </w:rPr>
      </w:pPr>
    </w:p>
    <w:p w:rsidR="008049EE" w:rsidRPr="00F81158" w:rsidRDefault="008049EE" w:rsidP="008049EE">
      <w:pPr>
        <w:ind w:firstLine="567"/>
        <w:jc w:val="both"/>
        <w:textAlignment w:val="baseline"/>
        <w:rPr>
          <w:b/>
          <w:i/>
        </w:rPr>
      </w:pPr>
      <w:r w:rsidRPr="00F81158">
        <w:t>7. Įrenginys (-</w:t>
      </w:r>
      <w:proofErr w:type="spellStart"/>
      <w:r w:rsidRPr="00F81158">
        <w:t>iai</w:t>
      </w:r>
      <w:proofErr w:type="spellEnd"/>
      <w:r w:rsidRPr="00F81158">
        <w:t xml:space="preserve">) ir jame (juose) vykdomos veiklos rūšys. </w:t>
      </w:r>
    </w:p>
    <w:p w:rsidR="008049EE" w:rsidRPr="00F81158" w:rsidRDefault="008049EE" w:rsidP="008049EE">
      <w:pPr>
        <w:ind w:firstLine="567"/>
        <w:jc w:val="both"/>
        <w:textAlignment w:val="baseline"/>
        <w:rPr>
          <w:b/>
        </w:rPr>
      </w:pPr>
    </w:p>
    <w:p w:rsidR="008049EE" w:rsidRPr="00F81158" w:rsidRDefault="008049EE" w:rsidP="008049EE">
      <w:pPr>
        <w:ind w:firstLine="567"/>
        <w:jc w:val="both"/>
        <w:textAlignment w:val="baseline"/>
        <w:rPr>
          <w:b/>
        </w:rPr>
      </w:pPr>
      <w:r w:rsidRPr="00F81158">
        <w:rPr>
          <w:b/>
        </w:rPr>
        <w:t>1 lentelė. Įrenginyje planuojama vykdyti ir (ar) vykdoma ūkinė veikla</w:t>
      </w:r>
    </w:p>
    <w:p w:rsidR="008049EE" w:rsidRPr="00F81158" w:rsidRDefault="008049EE" w:rsidP="008049EE">
      <w:pPr>
        <w:ind w:firstLine="567"/>
        <w:jc w:val="both"/>
        <w:textAlignment w:val="baseline"/>
      </w:pPr>
      <w:r w:rsidRPr="00F81158">
        <w:t>Paraiškos 7 punktas ir 1 lentelę nepildomi, nes atitinka galiojančio TIPK leidimo.</w:t>
      </w:r>
    </w:p>
    <w:p w:rsidR="008049EE" w:rsidRPr="00F81158" w:rsidRDefault="008049EE" w:rsidP="008049E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p>
    <w:p w:rsidR="008049EE" w:rsidRPr="00F81158" w:rsidRDefault="008049EE" w:rsidP="008049E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F81158">
        <w:rPr>
          <w:b/>
        </w:rPr>
        <w:t xml:space="preserve">8. Įrenginio ar įrenginių gamybos (projektinis) pajėgumas arba vardinė (nominali) šiluminė galia. </w:t>
      </w:r>
    </w:p>
    <w:p w:rsidR="008049EE" w:rsidRPr="008049EE" w:rsidRDefault="008049EE" w:rsidP="008049EE">
      <w:pPr>
        <w:adjustRightInd w:val="0"/>
        <w:ind w:firstLine="567"/>
        <w:jc w:val="both"/>
        <w:textAlignment w:val="baseline"/>
      </w:pPr>
      <w:r w:rsidRPr="008049EE">
        <w:t xml:space="preserve">Įmonės gamybos pajėgumas – 135 t/parą masto produktų iš </w:t>
      </w:r>
      <w:proofErr w:type="spellStart"/>
      <w:r w:rsidRPr="008049EE">
        <w:t>surimio</w:t>
      </w:r>
      <w:proofErr w:type="spellEnd"/>
      <w:r w:rsidRPr="008049EE">
        <w:t xml:space="preserve">. </w:t>
      </w:r>
    </w:p>
    <w:p w:rsidR="008049EE" w:rsidRPr="008049EE" w:rsidRDefault="008049EE" w:rsidP="008049EE">
      <w:pPr>
        <w:adjustRightInd w:val="0"/>
        <w:ind w:left="778"/>
        <w:jc w:val="both"/>
        <w:textAlignment w:val="baseline"/>
      </w:pPr>
    </w:p>
    <w:p w:rsidR="008049EE" w:rsidRPr="00F81158" w:rsidRDefault="008049EE" w:rsidP="008049EE">
      <w:pPr>
        <w:tabs>
          <w:tab w:val="left" w:pos="6260"/>
        </w:tabs>
        <w:adjustRightInd w:val="0"/>
        <w:ind w:left="778"/>
        <w:jc w:val="both"/>
        <w:textAlignment w:val="baseline"/>
        <w:rPr>
          <w:b/>
        </w:rPr>
      </w:pPr>
      <w:r>
        <w:tab/>
      </w:r>
      <w:r w:rsidRPr="00F81158">
        <w:rPr>
          <w:b/>
        </w:rPr>
        <w:t>III. GAMYBOS PROCESAI</w:t>
      </w:r>
    </w:p>
    <w:p w:rsidR="008049EE" w:rsidRPr="00F81158" w:rsidRDefault="008049EE" w:rsidP="008049EE">
      <w:pPr>
        <w:adjustRightInd w:val="0"/>
        <w:ind w:firstLine="567"/>
        <w:jc w:val="center"/>
        <w:textAlignment w:val="baseline"/>
        <w:rPr>
          <w:b/>
        </w:rPr>
      </w:pPr>
    </w:p>
    <w:p w:rsidR="008049EE" w:rsidRDefault="008049EE" w:rsidP="008049EE">
      <w:pPr>
        <w:ind w:firstLine="567"/>
        <w:jc w:val="both"/>
        <w:textAlignment w:val="baseline"/>
      </w:pPr>
      <w:r w:rsidRPr="00273CC4">
        <w:t>Paraiškos I</w:t>
      </w:r>
      <w:r>
        <w:t>II</w:t>
      </w:r>
      <w:r w:rsidRPr="00273CC4">
        <w:t xml:space="preserve"> skyriaus informaciją neteikiama, nes situacija nepasikeitė ir atitinka galiojančio TIPK leidimo. </w:t>
      </w:r>
    </w:p>
    <w:p w:rsidR="008049EE" w:rsidRPr="00F81158" w:rsidRDefault="008049EE" w:rsidP="008049EE">
      <w:pPr>
        <w:adjustRightInd w:val="0"/>
        <w:ind w:firstLine="567"/>
        <w:jc w:val="center"/>
        <w:textAlignment w:val="baseline"/>
        <w:rPr>
          <w:b/>
          <w:sz w:val="22"/>
        </w:rPr>
      </w:pPr>
    </w:p>
    <w:p w:rsidR="008049EE" w:rsidRPr="00F81158" w:rsidRDefault="008049EE" w:rsidP="008049EE">
      <w:pPr>
        <w:jc w:val="center"/>
        <w:rPr>
          <w:b/>
        </w:rPr>
      </w:pPr>
      <w:r w:rsidRPr="00F81158">
        <w:rPr>
          <w:b/>
        </w:rPr>
        <w:t>IV. ŽALIAVŲ IR MEDŽIAGŲ NAUDOJIMAS, SAUGOJIMAS</w:t>
      </w:r>
    </w:p>
    <w:p w:rsidR="008049EE" w:rsidRPr="00F81158" w:rsidRDefault="008049EE" w:rsidP="008049EE">
      <w:pPr>
        <w:adjustRightInd w:val="0"/>
        <w:ind w:firstLine="567"/>
        <w:jc w:val="center"/>
        <w:textAlignment w:val="baseline"/>
        <w:rPr>
          <w:b/>
          <w:sz w:val="22"/>
        </w:rPr>
      </w:pPr>
    </w:p>
    <w:p w:rsidR="008049EE" w:rsidRDefault="008049EE" w:rsidP="008049EE">
      <w:pPr>
        <w:ind w:firstLine="567"/>
        <w:jc w:val="both"/>
        <w:textAlignment w:val="baseline"/>
      </w:pPr>
      <w:r w:rsidRPr="00273CC4">
        <w:t>Paraiškos I</w:t>
      </w:r>
      <w:r>
        <w:t>II</w:t>
      </w:r>
      <w:r w:rsidRPr="00273CC4">
        <w:t xml:space="preserve"> skyriaus informaciją neteikiama, nes situacija nepasikeitė ir atitinka galiojančio TIPK leidimo. </w:t>
      </w:r>
    </w:p>
    <w:p w:rsidR="008049EE" w:rsidRDefault="008049EE" w:rsidP="008049EE">
      <w:pPr>
        <w:jc w:val="center"/>
        <w:rPr>
          <w:b/>
        </w:rPr>
      </w:pPr>
    </w:p>
    <w:p w:rsidR="00057AD0" w:rsidRPr="00ED402B" w:rsidRDefault="00057AD0" w:rsidP="00057AD0">
      <w:pPr>
        <w:jc w:val="center"/>
        <w:rPr>
          <w:b/>
        </w:rPr>
      </w:pPr>
      <w:r w:rsidRPr="00ED402B">
        <w:rPr>
          <w:b/>
        </w:rPr>
        <w:t>V. VANDENS IŠGAVIMAS</w:t>
      </w:r>
    </w:p>
    <w:p w:rsidR="00057AD0" w:rsidRPr="00ED402B" w:rsidRDefault="00057AD0" w:rsidP="00057AD0">
      <w:pPr>
        <w:jc w:val="center"/>
        <w:rPr>
          <w:b/>
        </w:rPr>
      </w:pPr>
    </w:p>
    <w:p w:rsidR="00057AD0" w:rsidRPr="00ED402B" w:rsidRDefault="00057AD0" w:rsidP="00057AD0">
      <w:pPr>
        <w:ind w:firstLine="567"/>
        <w:jc w:val="both"/>
        <w:rPr>
          <w:b/>
        </w:rPr>
      </w:pPr>
      <w:r w:rsidRPr="00ED402B">
        <w:rPr>
          <w:b/>
        </w:rPr>
        <w:t>16. Informacija apie vandens išgavimo būdą (nuoroda į techninius dokumentus, statybos projektą ar kt.).</w:t>
      </w:r>
    </w:p>
    <w:p w:rsidR="00057AD0" w:rsidRPr="00ED402B" w:rsidRDefault="00057AD0" w:rsidP="00057AD0">
      <w:pPr>
        <w:ind w:firstLine="567"/>
        <w:jc w:val="both"/>
      </w:pPr>
    </w:p>
    <w:p w:rsidR="00662F9F" w:rsidRPr="00ED402B" w:rsidRDefault="00662F9F" w:rsidP="00662F9F">
      <w:pPr>
        <w:ind w:firstLine="567"/>
        <w:jc w:val="both"/>
      </w:pPr>
      <w:r w:rsidRPr="00ED402B">
        <w:t>2020 m. balandžio 7 d. buvo sutvarkyti gręžinių pirkimo-pardavimo dokumentai tarp UAB „Plungės kooperatinė prekyba“ ir UAB „Vičiūnai ir partneriai“, nes iki tol UAB „Plungės kooperatinė prekyba“ eksploatavo UAB „Vičiūnai ir partneriai“ priklausantį gręžinį ir atvirkščiai. Todėl vadovaujantis Pirkimo-pardavimo sutartimi Nr. 20/03/25-2, 2020 m. balandžio 7 d.  ir sutartimi Nr. 20/03/25-VIP-PKP-1 gręžinia</w:t>
      </w:r>
      <w:r w:rsidR="00394737" w:rsidRPr="00ED402B">
        <w:t>i buvo apkeisti. Sutarčių kopijos pateiktos</w:t>
      </w:r>
      <w:r w:rsidRPr="00ED402B">
        <w:t xml:space="preserve"> paraiškos</w:t>
      </w:r>
      <w:r w:rsidR="00394737" w:rsidRPr="00ED402B">
        <w:t xml:space="preserve">  </w:t>
      </w:r>
      <w:r w:rsidR="00394737" w:rsidRPr="00ED402B">
        <w:rPr>
          <w:b/>
        </w:rPr>
        <w:t xml:space="preserve">1 </w:t>
      </w:r>
      <w:r w:rsidRPr="00ED402B">
        <w:rPr>
          <w:b/>
        </w:rPr>
        <w:t>priede</w:t>
      </w:r>
      <w:r w:rsidRPr="00ED402B">
        <w:t xml:space="preserve">. </w:t>
      </w:r>
      <w:r w:rsidR="00394737" w:rsidRPr="00ED402B">
        <w:t xml:space="preserve"> </w:t>
      </w:r>
      <w:r w:rsidRPr="00ED402B">
        <w:t>LGT p</w:t>
      </w:r>
      <w:r w:rsidR="00842C70" w:rsidRPr="00ED402B">
        <w:t xml:space="preserve">rie aplinkos ministerijos leidimai naudoti požeminio vandens išteklius </w:t>
      </w:r>
      <w:r w:rsidRPr="00ED402B">
        <w:t xml:space="preserve"> </w:t>
      </w:r>
      <w:r w:rsidR="00205B40" w:rsidRPr="00ED402B">
        <w:t xml:space="preserve"> pateikti</w:t>
      </w:r>
      <w:r w:rsidRPr="00ED402B">
        <w:t xml:space="preserve"> paraiškos </w:t>
      </w:r>
      <w:r w:rsidR="00394737" w:rsidRPr="00ED402B">
        <w:rPr>
          <w:b/>
        </w:rPr>
        <w:t xml:space="preserve"> 2 </w:t>
      </w:r>
      <w:r w:rsidRPr="00ED402B">
        <w:rPr>
          <w:b/>
        </w:rPr>
        <w:t>priede</w:t>
      </w:r>
      <w:r w:rsidRPr="00ED402B">
        <w:t xml:space="preserve">. </w:t>
      </w:r>
    </w:p>
    <w:p w:rsidR="00057AD0" w:rsidRPr="00ED402B" w:rsidRDefault="00057AD0" w:rsidP="00057AD0">
      <w:pPr>
        <w:ind w:firstLine="720"/>
        <w:jc w:val="both"/>
      </w:pPr>
      <w:r w:rsidRPr="00ED402B">
        <w:t>Požeminis vanduo</w:t>
      </w:r>
      <w:r w:rsidR="001C0D06" w:rsidRPr="00ED402B">
        <w:t xml:space="preserve"> naudojamas </w:t>
      </w:r>
      <w:r w:rsidRPr="00ED402B">
        <w:t xml:space="preserve">garo gamybai, </w:t>
      </w:r>
      <w:r w:rsidR="001C0D06" w:rsidRPr="00ED402B">
        <w:t xml:space="preserve">patalpų šildymo sistemoms, patalpų valymui. </w:t>
      </w:r>
      <w:r w:rsidRPr="00ED402B">
        <w:rPr>
          <w:shd w:val="clear" w:color="auto" w:fill="FFFFFF"/>
        </w:rPr>
        <w:t xml:space="preserve">Vedama išgaunamo vandens apskaita. </w:t>
      </w:r>
      <w:r w:rsidRPr="00ED402B">
        <w:t>Maksimalus galimas išgauna</w:t>
      </w:r>
      <w:r w:rsidR="009E4074" w:rsidRPr="00ED402B">
        <w:t>mas vandens kiekis sudaro iki</w:t>
      </w:r>
      <w:r w:rsidR="00842C70" w:rsidRPr="00ED402B">
        <w:t xml:space="preserve"> 229 950 </w:t>
      </w:r>
      <w:r w:rsidRPr="00ED402B">
        <w:t>m</w:t>
      </w:r>
      <w:r w:rsidRPr="00ED402B">
        <w:rPr>
          <w:vertAlign w:val="superscript"/>
        </w:rPr>
        <w:t>3</w:t>
      </w:r>
      <w:r w:rsidRPr="00ED402B">
        <w:t xml:space="preserve">/metus.  </w:t>
      </w:r>
    </w:p>
    <w:p w:rsidR="00057AD0" w:rsidRPr="00ED402B" w:rsidRDefault="00057AD0" w:rsidP="00057AD0">
      <w:pPr>
        <w:ind w:firstLine="567"/>
        <w:jc w:val="both"/>
        <w:rPr>
          <w:b/>
        </w:rPr>
      </w:pPr>
    </w:p>
    <w:p w:rsidR="00057AD0" w:rsidRPr="00ED402B" w:rsidRDefault="00057AD0" w:rsidP="00057AD0">
      <w:pPr>
        <w:ind w:firstLine="567"/>
        <w:jc w:val="both"/>
        <w:rPr>
          <w:b/>
        </w:rPr>
      </w:pPr>
      <w:r w:rsidRPr="00ED402B">
        <w:rPr>
          <w:b/>
        </w:rPr>
        <w:t>7 lentelė. Duomenys apie paviršinį vandens telkinį, iš kurio numatoma išgauti vandenį, vandens išgavimo vietą ir planuojamą išgauti vandens kiekį.</w:t>
      </w:r>
    </w:p>
    <w:p w:rsidR="00057AD0" w:rsidRPr="00ED402B" w:rsidRDefault="00057AD0" w:rsidP="00057AD0">
      <w:pPr>
        <w:ind w:firstLine="567"/>
        <w:jc w:val="both"/>
      </w:pPr>
      <w:r w:rsidRPr="00ED402B">
        <w:t xml:space="preserve">Iš paviršinių vandens telkinių išgauti vandenį neplanuojama, todėl 7 lentelė nepildoma. </w:t>
      </w:r>
    </w:p>
    <w:p w:rsidR="00057AD0" w:rsidRPr="00ED402B" w:rsidRDefault="00057AD0" w:rsidP="00057AD0">
      <w:pPr>
        <w:jc w:val="both"/>
      </w:pPr>
    </w:p>
    <w:p w:rsidR="00057AD0" w:rsidRPr="00ED402B" w:rsidRDefault="00057AD0" w:rsidP="00057AD0">
      <w:pPr>
        <w:ind w:firstLine="567"/>
        <w:jc w:val="both"/>
        <w:rPr>
          <w:b/>
        </w:rPr>
      </w:pPr>
      <w:r w:rsidRPr="00ED402B">
        <w:rPr>
          <w:b/>
        </w:rPr>
        <w:t>8 lentelė. Duomenys apie planuojamas naudoti požeminio vandens vandenvietes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3690"/>
        <w:gridCol w:w="2835"/>
        <w:gridCol w:w="1985"/>
        <w:gridCol w:w="2977"/>
        <w:gridCol w:w="2410"/>
      </w:tblGrid>
      <w:tr w:rsidR="00057AD0" w:rsidRPr="00ED402B" w:rsidTr="00681C6D">
        <w:tc>
          <w:tcPr>
            <w:tcW w:w="846" w:type="dxa"/>
            <w:vMerge w:val="restart"/>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jc w:val="center"/>
            </w:pPr>
            <w:r w:rsidRPr="00ED402B">
              <w:t>Eil. Nr.</w:t>
            </w:r>
          </w:p>
        </w:tc>
        <w:tc>
          <w:tcPr>
            <w:tcW w:w="13897" w:type="dxa"/>
            <w:gridSpan w:val="5"/>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284"/>
              <w:jc w:val="center"/>
            </w:pPr>
            <w:r w:rsidRPr="00ED402B">
              <w:t>Gėlo požeminio vandens vandenvietė (telkinys)</w:t>
            </w:r>
          </w:p>
        </w:tc>
      </w:tr>
      <w:tr w:rsidR="00057AD0" w:rsidRPr="00ED402B" w:rsidTr="00681C6D">
        <w:trPr>
          <w:trHeight w:val="835"/>
        </w:trPr>
        <w:tc>
          <w:tcPr>
            <w:tcW w:w="846" w:type="dxa"/>
            <w:vMerge/>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284"/>
              <w:jc w:val="center"/>
            </w:pPr>
          </w:p>
        </w:tc>
        <w:tc>
          <w:tcPr>
            <w:tcW w:w="3690"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jc w:val="center"/>
            </w:pPr>
            <w:r w:rsidRPr="00ED402B">
              <w:t>Pavadinimas Žemės gelmių registre</w:t>
            </w:r>
          </w:p>
        </w:tc>
        <w:tc>
          <w:tcPr>
            <w:tcW w:w="2835"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108"/>
              <w:jc w:val="center"/>
            </w:pPr>
            <w:r w:rsidRPr="00ED402B">
              <w:t>Adresas</w:t>
            </w:r>
          </w:p>
        </w:tc>
        <w:tc>
          <w:tcPr>
            <w:tcW w:w="1985"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108"/>
              <w:jc w:val="center"/>
            </w:pPr>
            <w:r w:rsidRPr="00ED402B">
              <w:t>Kodas Žemės gelmių registre</w:t>
            </w:r>
          </w:p>
        </w:tc>
        <w:tc>
          <w:tcPr>
            <w:tcW w:w="2977" w:type="dxa"/>
            <w:tcBorders>
              <w:top w:val="single" w:sz="4" w:space="0" w:color="auto"/>
              <w:left w:val="single" w:sz="4" w:space="0" w:color="auto"/>
              <w:right w:val="single" w:sz="4" w:space="0" w:color="auto"/>
            </w:tcBorders>
            <w:vAlign w:val="center"/>
          </w:tcPr>
          <w:p w:rsidR="00057AD0" w:rsidRPr="00ED402B" w:rsidRDefault="00057AD0" w:rsidP="00681C6D">
            <w:pPr>
              <w:ind w:left="-108"/>
              <w:jc w:val="center"/>
            </w:pPr>
            <w:r w:rsidRPr="00ED402B">
              <w:t>Aprobuotų išteklių kiekis, m</w:t>
            </w:r>
            <w:r w:rsidRPr="00ED402B">
              <w:rPr>
                <w:vertAlign w:val="superscript"/>
              </w:rPr>
              <w:t>3</w:t>
            </w:r>
            <w:r w:rsidRPr="00ED402B">
              <w:t>/d.</w:t>
            </w:r>
          </w:p>
        </w:tc>
        <w:tc>
          <w:tcPr>
            <w:tcW w:w="2410"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108"/>
              <w:jc w:val="center"/>
            </w:pPr>
            <w:r w:rsidRPr="00ED402B">
              <w:t>Išteklių aprobavimo dokumento data ir Nr.</w:t>
            </w:r>
          </w:p>
        </w:tc>
      </w:tr>
      <w:tr w:rsidR="00057AD0" w:rsidRPr="00ED402B" w:rsidTr="00681C6D">
        <w:tc>
          <w:tcPr>
            <w:tcW w:w="846"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jc w:val="center"/>
            </w:pPr>
            <w:r w:rsidRPr="00ED402B">
              <w:t>1</w:t>
            </w:r>
          </w:p>
        </w:tc>
        <w:tc>
          <w:tcPr>
            <w:tcW w:w="3690"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ind w:left="284"/>
              <w:jc w:val="center"/>
            </w:pPr>
            <w:r w:rsidRPr="00ED402B">
              <w:t>2</w:t>
            </w:r>
          </w:p>
        </w:tc>
        <w:tc>
          <w:tcPr>
            <w:tcW w:w="2835"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ind w:left="284"/>
              <w:jc w:val="center"/>
            </w:pPr>
            <w:r w:rsidRPr="00ED402B">
              <w:t>3</w:t>
            </w:r>
          </w:p>
        </w:tc>
        <w:tc>
          <w:tcPr>
            <w:tcW w:w="1985"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ind w:left="284"/>
              <w:jc w:val="center"/>
            </w:pPr>
            <w:r w:rsidRPr="00ED402B">
              <w:t>4</w:t>
            </w:r>
          </w:p>
        </w:tc>
        <w:tc>
          <w:tcPr>
            <w:tcW w:w="2977"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jc w:val="center"/>
            </w:pPr>
            <w:r w:rsidRPr="00ED402B">
              <w:t>5</w:t>
            </w:r>
          </w:p>
        </w:tc>
        <w:tc>
          <w:tcPr>
            <w:tcW w:w="2410" w:type="dxa"/>
            <w:tcBorders>
              <w:top w:val="single" w:sz="4" w:space="0" w:color="auto"/>
              <w:left w:val="single" w:sz="4" w:space="0" w:color="auto"/>
              <w:bottom w:val="single" w:sz="4" w:space="0" w:color="auto"/>
              <w:right w:val="single" w:sz="4" w:space="0" w:color="auto"/>
            </w:tcBorders>
          </w:tcPr>
          <w:p w:rsidR="00057AD0" w:rsidRPr="00ED402B" w:rsidRDefault="00057AD0" w:rsidP="00681C6D">
            <w:pPr>
              <w:jc w:val="center"/>
            </w:pPr>
            <w:r w:rsidRPr="00ED402B">
              <w:t>6</w:t>
            </w:r>
          </w:p>
        </w:tc>
      </w:tr>
      <w:tr w:rsidR="00057AD0" w:rsidRPr="00ED402B" w:rsidTr="00681C6D">
        <w:tc>
          <w:tcPr>
            <w:tcW w:w="846"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ind w:left="34"/>
              <w:jc w:val="center"/>
            </w:pPr>
            <w:r w:rsidRPr="00ED402B">
              <w:t>1.</w:t>
            </w:r>
          </w:p>
        </w:tc>
        <w:tc>
          <w:tcPr>
            <w:tcW w:w="3690" w:type="dxa"/>
            <w:tcBorders>
              <w:top w:val="single" w:sz="4" w:space="0" w:color="auto"/>
              <w:left w:val="single" w:sz="4" w:space="0" w:color="auto"/>
              <w:bottom w:val="single" w:sz="4" w:space="0" w:color="auto"/>
              <w:right w:val="single" w:sz="4" w:space="0" w:color="auto"/>
            </w:tcBorders>
            <w:vAlign w:val="center"/>
          </w:tcPr>
          <w:p w:rsidR="00057AD0" w:rsidRPr="00ED402B" w:rsidRDefault="00D03DBA" w:rsidP="00D03DBA">
            <w:pPr>
              <w:ind w:left="39"/>
              <w:jc w:val="center"/>
            </w:pPr>
            <w:r w:rsidRPr="00ED402B">
              <w:t>U</w:t>
            </w:r>
            <w:r w:rsidR="00057AD0" w:rsidRPr="00ED402B">
              <w:t>AB „</w:t>
            </w:r>
            <w:r w:rsidRPr="00ED402B">
              <w:t>Plungės kooperatinė prekyba“</w:t>
            </w:r>
          </w:p>
        </w:tc>
        <w:tc>
          <w:tcPr>
            <w:tcW w:w="2835" w:type="dxa"/>
            <w:tcBorders>
              <w:top w:val="single" w:sz="4" w:space="0" w:color="auto"/>
              <w:left w:val="single" w:sz="4" w:space="0" w:color="auto"/>
              <w:bottom w:val="single" w:sz="4" w:space="0" w:color="auto"/>
              <w:right w:val="single" w:sz="4" w:space="0" w:color="auto"/>
            </w:tcBorders>
            <w:vAlign w:val="center"/>
          </w:tcPr>
          <w:p w:rsidR="00057AD0" w:rsidRPr="00ED402B" w:rsidRDefault="00D03DBA" w:rsidP="00681C6D">
            <w:pPr>
              <w:jc w:val="center"/>
            </w:pPr>
            <w:r w:rsidRPr="00ED402B">
              <w:t>Plungės miestas, Plungės r.</w:t>
            </w:r>
            <w:r w:rsidR="001C0D06" w:rsidRPr="00ED402B">
              <w:t xml:space="preserve"> </w:t>
            </w:r>
            <w:r w:rsidRPr="00ED402B">
              <w:t>sav., Telšių apskritis</w:t>
            </w:r>
          </w:p>
        </w:tc>
        <w:tc>
          <w:tcPr>
            <w:tcW w:w="1985" w:type="dxa"/>
            <w:tcBorders>
              <w:top w:val="single" w:sz="4" w:space="0" w:color="auto"/>
              <w:left w:val="single" w:sz="4" w:space="0" w:color="auto"/>
              <w:bottom w:val="single" w:sz="4" w:space="0" w:color="auto"/>
              <w:right w:val="single" w:sz="4" w:space="0" w:color="auto"/>
            </w:tcBorders>
            <w:vAlign w:val="center"/>
          </w:tcPr>
          <w:p w:rsidR="00057AD0" w:rsidRPr="00ED402B" w:rsidRDefault="00842C70" w:rsidP="00681C6D">
            <w:pPr>
              <w:jc w:val="center"/>
            </w:pPr>
            <w:r w:rsidRPr="00ED402B">
              <w:t>2886</w:t>
            </w:r>
          </w:p>
        </w:tc>
        <w:tc>
          <w:tcPr>
            <w:tcW w:w="2977" w:type="dxa"/>
            <w:tcBorders>
              <w:top w:val="single" w:sz="4" w:space="0" w:color="auto"/>
              <w:left w:val="single" w:sz="4" w:space="0" w:color="auto"/>
              <w:bottom w:val="single" w:sz="4" w:space="0" w:color="auto"/>
              <w:right w:val="single" w:sz="4" w:space="0" w:color="auto"/>
            </w:tcBorders>
            <w:vAlign w:val="center"/>
          </w:tcPr>
          <w:p w:rsidR="00057AD0" w:rsidRPr="00ED402B" w:rsidRDefault="001C0D06" w:rsidP="00681C6D">
            <w:pPr>
              <w:jc w:val="center"/>
            </w:pPr>
            <w:r w:rsidRPr="00ED402B">
              <w:t xml:space="preserve">630 m/d. </w:t>
            </w:r>
          </w:p>
        </w:tc>
        <w:tc>
          <w:tcPr>
            <w:tcW w:w="2410" w:type="dxa"/>
            <w:tcBorders>
              <w:top w:val="single" w:sz="4" w:space="0" w:color="auto"/>
              <w:left w:val="single" w:sz="4" w:space="0" w:color="auto"/>
              <w:bottom w:val="single" w:sz="4" w:space="0" w:color="auto"/>
              <w:right w:val="single" w:sz="4" w:space="0" w:color="auto"/>
            </w:tcBorders>
            <w:vAlign w:val="center"/>
          </w:tcPr>
          <w:p w:rsidR="00057AD0" w:rsidRPr="00ED402B" w:rsidRDefault="00057AD0" w:rsidP="00681C6D">
            <w:pPr>
              <w:jc w:val="center"/>
            </w:pPr>
            <w:r w:rsidRPr="00ED402B">
              <w:t>20</w:t>
            </w:r>
            <w:r w:rsidR="00842C70" w:rsidRPr="00ED402B">
              <w:t>17-06-07</w:t>
            </w:r>
          </w:p>
          <w:p w:rsidR="00057AD0" w:rsidRPr="00ED402B" w:rsidRDefault="00842C70" w:rsidP="00681C6D">
            <w:pPr>
              <w:jc w:val="center"/>
            </w:pPr>
            <w:r w:rsidRPr="00ED402B">
              <w:t>Nr. 1-156</w:t>
            </w:r>
          </w:p>
        </w:tc>
      </w:tr>
    </w:tbl>
    <w:p w:rsidR="00057AD0" w:rsidRPr="00ED402B" w:rsidRDefault="00057AD0" w:rsidP="00057AD0">
      <w:pPr>
        <w:jc w:val="center"/>
        <w:rPr>
          <w:b/>
        </w:rPr>
        <w:sectPr w:rsidR="00057AD0" w:rsidRPr="00ED402B" w:rsidSect="00681C6D">
          <w:footnotePr>
            <w:pos w:val="beneathText"/>
          </w:footnotePr>
          <w:pgSz w:w="16838" w:h="11906" w:orient="landscape" w:code="9"/>
          <w:pgMar w:top="1702" w:right="567" w:bottom="851" w:left="1985" w:header="567" w:footer="567" w:gutter="0"/>
          <w:cols w:space="1296"/>
          <w:docGrid w:linePitch="360"/>
        </w:sectPr>
      </w:pPr>
    </w:p>
    <w:p w:rsidR="00E25C32" w:rsidRPr="00ED402B" w:rsidRDefault="00E25C32" w:rsidP="0028173F">
      <w:pPr>
        <w:jc w:val="center"/>
        <w:rPr>
          <w:b/>
          <w:bCs/>
          <w:szCs w:val="24"/>
        </w:rPr>
      </w:pPr>
      <w:r w:rsidRPr="00ED402B">
        <w:rPr>
          <w:b/>
          <w:bCs/>
          <w:szCs w:val="24"/>
        </w:rPr>
        <w:lastRenderedPageBreak/>
        <w:t>VI. TARŠA Į APLINKOS ORĄ</w:t>
      </w:r>
    </w:p>
    <w:p w:rsidR="00E25C32" w:rsidRPr="00ED402B" w:rsidRDefault="00E25C32" w:rsidP="00E25C32">
      <w:pPr>
        <w:ind w:firstLine="851"/>
        <w:jc w:val="both"/>
        <w:rPr>
          <w:szCs w:val="24"/>
        </w:rPr>
      </w:pPr>
    </w:p>
    <w:p w:rsidR="00E25C32" w:rsidRPr="00ED402B" w:rsidRDefault="00E25C32" w:rsidP="00EB5AD6">
      <w:pPr>
        <w:ind w:firstLine="851"/>
        <w:jc w:val="both"/>
        <w:rPr>
          <w:b/>
          <w:szCs w:val="24"/>
        </w:rPr>
      </w:pPr>
      <w:r w:rsidRPr="00ED402B">
        <w:rPr>
          <w:szCs w:val="24"/>
        </w:rPr>
        <w:t xml:space="preserve">Numatomų </w:t>
      </w:r>
      <w:r w:rsidR="00910CE2" w:rsidRPr="00ED402B">
        <w:rPr>
          <w:szCs w:val="24"/>
        </w:rPr>
        <w:t xml:space="preserve">(planuojamų) metinių aplinkos oro teršalų kiekių </w:t>
      </w:r>
      <w:r w:rsidRPr="00ED402B">
        <w:rPr>
          <w:szCs w:val="24"/>
        </w:rPr>
        <w:t>skaičiavimai pateikti paraiškos</w:t>
      </w:r>
      <w:r w:rsidR="00DF36D7" w:rsidRPr="00ED402B">
        <w:rPr>
          <w:szCs w:val="24"/>
        </w:rPr>
        <w:t xml:space="preserve"> </w:t>
      </w:r>
      <w:r w:rsidR="00D03DBA" w:rsidRPr="00ED402B">
        <w:rPr>
          <w:szCs w:val="24"/>
        </w:rPr>
        <w:t>3</w:t>
      </w:r>
      <w:r w:rsidR="00394737" w:rsidRPr="00ED402B">
        <w:rPr>
          <w:szCs w:val="24"/>
        </w:rPr>
        <w:t xml:space="preserve"> </w:t>
      </w:r>
      <w:r w:rsidRPr="00ED402B">
        <w:rPr>
          <w:b/>
          <w:szCs w:val="24"/>
        </w:rPr>
        <w:t>priede.</w:t>
      </w:r>
      <w:r w:rsidRPr="00ED402B">
        <w:rPr>
          <w:b/>
          <w:bCs/>
          <w:szCs w:val="24"/>
        </w:rPr>
        <w:t> </w:t>
      </w:r>
      <w:r w:rsidR="00DF36D7" w:rsidRPr="00ED402B">
        <w:rPr>
          <w:bCs/>
          <w:szCs w:val="24"/>
        </w:rPr>
        <w:t xml:space="preserve">Aplinkos oro teršalų sklaidos skaičiavimas patektas paraiškos </w:t>
      </w:r>
      <w:r w:rsidR="00D03DBA" w:rsidRPr="00ED402B">
        <w:rPr>
          <w:bCs/>
          <w:szCs w:val="24"/>
        </w:rPr>
        <w:t xml:space="preserve">4 </w:t>
      </w:r>
      <w:r w:rsidR="00DF36D7" w:rsidRPr="00ED402B">
        <w:rPr>
          <w:b/>
          <w:bCs/>
          <w:szCs w:val="24"/>
        </w:rPr>
        <w:t>priede.</w:t>
      </w:r>
    </w:p>
    <w:p w:rsidR="00E25C32" w:rsidRPr="00ED402B" w:rsidRDefault="00E25C32" w:rsidP="00E25C32">
      <w:pPr>
        <w:ind w:firstLine="567"/>
        <w:jc w:val="both"/>
        <w:rPr>
          <w:szCs w:val="24"/>
        </w:rPr>
      </w:pPr>
      <w:r w:rsidRPr="00ED402B">
        <w:rPr>
          <w:szCs w:val="24"/>
        </w:rPr>
        <w:t>17. Į aplinkos orą numatomi išmesti teršalai</w:t>
      </w:r>
    </w:p>
    <w:p w:rsidR="00B230B8" w:rsidRPr="00ED402B" w:rsidRDefault="00B230B8" w:rsidP="00E25C32">
      <w:pPr>
        <w:ind w:firstLine="567"/>
        <w:jc w:val="both"/>
        <w:rPr>
          <w:szCs w:val="24"/>
        </w:rPr>
      </w:pPr>
    </w:p>
    <w:p w:rsidR="00E25C32" w:rsidRPr="00ED402B" w:rsidRDefault="00E25C32" w:rsidP="00E25C32">
      <w:pPr>
        <w:ind w:firstLine="567"/>
        <w:jc w:val="both"/>
        <w:rPr>
          <w:b/>
          <w:szCs w:val="24"/>
        </w:rPr>
      </w:pPr>
      <w:r w:rsidRPr="00ED402B">
        <w:rPr>
          <w:szCs w:val="24"/>
        </w:rPr>
        <w:t> </w:t>
      </w:r>
      <w:r w:rsidRPr="00ED402B">
        <w:rPr>
          <w:b/>
          <w:szCs w:val="24"/>
        </w:rPr>
        <w:t>9 lentelė. Į aplinkos orą numatomi išmesti teršalai ir jų kiekis</w:t>
      </w:r>
    </w:p>
    <w:p w:rsidR="00E25C32" w:rsidRPr="00ED402B" w:rsidRDefault="00E25C32" w:rsidP="00E25C32">
      <w:pPr>
        <w:ind w:firstLine="567"/>
        <w:jc w:val="both"/>
        <w:rPr>
          <w:szCs w:val="24"/>
        </w:rPr>
      </w:pPr>
      <w:r w:rsidRPr="00ED402B">
        <w:rPr>
          <w:szCs w:val="24"/>
        </w:rPr>
        <w:t>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4"/>
        <w:gridCol w:w="1884"/>
        <w:gridCol w:w="3220"/>
      </w:tblGrid>
      <w:tr w:rsidR="00E25C32" w:rsidRPr="00ED402B" w:rsidTr="00A653A7">
        <w:trPr>
          <w:trHeight w:val="404"/>
          <w:jc w:val="center"/>
        </w:trPr>
        <w:tc>
          <w:tcPr>
            <w:tcW w:w="5184" w:type="dxa"/>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Teršalo pavadinimas</w:t>
            </w:r>
          </w:p>
        </w:tc>
        <w:tc>
          <w:tcPr>
            <w:tcW w:w="1884" w:type="dxa"/>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Teršalo kodas</w:t>
            </w:r>
          </w:p>
        </w:tc>
        <w:tc>
          <w:tcPr>
            <w:tcW w:w="3220" w:type="dxa"/>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Numatoma (prašoma leisti) išmesti, t/m.</w:t>
            </w:r>
          </w:p>
        </w:tc>
      </w:tr>
      <w:tr w:rsidR="00DF36D7" w:rsidRPr="00ED402B" w:rsidTr="00A653A7">
        <w:trPr>
          <w:trHeight w:val="282"/>
          <w:jc w:val="center"/>
        </w:trPr>
        <w:tc>
          <w:tcPr>
            <w:tcW w:w="5184" w:type="dxa"/>
            <w:tcMar>
              <w:top w:w="0" w:type="dxa"/>
              <w:left w:w="108" w:type="dxa"/>
              <w:bottom w:w="0" w:type="dxa"/>
              <w:right w:w="108" w:type="dxa"/>
            </w:tcMar>
            <w:vAlign w:val="center"/>
            <w:hideMark/>
          </w:tcPr>
          <w:p w:rsidR="00DF36D7" w:rsidRPr="00ED402B" w:rsidRDefault="00DF36D7" w:rsidP="00E25C32">
            <w:pPr>
              <w:jc w:val="center"/>
              <w:rPr>
                <w:szCs w:val="24"/>
              </w:rPr>
            </w:pPr>
            <w:r w:rsidRPr="00ED402B">
              <w:rPr>
                <w:szCs w:val="24"/>
              </w:rPr>
              <w:t>1</w:t>
            </w:r>
          </w:p>
        </w:tc>
        <w:tc>
          <w:tcPr>
            <w:tcW w:w="1884" w:type="dxa"/>
            <w:tcMar>
              <w:top w:w="0" w:type="dxa"/>
              <w:left w:w="108" w:type="dxa"/>
              <w:bottom w:w="0" w:type="dxa"/>
              <w:right w:w="108" w:type="dxa"/>
            </w:tcMar>
            <w:vAlign w:val="center"/>
            <w:hideMark/>
          </w:tcPr>
          <w:p w:rsidR="00DF36D7" w:rsidRPr="00ED402B" w:rsidRDefault="00DF36D7" w:rsidP="00E25C32">
            <w:pPr>
              <w:jc w:val="center"/>
              <w:rPr>
                <w:szCs w:val="24"/>
              </w:rPr>
            </w:pPr>
            <w:r w:rsidRPr="00ED402B">
              <w:rPr>
                <w:szCs w:val="24"/>
              </w:rPr>
              <w:t>2</w:t>
            </w:r>
          </w:p>
        </w:tc>
        <w:tc>
          <w:tcPr>
            <w:tcW w:w="3220" w:type="dxa"/>
            <w:tcMar>
              <w:top w:w="0" w:type="dxa"/>
              <w:left w:w="108" w:type="dxa"/>
              <w:bottom w:w="0" w:type="dxa"/>
              <w:right w:w="108" w:type="dxa"/>
            </w:tcMar>
            <w:vAlign w:val="center"/>
            <w:hideMark/>
          </w:tcPr>
          <w:p w:rsidR="00DF36D7" w:rsidRPr="00ED402B" w:rsidRDefault="00DF36D7" w:rsidP="00E25C32">
            <w:pPr>
              <w:jc w:val="center"/>
              <w:rPr>
                <w:szCs w:val="24"/>
              </w:rPr>
            </w:pPr>
            <w:r w:rsidRPr="00ED402B">
              <w:rPr>
                <w:szCs w:val="24"/>
              </w:rPr>
              <w:t>3</w:t>
            </w:r>
          </w:p>
        </w:tc>
      </w:tr>
      <w:tr w:rsidR="00DF36D7" w:rsidRPr="00ED402B" w:rsidTr="00A653A7">
        <w:trPr>
          <w:trHeight w:val="404"/>
          <w:jc w:val="center"/>
        </w:trPr>
        <w:tc>
          <w:tcPr>
            <w:tcW w:w="51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Azoto oksidai (A)</w:t>
            </w:r>
          </w:p>
        </w:tc>
        <w:tc>
          <w:tcPr>
            <w:tcW w:w="18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250</w:t>
            </w:r>
          </w:p>
        </w:tc>
        <w:tc>
          <w:tcPr>
            <w:tcW w:w="3220" w:type="dxa"/>
            <w:tcMar>
              <w:top w:w="0" w:type="dxa"/>
              <w:left w:w="108" w:type="dxa"/>
              <w:bottom w:w="0" w:type="dxa"/>
              <w:right w:w="108" w:type="dxa"/>
            </w:tcMar>
            <w:vAlign w:val="center"/>
            <w:hideMark/>
          </w:tcPr>
          <w:p w:rsidR="00DF36D7" w:rsidRPr="00ED402B" w:rsidRDefault="00681C6D" w:rsidP="009E4074">
            <w:pPr>
              <w:spacing w:before="10" w:after="10"/>
              <w:jc w:val="center"/>
              <w:rPr>
                <w:szCs w:val="24"/>
              </w:rPr>
            </w:pPr>
            <w:r w:rsidRPr="00ED402B">
              <w:rPr>
                <w:szCs w:val="24"/>
              </w:rPr>
              <w:t>37,9372</w:t>
            </w:r>
          </w:p>
        </w:tc>
      </w:tr>
      <w:tr w:rsidR="00DF36D7" w:rsidRPr="00ED402B" w:rsidTr="00A653A7">
        <w:trPr>
          <w:trHeight w:val="404"/>
          <w:jc w:val="center"/>
        </w:trPr>
        <w:tc>
          <w:tcPr>
            <w:tcW w:w="51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Kietosios dalelės (A)</w:t>
            </w:r>
          </w:p>
        </w:tc>
        <w:tc>
          <w:tcPr>
            <w:tcW w:w="18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6493</w:t>
            </w:r>
          </w:p>
        </w:tc>
        <w:tc>
          <w:tcPr>
            <w:tcW w:w="3220" w:type="dxa"/>
            <w:tcMar>
              <w:top w:w="0" w:type="dxa"/>
              <w:left w:w="108" w:type="dxa"/>
              <w:bottom w:w="0" w:type="dxa"/>
              <w:right w:w="108" w:type="dxa"/>
            </w:tcMar>
            <w:vAlign w:val="center"/>
            <w:hideMark/>
          </w:tcPr>
          <w:p w:rsidR="00DF36D7" w:rsidRPr="00ED402B" w:rsidRDefault="00681C6D" w:rsidP="009E4074">
            <w:pPr>
              <w:spacing w:before="10" w:after="10"/>
              <w:jc w:val="center"/>
              <w:rPr>
                <w:szCs w:val="24"/>
              </w:rPr>
            </w:pPr>
            <w:r w:rsidRPr="00ED402B">
              <w:rPr>
                <w:szCs w:val="24"/>
              </w:rPr>
              <w:t>15,2918</w:t>
            </w:r>
          </w:p>
        </w:tc>
      </w:tr>
      <w:tr w:rsidR="00DF36D7" w:rsidRPr="00ED402B" w:rsidTr="00A653A7">
        <w:trPr>
          <w:trHeight w:val="404"/>
          <w:jc w:val="center"/>
        </w:trPr>
        <w:tc>
          <w:tcPr>
            <w:tcW w:w="51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Anglies monoksidas (A)</w:t>
            </w:r>
          </w:p>
        </w:tc>
        <w:tc>
          <w:tcPr>
            <w:tcW w:w="18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177</w:t>
            </w:r>
          </w:p>
        </w:tc>
        <w:tc>
          <w:tcPr>
            <w:tcW w:w="3220" w:type="dxa"/>
            <w:tcMar>
              <w:top w:w="0" w:type="dxa"/>
              <w:left w:w="108" w:type="dxa"/>
              <w:bottom w:w="0" w:type="dxa"/>
              <w:right w:w="108" w:type="dxa"/>
            </w:tcMar>
            <w:vAlign w:val="center"/>
            <w:hideMark/>
          </w:tcPr>
          <w:p w:rsidR="00DF36D7" w:rsidRPr="00ED402B" w:rsidRDefault="00681C6D" w:rsidP="009E4074">
            <w:pPr>
              <w:spacing w:before="10" w:after="10"/>
              <w:jc w:val="center"/>
              <w:rPr>
                <w:szCs w:val="24"/>
              </w:rPr>
            </w:pPr>
            <w:r w:rsidRPr="00ED402B">
              <w:rPr>
                <w:szCs w:val="24"/>
              </w:rPr>
              <w:t>342,7841</w:t>
            </w:r>
          </w:p>
        </w:tc>
      </w:tr>
      <w:tr w:rsidR="00DF36D7" w:rsidRPr="00ED402B" w:rsidTr="00A653A7">
        <w:trPr>
          <w:trHeight w:val="404"/>
          <w:jc w:val="center"/>
        </w:trPr>
        <w:tc>
          <w:tcPr>
            <w:tcW w:w="51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Sieros dioksidas (A)</w:t>
            </w:r>
          </w:p>
        </w:tc>
        <w:tc>
          <w:tcPr>
            <w:tcW w:w="18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r w:rsidRPr="00ED402B">
              <w:rPr>
                <w:szCs w:val="24"/>
              </w:rPr>
              <w:t>1753</w:t>
            </w:r>
          </w:p>
        </w:tc>
        <w:tc>
          <w:tcPr>
            <w:tcW w:w="3220" w:type="dxa"/>
            <w:tcMar>
              <w:top w:w="0" w:type="dxa"/>
              <w:left w:w="108" w:type="dxa"/>
              <w:bottom w:w="0" w:type="dxa"/>
              <w:right w:w="108" w:type="dxa"/>
            </w:tcMar>
            <w:vAlign w:val="center"/>
            <w:hideMark/>
          </w:tcPr>
          <w:p w:rsidR="00DF36D7" w:rsidRPr="00ED402B" w:rsidRDefault="00681C6D" w:rsidP="009E4074">
            <w:pPr>
              <w:spacing w:before="10" w:after="10"/>
              <w:jc w:val="center"/>
              <w:rPr>
                <w:szCs w:val="24"/>
              </w:rPr>
            </w:pPr>
            <w:r w:rsidRPr="00ED402B">
              <w:rPr>
                <w:szCs w:val="24"/>
              </w:rPr>
              <w:t>6,5965</w:t>
            </w:r>
          </w:p>
        </w:tc>
      </w:tr>
      <w:tr w:rsidR="00DF36D7" w:rsidRPr="00ED402B" w:rsidTr="00A653A7">
        <w:trPr>
          <w:trHeight w:val="404"/>
          <w:jc w:val="center"/>
        </w:trPr>
        <w:tc>
          <w:tcPr>
            <w:tcW w:w="5184" w:type="dxa"/>
            <w:tcMar>
              <w:top w:w="0" w:type="dxa"/>
              <w:left w:w="108" w:type="dxa"/>
              <w:bottom w:w="0" w:type="dxa"/>
              <w:right w:w="108" w:type="dxa"/>
            </w:tcMar>
            <w:vAlign w:val="center"/>
            <w:hideMark/>
          </w:tcPr>
          <w:p w:rsidR="00DF36D7" w:rsidRPr="00ED402B" w:rsidRDefault="00DF36D7" w:rsidP="009E4074">
            <w:pPr>
              <w:spacing w:before="10" w:after="10"/>
              <w:jc w:val="center"/>
              <w:rPr>
                <w:szCs w:val="24"/>
              </w:rPr>
            </w:pPr>
          </w:p>
        </w:tc>
        <w:tc>
          <w:tcPr>
            <w:tcW w:w="1884" w:type="dxa"/>
            <w:tcMar>
              <w:top w:w="0" w:type="dxa"/>
              <w:left w:w="108" w:type="dxa"/>
              <w:bottom w:w="0" w:type="dxa"/>
              <w:right w:w="108" w:type="dxa"/>
            </w:tcMar>
            <w:vAlign w:val="center"/>
            <w:hideMark/>
          </w:tcPr>
          <w:p w:rsidR="00DF36D7" w:rsidRPr="00ED402B" w:rsidRDefault="00DF36D7" w:rsidP="009E4074">
            <w:pPr>
              <w:spacing w:before="10" w:after="10"/>
              <w:jc w:val="center"/>
              <w:rPr>
                <w:b/>
                <w:szCs w:val="24"/>
              </w:rPr>
            </w:pPr>
            <w:r w:rsidRPr="00ED402B">
              <w:rPr>
                <w:b/>
                <w:szCs w:val="24"/>
              </w:rPr>
              <w:t>Iš viso:</w:t>
            </w:r>
          </w:p>
        </w:tc>
        <w:tc>
          <w:tcPr>
            <w:tcW w:w="3220" w:type="dxa"/>
            <w:tcMar>
              <w:top w:w="0" w:type="dxa"/>
              <w:left w:w="108" w:type="dxa"/>
              <w:bottom w:w="0" w:type="dxa"/>
              <w:right w:w="108" w:type="dxa"/>
            </w:tcMar>
            <w:vAlign w:val="center"/>
            <w:hideMark/>
          </w:tcPr>
          <w:p w:rsidR="00DF36D7" w:rsidRPr="00ED402B" w:rsidRDefault="00681C6D" w:rsidP="009E4074">
            <w:pPr>
              <w:spacing w:before="10" w:after="10"/>
              <w:jc w:val="center"/>
              <w:rPr>
                <w:b/>
                <w:szCs w:val="24"/>
              </w:rPr>
            </w:pPr>
            <w:r w:rsidRPr="00ED402B">
              <w:rPr>
                <w:b/>
                <w:szCs w:val="24"/>
              </w:rPr>
              <w:t>402,6096</w:t>
            </w:r>
          </w:p>
        </w:tc>
      </w:tr>
    </w:tbl>
    <w:p w:rsidR="00E25C32" w:rsidRPr="00ED402B" w:rsidRDefault="00E25C32" w:rsidP="00E25C32">
      <w:pPr>
        <w:ind w:firstLine="567"/>
        <w:jc w:val="both"/>
        <w:rPr>
          <w:szCs w:val="24"/>
        </w:rPr>
      </w:pPr>
      <w:r w:rsidRPr="00ED402B">
        <w:rPr>
          <w:szCs w:val="24"/>
        </w:rPr>
        <w:t> </w:t>
      </w:r>
    </w:p>
    <w:p w:rsidR="00E25C32" w:rsidRPr="00ED402B" w:rsidRDefault="00E25C32" w:rsidP="00E25C32">
      <w:pPr>
        <w:ind w:firstLine="567"/>
        <w:jc w:val="both"/>
        <w:rPr>
          <w:b/>
          <w:szCs w:val="24"/>
        </w:rPr>
      </w:pPr>
      <w:r w:rsidRPr="00ED402B">
        <w:rPr>
          <w:b/>
          <w:szCs w:val="24"/>
        </w:rPr>
        <w:t> 10 lentelė. Stacionarių aplinkos oro taršos šaltinių fiziniai duomenys</w:t>
      </w:r>
    </w:p>
    <w:p w:rsidR="00E25C32" w:rsidRPr="00ED402B" w:rsidRDefault="00E25C32" w:rsidP="00E25C32">
      <w:pPr>
        <w:ind w:firstLine="567"/>
        <w:jc w:val="both"/>
        <w:rPr>
          <w:szCs w:val="24"/>
        </w:rPr>
      </w:pPr>
      <w:r w:rsidRPr="00ED402B">
        <w:rPr>
          <w:szCs w:val="24"/>
        </w:rPr>
        <w:t> </w:t>
      </w:r>
    </w:p>
    <w:p w:rsidR="00E25C32" w:rsidRPr="00ED402B" w:rsidRDefault="00E25C32" w:rsidP="00E25C32">
      <w:pPr>
        <w:rPr>
          <w:szCs w:val="24"/>
        </w:rPr>
      </w:pPr>
      <w:r w:rsidRPr="00ED402B">
        <w:rPr>
          <w:szCs w:val="24"/>
        </w:rPr>
        <w:t xml:space="preserve">Įrenginio pavadinimas: </w:t>
      </w:r>
      <w:r w:rsidRPr="00ED402B">
        <w:rPr>
          <w:szCs w:val="24"/>
          <w:u w:val="single"/>
        </w:rPr>
        <w:t>UAB „Plungės kooperatinė prekyba“</w:t>
      </w:r>
    </w:p>
    <w:tbl>
      <w:tblPr>
        <w:tblW w:w="13149" w:type="dxa"/>
        <w:jc w:val="center"/>
        <w:tblCellMar>
          <w:left w:w="0" w:type="dxa"/>
          <w:right w:w="0" w:type="dxa"/>
        </w:tblCellMar>
        <w:tblLook w:val="04A0"/>
      </w:tblPr>
      <w:tblGrid>
        <w:gridCol w:w="1051"/>
        <w:gridCol w:w="2804"/>
        <w:gridCol w:w="1130"/>
        <w:gridCol w:w="1414"/>
        <w:gridCol w:w="1375"/>
        <w:gridCol w:w="1422"/>
        <w:gridCol w:w="1573"/>
        <w:gridCol w:w="2380"/>
      </w:tblGrid>
      <w:tr w:rsidR="00E25C32" w:rsidRPr="00ED402B" w:rsidTr="009E4074">
        <w:trPr>
          <w:cantSplit/>
          <w:trHeight w:val="714"/>
          <w:jc w:val="center"/>
        </w:trPr>
        <w:tc>
          <w:tcPr>
            <w:tcW w:w="645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Taršos šaltiniai</w:t>
            </w:r>
          </w:p>
        </w:tc>
        <w:tc>
          <w:tcPr>
            <w:tcW w:w="42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Išmetamųjų dujų rodikliai</w:t>
            </w:r>
          </w:p>
          <w:p w:rsidR="00E25C32" w:rsidRPr="00ED402B" w:rsidRDefault="00E25C32" w:rsidP="00E25C32">
            <w:pPr>
              <w:jc w:val="center"/>
              <w:rPr>
                <w:szCs w:val="24"/>
              </w:rPr>
            </w:pPr>
            <w:r w:rsidRPr="00ED402B">
              <w:rPr>
                <w:szCs w:val="24"/>
              </w:rPr>
              <w:t>pavyzdžio paėmimo (matavimo) vietoje</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Teršalų išmetimo (stacionariųjų taršos šaltinių veikimo) trukmė,</w:t>
            </w:r>
          </w:p>
          <w:p w:rsidR="00E25C32" w:rsidRPr="00ED402B" w:rsidRDefault="00E25C32" w:rsidP="00E25C32">
            <w:pPr>
              <w:jc w:val="center"/>
              <w:rPr>
                <w:szCs w:val="24"/>
              </w:rPr>
            </w:pPr>
            <w:r w:rsidRPr="00ED402B">
              <w:rPr>
                <w:szCs w:val="24"/>
              </w:rPr>
              <w:t>val./m.</w:t>
            </w: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Nr.</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9E4074" w:rsidP="009E4074">
            <w:pPr>
              <w:jc w:val="center"/>
              <w:rPr>
                <w:szCs w:val="24"/>
              </w:rPr>
            </w:pPr>
            <w:r w:rsidRPr="00ED402B">
              <w:rPr>
                <w:szCs w:val="24"/>
              </w:rPr>
              <w:t>K</w:t>
            </w:r>
            <w:r w:rsidR="00E25C32" w:rsidRPr="00ED402B">
              <w:rPr>
                <w:szCs w:val="24"/>
              </w:rPr>
              <w:t>oordinatės</w:t>
            </w:r>
          </w:p>
          <w:p w:rsidR="009E4074" w:rsidRPr="00ED402B" w:rsidRDefault="009E4074" w:rsidP="009E4074">
            <w:pPr>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aukštis,</w:t>
            </w:r>
          </w:p>
          <w:p w:rsidR="00E25C32" w:rsidRPr="00ED402B" w:rsidRDefault="00E25C32" w:rsidP="009E4074">
            <w:pPr>
              <w:jc w:val="center"/>
              <w:rPr>
                <w:szCs w:val="24"/>
              </w:rPr>
            </w:pPr>
            <w:r w:rsidRPr="00ED402B">
              <w:rPr>
                <w:szCs w:val="24"/>
              </w:rPr>
              <w:t>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išėjimo angos matmenys, m</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srauto greitis,</w:t>
            </w:r>
          </w:p>
          <w:p w:rsidR="00E25C32" w:rsidRPr="00ED402B" w:rsidRDefault="00E25C32" w:rsidP="009E4074">
            <w:pPr>
              <w:jc w:val="center"/>
              <w:rPr>
                <w:szCs w:val="24"/>
              </w:rPr>
            </w:pPr>
            <w:r w:rsidRPr="00ED402B">
              <w:rPr>
                <w:szCs w:val="24"/>
              </w:rPr>
              <w:t>m/s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temperatūra,</w:t>
            </w:r>
          </w:p>
          <w:p w:rsidR="00E25C32" w:rsidRPr="00ED402B" w:rsidRDefault="00E25C32" w:rsidP="009E4074">
            <w:pPr>
              <w:jc w:val="center"/>
              <w:rPr>
                <w:szCs w:val="24"/>
              </w:rPr>
            </w:pPr>
            <w:r w:rsidRPr="00ED402B">
              <w:rPr>
                <w:szCs w:val="24"/>
              </w:rPr>
              <w:t>° C</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tūrio debitas,</w:t>
            </w:r>
          </w:p>
          <w:p w:rsidR="00E25C32" w:rsidRPr="00ED402B" w:rsidRDefault="00E25C32" w:rsidP="009E4074">
            <w:pPr>
              <w:jc w:val="center"/>
              <w:rPr>
                <w:szCs w:val="24"/>
              </w:rPr>
            </w:pPr>
            <w:r w:rsidRPr="00ED402B">
              <w:rPr>
                <w:szCs w:val="24"/>
              </w:rPr>
              <w:t>Nm</w:t>
            </w:r>
            <w:r w:rsidRPr="00ED402B">
              <w:rPr>
                <w:szCs w:val="24"/>
                <w:vertAlign w:val="superscript"/>
              </w:rPr>
              <w:t>3</w:t>
            </w:r>
            <w:r w:rsidRPr="00ED402B">
              <w:rPr>
                <w:szCs w:val="24"/>
              </w:rPr>
              <w:t>/s</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25C32" w:rsidRPr="00ED402B" w:rsidRDefault="00E25C32" w:rsidP="00E25C32">
            <w:pPr>
              <w:rPr>
                <w:szCs w:val="24"/>
              </w:rPr>
            </w:pP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1</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4</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8</w:t>
            </w: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001</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X-6200418</w:t>
            </w:r>
            <w:r w:rsidR="009E4074" w:rsidRPr="00ED402B">
              <w:rPr>
                <w:szCs w:val="24"/>
              </w:rPr>
              <w:t xml:space="preserve">; </w:t>
            </w:r>
            <w:r w:rsidRPr="00ED402B">
              <w:rPr>
                <w:szCs w:val="24"/>
              </w:rPr>
              <w:t>Y-362846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9,6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0,55</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xml:space="preserve"> 5,0 </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120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1,199 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2580</w:t>
            </w: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048</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9E4074">
            <w:pPr>
              <w:jc w:val="center"/>
              <w:rPr>
                <w:szCs w:val="24"/>
              </w:rPr>
            </w:pPr>
            <w:r w:rsidRPr="00ED402B">
              <w:rPr>
                <w:szCs w:val="24"/>
              </w:rPr>
              <w:t>X-6200418</w:t>
            </w:r>
            <w:r w:rsidR="009E4074" w:rsidRPr="00ED402B">
              <w:rPr>
                <w:szCs w:val="24"/>
              </w:rPr>
              <w:t xml:space="preserve">; </w:t>
            </w:r>
            <w:r w:rsidRPr="00ED402B">
              <w:rPr>
                <w:szCs w:val="24"/>
              </w:rPr>
              <w:t>Y-362850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10,0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9E4074">
            <w:pPr>
              <w:jc w:val="center"/>
              <w:rPr>
                <w:szCs w:val="24"/>
              </w:rPr>
            </w:pPr>
            <w:r w:rsidRPr="00ED402B">
              <w:rPr>
                <w:szCs w:val="24"/>
              </w:rPr>
              <w:t>0,6</w:t>
            </w:r>
            <w:r w:rsidR="00DF36D7" w:rsidRPr="00ED402B">
              <w:rPr>
                <w:szCs w:val="24"/>
              </w:rPr>
              <w:t>0</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6,33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120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1,788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2580</w:t>
            </w: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lastRenderedPageBreak/>
              <w:t>049</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9E4074">
            <w:pPr>
              <w:jc w:val="center"/>
              <w:rPr>
                <w:szCs w:val="24"/>
              </w:rPr>
            </w:pPr>
            <w:r w:rsidRPr="00ED402B">
              <w:rPr>
                <w:szCs w:val="24"/>
              </w:rPr>
              <w:t>X-6200387</w:t>
            </w:r>
            <w:r w:rsidR="009E4074" w:rsidRPr="00ED402B">
              <w:rPr>
                <w:szCs w:val="24"/>
              </w:rPr>
              <w:t xml:space="preserve">; </w:t>
            </w:r>
            <w:r w:rsidRPr="00ED402B">
              <w:rPr>
                <w:szCs w:val="24"/>
              </w:rPr>
              <w:t>Y</w:t>
            </w:r>
            <w:r w:rsidR="00B2756A" w:rsidRPr="00ED402B">
              <w:rPr>
                <w:szCs w:val="24"/>
              </w:rPr>
              <w:t>-</w:t>
            </w:r>
            <w:r w:rsidRPr="00ED402B">
              <w:rPr>
                <w:szCs w:val="24"/>
              </w:rPr>
              <w:t>362876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29,4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9E4074">
            <w:pPr>
              <w:jc w:val="center"/>
              <w:rPr>
                <w:szCs w:val="24"/>
              </w:rPr>
            </w:pPr>
            <w:r w:rsidRPr="00ED402B">
              <w:rPr>
                <w:szCs w:val="24"/>
              </w:rPr>
              <w:t>1,27</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10,49</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170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3,94</w:t>
            </w:r>
            <w:r w:rsidR="00B2756A" w:rsidRPr="00ED402B">
              <w:rPr>
                <w:szCs w:val="24"/>
              </w:rPr>
              <w:t>0</w:t>
            </w:r>
            <w:r w:rsidRPr="00ED402B">
              <w:rPr>
                <w:szCs w:val="24"/>
              </w:rPr>
              <w:t xml:space="preserve">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8760</w:t>
            </w:r>
          </w:p>
        </w:tc>
      </w:tr>
      <w:tr w:rsidR="00E25C32" w:rsidRPr="00ED402B" w:rsidTr="009E4074">
        <w:trPr>
          <w:cantSplit/>
          <w:jc w:val="center"/>
        </w:trPr>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B5AD6">
            <w:pPr>
              <w:jc w:val="center"/>
              <w:rPr>
                <w:szCs w:val="24"/>
              </w:rPr>
            </w:pPr>
            <w:r w:rsidRPr="00ED402B">
              <w:rPr>
                <w:szCs w:val="24"/>
              </w:rPr>
              <w:t>050</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B2756A" w:rsidP="009E4074">
            <w:pPr>
              <w:jc w:val="center"/>
              <w:rPr>
                <w:szCs w:val="24"/>
              </w:rPr>
            </w:pPr>
            <w:r w:rsidRPr="00ED402B">
              <w:rPr>
                <w:szCs w:val="24"/>
              </w:rPr>
              <w:t>X-6200413</w:t>
            </w:r>
            <w:r w:rsidR="00E25C32" w:rsidRPr="00ED402B">
              <w:rPr>
                <w:szCs w:val="24"/>
              </w:rPr>
              <w:t>;</w:t>
            </w:r>
            <w:r w:rsidR="009E4074" w:rsidRPr="00ED402B">
              <w:rPr>
                <w:szCs w:val="24"/>
              </w:rPr>
              <w:t xml:space="preserve"> </w:t>
            </w:r>
            <w:r w:rsidR="00E25C32" w:rsidRPr="00ED402B">
              <w:rPr>
                <w:szCs w:val="24"/>
              </w:rPr>
              <w:t>Y-3628</w:t>
            </w:r>
            <w:r w:rsidRPr="00ED402B">
              <w:rPr>
                <w:szCs w:val="24"/>
              </w:rPr>
              <w:t>39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DF36D7">
            <w:pPr>
              <w:jc w:val="center"/>
              <w:rPr>
                <w:szCs w:val="24"/>
              </w:rPr>
            </w:pPr>
            <w:r w:rsidRPr="00ED402B">
              <w:rPr>
                <w:szCs w:val="24"/>
              </w:rPr>
              <w:t>14,9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9E4074">
            <w:pPr>
              <w:jc w:val="center"/>
              <w:rPr>
                <w:szCs w:val="24"/>
              </w:rPr>
            </w:pPr>
            <w:r w:rsidRPr="00ED402B">
              <w:rPr>
                <w:szCs w:val="24"/>
              </w:rPr>
              <w:t>0,70</w:t>
            </w:r>
          </w:p>
        </w:tc>
        <w:tc>
          <w:tcPr>
            <w:tcW w:w="1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B2756A" w:rsidP="00DF36D7">
            <w:pPr>
              <w:jc w:val="center"/>
              <w:rPr>
                <w:szCs w:val="24"/>
              </w:rPr>
            </w:pPr>
            <w:r w:rsidRPr="00ED402B">
              <w:rPr>
                <w:szCs w:val="24"/>
              </w:rPr>
              <w:t>12,86</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B2756A" w:rsidP="00DF36D7">
            <w:pPr>
              <w:jc w:val="center"/>
              <w:rPr>
                <w:szCs w:val="24"/>
              </w:rPr>
            </w:pPr>
            <w:r w:rsidRPr="00ED402B">
              <w:rPr>
                <w:szCs w:val="24"/>
              </w:rPr>
              <w:t>134,4</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B2756A" w:rsidP="00DF36D7">
            <w:pPr>
              <w:jc w:val="center"/>
              <w:rPr>
                <w:szCs w:val="24"/>
              </w:rPr>
            </w:pPr>
            <w:r w:rsidRPr="00ED402B">
              <w:rPr>
                <w:szCs w:val="24"/>
              </w:rPr>
              <w:t>3,286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DF36D7">
            <w:pPr>
              <w:jc w:val="center"/>
              <w:rPr>
                <w:szCs w:val="24"/>
              </w:rPr>
            </w:pPr>
            <w:r w:rsidRPr="00ED402B">
              <w:rPr>
                <w:szCs w:val="24"/>
              </w:rPr>
              <w:t>2580</w:t>
            </w:r>
          </w:p>
        </w:tc>
      </w:tr>
    </w:tbl>
    <w:p w:rsidR="00E25C32" w:rsidRPr="00ED402B" w:rsidRDefault="00E25C32" w:rsidP="00E25C32">
      <w:pPr>
        <w:ind w:firstLine="567"/>
        <w:jc w:val="both"/>
        <w:rPr>
          <w:szCs w:val="24"/>
        </w:rPr>
      </w:pPr>
      <w:r w:rsidRPr="00ED402B">
        <w:rPr>
          <w:szCs w:val="24"/>
        </w:rPr>
        <w:t> </w:t>
      </w:r>
    </w:p>
    <w:p w:rsidR="00E25C32" w:rsidRPr="00ED402B" w:rsidRDefault="00E25C32" w:rsidP="00E25C32">
      <w:pPr>
        <w:ind w:firstLine="567"/>
        <w:jc w:val="both"/>
        <w:rPr>
          <w:b/>
          <w:szCs w:val="24"/>
        </w:rPr>
      </w:pPr>
      <w:r w:rsidRPr="00ED402B">
        <w:rPr>
          <w:b/>
          <w:szCs w:val="24"/>
        </w:rPr>
        <w:t>11 lentelė. Tarša į aplinkos orą</w:t>
      </w:r>
    </w:p>
    <w:p w:rsidR="00E25C32" w:rsidRPr="00ED402B" w:rsidRDefault="00E25C32" w:rsidP="00E25C32">
      <w:pPr>
        <w:ind w:firstLine="567"/>
        <w:jc w:val="both"/>
        <w:rPr>
          <w:szCs w:val="24"/>
        </w:rPr>
      </w:pPr>
      <w:r w:rsidRPr="00ED402B">
        <w:rPr>
          <w:szCs w:val="24"/>
        </w:rPr>
        <w:t> </w:t>
      </w:r>
    </w:p>
    <w:p w:rsidR="00E25C32" w:rsidRPr="00ED402B" w:rsidRDefault="00E25C32" w:rsidP="00E25C32">
      <w:pPr>
        <w:rPr>
          <w:szCs w:val="24"/>
        </w:rPr>
      </w:pPr>
      <w:r w:rsidRPr="00ED402B">
        <w:rPr>
          <w:szCs w:val="24"/>
        </w:rPr>
        <w:t xml:space="preserve">Įrenginio pavadinimas:  </w:t>
      </w:r>
      <w:r w:rsidRPr="00ED402B">
        <w:rPr>
          <w:szCs w:val="24"/>
          <w:u w:val="single"/>
        </w:rPr>
        <w:t>UAB „Plungės kooperatinė prekyba“</w:t>
      </w:r>
    </w:p>
    <w:tbl>
      <w:tblPr>
        <w:tblW w:w="13668" w:type="dxa"/>
        <w:tblCellMar>
          <w:left w:w="0" w:type="dxa"/>
          <w:right w:w="0" w:type="dxa"/>
        </w:tblCellMar>
        <w:tblLook w:val="04A0"/>
      </w:tblPr>
      <w:tblGrid>
        <w:gridCol w:w="4786"/>
        <w:gridCol w:w="1134"/>
        <w:gridCol w:w="2693"/>
        <w:gridCol w:w="993"/>
        <w:gridCol w:w="1275"/>
        <w:gridCol w:w="1155"/>
        <w:gridCol w:w="1632"/>
      </w:tblGrid>
      <w:tr w:rsidR="00035DB0" w:rsidRPr="00ED402B" w:rsidTr="00A653A7">
        <w:trPr>
          <w:cantSplit/>
          <w:trHeight w:val="470"/>
        </w:trPr>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E25C32" w:rsidP="00E25C32">
            <w:pPr>
              <w:ind w:firstLine="20"/>
              <w:jc w:val="center"/>
              <w:rPr>
                <w:szCs w:val="24"/>
              </w:rPr>
            </w:pPr>
            <w:r w:rsidRPr="00ED402B">
              <w:rPr>
                <w:szCs w:val="24"/>
              </w:rPr>
              <w:t> </w:t>
            </w:r>
            <w:r w:rsidR="00035DB0" w:rsidRPr="00ED402B">
              <w:rPr>
                <w:szCs w:val="24"/>
              </w:rPr>
              <w:t>Cecho ar kt. pavadinimas arba Nr.</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jc w:val="center"/>
              <w:rPr>
                <w:szCs w:val="24"/>
              </w:rPr>
            </w:pPr>
            <w:r w:rsidRPr="00ED402B">
              <w:rPr>
                <w:szCs w:val="24"/>
              </w:rPr>
              <w:t>Taršos šaltiniai</w:t>
            </w:r>
          </w:p>
          <w:p w:rsidR="00035DB0" w:rsidRPr="00ED402B" w:rsidRDefault="00035DB0" w:rsidP="00E25C32">
            <w:pPr>
              <w:ind w:firstLine="23"/>
              <w:jc w:val="center"/>
              <w:rPr>
                <w:szCs w:val="24"/>
              </w:rPr>
            </w:pPr>
            <w:r w:rsidRPr="00ED402B">
              <w:rPr>
                <w:szCs w:val="24"/>
              </w:rPr>
              <w:t>Nr.</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jc w:val="center"/>
              <w:rPr>
                <w:szCs w:val="24"/>
              </w:rPr>
            </w:pPr>
            <w:r w:rsidRPr="00ED402B">
              <w:rPr>
                <w:szCs w:val="24"/>
              </w:rPr>
              <w:t>Teršalai</w:t>
            </w:r>
          </w:p>
        </w:tc>
        <w:tc>
          <w:tcPr>
            <w:tcW w:w="4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hanging="108"/>
              <w:jc w:val="center"/>
              <w:rPr>
                <w:szCs w:val="24"/>
              </w:rPr>
            </w:pPr>
            <w:r w:rsidRPr="00ED402B">
              <w:rPr>
                <w:szCs w:val="24"/>
              </w:rPr>
              <w:t>Numatoma (prašoma leisti) tarša</w:t>
            </w:r>
          </w:p>
        </w:tc>
      </w:tr>
      <w:tr w:rsidR="00035DB0" w:rsidRPr="00ED402B" w:rsidTr="00A653A7">
        <w:trPr>
          <w:cantSplit/>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firstLine="23"/>
              <w:jc w:val="center"/>
              <w:rPr>
                <w:szCs w:val="24"/>
              </w:rPr>
            </w:pP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firstLine="23"/>
              <w:jc w:val="center"/>
              <w:rPr>
                <w:szCs w:val="24"/>
              </w:rPr>
            </w:pPr>
            <w:r w:rsidRPr="00ED402B">
              <w:rPr>
                <w:szCs w:val="24"/>
              </w:rPr>
              <w:t>pavadinimas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firstLine="23"/>
              <w:jc w:val="center"/>
              <w:rPr>
                <w:szCs w:val="24"/>
              </w:rPr>
            </w:pPr>
            <w:r w:rsidRPr="00ED402B">
              <w:rPr>
                <w:szCs w:val="24"/>
              </w:rPr>
              <w:t>kodas</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681C6D">
            <w:pPr>
              <w:ind w:hanging="108"/>
              <w:jc w:val="center"/>
              <w:rPr>
                <w:szCs w:val="24"/>
              </w:rPr>
            </w:pPr>
            <w:proofErr w:type="spellStart"/>
            <w:r w:rsidRPr="00ED402B">
              <w:rPr>
                <w:szCs w:val="24"/>
              </w:rPr>
              <w:t>ienkartinis</w:t>
            </w:r>
            <w:proofErr w:type="spellEnd"/>
            <w:r w:rsidR="00681C6D" w:rsidRPr="00ED402B">
              <w:rPr>
                <w:szCs w:val="24"/>
              </w:rPr>
              <w:t xml:space="preserve"> </w:t>
            </w:r>
            <w:r w:rsidRPr="00ED402B">
              <w:rPr>
                <w:szCs w:val="24"/>
              </w:rPr>
              <w:t>dydis</w:t>
            </w:r>
          </w:p>
        </w:tc>
        <w:tc>
          <w:tcPr>
            <w:tcW w:w="16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hanging="108"/>
              <w:jc w:val="center"/>
              <w:rPr>
                <w:szCs w:val="24"/>
              </w:rPr>
            </w:pPr>
            <w:r w:rsidRPr="00ED402B">
              <w:rPr>
                <w:szCs w:val="24"/>
              </w:rPr>
              <w:t>metinė,</w:t>
            </w:r>
          </w:p>
          <w:p w:rsidR="00035DB0" w:rsidRPr="00ED402B" w:rsidRDefault="00035DB0" w:rsidP="00E25C32">
            <w:pPr>
              <w:ind w:hanging="108"/>
              <w:jc w:val="center"/>
              <w:rPr>
                <w:szCs w:val="24"/>
              </w:rPr>
            </w:pPr>
            <w:r w:rsidRPr="00ED402B">
              <w:rPr>
                <w:szCs w:val="24"/>
              </w:rPr>
              <w:t>t/m.</w:t>
            </w:r>
          </w:p>
        </w:tc>
      </w:tr>
      <w:tr w:rsidR="00035DB0" w:rsidRPr="00ED402B" w:rsidTr="00A653A7">
        <w:trPr>
          <w:cantSplit/>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c>
          <w:tcPr>
            <w:tcW w:w="1134" w:type="dxa"/>
            <w:vMerge/>
            <w:tcBorders>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firstLine="23"/>
              <w:jc w:val="center"/>
              <w:rPr>
                <w:szCs w:val="24"/>
              </w:rPr>
            </w:pPr>
            <w:r w:rsidRPr="00ED402B">
              <w:rPr>
                <w:szCs w:val="24"/>
              </w:rPr>
              <w:t>vnt.</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5DB0" w:rsidRPr="00ED402B" w:rsidRDefault="00035DB0" w:rsidP="00E25C32">
            <w:pPr>
              <w:ind w:firstLine="23"/>
              <w:jc w:val="center"/>
              <w:rPr>
                <w:szCs w:val="24"/>
              </w:rPr>
            </w:pPr>
            <w:proofErr w:type="spellStart"/>
            <w:r w:rsidRPr="00ED402B">
              <w:rPr>
                <w:szCs w:val="24"/>
              </w:rPr>
              <w:t>maks</w:t>
            </w:r>
            <w:proofErr w:type="spellEnd"/>
            <w:r w:rsidRPr="00ED402B">
              <w:rPr>
                <w:szCs w:val="24"/>
              </w:rPr>
              <w:t>.</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35DB0" w:rsidRPr="00ED402B" w:rsidRDefault="00035DB0" w:rsidP="00E25C32">
            <w:pPr>
              <w:rPr>
                <w:szCs w:val="24"/>
              </w:rPr>
            </w:pPr>
          </w:p>
        </w:tc>
      </w:tr>
      <w:tr w:rsidR="00E25C32" w:rsidRPr="00ED402B" w:rsidTr="00A653A7">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5</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6</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567"/>
              <w:jc w:val="center"/>
              <w:rPr>
                <w:szCs w:val="24"/>
              </w:rPr>
            </w:pPr>
            <w:r w:rsidRPr="00ED402B">
              <w:rPr>
                <w:szCs w:val="24"/>
              </w:rPr>
              <w:t>7</w:t>
            </w:r>
          </w:p>
        </w:tc>
      </w:tr>
      <w:tr w:rsidR="00E25C32" w:rsidRPr="00ED402B" w:rsidTr="00A653A7">
        <w:trPr>
          <w:trHeight w:val="510"/>
        </w:trPr>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DF36D7">
            <w:pPr>
              <w:jc w:val="center"/>
              <w:rPr>
                <w:szCs w:val="24"/>
              </w:rPr>
            </w:pPr>
            <w:r w:rsidRPr="00ED402B">
              <w:rPr>
                <w:szCs w:val="24"/>
              </w:rPr>
              <w:t>Garo katilo „KUIPER“ kaminas</w:t>
            </w:r>
            <w:r w:rsidR="00DF36D7" w:rsidRPr="00ED402B">
              <w:rPr>
                <w:szCs w:val="24"/>
              </w:rPr>
              <w:t xml:space="preserve"> </w:t>
            </w:r>
            <w:r w:rsidRPr="00ED402B">
              <w:rPr>
                <w:szCs w:val="24"/>
              </w:rPr>
              <w:t> </w:t>
            </w:r>
            <w:r w:rsidR="00910CE2" w:rsidRPr="00ED402B">
              <w:rPr>
                <w:szCs w:val="24"/>
              </w:rPr>
              <w:t>(2,1 MW)</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681C6D">
            <w:pPr>
              <w:ind w:firstLine="23"/>
              <w:jc w:val="center"/>
              <w:rPr>
                <w:szCs w:val="24"/>
              </w:rPr>
            </w:pPr>
            <w:r w:rsidRPr="00ED402B">
              <w:rPr>
                <w:szCs w:val="24"/>
              </w:rPr>
              <w:t>001  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Anglies monoksidas (A)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 177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mg/Nm</w:t>
            </w:r>
            <w:r w:rsidRPr="00ED402B">
              <w:rPr>
                <w:szCs w:val="24"/>
                <w:vertAlign w:val="superscript"/>
              </w:rPr>
              <w:t>3 </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A653A7" w:rsidP="00EB5AD6">
            <w:pPr>
              <w:ind w:firstLine="13"/>
              <w:jc w:val="center"/>
              <w:rPr>
                <w:szCs w:val="24"/>
              </w:rPr>
            </w:pPr>
            <w:r w:rsidRPr="00ED402B">
              <w:rPr>
                <w:szCs w:val="24"/>
              </w:rPr>
              <w:t>0,0350</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 Azoto oksidai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 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mg/Nm</w:t>
            </w:r>
            <w:r w:rsidRPr="00ED402B">
              <w:rPr>
                <w:szCs w:val="24"/>
                <w:vertAlign w:val="superscript"/>
              </w:rPr>
              <w:t>3 </w:t>
            </w:r>
            <w:r w:rsidRPr="00ED402B">
              <w:rPr>
                <w:szCs w:val="24"/>
              </w:rPr>
              <w:t> </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ind w:firstLine="23"/>
              <w:jc w:val="center"/>
              <w:rPr>
                <w:szCs w:val="24"/>
              </w:rPr>
            </w:pPr>
            <w:r w:rsidRPr="00ED402B">
              <w:rPr>
                <w:szCs w:val="24"/>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A653A7" w:rsidP="00EB5AD6">
            <w:pPr>
              <w:ind w:firstLine="13"/>
              <w:jc w:val="center"/>
              <w:rPr>
                <w:szCs w:val="24"/>
              </w:rPr>
            </w:pPr>
            <w:r w:rsidRPr="00ED402B">
              <w:rPr>
                <w:szCs w:val="24"/>
              </w:rPr>
              <w:t>0,0893</w:t>
            </w:r>
          </w:p>
        </w:tc>
      </w:tr>
      <w:tr w:rsidR="00E25C32" w:rsidRPr="00ED402B" w:rsidTr="00A653A7">
        <w:trPr>
          <w:trHeight w:val="512"/>
        </w:trPr>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DF36D7">
            <w:pPr>
              <w:jc w:val="center"/>
              <w:rPr>
                <w:szCs w:val="24"/>
              </w:rPr>
            </w:pPr>
            <w:r w:rsidRPr="00ED402B">
              <w:rPr>
                <w:szCs w:val="24"/>
              </w:rPr>
              <w:t>Garo katilo „COCHRAN“ kaminas</w:t>
            </w:r>
            <w:r w:rsidR="00DF36D7" w:rsidRPr="00ED402B">
              <w:rPr>
                <w:szCs w:val="24"/>
              </w:rPr>
              <w:t xml:space="preserve"> </w:t>
            </w:r>
            <w:r w:rsidR="00910CE2" w:rsidRPr="00ED402B">
              <w:rPr>
                <w:szCs w:val="24"/>
              </w:rPr>
              <w:t>(3,13 MW)</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048</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Anglies monoksidas (A)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177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mg/Nm</w:t>
            </w:r>
            <w:r w:rsidRPr="00ED402B">
              <w:rPr>
                <w:szCs w:val="24"/>
                <w:vertAlign w:val="superscript"/>
              </w:rPr>
              <w:t>3 </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0,0910</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Azoto oksidai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mg/Nm</w:t>
            </w:r>
            <w:r w:rsidRPr="00ED402B">
              <w:rPr>
                <w:szCs w:val="24"/>
                <w:vertAlign w:val="superscript"/>
              </w:rPr>
              <w:t>3 </w:t>
            </w:r>
            <w:r w:rsidRPr="00ED402B">
              <w:rPr>
                <w:szCs w:val="24"/>
              </w:rPr>
              <w:t> </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0,2322</w:t>
            </w:r>
          </w:p>
        </w:tc>
      </w:tr>
      <w:tr w:rsidR="00E25C32" w:rsidRPr="00ED402B" w:rsidTr="00A653A7">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CE2" w:rsidRPr="00ED402B" w:rsidRDefault="00E25C32" w:rsidP="00DF36D7">
            <w:pPr>
              <w:jc w:val="center"/>
              <w:rPr>
                <w:szCs w:val="24"/>
              </w:rPr>
            </w:pPr>
            <w:r w:rsidRPr="00ED402B">
              <w:rPr>
                <w:szCs w:val="24"/>
              </w:rPr>
              <w:t>Garo katilo</w:t>
            </w:r>
            <w:r w:rsidR="00DF36D7" w:rsidRPr="00ED402B">
              <w:rPr>
                <w:szCs w:val="24"/>
              </w:rPr>
              <w:t xml:space="preserve"> </w:t>
            </w:r>
            <w:r w:rsidRPr="00ED402B">
              <w:rPr>
                <w:szCs w:val="24"/>
              </w:rPr>
              <w:t>„JARFORSEN“ kaminas</w:t>
            </w:r>
            <w:r w:rsidR="00DF36D7" w:rsidRPr="00ED402B">
              <w:rPr>
                <w:szCs w:val="24"/>
              </w:rPr>
              <w:t xml:space="preserve"> </w:t>
            </w:r>
            <w:r w:rsidR="00910CE2" w:rsidRPr="00ED402B">
              <w:rPr>
                <w:szCs w:val="24"/>
              </w:rPr>
              <w:t>(10,0 MW)</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049</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Anglies monoksidas (A)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177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mg/Nm</w:t>
            </w:r>
            <w:r w:rsidRPr="00ED402B">
              <w:rPr>
                <w:szCs w:val="24"/>
                <w:vertAlign w:val="superscript"/>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910CE2" w:rsidP="00E25C32">
            <w:pPr>
              <w:ind w:firstLine="23"/>
              <w:jc w:val="center"/>
              <w:rPr>
                <w:szCs w:val="24"/>
              </w:rPr>
            </w:pPr>
            <w:r w:rsidRPr="00ED402B">
              <w:rPr>
                <w:szCs w:val="24"/>
              </w:rPr>
              <w:t>4000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341,8176</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Azoto oksidai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mg/Nm</w:t>
            </w:r>
            <w:r w:rsidRPr="00ED402B">
              <w:rPr>
                <w:szCs w:val="24"/>
                <w:vertAlign w:val="superscript"/>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750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35,4711</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Sieros dioksidas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1753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mg/Nm</w:t>
            </w:r>
            <w:r w:rsidRPr="00ED402B">
              <w:rPr>
                <w:szCs w:val="24"/>
                <w:vertAlign w:val="superscript"/>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2000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6,5965</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Kietosios dalelės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6493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mg/Nm</w:t>
            </w:r>
            <w:r w:rsidRPr="00ED402B">
              <w:rPr>
                <w:szCs w:val="24"/>
                <w:vertAlign w:val="superscript"/>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B5AD6" w:rsidP="00E25C32">
            <w:pPr>
              <w:ind w:firstLine="23"/>
              <w:jc w:val="center"/>
              <w:rPr>
                <w:szCs w:val="24"/>
              </w:rPr>
            </w:pPr>
            <w:r w:rsidRPr="00ED402B">
              <w:rPr>
                <w:szCs w:val="24"/>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15,2918</w:t>
            </w:r>
          </w:p>
        </w:tc>
      </w:tr>
      <w:tr w:rsidR="00E25C32" w:rsidRPr="00ED402B" w:rsidTr="00A653A7">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r w:rsidRPr="00ED402B">
              <w:rPr>
                <w:szCs w:val="24"/>
              </w:rPr>
              <w:t>Garo katilo „Viessmann“ kaminas</w:t>
            </w:r>
            <w:r w:rsidR="00910CE2" w:rsidRPr="00ED402B">
              <w:rPr>
                <w:szCs w:val="24"/>
              </w:rPr>
              <w:t xml:space="preserve"> (9,76 MW)</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050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Anglies monoksidas (A)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177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right="-108" w:firstLine="23"/>
              <w:jc w:val="center"/>
              <w:rPr>
                <w:szCs w:val="24"/>
              </w:rPr>
            </w:pPr>
            <w:r w:rsidRPr="00ED402B">
              <w:rPr>
                <w:szCs w:val="24"/>
              </w:rPr>
              <w:t>mg/Nm</w:t>
            </w:r>
            <w:r w:rsidRPr="00ED402B">
              <w:rPr>
                <w:szCs w:val="24"/>
                <w:vertAlign w:val="superscript"/>
              </w:rPr>
              <w:t>3 </w:t>
            </w:r>
          </w:p>
        </w:tc>
        <w:tc>
          <w:tcPr>
            <w:tcW w:w="1155" w:type="dxa"/>
            <w:tcBorders>
              <w:top w:val="single" w:sz="4" w:space="0" w:color="auto"/>
              <w:left w:val="single" w:sz="4" w:space="0" w:color="auto"/>
              <w:bottom w:val="single" w:sz="4" w:space="0" w:color="auto"/>
              <w:right w:val="single" w:sz="4" w:space="0" w:color="auto"/>
            </w:tcBorders>
            <w:vAlign w:val="center"/>
          </w:tcPr>
          <w:p w:rsidR="00E25C32" w:rsidRPr="00ED402B" w:rsidRDefault="00E25C32" w:rsidP="00E25C32">
            <w:pPr>
              <w:ind w:firstLine="23"/>
              <w:jc w:val="center"/>
              <w:rPr>
                <w:szCs w:val="24"/>
              </w:rPr>
            </w:pPr>
            <w:r w:rsidRPr="00ED402B">
              <w:rPr>
                <w:szCs w:val="24"/>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0,8405</w:t>
            </w:r>
          </w:p>
        </w:tc>
      </w:tr>
      <w:tr w:rsidR="00E25C32" w:rsidRPr="00ED402B" w:rsidTr="00A653A7">
        <w:tc>
          <w:tcPr>
            <w:tcW w:w="47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Azoto oksidai (A)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 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r w:rsidRPr="00ED402B">
              <w:rPr>
                <w:szCs w:val="24"/>
              </w:rPr>
              <w:t>mg/Nm</w:t>
            </w:r>
            <w:r w:rsidRPr="00ED402B">
              <w:rPr>
                <w:szCs w:val="24"/>
                <w:vertAlign w:val="superscript"/>
              </w:rPr>
              <w:t>3 </w:t>
            </w:r>
            <w:r w:rsidRPr="00ED402B">
              <w:rPr>
                <w:szCs w:val="24"/>
              </w:rPr>
              <w:t> </w:t>
            </w:r>
          </w:p>
        </w:tc>
        <w:tc>
          <w:tcPr>
            <w:tcW w:w="1155" w:type="dxa"/>
            <w:tcBorders>
              <w:top w:val="single" w:sz="4" w:space="0" w:color="auto"/>
              <w:left w:val="single" w:sz="4" w:space="0" w:color="auto"/>
              <w:bottom w:val="single" w:sz="4" w:space="0" w:color="auto"/>
              <w:right w:val="single" w:sz="4" w:space="0" w:color="auto"/>
            </w:tcBorders>
            <w:vAlign w:val="center"/>
          </w:tcPr>
          <w:p w:rsidR="00E25C32" w:rsidRPr="00ED402B" w:rsidRDefault="00E25C32" w:rsidP="00E25C32">
            <w:pPr>
              <w:ind w:firstLine="23"/>
              <w:jc w:val="center"/>
              <w:rPr>
                <w:szCs w:val="24"/>
              </w:rPr>
            </w:pPr>
            <w:r w:rsidRPr="00ED402B">
              <w:rPr>
                <w:szCs w:val="24"/>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A653A7" w:rsidP="00EB5AD6">
            <w:pPr>
              <w:ind w:firstLine="13"/>
              <w:jc w:val="center"/>
              <w:rPr>
                <w:szCs w:val="24"/>
              </w:rPr>
            </w:pPr>
            <w:r w:rsidRPr="00ED402B">
              <w:rPr>
                <w:szCs w:val="24"/>
              </w:rPr>
              <w:t>2,1446</w:t>
            </w:r>
          </w:p>
        </w:tc>
      </w:tr>
      <w:tr w:rsidR="00E25C32" w:rsidRPr="00ED402B" w:rsidTr="00A653A7">
        <w:tc>
          <w:tcPr>
            <w:tcW w:w="4786" w:type="dxa"/>
            <w:tcMar>
              <w:top w:w="0" w:type="dxa"/>
              <w:left w:w="108" w:type="dxa"/>
              <w:bottom w:w="0" w:type="dxa"/>
              <w:right w:w="108" w:type="dxa"/>
            </w:tcMar>
            <w:vAlign w:val="center"/>
          </w:tcPr>
          <w:p w:rsidR="00E25C32" w:rsidRPr="00ED402B" w:rsidRDefault="00E25C32" w:rsidP="00E25C32">
            <w:pPr>
              <w:jc w:val="center"/>
              <w:rPr>
                <w:szCs w:val="24"/>
              </w:rPr>
            </w:pPr>
          </w:p>
        </w:tc>
        <w:tc>
          <w:tcPr>
            <w:tcW w:w="1134" w:type="dxa"/>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693" w:type="dxa"/>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993" w:type="dxa"/>
            <w:tcBorders>
              <w:right w:val="single" w:sz="4" w:space="0" w:color="auto"/>
            </w:tcBorders>
            <w:tcMar>
              <w:top w:w="0" w:type="dxa"/>
              <w:left w:w="108" w:type="dxa"/>
              <w:bottom w:w="0" w:type="dxa"/>
              <w:right w:w="108" w:type="dxa"/>
            </w:tcMar>
            <w:vAlign w:val="center"/>
          </w:tcPr>
          <w:p w:rsidR="00E25C32" w:rsidRPr="00ED402B" w:rsidRDefault="00E25C32" w:rsidP="00E25C32">
            <w:pPr>
              <w:ind w:firstLine="23"/>
              <w:jc w:val="center"/>
              <w:rPr>
                <w:szCs w:val="24"/>
              </w:rPr>
            </w:pP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E25C32" w:rsidP="00E25C32">
            <w:pPr>
              <w:ind w:firstLine="567"/>
              <w:jc w:val="center"/>
              <w:rPr>
                <w:b/>
                <w:szCs w:val="24"/>
              </w:rPr>
            </w:pPr>
            <w:r w:rsidRPr="00ED402B">
              <w:rPr>
                <w:b/>
                <w:szCs w:val="24"/>
              </w:rPr>
              <w:t>Iš viso įrenginiui:</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D402B" w:rsidRDefault="00681C6D" w:rsidP="00EB5AD6">
            <w:pPr>
              <w:jc w:val="center"/>
              <w:rPr>
                <w:b/>
                <w:szCs w:val="24"/>
              </w:rPr>
            </w:pPr>
            <w:r w:rsidRPr="00ED402B">
              <w:rPr>
                <w:b/>
                <w:szCs w:val="24"/>
              </w:rPr>
              <w:t>402,6096</w:t>
            </w:r>
          </w:p>
        </w:tc>
      </w:tr>
    </w:tbl>
    <w:p w:rsidR="00E25C32" w:rsidRPr="00ED402B" w:rsidRDefault="00E25C32" w:rsidP="00E25C32">
      <w:pPr>
        <w:ind w:firstLine="567"/>
        <w:jc w:val="both"/>
        <w:rPr>
          <w:szCs w:val="24"/>
        </w:rPr>
      </w:pPr>
      <w:r w:rsidRPr="00ED402B">
        <w:rPr>
          <w:szCs w:val="24"/>
        </w:rPr>
        <w:t> </w:t>
      </w:r>
    </w:p>
    <w:p w:rsidR="00E25C32" w:rsidRPr="00ED402B" w:rsidRDefault="00E25C32" w:rsidP="00E25C32">
      <w:pPr>
        <w:ind w:firstLine="567"/>
        <w:jc w:val="both"/>
        <w:rPr>
          <w:b/>
          <w:szCs w:val="24"/>
        </w:rPr>
      </w:pPr>
      <w:r w:rsidRPr="00ED402B">
        <w:rPr>
          <w:b/>
          <w:szCs w:val="24"/>
        </w:rPr>
        <w:t>12 lentelė. Aplinkos oro teršalų valymo įrenginiai ir taršos prevencijos priemonės</w:t>
      </w:r>
    </w:p>
    <w:p w:rsidR="00E25C32" w:rsidRPr="00ED402B" w:rsidRDefault="00E25C32" w:rsidP="00E25C32">
      <w:pPr>
        <w:ind w:firstLine="567"/>
        <w:jc w:val="both"/>
        <w:rPr>
          <w:szCs w:val="24"/>
        </w:rPr>
      </w:pPr>
      <w:r w:rsidRPr="00ED402B">
        <w:rPr>
          <w:szCs w:val="24"/>
        </w:rPr>
        <w:t> </w:t>
      </w:r>
    </w:p>
    <w:p w:rsidR="00E25C32" w:rsidRPr="00ED402B" w:rsidRDefault="00E25C32" w:rsidP="00E25C32">
      <w:pPr>
        <w:rPr>
          <w:szCs w:val="24"/>
        </w:rPr>
      </w:pPr>
      <w:r w:rsidRPr="00ED402B">
        <w:rPr>
          <w:szCs w:val="24"/>
        </w:rPr>
        <w:t xml:space="preserve">Įrenginio pavadinimas:  </w:t>
      </w:r>
      <w:r w:rsidRPr="00ED402B">
        <w:rPr>
          <w:szCs w:val="24"/>
          <w:u w:val="single"/>
        </w:rPr>
        <w:t>UAB „Plungės kooperatinė prekyba“</w:t>
      </w:r>
    </w:p>
    <w:p w:rsidR="00E25C32" w:rsidRPr="00ED402B" w:rsidRDefault="00E25C32" w:rsidP="00E25C32">
      <w:pPr>
        <w:rPr>
          <w:szCs w:val="24"/>
        </w:rPr>
      </w:pPr>
      <w:r w:rsidRPr="00ED402B">
        <w:rPr>
          <w:szCs w:val="24"/>
        </w:rPr>
        <w:t> </w:t>
      </w:r>
    </w:p>
    <w:tbl>
      <w:tblPr>
        <w:tblW w:w="13716" w:type="dxa"/>
        <w:tblCellMar>
          <w:left w:w="0" w:type="dxa"/>
          <w:right w:w="0" w:type="dxa"/>
        </w:tblCellMar>
        <w:tblLook w:val="04A0"/>
      </w:tblPr>
      <w:tblGrid>
        <w:gridCol w:w="4219"/>
        <w:gridCol w:w="3119"/>
        <w:gridCol w:w="850"/>
        <w:gridCol w:w="3402"/>
        <w:gridCol w:w="2126"/>
      </w:tblGrid>
      <w:tr w:rsidR="00E25C32" w:rsidRPr="00ED402B" w:rsidTr="009E4074">
        <w:trPr>
          <w:cantSplit/>
        </w:trPr>
        <w:tc>
          <w:tcPr>
            <w:tcW w:w="42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xml:space="preserve">Taršos šaltinio, į kurį patenka pro </w:t>
            </w:r>
            <w:r w:rsidRPr="00ED402B">
              <w:rPr>
                <w:szCs w:val="24"/>
              </w:rPr>
              <w:lastRenderedPageBreak/>
              <w:t>valymo įrenginį praėjęs dujų srautas, Nr.</w:t>
            </w:r>
          </w:p>
        </w:tc>
        <w:tc>
          <w:tcPr>
            <w:tcW w:w="39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lastRenderedPageBreak/>
              <w:t>Valymo įrenginiai</w:t>
            </w:r>
          </w:p>
        </w:tc>
        <w:tc>
          <w:tcPr>
            <w:tcW w:w="5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Valymo įrenginyje valomi (nukenksminami) teršalai</w:t>
            </w:r>
          </w:p>
        </w:tc>
      </w:tr>
      <w:tr w:rsidR="00E25C32" w:rsidRPr="00ED402B" w:rsidTr="009E4074">
        <w:trPr>
          <w:cantSplit/>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25C32" w:rsidRPr="00ED402B" w:rsidRDefault="00E25C32" w:rsidP="00E25C32">
            <w:pPr>
              <w:rPr>
                <w:szCs w:val="24"/>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Pavadinimas ir paskirties apibūdinimas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kodas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pavadinimas</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kodas</w:t>
            </w:r>
          </w:p>
        </w:tc>
      </w:tr>
      <w:tr w:rsidR="00E25C32" w:rsidRPr="00ED402B" w:rsidTr="009E4074">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lastRenderedPageBreak/>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4</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5</w:t>
            </w:r>
          </w:p>
        </w:tc>
      </w:tr>
      <w:tr w:rsidR="00E25C32" w:rsidRPr="00ED402B" w:rsidTr="009E4074">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 049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proofErr w:type="spellStart"/>
            <w:r w:rsidRPr="00ED402B">
              <w:rPr>
                <w:szCs w:val="24"/>
              </w:rPr>
              <w:t>Multiciklonas</w:t>
            </w:r>
            <w:proofErr w:type="spellEnd"/>
            <w:r w:rsidR="00DF36D7" w:rsidRPr="00ED402B">
              <w:rPr>
                <w:szCs w:val="24"/>
              </w:rPr>
              <w:t xml:space="preserve"> </w:t>
            </w:r>
            <w:r w:rsidR="00A653A7" w:rsidRPr="00ED402B">
              <w:rPr>
                <w:szCs w:val="24"/>
              </w:rPr>
              <w:t xml:space="preserve"> </w:t>
            </w:r>
            <w:r w:rsidRPr="00ED402B">
              <w:rPr>
                <w:szCs w:val="24"/>
              </w:rPr>
              <w:t>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A653A7" w:rsidP="00E25C32">
            <w:pPr>
              <w:jc w:val="center"/>
              <w:rPr>
                <w:szCs w:val="24"/>
              </w:rPr>
            </w:pPr>
            <w:r w:rsidRPr="00ED402B">
              <w:rPr>
                <w:szCs w:val="24"/>
              </w:rPr>
              <w:t>30</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Kietosios dalelės (A)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D402B" w:rsidRDefault="00E25C32" w:rsidP="00E25C32">
            <w:pPr>
              <w:jc w:val="center"/>
              <w:rPr>
                <w:szCs w:val="24"/>
              </w:rPr>
            </w:pPr>
            <w:r w:rsidRPr="00ED402B">
              <w:rPr>
                <w:szCs w:val="24"/>
              </w:rPr>
              <w:t>6493</w:t>
            </w:r>
          </w:p>
        </w:tc>
      </w:tr>
      <w:tr w:rsidR="00E25C32" w:rsidRPr="00ED402B" w:rsidTr="009E4074">
        <w:tc>
          <w:tcPr>
            <w:tcW w:w="137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D402B" w:rsidRDefault="00E25C32" w:rsidP="00A653A7">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rPr>
                <w:szCs w:val="24"/>
              </w:rPr>
            </w:pPr>
            <w:r w:rsidRPr="00ED402B">
              <w:rPr>
                <w:szCs w:val="24"/>
              </w:rPr>
              <w:t xml:space="preserve">Taršos prevencijos priemonės: </w:t>
            </w:r>
            <w:r w:rsidR="00A653A7" w:rsidRPr="00ED402B">
              <w:rPr>
                <w:szCs w:val="24"/>
              </w:rPr>
              <w:t>prie biokuro katilo</w:t>
            </w:r>
            <w:r w:rsidRPr="00ED402B">
              <w:rPr>
                <w:szCs w:val="24"/>
              </w:rPr>
              <w:t xml:space="preserve"> dūmų valymui nuo kietųjų</w:t>
            </w:r>
            <w:r w:rsidR="000A2376" w:rsidRPr="00ED402B">
              <w:rPr>
                <w:szCs w:val="24"/>
              </w:rPr>
              <w:t xml:space="preserve"> </w:t>
            </w:r>
            <w:r w:rsidR="00A653A7" w:rsidRPr="00ED402B">
              <w:rPr>
                <w:szCs w:val="24"/>
              </w:rPr>
              <w:t xml:space="preserve">dalelių įrengtas </w:t>
            </w:r>
            <w:proofErr w:type="spellStart"/>
            <w:r w:rsidR="00A653A7" w:rsidRPr="00ED402B">
              <w:rPr>
                <w:szCs w:val="24"/>
              </w:rPr>
              <w:t>multiciklonas</w:t>
            </w:r>
            <w:proofErr w:type="spellEnd"/>
            <w:r w:rsidR="00A653A7" w:rsidRPr="00ED402B">
              <w:rPr>
                <w:szCs w:val="24"/>
              </w:rPr>
              <w:t>, kurio projektinis veikimo efektyvumas sudaro 85%.</w:t>
            </w:r>
            <w:r w:rsidRPr="00ED402B">
              <w:rPr>
                <w:szCs w:val="24"/>
              </w:rPr>
              <w:t> </w:t>
            </w:r>
            <w:r w:rsidR="00A653A7" w:rsidRPr="00ED402B">
              <w:rPr>
                <w:szCs w:val="24"/>
              </w:rPr>
              <w:t xml:space="preserve">Azoto oksidų sumažinimui įdiegta dūmų </w:t>
            </w:r>
            <w:proofErr w:type="spellStart"/>
            <w:r w:rsidR="00A653A7" w:rsidRPr="00ED402B">
              <w:rPr>
                <w:szCs w:val="24"/>
              </w:rPr>
              <w:t>recirkuliacija</w:t>
            </w:r>
            <w:proofErr w:type="spellEnd"/>
            <w:r w:rsidR="00A653A7" w:rsidRPr="00ED402B">
              <w:rPr>
                <w:szCs w:val="24"/>
              </w:rPr>
              <w:t>, kurios efektyvumas skaičiavime priimtas  – 35%.</w:t>
            </w:r>
          </w:p>
        </w:tc>
      </w:tr>
    </w:tbl>
    <w:p w:rsidR="00E25C32" w:rsidRPr="00ED402B" w:rsidRDefault="00E25C32" w:rsidP="00E25C32">
      <w:pPr>
        <w:ind w:firstLine="567"/>
        <w:jc w:val="both"/>
        <w:rPr>
          <w:szCs w:val="24"/>
        </w:rPr>
      </w:pPr>
      <w:r w:rsidRPr="00ED402B">
        <w:rPr>
          <w:szCs w:val="24"/>
        </w:rPr>
        <w:t> </w:t>
      </w:r>
    </w:p>
    <w:p w:rsidR="005D7189" w:rsidRPr="00ED402B" w:rsidRDefault="005D7189" w:rsidP="005D7189">
      <w:pPr>
        <w:ind w:firstLine="567"/>
        <w:jc w:val="both"/>
        <w:rPr>
          <w:b/>
          <w:szCs w:val="24"/>
        </w:rPr>
      </w:pPr>
      <w:r w:rsidRPr="00ED402B">
        <w:rPr>
          <w:b/>
          <w:szCs w:val="24"/>
        </w:rPr>
        <w:t>13 lentelė. Tarša į aplinkos orą esant neįprastoms (</w:t>
      </w:r>
      <w:proofErr w:type="spellStart"/>
      <w:r w:rsidRPr="00ED402B">
        <w:rPr>
          <w:b/>
          <w:szCs w:val="24"/>
        </w:rPr>
        <w:t>neatitiktinėms</w:t>
      </w:r>
      <w:proofErr w:type="spellEnd"/>
      <w:r w:rsidRPr="00ED402B">
        <w:rPr>
          <w:b/>
          <w:szCs w:val="24"/>
        </w:rPr>
        <w:t>) veiklos sąlygoms</w:t>
      </w:r>
    </w:p>
    <w:p w:rsidR="00B00331" w:rsidRDefault="005D7189" w:rsidP="005D7189">
      <w:pPr>
        <w:rPr>
          <w:color w:val="0070C0"/>
          <w:szCs w:val="24"/>
        </w:rPr>
      </w:pPr>
      <w:r w:rsidRPr="00ED402B">
        <w:rPr>
          <w:szCs w:val="24"/>
        </w:rPr>
        <w:t xml:space="preserve"> Lentelė  nepildoma, nes </w:t>
      </w:r>
      <w:proofErr w:type="spellStart"/>
      <w:r w:rsidRPr="00ED402B">
        <w:rPr>
          <w:szCs w:val="24"/>
        </w:rPr>
        <w:t>neatitiktinių</w:t>
      </w:r>
      <w:proofErr w:type="spellEnd"/>
      <w:r w:rsidRPr="00ED402B">
        <w:rPr>
          <w:szCs w:val="24"/>
        </w:rPr>
        <w:t xml:space="preserve">  veiklos sąlygų nenumatoma</w:t>
      </w:r>
      <w:r w:rsidRPr="00D03DBA">
        <w:rPr>
          <w:color w:val="0070C0"/>
          <w:szCs w:val="24"/>
        </w:rPr>
        <w:t xml:space="preserve">. </w:t>
      </w:r>
    </w:p>
    <w:p w:rsidR="008049EE" w:rsidRDefault="008049EE" w:rsidP="008049EE">
      <w:pPr>
        <w:jc w:val="center"/>
        <w:rPr>
          <w:b/>
        </w:rPr>
      </w:pPr>
    </w:p>
    <w:p w:rsidR="008049EE" w:rsidRDefault="008049EE" w:rsidP="008049EE">
      <w:pPr>
        <w:jc w:val="center"/>
        <w:rPr>
          <w:b/>
        </w:rPr>
      </w:pPr>
    </w:p>
    <w:p w:rsidR="008049EE" w:rsidRPr="00F81158" w:rsidRDefault="008049EE" w:rsidP="008049EE">
      <w:pPr>
        <w:jc w:val="center"/>
        <w:rPr>
          <w:b/>
        </w:rPr>
      </w:pPr>
      <w:r w:rsidRPr="00F81158">
        <w:rPr>
          <w:b/>
        </w:rPr>
        <w:t>VII</w:t>
      </w:r>
      <w:r w:rsidRPr="00F81158">
        <w:t xml:space="preserve">. </w:t>
      </w:r>
      <w:r w:rsidRPr="00F81158">
        <w:rPr>
          <w:b/>
        </w:rPr>
        <w:t>ŠILTNAMIO EFEKTĄ SUKELIANČIOS DUJOS</w:t>
      </w:r>
    </w:p>
    <w:p w:rsidR="008049EE" w:rsidRDefault="008049EE" w:rsidP="005D7189">
      <w:pPr>
        <w:rPr>
          <w:color w:val="0070C0"/>
          <w:szCs w:val="24"/>
        </w:rPr>
      </w:pPr>
    </w:p>
    <w:p w:rsidR="000C4C69" w:rsidRDefault="000C4C69" w:rsidP="000C4C69">
      <w:pPr>
        <w:ind w:firstLine="567"/>
        <w:jc w:val="both"/>
        <w:textAlignment w:val="baseline"/>
      </w:pPr>
      <w:r w:rsidRPr="00273CC4">
        <w:t>Pa</w:t>
      </w:r>
      <w:r>
        <w:t>raiškos VII</w:t>
      </w:r>
      <w:r w:rsidRPr="00273CC4">
        <w:t xml:space="preserve"> skyriaus informaciją neteikiama, nes situacija nepasikeitė ir atitinka galiojančio TIPK leidimo. </w:t>
      </w:r>
    </w:p>
    <w:p w:rsidR="000C4C69" w:rsidRPr="00D03DBA" w:rsidRDefault="000C4C69" w:rsidP="005D7189">
      <w:pPr>
        <w:rPr>
          <w:color w:val="0070C0"/>
          <w:szCs w:val="24"/>
        </w:rPr>
        <w:sectPr w:rsidR="000C4C69" w:rsidRPr="00D03DBA" w:rsidSect="0028173F">
          <w:pgSz w:w="15840" w:h="12240" w:orient="landscape"/>
          <w:pgMar w:top="992" w:right="1134" w:bottom="1531" w:left="1134" w:header="1134" w:footer="567" w:gutter="0"/>
          <w:cols w:space="1296"/>
          <w:docGrid w:linePitch="600" w:charSpace="32768"/>
        </w:sectPr>
      </w:pPr>
    </w:p>
    <w:p w:rsidR="00B05CC2" w:rsidRPr="00ED402B" w:rsidRDefault="008049EE" w:rsidP="00851125">
      <w:pPr>
        <w:jc w:val="center"/>
        <w:rPr>
          <w:szCs w:val="24"/>
        </w:rPr>
      </w:pPr>
      <w:r>
        <w:rPr>
          <w:b/>
          <w:szCs w:val="24"/>
        </w:rPr>
        <w:lastRenderedPageBreak/>
        <w:t>VIII</w:t>
      </w:r>
      <w:r w:rsidR="00B05CC2" w:rsidRPr="00ED402B">
        <w:rPr>
          <w:b/>
          <w:szCs w:val="24"/>
        </w:rPr>
        <w:t>. TERŠALŲ IŠLEIDIMAS SU NUOTEKOMIS Į APLINKĄ</w:t>
      </w:r>
    </w:p>
    <w:p w:rsidR="00B05CC2" w:rsidRPr="00ED402B" w:rsidRDefault="00B05CC2">
      <w:pPr>
        <w:ind w:firstLine="567"/>
        <w:jc w:val="both"/>
        <w:rPr>
          <w:szCs w:val="24"/>
        </w:rPr>
      </w:pPr>
    </w:p>
    <w:p w:rsidR="00B05CC2" w:rsidRPr="00ED402B" w:rsidRDefault="00B05CC2">
      <w:pPr>
        <w:ind w:firstLine="567"/>
        <w:jc w:val="both"/>
        <w:rPr>
          <w:b/>
          <w:szCs w:val="24"/>
        </w:rPr>
      </w:pPr>
      <w:r w:rsidRPr="00ED402B">
        <w:rPr>
          <w:b/>
          <w:szCs w:val="24"/>
        </w:rPr>
        <w:t xml:space="preserve">19. Teršalų išleidimas su nuotekomis į aplinką. </w:t>
      </w:r>
    </w:p>
    <w:p w:rsidR="00B230B8" w:rsidRPr="00ED402B" w:rsidRDefault="00B0642C" w:rsidP="00EB3095">
      <w:pPr>
        <w:spacing w:line="276" w:lineRule="auto"/>
        <w:ind w:firstLine="567"/>
        <w:jc w:val="both"/>
        <w:rPr>
          <w:szCs w:val="24"/>
        </w:rPr>
      </w:pPr>
      <w:r w:rsidRPr="00ED402B">
        <w:rPr>
          <w:szCs w:val="24"/>
        </w:rPr>
        <w:t xml:space="preserve">Ūkinės veiklos metu susidaro buitinės, gamybinės ir paviršinės nuotekos. Visos susidariusios buitinės nuotekos </w:t>
      </w:r>
      <w:r w:rsidR="00EB3095" w:rsidRPr="00ED402B">
        <w:rPr>
          <w:szCs w:val="24"/>
        </w:rPr>
        <w:t xml:space="preserve">be valymo </w:t>
      </w:r>
      <w:r w:rsidRPr="00ED402B">
        <w:rPr>
          <w:szCs w:val="24"/>
        </w:rPr>
        <w:t>pagal sutartį išleidžiamos į UAB „Plungės vandenys“ kanalizacijos tinklus.</w:t>
      </w:r>
      <w:r w:rsidR="00057676" w:rsidRPr="00ED402B">
        <w:rPr>
          <w:szCs w:val="24"/>
        </w:rPr>
        <w:t xml:space="preserve"> Sutarties kopija pateikta paraiškos </w:t>
      </w:r>
      <w:r w:rsidR="00B230B8" w:rsidRPr="00ED402B">
        <w:rPr>
          <w:b/>
          <w:szCs w:val="24"/>
        </w:rPr>
        <w:t xml:space="preserve">5 </w:t>
      </w:r>
      <w:r w:rsidR="00057676" w:rsidRPr="00ED402B">
        <w:rPr>
          <w:b/>
          <w:szCs w:val="24"/>
        </w:rPr>
        <w:t>priede</w:t>
      </w:r>
      <w:r w:rsidR="00057676" w:rsidRPr="00ED402B">
        <w:rPr>
          <w:szCs w:val="24"/>
        </w:rPr>
        <w:t xml:space="preserve">. </w:t>
      </w:r>
    </w:p>
    <w:p w:rsidR="00EB6075" w:rsidRPr="00ED402B" w:rsidRDefault="00EB6075" w:rsidP="00EB3095">
      <w:pPr>
        <w:spacing w:line="276" w:lineRule="auto"/>
        <w:ind w:firstLine="567"/>
        <w:jc w:val="both"/>
        <w:rPr>
          <w:szCs w:val="24"/>
        </w:rPr>
      </w:pPr>
      <w:r w:rsidRPr="00ED402B">
        <w:rPr>
          <w:szCs w:val="24"/>
        </w:rPr>
        <w:t>Gamybinės nuotekos pagal sutartį nuvedamos į UAB „Vičiūnai ir partneriai“ pirmi</w:t>
      </w:r>
      <w:r w:rsidR="00510BE9" w:rsidRPr="00ED402B">
        <w:rPr>
          <w:szCs w:val="24"/>
        </w:rPr>
        <w:t>nius nuotekų valymo įrenginius. Sutarties kopija pateikta paraiškos</w:t>
      </w:r>
      <w:r w:rsidR="00510BE9" w:rsidRPr="00ED402B">
        <w:rPr>
          <w:b/>
          <w:szCs w:val="24"/>
        </w:rPr>
        <w:t xml:space="preserve"> 6 priede. </w:t>
      </w:r>
      <w:r w:rsidR="00510BE9" w:rsidRPr="00ED402B">
        <w:rPr>
          <w:szCs w:val="24"/>
        </w:rPr>
        <w:t>Po dalinio apvalymo nuotekos</w:t>
      </w:r>
      <w:r w:rsidRPr="00ED402B">
        <w:rPr>
          <w:szCs w:val="24"/>
        </w:rPr>
        <w:t xml:space="preserve"> išleidžiamos į UAB „Plungės vandenys“ kanalizacijos tinklus. </w:t>
      </w:r>
    </w:p>
    <w:p w:rsidR="007F2D3C" w:rsidRPr="00ED402B" w:rsidRDefault="00510BE9" w:rsidP="00EB3095">
      <w:pPr>
        <w:pStyle w:val="Tekstas"/>
        <w:spacing w:line="276" w:lineRule="auto"/>
      </w:pPr>
      <w:r w:rsidRPr="00ED402B">
        <w:t xml:space="preserve">UAB „Plungės kooperatinė prekyba“ </w:t>
      </w:r>
      <w:r w:rsidR="00E76657" w:rsidRPr="00ED402B">
        <w:t xml:space="preserve">yra įsikūrę </w:t>
      </w:r>
      <w:r w:rsidR="007F2D3C" w:rsidRPr="00ED402B">
        <w:t xml:space="preserve">ir veikia </w:t>
      </w:r>
      <w:r w:rsidR="00E76657" w:rsidRPr="00ED402B">
        <w:t>ant 5-</w:t>
      </w:r>
      <w:r w:rsidR="00F262E3" w:rsidRPr="00ED402B">
        <w:t>r</w:t>
      </w:r>
      <w:r w:rsidRPr="00ED402B">
        <w:t>jų žemės sklypų, k</w:t>
      </w:r>
      <w:r w:rsidR="007F2D3C" w:rsidRPr="00ED402B">
        <w:t xml:space="preserve">urių bendras plotas sudaro 9,4600 </w:t>
      </w:r>
      <w:r w:rsidRPr="00ED402B">
        <w:t xml:space="preserve">ha. </w:t>
      </w:r>
    </w:p>
    <w:tbl>
      <w:tblPr>
        <w:tblW w:w="10432"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4374"/>
        <w:gridCol w:w="3695"/>
        <w:gridCol w:w="1617"/>
      </w:tblGrid>
      <w:tr w:rsidR="00673BF4" w:rsidRPr="00ED402B" w:rsidTr="00673BF4">
        <w:trPr>
          <w:trHeight w:val="485"/>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Eil. Nr.</w:t>
            </w:r>
          </w:p>
        </w:tc>
        <w:tc>
          <w:tcPr>
            <w:tcW w:w="4374"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Sklypo adresas</w:t>
            </w:r>
          </w:p>
        </w:tc>
        <w:tc>
          <w:tcPr>
            <w:tcW w:w="3695"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Įmonė</w:t>
            </w:r>
          </w:p>
        </w:tc>
        <w:tc>
          <w:tcPr>
            <w:tcW w:w="1617"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Sklypo plotas, ha</w:t>
            </w:r>
          </w:p>
        </w:tc>
      </w:tr>
      <w:tr w:rsidR="00673BF4" w:rsidRPr="00ED402B" w:rsidTr="00673BF4">
        <w:trPr>
          <w:trHeight w:val="479"/>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1.</w:t>
            </w:r>
          </w:p>
        </w:tc>
        <w:tc>
          <w:tcPr>
            <w:tcW w:w="4374" w:type="dxa"/>
            <w:shd w:val="clear" w:color="auto" w:fill="auto"/>
            <w:vAlign w:val="center"/>
            <w:hideMark/>
          </w:tcPr>
          <w:p w:rsidR="00673BF4" w:rsidRPr="00ED402B" w:rsidRDefault="00673BF4" w:rsidP="007F2D3C">
            <w:pPr>
              <w:suppressAutoHyphens w:val="0"/>
              <w:jc w:val="center"/>
              <w:rPr>
                <w:bCs/>
                <w:szCs w:val="24"/>
                <w:lang w:eastAsia="lt-LT"/>
              </w:rPr>
            </w:pPr>
            <w:r w:rsidRPr="00ED402B">
              <w:rPr>
                <w:bCs/>
                <w:szCs w:val="24"/>
                <w:lang w:eastAsia="lt-LT"/>
              </w:rPr>
              <w:t>Birutės g. 50, Plungė</w:t>
            </w:r>
          </w:p>
        </w:tc>
        <w:tc>
          <w:tcPr>
            <w:tcW w:w="3695" w:type="dxa"/>
            <w:vMerge w:val="restart"/>
            <w:shd w:val="clear" w:color="auto" w:fill="auto"/>
            <w:vAlign w:val="center"/>
            <w:hideMark/>
          </w:tcPr>
          <w:p w:rsidR="00673BF4" w:rsidRPr="00ED402B" w:rsidRDefault="00673BF4" w:rsidP="007F2D3C">
            <w:pPr>
              <w:suppressAutoHyphens w:val="0"/>
              <w:jc w:val="center"/>
              <w:rPr>
                <w:bCs/>
                <w:szCs w:val="24"/>
                <w:lang w:eastAsia="lt-LT"/>
              </w:rPr>
            </w:pPr>
            <w:r w:rsidRPr="00ED402B">
              <w:rPr>
                <w:bCs/>
                <w:szCs w:val="24"/>
                <w:lang w:eastAsia="lt-LT"/>
              </w:rPr>
              <w:t xml:space="preserve">UAB „Plungės </w:t>
            </w:r>
          </w:p>
          <w:p w:rsidR="00673BF4" w:rsidRPr="00ED402B" w:rsidRDefault="00673BF4" w:rsidP="007F2D3C">
            <w:pPr>
              <w:suppressAutoHyphens w:val="0"/>
              <w:jc w:val="center"/>
              <w:rPr>
                <w:bCs/>
                <w:szCs w:val="24"/>
                <w:lang w:eastAsia="lt-LT"/>
              </w:rPr>
            </w:pPr>
            <w:r w:rsidRPr="00ED402B">
              <w:rPr>
                <w:bCs/>
                <w:szCs w:val="24"/>
                <w:lang w:eastAsia="lt-LT"/>
              </w:rPr>
              <w:t xml:space="preserve">kooperatinė </w:t>
            </w:r>
          </w:p>
          <w:p w:rsidR="00673BF4" w:rsidRPr="00ED402B" w:rsidRDefault="00673BF4" w:rsidP="007F2D3C">
            <w:pPr>
              <w:suppressAutoHyphens w:val="0"/>
              <w:jc w:val="center"/>
              <w:rPr>
                <w:bCs/>
                <w:szCs w:val="24"/>
                <w:lang w:eastAsia="lt-LT"/>
              </w:rPr>
            </w:pPr>
            <w:r w:rsidRPr="00ED402B">
              <w:rPr>
                <w:bCs/>
                <w:szCs w:val="24"/>
                <w:lang w:eastAsia="lt-LT"/>
              </w:rPr>
              <w:t>prekyba“</w:t>
            </w:r>
          </w:p>
        </w:tc>
        <w:tc>
          <w:tcPr>
            <w:tcW w:w="1617" w:type="dxa"/>
            <w:shd w:val="clear" w:color="auto" w:fill="auto"/>
            <w:vAlign w:val="center"/>
            <w:hideMark/>
          </w:tcPr>
          <w:p w:rsidR="00673BF4" w:rsidRPr="00F26504" w:rsidRDefault="00673BF4" w:rsidP="00122FBD">
            <w:pPr>
              <w:suppressAutoHyphens w:val="0"/>
              <w:jc w:val="center"/>
              <w:rPr>
                <w:bCs/>
                <w:szCs w:val="24"/>
                <w:lang w:eastAsia="lt-LT"/>
              </w:rPr>
            </w:pPr>
            <w:r w:rsidRPr="00F26504">
              <w:rPr>
                <w:bCs/>
                <w:szCs w:val="24"/>
                <w:lang w:eastAsia="lt-LT"/>
              </w:rPr>
              <w:t>1,8181</w:t>
            </w:r>
          </w:p>
        </w:tc>
      </w:tr>
      <w:tr w:rsidR="00673BF4" w:rsidRPr="00ED402B" w:rsidTr="00673BF4">
        <w:trPr>
          <w:trHeight w:val="429"/>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2.</w:t>
            </w:r>
          </w:p>
        </w:tc>
        <w:tc>
          <w:tcPr>
            <w:tcW w:w="4374"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Birutės g. 50a, Plungė</w:t>
            </w:r>
          </w:p>
        </w:tc>
        <w:tc>
          <w:tcPr>
            <w:tcW w:w="3695" w:type="dxa"/>
            <w:vMerge/>
            <w:shd w:val="clear" w:color="auto" w:fill="auto"/>
            <w:vAlign w:val="center"/>
            <w:hideMark/>
          </w:tcPr>
          <w:p w:rsidR="00673BF4" w:rsidRPr="00ED402B" w:rsidRDefault="00673BF4" w:rsidP="00122FBD">
            <w:pPr>
              <w:suppressAutoHyphens w:val="0"/>
              <w:jc w:val="center"/>
              <w:rPr>
                <w:bCs/>
                <w:szCs w:val="24"/>
                <w:lang w:eastAsia="lt-LT"/>
              </w:rPr>
            </w:pPr>
          </w:p>
        </w:tc>
        <w:tc>
          <w:tcPr>
            <w:tcW w:w="1617" w:type="dxa"/>
            <w:shd w:val="clear" w:color="auto" w:fill="auto"/>
            <w:vAlign w:val="center"/>
            <w:hideMark/>
          </w:tcPr>
          <w:p w:rsidR="00673BF4" w:rsidRPr="00F26504" w:rsidRDefault="00673BF4" w:rsidP="00122FBD">
            <w:pPr>
              <w:suppressAutoHyphens w:val="0"/>
              <w:jc w:val="center"/>
              <w:rPr>
                <w:bCs/>
                <w:szCs w:val="24"/>
                <w:lang w:eastAsia="lt-LT"/>
              </w:rPr>
            </w:pPr>
            <w:r w:rsidRPr="00F26504">
              <w:rPr>
                <w:bCs/>
                <w:szCs w:val="24"/>
                <w:lang w:eastAsia="lt-LT"/>
              </w:rPr>
              <w:t>1,5502</w:t>
            </w:r>
          </w:p>
        </w:tc>
      </w:tr>
      <w:tr w:rsidR="00673BF4" w:rsidRPr="00ED402B" w:rsidTr="00673BF4">
        <w:trPr>
          <w:trHeight w:val="563"/>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3.</w:t>
            </w:r>
          </w:p>
        </w:tc>
        <w:tc>
          <w:tcPr>
            <w:tcW w:w="4374"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Birutės g. 46c, Plungė</w:t>
            </w:r>
          </w:p>
        </w:tc>
        <w:tc>
          <w:tcPr>
            <w:tcW w:w="3695" w:type="dxa"/>
            <w:vMerge/>
            <w:shd w:val="clear" w:color="auto" w:fill="auto"/>
            <w:vAlign w:val="center"/>
            <w:hideMark/>
          </w:tcPr>
          <w:p w:rsidR="00673BF4" w:rsidRPr="00ED402B" w:rsidRDefault="00673BF4" w:rsidP="00122FBD">
            <w:pPr>
              <w:suppressAutoHyphens w:val="0"/>
              <w:jc w:val="center"/>
              <w:rPr>
                <w:bCs/>
                <w:szCs w:val="24"/>
                <w:lang w:eastAsia="lt-LT"/>
              </w:rPr>
            </w:pPr>
          </w:p>
        </w:tc>
        <w:tc>
          <w:tcPr>
            <w:tcW w:w="1617" w:type="dxa"/>
            <w:shd w:val="clear" w:color="auto" w:fill="auto"/>
            <w:vAlign w:val="center"/>
            <w:hideMark/>
          </w:tcPr>
          <w:p w:rsidR="00673BF4" w:rsidRPr="00F26504" w:rsidRDefault="00673BF4" w:rsidP="007F2D3C">
            <w:pPr>
              <w:suppressAutoHyphens w:val="0"/>
              <w:jc w:val="center"/>
              <w:rPr>
                <w:bCs/>
                <w:szCs w:val="24"/>
                <w:lang w:eastAsia="lt-LT"/>
              </w:rPr>
            </w:pPr>
            <w:r w:rsidRPr="00F26504">
              <w:rPr>
                <w:bCs/>
                <w:szCs w:val="24"/>
                <w:lang w:eastAsia="lt-LT"/>
              </w:rPr>
              <w:t>0,4120</w:t>
            </w:r>
          </w:p>
        </w:tc>
      </w:tr>
      <w:tr w:rsidR="00673BF4" w:rsidRPr="00ED402B" w:rsidTr="00673BF4">
        <w:trPr>
          <w:trHeight w:val="402"/>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4.</w:t>
            </w:r>
          </w:p>
        </w:tc>
        <w:tc>
          <w:tcPr>
            <w:tcW w:w="4374" w:type="dxa"/>
            <w:shd w:val="clear" w:color="auto" w:fill="auto"/>
            <w:vAlign w:val="center"/>
            <w:hideMark/>
          </w:tcPr>
          <w:p w:rsidR="00673BF4" w:rsidRPr="00ED402B" w:rsidRDefault="00673BF4" w:rsidP="007F2D3C">
            <w:pPr>
              <w:suppressAutoHyphens w:val="0"/>
              <w:jc w:val="center"/>
              <w:rPr>
                <w:bCs/>
                <w:szCs w:val="24"/>
                <w:lang w:eastAsia="lt-LT"/>
              </w:rPr>
            </w:pPr>
            <w:r w:rsidRPr="00ED402B">
              <w:rPr>
                <w:bCs/>
                <w:szCs w:val="24"/>
                <w:lang w:eastAsia="lt-LT"/>
              </w:rPr>
              <w:t>Birutės g. 46, Plungė</w:t>
            </w:r>
          </w:p>
        </w:tc>
        <w:tc>
          <w:tcPr>
            <w:tcW w:w="3695" w:type="dxa"/>
            <w:vMerge/>
            <w:shd w:val="clear" w:color="auto" w:fill="auto"/>
            <w:vAlign w:val="center"/>
            <w:hideMark/>
          </w:tcPr>
          <w:p w:rsidR="00673BF4" w:rsidRPr="00ED402B" w:rsidRDefault="00673BF4" w:rsidP="007F2D3C">
            <w:pPr>
              <w:suppressAutoHyphens w:val="0"/>
              <w:jc w:val="center"/>
              <w:rPr>
                <w:bCs/>
                <w:szCs w:val="24"/>
                <w:lang w:eastAsia="lt-LT"/>
              </w:rPr>
            </w:pPr>
          </w:p>
        </w:tc>
        <w:tc>
          <w:tcPr>
            <w:tcW w:w="1617" w:type="dxa"/>
            <w:shd w:val="clear" w:color="auto" w:fill="auto"/>
            <w:vAlign w:val="center"/>
            <w:hideMark/>
          </w:tcPr>
          <w:p w:rsidR="00673BF4" w:rsidRPr="00F26504" w:rsidRDefault="00673BF4" w:rsidP="00122FBD">
            <w:pPr>
              <w:suppressAutoHyphens w:val="0"/>
              <w:jc w:val="center"/>
              <w:rPr>
                <w:bCs/>
                <w:szCs w:val="24"/>
                <w:lang w:eastAsia="lt-LT"/>
              </w:rPr>
            </w:pPr>
            <w:r w:rsidRPr="00F26504">
              <w:rPr>
                <w:bCs/>
                <w:szCs w:val="24"/>
                <w:lang w:eastAsia="lt-LT"/>
              </w:rPr>
              <w:t>1,3182</w:t>
            </w:r>
          </w:p>
        </w:tc>
      </w:tr>
      <w:tr w:rsidR="00673BF4" w:rsidRPr="00ED402B" w:rsidTr="00673BF4">
        <w:trPr>
          <w:trHeight w:val="422"/>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5.</w:t>
            </w:r>
          </w:p>
        </w:tc>
        <w:tc>
          <w:tcPr>
            <w:tcW w:w="4374" w:type="dxa"/>
            <w:shd w:val="clear" w:color="auto" w:fill="auto"/>
            <w:vAlign w:val="center"/>
            <w:hideMark/>
          </w:tcPr>
          <w:p w:rsidR="00673BF4" w:rsidRPr="00ED402B" w:rsidRDefault="00673BF4" w:rsidP="00122FBD">
            <w:pPr>
              <w:suppressAutoHyphens w:val="0"/>
              <w:jc w:val="center"/>
              <w:rPr>
                <w:bCs/>
                <w:szCs w:val="24"/>
                <w:lang w:eastAsia="lt-LT"/>
              </w:rPr>
            </w:pPr>
            <w:r w:rsidRPr="00ED402B">
              <w:rPr>
                <w:bCs/>
                <w:szCs w:val="24"/>
                <w:lang w:eastAsia="lt-LT"/>
              </w:rPr>
              <w:t xml:space="preserve">Z. Ivinskio g. 1A, </w:t>
            </w:r>
            <w:proofErr w:type="spellStart"/>
            <w:r w:rsidRPr="00ED402B">
              <w:rPr>
                <w:bCs/>
                <w:szCs w:val="24"/>
                <w:lang w:eastAsia="lt-LT"/>
              </w:rPr>
              <w:t>Macenių</w:t>
            </w:r>
            <w:proofErr w:type="spellEnd"/>
            <w:r w:rsidRPr="00ED402B">
              <w:rPr>
                <w:bCs/>
                <w:szCs w:val="24"/>
                <w:lang w:eastAsia="lt-LT"/>
              </w:rPr>
              <w:t xml:space="preserve"> k.</w:t>
            </w:r>
          </w:p>
        </w:tc>
        <w:tc>
          <w:tcPr>
            <w:tcW w:w="3695" w:type="dxa"/>
            <w:vMerge/>
            <w:shd w:val="clear" w:color="auto" w:fill="auto"/>
            <w:vAlign w:val="center"/>
            <w:hideMark/>
          </w:tcPr>
          <w:p w:rsidR="00673BF4" w:rsidRPr="00ED402B" w:rsidRDefault="00673BF4" w:rsidP="00122FBD">
            <w:pPr>
              <w:suppressAutoHyphens w:val="0"/>
              <w:jc w:val="center"/>
              <w:rPr>
                <w:bCs/>
                <w:szCs w:val="24"/>
                <w:lang w:eastAsia="lt-LT"/>
              </w:rPr>
            </w:pPr>
          </w:p>
        </w:tc>
        <w:tc>
          <w:tcPr>
            <w:tcW w:w="1617" w:type="dxa"/>
            <w:shd w:val="clear" w:color="auto" w:fill="auto"/>
            <w:vAlign w:val="center"/>
            <w:hideMark/>
          </w:tcPr>
          <w:p w:rsidR="00673BF4" w:rsidRPr="00F26504" w:rsidRDefault="00673BF4" w:rsidP="00122FBD">
            <w:pPr>
              <w:suppressAutoHyphens w:val="0"/>
              <w:jc w:val="center"/>
              <w:rPr>
                <w:bCs/>
                <w:szCs w:val="24"/>
                <w:lang w:eastAsia="lt-LT"/>
              </w:rPr>
            </w:pPr>
            <w:r w:rsidRPr="00F26504">
              <w:rPr>
                <w:bCs/>
                <w:szCs w:val="24"/>
                <w:lang w:eastAsia="lt-LT"/>
              </w:rPr>
              <w:t>4,3615</w:t>
            </w:r>
          </w:p>
        </w:tc>
      </w:tr>
      <w:tr w:rsidR="00673BF4" w:rsidRPr="00ED402B" w:rsidTr="00673BF4">
        <w:trPr>
          <w:trHeight w:val="555"/>
        </w:trPr>
        <w:tc>
          <w:tcPr>
            <w:tcW w:w="746" w:type="dxa"/>
            <w:shd w:val="clear" w:color="auto" w:fill="auto"/>
            <w:vAlign w:val="center"/>
            <w:hideMark/>
          </w:tcPr>
          <w:p w:rsidR="00673BF4" w:rsidRPr="00ED402B" w:rsidRDefault="00673BF4" w:rsidP="00122FBD">
            <w:pPr>
              <w:suppressAutoHyphens w:val="0"/>
              <w:jc w:val="center"/>
              <w:rPr>
                <w:bCs/>
                <w:szCs w:val="24"/>
                <w:lang w:eastAsia="lt-LT"/>
              </w:rPr>
            </w:pPr>
          </w:p>
        </w:tc>
        <w:tc>
          <w:tcPr>
            <w:tcW w:w="4374" w:type="dxa"/>
            <w:shd w:val="clear" w:color="auto" w:fill="auto"/>
            <w:vAlign w:val="center"/>
            <w:hideMark/>
          </w:tcPr>
          <w:p w:rsidR="00673BF4" w:rsidRPr="00ED402B" w:rsidRDefault="00673BF4" w:rsidP="007F2D3C">
            <w:pPr>
              <w:suppressAutoHyphens w:val="0"/>
              <w:jc w:val="right"/>
              <w:rPr>
                <w:b/>
                <w:bCs/>
                <w:szCs w:val="24"/>
                <w:lang w:eastAsia="lt-LT"/>
              </w:rPr>
            </w:pPr>
            <w:r w:rsidRPr="00ED402B">
              <w:rPr>
                <w:b/>
                <w:bCs/>
                <w:szCs w:val="24"/>
                <w:lang w:eastAsia="lt-LT"/>
              </w:rPr>
              <w:t xml:space="preserve">        VISO:</w:t>
            </w:r>
          </w:p>
        </w:tc>
        <w:tc>
          <w:tcPr>
            <w:tcW w:w="3695" w:type="dxa"/>
            <w:shd w:val="clear" w:color="auto" w:fill="auto"/>
            <w:vAlign w:val="center"/>
            <w:hideMark/>
          </w:tcPr>
          <w:p w:rsidR="00673BF4" w:rsidRPr="00ED402B" w:rsidRDefault="00673BF4" w:rsidP="00122FBD">
            <w:pPr>
              <w:suppressAutoHyphens w:val="0"/>
              <w:jc w:val="center"/>
              <w:rPr>
                <w:b/>
                <w:bCs/>
                <w:szCs w:val="24"/>
                <w:lang w:eastAsia="lt-LT"/>
              </w:rPr>
            </w:pPr>
            <w:r w:rsidRPr="00ED402B">
              <w:rPr>
                <w:b/>
                <w:bCs/>
                <w:szCs w:val="24"/>
                <w:lang w:eastAsia="lt-LT"/>
              </w:rPr>
              <w:t> </w:t>
            </w:r>
          </w:p>
        </w:tc>
        <w:tc>
          <w:tcPr>
            <w:tcW w:w="1617" w:type="dxa"/>
            <w:shd w:val="clear" w:color="auto" w:fill="auto"/>
            <w:vAlign w:val="center"/>
            <w:hideMark/>
          </w:tcPr>
          <w:p w:rsidR="00673BF4" w:rsidRPr="00F26504" w:rsidRDefault="00673BF4" w:rsidP="00122FBD">
            <w:pPr>
              <w:suppressAutoHyphens w:val="0"/>
              <w:jc w:val="center"/>
              <w:rPr>
                <w:b/>
                <w:bCs/>
                <w:szCs w:val="24"/>
                <w:lang w:eastAsia="lt-LT"/>
              </w:rPr>
            </w:pPr>
            <w:r w:rsidRPr="00F26504">
              <w:rPr>
                <w:b/>
                <w:bCs/>
                <w:szCs w:val="24"/>
                <w:lang w:eastAsia="lt-LT"/>
              </w:rPr>
              <w:t>9,4600</w:t>
            </w:r>
          </w:p>
        </w:tc>
      </w:tr>
    </w:tbl>
    <w:p w:rsidR="00673BF4" w:rsidRDefault="00673BF4" w:rsidP="00673BF4">
      <w:pPr>
        <w:pStyle w:val="Tekstas"/>
      </w:pPr>
    </w:p>
    <w:p w:rsidR="00684BCC" w:rsidRPr="00ED402B" w:rsidRDefault="00E47404" w:rsidP="00EB3095">
      <w:pPr>
        <w:pStyle w:val="BodyText"/>
        <w:ind w:left="142" w:firstLine="567"/>
        <w:jc w:val="both"/>
      </w:pPr>
      <w:r w:rsidRPr="00ED402B">
        <w:t xml:space="preserve">Šioje vietovėje </w:t>
      </w:r>
      <w:r w:rsidR="00684BCC" w:rsidRPr="00ED402B">
        <w:t>yra kiti į</w:t>
      </w:r>
      <w:r w:rsidR="0057305E" w:rsidRPr="00ED402B">
        <w:t xml:space="preserve">monių grupės „Vičiūnai“ </w:t>
      </w:r>
      <w:r w:rsidR="00EB3095" w:rsidRPr="00ED402B">
        <w:t xml:space="preserve">besiribuojantys su UAB „Plungės kooperatinė prekyba“ </w:t>
      </w:r>
      <w:r w:rsidR="0057305E" w:rsidRPr="00ED402B">
        <w:t>sklypai. Informacija apie jas pateikta žemiau esančioje lentelėje:</w:t>
      </w:r>
    </w:p>
    <w:tbl>
      <w:tblPr>
        <w:tblStyle w:val="TableGrid"/>
        <w:tblW w:w="0" w:type="auto"/>
        <w:tblInd w:w="392" w:type="dxa"/>
        <w:tblLook w:val="04A0"/>
      </w:tblPr>
      <w:tblGrid>
        <w:gridCol w:w="567"/>
        <w:gridCol w:w="3047"/>
        <w:gridCol w:w="4182"/>
        <w:gridCol w:w="2410"/>
        <w:gridCol w:w="1701"/>
      </w:tblGrid>
      <w:tr w:rsidR="003405C4" w:rsidRPr="00ED402B" w:rsidTr="003405C4">
        <w:tc>
          <w:tcPr>
            <w:tcW w:w="567" w:type="dxa"/>
            <w:vAlign w:val="center"/>
          </w:tcPr>
          <w:p w:rsidR="003405C4" w:rsidRPr="00ED402B" w:rsidRDefault="003405C4" w:rsidP="00EB3095">
            <w:pPr>
              <w:pStyle w:val="BodyText"/>
              <w:jc w:val="center"/>
            </w:pPr>
            <w:r w:rsidRPr="00ED402B">
              <w:t>Eil. Nr.</w:t>
            </w:r>
          </w:p>
        </w:tc>
        <w:tc>
          <w:tcPr>
            <w:tcW w:w="3047" w:type="dxa"/>
            <w:vAlign w:val="center"/>
          </w:tcPr>
          <w:p w:rsidR="003405C4" w:rsidRPr="00ED402B" w:rsidRDefault="003405C4" w:rsidP="00EB3095">
            <w:pPr>
              <w:pStyle w:val="BodyText"/>
              <w:jc w:val="center"/>
            </w:pPr>
            <w:r w:rsidRPr="00ED402B">
              <w:t>Įmonės pavadinimas</w:t>
            </w:r>
          </w:p>
        </w:tc>
        <w:tc>
          <w:tcPr>
            <w:tcW w:w="4182" w:type="dxa"/>
            <w:vAlign w:val="center"/>
          </w:tcPr>
          <w:p w:rsidR="003405C4" w:rsidRPr="00ED402B" w:rsidRDefault="003405C4" w:rsidP="00EB3095">
            <w:pPr>
              <w:pStyle w:val="BodyText"/>
              <w:jc w:val="center"/>
            </w:pPr>
            <w:r w:rsidRPr="00ED402B">
              <w:t>Veiklos pobūdis</w:t>
            </w:r>
          </w:p>
        </w:tc>
        <w:tc>
          <w:tcPr>
            <w:tcW w:w="2410" w:type="dxa"/>
            <w:vAlign w:val="center"/>
          </w:tcPr>
          <w:p w:rsidR="003405C4" w:rsidRPr="00ED402B" w:rsidRDefault="003405C4" w:rsidP="00EB3095">
            <w:pPr>
              <w:pStyle w:val="BodyText"/>
              <w:jc w:val="center"/>
            </w:pPr>
            <w:r w:rsidRPr="00ED402B">
              <w:t>Adresas</w:t>
            </w:r>
          </w:p>
        </w:tc>
        <w:tc>
          <w:tcPr>
            <w:tcW w:w="1701" w:type="dxa"/>
            <w:vAlign w:val="center"/>
          </w:tcPr>
          <w:p w:rsidR="003405C4" w:rsidRPr="00ED402B" w:rsidRDefault="003405C4" w:rsidP="00EB3095">
            <w:pPr>
              <w:pStyle w:val="BodyText"/>
              <w:jc w:val="center"/>
            </w:pPr>
            <w:r w:rsidRPr="00ED402B">
              <w:t>Sklypo plotas, ha</w:t>
            </w:r>
          </w:p>
        </w:tc>
      </w:tr>
      <w:tr w:rsidR="003405C4" w:rsidTr="003405C4">
        <w:tc>
          <w:tcPr>
            <w:tcW w:w="567" w:type="dxa"/>
          </w:tcPr>
          <w:p w:rsidR="003405C4" w:rsidRPr="00ED402B" w:rsidRDefault="003405C4" w:rsidP="0057305E">
            <w:pPr>
              <w:pStyle w:val="BodyText"/>
              <w:jc w:val="center"/>
            </w:pPr>
            <w:r w:rsidRPr="00ED402B">
              <w:t>1.</w:t>
            </w:r>
          </w:p>
        </w:tc>
        <w:tc>
          <w:tcPr>
            <w:tcW w:w="3047" w:type="dxa"/>
          </w:tcPr>
          <w:p w:rsidR="003405C4" w:rsidRPr="00332827" w:rsidRDefault="00332827" w:rsidP="0057305E">
            <w:pPr>
              <w:pStyle w:val="BodyText"/>
              <w:jc w:val="center"/>
            </w:pPr>
            <w:r w:rsidRPr="00332827">
              <w:t>KB „</w:t>
            </w:r>
            <w:proofErr w:type="spellStart"/>
            <w:r w:rsidRPr="00332827">
              <w:t>Baltic</w:t>
            </w:r>
            <w:proofErr w:type="spellEnd"/>
            <w:r w:rsidRPr="00332827">
              <w:t xml:space="preserve"> </w:t>
            </w:r>
            <w:proofErr w:type="spellStart"/>
            <w:r w:rsidRPr="00332827">
              <w:t>egg</w:t>
            </w:r>
            <w:proofErr w:type="spellEnd"/>
            <w:r w:rsidRPr="00332827">
              <w:t xml:space="preserve"> </w:t>
            </w:r>
            <w:proofErr w:type="spellStart"/>
            <w:r w:rsidRPr="00332827">
              <w:t>production</w:t>
            </w:r>
            <w:proofErr w:type="spellEnd"/>
            <w:r w:rsidRPr="00332827">
              <w:t>“/ KB „</w:t>
            </w:r>
            <w:proofErr w:type="spellStart"/>
            <w:r w:rsidRPr="00332827">
              <w:t>Europe</w:t>
            </w:r>
            <w:proofErr w:type="spellEnd"/>
            <w:r w:rsidRPr="00332827">
              <w:t xml:space="preserve"> </w:t>
            </w:r>
            <w:proofErr w:type="spellStart"/>
            <w:r w:rsidRPr="00332827">
              <w:t>eggs</w:t>
            </w:r>
            <w:proofErr w:type="spellEnd"/>
            <w:r w:rsidRPr="00332827">
              <w:t>“</w:t>
            </w:r>
          </w:p>
        </w:tc>
        <w:tc>
          <w:tcPr>
            <w:tcW w:w="4182" w:type="dxa"/>
          </w:tcPr>
          <w:p w:rsidR="003405C4" w:rsidRPr="00ED402B" w:rsidRDefault="003405C4" w:rsidP="0057305E">
            <w:pPr>
              <w:pStyle w:val="BodyText"/>
              <w:jc w:val="center"/>
            </w:pPr>
            <w:r w:rsidRPr="00ED402B">
              <w:t>Kiaušinių produktų - trynių,  baltymų, viso kiaušinio ir lukšto miltelių gamyba</w:t>
            </w:r>
            <w:r w:rsidR="000C4C69">
              <w:t>, sandėliavimas</w:t>
            </w:r>
          </w:p>
        </w:tc>
        <w:tc>
          <w:tcPr>
            <w:tcW w:w="2410" w:type="dxa"/>
          </w:tcPr>
          <w:p w:rsidR="003405C4" w:rsidRPr="00ED402B" w:rsidRDefault="003405C4" w:rsidP="0057305E">
            <w:pPr>
              <w:pStyle w:val="BodyText"/>
              <w:jc w:val="center"/>
            </w:pPr>
            <w:r w:rsidRPr="00ED402B">
              <w:t xml:space="preserve">Birutės skg. 5, </w:t>
            </w:r>
            <w:proofErr w:type="spellStart"/>
            <w:r w:rsidRPr="00ED402B">
              <w:t>Macenių</w:t>
            </w:r>
            <w:proofErr w:type="spellEnd"/>
            <w:r w:rsidRPr="00ED402B">
              <w:t xml:space="preserve"> k., Plungės r. </w:t>
            </w:r>
          </w:p>
        </w:tc>
        <w:tc>
          <w:tcPr>
            <w:tcW w:w="1701" w:type="dxa"/>
          </w:tcPr>
          <w:p w:rsidR="003405C4" w:rsidRPr="00F26504" w:rsidRDefault="003405C4" w:rsidP="0057305E">
            <w:pPr>
              <w:pStyle w:val="BodyText"/>
              <w:jc w:val="center"/>
            </w:pPr>
            <w:r w:rsidRPr="00F26504">
              <w:t>3,1674</w:t>
            </w:r>
          </w:p>
        </w:tc>
      </w:tr>
      <w:tr w:rsidR="003405C4" w:rsidTr="003405C4">
        <w:tc>
          <w:tcPr>
            <w:tcW w:w="567" w:type="dxa"/>
          </w:tcPr>
          <w:p w:rsidR="003405C4" w:rsidRPr="00ED402B" w:rsidRDefault="003405C4" w:rsidP="0057305E">
            <w:pPr>
              <w:pStyle w:val="BodyText"/>
              <w:jc w:val="center"/>
            </w:pPr>
            <w:r w:rsidRPr="00ED402B">
              <w:t>2.</w:t>
            </w:r>
          </w:p>
        </w:tc>
        <w:tc>
          <w:tcPr>
            <w:tcW w:w="3047" w:type="dxa"/>
          </w:tcPr>
          <w:p w:rsidR="003405C4" w:rsidRPr="00ED402B" w:rsidRDefault="003405C4" w:rsidP="004B5EC2">
            <w:pPr>
              <w:pStyle w:val="BodyText"/>
            </w:pPr>
            <w:r w:rsidRPr="00ED402B">
              <w:t xml:space="preserve">UAB „Orka </w:t>
            </w:r>
            <w:proofErr w:type="spellStart"/>
            <w:r w:rsidRPr="00ED402B">
              <w:t>foods</w:t>
            </w:r>
            <w:proofErr w:type="spellEnd"/>
            <w:r w:rsidRPr="00ED402B">
              <w:t>“</w:t>
            </w:r>
          </w:p>
        </w:tc>
        <w:tc>
          <w:tcPr>
            <w:tcW w:w="4182" w:type="dxa"/>
          </w:tcPr>
          <w:p w:rsidR="003405C4" w:rsidRPr="00ED402B" w:rsidRDefault="003405C4" w:rsidP="0057305E">
            <w:pPr>
              <w:pStyle w:val="BodyText"/>
              <w:jc w:val="center"/>
            </w:pPr>
            <w:r w:rsidRPr="00ED402B">
              <w:rPr>
                <w:shd w:val="clear" w:color="auto" w:fill="FFFFFF"/>
              </w:rPr>
              <w:t>Žuvų, vėžiagyvių ir moliuskų perdirbimas ir konservavimas</w:t>
            </w:r>
          </w:p>
        </w:tc>
        <w:tc>
          <w:tcPr>
            <w:tcW w:w="2410" w:type="dxa"/>
          </w:tcPr>
          <w:p w:rsidR="003405C4" w:rsidRPr="00ED402B" w:rsidRDefault="003405C4" w:rsidP="0057305E">
            <w:pPr>
              <w:pStyle w:val="BodyText"/>
              <w:jc w:val="center"/>
            </w:pPr>
            <w:r w:rsidRPr="00ED402B">
              <w:t xml:space="preserve">Birutės skg. 10, </w:t>
            </w:r>
            <w:proofErr w:type="spellStart"/>
            <w:r w:rsidRPr="00ED402B">
              <w:t>Macenių</w:t>
            </w:r>
            <w:proofErr w:type="spellEnd"/>
            <w:r w:rsidRPr="00ED402B">
              <w:t xml:space="preserve"> k., Plungės r</w:t>
            </w:r>
            <w:r>
              <w:t>.</w:t>
            </w:r>
          </w:p>
        </w:tc>
        <w:tc>
          <w:tcPr>
            <w:tcW w:w="1701" w:type="dxa"/>
          </w:tcPr>
          <w:p w:rsidR="003405C4" w:rsidRPr="00F26504" w:rsidRDefault="003405C4" w:rsidP="0057305E">
            <w:pPr>
              <w:pStyle w:val="BodyText"/>
              <w:jc w:val="center"/>
            </w:pPr>
            <w:r w:rsidRPr="00F26504">
              <w:t>1,3694</w:t>
            </w:r>
          </w:p>
        </w:tc>
      </w:tr>
      <w:tr w:rsidR="003405C4" w:rsidTr="003405C4">
        <w:tc>
          <w:tcPr>
            <w:tcW w:w="567" w:type="dxa"/>
          </w:tcPr>
          <w:p w:rsidR="003405C4" w:rsidRPr="00ED402B" w:rsidRDefault="003405C4" w:rsidP="0057305E">
            <w:pPr>
              <w:pStyle w:val="BodyText"/>
              <w:jc w:val="center"/>
            </w:pPr>
            <w:r w:rsidRPr="00ED402B">
              <w:lastRenderedPageBreak/>
              <w:t>3.</w:t>
            </w:r>
          </w:p>
        </w:tc>
        <w:tc>
          <w:tcPr>
            <w:tcW w:w="3047" w:type="dxa"/>
          </w:tcPr>
          <w:p w:rsidR="003405C4" w:rsidRPr="00ED402B" w:rsidRDefault="003405C4" w:rsidP="0057305E">
            <w:pPr>
              <w:pStyle w:val="BodyText"/>
              <w:jc w:val="center"/>
            </w:pPr>
            <w:r w:rsidRPr="00ED402B">
              <w:t>UAB „Vičiūnai ir partneriai“</w:t>
            </w:r>
          </w:p>
        </w:tc>
        <w:tc>
          <w:tcPr>
            <w:tcW w:w="4182" w:type="dxa"/>
          </w:tcPr>
          <w:p w:rsidR="003405C4" w:rsidRPr="00ED402B" w:rsidRDefault="003405C4" w:rsidP="0057305E">
            <w:pPr>
              <w:pStyle w:val="BodyText"/>
              <w:jc w:val="center"/>
            </w:pPr>
            <w:r w:rsidRPr="00ED402B">
              <w:t>Žuvies perdirbimas</w:t>
            </w:r>
          </w:p>
        </w:tc>
        <w:tc>
          <w:tcPr>
            <w:tcW w:w="2410" w:type="dxa"/>
          </w:tcPr>
          <w:p w:rsidR="003405C4" w:rsidRPr="00ED402B" w:rsidRDefault="003405C4" w:rsidP="0057305E">
            <w:pPr>
              <w:pStyle w:val="BodyText"/>
              <w:jc w:val="center"/>
            </w:pPr>
            <w:r w:rsidRPr="00ED402B">
              <w:t>Birutės g.48, Plungė</w:t>
            </w:r>
          </w:p>
        </w:tc>
        <w:tc>
          <w:tcPr>
            <w:tcW w:w="1701" w:type="dxa"/>
          </w:tcPr>
          <w:p w:rsidR="003405C4" w:rsidRPr="00F26504" w:rsidRDefault="003405C4" w:rsidP="0057305E">
            <w:pPr>
              <w:pStyle w:val="BodyText"/>
              <w:jc w:val="center"/>
            </w:pPr>
            <w:r w:rsidRPr="00F26504">
              <w:t>1,5904</w:t>
            </w:r>
          </w:p>
        </w:tc>
      </w:tr>
      <w:tr w:rsidR="003405C4" w:rsidTr="003405C4">
        <w:tc>
          <w:tcPr>
            <w:tcW w:w="567" w:type="dxa"/>
          </w:tcPr>
          <w:p w:rsidR="003405C4" w:rsidRPr="00ED402B" w:rsidRDefault="003405C4" w:rsidP="0057305E">
            <w:pPr>
              <w:pStyle w:val="BodyText"/>
              <w:jc w:val="center"/>
            </w:pPr>
            <w:r w:rsidRPr="00ED402B">
              <w:t>4.</w:t>
            </w:r>
          </w:p>
        </w:tc>
        <w:tc>
          <w:tcPr>
            <w:tcW w:w="3047" w:type="dxa"/>
          </w:tcPr>
          <w:p w:rsidR="003405C4" w:rsidRPr="00ED402B" w:rsidRDefault="003405C4" w:rsidP="0057305E">
            <w:pPr>
              <w:pStyle w:val="BodyText"/>
              <w:jc w:val="center"/>
            </w:pPr>
            <w:r w:rsidRPr="00ED402B">
              <w:rPr>
                <w:bCs/>
                <w:szCs w:val="24"/>
                <w:lang w:eastAsia="lt-LT"/>
              </w:rPr>
              <w:t>UAB „Plungės duona“</w:t>
            </w:r>
          </w:p>
        </w:tc>
        <w:tc>
          <w:tcPr>
            <w:tcW w:w="4182" w:type="dxa"/>
          </w:tcPr>
          <w:p w:rsidR="003405C4" w:rsidRPr="00ED402B" w:rsidRDefault="003405C4" w:rsidP="0057305E">
            <w:pPr>
              <w:pStyle w:val="BodyText"/>
              <w:jc w:val="center"/>
            </w:pPr>
            <w:r w:rsidRPr="00ED402B">
              <w:rPr>
                <w:shd w:val="clear" w:color="auto" w:fill="FFFFFF"/>
              </w:rPr>
              <w:t>Džiūvėsių gamyba ir sandėliavimas</w:t>
            </w:r>
          </w:p>
        </w:tc>
        <w:tc>
          <w:tcPr>
            <w:tcW w:w="2410" w:type="dxa"/>
          </w:tcPr>
          <w:p w:rsidR="003405C4" w:rsidRPr="00ED402B" w:rsidRDefault="003405C4" w:rsidP="0057305E">
            <w:pPr>
              <w:pStyle w:val="BodyText"/>
              <w:jc w:val="center"/>
            </w:pPr>
            <w:r w:rsidRPr="00ED402B">
              <w:rPr>
                <w:bCs/>
                <w:szCs w:val="24"/>
                <w:lang w:eastAsia="lt-LT"/>
              </w:rPr>
              <w:t>Birutės g. 46B, Plungė</w:t>
            </w:r>
          </w:p>
        </w:tc>
        <w:tc>
          <w:tcPr>
            <w:tcW w:w="1701" w:type="dxa"/>
          </w:tcPr>
          <w:p w:rsidR="003405C4" w:rsidRPr="00F26504" w:rsidRDefault="003405C4" w:rsidP="0057305E">
            <w:pPr>
              <w:pStyle w:val="BodyText"/>
              <w:jc w:val="center"/>
            </w:pPr>
            <w:r w:rsidRPr="00F26504">
              <w:t>0,6536</w:t>
            </w:r>
          </w:p>
        </w:tc>
      </w:tr>
      <w:tr w:rsidR="003405C4" w:rsidTr="003405C4">
        <w:tc>
          <w:tcPr>
            <w:tcW w:w="567" w:type="dxa"/>
          </w:tcPr>
          <w:p w:rsidR="003405C4" w:rsidRPr="00ED402B" w:rsidRDefault="003405C4" w:rsidP="0057305E">
            <w:pPr>
              <w:pStyle w:val="BodyText"/>
              <w:jc w:val="center"/>
            </w:pPr>
            <w:r w:rsidRPr="00ED402B">
              <w:t>5.</w:t>
            </w:r>
          </w:p>
        </w:tc>
        <w:tc>
          <w:tcPr>
            <w:tcW w:w="3047" w:type="dxa"/>
          </w:tcPr>
          <w:p w:rsidR="003405C4" w:rsidRPr="00ED402B" w:rsidRDefault="003405C4" w:rsidP="0057305E">
            <w:pPr>
              <w:pStyle w:val="BodyText"/>
              <w:jc w:val="center"/>
            </w:pPr>
            <w:r w:rsidRPr="00ED402B">
              <w:rPr>
                <w:szCs w:val="24"/>
              </w:rPr>
              <w:t>UAB „</w:t>
            </w:r>
            <w:proofErr w:type="spellStart"/>
            <w:r w:rsidRPr="00ED402B">
              <w:rPr>
                <w:szCs w:val="24"/>
              </w:rPr>
              <w:t>Baltic</w:t>
            </w:r>
            <w:proofErr w:type="spellEnd"/>
            <w:r w:rsidRPr="00ED402B">
              <w:rPr>
                <w:szCs w:val="24"/>
              </w:rPr>
              <w:t xml:space="preserve"> </w:t>
            </w:r>
            <w:proofErr w:type="spellStart"/>
            <w:r w:rsidRPr="00ED402B">
              <w:rPr>
                <w:szCs w:val="24"/>
              </w:rPr>
              <w:t>food</w:t>
            </w:r>
            <w:proofErr w:type="spellEnd"/>
            <w:r w:rsidRPr="00ED402B">
              <w:rPr>
                <w:szCs w:val="24"/>
              </w:rPr>
              <w:t xml:space="preserve"> </w:t>
            </w:r>
            <w:proofErr w:type="spellStart"/>
            <w:r w:rsidRPr="00ED402B">
              <w:rPr>
                <w:szCs w:val="24"/>
              </w:rPr>
              <w:t>partners</w:t>
            </w:r>
            <w:proofErr w:type="spellEnd"/>
            <w:r w:rsidRPr="00ED402B">
              <w:rPr>
                <w:szCs w:val="24"/>
              </w:rPr>
              <w:t>“</w:t>
            </w:r>
          </w:p>
        </w:tc>
        <w:tc>
          <w:tcPr>
            <w:tcW w:w="4182" w:type="dxa"/>
          </w:tcPr>
          <w:p w:rsidR="003405C4" w:rsidRPr="00ED402B" w:rsidRDefault="003405C4" w:rsidP="0057305E">
            <w:pPr>
              <w:pStyle w:val="BodyText"/>
              <w:jc w:val="center"/>
            </w:pPr>
            <w:r w:rsidRPr="00ED402B">
              <w:t>Žuvies perdirbimas</w:t>
            </w:r>
          </w:p>
        </w:tc>
        <w:tc>
          <w:tcPr>
            <w:tcW w:w="2410" w:type="dxa"/>
          </w:tcPr>
          <w:p w:rsidR="003405C4" w:rsidRPr="00ED402B" w:rsidRDefault="003405C4" w:rsidP="0057305E">
            <w:pPr>
              <w:pStyle w:val="BodyText"/>
              <w:jc w:val="center"/>
            </w:pPr>
            <w:r w:rsidRPr="00ED402B">
              <w:rPr>
                <w:szCs w:val="24"/>
              </w:rPr>
              <w:t xml:space="preserve">Birutės skg. 8, </w:t>
            </w:r>
            <w:proofErr w:type="spellStart"/>
            <w:r w:rsidRPr="00ED402B">
              <w:rPr>
                <w:szCs w:val="24"/>
              </w:rPr>
              <w:t>Macenių</w:t>
            </w:r>
            <w:proofErr w:type="spellEnd"/>
            <w:r w:rsidRPr="00ED402B">
              <w:rPr>
                <w:szCs w:val="24"/>
              </w:rPr>
              <w:t xml:space="preserve"> k., Plungės r.</w:t>
            </w:r>
          </w:p>
        </w:tc>
        <w:tc>
          <w:tcPr>
            <w:tcW w:w="1701" w:type="dxa"/>
          </w:tcPr>
          <w:p w:rsidR="003405C4" w:rsidRPr="00F26504" w:rsidRDefault="003405C4" w:rsidP="0057305E">
            <w:pPr>
              <w:pStyle w:val="BodyText"/>
              <w:jc w:val="center"/>
            </w:pPr>
            <w:r w:rsidRPr="00F26504">
              <w:t>1,5303</w:t>
            </w:r>
          </w:p>
        </w:tc>
      </w:tr>
      <w:tr w:rsidR="003405C4" w:rsidTr="003405C4">
        <w:tc>
          <w:tcPr>
            <w:tcW w:w="10206" w:type="dxa"/>
            <w:gridSpan w:val="4"/>
          </w:tcPr>
          <w:p w:rsidR="003405C4" w:rsidRPr="00ED402B" w:rsidRDefault="003405C4" w:rsidP="00EB3095">
            <w:pPr>
              <w:pStyle w:val="BodyText"/>
              <w:jc w:val="right"/>
              <w:rPr>
                <w:b/>
                <w:szCs w:val="24"/>
              </w:rPr>
            </w:pPr>
            <w:r w:rsidRPr="00ED402B">
              <w:rPr>
                <w:b/>
                <w:szCs w:val="24"/>
              </w:rPr>
              <w:t>VISO:</w:t>
            </w:r>
          </w:p>
        </w:tc>
        <w:tc>
          <w:tcPr>
            <w:tcW w:w="1701" w:type="dxa"/>
          </w:tcPr>
          <w:p w:rsidR="003405C4" w:rsidRPr="00F26504" w:rsidRDefault="003405C4" w:rsidP="0057305E">
            <w:pPr>
              <w:pStyle w:val="BodyText"/>
              <w:jc w:val="center"/>
              <w:rPr>
                <w:b/>
              </w:rPr>
            </w:pPr>
            <w:r w:rsidRPr="00F26504">
              <w:rPr>
                <w:b/>
              </w:rPr>
              <w:t>8,3111</w:t>
            </w:r>
          </w:p>
        </w:tc>
      </w:tr>
    </w:tbl>
    <w:p w:rsidR="006578CD" w:rsidRDefault="006578CD" w:rsidP="00E47404">
      <w:pPr>
        <w:pStyle w:val="Tekstas"/>
        <w:spacing w:line="240" w:lineRule="auto"/>
      </w:pPr>
    </w:p>
    <w:p w:rsidR="003405C4" w:rsidRDefault="00EB3095" w:rsidP="00E47404">
      <w:pPr>
        <w:pStyle w:val="Tekstas"/>
        <w:spacing w:line="240" w:lineRule="auto"/>
      </w:pPr>
      <w:r w:rsidRPr="00ED402B">
        <w:t>V</w:t>
      </w:r>
      <w:r w:rsidR="00E47404" w:rsidRPr="00ED402B">
        <w:t xml:space="preserve">isi besiribojantys sklypai turi bendra lietaus nuotekų infrastruktūra. UAB „Plungės kooperatinė prekyba“ kaip pagrindinis ūkinės veiklos subjektas yra paviršinių nuotekų </w:t>
      </w:r>
      <w:proofErr w:type="spellStart"/>
      <w:r w:rsidR="00E47404" w:rsidRPr="00ED402B">
        <w:t>išleistuvo</w:t>
      </w:r>
      <w:proofErr w:type="spellEnd"/>
      <w:r w:rsidR="00E47404" w:rsidRPr="00ED402B">
        <w:t xml:space="preserve"> į gamtinę aplinką savininkas. Visos dukterinės įmonės išleidžia savo paviršinės nuotekos į UAB „Plungės kooperatinė prekyba“ tinklus. Nuo potencialiai taršių teritorijų nuotekos valomos. </w:t>
      </w:r>
      <w:r w:rsidR="003405C4">
        <w:t xml:space="preserve">Tam iš viso </w:t>
      </w:r>
      <w:r w:rsidR="00E47404" w:rsidRPr="00ED402B">
        <w:t>įrengti 5</w:t>
      </w:r>
      <w:r w:rsidR="00E47404" w:rsidRPr="00ED402B">
        <w:rPr>
          <w:b/>
        </w:rPr>
        <w:t xml:space="preserve"> </w:t>
      </w:r>
      <w:r w:rsidR="00E47404" w:rsidRPr="00ED402B">
        <w:t>li</w:t>
      </w:r>
      <w:r w:rsidR="003405C4">
        <w:t>etaus nuotekų valymo įrenginiai:</w:t>
      </w:r>
    </w:p>
    <w:p w:rsidR="003405C4" w:rsidRDefault="00E47404" w:rsidP="003405C4">
      <w:pPr>
        <w:pStyle w:val="Tekstas"/>
      </w:pPr>
      <w:r w:rsidRPr="00ED402B">
        <w:t xml:space="preserve"> </w:t>
      </w:r>
      <w:r w:rsidR="003405C4">
        <w:t xml:space="preserve">1.  UAB „Plungės kooperatinė prekyba“, Z.Ivinskio g. 1A, </w:t>
      </w:r>
      <w:proofErr w:type="spellStart"/>
      <w:r w:rsidR="003405C4">
        <w:t>Macenių</w:t>
      </w:r>
      <w:proofErr w:type="spellEnd"/>
      <w:r w:rsidR="003405C4">
        <w:t xml:space="preserve"> km., Plungės r., prie pakuočių sandėlio naftos gaudyklę,  6 l/s;</w:t>
      </w:r>
    </w:p>
    <w:p w:rsidR="003405C4" w:rsidRDefault="003405C4" w:rsidP="003405C4">
      <w:pPr>
        <w:pStyle w:val="Tekstas"/>
      </w:pPr>
      <w:r>
        <w:t>2.  UAB „Plungės kooperatinė prekyba“, naftos gaudyklė prie automobilių stovėjimo aikštelės, 4 l/s;</w:t>
      </w:r>
    </w:p>
    <w:p w:rsidR="003405C4" w:rsidRPr="00ED402B" w:rsidRDefault="003405C4" w:rsidP="003405C4">
      <w:pPr>
        <w:pStyle w:val="Tekstas"/>
        <w:spacing w:line="240" w:lineRule="auto"/>
      </w:pPr>
      <w:r>
        <w:t>3. UAB „Plungės kooperatinė prekyba“, naftos gaudyklė prie biokuro katilinės, 50 l/s;</w:t>
      </w:r>
    </w:p>
    <w:p w:rsidR="003405C4" w:rsidRDefault="003405C4" w:rsidP="00E47404">
      <w:pPr>
        <w:pStyle w:val="Tekstas"/>
        <w:spacing w:line="240" w:lineRule="auto"/>
      </w:pPr>
      <w:r>
        <w:t>4.  UAB „</w:t>
      </w:r>
      <w:proofErr w:type="spellStart"/>
      <w:r>
        <w:t>Baltic</w:t>
      </w:r>
      <w:proofErr w:type="spellEnd"/>
      <w:r>
        <w:t xml:space="preserve"> </w:t>
      </w:r>
      <w:proofErr w:type="spellStart"/>
      <w:r>
        <w:t>food</w:t>
      </w:r>
      <w:proofErr w:type="spellEnd"/>
      <w:r>
        <w:t xml:space="preserve"> </w:t>
      </w:r>
      <w:proofErr w:type="spellStart"/>
      <w:r>
        <w:t>partners</w:t>
      </w:r>
      <w:proofErr w:type="spellEnd"/>
      <w:r>
        <w:t>“, naftos gaudyklė, 15 l/s;</w:t>
      </w:r>
    </w:p>
    <w:p w:rsidR="003405C4" w:rsidRDefault="003405C4" w:rsidP="00E47404">
      <w:pPr>
        <w:pStyle w:val="Tekstas"/>
        <w:spacing w:line="240" w:lineRule="auto"/>
      </w:pPr>
      <w:r>
        <w:t>5.  KB „</w:t>
      </w:r>
      <w:proofErr w:type="spellStart"/>
      <w:r>
        <w:t>Baltic</w:t>
      </w:r>
      <w:proofErr w:type="spellEnd"/>
      <w:r>
        <w:t xml:space="preserve"> </w:t>
      </w:r>
      <w:proofErr w:type="spellStart"/>
      <w:r>
        <w:t>egg</w:t>
      </w:r>
      <w:proofErr w:type="spellEnd"/>
      <w:r>
        <w:t xml:space="preserve"> </w:t>
      </w:r>
      <w:proofErr w:type="spellStart"/>
      <w:r>
        <w:t>production</w:t>
      </w:r>
      <w:proofErr w:type="spellEnd"/>
      <w:r>
        <w:t>“, naftos gaudyklė, 20 l/s.</w:t>
      </w:r>
    </w:p>
    <w:p w:rsidR="00E47404" w:rsidRPr="00ED402B" w:rsidRDefault="00EB3095" w:rsidP="00E47404">
      <w:pPr>
        <w:pStyle w:val="Tekstas"/>
        <w:spacing w:line="240" w:lineRule="auto"/>
      </w:pPr>
      <w:r w:rsidRPr="00ED402B">
        <w:t xml:space="preserve">Išvalytos nuotekos </w:t>
      </w:r>
      <w:r w:rsidR="00891E05" w:rsidRPr="00ED402B">
        <w:t xml:space="preserve">išleidžiamos į melioracijos griovį, iš kur patenka į upelį Babrungas.  </w:t>
      </w:r>
    </w:p>
    <w:p w:rsidR="00CE6296" w:rsidRPr="00ED402B" w:rsidRDefault="00CE6296" w:rsidP="00B2756A">
      <w:pPr>
        <w:ind w:firstLine="567"/>
        <w:jc w:val="both"/>
        <w:rPr>
          <w:szCs w:val="24"/>
        </w:rPr>
      </w:pPr>
      <w:r w:rsidRPr="00ED402B">
        <w:rPr>
          <w:szCs w:val="24"/>
        </w:rPr>
        <w:t xml:space="preserve">Paviršinių nuotekų valymo įrenginių bei nuotekų </w:t>
      </w:r>
      <w:proofErr w:type="spellStart"/>
      <w:r w:rsidRPr="00ED402B">
        <w:rPr>
          <w:szCs w:val="24"/>
        </w:rPr>
        <w:t>išleistuvų</w:t>
      </w:r>
      <w:proofErr w:type="spellEnd"/>
      <w:r w:rsidRPr="00ED402B">
        <w:rPr>
          <w:szCs w:val="24"/>
        </w:rPr>
        <w:t xml:space="preserve"> </w:t>
      </w:r>
      <w:r w:rsidR="00D62735" w:rsidRPr="00ED402B">
        <w:rPr>
          <w:szCs w:val="24"/>
        </w:rPr>
        <w:t>schema pateikta</w:t>
      </w:r>
      <w:r w:rsidRPr="00ED402B">
        <w:rPr>
          <w:szCs w:val="24"/>
        </w:rPr>
        <w:t xml:space="preserve"> </w:t>
      </w:r>
      <w:r w:rsidR="00D62735" w:rsidRPr="00ED402B">
        <w:rPr>
          <w:szCs w:val="24"/>
        </w:rPr>
        <w:t xml:space="preserve">paraiškos </w:t>
      </w:r>
      <w:r w:rsidR="008D7FF9" w:rsidRPr="00ED402B">
        <w:rPr>
          <w:b/>
          <w:szCs w:val="24"/>
        </w:rPr>
        <w:t xml:space="preserve">9 </w:t>
      </w:r>
      <w:r w:rsidR="00D62735" w:rsidRPr="00ED402B">
        <w:rPr>
          <w:b/>
          <w:szCs w:val="24"/>
        </w:rPr>
        <w:t>priede</w:t>
      </w:r>
      <w:r w:rsidR="00D62735" w:rsidRPr="00ED402B">
        <w:rPr>
          <w:szCs w:val="24"/>
        </w:rPr>
        <w:t>.</w:t>
      </w:r>
    </w:p>
    <w:p w:rsidR="00B2756A" w:rsidRPr="00EB6075" w:rsidRDefault="00B2756A" w:rsidP="003059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p>
    <w:p w:rsidR="00932630" w:rsidRDefault="00932630" w:rsidP="003059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sectPr w:rsidR="00932630" w:rsidSect="00B00331">
          <w:pgSz w:w="15840" w:h="12240" w:orient="landscape"/>
          <w:pgMar w:top="1531" w:right="1134" w:bottom="992" w:left="1134" w:header="1134" w:footer="567" w:gutter="0"/>
          <w:cols w:space="1296"/>
          <w:docGrid w:linePitch="600" w:charSpace="32768"/>
        </w:sectPr>
      </w:pPr>
    </w:p>
    <w:p w:rsidR="003059AA" w:rsidRPr="00ED402B" w:rsidRDefault="003059AA" w:rsidP="003059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ED402B">
        <w:rPr>
          <w:b/>
          <w:szCs w:val="24"/>
          <w:lang w:eastAsia="lt-LT"/>
        </w:rPr>
        <w:lastRenderedPageBreak/>
        <w:t>15 lentelė. Informacija apie paviršinį vandens telkinį (priimtuvą), į kurį planuojama išleisti nuotekas</w:t>
      </w:r>
      <w:r w:rsidR="00B00331" w:rsidRPr="00ED402B">
        <w:rPr>
          <w:b/>
          <w:szCs w:val="24"/>
          <w:lang w:eastAsia="lt-LT"/>
        </w:rPr>
        <w:t xml:space="preserve">   </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873"/>
        <w:gridCol w:w="2019"/>
        <w:gridCol w:w="1456"/>
        <w:gridCol w:w="2694"/>
        <w:gridCol w:w="1040"/>
        <w:gridCol w:w="1009"/>
        <w:gridCol w:w="1154"/>
        <w:gridCol w:w="1151"/>
        <w:gridCol w:w="1006"/>
      </w:tblGrid>
      <w:tr w:rsidR="001D32E5" w:rsidRPr="00ED402B" w:rsidTr="005D7189">
        <w:trPr>
          <w:cantSplit/>
          <w:trHeight w:val="20"/>
        </w:trPr>
        <w:tc>
          <w:tcPr>
            <w:tcW w:w="204" w:type="pct"/>
            <w:vMerge w:val="restart"/>
            <w:vAlign w:val="center"/>
          </w:tcPr>
          <w:p w:rsidR="003059AA" w:rsidRPr="00ED402B" w:rsidRDefault="003059AA" w:rsidP="00B0642C">
            <w:pPr>
              <w:jc w:val="center"/>
              <w:rPr>
                <w:szCs w:val="24"/>
                <w:vertAlign w:val="superscript"/>
                <w:lang w:eastAsia="lt-LT"/>
              </w:rPr>
            </w:pPr>
            <w:r w:rsidRPr="00ED402B">
              <w:rPr>
                <w:szCs w:val="24"/>
                <w:lang w:eastAsia="lt-LT"/>
              </w:rPr>
              <w:t>Eil. Nr.</w:t>
            </w:r>
          </w:p>
        </w:tc>
        <w:tc>
          <w:tcPr>
            <w:tcW w:w="670" w:type="pct"/>
            <w:vMerge w:val="restart"/>
            <w:vAlign w:val="center"/>
          </w:tcPr>
          <w:p w:rsidR="003059AA" w:rsidRPr="00ED402B" w:rsidRDefault="001D32E5" w:rsidP="001D32E5">
            <w:pPr>
              <w:jc w:val="center"/>
              <w:rPr>
                <w:szCs w:val="24"/>
                <w:vertAlign w:val="superscript"/>
                <w:lang w:eastAsia="lt-LT"/>
              </w:rPr>
            </w:pPr>
            <w:r w:rsidRPr="00ED402B">
              <w:rPr>
                <w:szCs w:val="24"/>
                <w:lang w:eastAsia="lt-LT"/>
              </w:rPr>
              <w:t>Vandens telkinio pavadini</w:t>
            </w:r>
            <w:r w:rsidR="003059AA" w:rsidRPr="00ED402B">
              <w:rPr>
                <w:szCs w:val="24"/>
                <w:lang w:eastAsia="lt-LT"/>
              </w:rPr>
              <w:t>mas, kategorija</w:t>
            </w:r>
            <w:r w:rsidR="003059AA" w:rsidRPr="00ED402B">
              <w:rPr>
                <w:szCs w:val="24"/>
                <w:vertAlign w:val="superscript"/>
                <w:lang w:eastAsia="lt-LT"/>
              </w:rPr>
              <w:t xml:space="preserve"> </w:t>
            </w:r>
            <w:r w:rsidR="003059AA" w:rsidRPr="00ED402B">
              <w:rPr>
                <w:szCs w:val="24"/>
                <w:lang w:eastAsia="lt-LT"/>
              </w:rPr>
              <w:t>ir kodas</w:t>
            </w:r>
          </w:p>
        </w:tc>
        <w:tc>
          <w:tcPr>
            <w:tcW w:w="722" w:type="pct"/>
            <w:vMerge w:val="restart"/>
            <w:vAlign w:val="center"/>
          </w:tcPr>
          <w:p w:rsidR="003059AA" w:rsidRPr="00ED402B" w:rsidRDefault="003059AA" w:rsidP="00B0642C">
            <w:pPr>
              <w:jc w:val="center"/>
              <w:rPr>
                <w:szCs w:val="24"/>
                <w:vertAlign w:val="superscript"/>
                <w:lang w:eastAsia="lt-LT"/>
              </w:rPr>
            </w:pPr>
            <w:r w:rsidRPr="00ED402B">
              <w:rPr>
                <w:szCs w:val="24"/>
                <w:lang w:eastAsia="lt-LT"/>
              </w:rPr>
              <w:t>80% tikimybės sausiausio mėnesio vidutinis debitas, m</w:t>
            </w:r>
            <w:r w:rsidRPr="00ED402B">
              <w:rPr>
                <w:szCs w:val="24"/>
                <w:vertAlign w:val="superscript"/>
                <w:lang w:eastAsia="lt-LT"/>
              </w:rPr>
              <w:t>3</w:t>
            </w:r>
            <w:r w:rsidRPr="00ED402B">
              <w:rPr>
                <w:szCs w:val="24"/>
                <w:lang w:eastAsia="lt-LT"/>
              </w:rPr>
              <w:t>/s (upėms)</w:t>
            </w:r>
          </w:p>
        </w:tc>
        <w:tc>
          <w:tcPr>
            <w:tcW w:w="521" w:type="pct"/>
            <w:vMerge w:val="restart"/>
            <w:vAlign w:val="center"/>
          </w:tcPr>
          <w:p w:rsidR="003059AA" w:rsidRPr="00ED402B" w:rsidRDefault="003059AA" w:rsidP="00B0642C">
            <w:pPr>
              <w:jc w:val="center"/>
              <w:rPr>
                <w:szCs w:val="24"/>
                <w:lang w:eastAsia="lt-LT"/>
              </w:rPr>
            </w:pPr>
            <w:r w:rsidRPr="00ED402B">
              <w:rPr>
                <w:szCs w:val="24"/>
                <w:lang w:eastAsia="lt-LT"/>
              </w:rPr>
              <w:t>Vandens telkinio plotas, ha</w:t>
            </w:r>
          </w:p>
          <w:p w:rsidR="003059AA" w:rsidRPr="00ED402B" w:rsidRDefault="001D32E5" w:rsidP="001D32E5">
            <w:pPr>
              <w:jc w:val="center"/>
              <w:rPr>
                <w:szCs w:val="24"/>
                <w:lang w:eastAsia="lt-LT"/>
              </w:rPr>
            </w:pPr>
            <w:r w:rsidRPr="00ED402B">
              <w:rPr>
                <w:szCs w:val="24"/>
                <w:lang w:eastAsia="lt-LT"/>
              </w:rPr>
              <w:t>(stovinčio vandens telki</w:t>
            </w:r>
            <w:r w:rsidR="003059AA" w:rsidRPr="00ED402B">
              <w:rPr>
                <w:szCs w:val="24"/>
                <w:lang w:eastAsia="lt-LT"/>
              </w:rPr>
              <w:t>niams)</w:t>
            </w:r>
          </w:p>
        </w:tc>
        <w:tc>
          <w:tcPr>
            <w:tcW w:w="2882" w:type="pct"/>
            <w:gridSpan w:val="6"/>
            <w:vAlign w:val="center"/>
          </w:tcPr>
          <w:p w:rsidR="003059AA" w:rsidRPr="00ED402B" w:rsidRDefault="003059AA" w:rsidP="00B0642C">
            <w:pPr>
              <w:jc w:val="center"/>
              <w:rPr>
                <w:szCs w:val="24"/>
                <w:lang w:eastAsia="lt-LT"/>
              </w:rPr>
            </w:pPr>
            <w:r w:rsidRPr="00ED402B">
              <w:rPr>
                <w:szCs w:val="24"/>
                <w:lang w:eastAsia="lt-LT"/>
              </w:rPr>
              <w:t>Vandens telkinio būklė</w:t>
            </w:r>
          </w:p>
        </w:tc>
      </w:tr>
      <w:tr w:rsidR="001D32E5" w:rsidRPr="00ED402B" w:rsidTr="005D7189">
        <w:trPr>
          <w:cantSplit/>
          <w:trHeight w:val="20"/>
        </w:trPr>
        <w:tc>
          <w:tcPr>
            <w:tcW w:w="204" w:type="pct"/>
            <w:vMerge/>
            <w:vAlign w:val="center"/>
          </w:tcPr>
          <w:p w:rsidR="003059AA" w:rsidRPr="00ED402B" w:rsidRDefault="003059AA" w:rsidP="00B0642C">
            <w:pPr>
              <w:jc w:val="center"/>
              <w:rPr>
                <w:szCs w:val="24"/>
                <w:lang w:eastAsia="lt-LT"/>
              </w:rPr>
            </w:pPr>
          </w:p>
        </w:tc>
        <w:tc>
          <w:tcPr>
            <w:tcW w:w="670" w:type="pct"/>
            <w:vMerge/>
            <w:vAlign w:val="center"/>
          </w:tcPr>
          <w:p w:rsidR="003059AA" w:rsidRPr="00ED402B" w:rsidRDefault="003059AA" w:rsidP="00B0642C">
            <w:pPr>
              <w:jc w:val="center"/>
              <w:rPr>
                <w:szCs w:val="24"/>
                <w:lang w:eastAsia="lt-LT"/>
              </w:rPr>
            </w:pPr>
          </w:p>
        </w:tc>
        <w:tc>
          <w:tcPr>
            <w:tcW w:w="722" w:type="pct"/>
            <w:vMerge/>
            <w:vAlign w:val="center"/>
          </w:tcPr>
          <w:p w:rsidR="003059AA" w:rsidRPr="00ED402B" w:rsidRDefault="003059AA" w:rsidP="00B0642C">
            <w:pPr>
              <w:jc w:val="center"/>
              <w:rPr>
                <w:szCs w:val="24"/>
                <w:lang w:eastAsia="lt-LT"/>
              </w:rPr>
            </w:pPr>
          </w:p>
        </w:tc>
        <w:tc>
          <w:tcPr>
            <w:tcW w:w="521" w:type="pct"/>
            <w:vMerge/>
            <w:vAlign w:val="center"/>
          </w:tcPr>
          <w:p w:rsidR="003059AA" w:rsidRPr="00ED402B" w:rsidRDefault="003059AA" w:rsidP="00B0642C">
            <w:pPr>
              <w:jc w:val="center"/>
              <w:rPr>
                <w:szCs w:val="24"/>
                <w:lang w:eastAsia="lt-LT"/>
              </w:rPr>
            </w:pPr>
          </w:p>
        </w:tc>
        <w:tc>
          <w:tcPr>
            <w:tcW w:w="964" w:type="pct"/>
            <w:vMerge w:val="restart"/>
            <w:vAlign w:val="center"/>
          </w:tcPr>
          <w:p w:rsidR="003059AA" w:rsidRPr="00ED402B" w:rsidRDefault="001D32E5" w:rsidP="00B0642C">
            <w:pPr>
              <w:widowControl w:val="0"/>
              <w:jc w:val="center"/>
              <w:rPr>
                <w:rFonts w:eastAsia="Lucida Sans Unicode"/>
                <w:szCs w:val="24"/>
                <w:vertAlign w:val="superscript"/>
                <w:lang w:eastAsia="lt-LT"/>
              </w:rPr>
            </w:pPr>
            <w:r w:rsidRPr="00ED402B">
              <w:rPr>
                <w:rFonts w:eastAsia="Lucida Sans Unicode"/>
                <w:szCs w:val="24"/>
                <w:lang w:eastAsia="lt-LT"/>
              </w:rPr>
              <w:t>Rodik</w:t>
            </w:r>
            <w:r w:rsidR="003059AA" w:rsidRPr="00ED402B">
              <w:rPr>
                <w:rFonts w:eastAsia="Lucida Sans Unicode"/>
                <w:szCs w:val="24"/>
                <w:lang w:eastAsia="lt-LT"/>
              </w:rPr>
              <w:t>lis</w:t>
            </w:r>
          </w:p>
        </w:tc>
        <w:tc>
          <w:tcPr>
            <w:tcW w:w="733" w:type="pct"/>
            <w:gridSpan w:val="2"/>
            <w:vAlign w:val="center"/>
          </w:tcPr>
          <w:p w:rsidR="003059AA" w:rsidRPr="00ED402B" w:rsidRDefault="003059AA" w:rsidP="00B0642C">
            <w:pPr>
              <w:widowControl w:val="0"/>
              <w:jc w:val="center"/>
              <w:rPr>
                <w:szCs w:val="24"/>
                <w:vertAlign w:val="superscript"/>
                <w:lang w:eastAsia="lt-LT"/>
              </w:rPr>
            </w:pPr>
            <w:r w:rsidRPr="00ED402B">
              <w:rPr>
                <w:szCs w:val="24"/>
                <w:lang w:eastAsia="lt-LT"/>
              </w:rPr>
              <w:t>Esama (foninė) būklė</w:t>
            </w:r>
            <w:r w:rsidR="00A8639C" w:rsidRPr="00ED402B">
              <w:rPr>
                <w:szCs w:val="24"/>
                <w:lang w:eastAsia="lt-LT"/>
              </w:rPr>
              <w:t>*</w:t>
            </w:r>
          </w:p>
        </w:tc>
        <w:tc>
          <w:tcPr>
            <w:tcW w:w="1185" w:type="pct"/>
            <w:gridSpan w:val="3"/>
            <w:vAlign w:val="center"/>
          </w:tcPr>
          <w:p w:rsidR="003059AA" w:rsidRPr="00ED402B" w:rsidRDefault="003059AA" w:rsidP="00B0642C">
            <w:pPr>
              <w:widowControl w:val="0"/>
              <w:jc w:val="center"/>
              <w:rPr>
                <w:szCs w:val="24"/>
                <w:vertAlign w:val="superscript"/>
                <w:lang w:eastAsia="lt-LT"/>
              </w:rPr>
            </w:pPr>
            <w:r w:rsidRPr="00ED402B">
              <w:rPr>
                <w:szCs w:val="24"/>
                <w:lang w:eastAsia="lt-LT"/>
              </w:rPr>
              <w:t>Leistina vandens telkinio apkrova</w:t>
            </w:r>
          </w:p>
        </w:tc>
      </w:tr>
      <w:tr w:rsidR="001D32E5" w:rsidRPr="00ED402B" w:rsidTr="00B2756A">
        <w:trPr>
          <w:cantSplit/>
          <w:trHeight w:val="298"/>
        </w:trPr>
        <w:tc>
          <w:tcPr>
            <w:tcW w:w="204" w:type="pct"/>
            <w:vMerge/>
            <w:vAlign w:val="center"/>
          </w:tcPr>
          <w:p w:rsidR="003059AA" w:rsidRPr="00ED402B" w:rsidRDefault="003059AA" w:rsidP="00B0642C">
            <w:pPr>
              <w:jc w:val="center"/>
              <w:rPr>
                <w:szCs w:val="24"/>
                <w:lang w:eastAsia="lt-LT"/>
              </w:rPr>
            </w:pPr>
          </w:p>
        </w:tc>
        <w:tc>
          <w:tcPr>
            <w:tcW w:w="670" w:type="pct"/>
            <w:vMerge/>
            <w:vAlign w:val="center"/>
          </w:tcPr>
          <w:p w:rsidR="003059AA" w:rsidRPr="00ED402B" w:rsidRDefault="003059AA" w:rsidP="00B0642C">
            <w:pPr>
              <w:jc w:val="center"/>
              <w:rPr>
                <w:szCs w:val="24"/>
                <w:lang w:eastAsia="lt-LT"/>
              </w:rPr>
            </w:pPr>
          </w:p>
        </w:tc>
        <w:tc>
          <w:tcPr>
            <w:tcW w:w="722" w:type="pct"/>
            <w:vMerge/>
            <w:vAlign w:val="center"/>
          </w:tcPr>
          <w:p w:rsidR="003059AA" w:rsidRPr="00ED402B" w:rsidRDefault="003059AA" w:rsidP="00B0642C">
            <w:pPr>
              <w:jc w:val="center"/>
              <w:rPr>
                <w:szCs w:val="24"/>
                <w:lang w:eastAsia="lt-LT"/>
              </w:rPr>
            </w:pPr>
          </w:p>
        </w:tc>
        <w:tc>
          <w:tcPr>
            <w:tcW w:w="521" w:type="pct"/>
            <w:vMerge/>
            <w:vAlign w:val="center"/>
          </w:tcPr>
          <w:p w:rsidR="003059AA" w:rsidRPr="00ED402B" w:rsidRDefault="003059AA" w:rsidP="00B0642C">
            <w:pPr>
              <w:jc w:val="center"/>
              <w:rPr>
                <w:szCs w:val="24"/>
                <w:lang w:eastAsia="lt-LT"/>
              </w:rPr>
            </w:pPr>
          </w:p>
        </w:tc>
        <w:tc>
          <w:tcPr>
            <w:tcW w:w="964" w:type="pct"/>
            <w:vMerge/>
            <w:vAlign w:val="center"/>
          </w:tcPr>
          <w:p w:rsidR="003059AA" w:rsidRPr="00ED402B" w:rsidRDefault="003059AA" w:rsidP="00B0642C">
            <w:pPr>
              <w:jc w:val="center"/>
              <w:rPr>
                <w:szCs w:val="24"/>
                <w:lang w:eastAsia="lt-LT"/>
              </w:rPr>
            </w:pPr>
          </w:p>
        </w:tc>
        <w:tc>
          <w:tcPr>
            <w:tcW w:w="372" w:type="pct"/>
            <w:vMerge w:val="restart"/>
            <w:vAlign w:val="center"/>
          </w:tcPr>
          <w:p w:rsidR="003059AA" w:rsidRPr="00ED402B" w:rsidRDefault="003059AA" w:rsidP="00B0642C">
            <w:pPr>
              <w:widowControl w:val="0"/>
              <w:jc w:val="center"/>
              <w:rPr>
                <w:szCs w:val="24"/>
                <w:lang w:eastAsia="lt-LT"/>
              </w:rPr>
            </w:pPr>
            <w:r w:rsidRPr="00ED402B">
              <w:rPr>
                <w:szCs w:val="24"/>
                <w:lang w:eastAsia="lt-LT"/>
              </w:rPr>
              <w:t>mato vnt.</w:t>
            </w:r>
          </w:p>
        </w:tc>
        <w:tc>
          <w:tcPr>
            <w:tcW w:w="361" w:type="pct"/>
            <w:vMerge w:val="restart"/>
            <w:vAlign w:val="center"/>
          </w:tcPr>
          <w:p w:rsidR="003059AA" w:rsidRPr="00ED402B" w:rsidRDefault="00A8639C" w:rsidP="00B0642C">
            <w:pPr>
              <w:widowControl w:val="0"/>
              <w:jc w:val="center"/>
              <w:rPr>
                <w:szCs w:val="24"/>
                <w:lang w:eastAsia="lt-LT"/>
              </w:rPr>
            </w:pPr>
            <w:r w:rsidRPr="00ED402B">
              <w:rPr>
                <w:szCs w:val="24"/>
                <w:lang w:eastAsia="lt-LT"/>
              </w:rPr>
              <w:t>reikš</w:t>
            </w:r>
            <w:r w:rsidR="003059AA" w:rsidRPr="00ED402B">
              <w:rPr>
                <w:szCs w:val="24"/>
                <w:lang w:eastAsia="lt-LT"/>
              </w:rPr>
              <w:t>mė</w:t>
            </w:r>
          </w:p>
        </w:tc>
        <w:tc>
          <w:tcPr>
            <w:tcW w:w="413" w:type="pct"/>
            <w:vMerge w:val="restart"/>
            <w:vAlign w:val="center"/>
          </w:tcPr>
          <w:p w:rsidR="003059AA" w:rsidRPr="00ED402B" w:rsidRDefault="003059AA" w:rsidP="00B0642C">
            <w:pPr>
              <w:widowControl w:val="0"/>
              <w:jc w:val="center"/>
              <w:rPr>
                <w:szCs w:val="24"/>
                <w:lang w:eastAsia="lt-LT"/>
              </w:rPr>
            </w:pPr>
            <w:proofErr w:type="spellStart"/>
            <w:r w:rsidRPr="00ED402B">
              <w:rPr>
                <w:szCs w:val="24"/>
                <w:lang w:eastAsia="lt-LT"/>
              </w:rPr>
              <w:t>Hidrau-linė,</w:t>
            </w:r>
            <w:proofErr w:type="spellEnd"/>
            <w:r w:rsidRPr="00ED402B">
              <w:rPr>
                <w:szCs w:val="24"/>
                <w:lang w:eastAsia="lt-LT"/>
              </w:rPr>
              <w:t xml:space="preserve"> m</w:t>
            </w:r>
            <w:r w:rsidRPr="00ED402B">
              <w:rPr>
                <w:szCs w:val="24"/>
                <w:vertAlign w:val="superscript"/>
                <w:lang w:eastAsia="lt-LT"/>
              </w:rPr>
              <w:t>3</w:t>
            </w:r>
            <w:r w:rsidRPr="00ED402B">
              <w:rPr>
                <w:szCs w:val="24"/>
                <w:lang w:eastAsia="lt-LT"/>
              </w:rPr>
              <w:t>/d.</w:t>
            </w:r>
          </w:p>
        </w:tc>
        <w:tc>
          <w:tcPr>
            <w:tcW w:w="772" w:type="pct"/>
            <w:gridSpan w:val="2"/>
            <w:vAlign w:val="center"/>
          </w:tcPr>
          <w:p w:rsidR="003059AA" w:rsidRPr="00ED402B" w:rsidRDefault="003059AA" w:rsidP="00B0642C">
            <w:pPr>
              <w:widowControl w:val="0"/>
              <w:jc w:val="center"/>
              <w:rPr>
                <w:szCs w:val="24"/>
                <w:lang w:eastAsia="lt-LT"/>
              </w:rPr>
            </w:pPr>
            <w:r w:rsidRPr="00ED402B">
              <w:rPr>
                <w:szCs w:val="24"/>
                <w:lang w:eastAsia="lt-LT"/>
              </w:rPr>
              <w:t>teršalais</w:t>
            </w:r>
          </w:p>
        </w:tc>
      </w:tr>
      <w:tr w:rsidR="001D32E5" w:rsidRPr="00ED402B" w:rsidTr="00B2756A">
        <w:trPr>
          <w:cantSplit/>
          <w:trHeight w:val="306"/>
        </w:trPr>
        <w:tc>
          <w:tcPr>
            <w:tcW w:w="204" w:type="pct"/>
            <w:vMerge/>
            <w:vAlign w:val="center"/>
          </w:tcPr>
          <w:p w:rsidR="003059AA" w:rsidRPr="00ED402B" w:rsidRDefault="003059AA" w:rsidP="00B0642C">
            <w:pPr>
              <w:jc w:val="center"/>
              <w:rPr>
                <w:szCs w:val="24"/>
                <w:lang w:eastAsia="lt-LT"/>
              </w:rPr>
            </w:pPr>
          </w:p>
        </w:tc>
        <w:tc>
          <w:tcPr>
            <w:tcW w:w="670" w:type="pct"/>
            <w:vMerge/>
            <w:vAlign w:val="center"/>
          </w:tcPr>
          <w:p w:rsidR="003059AA" w:rsidRPr="00ED402B" w:rsidRDefault="003059AA" w:rsidP="00B0642C">
            <w:pPr>
              <w:jc w:val="center"/>
              <w:rPr>
                <w:szCs w:val="24"/>
                <w:lang w:eastAsia="lt-LT"/>
              </w:rPr>
            </w:pPr>
          </w:p>
        </w:tc>
        <w:tc>
          <w:tcPr>
            <w:tcW w:w="722" w:type="pct"/>
            <w:vMerge/>
            <w:vAlign w:val="center"/>
          </w:tcPr>
          <w:p w:rsidR="003059AA" w:rsidRPr="00ED402B" w:rsidRDefault="003059AA" w:rsidP="00B0642C">
            <w:pPr>
              <w:jc w:val="center"/>
              <w:rPr>
                <w:szCs w:val="24"/>
                <w:lang w:eastAsia="lt-LT"/>
              </w:rPr>
            </w:pPr>
          </w:p>
        </w:tc>
        <w:tc>
          <w:tcPr>
            <w:tcW w:w="521" w:type="pct"/>
            <w:vMerge/>
            <w:vAlign w:val="center"/>
          </w:tcPr>
          <w:p w:rsidR="003059AA" w:rsidRPr="00ED402B" w:rsidRDefault="003059AA" w:rsidP="00B0642C">
            <w:pPr>
              <w:jc w:val="center"/>
              <w:rPr>
                <w:szCs w:val="24"/>
                <w:lang w:eastAsia="lt-LT"/>
              </w:rPr>
            </w:pPr>
          </w:p>
        </w:tc>
        <w:tc>
          <w:tcPr>
            <w:tcW w:w="964" w:type="pct"/>
            <w:vMerge/>
            <w:vAlign w:val="center"/>
          </w:tcPr>
          <w:p w:rsidR="003059AA" w:rsidRPr="00ED402B" w:rsidRDefault="003059AA" w:rsidP="00B0642C">
            <w:pPr>
              <w:jc w:val="center"/>
              <w:rPr>
                <w:szCs w:val="24"/>
                <w:lang w:eastAsia="lt-LT"/>
              </w:rPr>
            </w:pPr>
          </w:p>
        </w:tc>
        <w:tc>
          <w:tcPr>
            <w:tcW w:w="372" w:type="pct"/>
            <w:vMerge/>
            <w:vAlign w:val="center"/>
          </w:tcPr>
          <w:p w:rsidR="003059AA" w:rsidRPr="00ED402B" w:rsidRDefault="003059AA" w:rsidP="00B0642C">
            <w:pPr>
              <w:widowControl w:val="0"/>
              <w:jc w:val="center"/>
              <w:rPr>
                <w:szCs w:val="24"/>
                <w:lang w:eastAsia="lt-LT"/>
              </w:rPr>
            </w:pPr>
          </w:p>
        </w:tc>
        <w:tc>
          <w:tcPr>
            <w:tcW w:w="361" w:type="pct"/>
            <w:vMerge/>
            <w:vAlign w:val="center"/>
          </w:tcPr>
          <w:p w:rsidR="003059AA" w:rsidRPr="00ED402B" w:rsidRDefault="003059AA" w:rsidP="00B0642C">
            <w:pPr>
              <w:widowControl w:val="0"/>
              <w:jc w:val="center"/>
              <w:rPr>
                <w:szCs w:val="24"/>
                <w:lang w:eastAsia="lt-LT"/>
              </w:rPr>
            </w:pPr>
          </w:p>
        </w:tc>
        <w:tc>
          <w:tcPr>
            <w:tcW w:w="413" w:type="pct"/>
            <w:vMerge/>
            <w:vAlign w:val="center"/>
          </w:tcPr>
          <w:p w:rsidR="003059AA" w:rsidRPr="00ED402B" w:rsidRDefault="003059AA" w:rsidP="00B0642C">
            <w:pPr>
              <w:widowControl w:val="0"/>
              <w:jc w:val="center"/>
              <w:rPr>
                <w:szCs w:val="24"/>
                <w:lang w:eastAsia="lt-LT"/>
              </w:rPr>
            </w:pPr>
          </w:p>
        </w:tc>
        <w:tc>
          <w:tcPr>
            <w:tcW w:w="412" w:type="pct"/>
            <w:vAlign w:val="center"/>
          </w:tcPr>
          <w:p w:rsidR="003059AA" w:rsidRPr="00ED402B" w:rsidRDefault="003059AA" w:rsidP="00B0642C">
            <w:pPr>
              <w:widowControl w:val="0"/>
              <w:jc w:val="center"/>
              <w:rPr>
                <w:szCs w:val="24"/>
                <w:lang w:eastAsia="lt-LT"/>
              </w:rPr>
            </w:pPr>
            <w:r w:rsidRPr="00ED402B">
              <w:rPr>
                <w:szCs w:val="24"/>
                <w:lang w:eastAsia="lt-LT"/>
              </w:rPr>
              <w:t>mato vnt.</w:t>
            </w:r>
          </w:p>
        </w:tc>
        <w:tc>
          <w:tcPr>
            <w:tcW w:w="360" w:type="pct"/>
            <w:vAlign w:val="center"/>
          </w:tcPr>
          <w:p w:rsidR="003059AA" w:rsidRPr="00ED402B" w:rsidRDefault="003059AA" w:rsidP="00B0642C">
            <w:pPr>
              <w:widowControl w:val="0"/>
              <w:jc w:val="center"/>
              <w:rPr>
                <w:szCs w:val="24"/>
                <w:lang w:eastAsia="lt-LT"/>
              </w:rPr>
            </w:pPr>
            <w:r w:rsidRPr="00ED402B">
              <w:rPr>
                <w:szCs w:val="24"/>
                <w:lang w:eastAsia="lt-LT"/>
              </w:rPr>
              <w:t>reikšmė</w:t>
            </w:r>
          </w:p>
        </w:tc>
      </w:tr>
      <w:tr w:rsidR="001D32E5" w:rsidRPr="00ED402B" w:rsidTr="00B2756A">
        <w:trPr>
          <w:cantSplit/>
          <w:trHeight w:val="20"/>
        </w:trPr>
        <w:tc>
          <w:tcPr>
            <w:tcW w:w="204" w:type="pct"/>
            <w:vAlign w:val="center"/>
          </w:tcPr>
          <w:p w:rsidR="003059AA" w:rsidRPr="00ED402B" w:rsidRDefault="003059AA" w:rsidP="00B0642C">
            <w:pPr>
              <w:jc w:val="center"/>
              <w:rPr>
                <w:szCs w:val="24"/>
                <w:lang w:eastAsia="lt-LT"/>
              </w:rPr>
            </w:pPr>
            <w:r w:rsidRPr="00ED402B">
              <w:rPr>
                <w:szCs w:val="24"/>
                <w:lang w:eastAsia="lt-LT"/>
              </w:rPr>
              <w:t>1</w:t>
            </w:r>
          </w:p>
        </w:tc>
        <w:tc>
          <w:tcPr>
            <w:tcW w:w="670" w:type="pct"/>
            <w:vAlign w:val="center"/>
          </w:tcPr>
          <w:p w:rsidR="003059AA" w:rsidRPr="00ED402B" w:rsidRDefault="003059AA" w:rsidP="00B0642C">
            <w:pPr>
              <w:jc w:val="center"/>
              <w:rPr>
                <w:szCs w:val="24"/>
                <w:lang w:eastAsia="lt-LT"/>
              </w:rPr>
            </w:pPr>
            <w:r w:rsidRPr="00ED402B">
              <w:rPr>
                <w:szCs w:val="24"/>
                <w:lang w:eastAsia="lt-LT"/>
              </w:rPr>
              <w:t>2</w:t>
            </w:r>
          </w:p>
        </w:tc>
        <w:tc>
          <w:tcPr>
            <w:tcW w:w="722" w:type="pct"/>
            <w:vAlign w:val="center"/>
          </w:tcPr>
          <w:p w:rsidR="003059AA" w:rsidRPr="00ED402B" w:rsidRDefault="003059AA" w:rsidP="00B0642C">
            <w:pPr>
              <w:jc w:val="center"/>
              <w:rPr>
                <w:szCs w:val="24"/>
                <w:lang w:eastAsia="lt-LT"/>
              </w:rPr>
            </w:pPr>
            <w:r w:rsidRPr="00ED402B">
              <w:rPr>
                <w:szCs w:val="24"/>
                <w:lang w:eastAsia="lt-LT"/>
              </w:rPr>
              <w:t>3</w:t>
            </w:r>
          </w:p>
        </w:tc>
        <w:tc>
          <w:tcPr>
            <w:tcW w:w="521" w:type="pct"/>
            <w:vAlign w:val="center"/>
          </w:tcPr>
          <w:p w:rsidR="003059AA" w:rsidRPr="00ED402B" w:rsidRDefault="003059AA" w:rsidP="00B0642C">
            <w:pPr>
              <w:jc w:val="center"/>
              <w:rPr>
                <w:szCs w:val="24"/>
                <w:lang w:eastAsia="lt-LT"/>
              </w:rPr>
            </w:pPr>
            <w:r w:rsidRPr="00ED402B">
              <w:rPr>
                <w:szCs w:val="24"/>
                <w:lang w:eastAsia="lt-LT"/>
              </w:rPr>
              <w:t>4</w:t>
            </w:r>
          </w:p>
        </w:tc>
        <w:tc>
          <w:tcPr>
            <w:tcW w:w="964" w:type="pct"/>
            <w:vAlign w:val="center"/>
          </w:tcPr>
          <w:p w:rsidR="003059AA" w:rsidRPr="00ED402B" w:rsidRDefault="003059AA" w:rsidP="00B0642C">
            <w:pPr>
              <w:jc w:val="center"/>
              <w:rPr>
                <w:szCs w:val="24"/>
                <w:lang w:eastAsia="lt-LT"/>
              </w:rPr>
            </w:pPr>
            <w:r w:rsidRPr="00ED402B">
              <w:rPr>
                <w:szCs w:val="24"/>
                <w:lang w:eastAsia="lt-LT"/>
              </w:rPr>
              <w:t>5</w:t>
            </w:r>
          </w:p>
        </w:tc>
        <w:tc>
          <w:tcPr>
            <w:tcW w:w="372" w:type="pct"/>
            <w:vAlign w:val="center"/>
          </w:tcPr>
          <w:p w:rsidR="003059AA" w:rsidRPr="00ED402B" w:rsidRDefault="003059AA" w:rsidP="00B0642C">
            <w:pPr>
              <w:jc w:val="center"/>
              <w:rPr>
                <w:szCs w:val="24"/>
                <w:lang w:eastAsia="lt-LT"/>
              </w:rPr>
            </w:pPr>
            <w:r w:rsidRPr="00ED402B">
              <w:rPr>
                <w:szCs w:val="24"/>
                <w:lang w:eastAsia="lt-LT"/>
              </w:rPr>
              <w:t>6</w:t>
            </w:r>
          </w:p>
        </w:tc>
        <w:tc>
          <w:tcPr>
            <w:tcW w:w="361" w:type="pct"/>
            <w:vAlign w:val="center"/>
          </w:tcPr>
          <w:p w:rsidR="003059AA" w:rsidRPr="00ED402B" w:rsidRDefault="003059AA" w:rsidP="00B0642C">
            <w:pPr>
              <w:jc w:val="center"/>
              <w:rPr>
                <w:szCs w:val="24"/>
                <w:lang w:eastAsia="lt-LT"/>
              </w:rPr>
            </w:pPr>
            <w:r w:rsidRPr="00ED402B">
              <w:rPr>
                <w:szCs w:val="24"/>
                <w:lang w:eastAsia="lt-LT"/>
              </w:rPr>
              <w:t>7</w:t>
            </w:r>
          </w:p>
        </w:tc>
        <w:tc>
          <w:tcPr>
            <w:tcW w:w="413" w:type="pct"/>
            <w:vAlign w:val="center"/>
          </w:tcPr>
          <w:p w:rsidR="003059AA" w:rsidRPr="00ED402B" w:rsidRDefault="003059AA" w:rsidP="00B0642C">
            <w:pPr>
              <w:jc w:val="center"/>
              <w:rPr>
                <w:szCs w:val="24"/>
                <w:lang w:eastAsia="lt-LT"/>
              </w:rPr>
            </w:pPr>
            <w:r w:rsidRPr="00ED402B">
              <w:rPr>
                <w:szCs w:val="24"/>
                <w:lang w:eastAsia="lt-LT"/>
              </w:rPr>
              <w:t>8</w:t>
            </w:r>
          </w:p>
        </w:tc>
        <w:tc>
          <w:tcPr>
            <w:tcW w:w="412" w:type="pct"/>
            <w:vAlign w:val="center"/>
          </w:tcPr>
          <w:p w:rsidR="003059AA" w:rsidRPr="00ED402B" w:rsidRDefault="003059AA" w:rsidP="00B0642C">
            <w:pPr>
              <w:jc w:val="center"/>
              <w:rPr>
                <w:szCs w:val="24"/>
                <w:lang w:eastAsia="lt-LT"/>
              </w:rPr>
            </w:pPr>
            <w:r w:rsidRPr="00ED402B">
              <w:rPr>
                <w:szCs w:val="24"/>
                <w:lang w:eastAsia="lt-LT"/>
              </w:rPr>
              <w:t>9</w:t>
            </w:r>
          </w:p>
        </w:tc>
        <w:tc>
          <w:tcPr>
            <w:tcW w:w="360" w:type="pct"/>
            <w:vAlign w:val="center"/>
          </w:tcPr>
          <w:p w:rsidR="003059AA" w:rsidRPr="00ED402B" w:rsidRDefault="003059AA" w:rsidP="00B0642C">
            <w:pPr>
              <w:jc w:val="center"/>
              <w:rPr>
                <w:szCs w:val="24"/>
                <w:lang w:eastAsia="lt-LT"/>
              </w:rPr>
            </w:pPr>
            <w:r w:rsidRPr="00ED402B">
              <w:rPr>
                <w:szCs w:val="24"/>
                <w:lang w:eastAsia="lt-LT"/>
              </w:rPr>
              <w:t>10</w:t>
            </w:r>
          </w:p>
        </w:tc>
      </w:tr>
      <w:tr w:rsidR="00AC32C0" w:rsidRPr="00ED402B" w:rsidTr="00B2756A">
        <w:trPr>
          <w:cantSplit/>
          <w:trHeight w:hRule="exact" w:val="275"/>
        </w:trPr>
        <w:tc>
          <w:tcPr>
            <w:tcW w:w="204" w:type="pct"/>
            <w:vMerge w:val="restart"/>
            <w:vAlign w:val="center"/>
          </w:tcPr>
          <w:p w:rsidR="00AC32C0" w:rsidRPr="00ED402B" w:rsidRDefault="00E96BAB" w:rsidP="00AC32C0">
            <w:pPr>
              <w:jc w:val="center"/>
              <w:rPr>
                <w:szCs w:val="24"/>
              </w:rPr>
            </w:pPr>
            <w:r w:rsidRPr="00ED402B">
              <w:rPr>
                <w:szCs w:val="24"/>
              </w:rPr>
              <w:t>6</w:t>
            </w:r>
          </w:p>
        </w:tc>
        <w:tc>
          <w:tcPr>
            <w:tcW w:w="670" w:type="pct"/>
            <w:vMerge w:val="restart"/>
            <w:vAlign w:val="center"/>
          </w:tcPr>
          <w:p w:rsidR="00AC32C0" w:rsidRPr="00ED402B" w:rsidRDefault="00AC32C0" w:rsidP="00AC32C0">
            <w:pPr>
              <w:jc w:val="center"/>
              <w:rPr>
                <w:szCs w:val="24"/>
              </w:rPr>
            </w:pPr>
            <w:r w:rsidRPr="00ED402B">
              <w:rPr>
                <w:szCs w:val="24"/>
              </w:rPr>
              <w:t>Upė (upelis) Babrungas. LT17010240 </w:t>
            </w:r>
          </w:p>
        </w:tc>
        <w:tc>
          <w:tcPr>
            <w:tcW w:w="722" w:type="pct"/>
            <w:vMerge w:val="restart"/>
            <w:vAlign w:val="center"/>
          </w:tcPr>
          <w:p w:rsidR="00AC32C0" w:rsidRPr="00ED402B" w:rsidRDefault="00AC32C0" w:rsidP="00AC32C0">
            <w:pPr>
              <w:jc w:val="center"/>
              <w:rPr>
                <w:szCs w:val="24"/>
                <w:lang w:val="ru-RU"/>
              </w:rPr>
            </w:pPr>
            <w:r w:rsidRPr="00ED402B">
              <w:rPr>
                <w:szCs w:val="24"/>
              </w:rPr>
              <w:t>-</w:t>
            </w:r>
            <w:r w:rsidR="00726A35" w:rsidRPr="00ED402B">
              <w:rPr>
                <w:szCs w:val="24"/>
                <w:lang w:val="ru-RU"/>
              </w:rPr>
              <w:t>*</w:t>
            </w:r>
          </w:p>
        </w:tc>
        <w:tc>
          <w:tcPr>
            <w:tcW w:w="521" w:type="pct"/>
            <w:vMerge w:val="restart"/>
            <w:vAlign w:val="center"/>
          </w:tcPr>
          <w:p w:rsidR="00AC32C0" w:rsidRPr="00ED402B" w:rsidRDefault="00AC32C0" w:rsidP="00AC32C0">
            <w:pPr>
              <w:jc w:val="center"/>
              <w:rPr>
                <w:szCs w:val="24"/>
              </w:rPr>
            </w:pPr>
            <w:r w:rsidRPr="00ED402B">
              <w:rPr>
                <w:szCs w:val="24"/>
              </w:rPr>
              <w:t>-</w:t>
            </w:r>
          </w:p>
        </w:tc>
        <w:tc>
          <w:tcPr>
            <w:tcW w:w="964" w:type="pct"/>
            <w:vAlign w:val="center"/>
          </w:tcPr>
          <w:p w:rsidR="00AC32C0" w:rsidRPr="00ED402B" w:rsidRDefault="00AC32C0" w:rsidP="00AC32C0">
            <w:pPr>
              <w:jc w:val="center"/>
              <w:rPr>
                <w:szCs w:val="24"/>
              </w:rPr>
            </w:pPr>
            <w:r w:rsidRPr="00ED402B">
              <w:rPr>
                <w:szCs w:val="24"/>
              </w:rPr>
              <w:t>BDS</w:t>
            </w:r>
            <w:r w:rsidRPr="00ED402B">
              <w:rPr>
                <w:szCs w:val="24"/>
                <w:vertAlign w:val="subscript"/>
              </w:rPr>
              <w:t>7 </w:t>
            </w:r>
          </w:p>
        </w:tc>
        <w:tc>
          <w:tcPr>
            <w:tcW w:w="372"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1"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3"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2"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0"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r>
      <w:tr w:rsidR="00AC32C0" w:rsidRPr="00ED402B" w:rsidTr="00B2756A">
        <w:trPr>
          <w:cantSplit/>
          <w:trHeight w:hRule="exact" w:val="275"/>
        </w:trPr>
        <w:tc>
          <w:tcPr>
            <w:tcW w:w="204" w:type="pct"/>
            <w:vMerge/>
            <w:vAlign w:val="center"/>
          </w:tcPr>
          <w:p w:rsidR="00AC32C0" w:rsidRPr="00ED402B" w:rsidRDefault="00AC32C0" w:rsidP="00AC32C0">
            <w:pPr>
              <w:jc w:val="center"/>
              <w:rPr>
                <w:szCs w:val="24"/>
                <w:lang w:eastAsia="lt-LT"/>
              </w:rPr>
            </w:pPr>
          </w:p>
        </w:tc>
        <w:tc>
          <w:tcPr>
            <w:tcW w:w="670" w:type="pct"/>
            <w:vMerge/>
            <w:vAlign w:val="center"/>
          </w:tcPr>
          <w:p w:rsidR="00AC32C0" w:rsidRPr="00ED402B" w:rsidRDefault="00AC32C0" w:rsidP="00AC32C0">
            <w:pPr>
              <w:jc w:val="center"/>
              <w:rPr>
                <w:szCs w:val="24"/>
                <w:lang w:eastAsia="lt-LT"/>
              </w:rPr>
            </w:pPr>
          </w:p>
        </w:tc>
        <w:tc>
          <w:tcPr>
            <w:tcW w:w="722" w:type="pct"/>
            <w:vMerge/>
            <w:vAlign w:val="center"/>
          </w:tcPr>
          <w:p w:rsidR="00AC32C0" w:rsidRPr="00ED402B" w:rsidRDefault="00AC32C0" w:rsidP="00AC32C0">
            <w:pPr>
              <w:jc w:val="center"/>
              <w:rPr>
                <w:szCs w:val="24"/>
                <w:lang w:eastAsia="lt-LT"/>
              </w:rPr>
            </w:pPr>
          </w:p>
        </w:tc>
        <w:tc>
          <w:tcPr>
            <w:tcW w:w="521" w:type="pct"/>
            <w:vMerge/>
            <w:vAlign w:val="center"/>
          </w:tcPr>
          <w:p w:rsidR="00AC32C0" w:rsidRPr="00ED402B" w:rsidRDefault="00AC32C0" w:rsidP="00AC32C0">
            <w:pPr>
              <w:jc w:val="center"/>
              <w:rPr>
                <w:szCs w:val="24"/>
                <w:lang w:eastAsia="lt-LT"/>
              </w:rPr>
            </w:pPr>
          </w:p>
        </w:tc>
        <w:tc>
          <w:tcPr>
            <w:tcW w:w="964" w:type="pct"/>
            <w:vAlign w:val="center"/>
          </w:tcPr>
          <w:p w:rsidR="00AC32C0" w:rsidRPr="00ED402B" w:rsidRDefault="005D7189" w:rsidP="00AC32C0">
            <w:pPr>
              <w:jc w:val="center"/>
              <w:rPr>
                <w:szCs w:val="24"/>
                <w:lang w:eastAsia="lt-LT"/>
              </w:rPr>
            </w:pPr>
            <w:r w:rsidRPr="00ED402B">
              <w:rPr>
                <w:szCs w:val="24"/>
              </w:rPr>
              <w:t>S</w:t>
            </w:r>
            <w:r w:rsidR="00AC32C0" w:rsidRPr="00ED402B">
              <w:rPr>
                <w:szCs w:val="24"/>
              </w:rPr>
              <w:t>kendinčios medžiagos</w:t>
            </w:r>
          </w:p>
        </w:tc>
        <w:tc>
          <w:tcPr>
            <w:tcW w:w="372"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1"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3"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2"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0"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r>
      <w:tr w:rsidR="00AC32C0" w:rsidRPr="00ED402B" w:rsidTr="00B2756A">
        <w:trPr>
          <w:cantSplit/>
        </w:trPr>
        <w:tc>
          <w:tcPr>
            <w:tcW w:w="204" w:type="pct"/>
            <w:vMerge/>
            <w:vAlign w:val="center"/>
          </w:tcPr>
          <w:p w:rsidR="00AC32C0" w:rsidRPr="00ED402B" w:rsidRDefault="00AC32C0" w:rsidP="00AC32C0">
            <w:pPr>
              <w:jc w:val="center"/>
              <w:rPr>
                <w:szCs w:val="24"/>
                <w:lang w:eastAsia="lt-LT"/>
              </w:rPr>
            </w:pPr>
          </w:p>
        </w:tc>
        <w:tc>
          <w:tcPr>
            <w:tcW w:w="670" w:type="pct"/>
            <w:vMerge/>
            <w:vAlign w:val="center"/>
          </w:tcPr>
          <w:p w:rsidR="00AC32C0" w:rsidRPr="00ED402B" w:rsidRDefault="00AC32C0" w:rsidP="00AC32C0">
            <w:pPr>
              <w:jc w:val="center"/>
              <w:rPr>
                <w:szCs w:val="24"/>
                <w:lang w:eastAsia="lt-LT"/>
              </w:rPr>
            </w:pPr>
          </w:p>
        </w:tc>
        <w:tc>
          <w:tcPr>
            <w:tcW w:w="722" w:type="pct"/>
            <w:vMerge/>
            <w:vAlign w:val="center"/>
          </w:tcPr>
          <w:p w:rsidR="00AC32C0" w:rsidRPr="00ED402B" w:rsidRDefault="00AC32C0" w:rsidP="00AC32C0">
            <w:pPr>
              <w:jc w:val="center"/>
              <w:rPr>
                <w:szCs w:val="24"/>
                <w:lang w:eastAsia="lt-LT"/>
              </w:rPr>
            </w:pPr>
          </w:p>
        </w:tc>
        <w:tc>
          <w:tcPr>
            <w:tcW w:w="521" w:type="pct"/>
            <w:vMerge/>
            <w:vAlign w:val="center"/>
          </w:tcPr>
          <w:p w:rsidR="00AC32C0" w:rsidRPr="00ED402B" w:rsidRDefault="00AC32C0" w:rsidP="00AC32C0">
            <w:pPr>
              <w:jc w:val="center"/>
              <w:rPr>
                <w:szCs w:val="24"/>
                <w:lang w:eastAsia="lt-LT"/>
              </w:rPr>
            </w:pPr>
          </w:p>
        </w:tc>
        <w:tc>
          <w:tcPr>
            <w:tcW w:w="964" w:type="pct"/>
            <w:vAlign w:val="center"/>
          </w:tcPr>
          <w:p w:rsidR="00AC32C0" w:rsidRPr="00ED402B" w:rsidRDefault="005D7189" w:rsidP="00AC32C0">
            <w:pPr>
              <w:jc w:val="center"/>
              <w:rPr>
                <w:szCs w:val="24"/>
                <w:lang w:eastAsia="lt-LT"/>
              </w:rPr>
            </w:pPr>
            <w:r w:rsidRPr="00ED402B">
              <w:rPr>
                <w:szCs w:val="24"/>
              </w:rPr>
              <w:t>N</w:t>
            </w:r>
            <w:r w:rsidR="00AC32C0" w:rsidRPr="00ED402B">
              <w:rPr>
                <w:szCs w:val="24"/>
              </w:rPr>
              <w:t>aftos produktai</w:t>
            </w:r>
          </w:p>
        </w:tc>
        <w:tc>
          <w:tcPr>
            <w:tcW w:w="372"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1"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3" w:type="pct"/>
            <w:vAlign w:val="center"/>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412"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c>
          <w:tcPr>
            <w:tcW w:w="360" w:type="pct"/>
          </w:tcPr>
          <w:p w:rsidR="00AC32C0" w:rsidRPr="00ED402B" w:rsidRDefault="00AC32C0" w:rsidP="00AC32C0">
            <w:pPr>
              <w:jc w:val="center"/>
              <w:rPr>
                <w:szCs w:val="24"/>
                <w:lang w:val="ru-RU" w:eastAsia="lt-LT"/>
              </w:rPr>
            </w:pPr>
            <w:r w:rsidRPr="00ED402B">
              <w:rPr>
                <w:szCs w:val="24"/>
                <w:lang w:eastAsia="lt-LT"/>
              </w:rPr>
              <w:t>-</w:t>
            </w:r>
            <w:r w:rsidR="00726A35" w:rsidRPr="00ED402B">
              <w:rPr>
                <w:szCs w:val="24"/>
                <w:lang w:val="ru-RU" w:eastAsia="lt-LT"/>
              </w:rPr>
              <w:t>*</w:t>
            </w:r>
          </w:p>
        </w:tc>
      </w:tr>
    </w:tbl>
    <w:p w:rsidR="00CE6296" w:rsidRPr="00ED402B" w:rsidRDefault="00726A35" w:rsidP="00BF2DC8">
      <w:pPr>
        <w:ind w:firstLine="567"/>
        <w:jc w:val="both"/>
        <w:rPr>
          <w:szCs w:val="24"/>
        </w:rPr>
      </w:pPr>
      <w:r w:rsidRPr="00ED402B">
        <w:rPr>
          <w:szCs w:val="24"/>
        </w:rPr>
        <w:t>Pastaba: * leistina vandens telkinio apkrova paviršinių nuotekų išleidimui neskaičiuojama</w:t>
      </w:r>
    </w:p>
    <w:p w:rsidR="00DB39C3" w:rsidRPr="00ED402B" w:rsidRDefault="00DB39C3" w:rsidP="00935199">
      <w:pPr>
        <w:ind w:left="567"/>
        <w:jc w:val="both"/>
        <w:rPr>
          <w:b/>
          <w:szCs w:val="24"/>
        </w:rPr>
      </w:pPr>
    </w:p>
    <w:p w:rsidR="00072092" w:rsidRPr="00ED402B" w:rsidRDefault="00072092" w:rsidP="00935199">
      <w:pPr>
        <w:ind w:left="567"/>
        <w:jc w:val="both"/>
        <w:rPr>
          <w:b/>
          <w:szCs w:val="24"/>
        </w:rPr>
      </w:pPr>
      <w:r w:rsidRPr="00ED402B">
        <w:rPr>
          <w:b/>
          <w:szCs w:val="24"/>
        </w:rPr>
        <w:t>16 lentelė. Informacija apie nuotekų išleidimo vietą/priimtuvą (išskyrus paviršinius vandens telkinius), į kurį planuojama išleisti nuotekas</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2689"/>
        <w:gridCol w:w="3262"/>
        <w:gridCol w:w="1275"/>
        <w:gridCol w:w="1218"/>
        <w:gridCol w:w="1416"/>
        <w:gridCol w:w="1081"/>
        <w:gridCol w:w="1984"/>
      </w:tblGrid>
      <w:tr w:rsidR="00EF5E5D" w:rsidRPr="00ED402B" w:rsidTr="00AD6484">
        <w:trPr>
          <w:cantSplit/>
          <w:trHeight w:hRule="exact" w:val="511"/>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vertAlign w:val="superscript"/>
              </w:rPr>
            </w:pPr>
            <w:r w:rsidRPr="00ED402B">
              <w:rPr>
                <w:sz w:val="22"/>
                <w:szCs w:val="22"/>
              </w:rPr>
              <w:t>Eil. Nr.</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vertAlign w:val="superscript"/>
              </w:rPr>
            </w:pPr>
            <w:r w:rsidRPr="00ED402B">
              <w:rPr>
                <w:sz w:val="22"/>
                <w:szCs w:val="22"/>
              </w:rPr>
              <w:t xml:space="preserve">Nuotekų išleidimo vietos / priimtuvo aprašymas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Juridinis nuotekų</w:t>
            </w:r>
          </w:p>
          <w:p w:rsidR="00072092" w:rsidRPr="00ED402B" w:rsidRDefault="00072092" w:rsidP="005D6732">
            <w:pPr>
              <w:jc w:val="center"/>
              <w:rPr>
                <w:sz w:val="22"/>
                <w:szCs w:val="22"/>
              </w:rPr>
            </w:pPr>
            <w:r w:rsidRPr="00ED402B">
              <w:rPr>
                <w:sz w:val="22"/>
                <w:szCs w:val="22"/>
              </w:rPr>
              <w:t xml:space="preserve">išleidimo </w:t>
            </w:r>
          </w:p>
          <w:p w:rsidR="00072092" w:rsidRPr="00ED402B" w:rsidRDefault="00072092" w:rsidP="005D6732">
            <w:pPr>
              <w:jc w:val="center"/>
              <w:rPr>
                <w:sz w:val="22"/>
                <w:szCs w:val="22"/>
                <w:vertAlign w:val="superscript"/>
              </w:rPr>
            </w:pPr>
            <w:r w:rsidRPr="00ED402B">
              <w:rPr>
                <w:sz w:val="22"/>
                <w:szCs w:val="22"/>
              </w:rPr>
              <w:t xml:space="preserve">pagrindas </w:t>
            </w:r>
          </w:p>
        </w:tc>
        <w:tc>
          <w:tcPr>
            <w:tcW w:w="6974" w:type="dxa"/>
            <w:gridSpan w:val="5"/>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Heading4"/>
              <w:tabs>
                <w:tab w:val="clear" w:pos="0"/>
              </w:tabs>
              <w:spacing w:before="0" w:after="0" w:line="240" w:lineRule="auto"/>
              <w:jc w:val="center"/>
              <w:rPr>
                <w:rFonts w:ascii="Times New Roman" w:hAnsi="Times New Roman"/>
                <w:b w:val="0"/>
                <w:sz w:val="22"/>
                <w:szCs w:val="22"/>
                <w:vertAlign w:val="superscript"/>
              </w:rPr>
            </w:pPr>
            <w:r w:rsidRPr="00ED402B">
              <w:rPr>
                <w:rFonts w:ascii="Times New Roman" w:hAnsi="Times New Roman"/>
                <w:b w:val="0"/>
                <w:sz w:val="22"/>
                <w:szCs w:val="22"/>
              </w:rPr>
              <w:t xml:space="preserve">Leistina priimtuvo apkrova </w:t>
            </w:r>
          </w:p>
        </w:tc>
      </w:tr>
      <w:tr w:rsidR="00EF5E5D" w:rsidRPr="00ED402B" w:rsidTr="00AD6484">
        <w:trPr>
          <w:cantSplit/>
          <w:trHeight w:hRule="exact" w:val="339"/>
        </w:trPr>
        <w:tc>
          <w:tcPr>
            <w:tcW w:w="712"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Heading4"/>
              <w:tabs>
                <w:tab w:val="clear" w:pos="0"/>
              </w:tabs>
              <w:spacing w:before="0" w:after="0" w:line="240" w:lineRule="auto"/>
              <w:jc w:val="center"/>
              <w:rPr>
                <w:rFonts w:ascii="Times New Roman" w:hAnsi="Times New Roman"/>
                <w:b w:val="0"/>
                <w:sz w:val="22"/>
                <w:szCs w:val="22"/>
              </w:rPr>
            </w:pPr>
            <w:r w:rsidRPr="00ED402B">
              <w:rPr>
                <w:rFonts w:ascii="Times New Roman" w:hAnsi="Times New Roman"/>
                <w:b w:val="0"/>
                <w:sz w:val="22"/>
                <w:szCs w:val="22"/>
              </w:rPr>
              <w:t>hidraulinė</w:t>
            </w:r>
          </w:p>
        </w:tc>
        <w:tc>
          <w:tcPr>
            <w:tcW w:w="4481" w:type="dxa"/>
            <w:gridSpan w:val="3"/>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Heading4"/>
              <w:tabs>
                <w:tab w:val="clear" w:pos="0"/>
              </w:tabs>
              <w:spacing w:before="0" w:after="0" w:line="240" w:lineRule="auto"/>
              <w:jc w:val="center"/>
              <w:rPr>
                <w:rFonts w:ascii="Times New Roman" w:hAnsi="Times New Roman"/>
                <w:b w:val="0"/>
                <w:sz w:val="22"/>
                <w:szCs w:val="22"/>
              </w:rPr>
            </w:pPr>
            <w:r w:rsidRPr="00ED402B">
              <w:rPr>
                <w:rFonts w:ascii="Times New Roman" w:hAnsi="Times New Roman"/>
                <w:b w:val="0"/>
                <w:sz w:val="22"/>
                <w:szCs w:val="22"/>
              </w:rPr>
              <w:t>teršalais</w:t>
            </w:r>
          </w:p>
        </w:tc>
      </w:tr>
      <w:tr w:rsidR="003775C7" w:rsidRPr="00ED402B" w:rsidTr="00AD6484">
        <w:trPr>
          <w:cantSplit/>
        </w:trPr>
        <w:tc>
          <w:tcPr>
            <w:tcW w:w="712"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m</w:t>
            </w:r>
            <w:r w:rsidRPr="00ED402B">
              <w:rPr>
                <w:sz w:val="22"/>
                <w:szCs w:val="22"/>
                <w:vertAlign w:val="superscript"/>
              </w:rPr>
              <w:t>3</w:t>
            </w:r>
            <w:r w:rsidRPr="00ED402B">
              <w:rPr>
                <w:sz w:val="22"/>
                <w:szCs w:val="22"/>
              </w:rPr>
              <w:t>/d</w:t>
            </w:r>
            <w:r w:rsidR="009E4074" w:rsidRPr="00ED402B">
              <w:rPr>
                <w:sz w:val="22"/>
                <w:szCs w:val="22"/>
              </w:rPr>
              <w:t>.</w:t>
            </w:r>
          </w:p>
        </w:tc>
        <w:tc>
          <w:tcPr>
            <w:tcW w:w="121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m</w:t>
            </w:r>
            <w:r w:rsidRPr="00ED402B">
              <w:rPr>
                <w:sz w:val="22"/>
                <w:szCs w:val="22"/>
                <w:vertAlign w:val="superscript"/>
              </w:rPr>
              <w:t>3</w:t>
            </w:r>
            <w:r w:rsidRPr="00ED402B">
              <w:rPr>
                <w:sz w:val="22"/>
                <w:szCs w:val="22"/>
              </w:rPr>
              <w:t>/metus</w:t>
            </w:r>
          </w:p>
        </w:tc>
        <w:tc>
          <w:tcPr>
            <w:tcW w:w="1416"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vertAlign w:val="superscript"/>
              </w:rPr>
            </w:pPr>
            <w:r w:rsidRPr="00ED402B">
              <w:rPr>
                <w:sz w:val="22"/>
                <w:szCs w:val="22"/>
              </w:rPr>
              <w:t>parametras</w:t>
            </w:r>
          </w:p>
        </w:tc>
        <w:tc>
          <w:tcPr>
            <w:tcW w:w="1081"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mato vnt.</w:t>
            </w:r>
          </w:p>
        </w:tc>
        <w:tc>
          <w:tcPr>
            <w:tcW w:w="1984"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reikšmė</w:t>
            </w:r>
          </w:p>
        </w:tc>
      </w:tr>
      <w:tr w:rsidR="003775C7" w:rsidRPr="00ED402B" w:rsidTr="00AD6484">
        <w:trPr>
          <w:cantSplit/>
        </w:trPr>
        <w:tc>
          <w:tcPr>
            <w:tcW w:w="712"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1</w:t>
            </w:r>
          </w:p>
        </w:tc>
        <w:tc>
          <w:tcPr>
            <w:tcW w:w="2689"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2</w:t>
            </w:r>
          </w:p>
        </w:tc>
        <w:tc>
          <w:tcPr>
            <w:tcW w:w="3262"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4</w:t>
            </w:r>
          </w:p>
        </w:tc>
        <w:tc>
          <w:tcPr>
            <w:tcW w:w="121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5</w:t>
            </w:r>
          </w:p>
        </w:tc>
        <w:tc>
          <w:tcPr>
            <w:tcW w:w="1416"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6</w:t>
            </w:r>
          </w:p>
        </w:tc>
        <w:tc>
          <w:tcPr>
            <w:tcW w:w="1081"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 w:val="22"/>
                <w:szCs w:val="22"/>
              </w:rPr>
            </w:pPr>
            <w:r w:rsidRPr="00ED402B">
              <w:rPr>
                <w:sz w:val="22"/>
                <w:szCs w:val="22"/>
              </w:rPr>
              <w:t>8</w:t>
            </w:r>
          </w:p>
        </w:tc>
      </w:tr>
      <w:tr w:rsidR="00851125" w:rsidRPr="00ED402B" w:rsidTr="00AD6484">
        <w:trPr>
          <w:cantSplit/>
          <w:trHeight w:val="1380"/>
        </w:trPr>
        <w:tc>
          <w:tcPr>
            <w:tcW w:w="712" w:type="dxa"/>
            <w:tcBorders>
              <w:top w:val="single" w:sz="4" w:space="0" w:color="auto"/>
              <w:left w:val="single" w:sz="4" w:space="0" w:color="auto"/>
              <w:right w:val="single" w:sz="4" w:space="0" w:color="auto"/>
            </w:tcBorders>
            <w:vAlign w:val="center"/>
          </w:tcPr>
          <w:p w:rsidR="00851125" w:rsidRPr="00ED402B" w:rsidRDefault="00851125" w:rsidP="004438D8">
            <w:pPr>
              <w:jc w:val="center"/>
              <w:rPr>
                <w:szCs w:val="24"/>
              </w:rPr>
            </w:pPr>
            <w:r w:rsidRPr="00ED402B">
              <w:rPr>
                <w:szCs w:val="24"/>
              </w:rPr>
              <w:t>3</w:t>
            </w:r>
          </w:p>
        </w:tc>
        <w:tc>
          <w:tcPr>
            <w:tcW w:w="2689" w:type="dxa"/>
            <w:tcBorders>
              <w:top w:val="single" w:sz="4" w:space="0" w:color="auto"/>
              <w:left w:val="single" w:sz="4" w:space="0" w:color="auto"/>
              <w:right w:val="single" w:sz="4" w:space="0" w:color="auto"/>
            </w:tcBorders>
            <w:vAlign w:val="center"/>
          </w:tcPr>
          <w:p w:rsidR="00851125" w:rsidRPr="00ED402B" w:rsidRDefault="00851125" w:rsidP="004438D8">
            <w:pPr>
              <w:jc w:val="center"/>
              <w:rPr>
                <w:szCs w:val="24"/>
              </w:rPr>
            </w:pPr>
            <w:r w:rsidRPr="00ED402B">
              <w:rPr>
                <w:szCs w:val="24"/>
              </w:rPr>
              <w:t>UAB „Vičiūnai ir partneriai“ pirminiai nuotekų valymo įrenginiai </w:t>
            </w:r>
          </w:p>
        </w:tc>
        <w:tc>
          <w:tcPr>
            <w:tcW w:w="3262" w:type="dxa"/>
            <w:tcBorders>
              <w:top w:val="single" w:sz="4" w:space="0" w:color="auto"/>
              <w:left w:val="single" w:sz="4" w:space="0" w:color="auto"/>
              <w:right w:val="single" w:sz="4" w:space="0" w:color="auto"/>
            </w:tcBorders>
            <w:vAlign w:val="center"/>
          </w:tcPr>
          <w:p w:rsidR="00851125" w:rsidRPr="00ED402B" w:rsidRDefault="00851125" w:rsidP="00057676">
            <w:pPr>
              <w:jc w:val="center"/>
              <w:rPr>
                <w:szCs w:val="24"/>
              </w:rPr>
            </w:pPr>
            <w:r w:rsidRPr="00ED402B">
              <w:rPr>
                <w:szCs w:val="24"/>
              </w:rPr>
              <w:t> 2014 m. liepos 1 d. Gamybinių nuotekų valymo paslaugų sutartis Nr. VIP-PKP-V-4 (</w:t>
            </w:r>
            <w:r w:rsidR="00EB6075" w:rsidRPr="00ED402B">
              <w:rPr>
                <w:b/>
                <w:szCs w:val="24"/>
              </w:rPr>
              <w:t>6</w:t>
            </w:r>
            <w:r w:rsidRPr="00ED402B">
              <w:rPr>
                <w:b/>
                <w:szCs w:val="24"/>
              </w:rPr>
              <w:t xml:space="preserve"> priedas</w:t>
            </w:r>
            <w:r w:rsidRPr="00ED402B">
              <w:rPr>
                <w:szCs w:val="24"/>
              </w:rPr>
              <w:t>)</w:t>
            </w:r>
          </w:p>
        </w:tc>
        <w:tc>
          <w:tcPr>
            <w:tcW w:w="1275" w:type="dxa"/>
            <w:tcBorders>
              <w:top w:val="single" w:sz="4" w:space="0" w:color="auto"/>
              <w:left w:val="single" w:sz="4" w:space="0" w:color="auto"/>
              <w:right w:val="single" w:sz="4" w:space="0" w:color="auto"/>
            </w:tcBorders>
            <w:vAlign w:val="center"/>
          </w:tcPr>
          <w:p w:rsidR="00851125" w:rsidRPr="00ED402B" w:rsidRDefault="001B1645" w:rsidP="004438D8">
            <w:pPr>
              <w:jc w:val="center"/>
              <w:rPr>
                <w:sz w:val="22"/>
                <w:szCs w:val="22"/>
              </w:rPr>
            </w:pPr>
            <w:r w:rsidRPr="00ED402B">
              <w:rPr>
                <w:sz w:val="22"/>
                <w:szCs w:val="22"/>
              </w:rPr>
              <w:t>-</w:t>
            </w:r>
          </w:p>
        </w:tc>
        <w:tc>
          <w:tcPr>
            <w:tcW w:w="1218" w:type="dxa"/>
            <w:tcBorders>
              <w:top w:val="single" w:sz="4" w:space="0" w:color="auto"/>
              <w:left w:val="single" w:sz="4" w:space="0" w:color="auto"/>
              <w:right w:val="single" w:sz="4" w:space="0" w:color="auto"/>
            </w:tcBorders>
            <w:vAlign w:val="center"/>
          </w:tcPr>
          <w:p w:rsidR="00851125" w:rsidRPr="00ED402B" w:rsidRDefault="007F0451" w:rsidP="004438D8">
            <w:pPr>
              <w:jc w:val="center"/>
              <w:rPr>
                <w:sz w:val="22"/>
                <w:szCs w:val="22"/>
              </w:rPr>
            </w:pPr>
            <w:r w:rsidRPr="00ED402B">
              <w:rPr>
                <w:sz w:val="22"/>
                <w:szCs w:val="22"/>
              </w:rPr>
              <w:t>-</w:t>
            </w:r>
            <w:r w:rsidR="00851125" w:rsidRPr="00ED402B">
              <w:rPr>
                <w:sz w:val="22"/>
                <w:szCs w:val="22"/>
              </w:rPr>
              <w:t> </w:t>
            </w:r>
          </w:p>
        </w:tc>
        <w:tc>
          <w:tcPr>
            <w:tcW w:w="1416" w:type="dxa"/>
            <w:tcBorders>
              <w:top w:val="single" w:sz="4" w:space="0" w:color="auto"/>
              <w:left w:val="single" w:sz="4" w:space="0" w:color="auto"/>
              <w:right w:val="single" w:sz="4" w:space="0" w:color="auto"/>
            </w:tcBorders>
            <w:vAlign w:val="center"/>
          </w:tcPr>
          <w:p w:rsidR="00851125" w:rsidRPr="00ED402B" w:rsidRDefault="00B2756A" w:rsidP="004438D8">
            <w:pPr>
              <w:jc w:val="center"/>
              <w:rPr>
                <w:sz w:val="22"/>
                <w:szCs w:val="22"/>
                <w:vertAlign w:val="subscript"/>
              </w:rPr>
            </w:pPr>
            <w:r w:rsidRPr="00ED402B">
              <w:rPr>
                <w:sz w:val="22"/>
                <w:szCs w:val="22"/>
              </w:rPr>
              <w:t>-</w:t>
            </w:r>
          </w:p>
        </w:tc>
        <w:tc>
          <w:tcPr>
            <w:tcW w:w="1081" w:type="dxa"/>
            <w:tcBorders>
              <w:top w:val="single" w:sz="4" w:space="0" w:color="auto"/>
              <w:left w:val="single" w:sz="4" w:space="0" w:color="auto"/>
              <w:right w:val="single" w:sz="4" w:space="0" w:color="auto"/>
            </w:tcBorders>
            <w:vAlign w:val="center"/>
          </w:tcPr>
          <w:p w:rsidR="00851125" w:rsidRPr="00ED402B" w:rsidRDefault="00851125" w:rsidP="004438D8">
            <w:pPr>
              <w:jc w:val="center"/>
              <w:rPr>
                <w:sz w:val="22"/>
                <w:szCs w:val="22"/>
              </w:rPr>
            </w:pPr>
            <w:r w:rsidRPr="00ED402B">
              <w:rPr>
                <w:sz w:val="22"/>
                <w:szCs w:val="22"/>
              </w:rPr>
              <w:t>-</w:t>
            </w:r>
          </w:p>
        </w:tc>
        <w:tc>
          <w:tcPr>
            <w:tcW w:w="1984" w:type="dxa"/>
            <w:tcBorders>
              <w:top w:val="single" w:sz="4" w:space="0" w:color="auto"/>
              <w:left w:val="single" w:sz="4" w:space="0" w:color="auto"/>
              <w:right w:val="single" w:sz="4" w:space="0" w:color="auto"/>
            </w:tcBorders>
            <w:vAlign w:val="center"/>
          </w:tcPr>
          <w:p w:rsidR="00851125" w:rsidRPr="00ED402B" w:rsidRDefault="00851125" w:rsidP="004438D8">
            <w:pPr>
              <w:jc w:val="center"/>
              <w:rPr>
                <w:sz w:val="22"/>
                <w:szCs w:val="22"/>
              </w:rPr>
            </w:pPr>
            <w:r w:rsidRPr="00ED402B">
              <w:rPr>
                <w:sz w:val="22"/>
                <w:szCs w:val="22"/>
              </w:rPr>
              <w:t>-</w:t>
            </w:r>
          </w:p>
        </w:tc>
      </w:tr>
      <w:tr w:rsidR="00AD6484" w:rsidRPr="00ED402B" w:rsidTr="00AD6484">
        <w:trPr>
          <w:cantSplit/>
        </w:trPr>
        <w:tc>
          <w:tcPr>
            <w:tcW w:w="712" w:type="dxa"/>
            <w:vMerge w:val="restart"/>
            <w:tcBorders>
              <w:top w:val="single" w:sz="4" w:space="0" w:color="auto"/>
              <w:left w:val="single" w:sz="4" w:space="0" w:color="auto"/>
              <w:right w:val="single" w:sz="4" w:space="0" w:color="auto"/>
            </w:tcBorders>
            <w:vAlign w:val="center"/>
          </w:tcPr>
          <w:p w:rsidR="00AD6484" w:rsidRPr="00ED402B" w:rsidRDefault="00AD6484" w:rsidP="00E10BB1">
            <w:pPr>
              <w:jc w:val="center"/>
              <w:rPr>
                <w:szCs w:val="24"/>
              </w:rPr>
            </w:pPr>
            <w:r w:rsidRPr="00ED402B">
              <w:rPr>
                <w:szCs w:val="24"/>
              </w:rPr>
              <w:t>4</w:t>
            </w:r>
          </w:p>
        </w:tc>
        <w:tc>
          <w:tcPr>
            <w:tcW w:w="2689" w:type="dxa"/>
            <w:vMerge w:val="restart"/>
            <w:tcBorders>
              <w:top w:val="single" w:sz="4" w:space="0" w:color="auto"/>
              <w:left w:val="single" w:sz="4" w:space="0" w:color="auto"/>
              <w:right w:val="single" w:sz="4" w:space="0" w:color="auto"/>
            </w:tcBorders>
            <w:vAlign w:val="center"/>
          </w:tcPr>
          <w:p w:rsidR="00AD6484" w:rsidRPr="00ED402B" w:rsidRDefault="00AD6484" w:rsidP="00E10BB1">
            <w:pPr>
              <w:jc w:val="center"/>
              <w:rPr>
                <w:szCs w:val="24"/>
              </w:rPr>
            </w:pPr>
            <w:r w:rsidRPr="00ED402B">
              <w:rPr>
                <w:szCs w:val="24"/>
              </w:rPr>
              <w:t>UAB „Plungės vandenys“ kanalizacijos tinklai </w:t>
            </w:r>
          </w:p>
        </w:tc>
        <w:tc>
          <w:tcPr>
            <w:tcW w:w="3262" w:type="dxa"/>
            <w:vMerge w:val="restart"/>
            <w:tcBorders>
              <w:top w:val="single" w:sz="4" w:space="0" w:color="auto"/>
              <w:left w:val="single" w:sz="4" w:space="0" w:color="auto"/>
              <w:right w:val="single" w:sz="4" w:space="0" w:color="auto"/>
            </w:tcBorders>
            <w:vAlign w:val="center"/>
          </w:tcPr>
          <w:p w:rsidR="00AD6484" w:rsidRPr="00ED402B" w:rsidRDefault="00AD6484" w:rsidP="00057676">
            <w:pPr>
              <w:jc w:val="center"/>
              <w:rPr>
                <w:szCs w:val="24"/>
              </w:rPr>
            </w:pPr>
            <w:r w:rsidRPr="00ED402B">
              <w:rPr>
                <w:szCs w:val="24"/>
              </w:rPr>
              <w:t xml:space="preserve">2011 m. vasario 3 d. Geriamo vandens tiekimo ir nuotekų tvarkymo sutartis Nr. 1214 </w:t>
            </w:r>
          </w:p>
          <w:p w:rsidR="00AD6484" w:rsidRPr="00ED402B" w:rsidRDefault="00AD6484" w:rsidP="00057676">
            <w:pPr>
              <w:jc w:val="center"/>
              <w:rPr>
                <w:szCs w:val="24"/>
              </w:rPr>
            </w:pPr>
            <w:r w:rsidRPr="00ED402B">
              <w:rPr>
                <w:szCs w:val="24"/>
              </w:rPr>
              <w:t>(</w:t>
            </w:r>
            <w:r w:rsidRPr="00ED402B">
              <w:rPr>
                <w:b/>
                <w:szCs w:val="24"/>
              </w:rPr>
              <w:t>5 priedas</w:t>
            </w:r>
            <w:r w:rsidRPr="00ED402B">
              <w:rPr>
                <w:szCs w:val="24"/>
              </w:rPr>
              <w:t>) </w:t>
            </w:r>
          </w:p>
        </w:tc>
        <w:tc>
          <w:tcPr>
            <w:tcW w:w="1275" w:type="dxa"/>
            <w:vMerge w:val="restart"/>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w:t>
            </w:r>
          </w:p>
        </w:tc>
        <w:tc>
          <w:tcPr>
            <w:tcW w:w="1218" w:type="dxa"/>
            <w:vMerge w:val="restart"/>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BDS</w:t>
            </w:r>
            <w:r w:rsidRPr="00ED402B">
              <w:rPr>
                <w:sz w:val="22"/>
                <w:szCs w:val="22"/>
                <w:vertAlign w:val="subscript"/>
              </w:rPr>
              <w:t>7</w:t>
            </w:r>
          </w:p>
        </w:tc>
        <w:tc>
          <w:tcPr>
            <w:tcW w:w="1081"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AD6484" w:rsidRPr="00ED402B" w:rsidRDefault="00F86A0F" w:rsidP="00122FBD">
            <w:pPr>
              <w:jc w:val="center"/>
              <w:rPr>
                <w:szCs w:val="24"/>
              </w:rPr>
            </w:pPr>
            <w:r w:rsidRPr="00ED402B">
              <w:rPr>
                <w:szCs w:val="24"/>
              </w:rPr>
              <w:t>-</w:t>
            </w:r>
          </w:p>
        </w:tc>
      </w:tr>
      <w:tr w:rsidR="00AD6484" w:rsidRPr="00ED402B" w:rsidTr="00AD6484">
        <w:trPr>
          <w:cantSplit/>
        </w:trPr>
        <w:tc>
          <w:tcPr>
            <w:tcW w:w="712"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3262"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rStyle w:val="tl8wme"/>
                <w:sz w:val="22"/>
                <w:szCs w:val="22"/>
              </w:rPr>
            </w:pPr>
          </w:p>
        </w:tc>
        <w:tc>
          <w:tcPr>
            <w:tcW w:w="1275"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1218"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SM</w:t>
            </w:r>
          </w:p>
        </w:tc>
        <w:tc>
          <w:tcPr>
            <w:tcW w:w="1081"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AD6484" w:rsidRPr="00ED402B" w:rsidRDefault="00F86A0F" w:rsidP="00122FBD">
            <w:pPr>
              <w:jc w:val="center"/>
              <w:rPr>
                <w:szCs w:val="24"/>
              </w:rPr>
            </w:pPr>
            <w:r w:rsidRPr="00ED402B">
              <w:rPr>
                <w:szCs w:val="24"/>
              </w:rPr>
              <w:t>-</w:t>
            </w:r>
          </w:p>
        </w:tc>
      </w:tr>
      <w:tr w:rsidR="00AD6484" w:rsidRPr="00ED402B" w:rsidTr="00AD6484">
        <w:trPr>
          <w:cantSplit/>
        </w:trPr>
        <w:tc>
          <w:tcPr>
            <w:tcW w:w="712"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3262"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rStyle w:val="tl8wme"/>
                <w:sz w:val="22"/>
                <w:szCs w:val="22"/>
              </w:rPr>
            </w:pPr>
          </w:p>
        </w:tc>
        <w:tc>
          <w:tcPr>
            <w:tcW w:w="1275"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1218" w:type="dxa"/>
            <w:vMerge/>
            <w:tcBorders>
              <w:top w:val="single" w:sz="4" w:space="0" w:color="auto"/>
              <w:left w:val="single" w:sz="4" w:space="0" w:color="auto"/>
              <w:right w:val="single" w:sz="4" w:space="0" w:color="auto"/>
            </w:tcBorders>
            <w:vAlign w:val="center"/>
          </w:tcPr>
          <w:p w:rsidR="00AD6484" w:rsidRPr="00ED402B" w:rsidRDefault="00AD6484"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Riebalai</w:t>
            </w:r>
          </w:p>
        </w:tc>
        <w:tc>
          <w:tcPr>
            <w:tcW w:w="1081" w:type="dxa"/>
            <w:tcBorders>
              <w:top w:val="single" w:sz="4" w:space="0" w:color="auto"/>
              <w:left w:val="single" w:sz="4" w:space="0" w:color="auto"/>
              <w:bottom w:val="single" w:sz="4" w:space="0" w:color="auto"/>
              <w:right w:val="single" w:sz="4" w:space="0" w:color="auto"/>
            </w:tcBorders>
            <w:vAlign w:val="center"/>
          </w:tcPr>
          <w:p w:rsidR="00AD6484" w:rsidRPr="00ED402B" w:rsidRDefault="00AD6484" w:rsidP="00E10BB1">
            <w:pPr>
              <w:jc w:val="center"/>
              <w:rPr>
                <w:sz w:val="22"/>
                <w:szCs w:val="22"/>
              </w:rPr>
            </w:pPr>
            <w:r w:rsidRPr="00ED402B">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AD6484" w:rsidRPr="00ED402B" w:rsidRDefault="00F86A0F" w:rsidP="00122FBD">
            <w:pPr>
              <w:jc w:val="center"/>
              <w:rPr>
                <w:szCs w:val="24"/>
              </w:rPr>
            </w:pPr>
            <w:r w:rsidRPr="00ED402B">
              <w:rPr>
                <w:szCs w:val="24"/>
              </w:rPr>
              <w:t>-</w:t>
            </w:r>
          </w:p>
        </w:tc>
      </w:tr>
    </w:tbl>
    <w:p w:rsidR="004438D8" w:rsidRPr="00ED402B" w:rsidRDefault="004438D8" w:rsidP="004438D8">
      <w:pPr>
        <w:ind w:firstLine="567"/>
        <w:jc w:val="both"/>
        <w:rPr>
          <w:sz w:val="22"/>
          <w:szCs w:val="22"/>
        </w:rPr>
      </w:pPr>
    </w:p>
    <w:p w:rsidR="00CE6296" w:rsidRPr="00ED402B" w:rsidRDefault="00CE6296">
      <w:pPr>
        <w:suppressAutoHyphens w:val="0"/>
        <w:rPr>
          <w:sz w:val="22"/>
          <w:szCs w:val="22"/>
        </w:rPr>
      </w:pPr>
    </w:p>
    <w:p w:rsidR="003405C4" w:rsidRDefault="003405C4" w:rsidP="00072092">
      <w:pPr>
        <w:ind w:firstLine="567"/>
        <w:jc w:val="both"/>
        <w:rPr>
          <w:b/>
          <w:szCs w:val="24"/>
        </w:rPr>
        <w:sectPr w:rsidR="003405C4" w:rsidSect="00B00331">
          <w:pgSz w:w="15840" w:h="12240" w:orient="landscape"/>
          <w:pgMar w:top="1531" w:right="1134" w:bottom="992" w:left="1134" w:header="1134" w:footer="567" w:gutter="0"/>
          <w:cols w:space="1296"/>
          <w:docGrid w:linePitch="600" w:charSpace="32768"/>
        </w:sectPr>
      </w:pPr>
    </w:p>
    <w:p w:rsidR="00072092" w:rsidRPr="00ED402B" w:rsidRDefault="00072092" w:rsidP="00072092">
      <w:pPr>
        <w:ind w:firstLine="567"/>
        <w:jc w:val="both"/>
        <w:rPr>
          <w:b/>
          <w:szCs w:val="24"/>
        </w:rPr>
      </w:pPr>
      <w:r w:rsidRPr="00ED402B">
        <w:rPr>
          <w:b/>
          <w:szCs w:val="24"/>
        </w:rPr>
        <w:lastRenderedPageBreak/>
        <w:t xml:space="preserve">17 lentelė. Duomenys apie nuotekų šaltinius ir / arba </w:t>
      </w:r>
      <w:proofErr w:type="spellStart"/>
      <w:r w:rsidRPr="00ED402B">
        <w:rPr>
          <w:b/>
          <w:szCs w:val="24"/>
        </w:rPr>
        <w:t>išleistuvus</w:t>
      </w:r>
      <w:proofErr w:type="spellEnd"/>
      <w:r w:rsidR="00E96BAB" w:rsidRPr="00ED402B">
        <w:rPr>
          <w:b/>
          <w:szCs w:val="24"/>
        </w:rPr>
        <w:t xml:space="preserve">   </w:t>
      </w:r>
    </w:p>
    <w:tbl>
      <w:tblPr>
        <w:tblW w:w="508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1414"/>
        <w:gridCol w:w="1198"/>
        <w:gridCol w:w="2443"/>
        <w:gridCol w:w="2056"/>
        <w:gridCol w:w="3296"/>
        <w:gridCol w:w="1568"/>
        <w:gridCol w:w="1321"/>
      </w:tblGrid>
      <w:tr w:rsidR="003775C7" w:rsidRPr="00ED402B" w:rsidTr="007C7466">
        <w:trPr>
          <w:cantSplit/>
          <w:trHeight w:hRule="exact" w:val="550"/>
        </w:trPr>
        <w:tc>
          <w:tcPr>
            <w:tcW w:w="260" w:type="pct"/>
            <w:vMerge w:val="restart"/>
            <w:vAlign w:val="center"/>
          </w:tcPr>
          <w:p w:rsidR="00072092" w:rsidRPr="00ED402B" w:rsidRDefault="00072092" w:rsidP="005D6732">
            <w:pPr>
              <w:jc w:val="center"/>
              <w:rPr>
                <w:szCs w:val="24"/>
                <w:vertAlign w:val="superscript"/>
              </w:rPr>
            </w:pPr>
            <w:r w:rsidRPr="00ED402B">
              <w:rPr>
                <w:szCs w:val="24"/>
              </w:rPr>
              <w:t>Eil. Nr.</w:t>
            </w:r>
            <w:r w:rsidRPr="00ED402B">
              <w:rPr>
                <w:szCs w:val="24"/>
                <w:vertAlign w:val="superscript"/>
              </w:rPr>
              <w:t xml:space="preserve"> </w:t>
            </w:r>
          </w:p>
        </w:tc>
        <w:tc>
          <w:tcPr>
            <w:tcW w:w="504" w:type="pct"/>
            <w:vMerge w:val="restart"/>
            <w:vAlign w:val="center"/>
          </w:tcPr>
          <w:p w:rsidR="00072092" w:rsidRPr="00ED402B" w:rsidRDefault="00072092" w:rsidP="005D6732">
            <w:pPr>
              <w:jc w:val="center"/>
              <w:rPr>
                <w:szCs w:val="24"/>
                <w:vertAlign w:val="superscript"/>
              </w:rPr>
            </w:pPr>
            <w:r w:rsidRPr="00ED402B">
              <w:rPr>
                <w:szCs w:val="24"/>
              </w:rPr>
              <w:t>Koordinatės</w:t>
            </w:r>
          </w:p>
        </w:tc>
        <w:tc>
          <w:tcPr>
            <w:tcW w:w="427" w:type="pct"/>
            <w:vMerge w:val="restart"/>
            <w:vAlign w:val="center"/>
          </w:tcPr>
          <w:p w:rsidR="00072092" w:rsidRPr="00ED402B" w:rsidRDefault="00072092" w:rsidP="005D6732">
            <w:pPr>
              <w:jc w:val="center"/>
              <w:rPr>
                <w:szCs w:val="24"/>
                <w:vertAlign w:val="superscript"/>
              </w:rPr>
            </w:pPr>
            <w:r w:rsidRPr="00ED402B">
              <w:rPr>
                <w:szCs w:val="24"/>
              </w:rPr>
              <w:t xml:space="preserve">Priimtuvo numeris </w:t>
            </w:r>
          </w:p>
        </w:tc>
        <w:tc>
          <w:tcPr>
            <w:tcW w:w="871" w:type="pct"/>
            <w:vMerge w:val="restart"/>
            <w:vAlign w:val="center"/>
          </w:tcPr>
          <w:p w:rsidR="00072092" w:rsidRPr="00ED402B" w:rsidRDefault="00072092" w:rsidP="005D6732">
            <w:pPr>
              <w:jc w:val="center"/>
              <w:rPr>
                <w:szCs w:val="24"/>
                <w:vertAlign w:val="superscript"/>
              </w:rPr>
            </w:pPr>
            <w:r w:rsidRPr="00ED402B">
              <w:rPr>
                <w:szCs w:val="24"/>
              </w:rPr>
              <w:t>Planuojamų išleisti nuotekų aprašymas</w:t>
            </w:r>
          </w:p>
        </w:tc>
        <w:tc>
          <w:tcPr>
            <w:tcW w:w="733" w:type="pct"/>
            <w:vMerge w:val="restart"/>
            <w:vAlign w:val="center"/>
          </w:tcPr>
          <w:p w:rsidR="00072092" w:rsidRPr="00ED402B" w:rsidRDefault="00072092" w:rsidP="005D6732">
            <w:pPr>
              <w:jc w:val="center"/>
              <w:rPr>
                <w:szCs w:val="24"/>
              </w:rPr>
            </w:pPr>
            <w:proofErr w:type="spellStart"/>
            <w:r w:rsidRPr="00ED402B">
              <w:rPr>
                <w:szCs w:val="24"/>
              </w:rPr>
              <w:t>Išleistuvo</w:t>
            </w:r>
            <w:proofErr w:type="spellEnd"/>
            <w:r w:rsidRPr="00ED402B">
              <w:rPr>
                <w:szCs w:val="24"/>
              </w:rPr>
              <w:t xml:space="preserve"> </w:t>
            </w:r>
          </w:p>
          <w:p w:rsidR="00072092" w:rsidRPr="00ED402B" w:rsidRDefault="00072092" w:rsidP="005D6732">
            <w:pPr>
              <w:jc w:val="center"/>
              <w:rPr>
                <w:szCs w:val="24"/>
                <w:vertAlign w:val="superscript"/>
              </w:rPr>
            </w:pPr>
            <w:r w:rsidRPr="00ED402B">
              <w:rPr>
                <w:szCs w:val="24"/>
              </w:rPr>
              <w:t>tipas / techniniai duomenys</w:t>
            </w:r>
          </w:p>
        </w:tc>
        <w:tc>
          <w:tcPr>
            <w:tcW w:w="1175" w:type="pct"/>
            <w:vMerge w:val="restart"/>
            <w:vAlign w:val="center"/>
          </w:tcPr>
          <w:p w:rsidR="00072092" w:rsidRPr="00ED402B" w:rsidRDefault="00072092" w:rsidP="00C07BF5">
            <w:pPr>
              <w:jc w:val="center"/>
              <w:rPr>
                <w:szCs w:val="24"/>
                <w:vertAlign w:val="superscript"/>
              </w:rPr>
            </w:pPr>
            <w:proofErr w:type="spellStart"/>
            <w:r w:rsidRPr="00ED402B">
              <w:rPr>
                <w:szCs w:val="24"/>
              </w:rPr>
              <w:t>Išleistuvo</w:t>
            </w:r>
            <w:proofErr w:type="spellEnd"/>
            <w:r w:rsidRPr="00ED402B">
              <w:rPr>
                <w:szCs w:val="24"/>
              </w:rPr>
              <w:t xml:space="preserve"> vietos aprašymas </w:t>
            </w:r>
          </w:p>
        </w:tc>
        <w:tc>
          <w:tcPr>
            <w:tcW w:w="1030" w:type="pct"/>
            <w:gridSpan w:val="2"/>
            <w:vAlign w:val="center"/>
          </w:tcPr>
          <w:p w:rsidR="00072092" w:rsidRPr="00ED402B" w:rsidRDefault="00072092" w:rsidP="005D6732">
            <w:pPr>
              <w:jc w:val="center"/>
              <w:rPr>
                <w:szCs w:val="24"/>
                <w:vertAlign w:val="superscript"/>
              </w:rPr>
            </w:pPr>
            <w:r w:rsidRPr="00ED402B">
              <w:rPr>
                <w:szCs w:val="24"/>
              </w:rPr>
              <w:t>Numatomas išleisti didžiausias nuotekų kiekis</w:t>
            </w:r>
          </w:p>
        </w:tc>
      </w:tr>
      <w:tr w:rsidR="00123C6D" w:rsidRPr="00ED402B" w:rsidTr="007C7466">
        <w:trPr>
          <w:cantSplit/>
        </w:trPr>
        <w:tc>
          <w:tcPr>
            <w:tcW w:w="260" w:type="pct"/>
            <w:vMerge/>
            <w:vAlign w:val="center"/>
          </w:tcPr>
          <w:p w:rsidR="00072092" w:rsidRPr="00ED402B" w:rsidRDefault="00072092" w:rsidP="005D6732">
            <w:pPr>
              <w:jc w:val="center"/>
              <w:rPr>
                <w:szCs w:val="24"/>
              </w:rPr>
            </w:pPr>
          </w:p>
        </w:tc>
        <w:tc>
          <w:tcPr>
            <w:tcW w:w="504" w:type="pct"/>
            <w:vMerge/>
            <w:vAlign w:val="center"/>
          </w:tcPr>
          <w:p w:rsidR="00072092" w:rsidRPr="00ED402B" w:rsidRDefault="00072092" w:rsidP="005D6732">
            <w:pPr>
              <w:jc w:val="center"/>
              <w:rPr>
                <w:szCs w:val="24"/>
              </w:rPr>
            </w:pPr>
          </w:p>
        </w:tc>
        <w:tc>
          <w:tcPr>
            <w:tcW w:w="427" w:type="pct"/>
            <w:vMerge/>
            <w:vAlign w:val="center"/>
          </w:tcPr>
          <w:p w:rsidR="00072092" w:rsidRPr="00ED402B" w:rsidRDefault="00072092" w:rsidP="005D6732">
            <w:pPr>
              <w:jc w:val="center"/>
              <w:rPr>
                <w:szCs w:val="24"/>
              </w:rPr>
            </w:pPr>
          </w:p>
        </w:tc>
        <w:tc>
          <w:tcPr>
            <w:tcW w:w="871" w:type="pct"/>
            <w:vMerge/>
            <w:vAlign w:val="center"/>
          </w:tcPr>
          <w:p w:rsidR="00072092" w:rsidRPr="00ED402B" w:rsidRDefault="00072092" w:rsidP="005D6732">
            <w:pPr>
              <w:jc w:val="center"/>
              <w:rPr>
                <w:szCs w:val="24"/>
              </w:rPr>
            </w:pPr>
          </w:p>
        </w:tc>
        <w:tc>
          <w:tcPr>
            <w:tcW w:w="733" w:type="pct"/>
            <w:vMerge/>
            <w:vAlign w:val="center"/>
          </w:tcPr>
          <w:p w:rsidR="00072092" w:rsidRPr="00ED402B" w:rsidRDefault="00072092" w:rsidP="005D6732">
            <w:pPr>
              <w:jc w:val="center"/>
              <w:rPr>
                <w:szCs w:val="24"/>
              </w:rPr>
            </w:pPr>
          </w:p>
        </w:tc>
        <w:tc>
          <w:tcPr>
            <w:tcW w:w="1175" w:type="pct"/>
            <w:vMerge/>
            <w:vAlign w:val="center"/>
          </w:tcPr>
          <w:p w:rsidR="00072092" w:rsidRPr="00ED402B" w:rsidRDefault="00072092" w:rsidP="005D6732">
            <w:pPr>
              <w:jc w:val="center"/>
              <w:rPr>
                <w:szCs w:val="24"/>
              </w:rPr>
            </w:pPr>
          </w:p>
        </w:tc>
        <w:tc>
          <w:tcPr>
            <w:tcW w:w="559" w:type="pct"/>
            <w:vAlign w:val="center"/>
          </w:tcPr>
          <w:p w:rsidR="00072092" w:rsidRPr="00ED402B" w:rsidRDefault="00072092" w:rsidP="005D6732">
            <w:pPr>
              <w:jc w:val="center"/>
              <w:rPr>
                <w:szCs w:val="24"/>
              </w:rPr>
            </w:pPr>
            <w:r w:rsidRPr="00ED402B">
              <w:rPr>
                <w:szCs w:val="24"/>
              </w:rPr>
              <w:t>m</w:t>
            </w:r>
            <w:r w:rsidRPr="00ED402B">
              <w:rPr>
                <w:szCs w:val="24"/>
                <w:vertAlign w:val="superscript"/>
              </w:rPr>
              <w:t>3</w:t>
            </w:r>
            <w:r w:rsidRPr="00ED402B">
              <w:rPr>
                <w:szCs w:val="24"/>
              </w:rPr>
              <w:t>/d.</w:t>
            </w:r>
          </w:p>
        </w:tc>
        <w:tc>
          <w:tcPr>
            <w:tcW w:w="471" w:type="pct"/>
            <w:vAlign w:val="center"/>
          </w:tcPr>
          <w:p w:rsidR="00072092" w:rsidRPr="00ED402B" w:rsidRDefault="00072092" w:rsidP="005D6732">
            <w:pPr>
              <w:jc w:val="center"/>
              <w:rPr>
                <w:szCs w:val="24"/>
              </w:rPr>
            </w:pPr>
            <w:r w:rsidRPr="00ED402B">
              <w:rPr>
                <w:szCs w:val="24"/>
              </w:rPr>
              <w:t>m</w:t>
            </w:r>
            <w:r w:rsidRPr="00ED402B">
              <w:rPr>
                <w:szCs w:val="24"/>
                <w:vertAlign w:val="superscript"/>
              </w:rPr>
              <w:t>3</w:t>
            </w:r>
            <w:r w:rsidRPr="00ED402B">
              <w:rPr>
                <w:szCs w:val="24"/>
              </w:rPr>
              <w:t>/m.</w:t>
            </w:r>
          </w:p>
        </w:tc>
      </w:tr>
      <w:tr w:rsidR="00123C6D" w:rsidRPr="00ED402B" w:rsidTr="007C7466">
        <w:trPr>
          <w:cantSplit/>
          <w:trHeight w:val="134"/>
        </w:trPr>
        <w:tc>
          <w:tcPr>
            <w:tcW w:w="260" w:type="pct"/>
            <w:vAlign w:val="center"/>
          </w:tcPr>
          <w:p w:rsidR="00072092" w:rsidRPr="00ED402B" w:rsidRDefault="00072092" w:rsidP="005D6732">
            <w:pPr>
              <w:jc w:val="center"/>
              <w:rPr>
                <w:szCs w:val="24"/>
              </w:rPr>
            </w:pPr>
            <w:r w:rsidRPr="00ED402B">
              <w:rPr>
                <w:szCs w:val="24"/>
              </w:rPr>
              <w:t>1</w:t>
            </w:r>
          </w:p>
        </w:tc>
        <w:tc>
          <w:tcPr>
            <w:tcW w:w="504" w:type="pct"/>
            <w:vAlign w:val="center"/>
          </w:tcPr>
          <w:p w:rsidR="00072092" w:rsidRPr="00ED402B" w:rsidRDefault="00072092" w:rsidP="005D6732">
            <w:pPr>
              <w:jc w:val="center"/>
              <w:rPr>
                <w:szCs w:val="24"/>
              </w:rPr>
            </w:pPr>
            <w:r w:rsidRPr="00ED402B">
              <w:rPr>
                <w:szCs w:val="24"/>
              </w:rPr>
              <w:t>2</w:t>
            </w:r>
          </w:p>
        </w:tc>
        <w:tc>
          <w:tcPr>
            <w:tcW w:w="427" w:type="pct"/>
            <w:vAlign w:val="center"/>
          </w:tcPr>
          <w:p w:rsidR="00072092" w:rsidRPr="00ED402B" w:rsidRDefault="00072092" w:rsidP="005D6732">
            <w:pPr>
              <w:jc w:val="center"/>
              <w:rPr>
                <w:szCs w:val="24"/>
              </w:rPr>
            </w:pPr>
            <w:r w:rsidRPr="00ED402B">
              <w:rPr>
                <w:szCs w:val="24"/>
              </w:rPr>
              <w:t>3</w:t>
            </w:r>
          </w:p>
        </w:tc>
        <w:tc>
          <w:tcPr>
            <w:tcW w:w="871" w:type="pct"/>
            <w:vAlign w:val="center"/>
          </w:tcPr>
          <w:p w:rsidR="00072092" w:rsidRPr="00ED402B" w:rsidRDefault="00072092" w:rsidP="005D6732">
            <w:pPr>
              <w:jc w:val="center"/>
              <w:rPr>
                <w:szCs w:val="24"/>
              </w:rPr>
            </w:pPr>
            <w:r w:rsidRPr="00ED402B">
              <w:rPr>
                <w:szCs w:val="24"/>
              </w:rPr>
              <w:t>4</w:t>
            </w:r>
          </w:p>
        </w:tc>
        <w:tc>
          <w:tcPr>
            <w:tcW w:w="733" w:type="pct"/>
            <w:vAlign w:val="center"/>
          </w:tcPr>
          <w:p w:rsidR="00072092" w:rsidRPr="00ED402B" w:rsidRDefault="00072092" w:rsidP="005D6732">
            <w:pPr>
              <w:jc w:val="center"/>
              <w:rPr>
                <w:szCs w:val="24"/>
              </w:rPr>
            </w:pPr>
            <w:r w:rsidRPr="00ED402B">
              <w:rPr>
                <w:szCs w:val="24"/>
              </w:rPr>
              <w:t>5</w:t>
            </w:r>
          </w:p>
        </w:tc>
        <w:tc>
          <w:tcPr>
            <w:tcW w:w="1175" w:type="pct"/>
            <w:vAlign w:val="center"/>
          </w:tcPr>
          <w:p w:rsidR="00072092" w:rsidRPr="00ED402B" w:rsidRDefault="00072092" w:rsidP="005D6732">
            <w:pPr>
              <w:jc w:val="center"/>
              <w:rPr>
                <w:szCs w:val="24"/>
              </w:rPr>
            </w:pPr>
            <w:r w:rsidRPr="00ED402B">
              <w:rPr>
                <w:szCs w:val="24"/>
              </w:rPr>
              <w:t>6</w:t>
            </w:r>
          </w:p>
        </w:tc>
        <w:tc>
          <w:tcPr>
            <w:tcW w:w="559" w:type="pct"/>
            <w:vAlign w:val="center"/>
          </w:tcPr>
          <w:p w:rsidR="00072092" w:rsidRPr="00ED402B" w:rsidRDefault="00072092" w:rsidP="005D6732">
            <w:pPr>
              <w:pStyle w:val="BodyTextNoSpace"/>
              <w:widowControl/>
              <w:spacing w:line="240" w:lineRule="auto"/>
              <w:jc w:val="center"/>
              <w:rPr>
                <w:sz w:val="24"/>
                <w:szCs w:val="24"/>
                <w:lang w:val="lt-LT"/>
              </w:rPr>
            </w:pPr>
            <w:r w:rsidRPr="00ED402B">
              <w:rPr>
                <w:sz w:val="24"/>
                <w:szCs w:val="24"/>
                <w:lang w:val="lt-LT"/>
              </w:rPr>
              <w:t>7</w:t>
            </w:r>
          </w:p>
        </w:tc>
        <w:tc>
          <w:tcPr>
            <w:tcW w:w="471" w:type="pct"/>
            <w:vAlign w:val="center"/>
          </w:tcPr>
          <w:p w:rsidR="00072092" w:rsidRPr="00ED402B" w:rsidRDefault="00072092" w:rsidP="005D6732">
            <w:pPr>
              <w:pStyle w:val="BodyTextNoSpace"/>
              <w:widowControl/>
              <w:spacing w:line="240" w:lineRule="auto"/>
              <w:jc w:val="center"/>
              <w:rPr>
                <w:sz w:val="24"/>
                <w:szCs w:val="24"/>
                <w:lang w:val="lt-LT"/>
              </w:rPr>
            </w:pPr>
            <w:r w:rsidRPr="00ED402B">
              <w:rPr>
                <w:sz w:val="24"/>
                <w:szCs w:val="24"/>
                <w:lang w:val="lt-LT"/>
              </w:rPr>
              <w:t>8</w:t>
            </w:r>
          </w:p>
        </w:tc>
      </w:tr>
      <w:tr w:rsidR="00123C6D" w:rsidRPr="00ED402B" w:rsidTr="007C7466">
        <w:trPr>
          <w:cantSplit/>
          <w:trHeight w:val="134"/>
        </w:trPr>
        <w:tc>
          <w:tcPr>
            <w:tcW w:w="260" w:type="pct"/>
            <w:tcBorders>
              <w:top w:val="single" w:sz="4" w:space="0" w:color="auto"/>
              <w:left w:val="single" w:sz="4" w:space="0" w:color="auto"/>
              <w:bottom w:val="single" w:sz="4" w:space="0" w:color="auto"/>
              <w:right w:val="single" w:sz="4" w:space="0" w:color="auto"/>
            </w:tcBorders>
            <w:vAlign w:val="center"/>
          </w:tcPr>
          <w:p w:rsidR="00123C6D" w:rsidRPr="00ED402B" w:rsidRDefault="00112F0F" w:rsidP="00123C6D">
            <w:pPr>
              <w:pStyle w:val="BodyTextNoSpace"/>
              <w:widowControl/>
              <w:spacing w:line="240" w:lineRule="auto"/>
              <w:jc w:val="center"/>
              <w:rPr>
                <w:sz w:val="24"/>
                <w:szCs w:val="24"/>
                <w:lang w:val="lt-LT"/>
              </w:rPr>
            </w:pPr>
            <w:r w:rsidRPr="00ED402B">
              <w:rPr>
                <w:sz w:val="24"/>
                <w:szCs w:val="24"/>
                <w:lang w:val="lt-LT"/>
              </w:rPr>
              <w:t>3</w:t>
            </w:r>
          </w:p>
        </w:tc>
        <w:tc>
          <w:tcPr>
            <w:tcW w:w="504" w:type="pct"/>
            <w:tcBorders>
              <w:top w:val="single" w:sz="4" w:space="0" w:color="auto"/>
              <w:left w:val="single" w:sz="4" w:space="0" w:color="auto"/>
              <w:bottom w:val="single" w:sz="4" w:space="0" w:color="auto"/>
              <w:right w:val="single" w:sz="4" w:space="0" w:color="auto"/>
            </w:tcBorders>
            <w:vAlign w:val="center"/>
          </w:tcPr>
          <w:p w:rsidR="00123C6D" w:rsidRPr="00ED402B" w:rsidRDefault="00F86A0F" w:rsidP="00123C6D">
            <w:pPr>
              <w:spacing w:line="134" w:lineRule="atLeast"/>
              <w:jc w:val="center"/>
              <w:rPr>
                <w:szCs w:val="24"/>
              </w:rPr>
            </w:pPr>
            <w:r w:rsidRPr="00ED402B">
              <w:rPr>
                <w:szCs w:val="24"/>
              </w:rPr>
              <w:t>X-</w:t>
            </w:r>
            <w:r w:rsidR="00123C6D" w:rsidRPr="00ED402B">
              <w:rPr>
                <w:szCs w:val="24"/>
              </w:rPr>
              <w:t>362900</w:t>
            </w:r>
            <w:r w:rsidR="00694854" w:rsidRPr="00ED402B">
              <w:rPr>
                <w:szCs w:val="24"/>
              </w:rPr>
              <w:t>;</w:t>
            </w:r>
          </w:p>
          <w:p w:rsidR="00123C6D" w:rsidRPr="00ED402B" w:rsidRDefault="00F86A0F" w:rsidP="00123C6D">
            <w:pPr>
              <w:spacing w:line="134" w:lineRule="atLeast"/>
              <w:jc w:val="center"/>
              <w:rPr>
                <w:szCs w:val="24"/>
              </w:rPr>
            </w:pPr>
            <w:r w:rsidRPr="00ED402B">
              <w:rPr>
                <w:szCs w:val="24"/>
              </w:rPr>
              <w:t>Y-</w:t>
            </w:r>
            <w:r w:rsidR="00123C6D" w:rsidRPr="00ED402B">
              <w:rPr>
                <w:szCs w:val="24"/>
              </w:rPr>
              <w:t>6200430</w:t>
            </w:r>
          </w:p>
        </w:tc>
        <w:tc>
          <w:tcPr>
            <w:tcW w:w="427" w:type="pct"/>
            <w:tcBorders>
              <w:top w:val="single" w:sz="4" w:space="0" w:color="auto"/>
              <w:left w:val="single" w:sz="4" w:space="0" w:color="auto"/>
              <w:bottom w:val="single" w:sz="4" w:space="0" w:color="auto"/>
              <w:right w:val="single" w:sz="4" w:space="0" w:color="auto"/>
            </w:tcBorders>
            <w:vAlign w:val="center"/>
          </w:tcPr>
          <w:p w:rsidR="00123C6D" w:rsidRPr="00ED402B" w:rsidRDefault="00123C6D" w:rsidP="00123C6D">
            <w:pPr>
              <w:spacing w:line="134" w:lineRule="atLeast"/>
              <w:jc w:val="center"/>
              <w:rPr>
                <w:szCs w:val="24"/>
              </w:rPr>
            </w:pPr>
            <w:r w:rsidRPr="00ED402B">
              <w:rPr>
                <w:szCs w:val="24"/>
              </w:rPr>
              <w:t>3</w:t>
            </w:r>
          </w:p>
        </w:tc>
        <w:tc>
          <w:tcPr>
            <w:tcW w:w="871" w:type="pct"/>
            <w:tcBorders>
              <w:top w:val="single" w:sz="4" w:space="0" w:color="auto"/>
              <w:left w:val="single" w:sz="4" w:space="0" w:color="auto"/>
              <w:bottom w:val="single" w:sz="4" w:space="0" w:color="auto"/>
              <w:right w:val="single" w:sz="4" w:space="0" w:color="auto"/>
            </w:tcBorders>
            <w:vAlign w:val="center"/>
          </w:tcPr>
          <w:p w:rsidR="00123C6D" w:rsidRPr="00ED402B" w:rsidRDefault="005A6511" w:rsidP="005A6511">
            <w:pPr>
              <w:spacing w:line="134" w:lineRule="atLeast"/>
              <w:jc w:val="center"/>
              <w:rPr>
                <w:szCs w:val="24"/>
              </w:rPr>
            </w:pPr>
            <w:r w:rsidRPr="00ED402B">
              <w:rPr>
                <w:szCs w:val="24"/>
              </w:rPr>
              <w:t>Nevalytos g</w:t>
            </w:r>
            <w:r w:rsidR="00123C6D" w:rsidRPr="00ED402B">
              <w:rPr>
                <w:szCs w:val="24"/>
              </w:rPr>
              <w:t>amybinės nuotekos</w:t>
            </w:r>
          </w:p>
        </w:tc>
        <w:tc>
          <w:tcPr>
            <w:tcW w:w="733" w:type="pct"/>
            <w:tcBorders>
              <w:top w:val="single" w:sz="4" w:space="0" w:color="auto"/>
              <w:left w:val="single" w:sz="4" w:space="0" w:color="auto"/>
              <w:bottom w:val="single" w:sz="4" w:space="0" w:color="auto"/>
              <w:right w:val="single" w:sz="4" w:space="0" w:color="auto"/>
            </w:tcBorders>
            <w:vAlign w:val="center"/>
          </w:tcPr>
          <w:p w:rsidR="00123C6D" w:rsidRPr="00ED402B" w:rsidRDefault="00C640BE" w:rsidP="00123C6D">
            <w:pPr>
              <w:spacing w:line="134" w:lineRule="atLeast"/>
              <w:jc w:val="center"/>
              <w:rPr>
                <w:szCs w:val="24"/>
              </w:rPr>
            </w:pPr>
            <w:proofErr w:type="spellStart"/>
            <w:r w:rsidRPr="00ED402B">
              <w:rPr>
                <w:szCs w:val="24"/>
              </w:rPr>
              <w:t>Išleistuvas</w:t>
            </w:r>
            <w:proofErr w:type="spellEnd"/>
            <w:r w:rsidRPr="00ED402B">
              <w:rPr>
                <w:szCs w:val="24"/>
              </w:rPr>
              <w:t xml:space="preserve"> į kanalizacijos tinklus</w:t>
            </w:r>
          </w:p>
        </w:tc>
        <w:tc>
          <w:tcPr>
            <w:tcW w:w="1175" w:type="pct"/>
            <w:tcBorders>
              <w:top w:val="single" w:sz="4" w:space="0" w:color="auto"/>
              <w:left w:val="single" w:sz="4" w:space="0" w:color="auto"/>
              <w:bottom w:val="single" w:sz="4" w:space="0" w:color="auto"/>
              <w:right w:val="single" w:sz="4" w:space="0" w:color="auto"/>
            </w:tcBorders>
            <w:vAlign w:val="center"/>
          </w:tcPr>
          <w:p w:rsidR="00123C6D" w:rsidRPr="00ED402B" w:rsidRDefault="009A2A07" w:rsidP="009A2A07">
            <w:pPr>
              <w:spacing w:line="134" w:lineRule="atLeast"/>
              <w:jc w:val="center"/>
              <w:rPr>
                <w:szCs w:val="24"/>
              </w:rPr>
            </w:pPr>
            <w:r w:rsidRPr="00ED402B">
              <w:rPr>
                <w:szCs w:val="24"/>
              </w:rPr>
              <w:t xml:space="preserve">Nuotekų surinkimo šulinys, </w:t>
            </w:r>
            <w:proofErr w:type="spellStart"/>
            <w:r w:rsidRPr="00ED402B">
              <w:rPr>
                <w:szCs w:val="24"/>
              </w:rPr>
              <w:t>išleistuvas</w:t>
            </w:r>
            <w:proofErr w:type="spellEnd"/>
            <w:r w:rsidRPr="00ED402B">
              <w:rPr>
                <w:szCs w:val="24"/>
              </w:rPr>
              <w:t xml:space="preserve"> į </w:t>
            </w:r>
            <w:r w:rsidR="00123C6D" w:rsidRPr="00ED402B">
              <w:rPr>
                <w:szCs w:val="24"/>
              </w:rPr>
              <w:t>UAB “Vičiūnai ir partneriai” pirmi</w:t>
            </w:r>
            <w:r w:rsidR="007F0451" w:rsidRPr="00ED402B">
              <w:rPr>
                <w:szCs w:val="24"/>
              </w:rPr>
              <w:t>nius</w:t>
            </w:r>
            <w:r w:rsidR="00C640BE" w:rsidRPr="00ED402B">
              <w:rPr>
                <w:szCs w:val="24"/>
              </w:rPr>
              <w:t xml:space="preserve"> nuotekų valymo įrenginius, Birutės g. 50, Plungė</w:t>
            </w:r>
          </w:p>
        </w:tc>
        <w:tc>
          <w:tcPr>
            <w:tcW w:w="559" w:type="pct"/>
            <w:tcBorders>
              <w:top w:val="single" w:sz="4" w:space="0" w:color="auto"/>
              <w:left w:val="single" w:sz="4" w:space="0" w:color="auto"/>
              <w:bottom w:val="single" w:sz="4" w:space="0" w:color="auto"/>
              <w:right w:val="single" w:sz="4" w:space="0" w:color="auto"/>
            </w:tcBorders>
            <w:vAlign w:val="center"/>
          </w:tcPr>
          <w:p w:rsidR="001F7AE7" w:rsidRPr="00ED402B" w:rsidRDefault="00935199" w:rsidP="00123C6D">
            <w:pPr>
              <w:spacing w:line="134" w:lineRule="atLeast"/>
              <w:jc w:val="center"/>
              <w:rPr>
                <w:szCs w:val="24"/>
              </w:rPr>
            </w:pPr>
            <w:r w:rsidRPr="00ED402B">
              <w:rPr>
                <w:szCs w:val="24"/>
              </w:rPr>
              <w:t>986</w:t>
            </w:r>
          </w:p>
          <w:p w:rsidR="001F7AE7" w:rsidRPr="00ED402B" w:rsidRDefault="001F7AE7" w:rsidP="00123C6D">
            <w:pPr>
              <w:spacing w:line="134" w:lineRule="atLeast"/>
              <w:jc w:val="center"/>
              <w:rPr>
                <w:szCs w:val="24"/>
              </w:rPr>
            </w:pPr>
          </w:p>
        </w:tc>
        <w:tc>
          <w:tcPr>
            <w:tcW w:w="471" w:type="pct"/>
            <w:tcBorders>
              <w:top w:val="single" w:sz="4" w:space="0" w:color="auto"/>
              <w:left w:val="single" w:sz="4" w:space="0" w:color="auto"/>
              <w:bottom w:val="single" w:sz="4" w:space="0" w:color="auto"/>
              <w:right w:val="single" w:sz="4" w:space="0" w:color="auto"/>
            </w:tcBorders>
            <w:vAlign w:val="center"/>
          </w:tcPr>
          <w:p w:rsidR="00123C6D" w:rsidRPr="00ED402B" w:rsidRDefault="00935199" w:rsidP="00123C6D">
            <w:pPr>
              <w:spacing w:line="134" w:lineRule="atLeast"/>
              <w:jc w:val="center"/>
              <w:rPr>
                <w:szCs w:val="24"/>
              </w:rPr>
            </w:pPr>
            <w:r w:rsidRPr="00ED402B">
              <w:rPr>
                <w:szCs w:val="24"/>
              </w:rPr>
              <w:t>360 000</w:t>
            </w:r>
          </w:p>
          <w:p w:rsidR="001F7AE7" w:rsidRPr="00ED402B" w:rsidRDefault="001F7AE7" w:rsidP="00123C6D">
            <w:pPr>
              <w:spacing w:line="134" w:lineRule="atLeast"/>
              <w:jc w:val="center"/>
              <w:rPr>
                <w:szCs w:val="24"/>
              </w:rPr>
            </w:pPr>
          </w:p>
        </w:tc>
      </w:tr>
      <w:tr w:rsidR="00123C6D" w:rsidRPr="00ED402B" w:rsidTr="007C7466">
        <w:trPr>
          <w:cantSplit/>
          <w:trHeight w:val="134"/>
        </w:trPr>
        <w:tc>
          <w:tcPr>
            <w:tcW w:w="260" w:type="pct"/>
            <w:tcBorders>
              <w:top w:val="single" w:sz="4" w:space="0" w:color="auto"/>
              <w:left w:val="single" w:sz="4" w:space="0" w:color="auto"/>
              <w:bottom w:val="single" w:sz="4" w:space="0" w:color="auto"/>
              <w:right w:val="single" w:sz="4" w:space="0" w:color="auto"/>
            </w:tcBorders>
            <w:vAlign w:val="center"/>
          </w:tcPr>
          <w:p w:rsidR="00123C6D" w:rsidRPr="00ED402B" w:rsidRDefault="00112F0F" w:rsidP="00123C6D">
            <w:pPr>
              <w:spacing w:line="134" w:lineRule="atLeast"/>
              <w:jc w:val="center"/>
              <w:rPr>
                <w:szCs w:val="24"/>
              </w:rPr>
            </w:pPr>
            <w:r w:rsidRPr="00ED402B">
              <w:rPr>
                <w:szCs w:val="24"/>
              </w:rPr>
              <w:t>4</w:t>
            </w:r>
          </w:p>
        </w:tc>
        <w:tc>
          <w:tcPr>
            <w:tcW w:w="504" w:type="pct"/>
            <w:tcBorders>
              <w:top w:val="single" w:sz="4" w:space="0" w:color="auto"/>
              <w:left w:val="single" w:sz="4" w:space="0" w:color="auto"/>
              <w:bottom w:val="single" w:sz="4" w:space="0" w:color="auto"/>
              <w:right w:val="single" w:sz="4" w:space="0" w:color="auto"/>
            </w:tcBorders>
            <w:vAlign w:val="center"/>
          </w:tcPr>
          <w:p w:rsidR="00123C6D" w:rsidRPr="00ED402B" w:rsidRDefault="00F86A0F" w:rsidP="00123C6D">
            <w:pPr>
              <w:spacing w:line="134" w:lineRule="atLeast"/>
              <w:jc w:val="center"/>
              <w:rPr>
                <w:szCs w:val="24"/>
              </w:rPr>
            </w:pPr>
            <w:r w:rsidRPr="00ED402B">
              <w:rPr>
                <w:szCs w:val="24"/>
              </w:rPr>
              <w:t>X-</w:t>
            </w:r>
            <w:r w:rsidR="00123C6D" w:rsidRPr="00ED402B">
              <w:rPr>
                <w:szCs w:val="24"/>
              </w:rPr>
              <w:t>362850</w:t>
            </w:r>
            <w:r w:rsidR="00694854" w:rsidRPr="00ED402B">
              <w:rPr>
                <w:szCs w:val="24"/>
              </w:rPr>
              <w:t>;</w:t>
            </w:r>
          </w:p>
          <w:p w:rsidR="00123C6D" w:rsidRPr="00ED402B" w:rsidRDefault="00F86A0F" w:rsidP="00123C6D">
            <w:pPr>
              <w:spacing w:line="134" w:lineRule="atLeast"/>
              <w:jc w:val="center"/>
              <w:rPr>
                <w:szCs w:val="24"/>
              </w:rPr>
            </w:pPr>
            <w:r w:rsidRPr="00ED402B">
              <w:rPr>
                <w:szCs w:val="24"/>
              </w:rPr>
              <w:t>Y-</w:t>
            </w:r>
            <w:r w:rsidR="00123C6D" w:rsidRPr="00ED402B">
              <w:rPr>
                <w:szCs w:val="24"/>
              </w:rPr>
              <w:t>6200400</w:t>
            </w:r>
          </w:p>
        </w:tc>
        <w:tc>
          <w:tcPr>
            <w:tcW w:w="427" w:type="pct"/>
            <w:tcBorders>
              <w:top w:val="single" w:sz="4" w:space="0" w:color="auto"/>
              <w:left w:val="single" w:sz="4" w:space="0" w:color="auto"/>
              <w:bottom w:val="single" w:sz="4" w:space="0" w:color="auto"/>
              <w:right w:val="single" w:sz="4" w:space="0" w:color="auto"/>
            </w:tcBorders>
            <w:vAlign w:val="center"/>
          </w:tcPr>
          <w:p w:rsidR="00123C6D" w:rsidRPr="00ED402B" w:rsidRDefault="00123C6D" w:rsidP="00123C6D">
            <w:pPr>
              <w:spacing w:line="134" w:lineRule="atLeast"/>
              <w:jc w:val="center"/>
              <w:rPr>
                <w:szCs w:val="24"/>
              </w:rPr>
            </w:pPr>
            <w:r w:rsidRPr="00ED402B">
              <w:rPr>
                <w:szCs w:val="24"/>
              </w:rPr>
              <w:t>4</w:t>
            </w:r>
          </w:p>
        </w:tc>
        <w:tc>
          <w:tcPr>
            <w:tcW w:w="871" w:type="pct"/>
            <w:tcBorders>
              <w:top w:val="single" w:sz="4" w:space="0" w:color="auto"/>
              <w:left w:val="single" w:sz="4" w:space="0" w:color="auto"/>
              <w:bottom w:val="single" w:sz="4" w:space="0" w:color="auto"/>
              <w:right w:val="single" w:sz="4" w:space="0" w:color="auto"/>
            </w:tcBorders>
            <w:vAlign w:val="center"/>
          </w:tcPr>
          <w:p w:rsidR="00123C6D" w:rsidRPr="00ED402B" w:rsidRDefault="005A6511" w:rsidP="005A6511">
            <w:pPr>
              <w:spacing w:line="134" w:lineRule="atLeast"/>
              <w:jc w:val="center"/>
              <w:rPr>
                <w:szCs w:val="24"/>
              </w:rPr>
            </w:pPr>
            <w:r w:rsidRPr="00ED402B">
              <w:rPr>
                <w:szCs w:val="24"/>
              </w:rPr>
              <w:t>Nevalytos b</w:t>
            </w:r>
            <w:r w:rsidR="00123C6D" w:rsidRPr="00ED402B">
              <w:rPr>
                <w:szCs w:val="24"/>
              </w:rPr>
              <w:t>uitinės nuotekos</w:t>
            </w:r>
          </w:p>
        </w:tc>
        <w:tc>
          <w:tcPr>
            <w:tcW w:w="733" w:type="pct"/>
            <w:tcBorders>
              <w:top w:val="single" w:sz="4" w:space="0" w:color="auto"/>
              <w:left w:val="single" w:sz="4" w:space="0" w:color="auto"/>
              <w:bottom w:val="single" w:sz="4" w:space="0" w:color="auto"/>
              <w:right w:val="single" w:sz="4" w:space="0" w:color="auto"/>
            </w:tcBorders>
            <w:vAlign w:val="center"/>
          </w:tcPr>
          <w:p w:rsidR="00123C6D" w:rsidRPr="00ED402B" w:rsidRDefault="00123C6D" w:rsidP="00123C6D">
            <w:pPr>
              <w:spacing w:line="134" w:lineRule="atLeast"/>
              <w:jc w:val="center"/>
              <w:rPr>
                <w:szCs w:val="24"/>
              </w:rPr>
            </w:pPr>
            <w:proofErr w:type="spellStart"/>
            <w:r w:rsidRPr="00ED402B">
              <w:rPr>
                <w:szCs w:val="24"/>
              </w:rPr>
              <w:t>Išleistuvas</w:t>
            </w:r>
            <w:proofErr w:type="spellEnd"/>
            <w:r w:rsidRPr="00ED402B">
              <w:rPr>
                <w:szCs w:val="24"/>
              </w:rPr>
              <w:t xml:space="preserve"> į </w:t>
            </w:r>
            <w:r w:rsidR="004950D3" w:rsidRPr="00ED402B">
              <w:rPr>
                <w:szCs w:val="24"/>
              </w:rPr>
              <w:t xml:space="preserve">UAB „Plungės vandenys“ </w:t>
            </w:r>
            <w:r w:rsidRPr="00ED402B">
              <w:rPr>
                <w:szCs w:val="24"/>
              </w:rPr>
              <w:t>kanalizacijos tinklus</w:t>
            </w:r>
          </w:p>
        </w:tc>
        <w:tc>
          <w:tcPr>
            <w:tcW w:w="1175" w:type="pct"/>
            <w:tcBorders>
              <w:top w:val="single" w:sz="4" w:space="0" w:color="auto"/>
              <w:left w:val="single" w:sz="4" w:space="0" w:color="auto"/>
              <w:bottom w:val="single" w:sz="4" w:space="0" w:color="auto"/>
              <w:right w:val="single" w:sz="4" w:space="0" w:color="auto"/>
            </w:tcBorders>
            <w:vAlign w:val="center"/>
          </w:tcPr>
          <w:p w:rsidR="00123C6D" w:rsidRPr="00ED402B" w:rsidRDefault="009A2A07" w:rsidP="009A2A07">
            <w:pPr>
              <w:spacing w:line="134" w:lineRule="atLeast"/>
              <w:jc w:val="center"/>
              <w:rPr>
                <w:szCs w:val="24"/>
              </w:rPr>
            </w:pPr>
            <w:r w:rsidRPr="00ED402B">
              <w:rPr>
                <w:szCs w:val="24"/>
              </w:rPr>
              <w:t xml:space="preserve">Nuotekų surinkimo šulinys, </w:t>
            </w:r>
            <w:proofErr w:type="spellStart"/>
            <w:r w:rsidRPr="00ED402B">
              <w:rPr>
                <w:szCs w:val="24"/>
              </w:rPr>
              <w:t>išleistuvas</w:t>
            </w:r>
            <w:proofErr w:type="spellEnd"/>
            <w:r w:rsidRPr="00ED402B">
              <w:rPr>
                <w:szCs w:val="24"/>
              </w:rPr>
              <w:t xml:space="preserve"> į </w:t>
            </w:r>
            <w:r w:rsidR="00123C6D" w:rsidRPr="00ED402B">
              <w:rPr>
                <w:szCs w:val="24"/>
              </w:rPr>
              <w:t>UAB “Plungės vanden</w:t>
            </w:r>
            <w:r w:rsidRPr="00ED402B">
              <w:rPr>
                <w:szCs w:val="24"/>
              </w:rPr>
              <w:t>ys” miesto kanalizacijos tinklus</w:t>
            </w:r>
          </w:p>
        </w:tc>
        <w:tc>
          <w:tcPr>
            <w:tcW w:w="559" w:type="pct"/>
            <w:tcBorders>
              <w:top w:val="single" w:sz="4" w:space="0" w:color="auto"/>
              <w:left w:val="single" w:sz="4" w:space="0" w:color="auto"/>
              <w:bottom w:val="single" w:sz="4" w:space="0" w:color="auto"/>
              <w:right w:val="single" w:sz="4" w:space="0" w:color="auto"/>
            </w:tcBorders>
            <w:vAlign w:val="center"/>
          </w:tcPr>
          <w:p w:rsidR="00123C6D" w:rsidRPr="00ED402B" w:rsidRDefault="0071182B" w:rsidP="00123C6D">
            <w:pPr>
              <w:spacing w:line="134" w:lineRule="atLeast"/>
              <w:jc w:val="center"/>
              <w:rPr>
                <w:szCs w:val="24"/>
              </w:rPr>
            </w:pPr>
            <w:r w:rsidRPr="00ED402B">
              <w:rPr>
                <w:szCs w:val="24"/>
              </w:rPr>
              <w:t>30</w:t>
            </w:r>
            <w:r w:rsidR="00935199" w:rsidRPr="00ED402B">
              <w:rPr>
                <w:szCs w:val="24"/>
              </w:rPr>
              <w:t>,5</w:t>
            </w:r>
          </w:p>
        </w:tc>
        <w:tc>
          <w:tcPr>
            <w:tcW w:w="471" w:type="pct"/>
            <w:tcBorders>
              <w:top w:val="single" w:sz="4" w:space="0" w:color="auto"/>
              <w:left w:val="single" w:sz="4" w:space="0" w:color="auto"/>
              <w:bottom w:val="single" w:sz="4" w:space="0" w:color="auto"/>
              <w:right w:val="single" w:sz="4" w:space="0" w:color="auto"/>
            </w:tcBorders>
            <w:vAlign w:val="center"/>
          </w:tcPr>
          <w:p w:rsidR="00123C6D" w:rsidRPr="00ED402B" w:rsidRDefault="0071182B" w:rsidP="00123C6D">
            <w:pPr>
              <w:spacing w:line="134" w:lineRule="atLeast"/>
              <w:jc w:val="center"/>
              <w:rPr>
                <w:szCs w:val="24"/>
              </w:rPr>
            </w:pPr>
            <w:r w:rsidRPr="00ED402B">
              <w:rPr>
                <w:szCs w:val="24"/>
              </w:rPr>
              <w:t>1</w:t>
            </w:r>
            <w:r w:rsidR="00935199" w:rsidRPr="00ED402B">
              <w:rPr>
                <w:szCs w:val="24"/>
              </w:rPr>
              <w:t>1037</w:t>
            </w:r>
          </w:p>
        </w:tc>
      </w:tr>
      <w:tr w:rsidR="007C7466" w:rsidRPr="00ED402B" w:rsidTr="007C7466">
        <w:trPr>
          <w:cantSplit/>
          <w:trHeight w:val="134"/>
        </w:trPr>
        <w:tc>
          <w:tcPr>
            <w:tcW w:w="260"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rPr>
            </w:pPr>
            <w:r w:rsidRPr="00ED402B">
              <w:rPr>
                <w:szCs w:val="24"/>
              </w:rPr>
              <w:t>6</w:t>
            </w:r>
          </w:p>
        </w:tc>
        <w:tc>
          <w:tcPr>
            <w:tcW w:w="504"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rPr>
            </w:pPr>
            <w:r w:rsidRPr="00ED402B">
              <w:rPr>
                <w:szCs w:val="24"/>
              </w:rPr>
              <w:t>X-362942; Y-6200582</w:t>
            </w:r>
          </w:p>
        </w:tc>
        <w:tc>
          <w:tcPr>
            <w:tcW w:w="427"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rPr>
            </w:pPr>
            <w:r w:rsidRPr="00ED402B">
              <w:rPr>
                <w:szCs w:val="24"/>
              </w:rPr>
              <w:t>1</w:t>
            </w:r>
          </w:p>
        </w:tc>
        <w:tc>
          <w:tcPr>
            <w:tcW w:w="871" w:type="pct"/>
            <w:tcBorders>
              <w:top w:val="single" w:sz="4" w:space="0" w:color="auto"/>
              <w:left w:val="single" w:sz="4" w:space="0" w:color="auto"/>
              <w:bottom w:val="single" w:sz="4" w:space="0" w:color="auto"/>
              <w:right w:val="single" w:sz="4" w:space="0" w:color="auto"/>
            </w:tcBorders>
            <w:vAlign w:val="center"/>
          </w:tcPr>
          <w:p w:rsidR="007C7466" w:rsidRPr="00ED402B" w:rsidRDefault="007C7466" w:rsidP="007C7466">
            <w:pPr>
              <w:spacing w:line="134" w:lineRule="atLeast"/>
              <w:jc w:val="center"/>
              <w:rPr>
                <w:szCs w:val="24"/>
              </w:rPr>
            </w:pPr>
            <w:r w:rsidRPr="00ED402B">
              <w:rPr>
                <w:szCs w:val="24"/>
              </w:rPr>
              <w:t>Valytos paviršinės nuotekos nuo teritorijos kietųjų dangų</w:t>
            </w:r>
          </w:p>
        </w:tc>
        <w:tc>
          <w:tcPr>
            <w:tcW w:w="733"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rPr>
            </w:pPr>
            <w:r w:rsidRPr="00ED402B">
              <w:rPr>
                <w:szCs w:val="24"/>
              </w:rPr>
              <w:t>Krantinis</w:t>
            </w:r>
          </w:p>
        </w:tc>
        <w:tc>
          <w:tcPr>
            <w:tcW w:w="1175"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rPr>
            </w:pPr>
            <w:r w:rsidRPr="00ED402B">
              <w:rPr>
                <w:szCs w:val="24"/>
              </w:rPr>
              <w:t>Babrungo upės baseinas, atstumas iki žiočių 20 km</w:t>
            </w:r>
          </w:p>
        </w:tc>
        <w:tc>
          <w:tcPr>
            <w:tcW w:w="559" w:type="pct"/>
            <w:vMerge w:val="restart"/>
            <w:tcBorders>
              <w:top w:val="single" w:sz="4" w:space="0" w:color="auto"/>
              <w:left w:val="single" w:sz="4" w:space="0" w:color="auto"/>
              <w:right w:val="single" w:sz="4" w:space="0" w:color="auto"/>
            </w:tcBorders>
            <w:vAlign w:val="center"/>
          </w:tcPr>
          <w:p w:rsidR="007C7466" w:rsidRPr="003405C4" w:rsidRDefault="007C7466" w:rsidP="0071182B">
            <w:pPr>
              <w:spacing w:line="134" w:lineRule="atLeast"/>
              <w:jc w:val="center"/>
              <w:rPr>
                <w:szCs w:val="24"/>
              </w:rPr>
            </w:pPr>
            <w:r w:rsidRPr="003405C4">
              <w:rPr>
                <w:szCs w:val="24"/>
              </w:rPr>
              <w:t>-</w:t>
            </w:r>
          </w:p>
        </w:tc>
        <w:tc>
          <w:tcPr>
            <w:tcW w:w="471" w:type="pct"/>
            <w:vMerge w:val="restart"/>
            <w:tcBorders>
              <w:top w:val="single" w:sz="4" w:space="0" w:color="auto"/>
              <w:left w:val="single" w:sz="4" w:space="0" w:color="auto"/>
              <w:right w:val="single" w:sz="4" w:space="0" w:color="auto"/>
            </w:tcBorders>
            <w:vAlign w:val="center"/>
          </w:tcPr>
          <w:p w:rsidR="007C7466" w:rsidRPr="00ED402B" w:rsidRDefault="007C7466" w:rsidP="0071182B">
            <w:pPr>
              <w:spacing w:line="134" w:lineRule="atLeast"/>
              <w:jc w:val="center"/>
              <w:rPr>
                <w:szCs w:val="24"/>
                <w:lang w:val="ru-RU"/>
              </w:rPr>
            </w:pPr>
            <w:r w:rsidRPr="00ED402B">
              <w:rPr>
                <w:szCs w:val="24"/>
              </w:rPr>
              <w:t>65013,8</w:t>
            </w:r>
            <w:r w:rsidR="005F67A1" w:rsidRPr="00ED402B">
              <w:rPr>
                <w:szCs w:val="24"/>
                <w:lang w:val="ru-RU"/>
              </w:rPr>
              <w:t>*</w:t>
            </w:r>
          </w:p>
        </w:tc>
      </w:tr>
      <w:tr w:rsidR="007C7466" w:rsidRPr="00ED402B" w:rsidTr="007C7466">
        <w:trPr>
          <w:cantSplit/>
          <w:trHeight w:val="134"/>
        </w:trPr>
        <w:tc>
          <w:tcPr>
            <w:tcW w:w="260"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504"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427"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871" w:type="pct"/>
            <w:tcBorders>
              <w:top w:val="single" w:sz="4" w:space="0" w:color="auto"/>
              <w:left w:val="single" w:sz="4" w:space="0" w:color="auto"/>
              <w:bottom w:val="single" w:sz="4" w:space="0" w:color="auto"/>
              <w:right w:val="single" w:sz="4" w:space="0" w:color="auto"/>
            </w:tcBorders>
            <w:vAlign w:val="center"/>
          </w:tcPr>
          <w:p w:rsidR="007C7466" w:rsidRPr="00ED402B" w:rsidRDefault="007C7466" w:rsidP="005A6511">
            <w:pPr>
              <w:spacing w:line="134" w:lineRule="atLeast"/>
              <w:jc w:val="center"/>
              <w:rPr>
                <w:szCs w:val="24"/>
              </w:rPr>
            </w:pPr>
            <w:r w:rsidRPr="00ED402B">
              <w:rPr>
                <w:szCs w:val="24"/>
              </w:rPr>
              <w:t>Nevalytos paviršinės nuotekos nuo pastatų stogų</w:t>
            </w:r>
          </w:p>
        </w:tc>
        <w:tc>
          <w:tcPr>
            <w:tcW w:w="733"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1175"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559"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c>
          <w:tcPr>
            <w:tcW w:w="471" w:type="pct"/>
            <w:vMerge/>
            <w:tcBorders>
              <w:left w:val="single" w:sz="4" w:space="0" w:color="auto"/>
              <w:bottom w:val="single" w:sz="4" w:space="0" w:color="auto"/>
              <w:right w:val="single" w:sz="4" w:space="0" w:color="auto"/>
            </w:tcBorders>
            <w:vAlign w:val="center"/>
          </w:tcPr>
          <w:p w:rsidR="007C7466" w:rsidRPr="00ED402B" w:rsidRDefault="007C7466" w:rsidP="0071182B">
            <w:pPr>
              <w:spacing w:line="134" w:lineRule="atLeast"/>
              <w:jc w:val="center"/>
              <w:rPr>
                <w:szCs w:val="24"/>
              </w:rPr>
            </w:pPr>
          </w:p>
        </w:tc>
      </w:tr>
    </w:tbl>
    <w:p w:rsidR="005F67A1" w:rsidRPr="00ED402B" w:rsidRDefault="005F67A1" w:rsidP="00072092">
      <w:pPr>
        <w:pStyle w:val="BodyTextNoSpace"/>
        <w:widowControl/>
        <w:spacing w:line="240" w:lineRule="auto"/>
        <w:ind w:firstLine="567"/>
        <w:rPr>
          <w:sz w:val="22"/>
          <w:szCs w:val="22"/>
          <w:lang w:val="lt-LT"/>
        </w:rPr>
      </w:pPr>
    </w:p>
    <w:p w:rsidR="00072092" w:rsidRPr="00ED402B" w:rsidRDefault="005F67A1" w:rsidP="00072092">
      <w:pPr>
        <w:pStyle w:val="BodyTextNoSpace"/>
        <w:widowControl/>
        <w:spacing w:line="240" w:lineRule="auto"/>
        <w:ind w:firstLine="567"/>
        <w:rPr>
          <w:sz w:val="22"/>
          <w:szCs w:val="22"/>
          <w:lang w:val="lt-LT"/>
        </w:rPr>
      </w:pPr>
      <w:proofErr w:type="spellStart"/>
      <w:r w:rsidRPr="00ED402B">
        <w:rPr>
          <w:sz w:val="22"/>
          <w:szCs w:val="22"/>
        </w:rPr>
        <w:t>Pastaba</w:t>
      </w:r>
      <w:proofErr w:type="spellEnd"/>
      <w:r w:rsidRPr="00ED402B">
        <w:rPr>
          <w:sz w:val="22"/>
          <w:szCs w:val="22"/>
        </w:rPr>
        <w:t>: *</w:t>
      </w:r>
      <w:r w:rsidRPr="00ED402B">
        <w:rPr>
          <w:sz w:val="22"/>
          <w:szCs w:val="22"/>
          <w:lang w:val="lt-LT"/>
        </w:rPr>
        <w:t xml:space="preserve">orientacinis kiekis, priklauso nuo metinio kritulių kiekio. </w:t>
      </w:r>
    </w:p>
    <w:p w:rsidR="001B1645" w:rsidRPr="00ED402B" w:rsidRDefault="001B1645" w:rsidP="008E36A2">
      <w:pPr>
        <w:suppressAutoHyphens w:val="0"/>
        <w:autoSpaceDE w:val="0"/>
        <w:autoSpaceDN w:val="0"/>
        <w:adjustRightInd w:val="0"/>
        <w:jc w:val="both"/>
        <w:rPr>
          <w:szCs w:val="24"/>
        </w:rPr>
      </w:pPr>
    </w:p>
    <w:p w:rsidR="008E36A2" w:rsidRPr="00ED402B" w:rsidRDefault="008E36A2" w:rsidP="008E36A2">
      <w:pPr>
        <w:suppressAutoHyphens w:val="0"/>
        <w:autoSpaceDE w:val="0"/>
        <w:autoSpaceDN w:val="0"/>
        <w:adjustRightInd w:val="0"/>
        <w:jc w:val="both"/>
        <w:rPr>
          <w:szCs w:val="24"/>
        </w:rPr>
      </w:pPr>
      <w:r w:rsidRPr="00ED402B">
        <w:rPr>
          <w:szCs w:val="24"/>
        </w:rPr>
        <w:t xml:space="preserve">Metinis lietaus nuotekų kiekis apskaičiuojamas pagal formulę:  </w:t>
      </w:r>
      <w:proofErr w:type="spellStart"/>
      <w:r w:rsidRPr="00ED402B">
        <w:rPr>
          <w:szCs w:val="24"/>
        </w:rPr>
        <w:t>W</w:t>
      </w:r>
      <w:r w:rsidRPr="00ED402B">
        <w:rPr>
          <w:szCs w:val="24"/>
          <w:vertAlign w:val="subscript"/>
        </w:rPr>
        <w:t>f</w:t>
      </w:r>
      <w:proofErr w:type="spellEnd"/>
      <w:r w:rsidRPr="00ED402B">
        <w:rPr>
          <w:szCs w:val="24"/>
        </w:rPr>
        <w:t xml:space="preserve">  = 10 x </w:t>
      </w:r>
      <w:proofErr w:type="spellStart"/>
      <w:r w:rsidRPr="00ED402B">
        <w:rPr>
          <w:szCs w:val="24"/>
        </w:rPr>
        <w:t>H</w:t>
      </w:r>
      <w:r w:rsidRPr="00ED402B">
        <w:rPr>
          <w:szCs w:val="24"/>
          <w:vertAlign w:val="subscript"/>
        </w:rPr>
        <w:t>f</w:t>
      </w:r>
      <w:proofErr w:type="spellEnd"/>
      <w:r w:rsidRPr="00ED402B">
        <w:rPr>
          <w:szCs w:val="24"/>
        </w:rPr>
        <w:t xml:space="preserve"> x </w:t>
      </w:r>
      <w:proofErr w:type="spellStart"/>
      <w:r w:rsidRPr="00ED402B">
        <w:rPr>
          <w:szCs w:val="24"/>
        </w:rPr>
        <w:t>p</w:t>
      </w:r>
      <w:r w:rsidRPr="00ED402B">
        <w:rPr>
          <w:szCs w:val="24"/>
          <w:vertAlign w:val="subscript"/>
        </w:rPr>
        <w:t>s</w:t>
      </w:r>
      <w:proofErr w:type="spellEnd"/>
      <w:r w:rsidRPr="00ED402B">
        <w:rPr>
          <w:szCs w:val="24"/>
        </w:rPr>
        <w:t xml:space="preserve"> x F x K,  m³/m.,</w:t>
      </w:r>
    </w:p>
    <w:p w:rsidR="008E36A2" w:rsidRPr="00ED402B" w:rsidRDefault="008E36A2" w:rsidP="008E36A2">
      <w:pPr>
        <w:pStyle w:val="BodyText"/>
        <w:ind w:firstLine="567"/>
        <w:rPr>
          <w:szCs w:val="24"/>
        </w:rPr>
      </w:pPr>
      <w:r w:rsidRPr="00ED402B">
        <w:rPr>
          <w:szCs w:val="24"/>
        </w:rPr>
        <w:t>čia:</w:t>
      </w:r>
    </w:p>
    <w:p w:rsidR="00332827" w:rsidRPr="00ED402B" w:rsidRDefault="00332827" w:rsidP="00332827">
      <w:pPr>
        <w:rPr>
          <w:szCs w:val="24"/>
        </w:rPr>
      </w:pPr>
      <w:proofErr w:type="spellStart"/>
      <w:r w:rsidRPr="00ED402B">
        <w:rPr>
          <w:szCs w:val="24"/>
        </w:rPr>
        <w:t>H</w:t>
      </w:r>
      <w:r w:rsidRPr="00ED402B">
        <w:rPr>
          <w:szCs w:val="24"/>
          <w:vertAlign w:val="subscript"/>
        </w:rPr>
        <w:t>f</w:t>
      </w:r>
      <w:proofErr w:type="spellEnd"/>
      <w:r w:rsidRPr="00ED402B">
        <w:rPr>
          <w:szCs w:val="24"/>
        </w:rPr>
        <w:t xml:space="preserve"> – vidutinis daugiametis kritulių kiekis Plungės  r. (pagal Lietuvos hidrometeorologijos tarnybos  prie Aplinkos ministerijos duomenis</w:t>
      </w:r>
      <w:r>
        <w:rPr>
          <w:szCs w:val="24"/>
        </w:rPr>
        <w:t xml:space="preserve"> 2020</w:t>
      </w:r>
      <w:r w:rsidRPr="00ED402B">
        <w:rPr>
          <w:szCs w:val="24"/>
        </w:rPr>
        <w:t xml:space="preserve"> m. rodiklis – 914,6 mm); </w:t>
      </w:r>
    </w:p>
    <w:p w:rsidR="008E36A2" w:rsidRPr="00ED402B" w:rsidRDefault="008E36A2" w:rsidP="008E36A2">
      <w:pPr>
        <w:rPr>
          <w:szCs w:val="24"/>
        </w:rPr>
      </w:pPr>
      <w:proofErr w:type="spellStart"/>
      <w:r w:rsidRPr="00ED402B">
        <w:rPr>
          <w:szCs w:val="24"/>
        </w:rPr>
        <w:t>p</w:t>
      </w:r>
      <w:r w:rsidRPr="00ED402B">
        <w:rPr>
          <w:szCs w:val="24"/>
          <w:vertAlign w:val="subscript"/>
        </w:rPr>
        <w:t>s</w:t>
      </w:r>
      <w:proofErr w:type="spellEnd"/>
      <w:r w:rsidRPr="00ED402B">
        <w:rPr>
          <w:szCs w:val="24"/>
        </w:rPr>
        <w:t xml:space="preserve"> – paviršinio nuotėkio koeficientas, lygus 0,4;</w:t>
      </w:r>
    </w:p>
    <w:p w:rsidR="008E36A2" w:rsidRPr="00ED402B" w:rsidRDefault="008E36A2" w:rsidP="008E36A2">
      <w:pPr>
        <w:rPr>
          <w:szCs w:val="24"/>
        </w:rPr>
      </w:pPr>
      <w:r w:rsidRPr="00ED402B">
        <w:rPr>
          <w:szCs w:val="24"/>
        </w:rPr>
        <w:t xml:space="preserve">F – teritorijos plotas, lygus </w:t>
      </w:r>
      <w:r w:rsidR="004B5EC2" w:rsidRPr="00ED402B">
        <w:rPr>
          <w:szCs w:val="24"/>
        </w:rPr>
        <w:t>17,7711 ha, tame skaičiuje UAB „Plungės kooperatinė prekyba“ plotas – 9,4600 ha, kitų dukterinių įmonių sklypų plotas – 8,3111 ha.</w:t>
      </w:r>
    </w:p>
    <w:p w:rsidR="008E36A2" w:rsidRPr="00ED402B" w:rsidRDefault="008E36A2" w:rsidP="008E36A2">
      <w:pPr>
        <w:rPr>
          <w:szCs w:val="24"/>
        </w:rPr>
      </w:pPr>
      <w:r w:rsidRPr="00ED402B">
        <w:rPr>
          <w:szCs w:val="24"/>
        </w:rPr>
        <w:t xml:space="preserve">k – paviršinio nuotėkio koeficientas, atsižvelgiant į tai, ar sniegas iš teritorijos pašalinamas. Jei sniegas pašalinamas, K lygus 0,85, jei nešalinamas, K lygus 1. </w:t>
      </w:r>
    </w:p>
    <w:p w:rsidR="008E36A2" w:rsidRPr="00ED402B" w:rsidRDefault="00A0309D" w:rsidP="00A0309D">
      <w:pPr>
        <w:suppressAutoHyphens w:val="0"/>
        <w:autoSpaceDE w:val="0"/>
        <w:autoSpaceDN w:val="0"/>
        <w:adjustRightInd w:val="0"/>
        <w:ind w:firstLine="567"/>
        <w:jc w:val="both"/>
        <w:rPr>
          <w:szCs w:val="24"/>
        </w:rPr>
      </w:pPr>
      <w:r w:rsidRPr="00ED402B">
        <w:rPr>
          <w:szCs w:val="24"/>
        </w:rPr>
        <w:lastRenderedPageBreak/>
        <w:t>M</w:t>
      </w:r>
      <w:r w:rsidR="008E36A2" w:rsidRPr="00ED402B">
        <w:rPr>
          <w:szCs w:val="24"/>
        </w:rPr>
        <w:t xml:space="preserve">etinis </w:t>
      </w:r>
      <w:r w:rsidR="005F67A1" w:rsidRPr="00ED402B">
        <w:rPr>
          <w:szCs w:val="24"/>
        </w:rPr>
        <w:t xml:space="preserve">orientacinis </w:t>
      </w:r>
      <w:r w:rsidR="008E36A2" w:rsidRPr="00ED402B">
        <w:rPr>
          <w:szCs w:val="24"/>
        </w:rPr>
        <w:t>lietaus nuotekų kiek</w:t>
      </w:r>
      <w:r w:rsidRPr="00ED402B">
        <w:rPr>
          <w:szCs w:val="24"/>
        </w:rPr>
        <w:t>is apskaičiuojamas</w:t>
      </w:r>
      <w:r w:rsidR="008E36A2" w:rsidRPr="00ED402B">
        <w:rPr>
          <w:szCs w:val="24"/>
        </w:rPr>
        <w:t xml:space="preserve">:  </w:t>
      </w:r>
      <w:proofErr w:type="spellStart"/>
      <w:r w:rsidR="008E36A2" w:rsidRPr="00ED402B">
        <w:rPr>
          <w:szCs w:val="24"/>
        </w:rPr>
        <w:t>W</w:t>
      </w:r>
      <w:r w:rsidR="008E36A2" w:rsidRPr="00ED402B">
        <w:rPr>
          <w:szCs w:val="24"/>
          <w:vertAlign w:val="subscript"/>
        </w:rPr>
        <w:t>f</w:t>
      </w:r>
      <w:proofErr w:type="spellEnd"/>
      <w:r w:rsidR="008E36A2" w:rsidRPr="00ED402B">
        <w:rPr>
          <w:szCs w:val="24"/>
        </w:rPr>
        <w:t xml:space="preserve">  </w:t>
      </w:r>
      <w:r w:rsidR="001B1645" w:rsidRPr="00ED402B">
        <w:rPr>
          <w:szCs w:val="24"/>
        </w:rPr>
        <w:t xml:space="preserve">= 10 x </w:t>
      </w:r>
      <w:r w:rsidRPr="00ED402B">
        <w:rPr>
          <w:szCs w:val="24"/>
        </w:rPr>
        <w:t>914,6</w:t>
      </w:r>
      <w:r w:rsidR="008E36A2" w:rsidRPr="00ED402B">
        <w:rPr>
          <w:szCs w:val="24"/>
        </w:rPr>
        <w:t xml:space="preserve"> x 0,4 x </w:t>
      </w:r>
      <w:r w:rsidR="004B5EC2" w:rsidRPr="00ED402B">
        <w:rPr>
          <w:szCs w:val="24"/>
        </w:rPr>
        <w:t xml:space="preserve">17,7711 </w:t>
      </w:r>
      <w:r w:rsidR="008E36A2" w:rsidRPr="00ED402B">
        <w:rPr>
          <w:szCs w:val="24"/>
        </w:rPr>
        <w:t xml:space="preserve">x 1 = </w:t>
      </w:r>
      <w:r w:rsidRPr="00ED402B">
        <w:rPr>
          <w:szCs w:val="24"/>
        </w:rPr>
        <w:t xml:space="preserve">65013,8 </w:t>
      </w:r>
      <w:r w:rsidR="008E36A2" w:rsidRPr="00ED402B">
        <w:rPr>
          <w:szCs w:val="24"/>
        </w:rPr>
        <w:t xml:space="preserve"> m³/m.</w:t>
      </w:r>
    </w:p>
    <w:p w:rsidR="003405C4" w:rsidRDefault="003405C4" w:rsidP="007C7466">
      <w:pPr>
        <w:suppressAutoHyphens w:val="0"/>
        <w:rPr>
          <w:b/>
          <w:szCs w:val="24"/>
        </w:rPr>
      </w:pPr>
    </w:p>
    <w:p w:rsidR="003405C4" w:rsidRDefault="003405C4" w:rsidP="007C7466">
      <w:pPr>
        <w:suppressAutoHyphens w:val="0"/>
        <w:rPr>
          <w:b/>
          <w:szCs w:val="24"/>
        </w:rPr>
      </w:pPr>
    </w:p>
    <w:p w:rsidR="00072092" w:rsidRPr="00ED402B" w:rsidRDefault="00072092" w:rsidP="007C7466">
      <w:pPr>
        <w:suppressAutoHyphens w:val="0"/>
        <w:rPr>
          <w:b/>
          <w:szCs w:val="24"/>
        </w:rPr>
      </w:pPr>
      <w:r w:rsidRPr="00ED402B">
        <w:rPr>
          <w:b/>
          <w:szCs w:val="24"/>
        </w:rPr>
        <w:t>18 lentelė. Planuojamų išleisti nuotekų užterštumas</w:t>
      </w:r>
      <w:r w:rsidR="00E96BAB" w:rsidRPr="00ED402B">
        <w:rPr>
          <w:b/>
          <w:szCs w:val="24"/>
        </w:rPr>
        <w:t xml:space="preserve">     </w:t>
      </w:r>
    </w:p>
    <w:tbl>
      <w:tblPr>
        <w:tblW w:w="140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6"/>
        <w:gridCol w:w="1361"/>
        <w:gridCol w:w="836"/>
        <w:gridCol w:w="1063"/>
        <w:gridCol w:w="993"/>
        <w:gridCol w:w="1068"/>
        <w:gridCol w:w="975"/>
        <w:gridCol w:w="1115"/>
        <w:gridCol w:w="975"/>
        <w:gridCol w:w="1047"/>
        <w:gridCol w:w="904"/>
        <w:gridCol w:w="938"/>
        <w:gridCol w:w="850"/>
        <w:gridCol w:w="1233"/>
      </w:tblGrid>
      <w:tr w:rsidR="003775C7" w:rsidRPr="00ED402B" w:rsidTr="0028173F">
        <w:trPr>
          <w:cantSplit/>
          <w:trHeight w:val="2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vertAlign w:val="superscript"/>
              </w:rPr>
            </w:pPr>
            <w:r w:rsidRPr="00ED402B">
              <w:rPr>
                <w:szCs w:val="24"/>
              </w:rPr>
              <w:t>Eil. Nr.</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vertAlign w:val="superscript"/>
              </w:rPr>
            </w:pPr>
            <w:r w:rsidRPr="00ED402B">
              <w:rPr>
                <w:szCs w:val="24"/>
              </w:rPr>
              <w:t>Teršalo pavadinimas</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 xml:space="preserve">Didžiausias numatomas nuotekų užterštumas prieš valymą </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vertAlign w:val="superscript"/>
              </w:rPr>
            </w:pPr>
            <w:r w:rsidRPr="00ED402B">
              <w:rPr>
                <w:szCs w:val="24"/>
              </w:rPr>
              <w:t xml:space="preserve">Didžiausias leidžiamas ir planuojamas nuotekų užterštumas </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rsidR="00072092" w:rsidRPr="00ED402B" w:rsidRDefault="0028173F" w:rsidP="005D6732">
            <w:pPr>
              <w:jc w:val="center"/>
              <w:rPr>
                <w:szCs w:val="24"/>
              </w:rPr>
            </w:pPr>
            <w:r w:rsidRPr="00ED402B">
              <w:rPr>
                <w:szCs w:val="24"/>
              </w:rPr>
              <w:t>Numa</w:t>
            </w:r>
            <w:r w:rsidR="00072092" w:rsidRPr="00ED402B">
              <w:rPr>
                <w:szCs w:val="24"/>
              </w:rPr>
              <w:t xml:space="preserve">tomas valymo </w:t>
            </w:r>
            <w:proofErr w:type="spellStart"/>
            <w:r w:rsidR="00072092" w:rsidRPr="00ED402B">
              <w:rPr>
                <w:szCs w:val="24"/>
              </w:rPr>
              <w:t>efekty-vumas,</w:t>
            </w:r>
            <w:proofErr w:type="spellEnd"/>
            <w:r w:rsidR="00072092" w:rsidRPr="00ED402B">
              <w:rPr>
                <w:szCs w:val="24"/>
              </w:rPr>
              <w:t xml:space="preserve"> %</w:t>
            </w:r>
          </w:p>
        </w:tc>
      </w:tr>
      <w:tr w:rsidR="003775C7" w:rsidRPr="00ED402B" w:rsidTr="0028173F">
        <w:trPr>
          <w:cantSplit/>
          <w:trHeight w:val="20"/>
        </w:trPr>
        <w:tc>
          <w:tcPr>
            <w:tcW w:w="676"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rPr>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rPr>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proofErr w:type="spellStart"/>
            <w:r w:rsidRPr="00ED402B">
              <w:rPr>
                <w:szCs w:val="24"/>
              </w:rPr>
              <w:t>mom</w:t>
            </w:r>
            <w:proofErr w:type="spellEnd"/>
            <w:r w:rsidRPr="00ED402B">
              <w:rPr>
                <w:szCs w:val="24"/>
              </w:rPr>
              <w:t>.,</w:t>
            </w:r>
          </w:p>
          <w:p w:rsidR="00072092" w:rsidRPr="00ED402B" w:rsidRDefault="00072092" w:rsidP="005D6732">
            <w:pPr>
              <w:jc w:val="center"/>
              <w:rPr>
                <w:szCs w:val="24"/>
              </w:rPr>
            </w:pPr>
            <w:r w:rsidRPr="00ED402B">
              <w:rPr>
                <w:szCs w:val="24"/>
              </w:rPr>
              <w:t>mg/l</w:t>
            </w:r>
          </w:p>
        </w:tc>
        <w:tc>
          <w:tcPr>
            <w:tcW w:w="1063"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proofErr w:type="spellStart"/>
            <w:r w:rsidRPr="00ED402B">
              <w:rPr>
                <w:szCs w:val="24"/>
              </w:rPr>
              <w:t>vidut</w:t>
            </w:r>
            <w:proofErr w:type="spellEnd"/>
            <w:r w:rsidRPr="00ED402B">
              <w:rPr>
                <w:szCs w:val="24"/>
              </w:rPr>
              <w:t>.,</w:t>
            </w:r>
          </w:p>
          <w:p w:rsidR="00072092" w:rsidRPr="00ED402B" w:rsidRDefault="00072092" w:rsidP="005D6732">
            <w:pPr>
              <w:jc w:val="center"/>
              <w:rPr>
                <w:szCs w:val="24"/>
              </w:rPr>
            </w:pPr>
            <w:r w:rsidRPr="00ED402B">
              <w:rPr>
                <w:szCs w:val="24"/>
              </w:rPr>
              <w:t>mg/l</w:t>
            </w:r>
          </w:p>
        </w:tc>
        <w:tc>
          <w:tcPr>
            <w:tcW w:w="993"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t/metus</w:t>
            </w:r>
          </w:p>
        </w:tc>
        <w:tc>
          <w:tcPr>
            <w:tcW w:w="106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 xml:space="preserve">DLK </w:t>
            </w:r>
            <w:proofErr w:type="spellStart"/>
            <w:r w:rsidRPr="00ED402B">
              <w:rPr>
                <w:szCs w:val="24"/>
              </w:rPr>
              <w:t>mom</w:t>
            </w:r>
            <w:proofErr w:type="spellEnd"/>
            <w:r w:rsidRPr="00ED402B">
              <w:rPr>
                <w:szCs w:val="24"/>
              </w:rPr>
              <w:t>.,</w:t>
            </w:r>
          </w:p>
          <w:p w:rsidR="00072092" w:rsidRPr="00ED402B" w:rsidRDefault="00072092" w:rsidP="005D6732">
            <w:pPr>
              <w:jc w:val="center"/>
              <w:rPr>
                <w:szCs w:val="24"/>
              </w:rPr>
            </w:pPr>
            <w:r w:rsidRPr="00ED402B">
              <w:rPr>
                <w:szCs w:val="24"/>
              </w:rPr>
              <w:t>mg/l</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 xml:space="preserve">Prašoma LK </w:t>
            </w:r>
            <w:proofErr w:type="spellStart"/>
            <w:r w:rsidRPr="00ED402B">
              <w:rPr>
                <w:szCs w:val="24"/>
              </w:rPr>
              <w:t>mom</w:t>
            </w:r>
            <w:proofErr w:type="spellEnd"/>
            <w:r w:rsidRPr="00ED402B">
              <w:rPr>
                <w:szCs w:val="24"/>
              </w:rPr>
              <w:t>.,</w:t>
            </w:r>
          </w:p>
          <w:p w:rsidR="00072092" w:rsidRPr="00ED402B" w:rsidRDefault="00072092" w:rsidP="005D6732">
            <w:pPr>
              <w:jc w:val="center"/>
              <w:rPr>
                <w:szCs w:val="24"/>
              </w:rPr>
            </w:pPr>
            <w:r w:rsidRPr="00ED402B">
              <w:rPr>
                <w:szCs w:val="24"/>
              </w:rPr>
              <w:t>mg/l</w:t>
            </w:r>
          </w:p>
        </w:tc>
        <w:tc>
          <w:tcPr>
            <w:tcW w:w="111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 xml:space="preserve">DLK </w:t>
            </w:r>
            <w:proofErr w:type="spellStart"/>
            <w:r w:rsidRPr="00ED402B">
              <w:rPr>
                <w:szCs w:val="24"/>
              </w:rPr>
              <w:t>vidut</w:t>
            </w:r>
            <w:proofErr w:type="spellEnd"/>
            <w:r w:rsidRPr="00ED402B">
              <w:rPr>
                <w:szCs w:val="24"/>
              </w:rPr>
              <w:t>.,</w:t>
            </w:r>
          </w:p>
          <w:p w:rsidR="00072092" w:rsidRPr="00ED402B" w:rsidRDefault="00072092" w:rsidP="005D6732">
            <w:pPr>
              <w:jc w:val="center"/>
              <w:rPr>
                <w:szCs w:val="24"/>
              </w:rPr>
            </w:pPr>
            <w:r w:rsidRPr="00ED402B">
              <w:rPr>
                <w:szCs w:val="24"/>
              </w:rPr>
              <w:t>mg/l</w:t>
            </w:r>
          </w:p>
          <w:p w:rsidR="00072092" w:rsidRPr="00ED402B" w:rsidRDefault="00072092" w:rsidP="005D6732">
            <w:pPr>
              <w:jc w:val="center"/>
              <w:rPr>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 xml:space="preserve">Prašoma LK </w:t>
            </w:r>
            <w:proofErr w:type="spellStart"/>
            <w:r w:rsidRPr="00ED402B">
              <w:rPr>
                <w:szCs w:val="24"/>
              </w:rPr>
              <w:t>vid</w:t>
            </w:r>
            <w:proofErr w:type="spellEnd"/>
            <w:r w:rsidRPr="00ED402B">
              <w:rPr>
                <w:szCs w:val="24"/>
              </w:rPr>
              <w:t>.,</w:t>
            </w:r>
          </w:p>
          <w:p w:rsidR="00072092" w:rsidRPr="00ED402B" w:rsidRDefault="00072092" w:rsidP="005D6732">
            <w:pPr>
              <w:jc w:val="center"/>
              <w:rPr>
                <w:szCs w:val="24"/>
              </w:rPr>
            </w:pPr>
            <w:r w:rsidRPr="00ED402B">
              <w:rPr>
                <w:szCs w:val="24"/>
              </w:rPr>
              <w:t>mg/l</w:t>
            </w:r>
          </w:p>
        </w:tc>
        <w:tc>
          <w:tcPr>
            <w:tcW w:w="1047"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WW-TableContents11"/>
              <w:suppressLineNumbers w:val="0"/>
              <w:spacing w:after="0"/>
              <w:jc w:val="center"/>
              <w:rPr>
                <w:szCs w:val="24"/>
              </w:rPr>
            </w:pPr>
            <w:r w:rsidRPr="00ED402B">
              <w:rPr>
                <w:szCs w:val="24"/>
              </w:rPr>
              <w:t>DLT paros,</w:t>
            </w:r>
          </w:p>
          <w:p w:rsidR="00072092" w:rsidRPr="00ED402B" w:rsidRDefault="00072092" w:rsidP="005D6732">
            <w:pPr>
              <w:pStyle w:val="WW-TableContents11"/>
              <w:suppressLineNumbers w:val="0"/>
              <w:spacing w:after="0"/>
              <w:jc w:val="center"/>
              <w:rPr>
                <w:szCs w:val="24"/>
              </w:rPr>
            </w:pPr>
            <w:r w:rsidRPr="00ED402B">
              <w:rPr>
                <w:szCs w:val="24"/>
              </w:rPr>
              <w:t>t/d</w:t>
            </w:r>
            <w:r w:rsidR="00D403E9" w:rsidRPr="00ED402B">
              <w:rPr>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WW-TableContents11"/>
              <w:suppressLineNumbers w:val="0"/>
              <w:spacing w:after="0"/>
              <w:jc w:val="center"/>
              <w:rPr>
                <w:szCs w:val="24"/>
              </w:rPr>
            </w:pPr>
            <w:r w:rsidRPr="00ED402B">
              <w:rPr>
                <w:szCs w:val="24"/>
              </w:rPr>
              <w:t>Prašoma LT paros,</w:t>
            </w:r>
          </w:p>
          <w:p w:rsidR="00072092" w:rsidRPr="00ED402B" w:rsidRDefault="00072092" w:rsidP="005D6732">
            <w:pPr>
              <w:pStyle w:val="WW-TableContents11"/>
              <w:suppressLineNumbers w:val="0"/>
              <w:spacing w:after="0"/>
              <w:jc w:val="center"/>
              <w:rPr>
                <w:szCs w:val="24"/>
              </w:rPr>
            </w:pPr>
            <w:r w:rsidRPr="00ED402B">
              <w:rPr>
                <w:szCs w:val="24"/>
              </w:rPr>
              <w:t>t/d</w:t>
            </w:r>
          </w:p>
        </w:tc>
        <w:tc>
          <w:tcPr>
            <w:tcW w:w="93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DLT metų,</w:t>
            </w:r>
          </w:p>
          <w:p w:rsidR="00072092" w:rsidRPr="00ED402B" w:rsidRDefault="00072092" w:rsidP="005D6732">
            <w:pPr>
              <w:jc w:val="center"/>
              <w:rPr>
                <w:szCs w:val="24"/>
              </w:rPr>
            </w:pPr>
            <w:r w:rsidRPr="00ED402B">
              <w:rPr>
                <w:szCs w:val="24"/>
              </w:rPr>
              <w:t>t/m.</w:t>
            </w:r>
          </w:p>
        </w:tc>
        <w:tc>
          <w:tcPr>
            <w:tcW w:w="850"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pStyle w:val="WW-TableContents11"/>
              <w:suppressLineNumbers w:val="0"/>
              <w:spacing w:after="0"/>
              <w:jc w:val="center"/>
              <w:rPr>
                <w:szCs w:val="24"/>
              </w:rPr>
            </w:pPr>
            <w:r w:rsidRPr="00ED402B">
              <w:rPr>
                <w:szCs w:val="24"/>
              </w:rPr>
              <w:t>Prašoma LT metų,</w:t>
            </w:r>
          </w:p>
          <w:p w:rsidR="00072092" w:rsidRPr="00ED402B" w:rsidRDefault="00072092" w:rsidP="005D6732">
            <w:pPr>
              <w:pStyle w:val="WW-TableContents11"/>
              <w:suppressLineNumbers w:val="0"/>
              <w:spacing w:after="0"/>
              <w:jc w:val="center"/>
              <w:rPr>
                <w:szCs w:val="24"/>
              </w:rPr>
            </w:pPr>
            <w:r w:rsidRPr="00ED402B">
              <w:rPr>
                <w:szCs w:val="24"/>
              </w:rPr>
              <w:t>t/m.</w:t>
            </w:r>
          </w:p>
        </w:tc>
        <w:tc>
          <w:tcPr>
            <w:tcW w:w="1233" w:type="dxa"/>
            <w:vMerge/>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rPr>
                <w:szCs w:val="24"/>
              </w:rPr>
            </w:pPr>
          </w:p>
        </w:tc>
      </w:tr>
      <w:tr w:rsidR="003775C7" w:rsidRPr="00ED402B" w:rsidTr="0028173F">
        <w:trPr>
          <w:cantSplit/>
          <w:trHeight w:val="20"/>
        </w:trPr>
        <w:tc>
          <w:tcPr>
            <w:tcW w:w="676"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w:t>
            </w:r>
          </w:p>
        </w:tc>
        <w:tc>
          <w:tcPr>
            <w:tcW w:w="1361"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2</w:t>
            </w:r>
          </w:p>
        </w:tc>
        <w:tc>
          <w:tcPr>
            <w:tcW w:w="836"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3</w:t>
            </w:r>
          </w:p>
        </w:tc>
        <w:tc>
          <w:tcPr>
            <w:tcW w:w="1063"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5</w:t>
            </w:r>
          </w:p>
        </w:tc>
        <w:tc>
          <w:tcPr>
            <w:tcW w:w="106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6</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7</w:t>
            </w:r>
          </w:p>
        </w:tc>
        <w:tc>
          <w:tcPr>
            <w:tcW w:w="111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9</w:t>
            </w:r>
          </w:p>
        </w:tc>
        <w:tc>
          <w:tcPr>
            <w:tcW w:w="1047"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10</w:t>
            </w:r>
          </w:p>
        </w:tc>
        <w:tc>
          <w:tcPr>
            <w:tcW w:w="904"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11</w:t>
            </w:r>
          </w:p>
        </w:tc>
        <w:tc>
          <w:tcPr>
            <w:tcW w:w="938"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13</w:t>
            </w:r>
          </w:p>
        </w:tc>
        <w:tc>
          <w:tcPr>
            <w:tcW w:w="1233" w:type="dxa"/>
            <w:tcBorders>
              <w:top w:val="single" w:sz="4" w:space="0" w:color="auto"/>
              <w:left w:val="single" w:sz="4" w:space="0" w:color="auto"/>
              <w:bottom w:val="single" w:sz="4" w:space="0" w:color="auto"/>
              <w:right w:val="single" w:sz="4" w:space="0" w:color="auto"/>
            </w:tcBorders>
            <w:vAlign w:val="center"/>
          </w:tcPr>
          <w:p w:rsidR="00072092" w:rsidRPr="00ED402B" w:rsidRDefault="00072092" w:rsidP="005D6732">
            <w:pPr>
              <w:jc w:val="center"/>
              <w:rPr>
                <w:szCs w:val="24"/>
              </w:rPr>
            </w:pPr>
            <w:r w:rsidRPr="00ED402B">
              <w:rPr>
                <w:szCs w:val="24"/>
              </w:rPr>
              <w:t>14</w:t>
            </w:r>
          </w:p>
        </w:tc>
      </w:tr>
      <w:tr w:rsidR="00035279" w:rsidRPr="00ED402B" w:rsidTr="0028173F">
        <w:trPr>
          <w:cantSplit/>
          <w:trHeight w:val="20"/>
        </w:trPr>
        <w:tc>
          <w:tcPr>
            <w:tcW w:w="676" w:type="dxa"/>
            <w:vMerge w:val="restart"/>
            <w:tcBorders>
              <w:top w:val="single" w:sz="4" w:space="0" w:color="auto"/>
              <w:left w:val="single" w:sz="4" w:space="0" w:color="auto"/>
              <w:right w:val="single" w:sz="4" w:space="0" w:color="auto"/>
            </w:tcBorders>
            <w:vAlign w:val="center"/>
          </w:tcPr>
          <w:p w:rsidR="00035279" w:rsidRPr="00ED402B" w:rsidRDefault="00035279" w:rsidP="00AF35A0">
            <w:pPr>
              <w:jc w:val="center"/>
              <w:rPr>
                <w:szCs w:val="24"/>
              </w:rPr>
            </w:pPr>
            <w:r w:rsidRPr="00ED402B">
              <w:rPr>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Skendinčios medžiagos </w:t>
            </w:r>
          </w:p>
        </w:tc>
        <w:tc>
          <w:tcPr>
            <w:tcW w:w="836" w:type="dxa"/>
            <w:tcBorders>
              <w:top w:val="single" w:sz="4" w:space="0" w:color="auto"/>
              <w:left w:val="single" w:sz="4" w:space="0" w:color="auto"/>
              <w:bottom w:val="single" w:sz="4" w:space="0" w:color="auto"/>
              <w:right w:val="single" w:sz="4" w:space="0" w:color="auto"/>
            </w:tcBorders>
            <w:vAlign w:val="center"/>
          </w:tcPr>
          <w:p w:rsidR="00035279" w:rsidRPr="00ED402B" w:rsidRDefault="00A30B7D" w:rsidP="00673BF4">
            <w:pPr>
              <w:jc w:val="center"/>
              <w:rPr>
                <w:sz w:val="20"/>
              </w:rPr>
            </w:pPr>
            <w:r w:rsidRPr="00ED402B">
              <w:rPr>
                <w:sz w:val="20"/>
              </w:rPr>
              <w:t>166,6</w:t>
            </w:r>
          </w:p>
        </w:tc>
        <w:tc>
          <w:tcPr>
            <w:tcW w:w="1063" w:type="dxa"/>
            <w:tcBorders>
              <w:top w:val="single" w:sz="4" w:space="0" w:color="auto"/>
              <w:left w:val="single" w:sz="4" w:space="0" w:color="auto"/>
              <w:bottom w:val="single" w:sz="4" w:space="0" w:color="auto"/>
              <w:right w:val="single" w:sz="4" w:space="0" w:color="auto"/>
            </w:tcBorders>
            <w:vAlign w:val="center"/>
          </w:tcPr>
          <w:p w:rsidR="00035279" w:rsidRPr="00ED402B" w:rsidRDefault="00A30B7D" w:rsidP="00673BF4">
            <w:pPr>
              <w:jc w:val="center"/>
              <w:rPr>
                <w:sz w:val="20"/>
              </w:rPr>
            </w:pPr>
            <w:r w:rsidRPr="00ED402B">
              <w:rPr>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035279" w:rsidRPr="00ED402B" w:rsidRDefault="00A30B7D" w:rsidP="00673BF4">
            <w:pPr>
              <w:jc w:val="center"/>
              <w:rPr>
                <w:sz w:val="20"/>
              </w:rPr>
            </w:pPr>
            <w:r w:rsidRPr="00ED402B">
              <w:rPr>
                <w:sz w:val="20"/>
              </w:rPr>
              <w:t>-</w:t>
            </w:r>
          </w:p>
        </w:tc>
        <w:tc>
          <w:tcPr>
            <w:tcW w:w="106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50</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50</w:t>
            </w:r>
          </w:p>
        </w:tc>
        <w:tc>
          <w:tcPr>
            <w:tcW w:w="111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30</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30</w:t>
            </w:r>
          </w:p>
        </w:tc>
        <w:tc>
          <w:tcPr>
            <w:tcW w:w="1047"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904"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93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1233" w:type="dxa"/>
            <w:tcBorders>
              <w:top w:val="single" w:sz="4" w:space="0" w:color="auto"/>
              <w:left w:val="single" w:sz="4" w:space="0" w:color="auto"/>
              <w:bottom w:val="single" w:sz="4" w:space="0" w:color="auto"/>
              <w:right w:val="single" w:sz="4" w:space="0" w:color="auto"/>
            </w:tcBorders>
            <w:vAlign w:val="center"/>
          </w:tcPr>
          <w:p w:rsidR="00035279" w:rsidRPr="00ED402B" w:rsidRDefault="00401111" w:rsidP="00673BF4">
            <w:pPr>
              <w:jc w:val="center"/>
              <w:rPr>
                <w:szCs w:val="24"/>
              </w:rPr>
            </w:pPr>
            <w:r w:rsidRPr="00ED402B">
              <w:rPr>
                <w:szCs w:val="24"/>
              </w:rPr>
              <w:t>70</w:t>
            </w:r>
          </w:p>
        </w:tc>
      </w:tr>
      <w:tr w:rsidR="00035279" w:rsidRPr="00ED402B" w:rsidTr="00673BF4">
        <w:trPr>
          <w:cantSplit/>
          <w:trHeight w:val="20"/>
        </w:trPr>
        <w:tc>
          <w:tcPr>
            <w:tcW w:w="676" w:type="dxa"/>
            <w:vMerge/>
            <w:tcBorders>
              <w:left w:val="single" w:sz="4" w:space="0" w:color="auto"/>
              <w:right w:val="single" w:sz="4" w:space="0" w:color="auto"/>
            </w:tcBorders>
            <w:vAlign w:val="center"/>
          </w:tcPr>
          <w:p w:rsidR="00035279" w:rsidRPr="00ED402B" w:rsidRDefault="00035279" w:rsidP="00AF35A0">
            <w:pPr>
              <w:jc w:val="center"/>
              <w:rPr>
                <w:szCs w:val="24"/>
                <w:u w:val="single"/>
              </w:rPr>
            </w:pPr>
          </w:p>
        </w:tc>
        <w:tc>
          <w:tcPr>
            <w:tcW w:w="1361"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Naftos produktai </w:t>
            </w:r>
          </w:p>
        </w:tc>
        <w:tc>
          <w:tcPr>
            <w:tcW w:w="836" w:type="dxa"/>
            <w:tcBorders>
              <w:top w:val="single" w:sz="4" w:space="0" w:color="auto"/>
              <w:left w:val="single" w:sz="4" w:space="0" w:color="auto"/>
              <w:bottom w:val="single" w:sz="4" w:space="0" w:color="auto"/>
              <w:right w:val="single" w:sz="4" w:space="0" w:color="auto"/>
            </w:tcBorders>
            <w:vAlign w:val="center"/>
          </w:tcPr>
          <w:p w:rsidR="00035279" w:rsidRPr="00ED402B" w:rsidRDefault="008D7FF9" w:rsidP="00673BF4">
            <w:pPr>
              <w:jc w:val="center"/>
              <w:rPr>
                <w:sz w:val="22"/>
                <w:szCs w:val="22"/>
              </w:rPr>
            </w:pPr>
            <w:r w:rsidRPr="00ED402B">
              <w:rPr>
                <w:sz w:val="22"/>
                <w:szCs w:val="22"/>
              </w:rPr>
              <w:t>41,2</w:t>
            </w:r>
          </w:p>
        </w:tc>
        <w:tc>
          <w:tcPr>
            <w:tcW w:w="1063" w:type="dxa"/>
            <w:tcBorders>
              <w:top w:val="single" w:sz="4" w:space="0" w:color="auto"/>
              <w:left w:val="single" w:sz="4" w:space="0" w:color="auto"/>
              <w:bottom w:val="single" w:sz="4" w:space="0" w:color="auto"/>
              <w:right w:val="single" w:sz="4" w:space="0" w:color="auto"/>
            </w:tcBorders>
            <w:vAlign w:val="center"/>
          </w:tcPr>
          <w:p w:rsidR="00035279" w:rsidRPr="00ED402B" w:rsidRDefault="008D7FF9" w:rsidP="00673BF4">
            <w:pPr>
              <w:jc w:val="center"/>
              <w:rPr>
                <w:sz w:val="22"/>
                <w:szCs w:val="22"/>
              </w:rPr>
            </w:pPr>
            <w:r w:rsidRPr="00ED402B">
              <w:rPr>
                <w:sz w:val="22"/>
                <w:szCs w:val="22"/>
              </w:rPr>
              <w:t>29,4</w:t>
            </w:r>
          </w:p>
        </w:tc>
        <w:tc>
          <w:tcPr>
            <w:tcW w:w="993" w:type="dxa"/>
            <w:tcBorders>
              <w:top w:val="single" w:sz="4" w:space="0" w:color="auto"/>
              <w:left w:val="single" w:sz="4" w:space="0" w:color="auto"/>
              <w:bottom w:val="single" w:sz="4" w:space="0" w:color="auto"/>
              <w:right w:val="single" w:sz="4" w:space="0" w:color="auto"/>
            </w:tcBorders>
            <w:vAlign w:val="center"/>
          </w:tcPr>
          <w:p w:rsidR="00035279" w:rsidRPr="00ED402B" w:rsidRDefault="00A30B7D" w:rsidP="00673BF4">
            <w:pPr>
              <w:jc w:val="center"/>
              <w:rPr>
                <w:szCs w:val="24"/>
              </w:rPr>
            </w:pPr>
            <w:r w:rsidRPr="00ED402B">
              <w:rPr>
                <w:szCs w:val="24"/>
              </w:rPr>
              <w:t>-</w:t>
            </w:r>
          </w:p>
        </w:tc>
        <w:tc>
          <w:tcPr>
            <w:tcW w:w="106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7</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7</w:t>
            </w:r>
          </w:p>
        </w:tc>
        <w:tc>
          <w:tcPr>
            <w:tcW w:w="111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w:t>
            </w:r>
            <w:r w:rsidRPr="00ED402B">
              <w:rPr>
                <w:sz w:val="20"/>
                <w:vertAlign w:val="superscript"/>
              </w:rPr>
              <w:t> </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w:t>
            </w:r>
          </w:p>
        </w:tc>
        <w:tc>
          <w:tcPr>
            <w:tcW w:w="1047"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904"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93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1233"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83</w:t>
            </w:r>
          </w:p>
        </w:tc>
      </w:tr>
      <w:tr w:rsidR="00035279" w:rsidRPr="00ED402B" w:rsidTr="0028173F">
        <w:trPr>
          <w:cantSplit/>
          <w:trHeight w:val="20"/>
        </w:trPr>
        <w:tc>
          <w:tcPr>
            <w:tcW w:w="676" w:type="dxa"/>
            <w:vMerge/>
            <w:tcBorders>
              <w:left w:val="single" w:sz="4" w:space="0" w:color="auto"/>
              <w:bottom w:val="single" w:sz="4" w:space="0" w:color="auto"/>
              <w:right w:val="single" w:sz="4" w:space="0" w:color="auto"/>
            </w:tcBorders>
            <w:vAlign w:val="center"/>
          </w:tcPr>
          <w:p w:rsidR="00035279" w:rsidRPr="00ED402B" w:rsidRDefault="00035279" w:rsidP="00AF35A0">
            <w:pPr>
              <w:jc w:val="center"/>
              <w:rPr>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BDS</w:t>
            </w:r>
            <w:r w:rsidRPr="00ED402B">
              <w:rPr>
                <w:sz w:val="20"/>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035279" w:rsidRPr="00ED402B" w:rsidRDefault="00401111" w:rsidP="00AF35A0">
            <w:pPr>
              <w:jc w:val="center"/>
              <w:rPr>
                <w:szCs w:val="24"/>
              </w:rPr>
            </w:pPr>
            <w:r w:rsidRPr="00ED402B">
              <w:rPr>
                <w:szCs w:val="24"/>
              </w:rPr>
              <w:t>-</w:t>
            </w:r>
            <w:r w:rsidRPr="00ED402B">
              <w:rPr>
                <w:szCs w:val="24"/>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tcPr>
          <w:p w:rsidR="00035279" w:rsidRPr="00ED402B" w:rsidRDefault="00401111" w:rsidP="00AF35A0">
            <w:pPr>
              <w:jc w:val="center"/>
              <w:rPr>
                <w:szCs w:val="24"/>
              </w:rPr>
            </w:pPr>
            <w:r w:rsidRPr="00ED402B">
              <w:rPr>
                <w:szCs w:val="24"/>
              </w:rPr>
              <w:t>-</w:t>
            </w:r>
            <w:r w:rsidRPr="00ED402B">
              <w:rPr>
                <w:szCs w:val="24"/>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035279" w:rsidRPr="00ED402B" w:rsidRDefault="00401111" w:rsidP="00AF35A0">
            <w:pPr>
              <w:jc w:val="center"/>
              <w:rPr>
                <w:szCs w:val="24"/>
              </w:rPr>
            </w:pPr>
            <w:r w:rsidRPr="00ED402B">
              <w:rPr>
                <w:szCs w:val="24"/>
              </w:rPr>
              <w:t>-</w:t>
            </w:r>
            <w:r w:rsidRPr="00ED402B">
              <w:rPr>
                <w:szCs w:val="24"/>
                <w:vertAlign w:val="superscript"/>
              </w:rPr>
              <w:t>2</w:t>
            </w:r>
          </w:p>
        </w:tc>
        <w:tc>
          <w:tcPr>
            <w:tcW w:w="106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50</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50</w:t>
            </w:r>
          </w:p>
        </w:tc>
        <w:tc>
          <w:tcPr>
            <w:tcW w:w="111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25</w:t>
            </w:r>
          </w:p>
        </w:tc>
        <w:tc>
          <w:tcPr>
            <w:tcW w:w="975"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spacing w:line="20" w:lineRule="atLeast"/>
              <w:jc w:val="center"/>
              <w:rPr>
                <w:sz w:val="20"/>
              </w:rPr>
            </w:pPr>
            <w:r w:rsidRPr="00ED402B">
              <w:rPr>
                <w:sz w:val="20"/>
              </w:rPr>
              <w:t>25</w:t>
            </w:r>
          </w:p>
        </w:tc>
        <w:tc>
          <w:tcPr>
            <w:tcW w:w="1047"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AF35A0">
            <w:pPr>
              <w:jc w:val="center"/>
              <w:rPr>
                <w:szCs w:val="24"/>
              </w:rPr>
            </w:pPr>
            <w:r w:rsidRPr="00ED402B">
              <w:rPr>
                <w:szCs w:val="24"/>
              </w:rPr>
              <w:t>-</w:t>
            </w:r>
            <w:r w:rsidRPr="00ED402B">
              <w:rPr>
                <w:szCs w:val="24"/>
                <w:vertAlign w:val="superscript"/>
              </w:rPr>
              <w:t>1</w:t>
            </w:r>
          </w:p>
        </w:tc>
        <w:tc>
          <w:tcPr>
            <w:tcW w:w="904"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938"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rsidR="00035279" w:rsidRPr="00ED402B" w:rsidRDefault="00035279" w:rsidP="00673BF4">
            <w:pPr>
              <w:jc w:val="center"/>
              <w:rPr>
                <w:szCs w:val="24"/>
              </w:rPr>
            </w:pPr>
            <w:r w:rsidRPr="00ED402B">
              <w:rPr>
                <w:szCs w:val="24"/>
              </w:rPr>
              <w:t>-</w:t>
            </w:r>
            <w:r w:rsidRPr="00ED402B">
              <w:rPr>
                <w:szCs w:val="24"/>
                <w:vertAlign w:val="superscript"/>
              </w:rPr>
              <w:t>1</w:t>
            </w:r>
          </w:p>
        </w:tc>
        <w:tc>
          <w:tcPr>
            <w:tcW w:w="1233" w:type="dxa"/>
            <w:tcBorders>
              <w:top w:val="single" w:sz="4" w:space="0" w:color="auto"/>
              <w:left w:val="single" w:sz="4" w:space="0" w:color="auto"/>
              <w:bottom w:val="single" w:sz="4" w:space="0" w:color="auto"/>
              <w:right w:val="single" w:sz="4" w:space="0" w:color="auto"/>
            </w:tcBorders>
            <w:vAlign w:val="center"/>
          </w:tcPr>
          <w:p w:rsidR="00035279" w:rsidRPr="00ED402B" w:rsidRDefault="00401111" w:rsidP="00AF35A0">
            <w:pPr>
              <w:jc w:val="center"/>
              <w:rPr>
                <w:szCs w:val="24"/>
              </w:rPr>
            </w:pPr>
            <w:r w:rsidRPr="00ED402B">
              <w:rPr>
                <w:szCs w:val="24"/>
              </w:rPr>
              <w:t>-</w:t>
            </w:r>
            <w:r w:rsidRPr="00ED402B">
              <w:rPr>
                <w:szCs w:val="24"/>
                <w:vertAlign w:val="superscript"/>
              </w:rPr>
              <w:t>2</w:t>
            </w:r>
          </w:p>
        </w:tc>
      </w:tr>
    </w:tbl>
    <w:p w:rsidR="00A0309D" w:rsidRPr="00ED402B" w:rsidRDefault="00A0309D" w:rsidP="00A0309D">
      <w:pPr>
        <w:rPr>
          <w:szCs w:val="24"/>
        </w:rPr>
      </w:pPr>
      <w:r w:rsidRPr="00ED402B">
        <w:rPr>
          <w:szCs w:val="24"/>
        </w:rPr>
        <w:t xml:space="preserve">Pastaba: </w:t>
      </w:r>
    </w:p>
    <w:p w:rsidR="008E36A2" w:rsidRPr="00ED402B" w:rsidRDefault="0027008F" w:rsidP="00401111">
      <w:pPr>
        <w:ind w:left="567" w:firstLine="143"/>
        <w:rPr>
          <w:sz w:val="22"/>
          <w:szCs w:val="22"/>
        </w:rPr>
      </w:pPr>
      <w:r w:rsidRPr="00ED402B">
        <w:rPr>
          <w:sz w:val="22"/>
          <w:szCs w:val="22"/>
          <w:vertAlign w:val="superscript"/>
          <w:lang w:eastAsia="lt-LT"/>
        </w:rPr>
        <w:t>1</w:t>
      </w:r>
      <w:r w:rsidR="008E36A2" w:rsidRPr="00ED402B">
        <w:rPr>
          <w:sz w:val="22"/>
          <w:szCs w:val="22"/>
          <w:vertAlign w:val="superscript"/>
          <w:lang w:eastAsia="lt-LT"/>
        </w:rPr>
        <w:t xml:space="preserve"> </w:t>
      </w:r>
      <w:r w:rsidR="00035279" w:rsidRPr="00ED402B">
        <w:rPr>
          <w:sz w:val="22"/>
          <w:szCs w:val="22"/>
          <w:vertAlign w:val="superscript"/>
          <w:lang w:eastAsia="lt-LT"/>
        </w:rPr>
        <w:t xml:space="preserve"> </w:t>
      </w:r>
      <w:r w:rsidR="008E36A2" w:rsidRPr="00ED402B">
        <w:rPr>
          <w:sz w:val="22"/>
          <w:szCs w:val="22"/>
          <w:vertAlign w:val="superscript"/>
          <w:lang w:eastAsia="lt-LT"/>
        </w:rPr>
        <w:t xml:space="preserve"> </w:t>
      </w:r>
      <w:r w:rsidR="00401111" w:rsidRPr="00ED402B">
        <w:rPr>
          <w:sz w:val="22"/>
          <w:szCs w:val="22"/>
          <w:lang w:eastAsia="lt-LT"/>
        </w:rPr>
        <w:t>vadovaujantis LR aplinkos ministro 2007 m. balandžio 2 d. įsakymu Nr. D1-193 patvirtinto „Paviršinių nuotekų tvarkymo reglamento“ 27 p. paviršinių nuotekų leistinos taršos normatyvai nenustatomi.</w:t>
      </w:r>
    </w:p>
    <w:p w:rsidR="008E36A2" w:rsidRPr="00ED402B" w:rsidRDefault="008E36A2" w:rsidP="008E36A2">
      <w:pPr>
        <w:ind w:firstLine="567"/>
        <w:jc w:val="both"/>
        <w:rPr>
          <w:sz w:val="22"/>
          <w:szCs w:val="22"/>
          <w:vertAlign w:val="superscript"/>
          <w:lang w:eastAsia="lt-LT"/>
        </w:rPr>
      </w:pPr>
    </w:p>
    <w:p w:rsidR="00401111" w:rsidRPr="00ED402B" w:rsidRDefault="0027008F" w:rsidP="00401111">
      <w:pPr>
        <w:suppressAutoHyphens w:val="0"/>
        <w:autoSpaceDE w:val="0"/>
        <w:autoSpaceDN w:val="0"/>
        <w:adjustRightInd w:val="0"/>
        <w:ind w:left="567"/>
        <w:jc w:val="both"/>
        <w:rPr>
          <w:sz w:val="22"/>
          <w:szCs w:val="22"/>
        </w:rPr>
      </w:pPr>
      <w:r w:rsidRPr="00ED402B">
        <w:rPr>
          <w:sz w:val="22"/>
          <w:szCs w:val="22"/>
          <w:vertAlign w:val="superscript"/>
          <w:lang w:eastAsia="lt-LT"/>
        </w:rPr>
        <w:t>2</w:t>
      </w:r>
      <w:r w:rsidR="008E36A2" w:rsidRPr="00ED402B">
        <w:rPr>
          <w:sz w:val="22"/>
          <w:szCs w:val="22"/>
          <w:vertAlign w:val="superscript"/>
          <w:lang w:eastAsia="lt-LT"/>
        </w:rPr>
        <w:t xml:space="preserve"> </w:t>
      </w:r>
      <w:r w:rsidR="00401111" w:rsidRPr="00ED402B">
        <w:rPr>
          <w:sz w:val="22"/>
          <w:szCs w:val="22"/>
        </w:rPr>
        <w:t>gamintojų duomenimis informacija dėl BDS</w:t>
      </w:r>
      <w:r w:rsidR="00401111" w:rsidRPr="00ED402B">
        <w:rPr>
          <w:sz w:val="22"/>
          <w:szCs w:val="22"/>
          <w:vertAlign w:val="subscript"/>
        </w:rPr>
        <w:t>7</w:t>
      </w:r>
      <w:r w:rsidR="00401111" w:rsidRPr="00ED402B">
        <w:rPr>
          <w:sz w:val="22"/>
          <w:szCs w:val="22"/>
        </w:rPr>
        <w:t xml:space="preserve"> pateikta kaip prevencinę priemone, kad valymo įrenginių naudotojai į paviršinių nuotekų   srautą neleistu buitinių ir/ar gamyb</w:t>
      </w:r>
      <w:r w:rsidR="00673BF4">
        <w:rPr>
          <w:sz w:val="22"/>
          <w:szCs w:val="22"/>
        </w:rPr>
        <w:t>inių nuotekų. Pagal konstrukciją</w:t>
      </w:r>
      <w:r w:rsidR="00401111" w:rsidRPr="00ED402B">
        <w:rPr>
          <w:sz w:val="22"/>
          <w:szCs w:val="22"/>
        </w:rPr>
        <w:t xml:space="preserve"> ir veikimo principą paviršiniai nuotekų valymo įrenginiai neskirti šalinti nuotekose organinius teršalus. Todėl numatomas nuotekų užterštumas prieš valymą BDS</w:t>
      </w:r>
      <w:r w:rsidR="00401111" w:rsidRPr="00ED402B">
        <w:rPr>
          <w:sz w:val="22"/>
          <w:szCs w:val="22"/>
          <w:vertAlign w:val="subscript"/>
        </w:rPr>
        <w:t>7</w:t>
      </w:r>
      <w:r w:rsidR="00401111" w:rsidRPr="00ED402B">
        <w:rPr>
          <w:sz w:val="22"/>
          <w:szCs w:val="22"/>
        </w:rPr>
        <w:t xml:space="preserve"> neskaičiuojamas. </w:t>
      </w:r>
    </w:p>
    <w:p w:rsidR="00401111" w:rsidRPr="00ED402B" w:rsidRDefault="00401111" w:rsidP="008E36A2">
      <w:pPr>
        <w:ind w:firstLine="567"/>
        <w:jc w:val="both"/>
        <w:rPr>
          <w:sz w:val="22"/>
          <w:szCs w:val="22"/>
          <w:vertAlign w:val="superscript"/>
          <w:lang w:eastAsia="lt-LT"/>
        </w:rPr>
      </w:pPr>
    </w:p>
    <w:p w:rsidR="00CE6296" w:rsidRPr="00ED402B" w:rsidRDefault="008E36A2" w:rsidP="00673BF4">
      <w:pPr>
        <w:ind w:firstLine="567"/>
        <w:jc w:val="both"/>
      </w:pPr>
      <w:r w:rsidRPr="00ED402B">
        <w:rPr>
          <w:sz w:val="22"/>
          <w:szCs w:val="22"/>
        </w:rPr>
        <w:t xml:space="preserve"> </w:t>
      </w:r>
      <w:r w:rsidR="000F6071" w:rsidRPr="00ED402B">
        <w:rPr>
          <w:szCs w:val="24"/>
        </w:rPr>
        <w:t xml:space="preserve"> </w:t>
      </w:r>
    </w:p>
    <w:p w:rsidR="00072092" w:rsidRPr="00932630" w:rsidRDefault="00072092" w:rsidP="00072092">
      <w:pPr>
        <w:ind w:firstLine="709"/>
        <w:jc w:val="both"/>
        <w:rPr>
          <w:b/>
          <w:sz w:val="22"/>
          <w:szCs w:val="22"/>
        </w:rPr>
      </w:pPr>
      <w:r w:rsidRPr="00932630">
        <w:rPr>
          <w:b/>
          <w:sz w:val="22"/>
          <w:szCs w:val="22"/>
        </w:rPr>
        <w:t>19 lentelė. Objekte/įrenginyje naudojamos nuotekų kiekio ir taršos mažinimo priemonės</w:t>
      </w:r>
    </w:p>
    <w:tbl>
      <w:tblPr>
        <w:tblW w:w="13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473"/>
        <w:gridCol w:w="6379"/>
        <w:gridCol w:w="1134"/>
        <w:gridCol w:w="1418"/>
        <w:gridCol w:w="1275"/>
        <w:gridCol w:w="1128"/>
      </w:tblGrid>
      <w:tr w:rsidR="003059AA" w:rsidRPr="00932630" w:rsidTr="0091332B">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widowControl w:val="0"/>
              <w:jc w:val="center"/>
              <w:rPr>
                <w:bCs/>
                <w:sz w:val="22"/>
                <w:szCs w:val="22"/>
                <w:vertAlign w:val="superscript"/>
                <w:lang w:eastAsia="lt-LT"/>
              </w:rPr>
            </w:pPr>
            <w:r w:rsidRPr="00932630">
              <w:rPr>
                <w:bCs/>
                <w:sz w:val="22"/>
                <w:szCs w:val="22"/>
                <w:lang w:eastAsia="lt-LT"/>
              </w:rPr>
              <w:t>Eil. Nr.</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 xml:space="preserve">Nuotekų </w:t>
            </w:r>
          </w:p>
          <w:p w:rsidR="003059AA" w:rsidRPr="00932630" w:rsidRDefault="003059AA" w:rsidP="00B0642C">
            <w:pPr>
              <w:jc w:val="center"/>
              <w:rPr>
                <w:bCs/>
                <w:sz w:val="22"/>
                <w:szCs w:val="22"/>
                <w:vertAlign w:val="superscript"/>
                <w:lang w:eastAsia="lt-LT"/>
              </w:rPr>
            </w:pPr>
            <w:r w:rsidRPr="00932630">
              <w:rPr>
                <w:bCs/>
                <w:sz w:val="22"/>
                <w:szCs w:val="22"/>
                <w:lang w:eastAsia="lt-LT"/>
              </w:rPr>
              <w:t xml:space="preserve">šaltinis / </w:t>
            </w:r>
            <w:proofErr w:type="spellStart"/>
            <w:r w:rsidRPr="00932630">
              <w:rPr>
                <w:bCs/>
                <w:sz w:val="22"/>
                <w:szCs w:val="22"/>
                <w:lang w:eastAsia="lt-LT"/>
              </w:rPr>
              <w:t>išleistuvas</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widowControl w:val="0"/>
              <w:jc w:val="center"/>
              <w:rPr>
                <w:bCs/>
                <w:sz w:val="22"/>
                <w:szCs w:val="22"/>
                <w:vertAlign w:val="superscript"/>
                <w:lang w:eastAsia="lt-LT"/>
              </w:rPr>
            </w:pPr>
            <w:r w:rsidRPr="00932630">
              <w:rPr>
                <w:bCs/>
                <w:sz w:val="22"/>
                <w:szCs w:val="22"/>
                <w:lang w:eastAsia="lt-LT"/>
              </w:rPr>
              <w:t>Priemonės ir jos paskirties aprašymas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widowControl w:val="0"/>
              <w:jc w:val="center"/>
              <w:rPr>
                <w:bCs/>
                <w:sz w:val="22"/>
                <w:szCs w:val="22"/>
                <w:vertAlign w:val="superscript"/>
                <w:lang w:eastAsia="lt-LT"/>
              </w:rPr>
            </w:pPr>
            <w:r w:rsidRPr="00932630">
              <w:rPr>
                <w:bCs/>
                <w:sz w:val="22"/>
                <w:szCs w:val="22"/>
                <w:lang w:eastAsia="lt-LT"/>
              </w:rPr>
              <w:t>Įdiegimo data</w:t>
            </w:r>
          </w:p>
        </w:tc>
        <w:tc>
          <w:tcPr>
            <w:tcW w:w="3821" w:type="dxa"/>
            <w:gridSpan w:val="3"/>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vertAlign w:val="superscript"/>
                <w:lang w:eastAsia="lt-LT"/>
              </w:rPr>
            </w:pPr>
            <w:r w:rsidRPr="00932630">
              <w:rPr>
                <w:bCs/>
                <w:sz w:val="22"/>
                <w:szCs w:val="22"/>
                <w:lang w:eastAsia="lt-LT"/>
              </w:rPr>
              <w:t>Priemonės projektinės savybės</w:t>
            </w:r>
          </w:p>
        </w:tc>
      </w:tr>
      <w:tr w:rsidR="003059AA" w:rsidRPr="00932630" w:rsidTr="0091332B">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rodiklis</w:t>
            </w:r>
          </w:p>
        </w:tc>
        <w:tc>
          <w:tcPr>
            <w:tcW w:w="1275"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mato vnt.</w:t>
            </w:r>
          </w:p>
        </w:tc>
        <w:tc>
          <w:tcPr>
            <w:tcW w:w="1128"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reikšmė</w:t>
            </w:r>
          </w:p>
        </w:tc>
      </w:tr>
      <w:tr w:rsidR="003059AA" w:rsidRPr="00932630" w:rsidTr="0091332B">
        <w:trPr>
          <w:cantSplit/>
        </w:trPr>
        <w:tc>
          <w:tcPr>
            <w:tcW w:w="790"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r w:rsidRPr="00932630">
              <w:rPr>
                <w:sz w:val="22"/>
                <w:szCs w:val="22"/>
                <w:lang w:eastAsia="lt-LT"/>
              </w:rPr>
              <w:t>1</w:t>
            </w:r>
          </w:p>
        </w:tc>
        <w:tc>
          <w:tcPr>
            <w:tcW w:w="1473"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r w:rsidRPr="00932630">
              <w:rPr>
                <w:sz w:val="22"/>
                <w:szCs w:val="22"/>
                <w:lang w:eastAsia="lt-LT"/>
              </w:rPr>
              <w:t>2</w:t>
            </w:r>
          </w:p>
        </w:tc>
        <w:tc>
          <w:tcPr>
            <w:tcW w:w="6379"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r w:rsidRPr="00932630">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sz w:val="22"/>
                <w:szCs w:val="22"/>
                <w:lang w:eastAsia="lt-LT"/>
              </w:rPr>
            </w:pPr>
            <w:r w:rsidRPr="00932630">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5</w:t>
            </w:r>
          </w:p>
        </w:tc>
        <w:tc>
          <w:tcPr>
            <w:tcW w:w="1275"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6</w:t>
            </w:r>
          </w:p>
        </w:tc>
        <w:tc>
          <w:tcPr>
            <w:tcW w:w="1128" w:type="dxa"/>
            <w:tcBorders>
              <w:top w:val="single" w:sz="4" w:space="0" w:color="auto"/>
              <w:left w:val="single" w:sz="4" w:space="0" w:color="auto"/>
              <w:bottom w:val="single" w:sz="4" w:space="0" w:color="auto"/>
              <w:right w:val="single" w:sz="4" w:space="0" w:color="auto"/>
            </w:tcBorders>
            <w:vAlign w:val="center"/>
          </w:tcPr>
          <w:p w:rsidR="003059AA" w:rsidRPr="00932630" w:rsidRDefault="003059AA" w:rsidP="00B0642C">
            <w:pPr>
              <w:jc w:val="center"/>
              <w:rPr>
                <w:bCs/>
                <w:sz w:val="22"/>
                <w:szCs w:val="22"/>
                <w:lang w:eastAsia="lt-LT"/>
              </w:rPr>
            </w:pPr>
            <w:r w:rsidRPr="00932630">
              <w:rPr>
                <w:bCs/>
                <w:sz w:val="22"/>
                <w:szCs w:val="22"/>
                <w:lang w:eastAsia="lt-LT"/>
              </w:rPr>
              <w:t>7</w:t>
            </w:r>
          </w:p>
        </w:tc>
      </w:tr>
      <w:tr w:rsidR="00932630" w:rsidRPr="00932630" w:rsidTr="008049EE">
        <w:trPr>
          <w:cantSplit/>
        </w:trPr>
        <w:tc>
          <w:tcPr>
            <w:tcW w:w="790" w:type="dxa"/>
            <w:vMerge w:val="restart"/>
            <w:tcBorders>
              <w:top w:val="single" w:sz="4" w:space="0" w:color="auto"/>
              <w:left w:val="single" w:sz="4" w:space="0" w:color="auto"/>
              <w:right w:val="single" w:sz="4" w:space="0" w:color="auto"/>
            </w:tcBorders>
            <w:vAlign w:val="center"/>
          </w:tcPr>
          <w:p w:rsidR="00932630" w:rsidRPr="00932630" w:rsidRDefault="00932630" w:rsidP="00B0642C">
            <w:pPr>
              <w:jc w:val="center"/>
              <w:rPr>
                <w:sz w:val="22"/>
                <w:szCs w:val="22"/>
                <w:lang w:eastAsia="lt-LT"/>
              </w:rPr>
            </w:pPr>
            <w:r w:rsidRPr="00932630">
              <w:rPr>
                <w:sz w:val="22"/>
                <w:szCs w:val="22"/>
                <w:lang w:eastAsia="lt-LT"/>
              </w:rPr>
              <w:t>1</w:t>
            </w:r>
          </w:p>
        </w:tc>
        <w:tc>
          <w:tcPr>
            <w:tcW w:w="1473" w:type="dxa"/>
            <w:vMerge w:val="restart"/>
            <w:tcBorders>
              <w:top w:val="single" w:sz="4" w:space="0" w:color="auto"/>
              <w:left w:val="single" w:sz="4" w:space="0" w:color="auto"/>
              <w:right w:val="single" w:sz="4" w:space="0" w:color="auto"/>
            </w:tcBorders>
            <w:vAlign w:val="center"/>
          </w:tcPr>
          <w:p w:rsidR="00932630" w:rsidRPr="00932630" w:rsidRDefault="00932630" w:rsidP="00B0642C">
            <w:pPr>
              <w:jc w:val="center"/>
              <w:rPr>
                <w:sz w:val="22"/>
                <w:szCs w:val="22"/>
                <w:lang w:eastAsia="lt-LT"/>
              </w:rPr>
            </w:pPr>
            <w:r w:rsidRPr="00932630">
              <w:rPr>
                <w:sz w:val="22"/>
                <w:szCs w:val="22"/>
                <w:lang w:eastAsia="lt-LT"/>
              </w:rPr>
              <w:t>6</w:t>
            </w:r>
          </w:p>
        </w:tc>
        <w:tc>
          <w:tcPr>
            <w:tcW w:w="6379" w:type="dxa"/>
            <w:vMerge w:val="restart"/>
            <w:tcBorders>
              <w:top w:val="single" w:sz="4" w:space="0" w:color="auto"/>
              <w:left w:val="single" w:sz="4" w:space="0" w:color="auto"/>
              <w:right w:val="single" w:sz="4" w:space="0" w:color="auto"/>
            </w:tcBorders>
            <w:vAlign w:val="center"/>
          </w:tcPr>
          <w:p w:rsidR="00932630" w:rsidRPr="00932630" w:rsidRDefault="00932630" w:rsidP="00673BF4">
            <w:pPr>
              <w:jc w:val="center"/>
              <w:rPr>
                <w:sz w:val="22"/>
                <w:szCs w:val="22"/>
              </w:rPr>
            </w:pPr>
            <w:r w:rsidRPr="00932630">
              <w:rPr>
                <w:sz w:val="22"/>
                <w:szCs w:val="22"/>
              </w:rPr>
              <w:t xml:space="preserve">Paviršinių nuotekų valymo įrenginiai; </w:t>
            </w:r>
            <w:r w:rsidRPr="00932630">
              <w:rPr>
                <w:sz w:val="22"/>
                <w:szCs w:val="22"/>
                <w:lang w:eastAsia="lt-LT"/>
              </w:rPr>
              <w:t>pašalinti iš paviršinių nuotekų naftos produktus ir skendinčias medžiagas</w:t>
            </w:r>
          </w:p>
        </w:tc>
        <w:tc>
          <w:tcPr>
            <w:tcW w:w="1134" w:type="dxa"/>
            <w:vMerge w:val="restart"/>
            <w:tcBorders>
              <w:top w:val="single" w:sz="4" w:space="0" w:color="auto"/>
              <w:left w:val="single" w:sz="4" w:space="0" w:color="auto"/>
              <w:right w:val="single" w:sz="4" w:space="0" w:color="auto"/>
            </w:tcBorders>
            <w:vAlign w:val="center"/>
          </w:tcPr>
          <w:p w:rsidR="00932630" w:rsidRPr="00932630" w:rsidRDefault="00932630" w:rsidP="00B0642C">
            <w:pPr>
              <w:jc w:val="center"/>
              <w:rPr>
                <w:sz w:val="22"/>
                <w:szCs w:val="22"/>
                <w:lang w:eastAsia="lt-LT"/>
              </w:rPr>
            </w:pPr>
            <w:r>
              <w:rPr>
                <w:sz w:val="22"/>
                <w:szCs w:val="22"/>
                <w:lang w:eastAsia="lt-LT"/>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B0642C">
            <w:pPr>
              <w:jc w:val="center"/>
              <w:rPr>
                <w:bCs/>
                <w:sz w:val="22"/>
                <w:szCs w:val="22"/>
                <w:lang w:eastAsia="lt-LT"/>
              </w:rPr>
            </w:pPr>
            <w:r w:rsidRPr="00ED402B">
              <w:rPr>
                <w:sz w:val="20"/>
              </w:rPr>
              <w:t>Skendinčios medžiagos </w:t>
            </w:r>
          </w:p>
        </w:tc>
        <w:tc>
          <w:tcPr>
            <w:tcW w:w="1275"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673BF4">
            <w:pPr>
              <w:jc w:val="center"/>
              <w:rPr>
                <w:sz w:val="22"/>
                <w:szCs w:val="22"/>
              </w:rPr>
            </w:pPr>
            <w:r>
              <w:rPr>
                <w:sz w:val="22"/>
                <w:szCs w:val="22"/>
              </w:rPr>
              <w:t>mg/l</w:t>
            </w:r>
          </w:p>
        </w:tc>
        <w:tc>
          <w:tcPr>
            <w:tcW w:w="1128"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673BF4">
            <w:pPr>
              <w:jc w:val="center"/>
              <w:rPr>
                <w:sz w:val="22"/>
                <w:szCs w:val="22"/>
              </w:rPr>
            </w:pPr>
            <w:r>
              <w:rPr>
                <w:sz w:val="22"/>
                <w:szCs w:val="22"/>
              </w:rPr>
              <w:t>30</w:t>
            </w:r>
          </w:p>
        </w:tc>
      </w:tr>
      <w:tr w:rsidR="00932630" w:rsidRPr="00932630" w:rsidTr="008049EE">
        <w:trPr>
          <w:cantSplit/>
        </w:trPr>
        <w:tc>
          <w:tcPr>
            <w:tcW w:w="790" w:type="dxa"/>
            <w:vMerge/>
            <w:tcBorders>
              <w:left w:val="single" w:sz="4" w:space="0" w:color="auto"/>
              <w:bottom w:val="single" w:sz="4" w:space="0" w:color="auto"/>
              <w:right w:val="single" w:sz="4" w:space="0" w:color="auto"/>
            </w:tcBorders>
            <w:vAlign w:val="center"/>
          </w:tcPr>
          <w:p w:rsidR="00932630" w:rsidRPr="00932630" w:rsidRDefault="00932630" w:rsidP="00B0642C">
            <w:pPr>
              <w:jc w:val="center"/>
              <w:rPr>
                <w:sz w:val="22"/>
                <w:szCs w:val="22"/>
                <w:lang w:eastAsia="lt-LT"/>
              </w:rPr>
            </w:pPr>
          </w:p>
        </w:tc>
        <w:tc>
          <w:tcPr>
            <w:tcW w:w="1473" w:type="dxa"/>
            <w:vMerge/>
            <w:tcBorders>
              <w:left w:val="single" w:sz="4" w:space="0" w:color="auto"/>
              <w:bottom w:val="single" w:sz="4" w:space="0" w:color="auto"/>
              <w:right w:val="single" w:sz="4" w:space="0" w:color="auto"/>
            </w:tcBorders>
            <w:vAlign w:val="center"/>
          </w:tcPr>
          <w:p w:rsidR="00932630" w:rsidRPr="00932630" w:rsidRDefault="00932630" w:rsidP="00B0642C">
            <w:pPr>
              <w:jc w:val="center"/>
              <w:rPr>
                <w:sz w:val="22"/>
                <w:szCs w:val="22"/>
                <w:lang w:eastAsia="lt-LT"/>
              </w:rPr>
            </w:pPr>
          </w:p>
        </w:tc>
        <w:tc>
          <w:tcPr>
            <w:tcW w:w="6379" w:type="dxa"/>
            <w:vMerge/>
            <w:tcBorders>
              <w:left w:val="single" w:sz="4" w:space="0" w:color="auto"/>
              <w:bottom w:val="single" w:sz="4" w:space="0" w:color="auto"/>
              <w:right w:val="single" w:sz="4" w:space="0" w:color="auto"/>
            </w:tcBorders>
            <w:vAlign w:val="center"/>
          </w:tcPr>
          <w:p w:rsidR="00932630" w:rsidRPr="00932630" w:rsidRDefault="00932630" w:rsidP="00673BF4">
            <w:pPr>
              <w:jc w:val="center"/>
              <w:rPr>
                <w:sz w:val="22"/>
                <w:szCs w:val="22"/>
              </w:rPr>
            </w:pPr>
          </w:p>
        </w:tc>
        <w:tc>
          <w:tcPr>
            <w:tcW w:w="1134" w:type="dxa"/>
            <w:vMerge/>
            <w:tcBorders>
              <w:left w:val="single" w:sz="4" w:space="0" w:color="auto"/>
              <w:bottom w:val="single" w:sz="4" w:space="0" w:color="auto"/>
              <w:right w:val="single" w:sz="4" w:space="0" w:color="auto"/>
            </w:tcBorders>
            <w:vAlign w:val="center"/>
          </w:tcPr>
          <w:p w:rsidR="00932630" w:rsidRPr="00932630" w:rsidRDefault="00932630" w:rsidP="00B0642C">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B0642C">
            <w:pPr>
              <w:jc w:val="center"/>
              <w:rPr>
                <w:bCs/>
                <w:sz w:val="22"/>
                <w:szCs w:val="22"/>
                <w:lang w:eastAsia="lt-LT"/>
              </w:rPr>
            </w:pPr>
            <w:r w:rsidRPr="00ED402B">
              <w:rPr>
                <w:sz w:val="20"/>
              </w:rPr>
              <w:t>Naftos produktai </w:t>
            </w:r>
          </w:p>
        </w:tc>
        <w:tc>
          <w:tcPr>
            <w:tcW w:w="1275"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673BF4">
            <w:pPr>
              <w:jc w:val="center"/>
              <w:rPr>
                <w:sz w:val="22"/>
                <w:szCs w:val="22"/>
              </w:rPr>
            </w:pPr>
            <w:r>
              <w:rPr>
                <w:sz w:val="22"/>
                <w:szCs w:val="22"/>
              </w:rPr>
              <w:t>mg/l</w:t>
            </w:r>
          </w:p>
        </w:tc>
        <w:tc>
          <w:tcPr>
            <w:tcW w:w="1128" w:type="dxa"/>
            <w:tcBorders>
              <w:top w:val="single" w:sz="4" w:space="0" w:color="auto"/>
              <w:left w:val="single" w:sz="4" w:space="0" w:color="auto"/>
              <w:bottom w:val="single" w:sz="4" w:space="0" w:color="auto"/>
              <w:right w:val="single" w:sz="4" w:space="0" w:color="auto"/>
            </w:tcBorders>
            <w:vAlign w:val="center"/>
          </w:tcPr>
          <w:p w:rsidR="00932630" w:rsidRPr="00932630" w:rsidRDefault="00932630" w:rsidP="00673BF4">
            <w:pPr>
              <w:jc w:val="center"/>
              <w:rPr>
                <w:sz w:val="22"/>
                <w:szCs w:val="22"/>
              </w:rPr>
            </w:pPr>
            <w:r>
              <w:rPr>
                <w:sz w:val="22"/>
                <w:szCs w:val="22"/>
              </w:rPr>
              <w:t>5</w:t>
            </w:r>
          </w:p>
        </w:tc>
      </w:tr>
    </w:tbl>
    <w:p w:rsidR="003059AA" w:rsidRPr="00932630" w:rsidRDefault="003059AA" w:rsidP="003059AA">
      <w:pPr>
        <w:tabs>
          <w:tab w:val="left" w:pos="1985"/>
          <w:tab w:val="left" w:pos="2835"/>
          <w:tab w:val="left" w:pos="3828"/>
          <w:tab w:val="left" w:pos="5245"/>
          <w:tab w:val="left" w:pos="6946"/>
        </w:tabs>
        <w:ind w:firstLine="567"/>
        <w:rPr>
          <w:sz w:val="22"/>
          <w:szCs w:val="22"/>
          <w:lang w:eastAsia="lt-LT"/>
        </w:rPr>
      </w:pPr>
    </w:p>
    <w:p w:rsidR="00072092" w:rsidRPr="003405C4" w:rsidRDefault="00072092" w:rsidP="00072092">
      <w:pPr>
        <w:tabs>
          <w:tab w:val="left" w:pos="1985"/>
          <w:tab w:val="left" w:pos="2835"/>
          <w:tab w:val="left" w:pos="3828"/>
          <w:tab w:val="left" w:pos="5245"/>
          <w:tab w:val="left" w:pos="6946"/>
        </w:tabs>
        <w:ind w:firstLine="709"/>
        <w:jc w:val="both"/>
        <w:rPr>
          <w:b/>
          <w:sz w:val="22"/>
          <w:szCs w:val="22"/>
        </w:rPr>
      </w:pPr>
      <w:r w:rsidRPr="003405C4">
        <w:rPr>
          <w:b/>
          <w:sz w:val="22"/>
          <w:szCs w:val="22"/>
        </w:rPr>
        <w:lastRenderedPageBreak/>
        <w:t>20 lentelė. Numatomos vandenų apsaugos nuo taršos priemonės</w:t>
      </w:r>
    </w:p>
    <w:p w:rsidR="00072092" w:rsidRPr="003405C4" w:rsidRDefault="00072092" w:rsidP="00072092">
      <w:pPr>
        <w:ind w:firstLine="709"/>
        <w:jc w:val="both"/>
        <w:rPr>
          <w:bCs/>
          <w:sz w:val="22"/>
          <w:szCs w:val="22"/>
        </w:rPr>
      </w:pPr>
      <w:r w:rsidRPr="003405C4">
        <w:rPr>
          <w:bCs/>
          <w:sz w:val="22"/>
          <w:szCs w:val="22"/>
        </w:rPr>
        <w:t>Objekte vandenų apsaugos nuo taršos priemonių  nenumatyta, todėl 20 lentelė nepildoma.</w:t>
      </w:r>
    </w:p>
    <w:p w:rsidR="0093467B" w:rsidRPr="003405C4" w:rsidRDefault="0093467B" w:rsidP="00072092">
      <w:pPr>
        <w:ind w:firstLine="709"/>
        <w:rPr>
          <w:sz w:val="22"/>
          <w:szCs w:val="22"/>
        </w:rPr>
      </w:pPr>
    </w:p>
    <w:p w:rsidR="00072092" w:rsidRPr="003405C4" w:rsidRDefault="00072092" w:rsidP="00072092">
      <w:pPr>
        <w:ind w:firstLine="709"/>
        <w:rPr>
          <w:b/>
          <w:szCs w:val="24"/>
        </w:rPr>
      </w:pPr>
      <w:r w:rsidRPr="003405C4">
        <w:rPr>
          <w:b/>
          <w:szCs w:val="24"/>
        </w:rPr>
        <w:t>21 lentelė. Pramonės įmonių ir kitų abonentų, iš kurių planuojama priimti nuotekas (ne paviršines), sąrašas ir planuojamų priimti nuotekų savybės.</w:t>
      </w:r>
    </w:p>
    <w:p w:rsidR="00072092" w:rsidRPr="003405C4" w:rsidRDefault="00072092" w:rsidP="00072092">
      <w:pPr>
        <w:ind w:firstLine="709"/>
        <w:rPr>
          <w:szCs w:val="24"/>
        </w:rPr>
      </w:pPr>
      <w:r w:rsidRPr="003405C4">
        <w:rPr>
          <w:szCs w:val="24"/>
        </w:rPr>
        <w:t>Abonentų iš kitų įmonių nenumatoma, todėl 21 lentelė nepildoma.</w:t>
      </w:r>
    </w:p>
    <w:p w:rsidR="00072092" w:rsidRPr="0028173F" w:rsidRDefault="00072092" w:rsidP="00072092">
      <w:pPr>
        <w:pStyle w:val="BodyTextNoSpace"/>
        <w:widowControl/>
        <w:spacing w:line="240" w:lineRule="auto"/>
        <w:ind w:firstLine="709"/>
        <w:rPr>
          <w:sz w:val="22"/>
          <w:szCs w:val="22"/>
          <w:lang w:val="lt-LT"/>
        </w:rPr>
      </w:pPr>
    </w:p>
    <w:p w:rsidR="00072092" w:rsidRPr="00A03BB4" w:rsidRDefault="00072092" w:rsidP="00072092">
      <w:pPr>
        <w:pStyle w:val="BodyTextNoSpace"/>
        <w:widowControl/>
        <w:spacing w:line="240" w:lineRule="auto"/>
        <w:ind w:firstLine="709"/>
        <w:rPr>
          <w:sz w:val="24"/>
          <w:szCs w:val="24"/>
          <w:lang w:val="lt-LT"/>
        </w:rPr>
      </w:pPr>
      <w:r w:rsidRPr="00A03BB4">
        <w:rPr>
          <w:sz w:val="24"/>
          <w:szCs w:val="24"/>
          <w:lang w:val="lt-LT"/>
        </w:rPr>
        <w:t>22 lentelė. Nuotekų apskaitos įrenginiai</w:t>
      </w:r>
    </w:p>
    <w:tbl>
      <w:tblPr>
        <w:tblW w:w="13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493"/>
        <w:gridCol w:w="7229"/>
        <w:gridCol w:w="3809"/>
      </w:tblGrid>
      <w:tr w:rsidR="003775C7" w:rsidRPr="00A03BB4"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vertAlign w:val="superscript"/>
              </w:rPr>
            </w:pPr>
            <w:r w:rsidRPr="00A03BB4">
              <w:rPr>
                <w:szCs w:val="24"/>
              </w:rPr>
              <w:t>Eil. Nr.</w:t>
            </w:r>
            <w:r w:rsidRPr="00A03BB4">
              <w:rPr>
                <w:szCs w:val="24"/>
                <w:vertAlign w:val="superscript"/>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vertAlign w:val="superscript"/>
              </w:rPr>
            </w:pPr>
            <w:proofErr w:type="spellStart"/>
            <w:r w:rsidRPr="00A03BB4">
              <w:rPr>
                <w:szCs w:val="24"/>
              </w:rPr>
              <w:t>Išleistuvo</w:t>
            </w:r>
            <w:proofErr w:type="spellEnd"/>
            <w:r w:rsidRPr="00A03BB4">
              <w:rPr>
                <w:szCs w:val="24"/>
              </w:rPr>
              <w:t xml:space="preserve"> Nr.</w:t>
            </w:r>
          </w:p>
        </w:tc>
        <w:tc>
          <w:tcPr>
            <w:tcW w:w="7229"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Apskaitos prietaiso vieta</w:t>
            </w:r>
          </w:p>
        </w:tc>
        <w:tc>
          <w:tcPr>
            <w:tcW w:w="3809"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Apskaitos prietaiso registracijos duomenys</w:t>
            </w:r>
          </w:p>
        </w:tc>
      </w:tr>
      <w:tr w:rsidR="003775C7" w:rsidRPr="00A03BB4"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2</w:t>
            </w:r>
          </w:p>
        </w:tc>
        <w:tc>
          <w:tcPr>
            <w:tcW w:w="7229"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3</w:t>
            </w:r>
          </w:p>
        </w:tc>
        <w:tc>
          <w:tcPr>
            <w:tcW w:w="3809" w:type="dxa"/>
            <w:tcBorders>
              <w:top w:val="single" w:sz="4" w:space="0" w:color="auto"/>
              <w:left w:val="single" w:sz="4" w:space="0" w:color="auto"/>
              <w:bottom w:val="single" w:sz="4" w:space="0" w:color="auto"/>
              <w:right w:val="single" w:sz="4" w:space="0" w:color="auto"/>
            </w:tcBorders>
            <w:vAlign w:val="center"/>
          </w:tcPr>
          <w:p w:rsidR="00072092" w:rsidRPr="00A03BB4" w:rsidRDefault="00072092" w:rsidP="005D6732">
            <w:pPr>
              <w:jc w:val="center"/>
              <w:rPr>
                <w:szCs w:val="24"/>
              </w:rPr>
            </w:pPr>
            <w:r w:rsidRPr="00A03BB4">
              <w:rPr>
                <w:szCs w:val="24"/>
              </w:rPr>
              <w:t>4</w:t>
            </w:r>
          </w:p>
        </w:tc>
      </w:tr>
      <w:tr w:rsidR="00673BF4" w:rsidRPr="00A03BB4"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5D6732">
            <w:pPr>
              <w:jc w:val="center"/>
              <w:rPr>
                <w:szCs w:val="24"/>
              </w:rPr>
            </w:pPr>
            <w:r w:rsidRPr="00A03BB4">
              <w:rPr>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5D6732">
            <w:pPr>
              <w:jc w:val="center"/>
              <w:rPr>
                <w:szCs w:val="24"/>
              </w:rPr>
            </w:pPr>
            <w:r w:rsidRPr="00A03BB4">
              <w:rPr>
                <w:szCs w:val="24"/>
              </w:rPr>
              <w:t>6</w:t>
            </w:r>
          </w:p>
        </w:tc>
        <w:tc>
          <w:tcPr>
            <w:tcW w:w="7229"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673BF4">
            <w:pPr>
              <w:pStyle w:val="WW-TableContents11"/>
              <w:jc w:val="center"/>
              <w:rPr>
                <w:iCs/>
                <w:szCs w:val="24"/>
              </w:rPr>
            </w:pPr>
            <w:r w:rsidRPr="00A03BB4">
              <w:rPr>
                <w:szCs w:val="24"/>
              </w:rPr>
              <w:t>Susidarantis paviršinių nuotekų kiekis nustatomas skaičiavimo būdu, pagal nuotekų surinkimo teritorijos plotą ir vidutinį kritulių kiekį</w:t>
            </w:r>
          </w:p>
        </w:tc>
        <w:tc>
          <w:tcPr>
            <w:tcW w:w="3809"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673BF4">
            <w:pPr>
              <w:jc w:val="center"/>
              <w:rPr>
                <w:iCs/>
                <w:szCs w:val="24"/>
              </w:rPr>
            </w:pPr>
            <w:r w:rsidRPr="00A03BB4">
              <w:rPr>
                <w:szCs w:val="24"/>
              </w:rPr>
              <w:t>-</w:t>
            </w:r>
          </w:p>
        </w:tc>
      </w:tr>
      <w:tr w:rsidR="00673BF4" w:rsidRPr="00A03BB4"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5D6732">
            <w:pPr>
              <w:jc w:val="center"/>
              <w:rPr>
                <w:szCs w:val="24"/>
              </w:rPr>
            </w:pPr>
            <w:r w:rsidRPr="00A03BB4">
              <w:rPr>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673BF4" w:rsidRPr="00A03BB4" w:rsidRDefault="00A03BB4" w:rsidP="005D6732">
            <w:pPr>
              <w:jc w:val="center"/>
              <w:rPr>
                <w:szCs w:val="24"/>
              </w:rPr>
            </w:pPr>
            <w:r w:rsidRPr="00A03BB4">
              <w:rPr>
                <w:szCs w:val="24"/>
              </w:rPr>
              <w:t>4</w:t>
            </w:r>
          </w:p>
        </w:tc>
        <w:tc>
          <w:tcPr>
            <w:tcW w:w="7229" w:type="dxa"/>
            <w:tcBorders>
              <w:top w:val="single" w:sz="4" w:space="0" w:color="auto"/>
              <w:left w:val="single" w:sz="4" w:space="0" w:color="auto"/>
              <w:bottom w:val="single" w:sz="4" w:space="0" w:color="auto"/>
              <w:right w:val="single" w:sz="4" w:space="0" w:color="auto"/>
            </w:tcBorders>
            <w:vAlign w:val="center"/>
          </w:tcPr>
          <w:p w:rsidR="00673BF4" w:rsidRPr="00A03BB4" w:rsidRDefault="00673BF4" w:rsidP="003405C4">
            <w:pPr>
              <w:jc w:val="center"/>
              <w:rPr>
                <w:szCs w:val="24"/>
              </w:rPr>
            </w:pPr>
            <w:r w:rsidRPr="00A03BB4">
              <w:rPr>
                <w:szCs w:val="24"/>
              </w:rPr>
              <w:t>Nuotekų kiekis nustatomas pagal sunaudoto vandens kiekį</w:t>
            </w:r>
            <w:r w:rsidR="003405C4" w:rsidRPr="00A03BB4">
              <w:rPr>
                <w:szCs w:val="24"/>
              </w:rPr>
              <w:t xml:space="preserve">, gauto iš </w:t>
            </w:r>
            <w:r w:rsidRPr="00A03BB4">
              <w:rPr>
                <w:iCs/>
                <w:szCs w:val="24"/>
              </w:rPr>
              <w:t xml:space="preserve"> UAB „Plungės vandenys“</w:t>
            </w:r>
            <w:r w:rsidR="003405C4" w:rsidRPr="00A03BB4">
              <w:rPr>
                <w:iCs/>
                <w:szCs w:val="24"/>
              </w:rPr>
              <w:t xml:space="preserve"> tinklų</w:t>
            </w:r>
          </w:p>
        </w:tc>
        <w:tc>
          <w:tcPr>
            <w:tcW w:w="3809" w:type="dxa"/>
            <w:tcBorders>
              <w:top w:val="single" w:sz="4" w:space="0" w:color="auto"/>
              <w:left w:val="single" w:sz="4" w:space="0" w:color="auto"/>
              <w:bottom w:val="single" w:sz="4" w:space="0" w:color="auto"/>
              <w:right w:val="single" w:sz="4" w:space="0" w:color="auto"/>
            </w:tcBorders>
            <w:vAlign w:val="center"/>
          </w:tcPr>
          <w:p w:rsidR="00673BF4" w:rsidRPr="00A03BB4" w:rsidRDefault="00A03BB4" w:rsidP="00673BF4">
            <w:pPr>
              <w:jc w:val="center"/>
              <w:rPr>
                <w:szCs w:val="24"/>
                <w:lang w:val="ru-RU"/>
              </w:rPr>
            </w:pPr>
            <w:r w:rsidRPr="00A03BB4">
              <w:rPr>
                <w:szCs w:val="24"/>
              </w:rPr>
              <w:t>-</w:t>
            </w:r>
            <w:r w:rsidRPr="00A03BB4">
              <w:rPr>
                <w:szCs w:val="24"/>
                <w:lang w:val="ru-RU"/>
              </w:rPr>
              <w:t>*</w:t>
            </w:r>
          </w:p>
        </w:tc>
      </w:tr>
      <w:tr w:rsidR="00332827" w:rsidRPr="00A03BB4"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332827" w:rsidRPr="00A03BB4" w:rsidRDefault="00332827" w:rsidP="005D6732">
            <w:pPr>
              <w:jc w:val="center"/>
              <w:rPr>
                <w:szCs w:val="24"/>
              </w:rPr>
            </w:pPr>
            <w:r w:rsidRPr="00A03BB4">
              <w:rPr>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332827" w:rsidRPr="00A03BB4" w:rsidRDefault="00332827" w:rsidP="005D6732">
            <w:pPr>
              <w:jc w:val="center"/>
              <w:rPr>
                <w:szCs w:val="24"/>
                <w:lang w:val="ru-RU"/>
              </w:rPr>
            </w:pPr>
            <w:r w:rsidRPr="00A03BB4">
              <w:rPr>
                <w:szCs w:val="24"/>
                <w:lang w:val="ru-RU"/>
              </w:rPr>
              <w:t>3</w:t>
            </w:r>
          </w:p>
        </w:tc>
        <w:tc>
          <w:tcPr>
            <w:tcW w:w="7229" w:type="dxa"/>
            <w:tcBorders>
              <w:top w:val="single" w:sz="4" w:space="0" w:color="auto"/>
              <w:left w:val="single" w:sz="4" w:space="0" w:color="auto"/>
              <w:bottom w:val="single" w:sz="4" w:space="0" w:color="auto"/>
              <w:right w:val="single" w:sz="4" w:space="0" w:color="auto"/>
            </w:tcBorders>
            <w:vAlign w:val="center"/>
          </w:tcPr>
          <w:p w:rsidR="00332827" w:rsidRPr="00332827" w:rsidRDefault="00332827" w:rsidP="008049EE">
            <w:pPr>
              <w:jc w:val="center"/>
              <w:rPr>
                <w:szCs w:val="24"/>
              </w:rPr>
            </w:pPr>
            <w:r w:rsidRPr="00332827">
              <w:rPr>
                <w:szCs w:val="24"/>
              </w:rPr>
              <w:t>Nuotekų kiekis nustatomas pagal sunaudoto vandens kiekį</w:t>
            </w:r>
            <w:r w:rsidRPr="00332827">
              <w:rPr>
                <w:iCs/>
                <w:szCs w:val="24"/>
              </w:rPr>
              <w:t xml:space="preserve"> (gręžinio Nr. </w:t>
            </w:r>
            <w:r w:rsidRPr="00332827">
              <w:rPr>
                <w:szCs w:val="24"/>
              </w:rPr>
              <w:t>35033 v</w:t>
            </w:r>
            <w:r w:rsidRPr="00332827">
              <w:rPr>
                <w:iCs/>
                <w:szCs w:val="24"/>
              </w:rPr>
              <w:t>andens skaitliukas)</w:t>
            </w:r>
          </w:p>
        </w:tc>
        <w:tc>
          <w:tcPr>
            <w:tcW w:w="3809" w:type="dxa"/>
            <w:tcBorders>
              <w:top w:val="single" w:sz="4" w:space="0" w:color="auto"/>
              <w:left w:val="single" w:sz="4" w:space="0" w:color="auto"/>
              <w:bottom w:val="single" w:sz="4" w:space="0" w:color="auto"/>
              <w:right w:val="single" w:sz="4" w:space="0" w:color="auto"/>
            </w:tcBorders>
            <w:vAlign w:val="center"/>
          </w:tcPr>
          <w:p w:rsidR="00332827" w:rsidRPr="00332827" w:rsidRDefault="00332827" w:rsidP="008049EE">
            <w:pPr>
              <w:jc w:val="center"/>
              <w:rPr>
                <w:szCs w:val="24"/>
              </w:rPr>
            </w:pPr>
            <w:r w:rsidRPr="00332827">
              <w:rPr>
                <w:szCs w:val="24"/>
              </w:rPr>
              <w:t>Nr.0499</w:t>
            </w:r>
          </w:p>
        </w:tc>
      </w:tr>
    </w:tbl>
    <w:p w:rsidR="00A03BB4" w:rsidRPr="00A03BB4" w:rsidRDefault="00A03BB4" w:rsidP="00F279CD">
      <w:pPr>
        <w:spacing w:line="276" w:lineRule="auto"/>
        <w:jc w:val="both"/>
        <w:rPr>
          <w:szCs w:val="24"/>
          <w:lang w:val="ru-RU"/>
        </w:rPr>
      </w:pPr>
    </w:p>
    <w:p w:rsidR="00072092" w:rsidRPr="00A03BB4" w:rsidRDefault="00726B6C" w:rsidP="00F279CD">
      <w:pPr>
        <w:spacing w:line="276" w:lineRule="auto"/>
        <w:jc w:val="both"/>
        <w:rPr>
          <w:szCs w:val="24"/>
        </w:rPr>
      </w:pPr>
      <w:r w:rsidRPr="00A03BB4">
        <w:rPr>
          <w:szCs w:val="24"/>
        </w:rPr>
        <w:t xml:space="preserve">* - yra dešimt vandens skaitliukų iš UAB </w:t>
      </w:r>
      <w:r w:rsidR="00694854" w:rsidRPr="00A03BB4">
        <w:rPr>
          <w:szCs w:val="24"/>
        </w:rPr>
        <w:t>„</w:t>
      </w:r>
      <w:r w:rsidRPr="00A03BB4">
        <w:rPr>
          <w:szCs w:val="24"/>
        </w:rPr>
        <w:t>Plungės vandenys</w:t>
      </w:r>
      <w:r w:rsidR="00694854" w:rsidRPr="00A03BB4">
        <w:rPr>
          <w:szCs w:val="24"/>
        </w:rPr>
        <w:t>“</w:t>
      </w:r>
      <w:r w:rsidRPr="00A03BB4">
        <w:rPr>
          <w:szCs w:val="24"/>
        </w:rPr>
        <w:t xml:space="preserve"> vandentiekio</w:t>
      </w:r>
      <w:r w:rsidR="0028173F" w:rsidRPr="00A03BB4">
        <w:rPr>
          <w:szCs w:val="24"/>
        </w:rPr>
        <w:t xml:space="preserve">. </w:t>
      </w:r>
    </w:p>
    <w:p w:rsidR="000C4C69" w:rsidRDefault="000C4C69" w:rsidP="000C4C69">
      <w:pPr>
        <w:ind w:firstLine="567"/>
        <w:jc w:val="center"/>
        <w:rPr>
          <w:b/>
        </w:rPr>
      </w:pPr>
    </w:p>
    <w:p w:rsidR="000C4C69" w:rsidRPr="00F81158" w:rsidRDefault="000C4C69" w:rsidP="000C4C69">
      <w:pPr>
        <w:ind w:firstLine="567"/>
        <w:jc w:val="center"/>
        <w:rPr>
          <w:b/>
        </w:rPr>
      </w:pPr>
      <w:r w:rsidRPr="00F81158">
        <w:rPr>
          <w:b/>
        </w:rPr>
        <w:t xml:space="preserve">IX. DIRVOŽEMIO IR POŽEMINIO VANDENS APSAUGA  </w:t>
      </w:r>
    </w:p>
    <w:p w:rsidR="000C4C69" w:rsidRDefault="000C4C69" w:rsidP="000C4C69">
      <w:pPr>
        <w:jc w:val="center"/>
        <w:rPr>
          <w:b/>
          <w:sz w:val="22"/>
          <w:szCs w:val="22"/>
        </w:rPr>
      </w:pPr>
    </w:p>
    <w:p w:rsidR="000C4C69" w:rsidRDefault="000C4C69" w:rsidP="000C4C69">
      <w:pPr>
        <w:ind w:firstLine="567"/>
        <w:jc w:val="both"/>
        <w:textAlignment w:val="baseline"/>
      </w:pPr>
      <w:r w:rsidRPr="00273CC4">
        <w:t>Pa</w:t>
      </w:r>
      <w:r>
        <w:t>raiškos IX</w:t>
      </w:r>
      <w:r w:rsidRPr="00273CC4">
        <w:t xml:space="preserve"> skyriaus informaciją neteikiama, nes situacija nepasikeitė ir atitinka galiojančio TIPK leidimo. </w:t>
      </w:r>
    </w:p>
    <w:p w:rsidR="000C4C69" w:rsidRDefault="000C4C69" w:rsidP="000C4C69">
      <w:pPr>
        <w:jc w:val="center"/>
        <w:rPr>
          <w:b/>
          <w:sz w:val="22"/>
          <w:szCs w:val="22"/>
        </w:rPr>
      </w:pPr>
    </w:p>
    <w:p w:rsidR="000C4C69" w:rsidRDefault="000C4C69" w:rsidP="000C4C69">
      <w:pPr>
        <w:jc w:val="center"/>
        <w:rPr>
          <w:b/>
          <w:sz w:val="22"/>
          <w:szCs w:val="22"/>
        </w:rPr>
      </w:pPr>
    </w:p>
    <w:p w:rsidR="000C4C69" w:rsidRDefault="000C4C69" w:rsidP="000C4C69">
      <w:pPr>
        <w:jc w:val="center"/>
        <w:rPr>
          <w:b/>
          <w:sz w:val="22"/>
          <w:szCs w:val="22"/>
        </w:rPr>
      </w:pPr>
    </w:p>
    <w:p w:rsidR="000C4C69" w:rsidRPr="00F81158" w:rsidRDefault="000C4C69" w:rsidP="000C4C69">
      <w:pPr>
        <w:jc w:val="center"/>
        <w:rPr>
          <w:b/>
          <w:sz w:val="22"/>
          <w:szCs w:val="22"/>
        </w:rPr>
      </w:pPr>
      <w:r w:rsidRPr="00F81158">
        <w:rPr>
          <w:b/>
          <w:sz w:val="22"/>
          <w:szCs w:val="22"/>
        </w:rPr>
        <w:t>XII. TRIUKŠMO SKLIDIMAS IR KVAPŲ KONTROLĖ</w:t>
      </w:r>
    </w:p>
    <w:p w:rsidR="000C4C69" w:rsidRDefault="000C4C69" w:rsidP="000C4C69">
      <w:pPr>
        <w:ind w:firstLine="567"/>
        <w:jc w:val="both"/>
        <w:textAlignment w:val="baseline"/>
      </w:pPr>
    </w:p>
    <w:p w:rsidR="000C4C69" w:rsidRDefault="000C4C69" w:rsidP="000C4C69">
      <w:pPr>
        <w:ind w:firstLine="567"/>
        <w:jc w:val="both"/>
        <w:textAlignment w:val="baseline"/>
      </w:pPr>
      <w:r w:rsidRPr="00273CC4">
        <w:t>Pa</w:t>
      </w:r>
      <w:r>
        <w:t>raiškos XII</w:t>
      </w:r>
      <w:r w:rsidRPr="00273CC4">
        <w:t xml:space="preserve"> skyriaus informaciją neteikiama, nes situacija nepasikeitė ir atitinka galiojančio TIPK leidimo. </w:t>
      </w:r>
    </w:p>
    <w:p w:rsidR="008D7FF9" w:rsidRPr="00A03BB4" w:rsidRDefault="008D7FF9" w:rsidP="00E76657">
      <w:pPr>
        <w:jc w:val="center"/>
        <w:rPr>
          <w:rFonts w:eastAsia="Calibri"/>
          <w:b/>
          <w:szCs w:val="24"/>
        </w:rPr>
      </w:pPr>
    </w:p>
    <w:p w:rsidR="00303C0D" w:rsidRPr="00A03BB4" w:rsidRDefault="00303C0D" w:rsidP="00E76657">
      <w:pPr>
        <w:jc w:val="center"/>
        <w:rPr>
          <w:rFonts w:eastAsia="Calibri"/>
          <w:b/>
          <w:szCs w:val="24"/>
        </w:rPr>
        <w:sectPr w:rsidR="00303C0D" w:rsidRPr="00A03BB4" w:rsidSect="00B00331">
          <w:pgSz w:w="15840" w:h="12240" w:orient="landscape"/>
          <w:pgMar w:top="1531" w:right="1134" w:bottom="992" w:left="1134" w:header="1134" w:footer="567" w:gutter="0"/>
          <w:cols w:space="1296"/>
          <w:docGrid w:linePitch="600" w:charSpace="32768"/>
        </w:sectPr>
      </w:pPr>
    </w:p>
    <w:p w:rsidR="00E76657" w:rsidRPr="00ED402B" w:rsidRDefault="00E76657" w:rsidP="00E76657">
      <w:pPr>
        <w:jc w:val="center"/>
        <w:rPr>
          <w:rFonts w:eastAsia="Calibri"/>
          <w:b/>
          <w:szCs w:val="24"/>
        </w:rPr>
      </w:pPr>
      <w:r w:rsidRPr="00ED402B">
        <w:rPr>
          <w:rFonts w:eastAsia="Calibri"/>
          <w:b/>
          <w:szCs w:val="24"/>
        </w:rPr>
        <w:lastRenderedPageBreak/>
        <w:t>XI.  NUMATOMAS ATLIEKŲ SUSIDARYMAS, APDOROJIMAS (NAUDOJIMAS AR ŠALINIMAS, ĮSKAITANT PARUOŠIMĄ NAUDOTI AR ŠALINTI) IR LAIKYMAS</w:t>
      </w:r>
    </w:p>
    <w:p w:rsidR="00E76657" w:rsidRPr="00ED402B" w:rsidRDefault="00E76657" w:rsidP="00E76657">
      <w:pPr>
        <w:rPr>
          <w:szCs w:val="24"/>
        </w:rPr>
      </w:pPr>
    </w:p>
    <w:p w:rsidR="00E76657" w:rsidRPr="00ED402B" w:rsidRDefault="00E76657" w:rsidP="00E76657">
      <w:pPr>
        <w:jc w:val="both"/>
        <w:rPr>
          <w:rFonts w:eastAsia="Calibri"/>
          <w:b/>
          <w:szCs w:val="24"/>
        </w:rPr>
      </w:pPr>
      <w:r w:rsidRPr="00ED402B">
        <w:rPr>
          <w:rFonts w:eastAsia="Calibri"/>
          <w:b/>
          <w:szCs w:val="24"/>
        </w:rPr>
        <w:t xml:space="preserve">23. Atliekų susidarymas. </w:t>
      </w:r>
    </w:p>
    <w:p w:rsidR="00E76657" w:rsidRPr="00ED402B" w:rsidRDefault="00E76657" w:rsidP="00E76657">
      <w:pPr>
        <w:ind w:firstLine="567"/>
        <w:jc w:val="both"/>
        <w:rPr>
          <w:rFonts w:eastAsia="Calibri"/>
          <w:szCs w:val="24"/>
        </w:rPr>
      </w:pPr>
      <w:r w:rsidRPr="00ED402B">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p w:rsidR="00E47404" w:rsidRPr="00ED402B" w:rsidRDefault="005F67A1" w:rsidP="009314C5">
      <w:pPr>
        <w:tabs>
          <w:tab w:val="left" w:pos="0"/>
          <w:tab w:val="left" w:pos="426"/>
          <w:tab w:val="left" w:pos="1985"/>
          <w:tab w:val="left" w:pos="2835"/>
          <w:tab w:val="left" w:pos="3828"/>
          <w:tab w:val="left" w:pos="5245"/>
          <w:tab w:val="left" w:pos="6946"/>
        </w:tabs>
        <w:ind w:firstLine="567"/>
        <w:jc w:val="both"/>
        <w:rPr>
          <w:szCs w:val="24"/>
        </w:rPr>
      </w:pPr>
      <w:r w:rsidRPr="00ED402B">
        <w:rPr>
          <w:szCs w:val="24"/>
        </w:rPr>
        <w:t xml:space="preserve">Visos veikloje susidarančios atliekos </w:t>
      </w:r>
      <w:proofErr w:type="spellStart"/>
      <w:r w:rsidRPr="00ED402B">
        <w:rPr>
          <w:szCs w:val="24"/>
        </w:rPr>
        <w:t>vc</w:t>
      </w:r>
      <w:proofErr w:type="spellEnd"/>
      <w:r w:rsidR="00E76657" w:rsidRPr="00ED402B">
        <w:rPr>
          <w:szCs w:val="24"/>
        </w:rPr>
        <w:t xml:space="preserve">  yra laikomos ir priduodamos atliekų tvarkytojams, vadovaujantis Atliekų tvarkymo taisyklėse nustatyta tvarka. Nepavojingos atliekos yra rūšiuojamos, laikomos ne ilgiau kaip 1 metus ir p</w:t>
      </w:r>
      <w:r w:rsidR="00E47404" w:rsidRPr="00ED402B">
        <w:rPr>
          <w:szCs w:val="24"/>
        </w:rPr>
        <w:t>riduodamos atliekų tvarkytojams. Pavojingos atliekos laikomos ne ilgiau kaip 6 mėn. ir atiduodamos atliekų tvarkytojams, turintiems teisę priimti tokias atliekas. Inform</w:t>
      </w:r>
      <w:r w:rsidR="009314C5" w:rsidRPr="00ED402B">
        <w:rPr>
          <w:szCs w:val="24"/>
        </w:rPr>
        <w:t>a</w:t>
      </w:r>
      <w:r w:rsidR="00E47404" w:rsidRPr="00ED402B">
        <w:rPr>
          <w:szCs w:val="24"/>
        </w:rPr>
        <w:t>cija apie atliekas pateikta žemiau esančioje lentelėje.</w:t>
      </w:r>
    </w:p>
    <w:p w:rsidR="00E76657" w:rsidRPr="00ED402B" w:rsidRDefault="00E76657" w:rsidP="009314C5">
      <w:pPr>
        <w:tabs>
          <w:tab w:val="left" w:pos="0"/>
          <w:tab w:val="left" w:pos="426"/>
          <w:tab w:val="left" w:pos="1985"/>
          <w:tab w:val="left" w:pos="2835"/>
          <w:tab w:val="left" w:pos="3828"/>
          <w:tab w:val="left" w:pos="5245"/>
          <w:tab w:val="left" w:pos="6946"/>
        </w:tabs>
        <w:ind w:firstLine="567"/>
        <w:jc w:val="both"/>
        <w:rPr>
          <w:szCs w:val="24"/>
        </w:rPr>
      </w:pPr>
    </w:p>
    <w:tbl>
      <w:tblPr>
        <w:tblStyle w:val="TableGrid"/>
        <w:tblW w:w="13300" w:type="dxa"/>
        <w:tblInd w:w="392" w:type="dxa"/>
        <w:tblLook w:val="04A0"/>
      </w:tblPr>
      <w:tblGrid>
        <w:gridCol w:w="992"/>
        <w:gridCol w:w="6095"/>
        <w:gridCol w:w="1843"/>
        <w:gridCol w:w="4370"/>
      </w:tblGrid>
      <w:tr w:rsidR="00AD25BC" w:rsidRPr="00ED402B" w:rsidTr="00E47404">
        <w:trPr>
          <w:cantSplit/>
          <w:tblHeader/>
        </w:trPr>
        <w:tc>
          <w:tcPr>
            <w:tcW w:w="992" w:type="dxa"/>
            <w:vAlign w:val="center"/>
          </w:tcPr>
          <w:p w:rsidR="00AD25BC" w:rsidRPr="00ED402B" w:rsidRDefault="00AD25BC" w:rsidP="00205B40">
            <w:pPr>
              <w:pStyle w:val="Tekstas"/>
              <w:keepNext/>
              <w:spacing w:line="240" w:lineRule="auto"/>
              <w:ind w:firstLine="0"/>
              <w:jc w:val="center"/>
              <w:rPr>
                <w:sz w:val="20"/>
                <w:szCs w:val="20"/>
              </w:rPr>
            </w:pPr>
            <w:r w:rsidRPr="00ED402B">
              <w:rPr>
                <w:sz w:val="20"/>
                <w:szCs w:val="20"/>
              </w:rPr>
              <w:t>Eil. Nr.</w:t>
            </w:r>
          </w:p>
        </w:tc>
        <w:tc>
          <w:tcPr>
            <w:tcW w:w="6095" w:type="dxa"/>
            <w:vAlign w:val="center"/>
          </w:tcPr>
          <w:p w:rsidR="00AD25BC" w:rsidRPr="00ED402B" w:rsidRDefault="00AD25BC" w:rsidP="00205B40">
            <w:pPr>
              <w:pStyle w:val="Tekstas"/>
              <w:keepNext/>
              <w:spacing w:line="240" w:lineRule="auto"/>
              <w:ind w:firstLine="0"/>
              <w:jc w:val="center"/>
              <w:rPr>
                <w:sz w:val="20"/>
                <w:szCs w:val="20"/>
              </w:rPr>
            </w:pPr>
            <w:r w:rsidRPr="00ED402B">
              <w:rPr>
                <w:sz w:val="20"/>
                <w:szCs w:val="20"/>
              </w:rPr>
              <w:t>Atliekos pavadinimas</w:t>
            </w:r>
          </w:p>
        </w:tc>
        <w:tc>
          <w:tcPr>
            <w:tcW w:w="1843" w:type="dxa"/>
            <w:vAlign w:val="center"/>
          </w:tcPr>
          <w:p w:rsidR="00AD25BC" w:rsidRPr="00ED402B" w:rsidRDefault="00AD25BC" w:rsidP="00205B40">
            <w:pPr>
              <w:pStyle w:val="Tekstas"/>
              <w:keepNext/>
              <w:spacing w:line="240" w:lineRule="auto"/>
              <w:ind w:firstLine="0"/>
              <w:jc w:val="center"/>
              <w:rPr>
                <w:sz w:val="20"/>
                <w:szCs w:val="20"/>
              </w:rPr>
            </w:pPr>
            <w:r w:rsidRPr="00ED402B">
              <w:rPr>
                <w:sz w:val="20"/>
                <w:szCs w:val="20"/>
              </w:rPr>
              <w:t>Atliekos kodas</w:t>
            </w:r>
          </w:p>
        </w:tc>
        <w:tc>
          <w:tcPr>
            <w:tcW w:w="4370" w:type="dxa"/>
            <w:vAlign w:val="center"/>
          </w:tcPr>
          <w:p w:rsidR="00AD25BC" w:rsidRPr="00ED402B" w:rsidRDefault="00AD25BC" w:rsidP="00AD25BC">
            <w:pPr>
              <w:pStyle w:val="Tekstas"/>
              <w:keepNext/>
              <w:spacing w:line="240" w:lineRule="auto"/>
              <w:ind w:firstLine="0"/>
              <w:jc w:val="center"/>
              <w:rPr>
                <w:sz w:val="20"/>
                <w:szCs w:val="20"/>
              </w:rPr>
            </w:pPr>
            <w:r w:rsidRPr="00ED402B">
              <w:rPr>
                <w:sz w:val="20"/>
                <w:szCs w:val="20"/>
              </w:rPr>
              <w:t>Atliekų susidarymo šaltinis</w:t>
            </w:r>
          </w:p>
        </w:tc>
      </w:tr>
      <w:tr w:rsidR="00AD25BC" w:rsidRPr="00ED402B" w:rsidTr="00E47404">
        <w:tc>
          <w:tcPr>
            <w:tcW w:w="13300" w:type="dxa"/>
            <w:gridSpan w:val="4"/>
            <w:vAlign w:val="center"/>
          </w:tcPr>
          <w:p w:rsidR="00AD25BC" w:rsidRPr="00ED402B" w:rsidRDefault="00AD25BC" w:rsidP="00205B40">
            <w:pPr>
              <w:pStyle w:val="Tekstas"/>
              <w:keepNext/>
              <w:spacing w:line="240" w:lineRule="auto"/>
              <w:ind w:firstLine="0"/>
              <w:jc w:val="center"/>
              <w:rPr>
                <w:b/>
                <w:sz w:val="20"/>
                <w:szCs w:val="20"/>
              </w:rPr>
            </w:pPr>
            <w:r w:rsidRPr="00ED402B">
              <w:rPr>
                <w:b/>
                <w:sz w:val="20"/>
                <w:szCs w:val="20"/>
              </w:rPr>
              <w:t>Gamybos metų susidarančios atliekos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Vartoti ar perdirbti netinkamos medžiagos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 xml:space="preserve">02 </w:t>
            </w:r>
            <w:proofErr w:type="spellStart"/>
            <w:r w:rsidRPr="00ED402B">
              <w:rPr>
                <w:sz w:val="20"/>
                <w:szCs w:val="20"/>
              </w:rPr>
              <w:t>02</w:t>
            </w:r>
            <w:proofErr w:type="spellEnd"/>
            <w:r w:rsidRPr="00ED402B">
              <w:rPr>
                <w:sz w:val="20"/>
                <w:szCs w:val="20"/>
              </w:rPr>
              <w:t xml:space="preserve"> 03</w:t>
            </w:r>
          </w:p>
        </w:tc>
        <w:tc>
          <w:tcPr>
            <w:tcW w:w="4370" w:type="dxa"/>
            <w:vAlign w:val="center"/>
          </w:tcPr>
          <w:p w:rsidR="00AD25BC" w:rsidRPr="00ED402B" w:rsidRDefault="00AD25BC" w:rsidP="00205B40">
            <w:pPr>
              <w:pStyle w:val="Tekstas"/>
              <w:spacing w:line="240" w:lineRule="auto"/>
              <w:ind w:firstLine="0"/>
              <w:jc w:val="center"/>
              <w:rPr>
                <w:sz w:val="20"/>
                <w:szCs w:val="20"/>
                <w:lang w:val="en-US"/>
              </w:rPr>
            </w:pPr>
            <w:r w:rsidRPr="00ED402B">
              <w:rPr>
                <w:sz w:val="20"/>
                <w:szCs w:val="20"/>
              </w:rPr>
              <w:t>Pagrindinė gamyba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2.</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Kitaip neapibrėžtos atliekos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02 03 99</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3.</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Popieriaus ir kartono pakuotės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 xml:space="preserve">15 01 </w:t>
            </w:r>
            <w:proofErr w:type="spellStart"/>
            <w:r w:rsidRPr="00ED402B">
              <w:rPr>
                <w:sz w:val="20"/>
                <w:szCs w:val="20"/>
              </w:rPr>
              <w:t>01</w:t>
            </w:r>
            <w:proofErr w:type="spellEnd"/>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4.</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Kitos plastikinės pakuotės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 xml:space="preserve">15 01 02 </w:t>
            </w:r>
            <w:proofErr w:type="spellStart"/>
            <w:r w:rsidRPr="00ED402B">
              <w:rPr>
                <w:sz w:val="20"/>
                <w:szCs w:val="20"/>
              </w:rPr>
              <w:t>02</w:t>
            </w:r>
            <w:proofErr w:type="spellEnd"/>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5.</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Medinės pakuotės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15 01 03</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w:t>
            </w:r>
          </w:p>
        </w:tc>
      </w:tr>
      <w:tr w:rsidR="00AD25BC" w:rsidRPr="00ED402B" w:rsidTr="00E47404">
        <w:tc>
          <w:tcPr>
            <w:tcW w:w="13300" w:type="dxa"/>
            <w:gridSpan w:val="4"/>
            <w:vAlign w:val="center"/>
          </w:tcPr>
          <w:p w:rsidR="00AD25BC" w:rsidRPr="00ED402B" w:rsidRDefault="00AD25BC" w:rsidP="00205B40">
            <w:pPr>
              <w:pStyle w:val="Tekstas"/>
              <w:spacing w:line="240" w:lineRule="auto"/>
              <w:ind w:firstLine="0"/>
              <w:jc w:val="center"/>
              <w:rPr>
                <w:b/>
                <w:sz w:val="20"/>
                <w:szCs w:val="20"/>
              </w:rPr>
            </w:pPr>
            <w:r w:rsidRPr="00ED402B">
              <w:rPr>
                <w:b/>
                <w:sz w:val="20"/>
                <w:szCs w:val="20"/>
              </w:rPr>
              <w:t>Pagrindinių gamybinių įrengimų aptarnavimo metu susidarančios atliekos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Lakieji durpių ir neapdorotos medienos pelenai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10 01 03</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Katilinė</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2.</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Naudotos šlifavimo dalys ir šlifavimo medžiagos, nenurodytos 12 01 20</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12 01 21</w:t>
            </w:r>
          </w:p>
        </w:tc>
        <w:tc>
          <w:tcPr>
            <w:tcW w:w="4370" w:type="dxa"/>
            <w:vMerge w:val="restart"/>
            <w:vAlign w:val="center"/>
          </w:tcPr>
          <w:p w:rsidR="00755BB6" w:rsidRPr="00ED402B" w:rsidRDefault="00755BB6" w:rsidP="00755BB6">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3.</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Kita variklio, pavarų dėžės ir tepalinė alyva</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13 02 08*</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4.</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Izoliacinė ir šiluma perduodanti alyva</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13 03 10*</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5.</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Kitaip neapibrėžtos atliekos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13 08 99*</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6.</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Metalinės pakuotės, įskaitant suslėgto oro talpyklas, kuriose yra pavojingų kietų poringų rišamųjų medžiagų (pvz., asbesto)</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15 01 11*</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lastRenderedPageBreak/>
              <w:t>7.</w:t>
            </w:r>
          </w:p>
        </w:tc>
        <w:tc>
          <w:tcPr>
            <w:tcW w:w="6095" w:type="dxa"/>
            <w:vAlign w:val="center"/>
          </w:tcPr>
          <w:p w:rsidR="00AD25BC" w:rsidRPr="00ED402B" w:rsidRDefault="00AD25BC" w:rsidP="00205B40">
            <w:pPr>
              <w:pStyle w:val="Tekstas"/>
              <w:ind w:firstLine="0"/>
              <w:jc w:val="center"/>
              <w:rPr>
                <w:sz w:val="20"/>
                <w:szCs w:val="20"/>
              </w:rPr>
            </w:pPr>
            <w:r w:rsidRPr="00ED402B">
              <w:rPr>
                <w:sz w:val="20"/>
                <w:szCs w:val="20"/>
              </w:rPr>
              <w:t>Absorbentai, filtrų medžiagos (įskaitant kitaip neapibrėžtus tepalų filtrus), pašluostės, apsauginiai drabužiai, užteršti pavojingomis cheminėmis medžiagomis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 xml:space="preserve">15 02 </w:t>
            </w:r>
            <w:proofErr w:type="spellStart"/>
            <w:r w:rsidRPr="00ED402B">
              <w:rPr>
                <w:sz w:val="20"/>
                <w:szCs w:val="20"/>
              </w:rPr>
              <w:t>02</w:t>
            </w:r>
            <w:proofErr w:type="spellEnd"/>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8.</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Juodieji metalai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16 01 17</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 (eksploatuoti nebetinkami įrenginiai)</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9.</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Plastikai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16 01 19</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Pagrindinė gamyba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10.</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Pavojingos sudedamosios dalys, nenurodytos 16 01 17-16 01 11, 16 01 13 ir 16 01 14</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21*</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Katilinė</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11.</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Kitos pavojingos sudedamosios dalys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16 01 21 04*</w:t>
            </w:r>
          </w:p>
        </w:tc>
        <w:tc>
          <w:tcPr>
            <w:tcW w:w="4370" w:type="dxa"/>
            <w:vMerge w:val="restart"/>
            <w:vAlign w:val="center"/>
          </w:tcPr>
          <w:p w:rsidR="00755BB6" w:rsidRPr="00ED402B" w:rsidRDefault="00755BB6" w:rsidP="00755BB6">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12.</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Kitaip  neapibrėžtos sudedamosios dalys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16 01 22</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13.</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Kitos kitaip neapibrėžtos sudedamosios dalys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16 01 22 02</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14.</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lang w:eastAsia="lt-LT"/>
              </w:rPr>
              <w:t>Smulki įranga (ne viena iš išorinių išmatavimų neviršija 50 cm)</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16 02 14 05</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Gamybos įrenginiai (gamyba) Technikų dirbtuvės Administracija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15.</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Pavojingos sudedamosios dalys, išimtos iš nebenaudojamos įrangos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02 15*</w:t>
            </w:r>
          </w:p>
        </w:tc>
        <w:tc>
          <w:tcPr>
            <w:tcW w:w="4370" w:type="dxa"/>
            <w:vAlign w:val="center"/>
          </w:tcPr>
          <w:p w:rsidR="00AD25BC" w:rsidRPr="00ED402B" w:rsidRDefault="00AD25BC" w:rsidP="00755BB6">
            <w:pPr>
              <w:pStyle w:val="Tekstas"/>
              <w:spacing w:line="240" w:lineRule="auto"/>
              <w:ind w:firstLine="0"/>
              <w:jc w:val="center"/>
              <w:rPr>
                <w:sz w:val="20"/>
                <w:szCs w:val="20"/>
              </w:rPr>
            </w:pPr>
            <w:r w:rsidRPr="00ED402B">
              <w:rPr>
                <w:rFonts w:eastAsia="Calibri"/>
                <w:sz w:val="20"/>
                <w:szCs w:val="20"/>
              </w:rPr>
              <w:t>Technikų dirbtuvės</w:t>
            </w:r>
            <w:r w:rsidR="00755BB6" w:rsidRPr="00ED402B">
              <w:rPr>
                <w:rFonts w:eastAsia="Calibri"/>
                <w:sz w:val="20"/>
                <w:szCs w:val="20"/>
              </w:rPr>
              <w:t>, g</w:t>
            </w:r>
            <w:r w:rsidRPr="00ED402B">
              <w:rPr>
                <w:rFonts w:eastAsia="Calibri"/>
                <w:sz w:val="20"/>
                <w:szCs w:val="20"/>
              </w:rPr>
              <w:t>amyba</w:t>
            </w:r>
            <w:r w:rsidR="00755BB6" w:rsidRPr="00ED402B">
              <w:rPr>
                <w:rFonts w:eastAsia="Calibri"/>
                <w:sz w:val="20"/>
                <w:szCs w:val="20"/>
              </w:rPr>
              <w:t>, a</w:t>
            </w:r>
            <w:r w:rsidRPr="00ED402B">
              <w:rPr>
                <w:rFonts w:eastAsia="Calibri"/>
                <w:sz w:val="20"/>
                <w:szCs w:val="20"/>
              </w:rPr>
              <w:t>dministracija</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16.</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Aliuminis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17 04 02</w:t>
            </w:r>
          </w:p>
        </w:tc>
        <w:tc>
          <w:tcPr>
            <w:tcW w:w="4370" w:type="dxa"/>
            <w:vMerge w:val="restart"/>
            <w:vAlign w:val="center"/>
          </w:tcPr>
          <w:p w:rsidR="00755BB6" w:rsidRPr="00ED402B" w:rsidRDefault="00755BB6" w:rsidP="00755BB6">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17.</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Geležis ir plienas</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17 04 05</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18.</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Izoliacinės medžiagos, nenurodytos 17 06 01 ir 17 06 03</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17 06 04</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E47404">
        <w:tc>
          <w:tcPr>
            <w:tcW w:w="13300" w:type="dxa"/>
            <w:gridSpan w:val="4"/>
            <w:vAlign w:val="center"/>
          </w:tcPr>
          <w:p w:rsidR="00AD25BC" w:rsidRPr="00ED402B" w:rsidRDefault="00AD25BC" w:rsidP="00205B40">
            <w:pPr>
              <w:pStyle w:val="Tekstas"/>
              <w:spacing w:line="240" w:lineRule="auto"/>
              <w:ind w:firstLine="0"/>
              <w:jc w:val="center"/>
              <w:rPr>
                <w:b/>
                <w:sz w:val="20"/>
                <w:szCs w:val="20"/>
              </w:rPr>
            </w:pPr>
            <w:r w:rsidRPr="00ED402B">
              <w:rPr>
                <w:b/>
                <w:sz w:val="20"/>
                <w:szCs w:val="20"/>
              </w:rPr>
              <w:t>Transporto aptarnavimo metų susidarančios atliekos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Naudotos padangos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16 01 03</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Transporto eksploatacijos metu</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2.</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Tepalų filtrai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07*</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Transporto eksploatacijos metu</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3.</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Vidaus degimo variklių įsiurbimo oro filtrai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01 21 02*</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Krautuvai</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4.</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Švino akumuliatoriai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16 06 01</w:t>
            </w:r>
            <w:r w:rsidRPr="00ED402B">
              <w:rPr>
                <w:sz w:val="20"/>
                <w:szCs w:val="20"/>
                <w:lang w:val="en-US"/>
              </w:rPr>
              <w:t>*</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Transporto eksploatacijos metu</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lastRenderedPageBreak/>
              <w:t>5.</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Automobiliams skirti švino akumuliatoriai</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16 06 01 02*</w:t>
            </w:r>
          </w:p>
        </w:tc>
        <w:tc>
          <w:tcPr>
            <w:tcW w:w="4370" w:type="dxa"/>
            <w:vMerge w:val="restart"/>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Transporto eksploatacijos metu</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6.</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Baterijos ir akumuliatoriai, nenurodyti 20 01 33</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20 01 34</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E47404">
        <w:tc>
          <w:tcPr>
            <w:tcW w:w="13300" w:type="dxa"/>
            <w:gridSpan w:val="4"/>
            <w:vAlign w:val="center"/>
          </w:tcPr>
          <w:p w:rsidR="00AD25BC" w:rsidRPr="00ED402B" w:rsidRDefault="00AD25BC" w:rsidP="00205B40">
            <w:pPr>
              <w:pStyle w:val="Tekstas"/>
              <w:spacing w:line="240" w:lineRule="auto"/>
              <w:ind w:firstLine="0"/>
              <w:jc w:val="center"/>
              <w:rPr>
                <w:b/>
                <w:sz w:val="20"/>
                <w:szCs w:val="20"/>
              </w:rPr>
            </w:pPr>
            <w:r w:rsidRPr="00ED402B">
              <w:rPr>
                <w:b/>
                <w:sz w:val="20"/>
                <w:szCs w:val="20"/>
              </w:rPr>
              <w:t>Laboratorijos ir administracijos veiklos metų susidarančios atliekos</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Dažų ar lako šalinimo atliekos, kuriose yra organinių tirpiklių ar kitų pavojingų cheminių medžiagų</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08 01 17</w:t>
            </w:r>
            <w:r w:rsidRPr="00ED402B">
              <w:rPr>
                <w:sz w:val="20"/>
                <w:szCs w:val="20"/>
                <w:lang w:val="ru-RU"/>
              </w:rPr>
              <w:t>*</w:t>
            </w:r>
          </w:p>
        </w:tc>
        <w:tc>
          <w:tcPr>
            <w:tcW w:w="4370" w:type="dxa"/>
            <w:vMerge w:val="restart"/>
            <w:vAlign w:val="center"/>
          </w:tcPr>
          <w:p w:rsidR="00755BB6" w:rsidRPr="00ED402B" w:rsidRDefault="00755BB6" w:rsidP="00205B40">
            <w:pPr>
              <w:pStyle w:val="Tekstas"/>
              <w:spacing w:line="240" w:lineRule="auto"/>
              <w:ind w:firstLine="0"/>
              <w:jc w:val="center"/>
              <w:rPr>
                <w:sz w:val="20"/>
                <w:szCs w:val="20"/>
              </w:rPr>
            </w:pPr>
            <w:r w:rsidRPr="00ED402B">
              <w:rPr>
                <w:rFonts w:eastAsia="Calibri"/>
                <w:sz w:val="20"/>
                <w:szCs w:val="20"/>
              </w:rPr>
              <w:t>Administracija</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2.</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Stiklo pakuotė</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15 01 07</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3.</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Laboratorinės cheminės medžiagos, įskaitant laboratorinių cheminių medžiagų mišinius, sudarytos iš pavojingų cheminių medžiagų arba jų turinčios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16 05 06</w:t>
            </w:r>
            <w:r w:rsidRPr="00ED402B">
              <w:rPr>
                <w:sz w:val="20"/>
                <w:szCs w:val="20"/>
                <w:lang w:val="ru-RU"/>
              </w:rPr>
              <w:t>*</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Laboratoriniai tyrimai</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4.</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Šarmai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15*</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Laboratorija; gamybinių patalpų plovimas, dezinfekavimas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5.</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Maistinis aliejus ir riebalai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20 01 25</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Laboratorija</w:t>
            </w:r>
          </w:p>
        </w:tc>
      </w:tr>
      <w:tr w:rsidR="00AD25BC" w:rsidRPr="00ED402B" w:rsidTr="00E47404">
        <w:tc>
          <w:tcPr>
            <w:tcW w:w="13300" w:type="dxa"/>
            <w:gridSpan w:val="4"/>
            <w:vAlign w:val="center"/>
          </w:tcPr>
          <w:p w:rsidR="00AD25BC" w:rsidRPr="00ED402B" w:rsidRDefault="00AD25BC" w:rsidP="00205B40">
            <w:pPr>
              <w:pStyle w:val="Tekstas"/>
              <w:spacing w:line="240" w:lineRule="auto"/>
              <w:ind w:firstLine="0"/>
              <w:jc w:val="center"/>
              <w:rPr>
                <w:b/>
                <w:sz w:val="20"/>
                <w:szCs w:val="20"/>
              </w:rPr>
            </w:pPr>
            <w:r w:rsidRPr="00ED402B">
              <w:rPr>
                <w:b/>
                <w:sz w:val="20"/>
                <w:szCs w:val="20"/>
              </w:rPr>
              <w:t>Kitų tiesiogiai nesusietu su gamyba veiklų atliekos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lang w:val="en-GB"/>
              </w:rPr>
            </w:pPr>
            <w:r w:rsidRPr="00ED402B">
              <w:rPr>
                <w:sz w:val="20"/>
                <w:szCs w:val="20"/>
                <w:lang w:val="en-GB"/>
              </w:rPr>
              <w:t>1.</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Dažų ir lako, kuriose yra organinių tirpiklių ar kitų pavojingų cheminių medžiagų, atliekos</w:t>
            </w:r>
          </w:p>
        </w:tc>
        <w:tc>
          <w:tcPr>
            <w:tcW w:w="1843" w:type="dxa"/>
            <w:vAlign w:val="center"/>
          </w:tcPr>
          <w:p w:rsidR="00AD25BC" w:rsidRPr="00ED402B" w:rsidRDefault="00AD25BC" w:rsidP="00205B40">
            <w:pPr>
              <w:pStyle w:val="Tekstas"/>
              <w:spacing w:line="240" w:lineRule="auto"/>
              <w:ind w:firstLine="0"/>
              <w:jc w:val="center"/>
              <w:rPr>
                <w:sz w:val="20"/>
                <w:szCs w:val="20"/>
                <w:lang w:val="ru-RU"/>
              </w:rPr>
            </w:pPr>
            <w:r w:rsidRPr="00ED402B">
              <w:rPr>
                <w:sz w:val="20"/>
                <w:szCs w:val="20"/>
              </w:rPr>
              <w:t>08 01 11</w:t>
            </w:r>
            <w:r w:rsidRPr="00ED402B">
              <w:rPr>
                <w:sz w:val="20"/>
                <w:szCs w:val="20"/>
                <w:lang w:val="ru-RU"/>
              </w:rPr>
              <w:t>*</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Statybos darbų baras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lang w:val="en-GB"/>
              </w:rPr>
            </w:pPr>
            <w:r w:rsidRPr="00ED402B">
              <w:rPr>
                <w:sz w:val="20"/>
                <w:szCs w:val="20"/>
                <w:lang w:val="en-GB"/>
              </w:rPr>
              <w:t>2.</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Naftos produktų/vandens separatorių dumblas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13 05 02*</w:t>
            </w:r>
          </w:p>
        </w:tc>
        <w:tc>
          <w:tcPr>
            <w:tcW w:w="4370" w:type="dxa"/>
            <w:vMerge w:val="restart"/>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Lietaus nuotekų valymo įrenginių eksploatacija ir priežiūra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lang w:val="en-GB"/>
              </w:rPr>
            </w:pPr>
            <w:r w:rsidRPr="00ED402B">
              <w:rPr>
                <w:sz w:val="20"/>
                <w:szCs w:val="20"/>
                <w:lang w:val="en-GB"/>
              </w:rPr>
              <w:t>3.</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Naftos produktų/vandens separatorių tepaluotas vanduo</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13 05 07*</w:t>
            </w:r>
          </w:p>
        </w:tc>
        <w:tc>
          <w:tcPr>
            <w:tcW w:w="4370" w:type="dxa"/>
            <w:vMerge/>
            <w:vAlign w:val="center"/>
          </w:tcPr>
          <w:p w:rsidR="00AD25BC" w:rsidRPr="00ED402B" w:rsidRDefault="00AD25BC" w:rsidP="00205B40">
            <w:pPr>
              <w:pStyle w:val="Tekstas"/>
              <w:spacing w:line="240" w:lineRule="auto"/>
              <w:ind w:firstLine="0"/>
              <w:jc w:val="center"/>
              <w:rPr>
                <w:sz w:val="20"/>
                <w:szCs w:val="20"/>
              </w:rPr>
            </w:pPr>
          </w:p>
        </w:tc>
      </w:tr>
      <w:tr w:rsidR="00AD25BC" w:rsidRPr="00ED402B" w:rsidTr="00E47404">
        <w:tc>
          <w:tcPr>
            <w:tcW w:w="992" w:type="dxa"/>
            <w:vAlign w:val="center"/>
          </w:tcPr>
          <w:p w:rsidR="00AD25BC" w:rsidRPr="00ED402B" w:rsidRDefault="00AD25BC" w:rsidP="00205B40">
            <w:pPr>
              <w:pStyle w:val="Tekstas"/>
              <w:ind w:firstLine="0"/>
              <w:jc w:val="center"/>
              <w:rPr>
                <w:sz w:val="20"/>
                <w:szCs w:val="20"/>
                <w:lang w:val="en-GB"/>
              </w:rPr>
            </w:pPr>
            <w:r w:rsidRPr="00ED402B">
              <w:rPr>
                <w:sz w:val="20"/>
                <w:szCs w:val="20"/>
                <w:lang w:val="en-GB"/>
              </w:rPr>
              <w:t>4.</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Pakuotės, kuriose yra pavojingų cheminių medžiagų likučių arba kurios yra jomis užterštos</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15 01 10*</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Cheminių medžiagų sandėlis (įrangos ir cechų plovimui)</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lang w:val="en-GB"/>
              </w:rPr>
            </w:pPr>
            <w:r w:rsidRPr="00ED402B">
              <w:rPr>
                <w:sz w:val="20"/>
                <w:szCs w:val="20"/>
                <w:lang w:val="en-GB"/>
              </w:rPr>
              <w:t>5.</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Mišrios statybinės ir griovimo atliekos, nenurodytos 17 09 01, 17 09 02 ir 17 09 03</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17 09 04</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6.</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Tekstilės gaminiai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20 01 11</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7.</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Dienos šviesos lempos ir kitos atliekos, kuriose yra gyvsidabrio</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20 01 21</w:t>
            </w:r>
            <w:r w:rsidRPr="00ED402B">
              <w:rPr>
                <w:sz w:val="20"/>
                <w:szCs w:val="20"/>
                <w:lang w:val="en-US"/>
              </w:rPr>
              <w:t>*</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Patalpų apšvietimas</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8.</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Nebenaudojama elektros ir elektroninė įranga, nenurodyta 20 01 21 ir 20 01 23, kurioje yra pavojingų sudedamųjų dalių</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20 01 35</w:t>
            </w:r>
            <w:r w:rsidRPr="00ED402B">
              <w:rPr>
                <w:sz w:val="20"/>
                <w:szCs w:val="20"/>
                <w:lang w:val="ru-RU"/>
              </w:rPr>
              <w:t>*</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Gamyba Sandėliai Administracija</w:t>
            </w:r>
          </w:p>
        </w:tc>
      </w:tr>
      <w:tr w:rsidR="00AD25BC" w:rsidRPr="00ED402B" w:rsidTr="00E47404">
        <w:tc>
          <w:tcPr>
            <w:tcW w:w="992" w:type="dxa"/>
            <w:vAlign w:val="center"/>
          </w:tcPr>
          <w:p w:rsidR="00AD25BC" w:rsidRPr="00ED402B" w:rsidRDefault="00AD25BC" w:rsidP="00205B40">
            <w:pPr>
              <w:pStyle w:val="Tekstas"/>
              <w:ind w:firstLine="0"/>
              <w:jc w:val="center"/>
              <w:rPr>
                <w:sz w:val="20"/>
                <w:szCs w:val="20"/>
              </w:rPr>
            </w:pPr>
            <w:r w:rsidRPr="00ED402B">
              <w:rPr>
                <w:sz w:val="20"/>
                <w:szCs w:val="20"/>
              </w:rPr>
              <w:lastRenderedPageBreak/>
              <w:t>9.</w:t>
            </w:r>
          </w:p>
        </w:tc>
        <w:tc>
          <w:tcPr>
            <w:tcW w:w="6095"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Temperatūros keitimo įranga</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35 01*</w:t>
            </w:r>
          </w:p>
        </w:tc>
        <w:tc>
          <w:tcPr>
            <w:tcW w:w="4370" w:type="dxa"/>
            <w:vAlign w:val="center"/>
          </w:tcPr>
          <w:p w:rsidR="00AD25BC" w:rsidRPr="00ED402B" w:rsidRDefault="00AD25BC" w:rsidP="00205B40">
            <w:pPr>
              <w:pStyle w:val="Tekstas"/>
              <w:spacing w:line="240" w:lineRule="auto"/>
              <w:ind w:firstLine="0"/>
              <w:jc w:val="center"/>
              <w:rPr>
                <w:sz w:val="20"/>
                <w:szCs w:val="20"/>
              </w:rPr>
            </w:pPr>
            <w:r w:rsidRPr="00ED402B">
              <w:rPr>
                <w:rFonts w:eastAsia="Calibri"/>
                <w:sz w:val="20"/>
                <w:szCs w:val="20"/>
              </w:rPr>
              <w:t>Gamybos įrenginiai (gamyba) Technikų dirbtuvės</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10.</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Ekranai, monitoriai ir įranga, kurioje yra ekranų, kurių paviršiaus plotas didesnis nei 100 cm</w:t>
            </w:r>
            <w:r w:rsidRPr="00ED402B">
              <w:rPr>
                <w:sz w:val="20"/>
                <w:szCs w:val="20"/>
                <w:vertAlign w:val="superscript"/>
              </w:rPr>
              <w:t>2</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35 02*</w:t>
            </w:r>
          </w:p>
        </w:tc>
        <w:tc>
          <w:tcPr>
            <w:tcW w:w="4370" w:type="dxa"/>
            <w:vMerge w:val="restart"/>
            <w:vAlign w:val="center"/>
          </w:tcPr>
          <w:p w:rsidR="00755BB6" w:rsidRPr="00ED402B" w:rsidRDefault="00755BB6" w:rsidP="00755BB6">
            <w:pPr>
              <w:pStyle w:val="Tekstas"/>
              <w:spacing w:line="240" w:lineRule="auto"/>
              <w:ind w:firstLine="0"/>
              <w:jc w:val="center"/>
              <w:rPr>
                <w:sz w:val="20"/>
                <w:szCs w:val="20"/>
              </w:rPr>
            </w:pPr>
            <w:r w:rsidRPr="00ED402B">
              <w:rPr>
                <w:rFonts w:eastAsia="Calibri"/>
                <w:sz w:val="20"/>
                <w:szCs w:val="20"/>
              </w:rPr>
              <w:t>Gamybos įrenginiai (gamyba), technikų dirbtuvės Administracija</w:t>
            </w: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11.</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Stambi įranga (bent vienas iš išorinių išmatavimų didesnis nei 50 cm)</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35 04*</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12.</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Smulki IT ir telekomunikacijų įranga (nė vienas iš išorinių išmatavimų neviršija 50 cm)</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35 06*</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13.</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Stambi įranga (bent vienas iš išorinių išmatavimų didesnis nei 50 cm)</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20 01 36 04</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14.</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Smulki įranga (nė vienas iš išorinių išmatavimų neviršija 50 cm)</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20 01 36 05</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755BB6" w:rsidRPr="00ED402B" w:rsidTr="00E47404">
        <w:tc>
          <w:tcPr>
            <w:tcW w:w="992" w:type="dxa"/>
            <w:vAlign w:val="center"/>
          </w:tcPr>
          <w:p w:rsidR="00755BB6" w:rsidRPr="00ED402B" w:rsidRDefault="00755BB6" w:rsidP="00205B40">
            <w:pPr>
              <w:pStyle w:val="Tekstas"/>
              <w:ind w:firstLine="0"/>
              <w:jc w:val="center"/>
              <w:rPr>
                <w:sz w:val="20"/>
                <w:szCs w:val="20"/>
              </w:rPr>
            </w:pPr>
            <w:r w:rsidRPr="00ED402B">
              <w:rPr>
                <w:sz w:val="20"/>
                <w:szCs w:val="20"/>
              </w:rPr>
              <w:t>15.</w:t>
            </w:r>
          </w:p>
        </w:tc>
        <w:tc>
          <w:tcPr>
            <w:tcW w:w="6095"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Smulki IT ir telekomunikacijų įranga (nė vienas iš išorinių išmatavimų neviršija 50 cm)</w:t>
            </w:r>
          </w:p>
        </w:tc>
        <w:tc>
          <w:tcPr>
            <w:tcW w:w="1843" w:type="dxa"/>
            <w:vAlign w:val="center"/>
          </w:tcPr>
          <w:p w:rsidR="00755BB6" w:rsidRPr="00ED402B" w:rsidRDefault="00755BB6" w:rsidP="00205B40">
            <w:pPr>
              <w:pStyle w:val="Tekstas"/>
              <w:spacing w:line="240" w:lineRule="auto"/>
              <w:ind w:firstLine="0"/>
              <w:jc w:val="center"/>
              <w:rPr>
                <w:sz w:val="20"/>
                <w:szCs w:val="20"/>
              </w:rPr>
            </w:pPr>
            <w:r w:rsidRPr="00ED402B">
              <w:rPr>
                <w:sz w:val="20"/>
                <w:szCs w:val="20"/>
              </w:rPr>
              <w:t>20 01 36 06</w:t>
            </w:r>
          </w:p>
        </w:tc>
        <w:tc>
          <w:tcPr>
            <w:tcW w:w="4370" w:type="dxa"/>
            <w:vMerge/>
            <w:vAlign w:val="center"/>
          </w:tcPr>
          <w:p w:rsidR="00755BB6" w:rsidRPr="00ED402B" w:rsidRDefault="00755BB6" w:rsidP="00205B40">
            <w:pPr>
              <w:pStyle w:val="Tekstas"/>
              <w:spacing w:line="240" w:lineRule="auto"/>
              <w:ind w:firstLine="0"/>
              <w:jc w:val="center"/>
              <w:rPr>
                <w:sz w:val="20"/>
                <w:szCs w:val="20"/>
              </w:rPr>
            </w:pPr>
          </w:p>
        </w:tc>
      </w:tr>
      <w:tr w:rsidR="00AD25BC" w:rsidRPr="00ED402B" w:rsidTr="001A6FD9">
        <w:tc>
          <w:tcPr>
            <w:tcW w:w="992" w:type="dxa"/>
            <w:vAlign w:val="center"/>
          </w:tcPr>
          <w:p w:rsidR="00AD25BC" w:rsidRPr="00ED402B" w:rsidRDefault="00AD25BC" w:rsidP="00205B40">
            <w:pPr>
              <w:pStyle w:val="Tekstas"/>
              <w:ind w:firstLine="0"/>
              <w:jc w:val="center"/>
              <w:rPr>
                <w:sz w:val="20"/>
                <w:szCs w:val="20"/>
              </w:rPr>
            </w:pPr>
            <w:r w:rsidRPr="00ED402B">
              <w:rPr>
                <w:sz w:val="20"/>
                <w:szCs w:val="20"/>
              </w:rPr>
              <w:t>16.</w:t>
            </w:r>
          </w:p>
        </w:tc>
        <w:tc>
          <w:tcPr>
            <w:tcW w:w="6095" w:type="dxa"/>
            <w:vAlign w:val="center"/>
          </w:tcPr>
          <w:p w:rsidR="00AD25BC" w:rsidRPr="00ED402B" w:rsidRDefault="00AD25BC" w:rsidP="001A6FD9">
            <w:pPr>
              <w:pStyle w:val="Tekstas"/>
              <w:spacing w:line="240" w:lineRule="auto"/>
              <w:ind w:firstLine="0"/>
              <w:jc w:val="center"/>
              <w:rPr>
                <w:sz w:val="20"/>
                <w:szCs w:val="20"/>
              </w:rPr>
            </w:pPr>
            <w:r w:rsidRPr="00ED402B">
              <w:rPr>
                <w:sz w:val="20"/>
                <w:szCs w:val="20"/>
              </w:rPr>
              <w:t>Plastikai</w:t>
            </w:r>
          </w:p>
        </w:tc>
        <w:tc>
          <w:tcPr>
            <w:tcW w:w="1843" w:type="dxa"/>
            <w:vAlign w:val="center"/>
          </w:tcPr>
          <w:p w:rsidR="00AD25BC" w:rsidRPr="00ED402B" w:rsidRDefault="00AD25BC" w:rsidP="00205B40">
            <w:pPr>
              <w:pStyle w:val="Tekstas"/>
              <w:spacing w:line="240" w:lineRule="auto"/>
              <w:ind w:firstLine="0"/>
              <w:jc w:val="center"/>
              <w:rPr>
                <w:sz w:val="20"/>
                <w:szCs w:val="20"/>
              </w:rPr>
            </w:pPr>
            <w:r w:rsidRPr="00ED402B">
              <w:rPr>
                <w:sz w:val="20"/>
                <w:szCs w:val="20"/>
              </w:rPr>
              <w:t>20 01 39</w:t>
            </w:r>
          </w:p>
        </w:tc>
        <w:tc>
          <w:tcPr>
            <w:tcW w:w="4370" w:type="dxa"/>
            <w:vAlign w:val="center"/>
          </w:tcPr>
          <w:p w:rsidR="00AD25BC" w:rsidRPr="00ED402B" w:rsidRDefault="00AD25BC" w:rsidP="00755BB6">
            <w:pPr>
              <w:pStyle w:val="Tekstas"/>
              <w:spacing w:line="240" w:lineRule="auto"/>
              <w:ind w:firstLine="0"/>
              <w:jc w:val="center"/>
              <w:rPr>
                <w:sz w:val="20"/>
                <w:szCs w:val="20"/>
              </w:rPr>
            </w:pPr>
            <w:r w:rsidRPr="00ED402B">
              <w:rPr>
                <w:rFonts w:eastAsia="Calibri"/>
                <w:sz w:val="20"/>
                <w:szCs w:val="20"/>
              </w:rPr>
              <w:t>Technikų dirbtuvės</w:t>
            </w:r>
            <w:r w:rsidR="00755BB6" w:rsidRPr="00ED402B">
              <w:rPr>
                <w:rFonts w:eastAsia="Calibri"/>
                <w:sz w:val="20"/>
                <w:szCs w:val="20"/>
              </w:rPr>
              <w:t>, s</w:t>
            </w:r>
            <w:r w:rsidRPr="00ED402B">
              <w:rPr>
                <w:rFonts w:eastAsia="Calibri"/>
                <w:sz w:val="20"/>
                <w:szCs w:val="20"/>
              </w:rPr>
              <w:t>andėlys</w:t>
            </w:r>
          </w:p>
        </w:tc>
      </w:tr>
      <w:tr w:rsidR="00E47404" w:rsidRPr="00ED402B" w:rsidTr="001A6FD9">
        <w:tc>
          <w:tcPr>
            <w:tcW w:w="992" w:type="dxa"/>
            <w:vAlign w:val="center"/>
          </w:tcPr>
          <w:p w:rsidR="00E47404" w:rsidRPr="00ED402B" w:rsidRDefault="00E47404" w:rsidP="00205B40">
            <w:pPr>
              <w:pStyle w:val="Tekstas"/>
              <w:ind w:firstLine="0"/>
              <w:jc w:val="center"/>
              <w:rPr>
                <w:sz w:val="20"/>
                <w:szCs w:val="20"/>
              </w:rPr>
            </w:pPr>
            <w:r w:rsidRPr="00ED402B">
              <w:rPr>
                <w:sz w:val="20"/>
                <w:szCs w:val="20"/>
              </w:rPr>
              <w:t>17.</w:t>
            </w:r>
          </w:p>
        </w:tc>
        <w:tc>
          <w:tcPr>
            <w:tcW w:w="6095" w:type="dxa"/>
            <w:vAlign w:val="center"/>
          </w:tcPr>
          <w:p w:rsidR="00E47404" w:rsidRPr="00ED402B" w:rsidRDefault="00E47404" w:rsidP="001A6FD9">
            <w:pPr>
              <w:tabs>
                <w:tab w:val="left" w:pos="0"/>
                <w:tab w:val="left" w:pos="426"/>
                <w:tab w:val="left" w:pos="1985"/>
                <w:tab w:val="left" w:pos="2835"/>
                <w:tab w:val="left" w:pos="3828"/>
                <w:tab w:val="left" w:pos="5245"/>
                <w:tab w:val="left" w:pos="6946"/>
              </w:tabs>
              <w:ind w:left="927"/>
              <w:jc w:val="center"/>
              <w:rPr>
                <w:sz w:val="20"/>
              </w:rPr>
            </w:pPr>
            <w:r w:rsidRPr="00ED402B">
              <w:rPr>
                <w:sz w:val="20"/>
              </w:rPr>
              <w:t>Mišrios komunalinės atliekos</w:t>
            </w:r>
          </w:p>
          <w:p w:rsidR="00E47404" w:rsidRPr="00ED402B" w:rsidRDefault="00E47404" w:rsidP="001A6FD9">
            <w:pPr>
              <w:pStyle w:val="Tekstas"/>
              <w:spacing w:line="240" w:lineRule="auto"/>
              <w:ind w:firstLine="0"/>
              <w:jc w:val="center"/>
              <w:rPr>
                <w:sz w:val="20"/>
                <w:szCs w:val="20"/>
              </w:rPr>
            </w:pPr>
          </w:p>
        </w:tc>
        <w:tc>
          <w:tcPr>
            <w:tcW w:w="1843" w:type="dxa"/>
            <w:vAlign w:val="center"/>
          </w:tcPr>
          <w:p w:rsidR="00E47404" w:rsidRPr="00ED402B" w:rsidRDefault="00E47404" w:rsidP="00205B40">
            <w:pPr>
              <w:pStyle w:val="Tekstas"/>
              <w:spacing w:line="240" w:lineRule="auto"/>
              <w:ind w:firstLine="0"/>
              <w:jc w:val="center"/>
              <w:rPr>
                <w:sz w:val="20"/>
                <w:szCs w:val="20"/>
              </w:rPr>
            </w:pPr>
            <w:r w:rsidRPr="00ED402B">
              <w:rPr>
                <w:sz w:val="20"/>
                <w:szCs w:val="20"/>
              </w:rPr>
              <w:t>20 03 01</w:t>
            </w:r>
          </w:p>
        </w:tc>
        <w:tc>
          <w:tcPr>
            <w:tcW w:w="4370" w:type="dxa"/>
            <w:vAlign w:val="center"/>
          </w:tcPr>
          <w:p w:rsidR="00E47404" w:rsidRPr="00ED402B" w:rsidRDefault="00E47404" w:rsidP="00205B40">
            <w:pPr>
              <w:pStyle w:val="Tekstas"/>
              <w:spacing w:line="240" w:lineRule="auto"/>
              <w:ind w:firstLine="0"/>
              <w:jc w:val="center"/>
              <w:rPr>
                <w:rFonts w:eastAsia="Calibri"/>
                <w:sz w:val="20"/>
                <w:szCs w:val="20"/>
              </w:rPr>
            </w:pPr>
            <w:r w:rsidRPr="00ED402B">
              <w:rPr>
                <w:rFonts w:eastAsia="Calibri"/>
                <w:sz w:val="20"/>
                <w:szCs w:val="20"/>
              </w:rPr>
              <w:t>Tvarkant įmonės teritorija ir patalpas</w:t>
            </w:r>
          </w:p>
        </w:tc>
      </w:tr>
    </w:tbl>
    <w:p w:rsidR="00F262E3" w:rsidRPr="00ED402B" w:rsidRDefault="00F262E3" w:rsidP="00E76657">
      <w:pPr>
        <w:tabs>
          <w:tab w:val="left" w:pos="0"/>
          <w:tab w:val="left" w:pos="426"/>
          <w:tab w:val="left" w:pos="1985"/>
          <w:tab w:val="left" w:pos="2835"/>
          <w:tab w:val="left" w:pos="3828"/>
          <w:tab w:val="left" w:pos="5245"/>
          <w:tab w:val="left" w:pos="6946"/>
        </w:tabs>
        <w:ind w:left="927"/>
        <w:rPr>
          <w:szCs w:val="24"/>
        </w:rPr>
      </w:pPr>
    </w:p>
    <w:p w:rsidR="00E76657" w:rsidRPr="00ED402B" w:rsidRDefault="00E76657" w:rsidP="00E76657">
      <w:pPr>
        <w:tabs>
          <w:tab w:val="left" w:pos="0"/>
          <w:tab w:val="left" w:pos="426"/>
          <w:tab w:val="left" w:pos="1985"/>
          <w:tab w:val="left" w:pos="2835"/>
          <w:tab w:val="left" w:pos="3828"/>
          <w:tab w:val="left" w:pos="5245"/>
          <w:tab w:val="left" w:pos="6946"/>
        </w:tabs>
        <w:ind w:firstLine="567"/>
        <w:rPr>
          <w:szCs w:val="24"/>
        </w:rPr>
      </w:pPr>
    </w:p>
    <w:p w:rsidR="00F262E3" w:rsidRPr="00ED402B" w:rsidRDefault="00F262E3" w:rsidP="00F262E3">
      <w:pPr>
        <w:pStyle w:val="m7078729408420297011msolistparagraph"/>
        <w:shd w:val="clear" w:color="auto" w:fill="FFFFFF"/>
        <w:spacing w:before="0" w:beforeAutospacing="0" w:after="0" w:afterAutospacing="0"/>
        <w:rPr>
          <w:shd w:val="clear" w:color="auto" w:fill="FFFFFF"/>
        </w:rPr>
      </w:pPr>
      <w:r w:rsidRPr="00ED402B">
        <w:rPr>
          <w:shd w:val="clear" w:color="auto" w:fill="FFFFFF"/>
        </w:rPr>
        <w:t>Biokuro katilinės eksploatacijos metu pelenai priskiriami:</w:t>
      </w:r>
    </w:p>
    <w:p w:rsidR="00F262E3" w:rsidRPr="00ED402B" w:rsidRDefault="00F262E3" w:rsidP="00F262E3">
      <w:pPr>
        <w:ind w:left="720"/>
        <w:jc w:val="both"/>
        <w:rPr>
          <w:bCs/>
        </w:rPr>
      </w:pPr>
      <w:r w:rsidRPr="00ED402B">
        <w:rPr>
          <w:shd w:val="clear" w:color="auto" w:fill="FFFFFF"/>
        </w:rPr>
        <w:t xml:space="preserve">- prie šalutinio gamybos produkto, jei atitinka 2011-01-13 </w:t>
      </w:r>
      <w:r w:rsidRPr="00ED402B">
        <w:t>LR aplin</w:t>
      </w:r>
      <w:r w:rsidR="009314C5" w:rsidRPr="00ED402B">
        <w:t>kos ministro Nr. D1-14 įsakymo „</w:t>
      </w:r>
      <w:r w:rsidRPr="00ED402B">
        <w:t>D</w:t>
      </w:r>
      <w:r w:rsidRPr="00ED402B">
        <w:rPr>
          <w:bCs/>
        </w:rPr>
        <w:t>ėl medienos kuro pelenų tvarkymo ir naudojimo taisyklių patvirtinimo” (</w:t>
      </w:r>
      <w:proofErr w:type="spellStart"/>
      <w:r w:rsidRPr="00ED402B">
        <w:rPr>
          <w:bCs/>
        </w:rPr>
        <w:t>Žin</w:t>
      </w:r>
      <w:proofErr w:type="spellEnd"/>
      <w:r w:rsidRPr="00ED402B">
        <w:rPr>
          <w:bCs/>
        </w:rPr>
        <w:t>., 2011-01-13, Nr. 5-168, galiojanti suvestinė redakcija 2018-07-01) nurodomų reikalavimų  ir naudojami laukų tręšimui;</w:t>
      </w:r>
    </w:p>
    <w:p w:rsidR="00F262E3" w:rsidRPr="00ED402B" w:rsidRDefault="00F262E3" w:rsidP="00F262E3">
      <w:pPr>
        <w:ind w:left="720"/>
        <w:jc w:val="both"/>
      </w:pPr>
      <w:r w:rsidRPr="00ED402B">
        <w:rPr>
          <w:bCs/>
        </w:rPr>
        <w:t xml:space="preserve">- jei pelenai neatitinka aukščiau nurodytame dokumente reikalavimų, jie priduodami kaip nepavojinga atlieką.     </w:t>
      </w:r>
    </w:p>
    <w:p w:rsidR="00E76657" w:rsidRPr="00ED402B" w:rsidRDefault="00E76657" w:rsidP="00E76657">
      <w:pPr>
        <w:tabs>
          <w:tab w:val="left" w:pos="0"/>
          <w:tab w:val="left" w:pos="426"/>
          <w:tab w:val="left" w:pos="1985"/>
          <w:tab w:val="left" w:pos="2835"/>
          <w:tab w:val="left" w:pos="3828"/>
          <w:tab w:val="left" w:pos="5245"/>
          <w:tab w:val="left" w:pos="6946"/>
        </w:tabs>
        <w:ind w:firstLine="567"/>
        <w:jc w:val="both"/>
        <w:rPr>
          <w:szCs w:val="24"/>
        </w:rPr>
      </w:pPr>
    </w:p>
    <w:p w:rsidR="0015766D" w:rsidRPr="00ED402B" w:rsidRDefault="003D532C" w:rsidP="00E76657">
      <w:pPr>
        <w:jc w:val="both"/>
        <w:rPr>
          <w:rFonts w:eastAsia="Calibri"/>
          <w:szCs w:val="24"/>
        </w:rPr>
      </w:pPr>
      <w:r w:rsidRPr="00ED402B">
        <w:rPr>
          <w:rFonts w:eastAsia="Calibri"/>
          <w:szCs w:val="24"/>
        </w:rPr>
        <w:t>Pelenų p</w:t>
      </w:r>
      <w:r w:rsidR="0015766D" w:rsidRPr="00ED402B">
        <w:rPr>
          <w:rFonts w:eastAsia="Calibri"/>
          <w:szCs w:val="24"/>
        </w:rPr>
        <w:t>riskyrimo prie šalutini</w:t>
      </w:r>
      <w:r w:rsidR="00755BB6" w:rsidRPr="00ED402B">
        <w:rPr>
          <w:rFonts w:eastAsia="Calibri"/>
          <w:szCs w:val="24"/>
        </w:rPr>
        <w:t>o</w:t>
      </w:r>
      <w:r w:rsidR="0015766D" w:rsidRPr="00ED402B">
        <w:rPr>
          <w:rFonts w:eastAsia="Calibri"/>
          <w:szCs w:val="24"/>
        </w:rPr>
        <w:t xml:space="preserve"> gamybos produkt</w:t>
      </w:r>
      <w:r w:rsidR="00755BB6" w:rsidRPr="00ED402B">
        <w:rPr>
          <w:rFonts w:eastAsia="Calibri"/>
          <w:szCs w:val="24"/>
        </w:rPr>
        <w:t>o</w:t>
      </w:r>
      <w:r w:rsidR="0015766D" w:rsidRPr="00ED402B">
        <w:rPr>
          <w:rFonts w:eastAsia="Calibri"/>
          <w:szCs w:val="24"/>
        </w:rPr>
        <w:t xml:space="preserve"> techninis reglamentas pateiktas paraiškos</w:t>
      </w:r>
      <w:r w:rsidRPr="00ED402B">
        <w:rPr>
          <w:rFonts w:eastAsia="Calibri"/>
          <w:szCs w:val="24"/>
        </w:rPr>
        <w:t xml:space="preserve"> </w:t>
      </w:r>
      <w:r w:rsidRPr="00ED402B">
        <w:rPr>
          <w:rFonts w:eastAsia="Calibri"/>
          <w:b/>
          <w:szCs w:val="24"/>
        </w:rPr>
        <w:t>7 priede.</w:t>
      </w:r>
      <w:r w:rsidRPr="00ED402B">
        <w:rPr>
          <w:rFonts w:eastAsia="Calibri"/>
          <w:szCs w:val="24"/>
        </w:rPr>
        <w:t xml:space="preserve"> </w:t>
      </w:r>
      <w:r w:rsidR="0015766D" w:rsidRPr="00ED402B">
        <w:rPr>
          <w:rFonts w:eastAsia="Calibri"/>
          <w:szCs w:val="24"/>
        </w:rPr>
        <w:t xml:space="preserve">  </w:t>
      </w:r>
    </w:p>
    <w:p w:rsidR="0015766D" w:rsidRPr="00ED402B" w:rsidRDefault="0015766D" w:rsidP="00E76657">
      <w:pPr>
        <w:jc w:val="both"/>
        <w:rPr>
          <w:rFonts w:eastAsia="Calibri"/>
          <w:szCs w:val="24"/>
        </w:rPr>
      </w:pPr>
    </w:p>
    <w:p w:rsidR="00E76657" w:rsidRPr="00ED402B" w:rsidRDefault="00E76657" w:rsidP="00E76657">
      <w:pPr>
        <w:jc w:val="both"/>
        <w:rPr>
          <w:rFonts w:eastAsia="Calibri"/>
          <w:b/>
          <w:szCs w:val="24"/>
        </w:rPr>
      </w:pPr>
      <w:r w:rsidRPr="00ED402B">
        <w:rPr>
          <w:rFonts w:eastAsia="Calibri"/>
          <w:b/>
          <w:szCs w:val="24"/>
        </w:rPr>
        <w:t>24. Atliekų apdorojimas (naudojimas ar šalinimas, įskaitant paruošimą naudoti ar šalinti) ir laikymas</w:t>
      </w:r>
    </w:p>
    <w:p w:rsidR="00E76657" w:rsidRPr="00ED402B" w:rsidRDefault="009314C5" w:rsidP="00E76657">
      <w:pPr>
        <w:rPr>
          <w:szCs w:val="24"/>
        </w:rPr>
      </w:pPr>
      <w:r w:rsidRPr="00ED402B">
        <w:rPr>
          <w:szCs w:val="24"/>
        </w:rPr>
        <w:t xml:space="preserve">Kadangi atliekų apdoroti, t.y. naudoti ar šalinti nenumatoma, </w:t>
      </w:r>
      <w:r w:rsidR="0015766D" w:rsidRPr="00ED402B">
        <w:rPr>
          <w:szCs w:val="24"/>
        </w:rPr>
        <w:t xml:space="preserve"> skyrius nepildomas. </w:t>
      </w:r>
    </w:p>
    <w:p w:rsidR="00E76657" w:rsidRPr="00ED402B" w:rsidRDefault="00E76657" w:rsidP="00E76657">
      <w:pPr>
        <w:jc w:val="both"/>
        <w:rPr>
          <w:rFonts w:eastAsia="Calibri"/>
          <w:b/>
          <w:szCs w:val="24"/>
        </w:rPr>
      </w:pPr>
      <w:r w:rsidRPr="00ED402B">
        <w:rPr>
          <w:rFonts w:eastAsia="Calibri"/>
          <w:b/>
          <w:szCs w:val="24"/>
        </w:rPr>
        <w:t>24.1. Nepavojingosios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ED402B">
        <w:rPr>
          <w:rFonts w:eastAsia="Calibri"/>
          <w:b/>
          <w:szCs w:val="24"/>
        </w:rPr>
        <w:t xml:space="preserve">23 </w:t>
      </w:r>
      <w:r w:rsidR="001A6FD9" w:rsidRPr="00ED402B">
        <w:rPr>
          <w:rFonts w:eastAsia="Calibri"/>
          <w:b/>
          <w:szCs w:val="24"/>
        </w:rPr>
        <w:t>l</w:t>
      </w:r>
      <w:r w:rsidRPr="00ED402B">
        <w:rPr>
          <w:rFonts w:eastAsia="Calibri"/>
          <w:b/>
          <w:szCs w:val="24"/>
        </w:rPr>
        <w:t>entelė. Numatomos naudoti nepavojingosios atliekos.</w:t>
      </w:r>
    </w:p>
    <w:p w:rsidR="00E76657" w:rsidRPr="00ED402B" w:rsidRDefault="009314C5" w:rsidP="00E76657">
      <w:pPr>
        <w:rPr>
          <w:szCs w:val="24"/>
        </w:rPr>
      </w:pPr>
      <w:r w:rsidRPr="00ED402B">
        <w:rPr>
          <w:szCs w:val="24"/>
        </w:rPr>
        <w:t>Naudoti nepavojingosios atliekos nenumatoma, lentelė nepildoma.</w:t>
      </w:r>
    </w:p>
    <w:p w:rsidR="00E76657" w:rsidRPr="00ED402B" w:rsidRDefault="00E76657" w:rsidP="009314C5">
      <w:pPr>
        <w:rPr>
          <w:rFonts w:eastAsia="Calibri"/>
          <w:b/>
          <w:szCs w:val="24"/>
        </w:rPr>
      </w:pPr>
      <w:r w:rsidRPr="00ED402B">
        <w:rPr>
          <w:rFonts w:eastAsia="Calibri"/>
          <w:szCs w:val="24"/>
        </w:rPr>
        <w:t xml:space="preserve">       </w:t>
      </w:r>
    </w:p>
    <w:p w:rsidR="00E76657" w:rsidRPr="00ED402B" w:rsidRDefault="00E76657" w:rsidP="009314C5">
      <w:pPr>
        <w:jc w:val="both"/>
        <w:rPr>
          <w:szCs w:val="24"/>
        </w:rPr>
      </w:pPr>
      <w:r w:rsidRPr="00ED402B">
        <w:rPr>
          <w:b/>
          <w:bCs/>
          <w:szCs w:val="24"/>
        </w:rPr>
        <w:lastRenderedPageBreak/>
        <w:t>24 lentelė.</w:t>
      </w:r>
      <w:r w:rsidRPr="00ED402B">
        <w:rPr>
          <w:szCs w:val="24"/>
        </w:rPr>
        <w:t> Numatomos šalinti, išskyrus numatomas laikyti ir paruošti šalinti, nepavojingosios atliekos</w:t>
      </w:r>
    </w:p>
    <w:p w:rsidR="00E76657" w:rsidRPr="00ED402B" w:rsidRDefault="009314C5" w:rsidP="009314C5">
      <w:pPr>
        <w:jc w:val="both"/>
        <w:rPr>
          <w:szCs w:val="24"/>
        </w:rPr>
      </w:pPr>
      <w:r w:rsidRPr="00ED402B">
        <w:rPr>
          <w:szCs w:val="24"/>
        </w:rPr>
        <w:t xml:space="preserve">Šalinti nepavojingosios atliekos nenumatoma, lentelė nepildoma. </w:t>
      </w:r>
      <w:r w:rsidR="00E76657" w:rsidRPr="00ED402B">
        <w:rPr>
          <w:szCs w:val="24"/>
        </w:rPr>
        <w:t> </w:t>
      </w:r>
    </w:p>
    <w:p w:rsidR="00E76657" w:rsidRPr="00ED402B" w:rsidRDefault="00E76657" w:rsidP="00E76657">
      <w:pPr>
        <w:rPr>
          <w:rFonts w:eastAsia="Calibri"/>
          <w:szCs w:val="24"/>
        </w:rPr>
      </w:pPr>
      <w:r w:rsidRPr="00ED402B">
        <w:rPr>
          <w:rFonts w:eastAsia="Calibri"/>
          <w:b/>
          <w:szCs w:val="24"/>
        </w:rPr>
        <w:t>25 lentelė</w:t>
      </w:r>
      <w:r w:rsidRPr="00ED402B">
        <w:rPr>
          <w:rFonts w:eastAsia="Calibri"/>
          <w:szCs w:val="24"/>
        </w:rPr>
        <w:t>. Numatomos paruošti naudoti ir (ar) šalinti nepavojingosios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szCs w:val="24"/>
        </w:rPr>
        <w:t>Įmonė nenumato paruošti naudoti ir (ar) šalinti nepavojingųjų atl</w:t>
      </w:r>
      <w:r w:rsidR="009314C5" w:rsidRPr="00ED402B">
        <w:rPr>
          <w:rFonts w:eastAsia="Calibri"/>
          <w:szCs w:val="24"/>
        </w:rPr>
        <w:t xml:space="preserve">iekų, </w:t>
      </w:r>
      <w:r w:rsidRPr="00ED402B">
        <w:rPr>
          <w:rFonts w:eastAsia="Calibri"/>
          <w:szCs w:val="24"/>
        </w:rPr>
        <w:t xml:space="preserve">lentelė nepildoma. </w:t>
      </w:r>
    </w:p>
    <w:p w:rsidR="00E76657" w:rsidRPr="00ED402B" w:rsidRDefault="00E76657" w:rsidP="00E76657">
      <w:pPr>
        <w:rPr>
          <w:rFonts w:eastAsia="Calibri"/>
          <w:szCs w:val="24"/>
        </w:rPr>
      </w:pPr>
      <w:r w:rsidRPr="00ED402B">
        <w:rPr>
          <w:rFonts w:eastAsia="Calibri"/>
          <w:b/>
          <w:bCs/>
          <w:szCs w:val="24"/>
        </w:rPr>
        <w:t>26 lentelė.</w:t>
      </w:r>
      <w:r w:rsidRPr="00ED402B">
        <w:rPr>
          <w:rFonts w:eastAsia="Calibri"/>
          <w:bCs/>
          <w:szCs w:val="24"/>
        </w:rPr>
        <w:t xml:space="preserve"> Didžiausias numatomas laikyti nepavojingųjų atliekų kiekis.</w:t>
      </w:r>
    </w:p>
    <w:p w:rsidR="00E76657" w:rsidRPr="00ED402B" w:rsidRDefault="00684BCC" w:rsidP="00684BCC">
      <w:pPr>
        <w:widowControl w:val="0"/>
        <w:jc w:val="both"/>
        <w:rPr>
          <w:szCs w:val="24"/>
        </w:rPr>
      </w:pPr>
      <w:r w:rsidRPr="00ED402B">
        <w:rPr>
          <w:szCs w:val="24"/>
        </w:rPr>
        <w:t xml:space="preserve">Įmonė nenumato laikyti nepavojingųjų atliekų, lentelė nepildoma.  </w:t>
      </w:r>
    </w:p>
    <w:p w:rsidR="00E76657" w:rsidRPr="00ED402B" w:rsidRDefault="00E76657" w:rsidP="00E76657">
      <w:pPr>
        <w:rPr>
          <w:rFonts w:eastAsia="Calibri"/>
          <w:szCs w:val="24"/>
        </w:rPr>
      </w:pPr>
      <w:r w:rsidRPr="00ED402B">
        <w:rPr>
          <w:rFonts w:eastAsia="Calibri"/>
          <w:b/>
          <w:szCs w:val="24"/>
        </w:rPr>
        <w:t>27 lentelė</w:t>
      </w:r>
      <w:r w:rsidRPr="00ED402B">
        <w:rPr>
          <w:rFonts w:eastAsia="Calibri"/>
          <w:szCs w:val="24"/>
        </w:rPr>
        <w:t>. Didžiausias numatomas laikyti nepavojingųjų atliekų kiekis jų susidarymo vietoje iki surinkimo (S8).</w:t>
      </w:r>
    </w:p>
    <w:p w:rsidR="00E76657" w:rsidRPr="00ED402B" w:rsidRDefault="00E76657" w:rsidP="00E76657">
      <w:pPr>
        <w:rPr>
          <w:rFonts w:eastAsia="Calibri"/>
          <w:szCs w:val="24"/>
        </w:rPr>
      </w:pPr>
      <w:r w:rsidRPr="00ED402B">
        <w:rPr>
          <w:rFonts w:eastAsia="Calibri"/>
          <w:szCs w:val="24"/>
        </w:rPr>
        <w:t xml:space="preserve">Laikyti nepavojingųjų atliekų  jų susidarymo vietoje iki surinkimo (S8) </w:t>
      </w:r>
      <w:r w:rsidR="00122FBD" w:rsidRPr="00ED402B">
        <w:rPr>
          <w:rFonts w:eastAsia="Calibri"/>
          <w:szCs w:val="24"/>
        </w:rPr>
        <w:t xml:space="preserve"> ilgiau kaip vienerius metus </w:t>
      </w:r>
      <w:r w:rsidRPr="00ED402B">
        <w:rPr>
          <w:rFonts w:eastAsia="Calibri"/>
          <w:szCs w:val="24"/>
        </w:rPr>
        <w:t>nenumatoma,</w:t>
      </w:r>
      <w:r w:rsidR="0015766D" w:rsidRPr="00ED402B">
        <w:rPr>
          <w:rFonts w:eastAsia="Calibri"/>
          <w:szCs w:val="24"/>
        </w:rPr>
        <w:t xml:space="preserve"> 27 </w:t>
      </w:r>
      <w:r w:rsidRPr="00ED402B">
        <w:rPr>
          <w:rFonts w:eastAsia="Calibri"/>
          <w:szCs w:val="24"/>
        </w:rPr>
        <w:t>lentelė nepildoma.</w:t>
      </w:r>
    </w:p>
    <w:p w:rsidR="00E76657" w:rsidRPr="00ED402B" w:rsidRDefault="00E76657" w:rsidP="00E76657">
      <w:pPr>
        <w:rPr>
          <w:rFonts w:eastAsia="Calibri"/>
          <w:b/>
          <w:szCs w:val="24"/>
        </w:rPr>
      </w:pPr>
      <w:r w:rsidRPr="00ED402B">
        <w:rPr>
          <w:rFonts w:eastAsia="Calibri"/>
          <w:b/>
          <w:szCs w:val="24"/>
        </w:rPr>
        <w:t>24.2. 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b/>
          <w:szCs w:val="24"/>
        </w:rPr>
        <w:t>28 lentelė</w:t>
      </w:r>
      <w:r w:rsidRPr="00ED402B">
        <w:rPr>
          <w:rFonts w:eastAsia="Calibri"/>
          <w:szCs w:val="24"/>
        </w:rPr>
        <w:t>. Numatomos naudoti 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szCs w:val="24"/>
        </w:rPr>
        <w:t xml:space="preserve">Įmonė nenaudoja pavojingųjų atliekų, 28 lentelė nepildoma. </w:t>
      </w:r>
    </w:p>
    <w:p w:rsidR="00E76657" w:rsidRPr="00ED402B" w:rsidRDefault="00E76657" w:rsidP="00E76657">
      <w:pPr>
        <w:rPr>
          <w:rFonts w:eastAsia="Calibri"/>
          <w:szCs w:val="24"/>
        </w:rPr>
      </w:pPr>
      <w:r w:rsidRPr="00ED402B">
        <w:rPr>
          <w:rFonts w:eastAsia="Calibri"/>
          <w:b/>
          <w:szCs w:val="24"/>
        </w:rPr>
        <w:t>29 lentelė</w:t>
      </w:r>
      <w:r w:rsidRPr="00ED402B">
        <w:rPr>
          <w:rFonts w:eastAsia="Calibri"/>
          <w:szCs w:val="24"/>
        </w:rPr>
        <w:t>. Numatomos šalinti 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szCs w:val="24"/>
        </w:rPr>
        <w:t xml:space="preserve">Įmonė nešalina pavojingųjų atliekų, 29 lentelė nepildoma. </w:t>
      </w:r>
    </w:p>
    <w:p w:rsidR="00E76657" w:rsidRPr="00ED402B" w:rsidRDefault="00E76657" w:rsidP="00E76657">
      <w:pPr>
        <w:rPr>
          <w:rFonts w:eastAsia="Calibri"/>
          <w:szCs w:val="24"/>
        </w:rPr>
      </w:pPr>
      <w:r w:rsidRPr="00ED402B">
        <w:rPr>
          <w:rFonts w:eastAsia="Calibri"/>
          <w:b/>
          <w:szCs w:val="24"/>
        </w:rPr>
        <w:t>30 lentelė</w:t>
      </w:r>
      <w:r w:rsidRPr="00ED402B">
        <w:rPr>
          <w:rFonts w:eastAsia="Calibri"/>
          <w:szCs w:val="24"/>
        </w:rPr>
        <w:t>. Numatomos paruošti naudoti ir (ar) šalinti pavojingosios atliekos.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szCs w:val="24"/>
        </w:rPr>
        <w:t xml:space="preserve">Įmonė nenumato paruošti naudoti ir (ar) šalinti pavojingųjų atliekų, 30 lentelė nepildoma. </w:t>
      </w:r>
    </w:p>
    <w:p w:rsidR="00E76657" w:rsidRPr="00ED402B" w:rsidRDefault="00E76657" w:rsidP="00E76657">
      <w:pPr>
        <w:tabs>
          <w:tab w:val="left" w:pos="0"/>
          <w:tab w:val="left" w:pos="426"/>
          <w:tab w:val="left" w:pos="1985"/>
          <w:tab w:val="left" w:pos="2835"/>
          <w:tab w:val="left" w:pos="3828"/>
          <w:tab w:val="left" w:pos="5245"/>
          <w:tab w:val="left" w:pos="6946"/>
        </w:tabs>
        <w:rPr>
          <w:rFonts w:eastAsia="Calibri"/>
          <w:szCs w:val="24"/>
        </w:rPr>
      </w:pPr>
      <w:r w:rsidRPr="00ED402B">
        <w:rPr>
          <w:rFonts w:eastAsia="Calibri"/>
          <w:b/>
          <w:szCs w:val="24"/>
        </w:rPr>
        <w:t>31 lentelė</w:t>
      </w:r>
      <w:r w:rsidRPr="00ED402B">
        <w:rPr>
          <w:rFonts w:eastAsia="Calibri"/>
          <w:szCs w:val="24"/>
        </w:rPr>
        <w:t>. Didžiausiais n</w:t>
      </w:r>
      <w:r w:rsidRPr="00ED402B">
        <w:rPr>
          <w:rFonts w:eastAsia="Calibri"/>
          <w:bCs/>
          <w:szCs w:val="24"/>
        </w:rPr>
        <w:t>umatomas laikyti pavojingųjų atliekų kiekis.</w:t>
      </w:r>
    </w:p>
    <w:p w:rsidR="00E76657" w:rsidRPr="00ED402B" w:rsidRDefault="00E76657" w:rsidP="00E766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ED402B">
        <w:rPr>
          <w:rFonts w:eastAsia="Calibri"/>
          <w:szCs w:val="24"/>
        </w:rPr>
        <w:t xml:space="preserve">Įmonė neapdoroja pavojingųjų atliekų ir nenumato laikyti kodu R13 ir (ar) D15, 31 lentelė nepildoma. </w:t>
      </w:r>
    </w:p>
    <w:p w:rsidR="00E76657" w:rsidRPr="00ED402B" w:rsidRDefault="00E76657" w:rsidP="00E76657">
      <w:pPr>
        <w:rPr>
          <w:rFonts w:eastAsia="Calibri"/>
          <w:szCs w:val="24"/>
        </w:rPr>
      </w:pPr>
      <w:r w:rsidRPr="00ED402B">
        <w:rPr>
          <w:rFonts w:eastAsia="Calibri"/>
          <w:b/>
          <w:szCs w:val="24"/>
        </w:rPr>
        <w:t>32 lentelė</w:t>
      </w:r>
      <w:r w:rsidRPr="00ED402B">
        <w:rPr>
          <w:rFonts w:eastAsia="Calibri"/>
          <w:szCs w:val="24"/>
        </w:rPr>
        <w:t>. Didžiausias numatomas laikyti pavojingųjų atliekų kiekis jų susidarymo vietoje iki surinkimo (S8).</w:t>
      </w:r>
    </w:p>
    <w:p w:rsidR="00E76657" w:rsidRPr="00ED402B" w:rsidRDefault="00E76657" w:rsidP="00E76657">
      <w:pPr>
        <w:rPr>
          <w:rFonts w:eastAsia="Calibri"/>
          <w:szCs w:val="24"/>
        </w:rPr>
      </w:pPr>
      <w:r w:rsidRPr="00ED402B">
        <w:rPr>
          <w:rFonts w:eastAsia="Calibri"/>
          <w:szCs w:val="24"/>
        </w:rPr>
        <w:t xml:space="preserve">Laikyti pavojingųjų atliekų  jų susidarymo vietoje iki surinkimo (S8) </w:t>
      </w:r>
      <w:r w:rsidR="00122FBD" w:rsidRPr="00ED402B">
        <w:rPr>
          <w:rFonts w:eastAsia="Calibri"/>
          <w:szCs w:val="24"/>
        </w:rPr>
        <w:t xml:space="preserve">ilgiu kaip šešis mėnesius </w:t>
      </w:r>
      <w:r w:rsidRPr="00ED402B">
        <w:rPr>
          <w:rFonts w:eastAsia="Calibri"/>
          <w:szCs w:val="24"/>
        </w:rPr>
        <w:t>nenumatoma,</w:t>
      </w:r>
      <w:r w:rsidR="0015766D" w:rsidRPr="00ED402B">
        <w:rPr>
          <w:rFonts w:eastAsia="Calibri"/>
          <w:szCs w:val="24"/>
        </w:rPr>
        <w:t xml:space="preserve"> 32 </w:t>
      </w:r>
      <w:r w:rsidRPr="00ED402B">
        <w:rPr>
          <w:rFonts w:eastAsia="Calibri"/>
          <w:szCs w:val="24"/>
        </w:rPr>
        <w:t>lentelė nepildoma.</w:t>
      </w:r>
    </w:p>
    <w:p w:rsidR="00E76657" w:rsidRPr="00ED402B" w:rsidRDefault="00E76657" w:rsidP="00E76657">
      <w:pPr>
        <w:rPr>
          <w:szCs w:val="24"/>
        </w:rPr>
      </w:pPr>
    </w:p>
    <w:p w:rsidR="00E76657" w:rsidRPr="00ED402B" w:rsidRDefault="00E76657" w:rsidP="00E47404">
      <w:pPr>
        <w:jc w:val="both"/>
        <w:rPr>
          <w:b/>
          <w:szCs w:val="24"/>
        </w:rPr>
      </w:pPr>
      <w:r w:rsidRPr="00ED402B">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ED402B">
        <w:rPr>
          <w:b/>
          <w:szCs w:val="24"/>
          <w:vertAlign w:val="superscript"/>
        </w:rPr>
        <w:t xml:space="preserve">1 </w:t>
      </w:r>
      <w:r w:rsidRPr="00ED402B">
        <w:rPr>
          <w:b/>
          <w:szCs w:val="24"/>
        </w:rPr>
        <w:t>punktuose nustatytus reikalavimus.“;</w:t>
      </w:r>
    </w:p>
    <w:p w:rsidR="00E76657" w:rsidRPr="00ED402B" w:rsidRDefault="00E76657" w:rsidP="00E76657">
      <w:pPr>
        <w:numPr>
          <w:ilvl w:val="12"/>
          <w:numId w:val="0"/>
        </w:numPr>
        <w:ind w:firstLine="567"/>
        <w:jc w:val="both"/>
        <w:rPr>
          <w:szCs w:val="24"/>
        </w:rPr>
      </w:pPr>
      <w:r w:rsidRPr="00ED402B">
        <w:rPr>
          <w:szCs w:val="24"/>
        </w:rPr>
        <w:t xml:space="preserve">Įmonė atliekų nedegina, todėl skyrius nepildomas. </w:t>
      </w:r>
    </w:p>
    <w:p w:rsidR="00E76657" w:rsidRPr="00ED402B" w:rsidRDefault="00E76657" w:rsidP="00E76657">
      <w:pPr>
        <w:ind w:firstLine="567"/>
        <w:jc w:val="both"/>
        <w:rPr>
          <w:szCs w:val="24"/>
        </w:rPr>
      </w:pPr>
    </w:p>
    <w:p w:rsidR="00E76657" w:rsidRPr="00ED402B" w:rsidRDefault="00E76657" w:rsidP="00E47404">
      <w:pPr>
        <w:jc w:val="both"/>
        <w:rPr>
          <w:b/>
          <w:szCs w:val="24"/>
        </w:rPr>
      </w:pPr>
      <w:r w:rsidRPr="00ED402B">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E76657" w:rsidRPr="00ED402B" w:rsidRDefault="00E76657" w:rsidP="00E76657">
      <w:pPr>
        <w:ind w:firstLine="567"/>
        <w:jc w:val="both"/>
        <w:rPr>
          <w:szCs w:val="24"/>
        </w:rPr>
      </w:pPr>
      <w:r w:rsidRPr="00ED402B">
        <w:rPr>
          <w:szCs w:val="24"/>
        </w:rPr>
        <w:t>Įmonė sąvartyno neeksploatuoja, todėl skyrius nepildomas.</w:t>
      </w:r>
    </w:p>
    <w:p w:rsidR="00E76657" w:rsidRPr="00ED402B" w:rsidRDefault="00E76657" w:rsidP="00E76657">
      <w:pPr>
        <w:ind w:firstLine="567"/>
        <w:jc w:val="both"/>
        <w:rPr>
          <w:szCs w:val="24"/>
        </w:rPr>
      </w:pPr>
    </w:p>
    <w:p w:rsidR="00B43E90" w:rsidRPr="00ED402B" w:rsidRDefault="003956D0" w:rsidP="009A518A">
      <w:pPr>
        <w:ind w:firstLine="567"/>
        <w:jc w:val="center"/>
        <w:rPr>
          <w:bCs/>
          <w:spacing w:val="-3"/>
          <w:szCs w:val="24"/>
        </w:rPr>
      </w:pPr>
      <w:r w:rsidRPr="00ED402B">
        <w:rPr>
          <w:b/>
          <w:szCs w:val="24"/>
        </w:rPr>
        <w:br w:type="page"/>
      </w:r>
    </w:p>
    <w:p w:rsidR="004C7328" w:rsidRPr="00ED402B" w:rsidRDefault="004C7328" w:rsidP="004C7328">
      <w:pPr>
        <w:ind w:firstLine="567"/>
        <w:jc w:val="both"/>
        <w:rPr>
          <w:sz w:val="22"/>
          <w:szCs w:val="22"/>
        </w:rPr>
      </w:pPr>
    </w:p>
    <w:p w:rsidR="00F76A18" w:rsidRPr="00ED402B" w:rsidRDefault="00F76A18" w:rsidP="00F76A18">
      <w:pPr>
        <w:spacing w:line="360" w:lineRule="auto"/>
        <w:ind w:left="567"/>
        <w:jc w:val="center"/>
        <w:rPr>
          <w:b/>
          <w:szCs w:val="24"/>
        </w:rPr>
      </w:pPr>
      <w:r w:rsidRPr="00ED402B">
        <w:rPr>
          <w:b/>
          <w:szCs w:val="24"/>
        </w:rPr>
        <w:t>PRIEDŲ SĄRAŠAS</w:t>
      </w:r>
    </w:p>
    <w:p w:rsidR="00EB6075" w:rsidRPr="00ED402B" w:rsidRDefault="00EB6075" w:rsidP="00C9243A">
      <w:pPr>
        <w:spacing w:line="276" w:lineRule="auto"/>
        <w:jc w:val="both"/>
        <w:rPr>
          <w:szCs w:val="24"/>
        </w:rPr>
      </w:pPr>
    </w:p>
    <w:p w:rsidR="00681C6D" w:rsidRPr="00ED402B" w:rsidRDefault="00F76A18" w:rsidP="00ED402B">
      <w:pPr>
        <w:spacing w:line="360" w:lineRule="auto"/>
        <w:jc w:val="both"/>
        <w:rPr>
          <w:szCs w:val="24"/>
        </w:rPr>
      </w:pPr>
      <w:r w:rsidRPr="00ED402B">
        <w:rPr>
          <w:szCs w:val="24"/>
        </w:rPr>
        <w:t xml:space="preserve">1 priedas. </w:t>
      </w:r>
      <w:r w:rsidR="00D03DBA" w:rsidRPr="00ED402B">
        <w:rPr>
          <w:szCs w:val="24"/>
        </w:rPr>
        <w:t>Pirkimo-pardavimo sutartis Nr. 20/03/25-2, 2020 m. balandžio 7 d.  ir sutartis Nr. 20/03/25-VIP-PKP-1;</w:t>
      </w:r>
    </w:p>
    <w:p w:rsidR="00681C6D" w:rsidRPr="00ED402B" w:rsidRDefault="00D03DBA" w:rsidP="00ED402B">
      <w:pPr>
        <w:spacing w:line="360" w:lineRule="auto"/>
        <w:jc w:val="both"/>
        <w:rPr>
          <w:szCs w:val="24"/>
        </w:rPr>
      </w:pPr>
      <w:r w:rsidRPr="00ED402B">
        <w:rPr>
          <w:szCs w:val="24"/>
        </w:rPr>
        <w:t xml:space="preserve">2 priedas. </w:t>
      </w:r>
      <w:r w:rsidR="00684BCC" w:rsidRPr="00ED402B">
        <w:rPr>
          <w:szCs w:val="24"/>
        </w:rPr>
        <w:t>Lietuvos geologijos tarnybos</w:t>
      </w:r>
      <w:r w:rsidR="00B230B8" w:rsidRPr="00ED402B">
        <w:rPr>
          <w:szCs w:val="24"/>
        </w:rPr>
        <w:t xml:space="preserve"> p</w:t>
      </w:r>
      <w:r w:rsidR="0015766D" w:rsidRPr="00ED402B">
        <w:rPr>
          <w:szCs w:val="24"/>
        </w:rPr>
        <w:t>rie aplinkos ministerijos raštai</w:t>
      </w:r>
      <w:r w:rsidR="00E47404" w:rsidRPr="00ED402B">
        <w:rPr>
          <w:szCs w:val="24"/>
        </w:rPr>
        <w:t>;</w:t>
      </w:r>
    </w:p>
    <w:p w:rsidR="00B230B8" w:rsidRPr="00ED402B" w:rsidRDefault="00B230B8" w:rsidP="00ED402B">
      <w:pPr>
        <w:spacing w:line="360" w:lineRule="auto"/>
        <w:jc w:val="both"/>
        <w:rPr>
          <w:szCs w:val="24"/>
        </w:rPr>
      </w:pPr>
      <w:r w:rsidRPr="00ED402B">
        <w:rPr>
          <w:szCs w:val="24"/>
        </w:rPr>
        <w:t>3 priedas. Numatomų (planuojamų) metinių aplinkos oro teršalų kiekių skaičiavimas</w:t>
      </w:r>
      <w:r w:rsidR="00E47404" w:rsidRPr="00ED402B">
        <w:rPr>
          <w:szCs w:val="24"/>
        </w:rPr>
        <w:t>;</w:t>
      </w:r>
    </w:p>
    <w:p w:rsidR="00681C6D" w:rsidRPr="00ED402B" w:rsidRDefault="00B230B8" w:rsidP="00ED402B">
      <w:pPr>
        <w:spacing w:line="360" w:lineRule="auto"/>
        <w:jc w:val="both"/>
        <w:rPr>
          <w:szCs w:val="24"/>
        </w:rPr>
      </w:pPr>
      <w:r w:rsidRPr="00ED402B">
        <w:rPr>
          <w:szCs w:val="24"/>
        </w:rPr>
        <w:t>4 priedas. Aplinkos oro teršalų sklaidos skaičiavimas</w:t>
      </w:r>
      <w:r w:rsidR="00E47404" w:rsidRPr="00ED402B">
        <w:rPr>
          <w:szCs w:val="24"/>
        </w:rPr>
        <w:t>;</w:t>
      </w:r>
    </w:p>
    <w:p w:rsidR="00726A35" w:rsidRPr="00ED402B" w:rsidRDefault="00B230B8" w:rsidP="00ED402B">
      <w:pPr>
        <w:spacing w:line="360" w:lineRule="auto"/>
        <w:rPr>
          <w:szCs w:val="24"/>
        </w:rPr>
      </w:pPr>
      <w:r w:rsidRPr="00ED402B">
        <w:rPr>
          <w:szCs w:val="24"/>
        </w:rPr>
        <w:t xml:space="preserve">5 priedas. </w:t>
      </w:r>
      <w:r w:rsidR="00726A35" w:rsidRPr="00ED402B">
        <w:rPr>
          <w:szCs w:val="24"/>
        </w:rPr>
        <w:t>2011 m. vasario 3 d. Geriamo vandens tiekimo ir nuotekų tvarkymo sutartis Nr. 1214</w:t>
      </w:r>
      <w:r w:rsidR="00E47404" w:rsidRPr="00ED402B">
        <w:rPr>
          <w:szCs w:val="24"/>
        </w:rPr>
        <w:t>;</w:t>
      </w:r>
      <w:r w:rsidR="00726A35" w:rsidRPr="00ED402B">
        <w:rPr>
          <w:szCs w:val="24"/>
        </w:rPr>
        <w:t xml:space="preserve"> </w:t>
      </w:r>
    </w:p>
    <w:p w:rsidR="00681C6D" w:rsidRPr="00ED402B" w:rsidRDefault="00EB6075" w:rsidP="00ED402B">
      <w:pPr>
        <w:spacing w:line="360" w:lineRule="auto"/>
        <w:jc w:val="both"/>
        <w:rPr>
          <w:szCs w:val="24"/>
        </w:rPr>
      </w:pPr>
      <w:r w:rsidRPr="00ED402B">
        <w:rPr>
          <w:szCs w:val="24"/>
        </w:rPr>
        <w:t>6 priedas.  2014 m. liepos 1 d. Gamybinių nuotekų valymo paslaugų sutartis Nr. VIP-PKP-V-4 kopija</w:t>
      </w:r>
      <w:r w:rsidR="00E47404" w:rsidRPr="00ED402B">
        <w:rPr>
          <w:szCs w:val="24"/>
        </w:rPr>
        <w:t>;</w:t>
      </w:r>
    </w:p>
    <w:p w:rsidR="003D532C" w:rsidRPr="00ED402B" w:rsidRDefault="003D532C" w:rsidP="00ED402B">
      <w:pPr>
        <w:spacing w:line="360" w:lineRule="auto"/>
        <w:jc w:val="both"/>
        <w:rPr>
          <w:szCs w:val="24"/>
        </w:rPr>
      </w:pPr>
      <w:r w:rsidRPr="00ED402B">
        <w:rPr>
          <w:szCs w:val="24"/>
        </w:rPr>
        <w:t>7 priedas. Pelenų priskyrimas prie šalutinio gamybos produkto techninis reglamentas;</w:t>
      </w:r>
    </w:p>
    <w:p w:rsidR="005F67A1" w:rsidRPr="00ED402B" w:rsidRDefault="005F67A1" w:rsidP="00ED402B">
      <w:pPr>
        <w:spacing w:line="360" w:lineRule="auto"/>
        <w:jc w:val="both"/>
        <w:rPr>
          <w:szCs w:val="24"/>
        </w:rPr>
      </w:pPr>
      <w:r w:rsidRPr="00ED402B">
        <w:rPr>
          <w:szCs w:val="24"/>
        </w:rPr>
        <w:t xml:space="preserve">8 priedas. Atrankos išvada dėl UAB „Plungės kooperatinė prekyba“ planuojamos ūkinės veiklos – maisto produktų iš </w:t>
      </w:r>
      <w:proofErr w:type="spellStart"/>
      <w:r w:rsidRPr="00ED402B">
        <w:rPr>
          <w:szCs w:val="24"/>
        </w:rPr>
        <w:t>surimio</w:t>
      </w:r>
      <w:proofErr w:type="spellEnd"/>
      <w:r w:rsidRPr="00ED402B">
        <w:rPr>
          <w:szCs w:val="24"/>
        </w:rPr>
        <w:t xml:space="preserve"> apimčių didinimo, Birutės g. 50 ir 50A, Plungėje</w:t>
      </w:r>
      <w:r w:rsidR="00DB39C3" w:rsidRPr="00ED402B">
        <w:rPr>
          <w:szCs w:val="24"/>
        </w:rPr>
        <w:t>, poveikio aplinkai vertinimo;</w:t>
      </w:r>
    </w:p>
    <w:p w:rsidR="005F67A1" w:rsidRPr="00ED402B" w:rsidRDefault="005F67A1" w:rsidP="00ED402B">
      <w:pPr>
        <w:spacing w:line="360" w:lineRule="auto"/>
        <w:jc w:val="both"/>
        <w:rPr>
          <w:szCs w:val="24"/>
        </w:rPr>
      </w:pPr>
      <w:r w:rsidRPr="00ED402B">
        <w:rPr>
          <w:szCs w:val="24"/>
        </w:rPr>
        <w:t xml:space="preserve">9 priedas. </w:t>
      </w:r>
      <w:r w:rsidR="00DB39C3" w:rsidRPr="00ED402B">
        <w:rPr>
          <w:szCs w:val="24"/>
        </w:rPr>
        <w:t xml:space="preserve">Paviršinių nuotekų valymo įrenginių bei nuotekų </w:t>
      </w:r>
      <w:proofErr w:type="spellStart"/>
      <w:r w:rsidR="00DB39C3" w:rsidRPr="00ED402B">
        <w:rPr>
          <w:szCs w:val="24"/>
        </w:rPr>
        <w:t>išleistuvų</w:t>
      </w:r>
      <w:proofErr w:type="spellEnd"/>
      <w:r w:rsidR="00DB39C3" w:rsidRPr="00ED402B">
        <w:rPr>
          <w:szCs w:val="24"/>
        </w:rPr>
        <w:t xml:space="preserve"> schema; </w:t>
      </w:r>
    </w:p>
    <w:p w:rsidR="0015766D" w:rsidRPr="00ED402B" w:rsidRDefault="005F67A1" w:rsidP="00ED402B">
      <w:pPr>
        <w:spacing w:line="360" w:lineRule="auto"/>
        <w:jc w:val="both"/>
        <w:rPr>
          <w:szCs w:val="24"/>
        </w:rPr>
      </w:pPr>
      <w:r w:rsidRPr="00ED402B">
        <w:rPr>
          <w:szCs w:val="24"/>
        </w:rPr>
        <w:t>10</w:t>
      </w:r>
      <w:r w:rsidR="0015766D" w:rsidRPr="00ED402B">
        <w:rPr>
          <w:szCs w:val="24"/>
        </w:rPr>
        <w:t xml:space="preserve"> priedas. UAB „Plungės kooperatinė prekyba“ gėlo požeminio vandens vandenvietės, esančios Birutės g.50, Plungėje  aplinkos (poveikio požeminiams vandeniui) monitoringo programa 2018 – 2022 metams, UAB „</w:t>
      </w:r>
      <w:proofErr w:type="spellStart"/>
      <w:r w:rsidR="0015766D" w:rsidRPr="00ED402B">
        <w:rPr>
          <w:szCs w:val="24"/>
        </w:rPr>
        <w:t>Geomina</w:t>
      </w:r>
      <w:proofErr w:type="spellEnd"/>
      <w:r w:rsidR="0015766D" w:rsidRPr="00ED402B">
        <w:rPr>
          <w:szCs w:val="24"/>
        </w:rPr>
        <w:t>“, 2018 m.;</w:t>
      </w:r>
    </w:p>
    <w:p w:rsidR="0015766D" w:rsidRPr="00ED402B" w:rsidRDefault="005F67A1" w:rsidP="00ED402B">
      <w:pPr>
        <w:spacing w:line="360" w:lineRule="auto"/>
        <w:jc w:val="both"/>
        <w:rPr>
          <w:szCs w:val="24"/>
        </w:rPr>
      </w:pPr>
      <w:r w:rsidRPr="00ED402B">
        <w:rPr>
          <w:szCs w:val="24"/>
        </w:rPr>
        <w:t>11</w:t>
      </w:r>
      <w:r w:rsidR="0015766D" w:rsidRPr="00ED402B">
        <w:rPr>
          <w:szCs w:val="24"/>
        </w:rPr>
        <w:t xml:space="preserve"> priedas. AAA 2018-11-22 raštas Nr. (30.5)-A4-8676 „Dėl aplinkos monitoringo (poveikio požeminiam vandeniui) prog</w:t>
      </w:r>
      <w:r w:rsidR="00ED402B">
        <w:rPr>
          <w:szCs w:val="24"/>
        </w:rPr>
        <w:t>ramų 2018-2022 metams derinimo“;</w:t>
      </w:r>
    </w:p>
    <w:p w:rsidR="00DB39C3" w:rsidRDefault="00DB39C3" w:rsidP="00ED402B">
      <w:pPr>
        <w:spacing w:line="360" w:lineRule="auto"/>
        <w:jc w:val="both"/>
        <w:rPr>
          <w:szCs w:val="24"/>
        </w:rPr>
      </w:pPr>
      <w:r w:rsidRPr="00ED402B">
        <w:rPr>
          <w:szCs w:val="24"/>
        </w:rPr>
        <w:t xml:space="preserve">12 </w:t>
      </w:r>
      <w:r w:rsidR="00F76A18" w:rsidRPr="00ED402B">
        <w:rPr>
          <w:szCs w:val="24"/>
        </w:rPr>
        <w:t xml:space="preserve">priedas. </w:t>
      </w:r>
      <w:r w:rsidRPr="00ED402B">
        <w:rPr>
          <w:szCs w:val="24"/>
        </w:rPr>
        <w:t>Mokėjimo nurodymas</w:t>
      </w:r>
      <w:r w:rsidR="00ED402B">
        <w:rPr>
          <w:szCs w:val="24"/>
        </w:rPr>
        <w:t>;</w:t>
      </w:r>
    </w:p>
    <w:p w:rsidR="00ED402B" w:rsidRPr="00ED402B" w:rsidRDefault="00ED402B" w:rsidP="00ED402B">
      <w:pPr>
        <w:spacing w:line="360" w:lineRule="auto"/>
        <w:jc w:val="both"/>
        <w:rPr>
          <w:szCs w:val="24"/>
        </w:rPr>
      </w:pPr>
      <w:r>
        <w:rPr>
          <w:szCs w:val="24"/>
        </w:rPr>
        <w:t>13 priedas. Ūkio subjekto aplinkos monitoringo programa.</w:t>
      </w:r>
    </w:p>
    <w:p w:rsidR="00F76A18" w:rsidRPr="00ED402B" w:rsidRDefault="00F76A18" w:rsidP="00ED402B">
      <w:pPr>
        <w:spacing w:line="360" w:lineRule="auto"/>
        <w:jc w:val="both"/>
        <w:rPr>
          <w:szCs w:val="24"/>
        </w:rPr>
      </w:pPr>
    </w:p>
    <w:p w:rsidR="003D532C" w:rsidRPr="00ED402B" w:rsidRDefault="003D532C" w:rsidP="00C9243A">
      <w:pPr>
        <w:spacing w:line="276" w:lineRule="auto"/>
        <w:jc w:val="both"/>
        <w:rPr>
          <w:szCs w:val="24"/>
        </w:rPr>
      </w:pPr>
    </w:p>
    <w:p w:rsidR="00F76A18" w:rsidRPr="00DA23D7" w:rsidRDefault="00F76A18" w:rsidP="00F76A18">
      <w:pPr>
        <w:spacing w:line="360" w:lineRule="auto"/>
        <w:ind w:left="567" w:hanging="709"/>
        <w:jc w:val="both"/>
        <w:rPr>
          <w:color w:val="0070C0"/>
          <w:szCs w:val="24"/>
        </w:rPr>
      </w:pPr>
    </w:p>
    <w:p w:rsidR="00F76A18" w:rsidRPr="000A02E2" w:rsidRDefault="00F76A18" w:rsidP="005A6511">
      <w:pPr>
        <w:keepNext/>
        <w:ind w:left="6804"/>
        <w:jc w:val="center"/>
        <w:rPr>
          <w:color w:val="000000"/>
          <w:szCs w:val="24"/>
        </w:rPr>
      </w:pPr>
    </w:p>
    <w:sectPr w:rsidR="00F76A18" w:rsidRPr="000A02E2" w:rsidSect="00B00331">
      <w:pgSz w:w="15840" w:h="12240" w:orient="landscape"/>
      <w:pgMar w:top="1531" w:right="1134" w:bottom="992" w:left="1134" w:header="1134" w:footer="567" w:gutter="0"/>
      <w:cols w:space="1296"/>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1B" w:rsidRDefault="003C0F1B">
      <w:r>
        <w:separator/>
      </w:r>
    </w:p>
  </w:endnote>
  <w:endnote w:type="continuationSeparator" w:id="0">
    <w:p w:rsidR="003C0F1B" w:rsidRDefault="003C0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1B" w:rsidRDefault="003C0F1B">
      <w:r>
        <w:separator/>
      </w:r>
    </w:p>
  </w:footnote>
  <w:footnote w:type="continuationSeparator" w:id="0">
    <w:p w:rsidR="003C0F1B" w:rsidRDefault="003C0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6390"/>
      <w:docPartObj>
        <w:docPartGallery w:val="Page Numbers (Top of Page)"/>
        <w:docPartUnique/>
      </w:docPartObj>
    </w:sdtPr>
    <w:sdtContent>
      <w:p w:rsidR="008049EE" w:rsidRDefault="008049EE">
        <w:pPr>
          <w:pStyle w:val="Header"/>
          <w:jc w:val="center"/>
        </w:pPr>
        <w:fldSimple w:instr=" PAGE   \* MERGEFORMAT ">
          <w:r w:rsidR="000C4C69">
            <w:rPr>
              <w:noProof/>
            </w:rPr>
            <w:t>11</w:t>
          </w:r>
        </w:fldSimple>
      </w:p>
    </w:sdtContent>
  </w:sdt>
  <w:p w:rsidR="008049EE" w:rsidRDefault="00804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2005"/>
      <w:numFmt w:val="bullet"/>
      <w:lvlText w:val="-"/>
      <w:lvlJc w:val="left"/>
      <w:pPr>
        <w:tabs>
          <w:tab w:val="num" w:pos="960"/>
        </w:tabs>
        <w:ind w:left="960" w:hanging="360"/>
      </w:pPr>
      <w:rPr>
        <w:rFonts w:ascii="Times New Roman" w:hAnsi="Times New Roman"/>
      </w:rPr>
    </w:lvl>
  </w:abstractNum>
  <w:abstractNum w:abstractNumId="1">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D0307"/>
    <w:multiLevelType w:val="hybridMultilevel"/>
    <w:tmpl w:val="B4E2F038"/>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5">
    <w:nsid w:val="0A994624"/>
    <w:multiLevelType w:val="multilevel"/>
    <w:tmpl w:val="18E802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9417B"/>
    <w:multiLevelType w:val="hybridMultilevel"/>
    <w:tmpl w:val="B5947B7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B0CF8"/>
    <w:multiLevelType w:val="hybridMultilevel"/>
    <w:tmpl w:val="4F4CAB1E"/>
    <w:lvl w:ilvl="0" w:tplc="35C07EF0">
      <w:start w:val="1"/>
      <w:numFmt w:val="decimal"/>
      <w:lvlText w:val="%1"/>
      <w:lvlJc w:val="left"/>
      <w:pPr>
        <w:ind w:left="928" w:hanging="360"/>
      </w:pPr>
      <w:rPr>
        <w:rFonts w:ascii="Times New Roman" w:eastAsia="Times New Roman"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C54C3C"/>
    <w:multiLevelType w:val="multilevel"/>
    <w:tmpl w:val="9C68E7C4"/>
    <w:lvl w:ilvl="0">
      <w:start w:val="1"/>
      <w:numFmt w:val="decimal"/>
      <w:pStyle w:val="pavpavadinimas"/>
      <w:suff w:val="space"/>
      <w:lvlText w:val="%1 pav."/>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A4CE7"/>
    <w:multiLevelType w:val="hybridMultilevel"/>
    <w:tmpl w:val="027ED584"/>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15">
    <w:nsid w:val="29294AF0"/>
    <w:multiLevelType w:val="multilevel"/>
    <w:tmpl w:val="909E77A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62EE0"/>
    <w:multiLevelType w:val="hybridMultilevel"/>
    <w:tmpl w:val="14A2F312"/>
    <w:lvl w:ilvl="0" w:tplc="0576FAFA">
      <w:start w:val="2"/>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nsid w:val="2AAB23B8"/>
    <w:multiLevelType w:val="hybridMultilevel"/>
    <w:tmpl w:val="1414CB70"/>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18">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AE789C"/>
    <w:multiLevelType w:val="hybridMultilevel"/>
    <w:tmpl w:val="EBF6D808"/>
    <w:lvl w:ilvl="0" w:tplc="4ED816E8">
      <w:numFmt w:val="bullet"/>
      <w:pStyle w:val="-sraas"/>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170352"/>
    <w:multiLevelType w:val="hybridMultilevel"/>
    <w:tmpl w:val="7DF80E12"/>
    <w:lvl w:ilvl="0" w:tplc="02663F16">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736A0"/>
    <w:multiLevelType w:val="hybridMultilevel"/>
    <w:tmpl w:val="CCAC5DF8"/>
    <w:lvl w:ilvl="0" w:tplc="04270001">
      <w:start w:val="1"/>
      <w:numFmt w:val="bullet"/>
      <w:lvlText w:val=""/>
      <w:lvlJc w:val="left"/>
      <w:pPr>
        <w:ind w:left="1349" w:hanging="360"/>
      </w:pPr>
      <w:rPr>
        <w:rFonts w:ascii="Symbol" w:hAnsi="Symbol" w:hint="default"/>
      </w:rPr>
    </w:lvl>
    <w:lvl w:ilvl="1" w:tplc="04270003" w:tentative="1">
      <w:start w:val="1"/>
      <w:numFmt w:val="bullet"/>
      <w:lvlText w:val="o"/>
      <w:lvlJc w:val="left"/>
      <w:pPr>
        <w:ind w:left="2069" w:hanging="360"/>
      </w:pPr>
      <w:rPr>
        <w:rFonts w:ascii="Courier New" w:hAnsi="Courier New" w:cs="Courier New" w:hint="default"/>
      </w:rPr>
    </w:lvl>
    <w:lvl w:ilvl="2" w:tplc="04270005" w:tentative="1">
      <w:start w:val="1"/>
      <w:numFmt w:val="bullet"/>
      <w:lvlText w:val=""/>
      <w:lvlJc w:val="left"/>
      <w:pPr>
        <w:ind w:left="2789" w:hanging="360"/>
      </w:pPr>
      <w:rPr>
        <w:rFonts w:ascii="Wingdings" w:hAnsi="Wingdings" w:hint="default"/>
      </w:rPr>
    </w:lvl>
    <w:lvl w:ilvl="3" w:tplc="04270001" w:tentative="1">
      <w:start w:val="1"/>
      <w:numFmt w:val="bullet"/>
      <w:lvlText w:val=""/>
      <w:lvlJc w:val="left"/>
      <w:pPr>
        <w:ind w:left="3509" w:hanging="360"/>
      </w:pPr>
      <w:rPr>
        <w:rFonts w:ascii="Symbol" w:hAnsi="Symbol" w:hint="default"/>
      </w:rPr>
    </w:lvl>
    <w:lvl w:ilvl="4" w:tplc="04270003" w:tentative="1">
      <w:start w:val="1"/>
      <w:numFmt w:val="bullet"/>
      <w:lvlText w:val="o"/>
      <w:lvlJc w:val="left"/>
      <w:pPr>
        <w:ind w:left="4229" w:hanging="360"/>
      </w:pPr>
      <w:rPr>
        <w:rFonts w:ascii="Courier New" w:hAnsi="Courier New" w:cs="Courier New" w:hint="default"/>
      </w:rPr>
    </w:lvl>
    <w:lvl w:ilvl="5" w:tplc="04270005" w:tentative="1">
      <w:start w:val="1"/>
      <w:numFmt w:val="bullet"/>
      <w:lvlText w:val=""/>
      <w:lvlJc w:val="left"/>
      <w:pPr>
        <w:ind w:left="4949" w:hanging="360"/>
      </w:pPr>
      <w:rPr>
        <w:rFonts w:ascii="Wingdings" w:hAnsi="Wingdings" w:hint="default"/>
      </w:rPr>
    </w:lvl>
    <w:lvl w:ilvl="6" w:tplc="04270001" w:tentative="1">
      <w:start w:val="1"/>
      <w:numFmt w:val="bullet"/>
      <w:lvlText w:val=""/>
      <w:lvlJc w:val="left"/>
      <w:pPr>
        <w:ind w:left="5669" w:hanging="360"/>
      </w:pPr>
      <w:rPr>
        <w:rFonts w:ascii="Symbol" w:hAnsi="Symbol" w:hint="default"/>
      </w:rPr>
    </w:lvl>
    <w:lvl w:ilvl="7" w:tplc="04270003" w:tentative="1">
      <w:start w:val="1"/>
      <w:numFmt w:val="bullet"/>
      <w:lvlText w:val="o"/>
      <w:lvlJc w:val="left"/>
      <w:pPr>
        <w:ind w:left="6389" w:hanging="360"/>
      </w:pPr>
      <w:rPr>
        <w:rFonts w:ascii="Courier New" w:hAnsi="Courier New" w:cs="Courier New" w:hint="default"/>
      </w:rPr>
    </w:lvl>
    <w:lvl w:ilvl="8" w:tplc="04270005" w:tentative="1">
      <w:start w:val="1"/>
      <w:numFmt w:val="bullet"/>
      <w:lvlText w:val=""/>
      <w:lvlJc w:val="left"/>
      <w:pPr>
        <w:ind w:left="7109" w:hanging="360"/>
      </w:pPr>
      <w:rPr>
        <w:rFonts w:ascii="Wingdings" w:hAnsi="Wingdings" w:hint="default"/>
      </w:rPr>
    </w:lvl>
  </w:abstractNum>
  <w:abstractNum w:abstractNumId="29">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EF0102"/>
    <w:multiLevelType w:val="hybridMultilevel"/>
    <w:tmpl w:val="D3D8C6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7F66E0"/>
    <w:multiLevelType w:val="hybridMultilevel"/>
    <w:tmpl w:val="258A650E"/>
    <w:lvl w:ilvl="0" w:tplc="04270001">
      <w:start w:val="1"/>
      <w:numFmt w:val="bullet"/>
      <w:lvlText w:val=""/>
      <w:lvlJc w:val="left"/>
      <w:pPr>
        <w:ind w:left="1163" w:hanging="360"/>
      </w:pPr>
      <w:rPr>
        <w:rFonts w:ascii="Symbol" w:hAnsi="Symbol" w:hint="default"/>
      </w:rPr>
    </w:lvl>
    <w:lvl w:ilvl="1" w:tplc="04270003" w:tentative="1">
      <w:start w:val="1"/>
      <w:numFmt w:val="bullet"/>
      <w:lvlText w:val="o"/>
      <w:lvlJc w:val="left"/>
      <w:pPr>
        <w:ind w:left="1883" w:hanging="360"/>
      </w:pPr>
      <w:rPr>
        <w:rFonts w:ascii="Courier New" w:hAnsi="Courier New" w:cs="Courier New" w:hint="default"/>
      </w:rPr>
    </w:lvl>
    <w:lvl w:ilvl="2" w:tplc="04270005" w:tentative="1">
      <w:start w:val="1"/>
      <w:numFmt w:val="bullet"/>
      <w:lvlText w:val=""/>
      <w:lvlJc w:val="left"/>
      <w:pPr>
        <w:ind w:left="2603" w:hanging="360"/>
      </w:pPr>
      <w:rPr>
        <w:rFonts w:ascii="Wingdings" w:hAnsi="Wingdings" w:hint="default"/>
      </w:rPr>
    </w:lvl>
    <w:lvl w:ilvl="3" w:tplc="04270001" w:tentative="1">
      <w:start w:val="1"/>
      <w:numFmt w:val="bullet"/>
      <w:lvlText w:val=""/>
      <w:lvlJc w:val="left"/>
      <w:pPr>
        <w:ind w:left="3323" w:hanging="360"/>
      </w:pPr>
      <w:rPr>
        <w:rFonts w:ascii="Symbol" w:hAnsi="Symbol" w:hint="default"/>
      </w:rPr>
    </w:lvl>
    <w:lvl w:ilvl="4" w:tplc="04270003" w:tentative="1">
      <w:start w:val="1"/>
      <w:numFmt w:val="bullet"/>
      <w:lvlText w:val="o"/>
      <w:lvlJc w:val="left"/>
      <w:pPr>
        <w:ind w:left="4043" w:hanging="360"/>
      </w:pPr>
      <w:rPr>
        <w:rFonts w:ascii="Courier New" w:hAnsi="Courier New" w:cs="Courier New" w:hint="default"/>
      </w:rPr>
    </w:lvl>
    <w:lvl w:ilvl="5" w:tplc="04270005" w:tentative="1">
      <w:start w:val="1"/>
      <w:numFmt w:val="bullet"/>
      <w:lvlText w:val=""/>
      <w:lvlJc w:val="left"/>
      <w:pPr>
        <w:ind w:left="4763" w:hanging="360"/>
      </w:pPr>
      <w:rPr>
        <w:rFonts w:ascii="Wingdings" w:hAnsi="Wingdings" w:hint="default"/>
      </w:rPr>
    </w:lvl>
    <w:lvl w:ilvl="6" w:tplc="04270001" w:tentative="1">
      <w:start w:val="1"/>
      <w:numFmt w:val="bullet"/>
      <w:lvlText w:val=""/>
      <w:lvlJc w:val="left"/>
      <w:pPr>
        <w:ind w:left="5483" w:hanging="360"/>
      </w:pPr>
      <w:rPr>
        <w:rFonts w:ascii="Symbol" w:hAnsi="Symbol" w:hint="default"/>
      </w:rPr>
    </w:lvl>
    <w:lvl w:ilvl="7" w:tplc="04270003" w:tentative="1">
      <w:start w:val="1"/>
      <w:numFmt w:val="bullet"/>
      <w:lvlText w:val="o"/>
      <w:lvlJc w:val="left"/>
      <w:pPr>
        <w:ind w:left="6203" w:hanging="360"/>
      </w:pPr>
      <w:rPr>
        <w:rFonts w:ascii="Courier New" w:hAnsi="Courier New" w:cs="Courier New" w:hint="default"/>
      </w:rPr>
    </w:lvl>
    <w:lvl w:ilvl="8" w:tplc="04270005" w:tentative="1">
      <w:start w:val="1"/>
      <w:numFmt w:val="bullet"/>
      <w:lvlText w:val=""/>
      <w:lvlJc w:val="left"/>
      <w:pPr>
        <w:ind w:left="6923" w:hanging="360"/>
      </w:pPr>
      <w:rPr>
        <w:rFonts w:ascii="Wingdings" w:hAnsi="Wingdings" w:hint="default"/>
      </w:rPr>
    </w:lvl>
  </w:abstractNum>
  <w:abstractNum w:abstractNumId="33">
    <w:nsid w:val="5AAE7E5B"/>
    <w:multiLevelType w:val="hybridMultilevel"/>
    <w:tmpl w:val="4E4881E2"/>
    <w:lvl w:ilvl="0" w:tplc="BA0871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AB7427"/>
    <w:multiLevelType w:val="hybridMultilevel"/>
    <w:tmpl w:val="7AA47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C4D0F28"/>
    <w:multiLevelType w:val="hybridMultilevel"/>
    <w:tmpl w:val="6A885E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702802E7"/>
    <w:multiLevelType w:val="hybridMultilevel"/>
    <w:tmpl w:val="FE0A4FB8"/>
    <w:lvl w:ilvl="0" w:tplc="BF56DB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nsid w:val="799F12B6"/>
    <w:multiLevelType w:val="hybridMultilevel"/>
    <w:tmpl w:val="44D40B36"/>
    <w:lvl w:ilvl="0" w:tplc="35E297DC">
      <w:start w:val="1"/>
      <w:numFmt w:val="decimal"/>
      <w:lvlText w:val="%1."/>
      <w:lvlJc w:val="left"/>
      <w:pPr>
        <w:ind w:left="1620"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AD76CB1"/>
    <w:multiLevelType w:val="hybridMultilevel"/>
    <w:tmpl w:val="4652498E"/>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B612A"/>
    <w:multiLevelType w:val="hybridMultilevel"/>
    <w:tmpl w:val="21FAD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3"/>
  </w:num>
  <w:num w:numId="2">
    <w:abstractNumId w:val="30"/>
  </w:num>
  <w:num w:numId="3">
    <w:abstractNumId w:val="39"/>
  </w:num>
  <w:num w:numId="4">
    <w:abstractNumId w:val="8"/>
  </w:num>
  <w:num w:numId="5">
    <w:abstractNumId w:val="17"/>
  </w:num>
  <w:num w:numId="6">
    <w:abstractNumId w:val="32"/>
  </w:num>
  <w:num w:numId="7">
    <w:abstractNumId w:val="25"/>
  </w:num>
  <w:num w:numId="8">
    <w:abstractNumId w:val="45"/>
  </w:num>
  <w:num w:numId="9">
    <w:abstractNumId w:val="40"/>
  </w:num>
  <w:num w:numId="10">
    <w:abstractNumId w:val="4"/>
  </w:num>
  <w:num w:numId="11">
    <w:abstractNumId w:val="6"/>
  </w:num>
  <w:num w:numId="12">
    <w:abstractNumId w:val="0"/>
  </w:num>
  <w:num w:numId="13">
    <w:abstractNumId w:val="16"/>
  </w:num>
  <w:num w:numId="14">
    <w:abstractNumId w:val="42"/>
  </w:num>
  <w:num w:numId="15">
    <w:abstractNumId w:val="37"/>
  </w:num>
  <w:num w:numId="16">
    <w:abstractNumId w:val="13"/>
  </w:num>
  <w:num w:numId="17">
    <w:abstractNumId w:val="9"/>
  </w:num>
  <w:num w:numId="18">
    <w:abstractNumId w:val="10"/>
  </w:num>
  <w:num w:numId="19">
    <w:abstractNumId w:val="1"/>
  </w:num>
  <w:num w:numId="20">
    <w:abstractNumId w:val="36"/>
  </w:num>
  <w:num w:numId="21">
    <w:abstractNumId w:val="21"/>
  </w:num>
  <w:num w:numId="22">
    <w:abstractNumId w:val="34"/>
  </w:num>
  <w:num w:numId="23">
    <w:abstractNumId w:val="18"/>
  </w:num>
  <w:num w:numId="24">
    <w:abstractNumId w:val="29"/>
  </w:num>
  <w:num w:numId="25">
    <w:abstractNumId w:val="26"/>
  </w:num>
  <w:num w:numId="26">
    <w:abstractNumId w:val="12"/>
  </w:num>
  <w:num w:numId="27">
    <w:abstractNumId w:val="19"/>
  </w:num>
  <w:num w:numId="28">
    <w:abstractNumId w:val="38"/>
  </w:num>
  <w:num w:numId="29">
    <w:abstractNumId w:val="2"/>
  </w:num>
  <w:num w:numId="30">
    <w:abstractNumId w:val="7"/>
  </w:num>
  <w:num w:numId="31">
    <w:abstractNumId w:val="20"/>
  </w:num>
  <w:num w:numId="32">
    <w:abstractNumId w:val="3"/>
  </w:num>
  <w:num w:numId="33">
    <w:abstractNumId w:val="15"/>
  </w:num>
  <w:num w:numId="34">
    <w:abstractNumId w:val="24"/>
  </w:num>
  <w:num w:numId="35">
    <w:abstractNumId w:val="31"/>
  </w:num>
  <w:num w:numId="36">
    <w:abstractNumId w:val="35"/>
  </w:num>
  <w:num w:numId="37">
    <w:abstractNumId w:val="23"/>
  </w:num>
  <w:num w:numId="38">
    <w:abstractNumId w:val="5"/>
  </w:num>
  <w:num w:numId="39">
    <w:abstractNumId w:val="44"/>
  </w:num>
  <w:num w:numId="40">
    <w:abstractNumId w:val="27"/>
  </w:num>
  <w:num w:numId="41">
    <w:abstractNumId w:val="11"/>
  </w:num>
  <w:num w:numId="42">
    <w:abstractNumId w:val="22"/>
  </w:num>
  <w:num w:numId="43">
    <w:abstractNumId w:val="43"/>
  </w:num>
  <w:num w:numId="44">
    <w:abstractNumId w:val="28"/>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298"/>
  <w:hyphenationZone w:val="396"/>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05CC2"/>
    <w:rsid w:val="00000776"/>
    <w:rsid w:val="00002327"/>
    <w:rsid w:val="00003FCD"/>
    <w:rsid w:val="000046AC"/>
    <w:rsid w:val="00012379"/>
    <w:rsid w:val="0001374A"/>
    <w:rsid w:val="0001390F"/>
    <w:rsid w:val="000161AC"/>
    <w:rsid w:val="0002654B"/>
    <w:rsid w:val="00030213"/>
    <w:rsid w:val="00031A0E"/>
    <w:rsid w:val="000327AE"/>
    <w:rsid w:val="00033B4C"/>
    <w:rsid w:val="00035279"/>
    <w:rsid w:val="00035DB0"/>
    <w:rsid w:val="000367B2"/>
    <w:rsid w:val="0004014B"/>
    <w:rsid w:val="00042526"/>
    <w:rsid w:val="00042575"/>
    <w:rsid w:val="000477BA"/>
    <w:rsid w:val="00050FFE"/>
    <w:rsid w:val="00051691"/>
    <w:rsid w:val="000568D0"/>
    <w:rsid w:val="0005764F"/>
    <w:rsid w:val="00057676"/>
    <w:rsid w:val="00057AD0"/>
    <w:rsid w:val="00060013"/>
    <w:rsid w:val="00072092"/>
    <w:rsid w:val="00072BDA"/>
    <w:rsid w:val="000735C7"/>
    <w:rsid w:val="00076944"/>
    <w:rsid w:val="000818BE"/>
    <w:rsid w:val="000833B8"/>
    <w:rsid w:val="000834F9"/>
    <w:rsid w:val="00083D06"/>
    <w:rsid w:val="00084773"/>
    <w:rsid w:val="0008578B"/>
    <w:rsid w:val="00091C62"/>
    <w:rsid w:val="000A0E9E"/>
    <w:rsid w:val="000A2376"/>
    <w:rsid w:val="000A26AA"/>
    <w:rsid w:val="000A4D41"/>
    <w:rsid w:val="000B05A0"/>
    <w:rsid w:val="000B311E"/>
    <w:rsid w:val="000B314D"/>
    <w:rsid w:val="000B3D37"/>
    <w:rsid w:val="000B47CD"/>
    <w:rsid w:val="000C07AE"/>
    <w:rsid w:val="000C4C69"/>
    <w:rsid w:val="000C597A"/>
    <w:rsid w:val="000C68B5"/>
    <w:rsid w:val="000C6CB4"/>
    <w:rsid w:val="000D2C68"/>
    <w:rsid w:val="000D2DE5"/>
    <w:rsid w:val="000D44A3"/>
    <w:rsid w:val="000D5C42"/>
    <w:rsid w:val="000E0D72"/>
    <w:rsid w:val="000E5FEC"/>
    <w:rsid w:val="000F0643"/>
    <w:rsid w:val="000F141C"/>
    <w:rsid w:val="000F1464"/>
    <w:rsid w:val="000F2206"/>
    <w:rsid w:val="000F54B6"/>
    <w:rsid w:val="000F6071"/>
    <w:rsid w:val="001055A3"/>
    <w:rsid w:val="00107497"/>
    <w:rsid w:val="001110F7"/>
    <w:rsid w:val="001120D9"/>
    <w:rsid w:val="00112F0F"/>
    <w:rsid w:val="00113F67"/>
    <w:rsid w:val="001149E8"/>
    <w:rsid w:val="00121E86"/>
    <w:rsid w:val="0012275A"/>
    <w:rsid w:val="00122FBD"/>
    <w:rsid w:val="00123696"/>
    <w:rsid w:val="00123C6D"/>
    <w:rsid w:val="00127811"/>
    <w:rsid w:val="00130D9B"/>
    <w:rsid w:val="00134B7B"/>
    <w:rsid w:val="0014224B"/>
    <w:rsid w:val="0014377F"/>
    <w:rsid w:val="00144642"/>
    <w:rsid w:val="00146718"/>
    <w:rsid w:val="00151A1C"/>
    <w:rsid w:val="00152BF0"/>
    <w:rsid w:val="00154EC3"/>
    <w:rsid w:val="0015766D"/>
    <w:rsid w:val="0016022B"/>
    <w:rsid w:val="00162DA2"/>
    <w:rsid w:val="00163683"/>
    <w:rsid w:val="001656CB"/>
    <w:rsid w:val="0017085D"/>
    <w:rsid w:val="00170B0C"/>
    <w:rsid w:val="001834AE"/>
    <w:rsid w:val="001841CB"/>
    <w:rsid w:val="001850D4"/>
    <w:rsid w:val="00187358"/>
    <w:rsid w:val="0019388B"/>
    <w:rsid w:val="001A004C"/>
    <w:rsid w:val="001A04AD"/>
    <w:rsid w:val="001A22A4"/>
    <w:rsid w:val="001A22B5"/>
    <w:rsid w:val="001A6733"/>
    <w:rsid w:val="001A6FD9"/>
    <w:rsid w:val="001B08CB"/>
    <w:rsid w:val="001B1645"/>
    <w:rsid w:val="001B24D5"/>
    <w:rsid w:val="001B396F"/>
    <w:rsid w:val="001B70D0"/>
    <w:rsid w:val="001C001A"/>
    <w:rsid w:val="001C0537"/>
    <w:rsid w:val="001C0D06"/>
    <w:rsid w:val="001C103F"/>
    <w:rsid w:val="001C1E93"/>
    <w:rsid w:val="001D0C73"/>
    <w:rsid w:val="001D32E5"/>
    <w:rsid w:val="001D5E12"/>
    <w:rsid w:val="001D690B"/>
    <w:rsid w:val="001E0FF3"/>
    <w:rsid w:val="001E1077"/>
    <w:rsid w:val="001E672E"/>
    <w:rsid w:val="001E6910"/>
    <w:rsid w:val="001F183A"/>
    <w:rsid w:val="001F5A18"/>
    <w:rsid w:val="001F6D9D"/>
    <w:rsid w:val="001F7AE7"/>
    <w:rsid w:val="001F7DFF"/>
    <w:rsid w:val="001F7FB6"/>
    <w:rsid w:val="0020108F"/>
    <w:rsid w:val="00201438"/>
    <w:rsid w:val="00205A16"/>
    <w:rsid w:val="00205B40"/>
    <w:rsid w:val="00210503"/>
    <w:rsid w:val="00210B5A"/>
    <w:rsid w:val="00210D79"/>
    <w:rsid w:val="0021516F"/>
    <w:rsid w:val="002153FD"/>
    <w:rsid w:val="0021563C"/>
    <w:rsid w:val="00223151"/>
    <w:rsid w:val="002257A2"/>
    <w:rsid w:val="00227665"/>
    <w:rsid w:val="00233ED7"/>
    <w:rsid w:val="0023684D"/>
    <w:rsid w:val="00241265"/>
    <w:rsid w:val="0024329B"/>
    <w:rsid w:val="0024721D"/>
    <w:rsid w:val="00250218"/>
    <w:rsid w:val="00250A36"/>
    <w:rsid w:val="002518D5"/>
    <w:rsid w:val="00252559"/>
    <w:rsid w:val="00252909"/>
    <w:rsid w:val="00252EE8"/>
    <w:rsid w:val="00252FD8"/>
    <w:rsid w:val="002545C6"/>
    <w:rsid w:val="00256154"/>
    <w:rsid w:val="00257663"/>
    <w:rsid w:val="0026635D"/>
    <w:rsid w:val="0027008F"/>
    <w:rsid w:val="00274115"/>
    <w:rsid w:val="00275251"/>
    <w:rsid w:val="00280766"/>
    <w:rsid w:val="00280DA9"/>
    <w:rsid w:val="0028173F"/>
    <w:rsid w:val="0029111B"/>
    <w:rsid w:val="002919AD"/>
    <w:rsid w:val="00292041"/>
    <w:rsid w:val="00294A62"/>
    <w:rsid w:val="002A38B7"/>
    <w:rsid w:val="002A6CB0"/>
    <w:rsid w:val="002B110A"/>
    <w:rsid w:val="002B1CD5"/>
    <w:rsid w:val="002B1E7D"/>
    <w:rsid w:val="002B7D55"/>
    <w:rsid w:val="002C0EE8"/>
    <w:rsid w:val="002C2732"/>
    <w:rsid w:val="002C3E50"/>
    <w:rsid w:val="002C4CF2"/>
    <w:rsid w:val="002C638E"/>
    <w:rsid w:val="002C67D9"/>
    <w:rsid w:val="002D1008"/>
    <w:rsid w:val="002D1583"/>
    <w:rsid w:val="002D63A1"/>
    <w:rsid w:val="002E1055"/>
    <w:rsid w:val="002E148E"/>
    <w:rsid w:val="002E1548"/>
    <w:rsid w:val="002E2E18"/>
    <w:rsid w:val="002E55CC"/>
    <w:rsid w:val="002F2CFB"/>
    <w:rsid w:val="002F54C6"/>
    <w:rsid w:val="002F557B"/>
    <w:rsid w:val="003022F8"/>
    <w:rsid w:val="003024AF"/>
    <w:rsid w:val="00303C0D"/>
    <w:rsid w:val="003059AA"/>
    <w:rsid w:val="00306151"/>
    <w:rsid w:val="003063E9"/>
    <w:rsid w:val="00312329"/>
    <w:rsid w:val="003129ED"/>
    <w:rsid w:val="00316918"/>
    <w:rsid w:val="00317B0E"/>
    <w:rsid w:val="00322007"/>
    <w:rsid w:val="00324253"/>
    <w:rsid w:val="00325F0D"/>
    <w:rsid w:val="00326571"/>
    <w:rsid w:val="00331534"/>
    <w:rsid w:val="003322C5"/>
    <w:rsid w:val="00332827"/>
    <w:rsid w:val="00333050"/>
    <w:rsid w:val="00336ECF"/>
    <w:rsid w:val="003401AC"/>
    <w:rsid w:val="003405C4"/>
    <w:rsid w:val="00344674"/>
    <w:rsid w:val="00344BFD"/>
    <w:rsid w:val="00344E8D"/>
    <w:rsid w:val="00345B69"/>
    <w:rsid w:val="00350662"/>
    <w:rsid w:val="00351842"/>
    <w:rsid w:val="00371610"/>
    <w:rsid w:val="00373505"/>
    <w:rsid w:val="003751DB"/>
    <w:rsid w:val="003760D4"/>
    <w:rsid w:val="003775C7"/>
    <w:rsid w:val="0038301C"/>
    <w:rsid w:val="00384446"/>
    <w:rsid w:val="003901FE"/>
    <w:rsid w:val="003915CB"/>
    <w:rsid w:val="003928F6"/>
    <w:rsid w:val="00393867"/>
    <w:rsid w:val="00394737"/>
    <w:rsid w:val="0039560C"/>
    <w:rsid w:val="003956D0"/>
    <w:rsid w:val="003A1390"/>
    <w:rsid w:val="003A20D4"/>
    <w:rsid w:val="003A3A3E"/>
    <w:rsid w:val="003B1E88"/>
    <w:rsid w:val="003B6465"/>
    <w:rsid w:val="003C0F1B"/>
    <w:rsid w:val="003C6913"/>
    <w:rsid w:val="003D532C"/>
    <w:rsid w:val="003D58C0"/>
    <w:rsid w:val="003D713A"/>
    <w:rsid w:val="003E17D7"/>
    <w:rsid w:val="003E45B5"/>
    <w:rsid w:val="003E52AF"/>
    <w:rsid w:val="003E6904"/>
    <w:rsid w:val="003F310E"/>
    <w:rsid w:val="00401111"/>
    <w:rsid w:val="004065F0"/>
    <w:rsid w:val="004066CC"/>
    <w:rsid w:val="0040701D"/>
    <w:rsid w:val="00407D6F"/>
    <w:rsid w:val="00412001"/>
    <w:rsid w:val="00415DF3"/>
    <w:rsid w:val="00415ECC"/>
    <w:rsid w:val="00416A6E"/>
    <w:rsid w:val="00416B40"/>
    <w:rsid w:val="0041739A"/>
    <w:rsid w:val="004230A5"/>
    <w:rsid w:val="00427F34"/>
    <w:rsid w:val="004324BD"/>
    <w:rsid w:val="00433088"/>
    <w:rsid w:val="004365F2"/>
    <w:rsid w:val="00440A07"/>
    <w:rsid w:val="0044193C"/>
    <w:rsid w:val="004426D7"/>
    <w:rsid w:val="00442F98"/>
    <w:rsid w:val="004438D8"/>
    <w:rsid w:val="00443DDF"/>
    <w:rsid w:val="00450D7D"/>
    <w:rsid w:val="00451B29"/>
    <w:rsid w:val="00464B48"/>
    <w:rsid w:val="004654B3"/>
    <w:rsid w:val="004672E1"/>
    <w:rsid w:val="004672EF"/>
    <w:rsid w:val="004709D6"/>
    <w:rsid w:val="004728D8"/>
    <w:rsid w:val="0047417D"/>
    <w:rsid w:val="00477270"/>
    <w:rsid w:val="00477F0C"/>
    <w:rsid w:val="004819A2"/>
    <w:rsid w:val="00482351"/>
    <w:rsid w:val="00482CAD"/>
    <w:rsid w:val="00482FE7"/>
    <w:rsid w:val="00490D9F"/>
    <w:rsid w:val="00492CCE"/>
    <w:rsid w:val="00493AF1"/>
    <w:rsid w:val="004949EF"/>
    <w:rsid w:val="004950D3"/>
    <w:rsid w:val="0049709A"/>
    <w:rsid w:val="004A25F8"/>
    <w:rsid w:val="004B049D"/>
    <w:rsid w:val="004B0D38"/>
    <w:rsid w:val="004B1D60"/>
    <w:rsid w:val="004B45EB"/>
    <w:rsid w:val="004B4855"/>
    <w:rsid w:val="004B5DA6"/>
    <w:rsid w:val="004B5EC2"/>
    <w:rsid w:val="004B632A"/>
    <w:rsid w:val="004B749E"/>
    <w:rsid w:val="004C7328"/>
    <w:rsid w:val="004D28C6"/>
    <w:rsid w:val="004D2F79"/>
    <w:rsid w:val="004D34E8"/>
    <w:rsid w:val="004D61A2"/>
    <w:rsid w:val="004D62DD"/>
    <w:rsid w:val="004E2243"/>
    <w:rsid w:val="004E77FC"/>
    <w:rsid w:val="004F0A9C"/>
    <w:rsid w:val="004F59C0"/>
    <w:rsid w:val="004F6834"/>
    <w:rsid w:val="00502EF8"/>
    <w:rsid w:val="005037E6"/>
    <w:rsid w:val="00507298"/>
    <w:rsid w:val="00510BE9"/>
    <w:rsid w:val="00515A17"/>
    <w:rsid w:val="005173EE"/>
    <w:rsid w:val="00530D45"/>
    <w:rsid w:val="00530D81"/>
    <w:rsid w:val="00532D1F"/>
    <w:rsid w:val="00534116"/>
    <w:rsid w:val="00534A8D"/>
    <w:rsid w:val="00540CFA"/>
    <w:rsid w:val="00554C6E"/>
    <w:rsid w:val="00556499"/>
    <w:rsid w:val="00556FE1"/>
    <w:rsid w:val="00564CFD"/>
    <w:rsid w:val="005653B3"/>
    <w:rsid w:val="00566F8E"/>
    <w:rsid w:val="0057019C"/>
    <w:rsid w:val="0057305E"/>
    <w:rsid w:val="00573E73"/>
    <w:rsid w:val="00580E02"/>
    <w:rsid w:val="00581764"/>
    <w:rsid w:val="00586CF5"/>
    <w:rsid w:val="005917BA"/>
    <w:rsid w:val="00591B4F"/>
    <w:rsid w:val="00592402"/>
    <w:rsid w:val="005A00E6"/>
    <w:rsid w:val="005A22B6"/>
    <w:rsid w:val="005A534F"/>
    <w:rsid w:val="005A6511"/>
    <w:rsid w:val="005B2F50"/>
    <w:rsid w:val="005B4BFF"/>
    <w:rsid w:val="005C113C"/>
    <w:rsid w:val="005C3A08"/>
    <w:rsid w:val="005C445C"/>
    <w:rsid w:val="005C59AC"/>
    <w:rsid w:val="005C6BDC"/>
    <w:rsid w:val="005C7FDF"/>
    <w:rsid w:val="005D1ABB"/>
    <w:rsid w:val="005D6732"/>
    <w:rsid w:val="005D67C0"/>
    <w:rsid w:val="005D7189"/>
    <w:rsid w:val="005E0418"/>
    <w:rsid w:val="005E41BD"/>
    <w:rsid w:val="005E70C6"/>
    <w:rsid w:val="005E7955"/>
    <w:rsid w:val="005F078E"/>
    <w:rsid w:val="005F1B84"/>
    <w:rsid w:val="005F67A1"/>
    <w:rsid w:val="00600D53"/>
    <w:rsid w:val="00601F06"/>
    <w:rsid w:val="00602CB8"/>
    <w:rsid w:val="00604CCF"/>
    <w:rsid w:val="006066B0"/>
    <w:rsid w:val="006141ED"/>
    <w:rsid w:val="00614672"/>
    <w:rsid w:val="00614FAB"/>
    <w:rsid w:val="006206A7"/>
    <w:rsid w:val="00625C95"/>
    <w:rsid w:val="00627F8F"/>
    <w:rsid w:val="0063031C"/>
    <w:rsid w:val="00631E3A"/>
    <w:rsid w:val="00643E93"/>
    <w:rsid w:val="00646E03"/>
    <w:rsid w:val="0065090E"/>
    <w:rsid w:val="00652118"/>
    <w:rsid w:val="00654161"/>
    <w:rsid w:val="00657555"/>
    <w:rsid w:val="006578CD"/>
    <w:rsid w:val="00660F5E"/>
    <w:rsid w:val="00662F9F"/>
    <w:rsid w:val="006739DF"/>
    <w:rsid w:val="00673BF4"/>
    <w:rsid w:val="00676DAE"/>
    <w:rsid w:val="00680059"/>
    <w:rsid w:val="00681C6D"/>
    <w:rsid w:val="00683E32"/>
    <w:rsid w:val="006845D9"/>
    <w:rsid w:val="00684BCC"/>
    <w:rsid w:val="00684DB9"/>
    <w:rsid w:val="006855DF"/>
    <w:rsid w:val="00690FF4"/>
    <w:rsid w:val="006932E6"/>
    <w:rsid w:val="00694854"/>
    <w:rsid w:val="006A0BB6"/>
    <w:rsid w:val="006A0C1C"/>
    <w:rsid w:val="006A3B9D"/>
    <w:rsid w:val="006A4299"/>
    <w:rsid w:val="006A5158"/>
    <w:rsid w:val="006A7189"/>
    <w:rsid w:val="006B0405"/>
    <w:rsid w:val="006B509C"/>
    <w:rsid w:val="006B5123"/>
    <w:rsid w:val="006B676E"/>
    <w:rsid w:val="006B7E07"/>
    <w:rsid w:val="006C1FDB"/>
    <w:rsid w:val="006C4E7C"/>
    <w:rsid w:val="006C7A42"/>
    <w:rsid w:val="006D5177"/>
    <w:rsid w:val="006E0A52"/>
    <w:rsid w:val="006E0C6D"/>
    <w:rsid w:val="006E1B43"/>
    <w:rsid w:val="006E4646"/>
    <w:rsid w:val="006E644C"/>
    <w:rsid w:val="006E7CC0"/>
    <w:rsid w:val="006F1593"/>
    <w:rsid w:val="006F3EA3"/>
    <w:rsid w:val="006F6366"/>
    <w:rsid w:val="007020AE"/>
    <w:rsid w:val="0071182B"/>
    <w:rsid w:val="0071216D"/>
    <w:rsid w:val="00715EA0"/>
    <w:rsid w:val="00717360"/>
    <w:rsid w:val="00717765"/>
    <w:rsid w:val="0072045B"/>
    <w:rsid w:val="00721C85"/>
    <w:rsid w:val="007250D7"/>
    <w:rsid w:val="00726A35"/>
    <w:rsid w:val="00726B6C"/>
    <w:rsid w:val="0073133F"/>
    <w:rsid w:val="007334D3"/>
    <w:rsid w:val="00736E93"/>
    <w:rsid w:val="0074091C"/>
    <w:rsid w:val="0074095E"/>
    <w:rsid w:val="00740E4A"/>
    <w:rsid w:val="007431BF"/>
    <w:rsid w:val="00747AA9"/>
    <w:rsid w:val="0075177C"/>
    <w:rsid w:val="00751D7B"/>
    <w:rsid w:val="00752AA8"/>
    <w:rsid w:val="007537D5"/>
    <w:rsid w:val="0075440A"/>
    <w:rsid w:val="007547B2"/>
    <w:rsid w:val="00755BB6"/>
    <w:rsid w:val="007601FA"/>
    <w:rsid w:val="007609DE"/>
    <w:rsid w:val="0076174B"/>
    <w:rsid w:val="00761831"/>
    <w:rsid w:val="00762398"/>
    <w:rsid w:val="00762934"/>
    <w:rsid w:val="00763FFE"/>
    <w:rsid w:val="0076485A"/>
    <w:rsid w:val="007659AF"/>
    <w:rsid w:val="0077027C"/>
    <w:rsid w:val="00772349"/>
    <w:rsid w:val="007730FF"/>
    <w:rsid w:val="00781DA3"/>
    <w:rsid w:val="00781F2A"/>
    <w:rsid w:val="00783517"/>
    <w:rsid w:val="00783FD0"/>
    <w:rsid w:val="0078551A"/>
    <w:rsid w:val="00794805"/>
    <w:rsid w:val="00796662"/>
    <w:rsid w:val="007A20BC"/>
    <w:rsid w:val="007A5471"/>
    <w:rsid w:val="007A74DB"/>
    <w:rsid w:val="007C1ECB"/>
    <w:rsid w:val="007C7466"/>
    <w:rsid w:val="007C7AC8"/>
    <w:rsid w:val="007D1624"/>
    <w:rsid w:val="007D24B8"/>
    <w:rsid w:val="007D2765"/>
    <w:rsid w:val="007D369D"/>
    <w:rsid w:val="007D55E0"/>
    <w:rsid w:val="007E0C04"/>
    <w:rsid w:val="007F0451"/>
    <w:rsid w:val="007F2D3C"/>
    <w:rsid w:val="007F35CE"/>
    <w:rsid w:val="007F5DA5"/>
    <w:rsid w:val="007F5F09"/>
    <w:rsid w:val="008025E4"/>
    <w:rsid w:val="00802637"/>
    <w:rsid w:val="008049EE"/>
    <w:rsid w:val="0081399A"/>
    <w:rsid w:val="008276E9"/>
    <w:rsid w:val="0083191A"/>
    <w:rsid w:val="00832F1D"/>
    <w:rsid w:val="00837425"/>
    <w:rsid w:val="0084228B"/>
    <w:rsid w:val="00842C70"/>
    <w:rsid w:val="008444CD"/>
    <w:rsid w:val="008459F2"/>
    <w:rsid w:val="00846F67"/>
    <w:rsid w:val="008476FD"/>
    <w:rsid w:val="00847A3D"/>
    <w:rsid w:val="00851125"/>
    <w:rsid w:val="00851609"/>
    <w:rsid w:val="00853B2E"/>
    <w:rsid w:val="0085484F"/>
    <w:rsid w:val="0085751E"/>
    <w:rsid w:val="008616D8"/>
    <w:rsid w:val="008630B4"/>
    <w:rsid w:val="008654FD"/>
    <w:rsid w:val="008668C8"/>
    <w:rsid w:val="008758CA"/>
    <w:rsid w:val="00882B13"/>
    <w:rsid w:val="008858FB"/>
    <w:rsid w:val="00887507"/>
    <w:rsid w:val="00890401"/>
    <w:rsid w:val="008905F2"/>
    <w:rsid w:val="0089134D"/>
    <w:rsid w:val="00891E05"/>
    <w:rsid w:val="008942B6"/>
    <w:rsid w:val="008A057F"/>
    <w:rsid w:val="008B070D"/>
    <w:rsid w:val="008B1E0F"/>
    <w:rsid w:val="008B6656"/>
    <w:rsid w:val="008B6AD3"/>
    <w:rsid w:val="008C1D08"/>
    <w:rsid w:val="008C3277"/>
    <w:rsid w:val="008C68AA"/>
    <w:rsid w:val="008D10B1"/>
    <w:rsid w:val="008D1422"/>
    <w:rsid w:val="008D70DA"/>
    <w:rsid w:val="008D7FF9"/>
    <w:rsid w:val="008E2C2A"/>
    <w:rsid w:val="008E36A2"/>
    <w:rsid w:val="008E3A13"/>
    <w:rsid w:val="008E3FE6"/>
    <w:rsid w:val="008E5410"/>
    <w:rsid w:val="008E626A"/>
    <w:rsid w:val="008F1952"/>
    <w:rsid w:val="008F3439"/>
    <w:rsid w:val="008F6F54"/>
    <w:rsid w:val="0090144F"/>
    <w:rsid w:val="0090162C"/>
    <w:rsid w:val="00904320"/>
    <w:rsid w:val="00910CE2"/>
    <w:rsid w:val="00911075"/>
    <w:rsid w:val="00912019"/>
    <w:rsid w:val="00912D40"/>
    <w:rsid w:val="0091332B"/>
    <w:rsid w:val="00914A46"/>
    <w:rsid w:val="00915D5B"/>
    <w:rsid w:val="009206A6"/>
    <w:rsid w:val="00927638"/>
    <w:rsid w:val="009314C5"/>
    <w:rsid w:val="00932630"/>
    <w:rsid w:val="00932BCC"/>
    <w:rsid w:val="00932C0D"/>
    <w:rsid w:val="00932E4F"/>
    <w:rsid w:val="00932FB3"/>
    <w:rsid w:val="0093467B"/>
    <w:rsid w:val="00935020"/>
    <w:rsid w:val="00935199"/>
    <w:rsid w:val="009470E7"/>
    <w:rsid w:val="00947A84"/>
    <w:rsid w:val="00950F27"/>
    <w:rsid w:val="009531C9"/>
    <w:rsid w:val="00955B55"/>
    <w:rsid w:val="00955E57"/>
    <w:rsid w:val="00957C3B"/>
    <w:rsid w:val="00961992"/>
    <w:rsid w:val="00961ABE"/>
    <w:rsid w:val="00962035"/>
    <w:rsid w:val="00963680"/>
    <w:rsid w:val="00966106"/>
    <w:rsid w:val="00973242"/>
    <w:rsid w:val="009760E9"/>
    <w:rsid w:val="009816A0"/>
    <w:rsid w:val="009816F8"/>
    <w:rsid w:val="00982BC2"/>
    <w:rsid w:val="009874FE"/>
    <w:rsid w:val="009A020A"/>
    <w:rsid w:val="009A05DA"/>
    <w:rsid w:val="009A2163"/>
    <w:rsid w:val="009A2A07"/>
    <w:rsid w:val="009A3567"/>
    <w:rsid w:val="009A518A"/>
    <w:rsid w:val="009B0BFA"/>
    <w:rsid w:val="009B7F7E"/>
    <w:rsid w:val="009C52C2"/>
    <w:rsid w:val="009C589A"/>
    <w:rsid w:val="009C7052"/>
    <w:rsid w:val="009D31EC"/>
    <w:rsid w:val="009E4074"/>
    <w:rsid w:val="009E6DF1"/>
    <w:rsid w:val="009E772A"/>
    <w:rsid w:val="009F040D"/>
    <w:rsid w:val="009F3B65"/>
    <w:rsid w:val="009F4902"/>
    <w:rsid w:val="00A02F3D"/>
    <w:rsid w:val="00A0309D"/>
    <w:rsid w:val="00A03658"/>
    <w:rsid w:val="00A03BB4"/>
    <w:rsid w:val="00A04654"/>
    <w:rsid w:val="00A05799"/>
    <w:rsid w:val="00A10EC3"/>
    <w:rsid w:val="00A11B95"/>
    <w:rsid w:val="00A1259D"/>
    <w:rsid w:val="00A17A95"/>
    <w:rsid w:val="00A17E30"/>
    <w:rsid w:val="00A2074A"/>
    <w:rsid w:val="00A2152B"/>
    <w:rsid w:val="00A23719"/>
    <w:rsid w:val="00A23836"/>
    <w:rsid w:val="00A24175"/>
    <w:rsid w:val="00A27970"/>
    <w:rsid w:val="00A30B7D"/>
    <w:rsid w:val="00A318A8"/>
    <w:rsid w:val="00A33DAD"/>
    <w:rsid w:val="00A347C2"/>
    <w:rsid w:val="00A36419"/>
    <w:rsid w:val="00A3656C"/>
    <w:rsid w:val="00A37104"/>
    <w:rsid w:val="00A37E0B"/>
    <w:rsid w:val="00A4616A"/>
    <w:rsid w:val="00A500EB"/>
    <w:rsid w:val="00A51C03"/>
    <w:rsid w:val="00A530FE"/>
    <w:rsid w:val="00A547AF"/>
    <w:rsid w:val="00A5504B"/>
    <w:rsid w:val="00A5623C"/>
    <w:rsid w:val="00A6083C"/>
    <w:rsid w:val="00A653A7"/>
    <w:rsid w:val="00A735DD"/>
    <w:rsid w:val="00A73648"/>
    <w:rsid w:val="00A80BF2"/>
    <w:rsid w:val="00A8639C"/>
    <w:rsid w:val="00A86C64"/>
    <w:rsid w:val="00A86D00"/>
    <w:rsid w:val="00A87A8D"/>
    <w:rsid w:val="00A92196"/>
    <w:rsid w:val="00A92F9A"/>
    <w:rsid w:val="00A95384"/>
    <w:rsid w:val="00A96A0A"/>
    <w:rsid w:val="00AA05A6"/>
    <w:rsid w:val="00AA2768"/>
    <w:rsid w:val="00AA3EE9"/>
    <w:rsid w:val="00AA613D"/>
    <w:rsid w:val="00AB59C5"/>
    <w:rsid w:val="00AB789A"/>
    <w:rsid w:val="00AC32C0"/>
    <w:rsid w:val="00AC476A"/>
    <w:rsid w:val="00AC57AD"/>
    <w:rsid w:val="00AC7CC4"/>
    <w:rsid w:val="00AD0344"/>
    <w:rsid w:val="00AD213E"/>
    <w:rsid w:val="00AD25BC"/>
    <w:rsid w:val="00AD51A3"/>
    <w:rsid w:val="00AD6484"/>
    <w:rsid w:val="00AD77EB"/>
    <w:rsid w:val="00AD7DFE"/>
    <w:rsid w:val="00AE0A2C"/>
    <w:rsid w:val="00AE179A"/>
    <w:rsid w:val="00AE4720"/>
    <w:rsid w:val="00AE509D"/>
    <w:rsid w:val="00AE6785"/>
    <w:rsid w:val="00AE74EF"/>
    <w:rsid w:val="00AF35A0"/>
    <w:rsid w:val="00AF4321"/>
    <w:rsid w:val="00B00331"/>
    <w:rsid w:val="00B00C2C"/>
    <w:rsid w:val="00B00C59"/>
    <w:rsid w:val="00B03F61"/>
    <w:rsid w:val="00B05CC2"/>
    <w:rsid w:val="00B0642C"/>
    <w:rsid w:val="00B10073"/>
    <w:rsid w:val="00B1437E"/>
    <w:rsid w:val="00B230B8"/>
    <w:rsid w:val="00B257BD"/>
    <w:rsid w:val="00B2756A"/>
    <w:rsid w:val="00B3022C"/>
    <w:rsid w:val="00B3061A"/>
    <w:rsid w:val="00B32684"/>
    <w:rsid w:val="00B40B0E"/>
    <w:rsid w:val="00B43E90"/>
    <w:rsid w:val="00B46350"/>
    <w:rsid w:val="00B574F4"/>
    <w:rsid w:val="00B579AA"/>
    <w:rsid w:val="00B60A57"/>
    <w:rsid w:val="00B642F8"/>
    <w:rsid w:val="00B6506A"/>
    <w:rsid w:val="00B658E8"/>
    <w:rsid w:val="00B6793C"/>
    <w:rsid w:val="00B7527B"/>
    <w:rsid w:val="00B90A1D"/>
    <w:rsid w:val="00B93509"/>
    <w:rsid w:val="00B964F1"/>
    <w:rsid w:val="00BA5972"/>
    <w:rsid w:val="00BA782D"/>
    <w:rsid w:val="00BB1DD0"/>
    <w:rsid w:val="00BB4BA3"/>
    <w:rsid w:val="00BB5B75"/>
    <w:rsid w:val="00BC17DC"/>
    <w:rsid w:val="00BC3134"/>
    <w:rsid w:val="00BC3E02"/>
    <w:rsid w:val="00BC4446"/>
    <w:rsid w:val="00BC7CCD"/>
    <w:rsid w:val="00BD0EBC"/>
    <w:rsid w:val="00BD1811"/>
    <w:rsid w:val="00BE2628"/>
    <w:rsid w:val="00BE3F51"/>
    <w:rsid w:val="00BF01E8"/>
    <w:rsid w:val="00BF0219"/>
    <w:rsid w:val="00BF095F"/>
    <w:rsid w:val="00BF2DC8"/>
    <w:rsid w:val="00BF2EDD"/>
    <w:rsid w:val="00C00D65"/>
    <w:rsid w:val="00C07BF5"/>
    <w:rsid w:val="00C12E40"/>
    <w:rsid w:val="00C14A4F"/>
    <w:rsid w:val="00C221A1"/>
    <w:rsid w:val="00C2267F"/>
    <w:rsid w:val="00C22A38"/>
    <w:rsid w:val="00C24C00"/>
    <w:rsid w:val="00C26A1F"/>
    <w:rsid w:val="00C3089A"/>
    <w:rsid w:val="00C423F3"/>
    <w:rsid w:val="00C42581"/>
    <w:rsid w:val="00C4514F"/>
    <w:rsid w:val="00C51C75"/>
    <w:rsid w:val="00C566A5"/>
    <w:rsid w:val="00C576D1"/>
    <w:rsid w:val="00C640BE"/>
    <w:rsid w:val="00C657AE"/>
    <w:rsid w:val="00C662B5"/>
    <w:rsid w:val="00C6740C"/>
    <w:rsid w:val="00C7136E"/>
    <w:rsid w:val="00C72C80"/>
    <w:rsid w:val="00C7539A"/>
    <w:rsid w:val="00C77FA5"/>
    <w:rsid w:val="00C849A6"/>
    <w:rsid w:val="00C850EC"/>
    <w:rsid w:val="00C86F4B"/>
    <w:rsid w:val="00C91737"/>
    <w:rsid w:val="00C9243A"/>
    <w:rsid w:val="00C937A5"/>
    <w:rsid w:val="00C959D6"/>
    <w:rsid w:val="00C96858"/>
    <w:rsid w:val="00C96F49"/>
    <w:rsid w:val="00C9717B"/>
    <w:rsid w:val="00CA0689"/>
    <w:rsid w:val="00CA1572"/>
    <w:rsid w:val="00CA7025"/>
    <w:rsid w:val="00CB0015"/>
    <w:rsid w:val="00CB3A5E"/>
    <w:rsid w:val="00CB7DF6"/>
    <w:rsid w:val="00CC17FE"/>
    <w:rsid w:val="00CC2B5D"/>
    <w:rsid w:val="00CC3EB8"/>
    <w:rsid w:val="00CC69C5"/>
    <w:rsid w:val="00CC73E1"/>
    <w:rsid w:val="00CD2261"/>
    <w:rsid w:val="00CD5411"/>
    <w:rsid w:val="00CD746E"/>
    <w:rsid w:val="00CE066B"/>
    <w:rsid w:val="00CE6296"/>
    <w:rsid w:val="00CE77E7"/>
    <w:rsid w:val="00CF249D"/>
    <w:rsid w:val="00CF3D27"/>
    <w:rsid w:val="00CF3F9C"/>
    <w:rsid w:val="00D02818"/>
    <w:rsid w:val="00D03DBA"/>
    <w:rsid w:val="00D041CC"/>
    <w:rsid w:val="00D04E0F"/>
    <w:rsid w:val="00D04EE6"/>
    <w:rsid w:val="00D0526C"/>
    <w:rsid w:val="00D10749"/>
    <w:rsid w:val="00D12259"/>
    <w:rsid w:val="00D12435"/>
    <w:rsid w:val="00D13C2F"/>
    <w:rsid w:val="00D163E3"/>
    <w:rsid w:val="00D16A18"/>
    <w:rsid w:val="00D16ADA"/>
    <w:rsid w:val="00D17245"/>
    <w:rsid w:val="00D202F7"/>
    <w:rsid w:val="00D20995"/>
    <w:rsid w:val="00D27700"/>
    <w:rsid w:val="00D31805"/>
    <w:rsid w:val="00D32682"/>
    <w:rsid w:val="00D34BEE"/>
    <w:rsid w:val="00D368F6"/>
    <w:rsid w:val="00D403E9"/>
    <w:rsid w:val="00D4079D"/>
    <w:rsid w:val="00D4591E"/>
    <w:rsid w:val="00D60325"/>
    <w:rsid w:val="00D61419"/>
    <w:rsid w:val="00D62735"/>
    <w:rsid w:val="00D8041B"/>
    <w:rsid w:val="00D8048E"/>
    <w:rsid w:val="00D829E6"/>
    <w:rsid w:val="00D8310B"/>
    <w:rsid w:val="00D92176"/>
    <w:rsid w:val="00D92A77"/>
    <w:rsid w:val="00D938B0"/>
    <w:rsid w:val="00D939D7"/>
    <w:rsid w:val="00D93B51"/>
    <w:rsid w:val="00D93F9A"/>
    <w:rsid w:val="00D940C7"/>
    <w:rsid w:val="00D9417F"/>
    <w:rsid w:val="00DA23D7"/>
    <w:rsid w:val="00DA294D"/>
    <w:rsid w:val="00DA492D"/>
    <w:rsid w:val="00DA4AAF"/>
    <w:rsid w:val="00DA6C1A"/>
    <w:rsid w:val="00DA7527"/>
    <w:rsid w:val="00DB1D9B"/>
    <w:rsid w:val="00DB39C3"/>
    <w:rsid w:val="00DB5B42"/>
    <w:rsid w:val="00DC1B66"/>
    <w:rsid w:val="00DC3225"/>
    <w:rsid w:val="00DC482F"/>
    <w:rsid w:val="00DC5809"/>
    <w:rsid w:val="00DC6829"/>
    <w:rsid w:val="00DC6C79"/>
    <w:rsid w:val="00DD259C"/>
    <w:rsid w:val="00DD3939"/>
    <w:rsid w:val="00DD404C"/>
    <w:rsid w:val="00DD5CD5"/>
    <w:rsid w:val="00DE1546"/>
    <w:rsid w:val="00DE1B10"/>
    <w:rsid w:val="00DE35B1"/>
    <w:rsid w:val="00DE36F3"/>
    <w:rsid w:val="00DF102F"/>
    <w:rsid w:val="00DF19C4"/>
    <w:rsid w:val="00DF2799"/>
    <w:rsid w:val="00DF2DD2"/>
    <w:rsid w:val="00DF36D7"/>
    <w:rsid w:val="00DF5241"/>
    <w:rsid w:val="00DF533E"/>
    <w:rsid w:val="00DF611D"/>
    <w:rsid w:val="00E00A3D"/>
    <w:rsid w:val="00E017AF"/>
    <w:rsid w:val="00E019B6"/>
    <w:rsid w:val="00E03BB8"/>
    <w:rsid w:val="00E03F28"/>
    <w:rsid w:val="00E069A9"/>
    <w:rsid w:val="00E1020E"/>
    <w:rsid w:val="00E10BB1"/>
    <w:rsid w:val="00E11DAB"/>
    <w:rsid w:val="00E12147"/>
    <w:rsid w:val="00E14A3D"/>
    <w:rsid w:val="00E25C32"/>
    <w:rsid w:val="00E26E07"/>
    <w:rsid w:val="00E318D2"/>
    <w:rsid w:val="00E3300D"/>
    <w:rsid w:val="00E37E7C"/>
    <w:rsid w:val="00E42EB8"/>
    <w:rsid w:val="00E44605"/>
    <w:rsid w:val="00E446B4"/>
    <w:rsid w:val="00E45400"/>
    <w:rsid w:val="00E47404"/>
    <w:rsid w:val="00E50CB4"/>
    <w:rsid w:val="00E53F46"/>
    <w:rsid w:val="00E53F79"/>
    <w:rsid w:val="00E5470F"/>
    <w:rsid w:val="00E55920"/>
    <w:rsid w:val="00E55E95"/>
    <w:rsid w:val="00E55EC5"/>
    <w:rsid w:val="00E60389"/>
    <w:rsid w:val="00E63073"/>
    <w:rsid w:val="00E67D4D"/>
    <w:rsid w:val="00E7197A"/>
    <w:rsid w:val="00E751A9"/>
    <w:rsid w:val="00E75503"/>
    <w:rsid w:val="00E76657"/>
    <w:rsid w:val="00E826D2"/>
    <w:rsid w:val="00E845F8"/>
    <w:rsid w:val="00E85A76"/>
    <w:rsid w:val="00E85B37"/>
    <w:rsid w:val="00E86D04"/>
    <w:rsid w:val="00E8745D"/>
    <w:rsid w:val="00E87DC7"/>
    <w:rsid w:val="00E90A40"/>
    <w:rsid w:val="00E924F5"/>
    <w:rsid w:val="00E931BA"/>
    <w:rsid w:val="00E9615D"/>
    <w:rsid w:val="00E9662B"/>
    <w:rsid w:val="00E96BAB"/>
    <w:rsid w:val="00EA518F"/>
    <w:rsid w:val="00EB01CA"/>
    <w:rsid w:val="00EB3095"/>
    <w:rsid w:val="00EB3CE6"/>
    <w:rsid w:val="00EB5AD6"/>
    <w:rsid w:val="00EB6075"/>
    <w:rsid w:val="00EC2663"/>
    <w:rsid w:val="00EC353C"/>
    <w:rsid w:val="00EC4274"/>
    <w:rsid w:val="00ED2231"/>
    <w:rsid w:val="00ED29AE"/>
    <w:rsid w:val="00ED402B"/>
    <w:rsid w:val="00ED4AA9"/>
    <w:rsid w:val="00ED64DD"/>
    <w:rsid w:val="00ED7F37"/>
    <w:rsid w:val="00EE5416"/>
    <w:rsid w:val="00EE5E29"/>
    <w:rsid w:val="00EF1A0C"/>
    <w:rsid w:val="00EF1F06"/>
    <w:rsid w:val="00EF49F8"/>
    <w:rsid w:val="00EF57FB"/>
    <w:rsid w:val="00EF5E5D"/>
    <w:rsid w:val="00EF6371"/>
    <w:rsid w:val="00EF78D9"/>
    <w:rsid w:val="00EF7E99"/>
    <w:rsid w:val="00F03027"/>
    <w:rsid w:val="00F03F00"/>
    <w:rsid w:val="00F047B9"/>
    <w:rsid w:val="00F04995"/>
    <w:rsid w:val="00F13860"/>
    <w:rsid w:val="00F139AC"/>
    <w:rsid w:val="00F229E6"/>
    <w:rsid w:val="00F22BB6"/>
    <w:rsid w:val="00F25CF6"/>
    <w:rsid w:val="00F262E3"/>
    <w:rsid w:val="00F26504"/>
    <w:rsid w:val="00F279CD"/>
    <w:rsid w:val="00F343D2"/>
    <w:rsid w:val="00F34940"/>
    <w:rsid w:val="00F3587B"/>
    <w:rsid w:val="00F41ED3"/>
    <w:rsid w:val="00F41FA4"/>
    <w:rsid w:val="00F46C91"/>
    <w:rsid w:val="00F47245"/>
    <w:rsid w:val="00F47698"/>
    <w:rsid w:val="00F47C2A"/>
    <w:rsid w:val="00F50AD8"/>
    <w:rsid w:val="00F5190F"/>
    <w:rsid w:val="00F52A6D"/>
    <w:rsid w:val="00F52ABE"/>
    <w:rsid w:val="00F5437A"/>
    <w:rsid w:val="00F54BAA"/>
    <w:rsid w:val="00F5558A"/>
    <w:rsid w:val="00F615AB"/>
    <w:rsid w:val="00F62ABB"/>
    <w:rsid w:val="00F66EB7"/>
    <w:rsid w:val="00F6735B"/>
    <w:rsid w:val="00F70BDF"/>
    <w:rsid w:val="00F7137B"/>
    <w:rsid w:val="00F721AC"/>
    <w:rsid w:val="00F72C63"/>
    <w:rsid w:val="00F76A18"/>
    <w:rsid w:val="00F84365"/>
    <w:rsid w:val="00F84666"/>
    <w:rsid w:val="00F86A0F"/>
    <w:rsid w:val="00F904D1"/>
    <w:rsid w:val="00F9101F"/>
    <w:rsid w:val="00F93642"/>
    <w:rsid w:val="00F940EA"/>
    <w:rsid w:val="00F94E8E"/>
    <w:rsid w:val="00F96F0F"/>
    <w:rsid w:val="00F97ADB"/>
    <w:rsid w:val="00FA2011"/>
    <w:rsid w:val="00FA46D2"/>
    <w:rsid w:val="00FA4976"/>
    <w:rsid w:val="00FA4C17"/>
    <w:rsid w:val="00FA5EAC"/>
    <w:rsid w:val="00FA64ED"/>
    <w:rsid w:val="00FB0F32"/>
    <w:rsid w:val="00FB2C45"/>
    <w:rsid w:val="00FB74E2"/>
    <w:rsid w:val="00FC1608"/>
    <w:rsid w:val="00FC5741"/>
    <w:rsid w:val="00FD1A11"/>
    <w:rsid w:val="00FD57D8"/>
    <w:rsid w:val="00FD79FF"/>
    <w:rsid w:val="00FE32AE"/>
    <w:rsid w:val="00FE62F9"/>
    <w:rsid w:val="00FE6F96"/>
    <w:rsid w:val="00FE7D5D"/>
    <w:rsid w:val="00FF09DD"/>
    <w:rsid w:val="00FF2886"/>
    <w:rsid w:val="00FF300C"/>
    <w:rsid w:val="00FF36BF"/>
    <w:rsid w:val="00FF55DD"/>
    <w:rsid w:val="00FF57F3"/>
    <w:rsid w:val="00FF6158"/>
    <w:rsid w:val="00FF70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F8"/>
    <w:pPr>
      <w:suppressAutoHyphens/>
    </w:pPr>
    <w:rPr>
      <w:sz w:val="24"/>
      <w:lang w:eastAsia="ar-SA"/>
    </w:rPr>
  </w:style>
  <w:style w:type="paragraph" w:styleId="Heading1">
    <w:name w:val="heading 1"/>
    <w:basedOn w:val="Normal"/>
    <w:next w:val="Normal"/>
    <w:link w:val="Heading1Char"/>
    <w:uiPriority w:val="9"/>
    <w:qFormat/>
    <w:rsid w:val="00BD181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CD2261"/>
    <w:pPr>
      <w:keepNext/>
      <w:tabs>
        <w:tab w:val="num" w:pos="0"/>
      </w:tabs>
      <w:adjustRightInd w:val="0"/>
      <w:spacing w:before="240" w:after="60" w:line="360" w:lineRule="atLeast"/>
      <w:textAlignment w:val="baseline"/>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2">
    <w:name w:val="Numatytasis pastraipos šriftas2"/>
    <w:rsid w:val="00EF49F8"/>
  </w:style>
  <w:style w:type="character" w:customStyle="1" w:styleId="Numatytasispastraiposriftas1">
    <w:name w:val="Numatytasis pastraipos šriftas1"/>
    <w:rsid w:val="00EF49F8"/>
  </w:style>
  <w:style w:type="character" w:customStyle="1" w:styleId="Vietosrezervavimoenklotekstas1">
    <w:name w:val="Vietos rezervavimo ženklo tekstas1"/>
    <w:basedOn w:val="Numatytasispastraiposriftas1"/>
    <w:rsid w:val="00EF49F8"/>
    <w:rPr>
      <w:color w:val="808080"/>
    </w:rPr>
  </w:style>
  <w:style w:type="character" w:customStyle="1" w:styleId="AntratsDiagrama">
    <w:name w:val="Antraštės Diagrama"/>
    <w:basedOn w:val="Numatytasispastraiposriftas1"/>
    <w:rsid w:val="00EF49F8"/>
  </w:style>
  <w:style w:type="character" w:customStyle="1" w:styleId="PoratDiagrama">
    <w:name w:val="Poraštė Diagrama"/>
    <w:basedOn w:val="Numatytasispastraiposriftas1"/>
    <w:rsid w:val="00EF49F8"/>
  </w:style>
  <w:style w:type="character" w:styleId="Hyperlink">
    <w:name w:val="Hyperlink"/>
    <w:rsid w:val="00EF49F8"/>
    <w:rPr>
      <w:color w:val="000080"/>
      <w:u w:val="single"/>
    </w:rPr>
  </w:style>
  <w:style w:type="paragraph" w:customStyle="1" w:styleId="Antrat2">
    <w:name w:val="Antraštė2"/>
    <w:basedOn w:val="Normal"/>
    <w:next w:val="BodyText"/>
    <w:rsid w:val="00EF49F8"/>
    <w:pPr>
      <w:keepNext/>
      <w:spacing w:before="240" w:after="120"/>
    </w:pPr>
    <w:rPr>
      <w:rFonts w:ascii="Arial" w:eastAsia="Arial Unicode MS" w:hAnsi="Arial" w:cs="Mangal"/>
      <w:sz w:val="28"/>
      <w:szCs w:val="28"/>
    </w:rPr>
  </w:style>
  <w:style w:type="paragraph" w:styleId="BodyText">
    <w:name w:val="Body Text"/>
    <w:basedOn w:val="Normal"/>
    <w:link w:val="BodyTextChar"/>
    <w:rsid w:val="00EF49F8"/>
    <w:pPr>
      <w:spacing w:after="120"/>
    </w:pPr>
  </w:style>
  <w:style w:type="paragraph" w:styleId="List">
    <w:name w:val="List"/>
    <w:basedOn w:val="BodyText"/>
    <w:rsid w:val="00EF49F8"/>
    <w:rPr>
      <w:rFonts w:cs="Mangal"/>
    </w:rPr>
  </w:style>
  <w:style w:type="paragraph" w:customStyle="1" w:styleId="Pavadinimas2">
    <w:name w:val="Pavadinimas2"/>
    <w:basedOn w:val="Normal"/>
    <w:rsid w:val="00EF49F8"/>
    <w:pPr>
      <w:suppressLineNumbers/>
      <w:spacing w:before="120" w:after="120"/>
    </w:pPr>
    <w:rPr>
      <w:rFonts w:cs="Mangal"/>
      <w:i/>
      <w:iCs/>
      <w:szCs w:val="24"/>
    </w:rPr>
  </w:style>
  <w:style w:type="paragraph" w:customStyle="1" w:styleId="Rodykl">
    <w:name w:val="Rodyklė"/>
    <w:basedOn w:val="Normal"/>
    <w:rsid w:val="00EF49F8"/>
    <w:pPr>
      <w:suppressLineNumbers/>
    </w:pPr>
    <w:rPr>
      <w:rFonts w:cs="Mangal"/>
    </w:rPr>
  </w:style>
  <w:style w:type="paragraph" w:customStyle="1" w:styleId="Antrat1">
    <w:name w:val="Antraštė1"/>
    <w:basedOn w:val="Normal"/>
    <w:next w:val="BodyText"/>
    <w:rsid w:val="00EF49F8"/>
    <w:pPr>
      <w:keepNext/>
      <w:spacing w:before="240" w:after="120"/>
    </w:pPr>
    <w:rPr>
      <w:rFonts w:ascii="Arial" w:eastAsia="Arial Unicode MS" w:hAnsi="Arial" w:cs="Mangal"/>
      <w:sz w:val="28"/>
      <w:szCs w:val="28"/>
    </w:rPr>
  </w:style>
  <w:style w:type="paragraph" w:customStyle="1" w:styleId="Pavadinimas1">
    <w:name w:val="Pavadinimas1"/>
    <w:basedOn w:val="Normal"/>
    <w:rsid w:val="00EF49F8"/>
    <w:pPr>
      <w:suppressLineNumbers/>
      <w:spacing w:before="120" w:after="120"/>
    </w:pPr>
    <w:rPr>
      <w:rFonts w:cs="Mangal"/>
      <w:i/>
      <w:iCs/>
      <w:szCs w:val="24"/>
    </w:rPr>
  </w:style>
  <w:style w:type="paragraph" w:customStyle="1" w:styleId="Sraopastraipa1">
    <w:name w:val="Sąrašo pastraipa1"/>
    <w:basedOn w:val="Normal"/>
    <w:rsid w:val="00EF49F8"/>
    <w:pPr>
      <w:ind w:left="720"/>
    </w:pPr>
  </w:style>
  <w:style w:type="paragraph" w:styleId="Header">
    <w:name w:val="header"/>
    <w:basedOn w:val="Normal"/>
    <w:link w:val="HeaderChar"/>
    <w:uiPriority w:val="99"/>
    <w:rsid w:val="00EF49F8"/>
  </w:style>
  <w:style w:type="paragraph" w:styleId="Footer">
    <w:name w:val="footer"/>
    <w:basedOn w:val="Normal"/>
    <w:rsid w:val="00EF49F8"/>
  </w:style>
  <w:style w:type="paragraph" w:customStyle="1" w:styleId="Lentelsturinys">
    <w:name w:val="Lentelės turinys"/>
    <w:basedOn w:val="Normal"/>
    <w:rsid w:val="00EF49F8"/>
    <w:pPr>
      <w:suppressLineNumbers/>
    </w:pPr>
  </w:style>
  <w:style w:type="paragraph" w:customStyle="1" w:styleId="Lentelsantrat">
    <w:name w:val="Lentelės antraštė"/>
    <w:basedOn w:val="Lentelsturinys"/>
    <w:rsid w:val="00EF49F8"/>
    <w:pPr>
      <w:jc w:val="center"/>
    </w:pPr>
    <w:rPr>
      <w:b/>
      <w:bCs/>
    </w:rPr>
  </w:style>
  <w:style w:type="paragraph" w:styleId="ListParagraph">
    <w:name w:val="List Paragraph"/>
    <w:basedOn w:val="Normal"/>
    <w:uiPriority w:val="34"/>
    <w:qFormat/>
    <w:rsid w:val="000F141C"/>
    <w:pPr>
      <w:ind w:left="1296"/>
    </w:pPr>
  </w:style>
  <w:style w:type="paragraph" w:customStyle="1" w:styleId="BodyText1">
    <w:name w:val="Body Text1"/>
    <w:rsid w:val="000F141C"/>
    <w:pPr>
      <w:suppressAutoHyphens/>
      <w:ind w:firstLine="312"/>
      <w:jc w:val="both"/>
    </w:pPr>
    <w:rPr>
      <w:rFonts w:ascii="TimesLT" w:eastAsia="Arial" w:hAnsi="TimesLT"/>
      <w:lang w:val="en-US" w:eastAsia="ar-SA"/>
    </w:rPr>
  </w:style>
  <w:style w:type="paragraph" w:customStyle="1" w:styleId="LLPTekstas">
    <w:name w:val="LLPTekstas"/>
    <w:basedOn w:val="Normal"/>
    <w:rsid w:val="00076944"/>
    <w:pPr>
      <w:suppressAutoHyphens w:val="0"/>
      <w:ind w:firstLine="567"/>
      <w:jc w:val="both"/>
    </w:pPr>
    <w:rPr>
      <w:lang w:eastAsia="en-US"/>
    </w:rPr>
  </w:style>
  <w:style w:type="character" w:customStyle="1" w:styleId="LLCTekstas">
    <w:name w:val="LLCTekstas"/>
    <w:basedOn w:val="DefaultParagraphFont"/>
    <w:rsid w:val="00076944"/>
  </w:style>
  <w:style w:type="character" w:customStyle="1" w:styleId="st">
    <w:name w:val="st"/>
    <w:basedOn w:val="DefaultParagraphFont"/>
    <w:rsid w:val="00CC17FE"/>
  </w:style>
  <w:style w:type="character" w:customStyle="1" w:styleId="gi">
    <w:name w:val="gi"/>
    <w:basedOn w:val="DefaultParagraphFont"/>
    <w:rsid w:val="00DB5B42"/>
  </w:style>
  <w:style w:type="paragraph" w:styleId="BodyTextIndent3">
    <w:name w:val="Body Text Indent 3"/>
    <w:basedOn w:val="Normal"/>
    <w:link w:val="BodyTextIndent3Char"/>
    <w:rsid w:val="00D4079D"/>
    <w:pPr>
      <w:suppressAutoHyphens w:val="0"/>
      <w:spacing w:after="120"/>
      <w:ind w:left="283"/>
    </w:pPr>
    <w:rPr>
      <w:color w:val="000000"/>
      <w:sz w:val="16"/>
      <w:szCs w:val="16"/>
    </w:rPr>
  </w:style>
  <w:style w:type="character" w:customStyle="1" w:styleId="BodyTextIndent3Char">
    <w:name w:val="Body Text Indent 3 Char"/>
    <w:basedOn w:val="DefaultParagraphFont"/>
    <w:link w:val="BodyTextIndent3"/>
    <w:rsid w:val="00D4079D"/>
    <w:rPr>
      <w:color w:val="000000"/>
      <w:sz w:val="16"/>
      <w:szCs w:val="16"/>
    </w:rPr>
  </w:style>
  <w:style w:type="character" w:customStyle="1" w:styleId="HeaderChar">
    <w:name w:val="Header Char"/>
    <w:link w:val="Header"/>
    <w:uiPriority w:val="99"/>
    <w:rsid w:val="00F047B9"/>
    <w:rPr>
      <w:sz w:val="24"/>
      <w:lang w:eastAsia="ar-SA"/>
    </w:rPr>
  </w:style>
  <w:style w:type="paragraph" w:customStyle="1" w:styleId="WW-TableContents111">
    <w:name w:val="WW-Table Contents111"/>
    <w:basedOn w:val="BodyText"/>
    <w:rsid w:val="00684DB9"/>
    <w:pPr>
      <w:widowControl w:val="0"/>
      <w:suppressLineNumbers/>
    </w:pPr>
    <w:rPr>
      <w:rFonts w:eastAsia="Lucida Sans Unicode"/>
    </w:rPr>
  </w:style>
  <w:style w:type="character" w:customStyle="1" w:styleId="Heading4Char">
    <w:name w:val="Heading 4 Char"/>
    <w:basedOn w:val="DefaultParagraphFont"/>
    <w:link w:val="Heading4"/>
    <w:rsid w:val="00CD2261"/>
    <w:rPr>
      <w:rFonts w:ascii="Arial" w:hAnsi="Arial"/>
      <w:b/>
      <w:sz w:val="24"/>
    </w:rPr>
  </w:style>
  <w:style w:type="paragraph" w:styleId="HTMLPreformatted">
    <w:name w:val="HTML Preformatted"/>
    <w:basedOn w:val="Normal"/>
    <w:link w:val="HTMLPreformattedChar"/>
    <w:rsid w:val="00CD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CD2261"/>
    <w:rPr>
      <w:rFonts w:ascii="Courier New" w:hAnsi="Courier New" w:cs="Courier New"/>
      <w:lang w:val="en-US" w:eastAsia="en-US"/>
    </w:rPr>
  </w:style>
  <w:style w:type="paragraph" w:customStyle="1" w:styleId="Default">
    <w:name w:val="Default"/>
    <w:rsid w:val="008616D8"/>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BD1811"/>
    <w:rPr>
      <w:rFonts w:ascii="Cambria" w:eastAsia="Times New Roman" w:hAnsi="Cambria" w:cs="Times New Roman"/>
      <w:b/>
      <w:bCs/>
      <w:kern w:val="32"/>
      <w:sz w:val="32"/>
      <w:szCs w:val="32"/>
      <w:lang w:eastAsia="ar-SA"/>
    </w:rPr>
  </w:style>
  <w:style w:type="paragraph" w:customStyle="1" w:styleId="Pagrindiniotekstotrauka31">
    <w:name w:val="Pagrindinio teksto įtrauka 31"/>
    <w:basedOn w:val="Normal"/>
    <w:rsid w:val="00BD1811"/>
    <w:pPr>
      <w:ind w:firstLine="709"/>
      <w:jc w:val="both"/>
    </w:pPr>
    <w:rPr>
      <w:szCs w:val="24"/>
    </w:rPr>
  </w:style>
  <w:style w:type="paragraph" w:customStyle="1" w:styleId="BodyText3">
    <w:name w:val="Body Text3"/>
    <w:rsid w:val="00227665"/>
    <w:pPr>
      <w:autoSpaceDE w:val="0"/>
      <w:autoSpaceDN w:val="0"/>
      <w:adjustRightInd w:val="0"/>
      <w:ind w:firstLine="312"/>
      <w:jc w:val="both"/>
    </w:pPr>
    <w:rPr>
      <w:rFonts w:ascii="TimesLT" w:hAnsi="TimesLT"/>
      <w:lang w:val="en-US" w:eastAsia="en-US"/>
    </w:rPr>
  </w:style>
  <w:style w:type="character" w:customStyle="1" w:styleId="BodytextItalic">
    <w:name w:val="Body text + Italic"/>
    <w:rsid w:val="00227665"/>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Tablecaption2">
    <w:name w:val="Table caption (2)_"/>
    <w:link w:val="Tablecaption20"/>
    <w:rsid w:val="00227665"/>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Normal"/>
    <w:link w:val="Tablecaption2"/>
    <w:rsid w:val="00227665"/>
    <w:pPr>
      <w:shd w:val="clear" w:color="auto" w:fill="FFFFFF"/>
      <w:suppressAutoHyphens w:val="0"/>
      <w:spacing w:line="0" w:lineRule="atLeast"/>
    </w:pPr>
    <w:rPr>
      <w:rFonts w:ascii="Palatino Linotype" w:eastAsia="Palatino Linotype" w:hAnsi="Palatino Linotype" w:cs="Palatino Linotype"/>
      <w:spacing w:val="-1"/>
      <w:sz w:val="14"/>
      <w:szCs w:val="14"/>
      <w:lang w:eastAsia="lt-LT"/>
    </w:rPr>
  </w:style>
  <w:style w:type="character" w:customStyle="1" w:styleId="Footnote">
    <w:name w:val="Footnote_"/>
    <w:link w:val="Footnote0"/>
    <w:rsid w:val="00227665"/>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Normal"/>
    <w:link w:val="Footnote"/>
    <w:rsid w:val="00227665"/>
    <w:pPr>
      <w:shd w:val="clear" w:color="auto" w:fill="FFFFFF"/>
      <w:suppressAutoHyphens w:val="0"/>
      <w:spacing w:line="173" w:lineRule="exact"/>
      <w:ind w:hanging="280"/>
    </w:pPr>
    <w:rPr>
      <w:rFonts w:ascii="Palatino Linotype" w:eastAsia="Palatino Linotype" w:hAnsi="Palatino Linotype" w:cs="Palatino Linotype"/>
      <w:spacing w:val="2"/>
      <w:sz w:val="14"/>
      <w:szCs w:val="14"/>
      <w:lang w:eastAsia="lt-LT"/>
    </w:rPr>
  </w:style>
  <w:style w:type="character" w:customStyle="1" w:styleId="BodytextBold">
    <w:name w:val="Body text + Bold"/>
    <w:rsid w:val="00227665"/>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227665"/>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Normal"/>
    <w:link w:val="Tablecaption"/>
    <w:rsid w:val="00227665"/>
    <w:pPr>
      <w:shd w:val="clear" w:color="auto" w:fill="FFFFFF"/>
      <w:suppressAutoHyphens w:val="0"/>
      <w:spacing w:line="187" w:lineRule="exact"/>
      <w:ind w:hanging="260"/>
      <w:jc w:val="both"/>
    </w:pPr>
    <w:rPr>
      <w:rFonts w:ascii="Palatino Linotype" w:eastAsia="Palatino Linotype" w:hAnsi="Palatino Linotype" w:cs="Palatino Linotype"/>
      <w:spacing w:val="2"/>
      <w:sz w:val="14"/>
      <w:szCs w:val="14"/>
      <w:lang w:eastAsia="lt-LT"/>
    </w:rPr>
  </w:style>
  <w:style w:type="paragraph" w:customStyle="1" w:styleId="BodyBold">
    <w:name w:val="Body Bold"/>
    <w:basedOn w:val="BodyText"/>
    <w:rsid w:val="004672EF"/>
    <w:pPr>
      <w:widowControl w:val="0"/>
      <w:suppressAutoHyphens w:val="0"/>
      <w:spacing w:after="270" w:line="270" w:lineRule="atLeast"/>
    </w:pPr>
    <w:rPr>
      <w:b/>
      <w:sz w:val="23"/>
      <w:lang w:val="en-US"/>
    </w:rPr>
  </w:style>
  <w:style w:type="paragraph" w:customStyle="1" w:styleId="bodytext0">
    <w:name w:val="bodytext"/>
    <w:basedOn w:val="Normal"/>
    <w:rsid w:val="0074095E"/>
    <w:pPr>
      <w:suppressAutoHyphens w:val="0"/>
      <w:spacing w:before="100" w:beforeAutospacing="1" w:after="100" w:afterAutospacing="1"/>
    </w:pPr>
    <w:rPr>
      <w:szCs w:val="24"/>
      <w:lang w:eastAsia="lt-LT"/>
    </w:rPr>
  </w:style>
  <w:style w:type="paragraph" w:customStyle="1" w:styleId="BodyTextNoSpace">
    <w:name w:val="Body Text NoSpace"/>
    <w:basedOn w:val="BodyText"/>
    <w:rsid w:val="00072092"/>
    <w:pPr>
      <w:widowControl w:val="0"/>
      <w:suppressAutoHyphens w:val="0"/>
      <w:spacing w:after="0" w:line="270" w:lineRule="atLeast"/>
    </w:pPr>
    <w:rPr>
      <w:sz w:val="23"/>
      <w:lang w:val="en-US" w:eastAsia="lt-LT"/>
    </w:rPr>
  </w:style>
  <w:style w:type="paragraph" w:customStyle="1" w:styleId="WW-TableContents11">
    <w:name w:val="WW-Table Contents11"/>
    <w:basedOn w:val="BodyText"/>
    <w:rsid w:val="00072092"/>
    <w:pPr>
      <w:widowControl w:val="0"/>
      <w:suppressLineNumbers/>
    </w:pPr>
    <w:rPr>
      <w:lang w:eastAsia="lt-LT"/>
    </w:rPr>
  </w:style>
  <w:style w:type="character" w:customStyle="1" w:styleId="tl8wme">
    <w:name w:val="tl8wme"/>
    <w:rsid w:val="00072092"/>
  </w:style>
  <w:style w:type="paragraph" w:customStyle="1" w:styleId="BodyText2">
    <w:name w:val="Body Text2"/>
    <w:rsid w:val="00072092"/>
    <w:pPr>
      <w:autoSpaceDE w:val="0"/>
      <w:autoSpaceDN w:val="0"/>
      <w:adjustRightInd w:val="0"/>
      <w:ind w:firstLine="312"/>
      <w:jc w:val="both"/>
    </w:pPr>
    <w:rPr>
      <w:rFonts w:ascii="TimesLT" w:hAnsi="TimesLT"/>
      <w:lang w:val="en-US" w:eastAsia="en-US"/>
    </w:rPr>
  </w:style>
  <w:style w:type="character" w:customStyle="1" w:styleId="Bodytext5">
    <w:name w:val="Body text (5)_"/>
    <w:link w:val="Bodytext50"/>
    <w:locked/>
    <w:rsid w:val="00B40B0E"/>
    <w:rPr>
      <w:spacing w:val="-1"/>
      <w:sz w:val="16"/>
      <w:szCs w:val="16"/>
      <w:shd w:val="clear" w:color="auto" w:fill="FFFFFF"/>
    </w:rPr>
  </w:style>
  <w:style w:type="paragraph" w:customStyle="1" w:styleId="Bodytext50">
    <w:name w:val="Body text (5)"/>
    <w:basedOn w:val="Normal"/>
    <w:link w:val="Bodytext5"/>
    <w:rsid w:val="00B40B0E"/>
    <w:pPr>
      <w:shd w:val="clear" w:color="auto" w:fill="FFFFFF"/>
      <w:suppressAutoHyphens w:val="0"/>
      <w:spacing w:line="0" w:lineRule="atLeast"/>
    </w:pPr>
    <w:rPr>
      <w:spacing w:val="-1"/>
      <w:sz w:val="16"/>
      <w:szCs w:val="16"/>
      <w:lang w:eastAsia="lt-LT"/>
    </w:rPr>
  </w:style>
  <w:style w:type="character" w:customStyle="1" w:styleId="Bodytext4">
    <w:name w:val="Body text (4)_"/>
    <w:link w:val="Bodytext40"/>
    <w:locked/>
    <w:rsid w:val="00B40B0E"/>
    <w:rPr>
      <w:spacing w:val="1"/>
      <w:sz w:val="18"/>
      <w:szCs w:val="18"/>
      <w:shd w:val="clear" w:color="auto" w:fill="FFFFFF"/>
    </w:rPr>
  </w:style>
  <w:style w:type="paragraph" w:customStyle="1" w:styleId="Bodytext40">
    <w:name w:val="Body text (4)"/>
    <w:basedOn w:val="Normal"/>
    <w:link w:val="Bodytext4"/>
    <w:rsid w:val="00B40B0E"/>
    <w:pPr>
      <w:shd w:val="clear" w:color="auto" w:fill="FFFFFF"/>
      <w:suppressAutoHyphens w:val="0"/>
      <w:spacing w:line="0" w:lineRule="atLeast"/>
      <w:ind w:hanging="460"/>
    </w:pPr>
    <w:rPr>
      <w:spacing w:val="1"/>
      <w:sz w:val="18"/>
      <w:szCs w:val="18"/>
      <w:lang w:eastAsia="lt-LT"/>
    </w:rPr>
  </w:style>
  <w:style w:type="paragraph" w:customStyle="1" w:styleId="HTMLPreformatted1">
    <w:name w:val="HTML Preformatted1"/>
    <w:basedOn w:val="Normal"/>
    <w:rsid w:val="0012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rPr>
  </w:style>
  <w:style w:type="paragraph" w:styleId="BodyTextIndent2">
    <w:name w:val="Body Text Indent 2"/>
    <w:basedOn w:val="Normal"/>
    <w:link w:val="BodyTextIndent2Char"/>
    <w:rsid w:val="00CE066B"/>
    <w:pPr>
      <w:suppressAutoHyphens w:val="0"/>
      <w:spacing w:after="120" w:line="480" w:lineRule="auto"/>
      <w:ind w:left="283"/>
    </w:pPr>
    <w:rPr>
      <w:szCs w:val="24"/>
    </w:rPr>
  </w:style>
  <w:style w:type="character" w:customStyle="1" w:styleId="BodyTextIndent2Char">
    <w:name w:val="Body Text Indent 2 Char"/>
    <w:basedOn w:val="DefaultParagraphFont"/>
    <w:link w:val="BodyTextIndent2"/>
    <w:rsid w:val="00CE066B"/>
    <w:rPr>
      <w:sz w:val="24"/>
      <w:szCs w:val="24"/>
    </w:rPr>
  </w:style>
  <w:style w:type="paragraph" w:styleId="BalloonText">
    <w:name w:val="Balloon Text"/>
    <w:basedOn w:val="Normal"/>
    <w:link w:val="BalloonTextChar"/>
    <w:uiPriority w:val="99"/>
    <w:semiHidden/>
    <w:unhideWhenUsed/>
    <w:rsid w:val="00FA5EAC"/>
    <w:rPr>
      <w:rFonts w:ascii="Tahoma" w:hAnsi="Tahoma" w:cs="Tahoma"/>
      <w:sz w:val="16"/>
      <w:szCs w:val="16"/>
    </w:rPr>
  </w:style>
  <w:style w:type="character" w:customStyle="1" w:styleId="BalloonTextChar">
    <w:name w:val="Balloon Text Char"/>
    <w:basedOn w:val="DefaultParagraphFont"/>
    <w:link w:val="BalloonText"/>
    <w:uiPriority w:val="99"/>
    <w:semiHidden/>
    <w:rsid w:val="00FA5EAC"/>
    <w:rPr>
      <w:rFonts w:ascii="Tahoma" w:hAnsi="Tahoma" w:cs="Tahoma"/>
      <w:sz w:val="16"/>
      <w:szCs w:val="16"/>
      <w:lang w:eastAsia="ar-SA"/>
    </w:rPr>
  </w:style>
  <w:style w:type="paragraph" w:customStyle="1" w:styleId="Tekstas">
    <w:name w:val="Tekstas"/>
    <w:basedOn w:val="BodyText"/>
    <w:link w:val="TekstasChar"/>
    <w:qFormat/>
    <w:rsid w:val="00C24C00"/>
    <w:pPr>
      <w:spacing w:line="360" w:lineRule="auto"/>
      <w:ind w:firstLine="567"/>
      <w:jc w:val="both"/>
    </w:pPr>
    <w:rPr>
      <w:szCs w:val="24"/>
    </w:rPr>
  </w:style>
  <w:style w:type="paragraph" w:customStyle="1" w:styleId="Skyrelis">
    <w:name w:val="Skyrelis"/>
    <w:basedOn w:val="Normal"/>
    <w:qFormat/>
    <w:rsid w:val="00C24C00"/>
    <w:pPr>
      <w:keepNext/>
      <w:spacing w:before="240" w:line="360" w:lineRule="auto"/>
      <w:jc w:val="center"/>
    </w:pPr>
    <w:rPr>
      <w:b/>
      <w:szCs w:val="24"/>
    </w:rPr>
  </w:style>
  <w:style w:type="paragraph" w:customStyle="1" w:styleId="pavpavadinimas">
    <w:name w:val="pav. pavadinimas"/>
    <w:basedOn w:val="Tekstas"/>
    <w:next w:val="Tekstas"/>
    <w:qFormat/>
    <w:rsid w:val="00C24C00"/>
    <w:pPr>
      <w:numPr>
        <w:numId w:val="41"/>
      </w:numPr>
      <w:ind w:left="928" w:hanging="360"/>
      <w:jc w:val="center"/>
    </w:pPr>
  </w:style>
  <w:style w:type="character" w:customStyle="1" w:styleId="TekstasChar">
    <w:name w:val="Tekstas Char"/>
    <w:basedOn w:val="DefaultParagraphFont"/>
    <w:link w:val="Tekstas"/>
    <w:rsid w:val="00C24C00"/>
    <w:rPr>
      <w:sz w:val="24"/>
      <w:szCs w:val="24"/>
      <w:lang w:eastAsia="ar-SA"/>
    </w:rPr>
  </w:style>
  <w:style w:type="paragraph" w:customStyle="1" w:styleId="Lentelstekstas">
    <w:name w:val="Lentelės tekstas"/>
    <w:basedOn w:val="Tekstas"/>
    <w:qFormat/>
    <w:rsid w:val="00C24C00"/>
    <w:pPr>
      <w:keepNext/>
      <w:suppressAutoHyphens w:val="0"/>
      <w:spacing w:after="0" w:line="288" w:lineRule="auto"/>
      <w:ind w:firstLine="0"/>
      <w:jc w:val="center"/>
    </w:pPr>
    <w:rPr>
      <w:sz w:val="20"/>
      <w:szCs w:val="20"/>
      <w:lang w:eastAsia="en-US"/>
    </w:rPr>
  </w:style>
  <w:style w:type="table" w:customStyle="1" w:styleId="Priedlentels">
    <w:name w:val="Priedų lentelės"/>
    <w:basedOn w:val="TableNormal"/>
    <w:uiPriority w:val="99"/>
    <w:rsid w:val="00C24C00"/>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shd w:val="clear" w:color="auto" w:fill="D9D9D9" w:themeFill="background1" w:themeFillShade="D9"/>
      </w:tcPr>
    </w:tblStylePr>
  </w:style>
  <w:style w:type="paragraph" w:customStyle="1" w:styleId="Paveikslas">
    <w:name w:val="Paveikslas"/>
    <w:basedOn w:val="Normal"/>
    <w:next w:val="Normal"/>
    <w:qFormat/>
    <w:rsid w:val="00E76657"/>
    <w:pPr>
      <w:keepNext/>
      <w:suppressAutoHyphens w:val="0"/>
      <w:spacing w:before="240"/>
      <w:jc w:val="center"/>
    </w:pPr>
    <w:rPr>
      <w:szCs w:val="24"/>
      <w:lang w:eastAsia="en-US"/>
    </w:rPr>
  </w:style>
  <w:style w:type="paragraph" w:customStyle="1" w:styleId="-sraas">
    <w:name w:val="- sąrašas"/>
    <w:basedOn w:val="Tekstas"/>
    <w:qFormat/>
    <w:rsid w:val="00E76657"/>
    <w:pPr>
      <w:numPr>
        <w:numId w:val="42"/>
      </w:numPr>
      <w:spacing w:line="288" w:lineRule="auto"/>
      <w:ind w:left="567" w:hanging="283"/>
      <w:contextualSpacing/>
    </w:pPr>
  </w:style>
  <w:style w:type="paragraph" w:customStyle="1" w:styleId="m7078729408420297011msolistparagraph">
    <w:name w:val="m_7078729408420297011msolistparagraph"/>
    <w:basedOn w:val="Normal"/>
    <w:rsid w:val="00F262E3"/>
    <w:pPr>
      <w:suppressAutoHyphens w:val="0"/>
      <w:spacing w:before="100" w:beforeAutospacing="1" w:after="100" w:afterAutospacing="1"/>
    </w:pPr>
    <w:rPr>
      <w:szCs w:val="24"/>
      <w:lang w:eastAsia="lt-LT"/>
    </w:rPr>
  </w:style>
  <w:style w:type="table" w:styleId="TableGrid">
    <w:name w:val="Table Grid"/>
    <w:basedOn w:val="TableNormal"/>
    <w:rsid w:val="00F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84BCC"/>
    <w:pPr>
      <w:suppressAutoHyphens w:val="0"/>
      <w:jc w:val="center"/>
    </w:pPr>
    <w:rPr>
      <w:b/>
      <w:bCs/>
      <w:sz w:val="28"/>
      <w:lang w:val="en-GB" w:eastAsia="en-US"/>
    </w:rPr>
  </w:style>
  <w:style w:type="character" w:customStyle="1" w:styleId="TitleChar">
    <w:name w:val="Title Char"/>
    <w:basedOn w:val="DefaultParagraphFont"/>
    <w:link w:val="Title"/>
    <w:rsid w:val="00684BCC"/>
    <w:rPr>
      <w:b/>
      <w:bCs/>
      <w:sz w:val="28"/>
      <w:lang w:val="en-GB" w:eastAsia="en-US"/>
    </w:rPr>
  </w:style>
  <w:style w:type="paragraph" w:customStyle="1" w:styleId="Punktas">
    <w:name w:val="Punktas"/>
    <w:basedOn w:val="Tekstas"/>
    <w:next w:val="Tekstas"/>
    <w:qFormat/>
    <w:rsid w:val="00684BCC"/>
    <w:pPr>
      <w:keepNext/>
      <w:keepLines/>
      <w:spacing w:before="240" w:line="240" w:lineRule="auto"/>
      <w:contextualSpacing/>
    </w:pPr>
    <w:rPr>
      <w:b/>
    </w:rPr>
  </w:style>
  <w:style w:type="character" w:customStyle="1" w:styleId="BodyTextChar">
    <w:name w:val="Body Text Char"/>
    <w:link w:val="BodyText"/>
    <w:rsid w:val="008E36A2"/>
    <w:rPr>
      <w:sz w:val="24"/>
      <w:lang w:eastAsia="ar-SA"/>
    </w:rPr>
  </w:style>
  <w:style w:type="paragraph" w:customStyle="1" w:styleId="m7571154556372941575msolistparagraph">
    <w:name w:val="m_7571154556372941575msolistparagraph"/>
    <w:basedOn w:val="Normal"/>
    <w:rsid w:val="00303C0D"/>
    <w:pPr>
      <w:suppressAutoHyphens w:val="0"/>
      <w:spacing w:before="100" w:beforeAutospacing="1" w:after="100" w:afterAutospacing="1"/>
    </w:pPr>
    <w:rPr>
      <w:szCs w:val="24"/>
      <w:lang w:eastAsia="lt-LT"/>
    </w:rPr>
  </w:style>
  <w:style w:type="paragraph" w:customStyle="1" w:styleId="m6897356368513692319msofooter">
    <w:name w:val="m_6897356368513692319msofooter"/>
    <w:basedOn w:val="Normal"/>
    <w:rsid w:val="008049EE"/>
    <w:pPr>
      <w:suppressAutoHyphens w:val="0"/>
      <w:spacing w:before="100" w:beforeAutospacing="1" w:after="100" w:afterAutospacing="1"/>
    </w:pPr>
    <w:rPr>
      <w:szCs w:val="24"/>
      <w:lang w:eastAsia="lt-LT"/>
    </w:rPr>
  </w:style>
</w:styles>
</file>

<file path=word/webSettings.xml><?xml version="1.0" encoding="utf-8"?>
<w:webSettings xmlns:r="http://schemas.openxmlformats.org/officeDocument/2006/relationships" xmlns:w="http://schemas.openxmlformats.org/wordprocessingml/2006/main">
  <w:divs>
    <w:div w:id="279018">
      <w:bodyDiv w:val="1"/>
      <w:marLeft w:val="0"/>
      <w:marRight w:val="0"/>
      <w:marTop w:val="0"/>
      <w:marBottom w:val="0"/>
      <w:divBdr>
        <w:top w:val="none" w:sz="0" w:space="0" w:color="auto"/>
        <w:left w:val="none" w:sz="0" w:space="0" w:color="auto"/>
        <w:bottom w:val="none" w:sz="0" w:space="0" w:color="auto"/>
        <w:right w:val="none" w:sz="0" w:space="0" w:color="auto"/>
      </w:divBdr>
    </w:div>
    <w:div w:id="23747881">
      <w:bodyDiv w:val="1"/>
      <w:marLeft w:val="0"/>
      <w:marRight w:val="0"/>
      <w:marTop w:val="0"/>
      <w:marBottom w:val="0"/>
      <w:divBdr>
        <w:top w:val="none" w:sz="0" w:space="0" w:color="auto"/>
        <w:left w:val="none" w:sz="0" w:space="0" w:color="auto"/>
        <w:bottom w:val="none" w:sz="0" w:space="0" w:color="auto"/>
        <w:right w:val="none" w:sz="0" w:space="0" w:color="auto"/>
      </w:divBdr>
    </w:div>
    <w:div w:id="81144470">
      <w:bodyDiv w:val="1"/>
      <w:marLeft w:val="0"/>
      <w:marRight w:val="0"/>
      <w:marTop w:val="0"/>
      <w:marBottom w:val="0"/>
      <w:divBdr>
        <w:top w:val="none" w:sz="0" w:space="0" w:color="auto"/>
        <w:left w:val="none" w:sz="0" w:space="0" w:color="auto"/>
        <w:bottom w:val="none" w:sz="0" w:space="0" w:color="auto"/>
        <w:right w:val="none" w:sz="0" w:space="0" w:color="auto"/>
      </w:divBdr>
    </w:div>
    <w:div w:id="134378687">
      <w:bodyDiv w:val="1"/>
      <w:marLeft w:val="0"/>
      <w:marRight w:val="0"/>
      <w:marTop w:val="0"/>
      <w:marBottom w:val="0"/>
      <w:divBdr>
        <w:top w:val="none" w:sz="0" w:space="0" w:color="auto"/>
        <w:left w:val="none" w:sz="0" w:space="0" w:color="auto"/>
        <w:bottom w:val="none" w:sz="0" w:space="0" w:color="auto"/>
        <w:right w:val="none" w:sz="0" w:space="0" w:color="auto"/>
      </w:divBdr>
    </w:div>
    <w:div w:id="154802167">
      <w:bodyDiv w:val="1"/>
      <w:marLeft w:val="0"/>
      <w:marRight w:val="0"/>
      <w:marTop w:val="0"/>
      <w:marBottom w:val="0"/>
      <w:divBdr>
        <w:top w:val="none" w:sz="0" w:space="0" w:color="auto"/>
        <w:left w:val="none" w:sz="0" w:space="0" w:color="auto"/>
        <w:bottom w:val="none" w:sz="0" w:space="0" w:color="auto"/>
        <w:right w:val="none" w:sz="0" w:space="0" w:color="auto"/>
      </w:divBdr>
    </w:div>
    <w:div w:id="168639658">
      <w:bodyDiv w:val="1"/>
      <w:marLeft w:val="0"/>
      <w:marRight w:val="0"/>
      <w:marTop w:val="0"/>
      <w:marBottom w:val="0"/>
      <w:divBdr>
        <w:top w:val="none" w:sz="0" w:space="0" w:color="auto"/>
        <w:left w:val="none" w:sz="0" w:space="0" w:color="auto"/>
        <w:bottom w:val="none" w:sz="0" w:space="0" w:color="auto"/>
        <w:right w:val="none" w:sz="0" w:space="0" w:color="auto"/>
      </w:divBdr>
    </w:div>
    <w:div w:id="181870234">
      <w:bodyDiv w:val="1"/>
      <w:marLeft w:val="0"/>
      <w:marRight w:val="0"/>
      <w:marTop w:val="0"/>
      <w:marBottom w:val="0"/>
      <w:divBdr>
        <w:top w:val="none" w:sz="0" w:space="0" w:color="auto"/>
        <w:left w:val="none" w:sz="0" w:space="0" w:color="auto"/>
        <w:bottom w:val="none" w:sz="0" w:space="0" w:color="auto"/>
        <w:right w:val="none" w:sz="0" w:space="0" w:color="auto"/>
      </w:divBdr>
    </w:div>
    <w:div w:id="214195725">
      <w:bodyDiv w:val="1"/>
      <w:marLeft w:val="0"/>
      <w:marRight w:val="0"/>
      <w:marTop w:val="0"/>
      <w:marBottom w:val="0"/>
      <w:divBdr>
        <w:top w:val="none" w:sz="0" w:space="0" w:color="auto"/>
        <w:left w:val="none" w:sz="0" w:space="0" w:color="auto"/>
        <w:bottom w:val="none" w:sz="0" w:space="0" w:color="auto"/>
        <w:right w:val="none" w:sz="0" w:space="0" w:color="auto"/>
      </w:divBdr>
    </w:div>
    <w:div w:id="263464763">
      <w:bodyDiv w:val="1"/>
      <w:marLeft w:val="0"/>
      <w:marRight w:val="0"/>
      <w:marTop w:val="0"/>
      <w:marBottom w:val="0"/>
      <w:divBdr>
        <w:top w:val="none" w:sz="0" w:space="0" w:color="auto"/>
        <w:left w:val="none" w:sz="0" w:space="0" w:color="auto"/>
        <w:bottom w:val="none" w:sz="0" w:space="0" w:color="auto"/>
        <w:right w:val="none" w:sz="0" w:space="0" w:color="auto"/>
      </w:divBdr>
    </w:div>
    <w:div w:id="278224741">
      <w:bodyDiv w:val="1"/>
      <w:marLeft w:val="0"/>
      <w:marRight w:val="0"/>
      <w:marTop w:val="0"/>
      <w:marBottom w:val="0"/>
      <w:divBdr>
        <w:top w:val="none" w:sz="0" w:space="0" w:color="auto"/>
        <w:left w:val="none" w:sz="0" w:space="0" w:color="auto"/>
        <w:bottom w:val="none" w:sz="0" w:space="0" w:color="auto"/>
        <w:right w:val="none" w:sz="0" w:space="0" w:color="auto"/>
      </w:divBdr>
    </w:div>
    <w:div w:id="349069826">
      <w:bodyDiv w:val="1"/>
      <w:marLeft w:val="0"/>
      <w:marRight w:val="0"/>
      <w:marTop w:val="0"/>
      <w:marBottom w:val="0"/>
      <w:divBdr>
        <w:top w:val="none" w:sz="0" w:space="0" w:color="auto"/>
        <w:left w:val="none" w:sz="0" w:space="0" w:color="auto"/>
        <w:bottom w:val="none" w:sz="0" w:space="0" w:color="auto"/>
        <w:right w:val="none" w:sz="0" w:space="0" w:color="auto"/>
      </w:divBdr>
    </w:div>
    <w:div w:id="370033281">
      <w:bodyDiv w:val="1"/>
      <w:marLeft w:val="0"/>
      <w:marRight w:val="0"/>
      <w:marTop w:val="0"/>
      <w:marBottom w:val="0"/>
      <w:divBdr>
        <w:top w:val="none" w:sz="0" w:space="0" w:color="auto"/>
        <w:left w:val="none" w:sz="0" w:space="0" w:color="auto"/>
        <w:bottom w:val="none" w:sz="0" w:space="0" w:color="auto"/>
        <w:right w:val="none" w:sz="0" w:space="0" w:color="auto"/>
      </w:divBdr>
    </w:div>
    <w:div w:id="486360037">
      <w:bodyDiv w:val="1"/>
      <w:marLeft w:val="0"/>
      <w:marRight w:val="0"/>
      <w:marTop w:val="0"/>
      <w:marBottom w:val="0"/>
      <w:divBdr>
        <w:top w:val="none" w:sz="0" w:space="0" w:color="auto"/>
        <w:left w:val="none" w:sz="0" w:space="0" w:color="auto"/>
        <w:bottom w:val="none" w:sz="0" w:space="0" w:color="auto"/>
        <w:right w:val="none" w:sz="0" w:space="0" w:color="auto"/>
      </w:divBdr>
    </w:div>
    <w:div w:id="529925766">
      <w:bodyDiv w:val="1"/>
      <w:marLeft w:val="0"/>
      <w:marRight w:val="0"/>
      <w:marTop w:val="0"/>
      <w:marBottom w:val="0"/>
      <w:divBdr>
        <w:top w:val="none" w:sz="0" w:space="0" w:color="auto"/>
        <w:left w:val="none" w:sz="0" w:space="0" w:color="auto"/>
        <w:bottom w:val="none" w:sz="0" w:space="0" w:color="auto"/>
        <w:right w:val="none" w:sz="0" w:space="0" w:color="auto"/>
      </w:divBdr>
    </w:div>
    <w:div w:id="543174338">
      <w:bodyDiv w:val="1"/>
      <w:marLeft w:val="0"/>
      <w:marRight w:val="0"/>
      <w:marTop w:val="0"/>
      <w:marBottom w:val="0"/>
      <w:divBdr>
        <w:top w:val="none" w:sz="0" w:space="0" w:color="auto"/>
        <w:left w:val="none" w:sz="0" w:space="0" w:color="auto"/>
        <w:bottom w:val="none" w:sz="0" w:space="0" w:color="auto"/>
        <w:right w:val="none" w:sz="0" w:space="0" w:color="auto"/>
      </w:divBdr>
    </w:div>
    <w:div w:id="623735988">
      <w:bodyDiv w:val="1"/>
      <w:marLeft w:val="0"/>
      <w:marRight w:val="0"/>
      <w:marTop w:val="0"/>
      <w:marBottom w:val="0"/>
      <w:divBdr>
        <w:top w:val="none" w:sz="0" w:space="0" w:color="auto"/>
        <w:left w:val="none" w:sz="0" w:space="0" w:color="auto"/>
        <w:bottom w:val="none" w:sz="0" w:space="0" w:color="auto"/>
        <w:right w:val="none" w:sz="0" w:space="0" w:color="auto"/>
      </w:divBdr>
    </w:div>
    <w:div w:id="625813405">
      <w:bodyDiv w:val="1"/>
      <w:marLeft w:val="0"/>
      <w:marRight w:val="0"/>
      <w:marTop w:val="0"/>
      <w:marBottom w:val="0"/>
      <w:divBdr>
        <w:top w:val="none" w:sz="0" w:space="0" w:color="auto"/>
        <w:left w:val="none" w:sz="0" w:space="0" w:color="auto"/>
        <w:bottom w:val="none" w:sz="0" w:space="0" w:color="auto"/>
        <w:right w:val="none" w:sz="0" w:space="0" w:color="auto"/>
      </w:divBdr>
    </w:div>
    <w:div w:id="632368356">
      <w:bodyDiv w:val="1"/>
      <w:marLeft w:val="0"/>
      <w:marRight w:val="0"/>
      <w:marTop w:val="0"/>
      <w:marBottom w:val="0"/>
      <w:divBdr>
        <w:top w:val="none" w:sz="0" w:space="0" w:color="auto"/>
        <w:left w:val="none" w:sz="0" w:space="0" w:color="auto"/>
        <w:bottom w:val="none" w:sz="0" w:space="0" w:color="auto"/>
        <w:right w:val="none" w:sz="0" w:space="0" w:color="auto"/>
      </w:divBdr>
    </w:div>
    <w:div w:id="682632007">
      <w:bodyDiv w:val="1"/>
      <w:marLeft w:val="0"/>
      <w:marRight w:val="0"/>
      <w:marTop w:val="0"/>
      <w:marBottom w:val="0"/>
      <w:divBdr>
        <w:top w:val="none" w:sz="0" w:space="0" w:color="auto"/>
        <w:left w:val="none" w:sz="0" w:space="0" w:color="auto"/>
        <w:bottom w:val="none" w:sz="0" w:space="0" w:color="auto"/>
        <w:right w:val="none" w:sz="0" w:space="0" w:color="auto"/>
      </w:divBdr>
    </w:div>
    <w:div w:id="767045049">
      <w:bodyDiv w:val="1"/>
      <w:marLeft w:val="0"/>
      <w:marRight w:val="0"/>
      <w:marTop w:val="0"/>
      <w:marBottom w:val="0"/>
      <w:divBdr>
        <w:top w:val="none" w:sz="0" w:space="0" w:color="auto"/>
        <w:left w:val="none" w:sz="0" w:space="0" w:color="auto"/>
        <w:bottom w:val="none" w:sz="0" w:space="0" w:color="auto"/>
        <w:right w:val="none" w:sz="0" w:space="0" w:color="auto"/>
      </w:divBdr>
    </w:div>
    <w:div w:id="772630111">
      <w:bodyDiv w:val="1"/>
      <w:marLeft w:val="0"/>
      <w:marRight w:val="0"/>
      <w:marTop w:val="0"/>
      <w:marBottom w:val="0"/>
      <w:divBdr>
        <w:top w:val="none" w:sz="0" w:space="0" w:color="auto"/>
        <w:left w:val="none" w:sz="0" w:space="0" w:color="auto"/>
        <w:bottom w:val="none" w:sz="0" w:space="0" w:color="auto"/>
        <w:right w:val="none" w:sz="0" w:space="0" w:color="auto"/>
      </w:divBdr>
    </w:div>
    <w:div w:id="837423829">
      <w:bodyDiv w:val="1"/>
      <w:marLeft w:val="0"/>
      <w:marRight w:val="0"/>
      <w:marTop w:val="0"/>
      <w:marBottom w:val="0"/>
      <w:divBdr>
        <w:top w:val="none" w:sz="0" w:space="0" w:color="auto"/>
        <w:left w:val="none" w:sz="0" w:space="0" w:color="auto"/>
        <w:bottom w:val="none" w:sz="0" w:space="0" w:color="auto"/>
        <w:right w:val="none" w:sz="0" w:space="0" w:color="auto"/>
      </w:divBdr>
    </w:div>
    <w:div w:id="839082714">
      <w:bodyDiv w:val="1"/>
      <w:marLeft w:val="0"/>
      <w:marRight w:val="0"/>
      <w:marTop w:val="0"/>
      <w:marBottom w:val="0"/>
      <w:divBdr>
        <w:top w:val="none" w:sz="0" w:space="0" w:color="auto"/>
        <w:left w:val="none" w:sz="0" w:space="0" w:color="auto"/>
        <w:bottom w:val="none" w:sz="0" w:space="0" w:color="auto"/>
        <w:right w:val="none" w:sz="0" w:space="0" w:color="auto"/>
      </w:divBdr>
    </w:div>
    <w:div w:id="947201891">
      <w:bodyDiv w:val="1"/>
      <w:marLeft w:val="0"/>
      <w:marRight w:val="0"/>
      <w:marTop w:val="0"/>
      <w:marBottom w:val="0"/>
      <w:divBdr>
        <w:top w:val="none" w:sz="0" w:space="0" w:color="auto"/>
        <w:left w:val="none" w:sz="0" w:space="0" w:color="auto"/>
        <w:bottom w:val="none" w:sz="0" w:space="0" w:color="auto"/>
        <w:right w:val="none" w:sz="0" w:space="0" w:color="auto"/>
      </w:divBdr>
    </w:div>
    <w:div w:id="976838404">
      <w:bodyDiv w:val="1"/>
      <w:marLeft w:val="0"/>
      <w:marRight w:val="0"/>
      <w:marTop w:val="0"/>
      <w:marBottom w:val="0"/>
      <w:divBdr>
        <w:top w:val="none" w:sz="0" w:space="0" w:color="auto"/>
        <w:left w:val="none" w:sz="0" w:space="0" w:color="auto"/>
        <w:bottom w:val="none" w:sz="0" w:space="0" w:color="auto"/>
        <w:right w:val="none" w:sz="0" w:space="0" w:color="auto"/>
      </w:divBdr>
    </w:div>
    <w:div w:id="980842987">
      <w:bodyDiv w:val="1"/>
      <w:marLeft w:val="0"/>
      <w:marRight w:val="0"/>
      <w:marTop w:val="0"/>
      <w:marBottom w:val="0"/>
      <w:divBdr>
        <w:top w:val="none" w:sz="0" w:space="0" w:color="auto"/>
        <w:left w:val="none" w:sz="0" w:space="0" w:color="auto"/>
        <w:bottom w:val="none" w:sz="0" w:space="0" w:color="auto"/>
        <w:right w:val="none" w:sz="0" w:space="0" w:color="auto"/>
      </w:divBdr>
    </w:div>
    <w:div w:id="1025399074">
      <w:bodyDiv w:val="1"/>
      <w:marLeft w:val="0"/>
      <w:marRight w:val="0"/>
      <w:marTop w:val="0"/>
      <w:marBottom w:val="0"/>
      <w:divBdr>
        <w:top w:val="none" w:sz="0" w:space="0" w:color="auto"/>
        <w:left w:val="none" w:sz="0" w:space="0" w:color="auto"/>
        <w:bottom w:val="none" w:sz="0" w:space="0" w:color="auto"/>
        <w:right w:val="none" w:sz="0" w:space="0" w:color="auto"/>
      </w:divBdr>
    </w:div>
    <w:div w:id="1091127460">
      <w:bodyDiv w:val="1"/>
      <w:marLeft w:val="0"/>
      <w:marRight w:val="0"/>
      <w:marTop w:val="0"/>
      <w:marBottom w:val="0"/>
      <w:divBdr>
        <w:top w:val="none" w:sz="0" w:space="0" w:color="auto"/>
        <w:left w:val="none" w:sz="0" w:space="0" w:color="auto"/>
        <w:bottom w:val="none" w:sz="0" w:space="0" w:color="auto"/>
        <w:right w:val="none" w:sz="0" w:space="0" w:color="auto"/>
      </w:divBdr>
    </w:div>
    <w:div w:id="1113860894">
      <w:bodyDiv w:val="1"/>
      <w:marLeft w:val="0"/>
      <w:marRight w:val="0"/>
      <w:marTop w:val="0"/>
      <w:marBottom w:val="0"/>
      <w:divBdr>
        <w:top w:val="none" w:sz="0" w:space="0" w:color="auto"/>
        <w:left w:val="none" w:sz="0" w:space="0" w:color="auto"/>
        <w:bottom w:val="none" w:sz="0" w:space="0" w:color="auto"/>
        <w:right w:val="none" w:sz="0" w:space="0" w:color="auto"/>
      </w:divBdr>
    </w:div>
    <w:div w:id="1125470253">
      <w:bodyDiv w:val="1"/>
      <w:marLeft w:val="0"/>
      <w:marRight w:val="0"/>
      <w:marTop w:val="0"/>
      <w:marBottom w:val="0"/>
      <w:divBdr>
        <w:top w:val="none" w:sz="0" w:space="0" w:color="auto"/>
        <w:left w:val="none" w:sz="0" w:space="0" w:color="auto"/>
        <w:bottom w:val="none" w:sz="0" w:space="0" w:color="auto"/>
        <w:right w:val="none" w:sz="0" w:space="0" w:color="auto"/>
      </w:divBdr>
    </w:div>
    <w:div w:id="1283851821">
      <w:bodyDiv w:val="1"/>
      <w:marLeft w:val="0"/>
      <w:marRight w:val="0"/>
      <w:marTop w:val="0"/>
      <w:marBottom w:val="0"/>
      <w:divBdr>
        <w:top w:val="none" w:sz="0" w:space="0" w:color="auto"/>
        <w:left w:val="none" w:sz="0" w:space="0" w:color="auto"/>
        <w:bottom w:val="none" w:sz="0" w:space="0" w:color="auto"/>
        <w:right w:val="none" w:sz="0" w:space="0" w:color="auto"/>
      </w:divBdr>
    </w:div>
    <w:div w:id="1320383480">
      <w:bodyDiv w:val="1"/>
      <w:marLeft w:val="0"/>
      <w:marRight w:val="0"/>
      <w:marTop w:val="0"/>
      <w:marBottom w:val="0"/>
      <w:divBdr>
        <w:top w:val="none" w:sz="0" w:space="0" w:color="auto"/>
        <w:left w:val="none" w:sz="0" w:space="0" w:color="auto"/>
        <w:bottom w:val="none" w:sz="0" w:space="0" w:color="auto"/>
        <w:right w:val="none" w:sz="0" w:space="0" w:color="auto"/>
      </w:divBdr>
    </w:div>
    <w:div w:id="1325818628">
      <w:bodyDiv w:val="1"/>
      <w:marLeft w:val="0"/>
      <w:marRight w:val="0"/>
      <w:marTop w:val="0"/>
      <w:marBottom w:val="0"/>
      <w:divBdr>
        <w:top w:val="none" w:sz="0" w:space="0" w:color="auto"/>
        <w:left w:val="none" w:sz="0" w:space="0" w:color="auto"/>
        <w:bottom w:val="none" w:sz="0" w:space="0" w:color="auto"/>
        <w:right w:val="none" w:sz="0" w:space="0" w:color="auto"/>
      </w:divBdr>
    </w:div>
    <w:div w:id="1343162687">
      <w:bodyDiv w:val="1"/>
      <w:marLeft w:val="0"/>
      <w:marRight w:val="0"/>
      <w:marTop w:val="0"/>
      <w:marBottom w:val="0"/>
      <w:divBdr>
        <w:top w:val="none" w:sz="0" w:space="0" w:color="auto"/>
        <w:left w:val="none" w:sz="0" w:space="0" w:color="auto"/>
        <w:bottom w:val="none" w:sz="0" w:space="0" w:color="auto"/>
        <w:right w:val="none" w:sz="0" w:space="0" w:color="auto"/>
      </w:divBdr>
    </w:div>
    <w:div w:id="1392919215">
      <w:bodyDiv w:val="1"/>
      <w:marLeft w:val="0"/>
      <w:marRight w:val="0"/>
      <w:marTop w:val="0"/>
      <w:marBottom w:val="0"/>
      <w:divBdr>
        <w:top w:val="none" w:sz="0" w:space="0" w:color="auto"/>
        <w:left w:val="none" w:sz="0" w:space="0" w:color="auto"/>
        <w:bottom w:val="none" w:sz="0" w:space="0" w:color="auto"/>
        <w:right w:val="none" w:sz="0" w:space="0" w:color="auto"/>
      </w:divBdr>
    </w:div>
    <w:div w:id="1662810473">
      <w:bodyDiv w:val="1"/>
      <w:marLeft w:val="0"/>
      <w:marRight w:val="0"/>
      <w:marTop w:val="0"/>
      <w:marBottom w:val="0"/>
      <w:divBdr>
        <w:top w:val="none" w:sz="0" w:space="0" w:color="auto"/>
        <w:left w:val="none" w:sz="0" w:space="0" w:color="auto"/>
        <w:bottom w:val="none" w:sz="0" w:space="0" w:color="auto"/>
        <w:right w:val="none" w:sz="0" w:space="0" w:color="auto"/>
      </w:divBdr>
    </w:div>
    <w:div w:id="1774780691">
      <w:bodyDiv w:val="1"/>
      <w:marLeft w:val="0"/>
      <w:marRight w:val="0"/>
      <w:marTop w:val="0"/>
      <w:marBottom w:val="0"/>
      <w:divBdr>
        <w:top w:val="none" w:sz="0" w:space="0" w:color="auto"/>
        <w:left w:val="none" w:sz="0" w:space="0" w:color="auto"/>
        <w:bottom w:val="none" w:sz="0" w:space="0" w:color="auto"/>
        <w:right w:val="none" w:sz="0" w:space="0" w:color="auto"/>
      </w:divBdr>
    </w:div>
    <w:div w:id="1817257370">
      <w:bodyDiv w:val="1"/>
      <w:marLeft w:val="0"/>
      <w:marRight w:val="0"/>
      <w:marTop w:val="0"/>
      <w:marBottom w:val="0"/>
      <w:divBdr>
        <w:top w:val="none" w:sz="0" w:space="0" w:color="auto"/>
        <w:left w:val="none" w:sz="0" w:space="0" w:color="auto"/>
        <w:bottom w:val="none" w:sz="0" w:space="0" w:color="auto"/>
        <w:right w:val="none" w:sz="0" w:space="0" w:color="auto"/>
      </w:divBdr>
    </w:div>
    <w:div w:id="1821800384">
      <w:bodyDiv w:val="1"/>
      <w:marLeft w:val="0"/>
      <w:marRight w:val="0"/>
      <w:marTop w:val="0"/>
      <w:marBottom w:val="0"/>
      <w:divBdr>
        <w:top w:val="none" w:sz="0" w:space="0" w:color="auto"/>
        <w:left w:val="none" w:sz="0" w:space="0" w:color="auto"/>
        <w:bottom w:val="none" w:sz="0" w:space="0" w:color="auto"/>
        <w:right w:val="none" w:sz="0" w:space="0" w:color="auto"/>
      </w:divBdr>
    </w:div>
    <w:div w:id="1823766149">
      <w:bodyDiv w:val="1"/>
      <w:marLeft w:val="0"/>
      <w:marRight w:val="0"/>
      <w:marTop w:val="0"/>
      <w:marBottom w:val="0"/>
      <w:divBdr>
        <w:top w:val="none" w:sz="0" w:space="0" w:color="auto"/>
        <w:left w:val="none" w:sz="0" w:space="0" w:color="auto"/>
        <w:bottom w:val="none" w:sz="0" w:space="0" w:color="auto"/>
        <w:right w:val="none" w:sz="0" w:space="0" w:color="auto"/>
      </w:divBdr>
    </w:div>
    <w:div w:id="1832209750">
      <w:bodyDiv w:val="1"/>
      <w:marLeft w:val="0"/>
      <w:marRight w:val="0"/>
      <w:marTop w:val="0"/>
      <w:marBottom w:val="0"/>
      <w:divBdr>
        <w:top w:val="none" w:sz="0" w:space="0" w:color="auto"/>
        <w:left w:val="none" w:sz="0" w:space="0" w:color="auto"/>
        <w:bottom w:val="none" w:sz="0" w:space="0" w:color="auto"/>
        <w:right w:val="none" w:sz="0" w:space="0" w:color="auto"/>
      </w:divBdr>
    </w:div>
    <w:div w:id="1934701632">
      <w:bodyDiv w:val="1"/>
      <w:marLeft w:val="0"/>
      <w:marRight w:val="0"/>
      <w:marTop w:val="0"/>
      <w:marBottom w:val="0"/>
      <w:divBdr>
        <w:top w:val="none" w:sz="0" w:space="0" w:color="auto"/>
        <w:left w:val="none" w:sz="0" w:space="0" w:color="auto"/>
        <w:bottom w:val="none" w:sz="0" w:space="0" w:color="auto"/>
        <w:right w:val="none" w:sz="0" w:space="0" w:color="auto"/>
      </w:divBdr>
    </w:div>
    <w:div w:id="1993363870">
      <w:bodyDiv w:val="1"/>
      <w:marLeft w:val="0"/>
      <w:marRight w:val="0"/>
      <w:marTop w:val="0"/>
      <w:marBottom w:val="0"/>
      <w:divBdr>
        <w:top w:val="none" w:sz="0" w:space="0" w:color="auto"/>
        <w:left w:val="none" w:sz="0" w:space="0" w:color="auto"/>
        <w:bottom w:val="none" w:sz="0" w:space="0" w:color="auto"/>
        <w:right w:val="none" w:sz="0" w:space="0" w:color="auto"/>
      </w:divBdr>
    </w:div>
    <w:div w:id="2006394406">
      <w:bodyDiv w:val="1"/>
      <w:marLeft w:val="0"/>
      <w:marRight w:val="0"/>
      <w:marTop w:val="0"/>
      <w:marBottom w:val="0"/>
      <w:divBdr>
        <w:top w:val="none" w:sz="0" w:space="0" w:color="auto"/>
        <w:left w:val="none" w:sz="0" w:space="0" w:color="auto"/>
        <w:bottom w:val="none" w:sz="0" w:space="0" w:color="auto"/>
        <w:right w:val="none" w:sz="0" w:space="0" w:color="auto"/>
      </w:divBdr>
    </w:div>
    <w:div w:id="2023117398">
      <w:bodyDiv w:val="1"/>
      <w:marLeft w:val="0"/>
      <w:marRight w:val="0"/>
      <w:marTop w:val="0"/>
      <w:marBottom w:val="0"/>
      <w:divBdr>
        <w:top w:val="none" w:sz="0" w:space="0" w:color="auto"/>
        <w:left w:val="none" w:sz="0" w:space="0" w:color="auto"/>
        <w:bottom w:val="none" w:sz="0" w:space="0" w:color="auto"/>
        <w:right w:val="none" w:sz="0" w:space="0" w:color="auto"/>
      </w:divBdr>
    </w:div>
    <w:div w:id="20244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indriunaite@vici.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B76BA-01C5-4DA5-91C6-89258EE5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18</Pages>
  <Words>16473</Words>
  <Characters>9391</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Grizli777</Company>
  <LinksUpToDate>false</LinksUpToDate>
  <CharactersWithSpaces>25813</CharactersWithSpaces>
  <SharedDoc>false</SharedDoc>
  <HLinks>
    <vt:vector size="48" baseType="variant">
      <vt:variant>
        <vt:i4>5701705</vt:i4>
      </vt:variant>
      <vt:variant>
        <vt:i4>21</vt:i4>
      </vt:variant>
      <vt:variant>
        <vt:i4>0</vt:i4>
      </vt:variant>
      <vt:variant>
        <vt:i4>5</vt:i4>
      </vt:variant>
      <vt:variant>
        <vt:lpwstr>https://www.e-tar.lt/portal/lt/legalAct/TAR.0AEAA380147B</vt:lpwstr>
      </vt:variant>
      <vt:variant>
        <vt:lpwstr/>
      </vt:variant>
      <vt:variant>
        <vt:i4>5570634</vt:i4>
      </vt:variant>
      <vt:variant>
        <vt:i4>18</vt:i4>
      </vt:variant>
      <vt:variant>
        <vt:i4>0</vt:i4>
      </vt:variant>
      <vt:variant>
        <vt:i4>5</vt:i4>
      </vt:variant>
      <vt:variant>
        <vt:lpwstr>https://www.e-tar.lt/portal/lt/legalAct/TAR.5B0F9D232753</vt:lpwstr>
      </vt:variant>
      <vt:variant>
        <vt:lpwstr/>
      </vt:variant>
      <vt:variant>
        <vt:i4>458816</vt:i4>
      </vt:variant>
      <vt:variant>
        <vt:i4>15</vt:i4>
      </vt:variant>
      <vt:variant>
        <vt:i4>0</vt:i4>
      </vt:variant>
      <vt:variant>
        <vt:i4>5</vt:i4>
      </vt:variant>
      <vt:variant>
        <vt:lpwstr>https://www.e-tar.lt/portal/lt/legalAct/TAR.2532D2B1FCBB</vt:lpwstr>
      </vt:variant>
      <vt:variant>
        <vt:lpwstr/>
      </vt:variant>
      <vt:variant>
        <vt:i4>983057</vt:i4>
      </vt:variant>
      <vt:variant>
        <vt:i4>12</vt:i4>
      </vt:variant>
      <vt:variant>
        <vt:i4>0</vt:i4>
      </vt:variant>
      <vt:variant>
        <vt:i4>5</vt:i4>
      </vt:variant>
      <vt:variant>
        <vt:lpwstr>https://www.e-tar.lt/portal/lt/legalAct/TAR.1A2852A26B36</vt:lpwstr>
      </vt:variant>
      <vt:variant>
        <vt:lpwstr/>
      </vt:variant>
      <vt:variant>
        <vt:i4>327746</vt:i4>
      </vt:variant>
      <vt:variant>
        <vt:i4>9</vt:i4>
      </vt:variant>
      <vt:variant>
        <vt:i4>0</vt:i4>
      </vt:variant>
      <vt:variant>
        <vt:i4>5</vt:i4>
      </vt:variant>
      <vt:variant>
        <vt:lpwstr>https://www.e-tar.lt/portal/lt/legalAct/TAR.FFC68D8A317C</vt:lpwstr>
      </vt:variant>
      <vt:variant>
        <vt:lpwstr/>
      </vt:variant>
      <vt:variant>
        <vt:i4>524362</vt:i4>
      </vt:variant>
      <vt:variant>
        <vt:i4>6</vt:i4>
      </vt:variant>
      <vt:variant>
        <vt:i4>0</vt:i4>
      </vt:variant>
      <vt:variant>
        <vt:i4>5</vt:i4>
      </vt:variant>
      <vt:variant>
        <vt:lpwstr>https://www.e-tar.lt/portal/lt/legalAct/TAR.A6BE5BE0C398</vt:lpwstr>
      </vt:variant>
      <vt:variant>
        <vt:lpwstr/>
      </vt:variant>
      <vt:variant>
        <vt:i4>6291534</vt:i4>
      </vt:variant>
      <vt:variant>
        <vt:i4>3</vt:i4>
      </vt:variant>
      <vt:variant>
        <vt:i4>0</vt:i4>
      </vt:variant>
      <vt:variant>
        <vt:i4>5</vt:i4>
      </vt:variant>
      <vt:variant>
        <vt:lpwstr>mailto:pauliuku@gmail.com</vt:lpwstr>
      </vt:variant>
      <vt:variant>
        <vt:lpwstr/>
      </vt:variant>
      <vt:variant>
        <vt:i4>7012408</vt:i4>
      </vt:variant>
      <vt:variant>
        <vt:i4>0</vt:i4>
      </vt:variant>
      <vt:variant>
        <vt:i4>0</vt:i4>
      </vt:variant>
      <vt:variant>
        <vt:i4>5</vt:i4>
      </vt:variant>
      <vt:variant>
        <vt:lpwstr>http://stk.vstt.lt/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Ekopaslauga Agripina</cp:lastModifiedBy>
  <cp:revision>51</cp:revision>
  <cp:lastPrinted>2021-02-07T18:15:00Z</cp:lastPrinted>
  <dcterms:created xsi:type="dcterms:W3CDTF">2019-05-19T11:30:00Z</dcterms:created>
  <dcterms:modified xsi:type="dcterms:W3CDTF">2021-02-18T09:46:00Z</dcterms:modified>
</cp:coreProperties>
</file>