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7A" w:rsidRPr="00DE5859" w:rsidRDefault="00C9677A" w:rsidP="00C9677A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</w:t>
      </w:r>
      <w:r w:rsidR="00604B1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gautą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EF401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metilo esterio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gamybos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="00604B1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8118E4" w:rsidRDefault="008118E4" w:rsidP="008118E4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D5022B">
        <w:rPr>
          <w:rFonts w:ascii="Times New Roman" w:eastAsia="Times New Roman" w:hAnsi="Times New Roman" w:cs="Times New Roman"/>
          <w:sz w:val="24"/>
          <w:szCs w:val="24"/>
          <w:lang w:eastAsia="lt-LT"/>
        </w:rPr>
        <w:t>8-14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apsaugos agentūros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Taršos prevencijos ir leidimų departamento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aplinkai vertinimo ir taršos prevencijos skyrius,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Tatjana Dunkauskienė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>8 706 68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>047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118E4" w:rsidRPr="00B1081E" w:rsidRDefault="008118E4" w:rsidP="008118E4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263558" w:rsidRPr="00263558" w:rsidRDefault="008118E4" w:rsidP="00263558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72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>Mindaugas Račkauskas, Didžioji g. 113, LT-45473, Kaunas, tel</w:t>
      </w:r>
      <w:r w:rsid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>8-698-28815, faks.</w:t>
      </w:r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8-37-399046, </w:t>
      </w:r>
      <w:r w:rsidR="0098715D">
        <w:rPr>
          <w:rFonts w:ascii="Times New Roman" w:eastAsia="Times New Roman" w:hAnsi="Times New Roman" w:cs="Times New Roman"/>
          <w:sz w:val="24"/>
          <w:szCs w:val="24"/>
          <w:lang w:eastAsia="lt-LT"/>
        </w:rPr>
        <w:t>el. p.</w:t>
      </w:r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>minde@minvija.lt</w:t>
      </w:r>
      <w:proofErr w:type="spellEnd"/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UAB „</w:t>
      </w:r>
      <w:proofErr w:type="spellStart"/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>Biominvija</w:t>
      </w:r>
      <w:proofErr w:type="spellEnd"/>
      <w:r w:rsidR="00263558" w:rsidRPr="00263558">
        <w:rPr>
          <w:rFonts w:ascii="Times New Roman" w:eastAsia="Times New Roman" w:hAnsi="Times New Roman" w:cs="Times New Roman"/>
          <w:sz w:val="24"/>
          <w:szCs w:val="24"/>
          <w:lang w:eastAsia="lt-LT"/>
        </w:rPr>
        <w:t>“, Maironio g. 6-1, LT-44302, Kaunas, direktorius – Lukas Račkauskas.</w:t>
      </w:r>
    </w:p>
    <w:p w:rsidR="008118E4" w:rsidRPr="003972F3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CA7B86" w:rsidRDefault="00CA7B86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18E4" w:rsidRDefault="002306AD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proofErr w:type="spellStart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>EcoIri</w:t>
      </w:r>
      <w:proofErr w:type="spellEnd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>Solution</w:t>
      </w:r>
      <w:proofErr w:type="spellEnd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Verkių 5A-23, LT-08218, Vilnius, direktorė – Irina </w:t>
      </w:r>
      <w:proofErr w:type="spellStart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>Kliopova</w:t>
      </w:r>
      <w:proofErr w:type="spellEnd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871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8-687-49877, faks.</w:t>
      </w:r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8-5-2649174,</w:t>
      </w:r>
      <w:r w:rsidR="009871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p.</w:t>
      </w:r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>irina.kliopova@ktu.lt</w:t>
      </w:r>
      <w:proofErr w:type="spellEnd"/>
      <w:r w:rsidRPr="002306A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118E4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pavadinimas</w:t>
      </w:r>
    </w:p>
    <w:p w:rsidR="00B46FD5" w:rsidRDefault="00B46FD5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118E4" w:rsidRPr="00B1081E" w:rsidRDefault="00E712A8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712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Metilo esterio gamyba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vieta (apskritis, miestas, rajonas, seniūnija, kaimas, gatvė) </w:t>
      </w:r>
    </w:p>
    <w:p w:rsidR="00B46FD5" w:rsidRDefault="00B46FD5" w:rsidP="00B46FD5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B46FD5" w:rsidRPr="00B46FD5" w:rsidRDefault="00B46FD5" w:rsidP="00B46FD5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46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Kauno apskritis, Kauno r. sav., Garliavos apylinkių sen., </w:t>
      </w:r>
      <w:proofErr w:type="spellStart"/>
      <w:r w:rsidRPr="00B46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Jurginiškių</w:t>
      </w:r>
      <w:proofErr w:type="spellEnd"/>
      <w:r w:rsidRPr="00B46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k., </w:t>
      </w:r>
      <w:r w:rsidR="00225C9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žemės sklypas</w:t>
      </w:r>
      <w:r w:rsidRPr="00B46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kad. Nr. 5227/0001:493, Juragių </w:t>
      </w:r>
      <w:proofErr w:type="spellStart"/>
      <w:r w:rsidRPr="00B46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k.v</w:t>
      </w:r>
      <w:proofErr w:type="spellEnd"/>
      <w:r w:rsidRPr="00B46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 apsaugos agentūra, A. Juozapavičiaus g. 9, 09311 Vilnius, tel. 8 706 62 008, faks. 8 706 62 000.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Poveikio aplinkai vertinimo subjektai: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2705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sveikatos centras 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580155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80155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2-</w:t>
      </w:r>
      <w:r w:rsidR="00580155">
        <w:rPr>
          <w:rFonts w:ascii="Times New Roman" w:eastAsia="Times New Roman" w:hAnsi="Times New Roman" w:cs="Times New Roman"/>
          <w:sz w:val="24"/>
          <w:szCs w:val="24"/>
          <w:lang w:eastAsia="lt-LT"/>
        </w:rPr>
        <w:t>1501-6(8.38)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poveikio aplinkai vertinimo</w:t>
      </w:r>
      <w:r w:rsidRPr="00B10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programos“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 poveikio aplinkai vertinimo (toliau – PAV) programai.</w:t>
      </w:r>
    </w:p>
    <w:p w:rsidR="008118E4" w:rsidRPr="00B1081E" w:rsidRDefault="00A34269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</w:t>
      </w:r>
      <w:r w:rsidR="008118E4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visuomenės sveikatos centras </w:t>
      </w:r>
      <w:r w:rsidR="008118E4" w:rsidRPr="0076282D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</w:t>
      </w:r>
      <w:r w:rsidR="0076282D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8118E4" w:rsidRPr="0076282D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6282D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 w:rsidR="008118E4" w:rsidRPr="00762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E72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raštu Nr. </w:t>
      </w:r>
      <w:r w:rsidR="008118E4" w:rsidRPr="0076282D">
        <w:rPr>
          <w:rFonts w:ascii="Times New Roman" w:eastAsia="Times New Roman" w:hAnsi="Times New Roman" w:cs="Times New Roman"/>
          <w:sz w:val="24"/>
          <w:szCs w:val="24"/>
          <w:lang w:eastAsia="lt-LT"/>
        </w:rPr>
        <w:t>2-</w:t>
      </w:r>
      <w:r w:rsidR="00CE7290">
        <w:rPr>
          <w:rFonts w:ascii="Times New Roman" w:eastAsia="Times New Roman" w:hAnsi="Times New Roman" w:cs="Times New Roman"/>
          <w:sz w:val="24"/>
          <w:szCs w:val="24"/>
          <w:lang w:eastAsia="lt-LT"/>
        </w:rPr>
        <w:t>3031</w:t>
      </w:r>
      <w:r w:rsidR="000216F1" w:rsidRPr="000216F1">
        <w:rPr>
          <w:rFonts w:ascii="Times New Roman" w:eastAsia="Times New Roman" w:hAnsi="Times New Roman" w:cs="Times New Roman"/>
          <w:sz w:val="24"/>
          <w:szCs w:val="24"/>
          <w:lang w:eastAsia="lt-LT"/>
        </w:rPr>
        <w:t>-6(8.38)</w:t>
      </w:r>
      <w:r w:rsidR="008118E4" w:rsidRPr="00762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D1C95" w:rsidRPr="009D1C95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poveikio aplinkai vertinimo</w:t>
      </w:r>
      <w:r w:rsidR="009D1C95" w:rsidRPr="009D1C9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ataskaitos</w:t>
      </w:r>
      <w:r w:rsidR="009D1C95" w:rsidRPr="00D94A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8118E4" w:rsidRPr="00D94A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27E09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pateikė išvadą,  kad „pritaria</w:t>
      </w:r>
      <w:r w:rsidR="008118E4" w:rsidRPr="00D94A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planuojamos ūkinės veiklos galimybėms</w:t>
      </w:r>
      <w:r w:rsidR="00F27E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numatytoje vietoje“</w:t>
      </w:r>
      <w:r w:rsidR="00D9661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rajono savivaldybės administracija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07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SD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792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„Dėl 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proofErr w:type="spellStart"/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Biominvija</w:t>
      </w:r>
      <w:proofErr w:type="spellEnd"/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D510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planuojamos ūkinės veiklos poveikio aplinkai vertinimo programos derinimo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D510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suderini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 </w:t>
      </w:r>
      <w:r w:rsidR="00D51043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programą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118E4" w:rsidRDefault="00B920E1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20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rajono savivaldybės administracija </w:t>
      </w:r>
      <w:r w:rsidR="008118E4" w:rsidRP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2015-07-21 raštu Nr. 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>SD</w:t>
      </w:r>
      <w:r w:rsidR="008118E4" w:rsidRP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1583 </w:t>
      </w:r>
      <w:r w:rsidR="0035321C" w:rsidRP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UAB „</w:t>
      </w:r>
      <w:proofErr w:type="spellStart"/>
      <w:r w:rsidR="0035321C" w:rsidRP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>Biominvija</w:t>
      </w:r>
      <w:proofErr w:type="spellEnd"/>
      <w:r w:rsidR="0035321C" w:rsidRP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planuojamos ūkinės veiklos poveikio aplinkai vertinimo 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ataskaitos</w:t>
      </w:r>
      <w:r w:rsidR="0035321C" w:rsidRP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derinimo“</w:t>
      </w:r>
      <w:r w:rsidR="008118E4" w:rsidRP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118E4" w:rsidRPr="008106C4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pritarė PAV ataskaitai</w:t>
      </w:r>
      <w:r w:rsidR="008106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118E4" w:rsidRPr="00B920E1"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  <w:t xml:space="preserve"> 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E7C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apskrities priešgaisrinė gelbėjimo valdyba 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2E7C15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E7C15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8627AB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00BC2">
        <w:rPr>
          <w:rFonts w:ascii="Times New Roman" w:eastAsia="Times New Roman" w:hAnsi="Times New Roman" w:cs="Times New Roman"/>
          <w:sz w:val="24"/>
          <w:szCs w:val="24"/>
          <w:lang w:eastAsia="lt-LT"/>
        </w:rPr>
        <w:t>693</w:t>
      </w:r>
      <w:r w:rsidR="003B64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„Dėl </w:t>
      </w:r>
      <w:r w:rsidRPr="00B0404A">
        <w:rPr>
          <w:rFonts w:ascii="Times New Roman" w:eastAsia="Times New Roman" w:hAnsi="Times New Roman" w:cs="Times New Roman"/>
          <w:sz w:val="24"/>
          <w:szCs w:val="24"/>
          <w:lang w:eastAsia="lt-LT"/>
        </w:rPr>
        <w:t>poveikio aplinkai vertinimo</w:t>
      </w:r>
      <w:r w:rsidRPr="00B0404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Pr="00B0404A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programai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118E4" w:rsidRPr="00B1081E" w:rsidRDefault="000A6E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</w:t>
      </w:r>
      <w:r w:rsidR="008118E4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apskrities priešgaisrinė gelbėjimo valdyba </w:t>
      </w:r>
      <w:r w:rsidR="008118E4" w:rsidRPr="00553446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2015-07-</w:t>
      </w:r>
      <w:r w:rsidR="00553446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8118E4" w:rsidRPr="005534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AD7927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8118E4" w:rsidRPr="0055344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171B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1216 </w:t>
      </w:r>
      <w:r w:rsidR="00171BE4" w:rsidRPr="00171BE4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poveikio aplinkai vertinimo</w:t>
      </w:r>
      <w:r w:rsidR="00171BE4" w:rsidRPr="00171B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171B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ataskaitos</w:t>
      </w:r>
      <w:r w:rsidR="00171BE4" w:rsidRPr="00171BE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BD3B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</w:t>
      </w:r>
      <w:r w:rsidR="00D21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ataskaitai</w:t>
      </w:r>
      <w:r w:rsidR="008118E4" w:rsidRPr="00BD3B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1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8118E4" w:rsidRPr="00BD3B6D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planuojamos ūkinės veiklos galimybėms.</w:t>
      </w:r>
    </w:p>
    <w:p w:rsidR="008118E4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Kultūros paveldo departamento prie Kultūros ministerijos </w:t>
      </w:r>
      <w:r w:rsidR="000A1A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teritorinis padalinys 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6A5DE7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E2EBD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 w:rsidR="0049747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97474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6612F8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)2</w:t>
      </w:r>
      <w:r w:rsidR="006612F8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278D8">
        <w:rPr>
          <w:rFonts w:ascii="Times New Roman" w:eastAsia="Times New Roman" w:hAnsi="Times New Roman" w:cs="Times New Roman"/>
          <w:sz w:val="24"/>
          <w:szCs w:val="24"/>
          <w:lang w:eastAsia="lt-LT"/>
        </w:rPr>
        <w:t>475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5F017B" w:rsidRPr="005F017B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proofErr w:type="spellStart"/>
      <w:r w:rsidR="005F017B" w:rsidRPr="005F017B">
        <w:rPr>
          <w:rFonts w:ascii="Times New Roman" w:eastAsia="Times New Roman" w:hAnsi="Times New Roman" w:cs="Times New Roman"/>
          <w:sz w:val="24"/>
          <w:szCs w:val="24"/>
          <w:lang w:eastAsia="lt-LT"/>
        </w:rPr>
        <w:t>Biominvija</w:t>
      </w:r>
      <w:proofErr w:type="spellEnd"/>
      <w:r w:rsidR="005F017B" w:rsidRPr="005F01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planuojamos ūkinės veiklos poveikio aplinkai vertinimo 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(PAV) </w:t>
      </w:r>
      <w:r w:rsidR="005F017B" w:rsidRPr="005F017B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programos derinimo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lt-LT"/>
        </w:rPr>
        <w:t>“ pritarė PAV programai.</w:t>
      </w:r>
    </w:p>
    <w:p w:rsidR="00B37AFD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14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Kultūros paveldo departamento prie Kultūros ministerijos </w:t>
      </w:r>
      <w:r w:rsidR="003721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skyrius </w:t>
      </w:r>
      <w:r w:rsidRPr="001514F2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2015-07-</w:t>
      </w:r>
      <w:r w:rsidR="000D04D2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Pr="001514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 w:rsidR="005E121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1514F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E121D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 w:rsidRPr="001514F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119F7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1514F2">
        <w:rPr>
          <w:rFonts w:ascii="Times New Roman" w:eastAsia="Times New Roman" w:hAnsi="Times New Roman" w:cs="Times New Roman"/>
          <w:sz w:val="24"/>
          <w:szCs w:val="24"/>
          <w:lang w:eastAsia="lt-LT"/>
        </w:rPr>
        <w:t>)2</w:t>
      </w:r>
      <w:r w:rsidR="00B119F7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1514F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0C14D6">
        <w:rPr>
          <w:rFonts w:ascii="Times New Roman" w:eastAsia="Times New Roman" w:hAnsi="Times New Roman" w:cs="Times New Roman"/>
          <w:sz w:val="24"/>
          <w:szCs w:val="24"/>
          <w:lang w:eastAsia="lt-LT"/>
        </w:rPr>
        <w:t>990</w:t>
      </w:r>
      <w:r w:rsidR="00304F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4FE1" w:rsidRPr="00304FE1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UAB „</w:t>
      </w:r>
      <w:proofErr w:type="spellStart"/>
      <w:r w:rsidR="00304FE1" w:rsidRPr="00304FE1">
        <w:rPr>
          <w:rFonts w:ascii="Times New Roman" w:eastAsia="Times New Roman" w:hAnsi="Times New Roman" w:cs="Times New Roman"/>
          <w:sz w:val="24"/>
          <w:szCs w:val="24"/>
          <w:lang w:eastAsia="lt-LT"/>
        </w:rPr>
        <w:t>Biominvija</w:t>
      </w:r>
      <w:proofErr w:type="spellEnd"/>
      <w:r w:rsidR="00304FE1" w:rsidRPr="00304F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planuojamos ūkinės veiklos poveikio aplinkai vertinimo </w:t>
      </w:r>
      <w:r w:rsidR="00B37A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ataskaitos </w:t>
      </w:r>
      <w:r w:rsidR="00304FE1" w:rsidRPr="00304FE1">
        <w:rPr>
          <w:rFonts w:ascii="Times New Roman" w:eastAsia="Times New Roman" w:hAnsi="Times New Roman" w:cs="Times New Roman"/>
          <w:sz w:val="24"/>
          <w:szCs w:val="24"/>
          <w:lang w:eastAsia="lt-LT"/>
        </w:rPr>
        <w:t>derinimo</w:t>
      </w:r>
      <w:r w:rsidR="00E315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Pr="00B37A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pritarė </w:t>
      </w:r>
      <w:r w:rsidR="00B37AFD" w:rsidRPr="00B37AFD">
        <w:rPr>
          <w:rFonts w:ascii="Times New Roman" w:eastAsia="Times New Roman" w:hAnsi="Times New Roman" w:cs="Times New Roman"/>
          <w:sz w:val="24"/>
          <w:szCs w:val="24"/>
          <w:lang w:eastAsia="lt-LT"/>
        </w:rPr>
        <w:t>PAV ataskaitai</w:t>
      </w:r>
      <w:r w:rsidR="00B37A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37AFD" w:rsidRPr="00B37A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118E4" w:rsidRPr="00B1081E" w:rsidRDefault="008118E4" w:rsidP="008118E4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 Aplinkos apsaugos agentūra 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06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)-A4-</w:t>
      </w:r>
      <w:r w:rsidR="00DD72F7">
        <w:rPr>
          <w:rFonts w:ascii="Times New Roman" w:eastAsia="Times New Roman" w:hAnsi="Times New Roman" w:cs="Times New Roman"/>
          <w:sz w:val="24"/>
          <w:szCs w:val="24"/>
          <w:lang w:eastAsia="lt-LT"/>
        </w:rPr>
        <w:t>4973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P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DD72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metilo esterio gamybos </w:t>
      </w:r>
      <w:r w:rsidRPr="002A5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>poveikio aplinkai vertinimo</w:t>
      </w:r>
      <w:r w:rsidRPr="002A5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tvirtinimo</w:t>
      </w:r>
      <w:r w:rsidRPr="00B10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programą patvirtino.</w:t>
      </w:r>
    </w:p>
    <w:p w:rsidR="008118E4" w:rsidRPr="00B1081E" w:rsidRDefault="008118E4" w:rsidP="00811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 apie parengtą PAV programą buvo informuota 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rajono savivaldybės skelbimų lentoje </w:t>
      </w:r>
      <w:r w:rsidR="00D92984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(2015-03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92984">
        <w:rPr>
          <w:rFonts w:ascii="Times New Roman" w:eastAsia="Times New Roman" w:hAnsi="Times New Roman" w:cs="Times New Roman"/>
          <w:sz w:val="24"/>
          <w:szCs w:val="24"/>
          <w:lang w:eastAsia="lt-LT"/>
        </w:rPr>
        <w:t>13 bei pakartotinai 2015-04-03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>), Kauno rajono savivaldybės Garliavos apylinkių seniūnijos skelbimų lentoje (2015-0</w:t>
      </w:r>
      <w:r w:rsidR="00D92984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92984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4937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</w:t>
      </w:r>
      <w:r w:rsidR="00493780" w:rsidRPr="004937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pakartotinai 2015-04-03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870C2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respublikiniame laikraštyje „Lietuvos žinios“ (2015-0</w:t>
      </w:r>
      <w:r w:rsidR="0049378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493780">
        <w:rPr>
          <w:rFonts w:ascii="Times New Roman" w:eastAsia="Times New Roman" w:hAnsi="Times New Roman" w:cs="Times New Roman"/>
          <w:sz w:val="24"/>
          <w:szCs w:val="24"/>
          <w:lang w:eastAsia="lt-LT"/>
        </w:rPr>
        <w:t>16 bei pakartotinai 2015-04-04</w:t>
      </w:r>
      <w:r w:rsidR="00870C2A">
        <w:rPr>
          <w:rFonts w:ascii="Times New Roman" w:eastAsia="Times New Roman" w:hAnsi="Times New Roman" w:cs="Times New Roman"/>
          <w:sz w:val="24"/>
          <w:szCs w:val="24"/>
          <w:lang w:eastAsia="lt-LT"/>
        </w:rPr>
        <w:t>),</w:t>
      </w:r>
      <w:r w:rsidR="00C060E6" w:rsidRPr="00C060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laikraštyje „Kauno diena“ </w:t>
      </w:r>
      <w:r w:rsidR="00686B90" w:rsidRPr="00686B90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(2015-03-16 bei pakartotinai 2015-04-0</w:t>
      </w:r>
      <w:r w:rsidR="00870C2A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686B90" w:rsidRPr="00686B90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apsaugos agentūra </w:t>
      </w:r>
      <w:r w:rsidR="00727EC9" w:rsidRPr="00727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2015-04-03</w:t>
      </w:r>
      <w:r w:rsidR="00727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savo tinklalapyje paskelbė visuomenei apie parengtą PAV programą.</w:t>
      </w:r>
    </w:p>
    <w:p w:rsidR="008118E4" w:rsidRPr="00B1081E" w:rsidRDefault="008118E4" w:rsidP="00811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visuomenės viešą supažindinimą su PAV ataskaita buvo skelbiama</w:t>
      </w:r>
      <w:r w:rsidR="00B7063C" w:rsidRP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Kauno rajono savivaldybės skelbimų lentoje </w:t>
      </w:r>
      <w:r w:rsid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</w:t>
      </w:r>
      <w:r w:rsidR="00BD5B3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-04), </w:t>
      </w:r>
      <w:r w:rsidR="007905D3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rajono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 w:rsidR="007905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Garliavos apylinkių </w:t>
      </w:r>
      <w:r w:rsidR="003236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seniūnijos </w:t>
      </w:r>
      <w:r w:rsidR="007905D3">
        <w:rPr>
          <w:rFonts w:ascii="Times New Roman" w:eastAsia="Times New Roman" w:hAnsi="Times New Roman" w:cs="Times New Roman"/>
          <w:sz w:val="24"/>
          <w:szCs w:val="24"/>
          <w:lang w:eastAsia="lt-LT"/>
        </w:rPr>
        <w:t>skelbimų lentoj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469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23658" w:rsidRPr="00323658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(2015-06-05)</w:t>
      </w:r>
      <w:r w:rsidR="00317BC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respublikiniame laikraštyje „Lietuvos žinios“ (201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7905D3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905D3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 w:rsidR="00CF1806">
        <w:rPr>
          <w:rFonts w:ascii="Times New Roman" w:eastAsia="Times New Roman" w:hAnsi="Times New Roman" w:cs="Times New Roman"/>
          <w:sz w:val="24"/>
          <w:szCs w:val="24"/>
          <w:lang w:eastAsia="lt-LT"/>
        </w:rPr>
        <w:t>),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>laikraš</w:t>
      </w:r>
      <w:r w:rsidR="000D0E98">
        <w:rPr>
          <w:rFonts w:ascii="Times New Roman" w:eastAsia="Times New Roman" w:hAnsi="Times New Roman" w:cs="Times New Roman"/>
          <w:sz w:val="24"/>
          <w:szCs w:val="24"/>
          <w:lang w:eastAsia="lt-LT"/>
        </w:rPr>
        <w:t>tyje</w:t>
      </w:r>
      <w:r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0D0E98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diena</w:t>
      </w:r>
      <w:r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9309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(201</w:t>
      </w:r>
      <w:r w:rsidR="0093097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-06-</w:t>
      </w:r>
      <w:r w:rsidR="00930971">
        <w:rPr>
          <w:rFonts w:ascii="Times New Roman" w:eastAsia="Times New Roman" w:hAnsi="Times New Roman" w:cs="Times New Roman"/>
          <w:sz w:val="24"/>
          <w:szCs w:val="24"/>
          <w:lang w:eastAsia="lt-LT"/>
        </w:rPr>
        <w:t>08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Visuomenės susirinkimas dėl PAV ataskaitos įvyko 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2015-06-</w:t>
      </w:r>
      <w:r w:rsidR="003115C2" w:rsidRP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Pr="00B706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30 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val. </w:t>
      </w:r>
      <w:r w:rsidR="003115C2" w:rsidRPr="00B7063C">
        <w:rPr>
          <w:rFonts w:ascii="Times New Roman" w:eastAsia="Times New Roman" w:hAnsi="Times New Roman" w:cs="Times New Roman"/>
          <w:sz w:val="24"/>
          <w:szCs w:val="24"/>
          <w:lang w:eastAsia="lt-LT"/>
        </w:rPr>
        <w:t>Garliavos apylinkių seniūnijos</w:t>
      </w:r>
      <w:r w:rsidR="003115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salėje (II aukšte)</w:t>
      </w:r>
      <w:r w:rsidR="003115C2" w:rsidRPr="003115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adresu</w:t>
      </w:r>
      <w:r w:rsidR="008A7B8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7B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Vytauto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r w:rsidR="008A7B83">
        <w:rPr>
          <w:rFonts w:ascii="Times New Roman" w:eastAsia="Times New Roman" w:hAnsi="Times New Roman" w:cs="Times New Roman"/>
          <w:sz w:val="24"/>
          <w:szCs w:val="24"/>
          <w:lang w:eastAsia="lt-LT"/>
        </w:rPr>
        <w:t>62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00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Garliava</w:t>
      </w:r>
      <w:r w:rsidR="001B1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Kauno r.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Viešajame susirinkime dalyvavo planuojamos ūkinės </w:t>
      </w:r>
      <w:r w:rsidR="0035094C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organizatoriaus atstovas ir PAV dokumentų rengėjo atstovas.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5094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uinteresuotos </w:t>
      </w:r>
      <w:r w:rsidR="0035094C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atstovai susirinkime</w:t>
      </w:r>
      <w:r w:rsidR="00EE20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</w:t>
      </w:r>
      <w:r w:rsidR="0035094C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dalyvavo.</w:t>
      </w:r>
    </w:p>
    <w:p w:rsidR="00B7063C" w:rsidRDefault="00B7063C" w:rsidP="00811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118E4" w:rsidRPr="00B1081E" w:rsidRDefault="008118E4" w:rsidP="008118E4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8118E4" w:rsidRDefault="008118E4" w:rsidP="008118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F5147">
        <w:rPr>
          <w:rFonts w:ascii="Times New Roman" w:eastAsia="Calibri" w:hAnsi="Times New Roman" w:cs="Times New Roman"/>
          <w:sz w:val="24"/>
          <w:szCs w:val="24"/>
        </w:rPr>
        <w:t>Iki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F514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</w:rPr>
        <w:t>rugpjūčio</w:t>
      </w:r>
      <w:r w:rsidRPr="008F5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538">
        <w:rPr>
          <w:rFonts w:ascii="Times New Roman" w:eastAsia="Calibri" w:hAnsi="Times New Roman" w:cs="Times New Roman"/>
          <w:sz w:val="24"/>
          <w:szCs w:val="24"/>
        </w:rPr>
        <w:t>28</w:t>
      </w:r>
      <w:r w:rsidRPr="008F5147"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suinteresuota </w:t>
      </w:r>
      <w:r w:rsidRPr="008F5147">
        <w:rPr>
          <w:rFonts w:ascii="Times New Roman" w:eastAsia="Calibri" w:hAnsi="Times New Roman" w:cs="Times New Roman"/>
          <w:sz w:val="24"/>
          <w:szCs w:val="24"/>
        </w:rPr>
        <w:t xml:space="preserve">visuomenė turi teisę </w:t>
      </w:r>
      <w:r w:rsidRPr="006B2B57">
        <w:rPr>
          <w:rFonts w:ascii="Times New Roman" w:eastAsia="Calibri" w:hAnsi="Times New Roman" w:cs="Times New Roman"/>
          <w:sz w:val="24"/>
          <w:szCs w:val="24"/>
        </w:rPr>
        <w:t xml:space="preserve">raštu pateikti prašymus planuojamos ūkinės veiklos poveikio aplinkai vertinimo klausimais atsakingai institucijai </w:t>
      </w:r>
      <w:r>
        <w:rPr>
          <w:rFonts w:ascii="Times New Roman" w:eastAsia="Calibri" w:hAnsi="Times New Roman" w:cs="Times New Roman"/>
          <w:sz w:val="24"/>
          <w:szCs w:val="24"/>
        </w:rPr>
        <w:t>(Aplinkos apsaugos agentūrai</w:t>
      </w:r>
      <w:r w:rsidRPr="00DC501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B57">
        <w:rPr>
          <w:rFonts w:ascii="Times New Roman" w:eastAsia="Calibri" w:hAnsi="Times New Roman" w:cs="Times New Roman"/>
          <w:sz w:val="24"/>
          <w:szCs w:val="24"/>
        </w:rPr>
        <w:t>ir PAV subjektams jų kompetencijos klausimais.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7115" w:rsidRDefault="00767115"/>
    <w:sectPr w:rsidR="007671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E4"/>
    <w:rsid w:val="000216F1"/>
    <w:rsid w:val="000A1AD2"/>
    <w:rsid w:val="000A6EE4"/>
    <w:rsid w:val="000C14D6"/>
    <w:rsid w:val="000D04D2"/>
    <w:rsid w:val="000D0E98"/>
    <w:rsid w:val="0014691C"/>
    <w:rsid w:val="001514F2"/>
    <w:rsid w:val="00171BE4"/>
    <w:rsid w:val="001B12AC"/>
    <w:rsid w:val="00225C9E"/>
    <w:rsid w:val="002306AD"/>
    <w:rsid w:val="00263558"/>
    <w:rsid w:val="00270590"/>
    <w:rsid w:val="002E7C15"/>
    <w:rsid w:val="00304FE1"/>
    <w:rsid w:val="003115C2"/>
    <w:rsid w:val="00317BCE"/>
    <w:rsid w:val="00323658"/>
    <w:rsid w:val="0035094C"/>
    <w:rsid w:val="0035321C"/>
    <w:rsid w:val="003721A0"/>
    <w:rsid w:val="003B6498"/>
    <w:rsid w:val="003E2EBD"/>
    <w:rsid w:val="0043223E"/>
    <w:rsid w:val="00493780"/>
    <w:rsid w:val="00497474"/>
    <w:rsid w:val="00553446"/>
    <w:rsid w:val="00580155"/>
    <w:rsid w:val="005E121D"/>
    <w:rsid w:val="005F017B"/>
    <w:rsid w:val="00604B1E"/>
    <w:rsid w:val="00605538"/>
    <w:rsid w:val="006612F8"/>
    <w:rsid w:val="00665AEF"/>
    <w:rsid w:val="00686B90"/>
    <w:rsid w:val="006A5DE7"/>
    <w:rsid w:val="00700BC2"/>
    <w:rsid w:val="007278D8"/>
    <w:rsid w:val="00727EC9"/>
    <w:rsid w:val="0076282D"/>
    <w:rsid w:val="00767115"/>
    <w:rsid w:val="007905D3"/>
    <w:rsid w:val="00800F6D"/>
    <w:rsid w:val="008106C4"/>
    <w:rsid w:val="008118E4"/>
    <w:rsid w:val="008627AB"/>
    <w:rsid w:val="00870C2A"/>
    <w:rsid w:val="00882F76"/>
    <w:rsid w:val="008A7B83"/>
    <w:rsid w:val="00930971"/>
    <w:rsid w:val="00974A70"/>
    <w:rsid w:val="0098715D"/>
    <w:rsid w:val="009D1C95"/>
    <w:rsid w:val="00A34269"/>
    <w:rsid w:val="00AD7927"/>
    <w:rsid w:val="00B119F7"/>
    <w:rsid w:val="00B37AFD"/>
    <w:rsid w:val="00B46FD5"/>
    <w:rsid w:val="00B7063C"/>
    <w:rsid w:val="00B920E1"/>
    <w:rsid w:val="00BB0DDE"/>
    <w:rsid w:val="00BD3B6D"/>
    <w:rsid w:val="00BD5B3C"/>
    <w:rsid w:val="00C060E6"/>
    <w:rsid w:val="00C437AE"/>
    <w:rsid w:val="00C9677A"/>
    <w:rsid w:val="00CA7B86"/>
    <w:rsid w:val="00CE7290"/>
    <w:rsid w:val="00CF1806"/>
    <w:rsid w:val="00D21851"/>
    <w:rsid w:val="00D5022B"/>
    <w:rsid w:val="00D51043"/>
    <w:rsid w:val="00D92984"/>
    <w:rsid w:val="00D94A92"/>
    <w:rsid w:val="00D9661D"/>
    <w:rsid w:val="00DC64BE"/>
    <w:rsid w:val="00DD72F7"/>
    <w:rsid w:val="00E31536"/>
    <w:rsid w:val="00E712A8"/>
    <w:rsid w:val="00EB7365"/>
    <w:rsid w:val="00EE2028"/>
    <w:rsid w:val="00EE520D"/>
    <w:rsid w:val="00F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E9C8-8288-4F7E-9B84-81D72A23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18E4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254</cp:revision>
  <dcterms:created xsi:type="dcterms:W3CDTF">2015-08-14T08:01:00Z</dcterms:created>
  <dcterms:modified xsi:type="dcterms:W3CDTF">2015-08-14T11:00:00Z</dcterms:modified>
</cp:coreProperties>
</file>