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10" w:rsidRPr="00DC3742" w:rsidRDefault="00AD3610" w:rsidP="002938CD">
      <w:pPr>
        <w:ind w:left="6237"/>
      </w:pPr>
      <w:bookmarkStart w:id="0" w:name="_GoBack"/>
      <w:bookmarkEnd w:id="0"/>
      <w:r w:rsidRPr="00DC3742">
        <w:t>Planuojamos ūkinės veiklos</w:t>
      </w:r>
    </w:p>
    <w:p w:rsidR="00AD3610" w:rsidRPr="00DC3742" w:rsidRDefault="00AD3610" w:rsidP="002938CD">
      <w:pPr>
        <w:ind w:left="6237"/>
      </w:pPr>
      <w:r w:rsidRPr="00DC3742">
        <w:t>atrankos metodinių nurodymų</w:t>
      </w:r>
    </w:p>
    <w:p w:rsidR="00AD3610" w:rsidRPr="00DC3742" w:rsidRDefault="00AD3610" w:rsidP="002938CD">
      <w:pPr>
        <w:ind w:left="6237"/>
      </w:pPr>
      <w:r w:rsidRPr="00DC3742">
        <w:t>1 priedas</w:t>
      </w:r>
    </w:p>
    <w:p w:rsidR="00AD3610" w:rsidRPr="00DC3742" w:rsidRDefault="00AD3610" w:rsidP="00AD3610">
      <w:pPr>
        <w:jc w:val="right"/>
      </w:pPr>
    </w:p>
    <w:p w:rsidR="00AD3610" w:rsidRPr="008B3214" w:rsidRDefault="00AD3610" w:rsidP="00AD3610">
      <w:pPr>
        <w:jc w:val="center"/>
        <w:rPr>
          <w:b/>
        </w:rPr>
      </w:pPr>
      <w:r w:rsidRPr="008B3214">
        <w:rPr>
          <w:b/>
        </w:rPr>
        <w:t>PLANUOJAMOS ŪKINĖS VEIKLOS ORGANIZATORIAUS (UŽSAKOVO)</w:t>
      </w:r>
    </w:p>
    <w:p w:rsidR="00AD3610" w:rsidRPr="008B3214" w:rsidRDefault="00AD3610" w:rsidP="00AD3610">
      <w:pPr>
        <w:jc w:val="center"/>
        <w:rPr>
          <w:b/>
        </w:rPr>
      </w:pPr>
      <w:r w:rsidRPr="008B3214">
        <w:rPr>
          <w:b/>
        </w:rPr>
        <w:t>AR POVEIKIO APLINKAI VERTINIMO DOKUMENTŲ RENGĖJO</w:t>
      </w:r>
    </w:p>
    <w:p w:rsidR="00AD3610" w:rsidRPr="008B3214" w:rsidRDefault="00AD3610" w:rsidP="00AD3610">
      <w:pPr>
        <w:jc w:val="center"/>
        <w:rPr>
          <w:b/>
        </w:rPr>
      </w:pPr>
      <w:r w:rsidRPr="008B3214">
        <w:rPr>
          <w:b/>
        </w:rPr>
        <w:t>PATEIKIAMA INFORMACIJA</w:t>
      </w:r>
    </w:p>
    <w:p w:rsidR="00AD3610" w:rsidRPr="00DC3742" w:rsidRDefault="00AD3610" w:rsidP="00AD3610">
      <w:pPr>
        <w:jc w:val="both"/>
      </w:pPr>
    </w:p>
    <w:p w:rsidR="00AD3610" w:rsidRPr="00DC3742" w:rsidRDefault="00AD3610" w:rsidP="00AD3610">
      <w:pPr>
        <w:jc w:val="center"/>
      </w:pPr>
    </w:p>
    <w:p w:rsidR="00AD3610" w:rsidRPr="008B3214" w:rsidRDefault="00AD3610" w:rsidP="00AD3610">
      <w:pPr>
        <w:jc w:val="center"/>
        <w:rPr>
          <w:b/>
        </w:rPr>
      </w:pPr>
      <w:r w:rsidRPr="008B3214">
        <w:rPr>
          <w:b/>
        </w:rPr>
        <w:t>I. INFORMACIJA APIE PLANUOJAMOS ŪKINĖS VEIKLOS ORGANIZATORIŲ (UŽSAKOVĄ)</w:t>
      </w:r>
    </w:p>
    <w:p w:rsidR="00AD3610" w:rsidRDefault="00AD3610" w:rsidP="00AD3610">
      <w:pPr>
        <w:ind w:firstLine="567"/>
        <w:jc w:val="both"/>
        <w:rPr>
          <w:b/>
        </w:rPr>
      </w:pPr>
      <w:r w:rsidRPr="008B3214">
        <w:rPr>
          <w:b/>
        </w:rPr>
        <w:t>1. Planuojamos ūkinės veiklos organizatoriaus (užsakovo) kontaktiniai duomenys (vardas, pavardė; įmonės pavadinimas; adresas, telefonas, faksas, el. paštas).</w:t>
      </w:r>
    </w:p>
    <w:p w:rsidR="004E0C7A" w:rsidRDefault="004E0C7A" w:rsidP="008B3214">
      <w:pPr>
        <w:pStyle w:val="Pagrindinistekstas2"/>
        <w:rPr>
          <w:rFonts w:ascii="Times New Roman" w:hAnsi="Times New Roman"/>
          <w:sz w:val="22"/>
          <w:szCs w:val="18"/>
          <w:lang w:val="lt-LT"/>
        </w:rPr>
      </w:pPr>
    </w:p>
    <w:p w:rsidR="008B3214" w:rsidRPr="008F54F0" w:rsidRDefault="004E0C7A" w:rsidP="008B3214">
      <w:pPr>
        <w:pStyle w:val="Pagrindinistekstas2"/>
        <w:rPr>
          <w:rFonts w:ascii="Times New Roman" w:hAnsi="Times New Roman"/>
          <w:sz w:val="24"/>
          <w:szCs w:val="24"/>
          <w:lang w:val="lt-LT"/>
        </w:rPr>
      </w:pPr>
      <w:r w:rsidRPr="008F54F0">
        <w:rPr>
          <w:rFonts w:ascii="Times New Roman" w:hAnsi="Times New Roman"/>
          <w:sz w:val="24"/>
          <w:szCs w:val="24"/>
          <w:lang w:val="lt-LT"/>
        </w:rPr>
        <w:t xml:space="preserve">1.1. </w:t>
      </w:r>
      <w:r w:rsidR="008B3214" w:rsidRPr="008F54F0">
        <w:rPr>
          <w:rFonts w:ascii="Times New Roman" w:hAnsi="Times New Roman"/>
          <w:sz w:val="24"/>
          <w:szCs w:val="24"/>
          <w:lang w:val="lt-LT"/>
        </w:rPr>
        <w:t>Vardas, pavardė – Arūnas Šnaras;</w:t>
      </w:r>
    </w:p>
    <w:p w:rsidR="008B3214" w:rsidRPr="008F54F0" w:rsidRDefault="008B3214" w:rsidP="008B3214">
      <w:pPr>
        <w:pStyle w:val="Pagrindinistekstas2"/>
        <w:rPr>
          <w:rFonts w:ascii="Times New Roman" w:hAnsi="Times New Roman"/>
          <w:sz w:val="24"/>
          <w:szCs w:val="24"/>
          <w:lang w:val="lt-LT"/>
        </w:rPr>
      </w:pPr>
      <w:r w:rsidRPr="008F54F0">
        <w:rPr>
          <w:rFonts w:ascii="Times New Roman" w:hAnsi="Times New Roman"/>
          <w:sz w:val="24"/>
          <w:szCs w:val="24"/>
          <w:lang w:val="lt-LT"/>
        </w:rPr>
        <w:t>1.2. Įmonės pavadinimas – UAB „</w:t>
      </w:r>
      <w:proofErr w:type="spellStart"/>
      <w:r w:rsidRPr="008F54F0">
        <w:rPr>
          <w:rFonts w:ascii="Times New Roman" w:hAnsi="Times New Roman"/>
          <w:sz w:val="24"/>
          <w:szCs w:val="24"/>
          <w:lang w:val="lt-LT"/>
        </w:rPr>
        <w:t>Arunta</w:t>
      </w:r>
      <w:proofErr w:type="spellEnd"/>
      <w:r w:rsidRPr="008F54F0">
        <w:rPr>
          <w:rFonts w:ascii="Times New Roman" w:hAnsi="Times New Roman"/>
          <w:sz w:val="24"/>
          <w:szCs w:val="24"/>
          <w:lang w:val="lt-LT"/>
        </w:rPr>
        <w:t xml:space="preserve"> ir Ko“, įmonės kodas 302620960 (Valstybinės įmonės registrų centras išrašas priedas Nr. 1);</w:t>
      </w:r>
    </w:p>
    <w:p w:rsidR="008B3214" w:rsidRPr="008F54F0" w:rsidRDefault="008B3214" w:rsidP="008B3214">
      <w:pPr>
        <w:pStyle w:val="Pagrindinistekstas2"/>
        <w:rPr>
          <w:rFonts w:ascii="Times New Roman" w:hAnsi="Times New Roman"/>
          <w:sz w:val="24"/>
          <w:szCs w:val="24"/>
          <w:lang w:val="lt-LT"/>
        </w:rPr>
      </w:pPr>
      <w:r w:rsidRPr="008F54F0">
        <w:rPr>
          <w:rFonts w:ascii="Times New Roman" w:hAnsi="Times New Roman"/>
          <w:sz w:val="24"/>
          <w:szCs w:val="24"/>
          <w:lang w:val="lt-LT"/>
        </w:rPr>
        <w:t xml:space="preserve">1.3. Adresas, telefonas, faksas ir t. t. – Rūtų g. 3, Naujoji Akmenė, Akmenės r. sav. Tel 8~616~31911, </w:t>
      </w:r>
      <w:proofErr w:type="spellStart"/>
      <w:r w:rsidRPr="008F54F0">
        <w:rPr>
          <w:rFonts w:ascii="Times New Roman" w:hAnsi="Times New Roman"/>
          <w:sz w:val="24"/>
          <w:szCs w:val="24"/>
          <w:lang w:val="lt-LT"/>
        </w:rPr>
        <w:t>el.paštas</w:t>
      </w:r>
      <w:proofErr w:type="spellEnd"/>
      <w:r w:rsidRPr="008F54F0">
        <w:rPr>
          <w:rFonts w:ascii="Times New Roman" w:hAnsi="Times New Roman"/>
          <w:sz w:val="24"/>
          <w:szCs w:val="24"/>
          <w:lang w:val="lt-LT"/>
        </w:rPr>
        <w:t xml:space="preserve"> </w:t>
      </w:r>
      <w:hyperlink r:id="rId9" w:history="1">
        <w:r w:rsidRPr="008F54F0">
          <w:rPr>
            <w:rStyle w:val="Hipersaitas"/>
            <w:rFonts w:ascii="Times New Roman" w:hAnsi="Times New Roman"/>
            <w:sz w:val="24"/>
            <w:szCs w:val="24"/>
          </w:rPr>
          <w:t>arunas_snaras@yohoo.com</w:t>
        </w:r>
      </w:hyperlink>
      <w:r w:rsidRPr="008F54F0">
        <w:rPr>
          <w:rFonts w:ascii="Times New Roman" w:hAnsi="Times New Roman"/>
          <w:sz w:val="24"/>
          <w:szCs w:val="24"/>
          <w:lang w:val="lt-LT"/>
        </w:rPr>
        <w:t>;</w:t>
      </w:r>
    </w:p>
    <w:p w:rsidR="008B3214" w:rsidRPr="008B3214" w:rsidRDefault="008B3214" w:rsidP="00AD3610">
      <w:pPr>
        <w:ind w:firstLine="567"/>
        <w:jc w:val="both"/>
      </w:pPr>
    </w:p>
    <w:p w:rsidR="00AD3610" w:rsidRPr="008B3214" w:rsidRDefault="00AD3610" w:rsidP="00AD3610">
      <w:pPr>
        <w:ind w:firstLine="567"/>
        <w:jc w:val="both"/>
        <w:rPr>
          <w:b/>
        </w:rPr>
      </w:pPr>
      <w:r w:rsidRPr="008B3214">
        <w:rPr>
          <w:b/>
        </w:rPr>
        <w:t xml:space="preserve">2. Tais atvejais, kai informaciją atrankai teikia planuojamos ūkinės veiklos organizatoriaus (užsakovo) pasitelktas konsultantas, papildomai pateikiami planuojamos ūkinės veiklos poveikio aplinkai vertinimo dokumento rengėjo kontaktiniai duomenys (vardas, pavardė; įmonės pavadinimas; adresas, telefonas, faksas, el. paštas). </w:t>
      </w:r>
    </w:p>
    <w:p w:rsidR="008B3214" w:rsidRDefault="008B3214" w:rsidP="00AD3610">
      <w:pPr>
        <w:jc w:val="center"/>
        <w:rPr>
          <w:b/>
        </w:rPr>
      </w:pPr>
    </w:p>
    <w:p w:rsidR="00AD3610" w:rsidRPr="008B3214" w:rsidRDefault="00AD3610" w:rsidP="00AD3610">
      <w:pPr>
        <w:jc w:val="center"/>
        <w:rPr>
          <w:b/>
        </w:rPr>
      </w:pPr>
      <w:r w:rsidRPr="008B3214">
        <w:rPr>
          <w:b/>
        </w:rPr>
        <w:t>II. PLANUOJAMOS ŪKINĖS VEIKLOS APRAŠYMAS</w:t>
      </w:r>
    </w:p>
    <w:p w:rsidR="008B3214" w:rsidRDefault="008B3214" w:rsidP="00AD3610">
      <w:pPr>
        <w:ind w:firstLine="567"/>
        <w:jc w:val="both"/>
        <w:rPr>
          <w:b/>
        </w:rPr>
      </w:pPr>
    </w:p>
    <w:p w:rsidR="00AD3610" w:rsidRDefault="00AD3610" w:rsidP="00AD3610">
      <w:pPr>
        <w:ind w:firstLine="567"/>
        <w:jc w:val="both"/>
        <w:rPr>
          <w:b/>
        </w:rPr>
      </w:pPr>
      <w:r w:rsidRPr="008B3214">
        <w:rPr>
          <w:b/>
        </w:rPr>
        <w:t xml:space="preserve">3. </w:t>
      </w:r>
      <w:r w:rsidRPr="008B3214">
        <w:rPr>
          <w:b/>
          <w:noProof/>
        </w:rPr>
        <w:t xml:space="preserve">Planuojamos ūkinės veiklos </w:t>
      </w:r>
      <w:r w:rsidRPr="008B3214">
        <w:rPr>
          <w:b/>
        </w:rPr>
        <w:t>pavadinimas, nurodant kurį(-</w:t>
      </w:r>
      <w:proofErr w:type="spellStart"/>
      <w:r w:rsidRPr="008B3214">
        <w:rPr>
          <w:b/>
        </w:rPr>
        <w:t>iuos</w:t>
      </w:r>
      <w:proofErr w:type="spellEnd"/>
      <w:r w:rsidRPr="008B3214">
        <w:rPr>
          <w:b/>
        </w:rPr>
        <w:t>) Lietuvos Respublikos planuojamos ūkinės veiklos poveikio aplinkai vertinimo įstatymo 2 priedo planuojamos ūkinės veiklos, kuriai turi būti atliekama atranka dėl poveikio aplinkai vertinimo, rūšių sąrašo punktą(-</w:t>
      </w:r>
      <w:proofErr w:type="spellStart"/>
      <w:r w:rsidRPr="008B3214">
        <w:rPr>
          <w:b/>
        </w:rPr>
        <w:t>us</w:t>
      </w:r>
      <w:proofErr w:type="spellEnd"/>
      <w:r w:rsidRPr="008B3214">
        <w:rPr>
          <w:b/>
        </w:rPr>
        <w:t xml:space="preserve">) atitinka planuojama ūkinė veikla arba nurodant, kad atranka atliekama vadovaujantis Lietuvos Respublikos planuojamos ūkinės veiklos poveikio aplinkai vertinimo įstatymo 3 straipsnio 3 dalimi, nurodomas atsakingos institucijos raštas (data, Nr.), kad privaloma atranka. </w:t>
      </w:r>
    </w:p>
    <w:p w:rsidR="00DE00C2" w:rsidRDefault="00DE00C2" w:rsidP="00AD3610">
      <w:pPr>
        <w:ind w:firstLine="567"/>
        <w:jc w:val="both"/>
      </w:pPr>
    </w:p>
    <w:p w:rsidR="0004719F" w:rsidRDefault="00DE00C2" w:rsidP="00AD3610">
      <w:pPr>
        <w:ind w:firstLine="567"/>
        <w:jc w:val="both"/>
        <w:rPr>
          <w:bCs/>
        </w:rPr>
      </w:pPr>
      <w:r w:rsidRPr="00AC36BD">
        <w:t>UAB „</w:t>
      </w:r>
      <w:proofErr w:type="spellStart"/>
      <w:r w:rsidRPr="00AC36BD">
        <w:t>Arunta</w:t>
      </w:r>
      <w:proofErr w:type="spellEnd"/>
      <w:r w:rsidRPr="00AC36BD">
        <w:t xml:space="preserve"> ir Ko“ aikštelėje, adresu J.Dalinkevičiaus g. 3H, Naujoji Akmenė, Akmenės r. sav., vykdys statinių remonto ir demontavimo metu susidariusių nepavojingų atliekų surinkim</w:t>
      </w:r>
      <w:r w:rsidR="00A814D1" w:rsidRPr="00AC36BD">
        <w:t>o</w:t>
      </w:r>
      <w:r w:rsidRPr="00AC36BD">
        <w:t>, rūšiavim</w:t>
      </w:r>
      <w:r w:rsidR="00A814D1" w:rsidRPr="00AC36BD">
        <w:t>o</w:t>
      </w:r>
      <w:r w:rsidRPr="00AC36BD">
        <w:t>, smulkinim</w:t>
      </w:r>
      <w:r w:rsidR="00A814D1" w:rsidRPr="00AC36BD">
        <w:t>o</w:t>
      </w:r>
      <w:r w:rsidRPr="00AC36BD">
        <w:t xml:space="preserve"> ir perdirbim</w:t>
      </w:r>
      <w:r w:rsidR="001334CF" w:rsidRPr="00AC36BD">
        <w:t>o</w:t>
      </w:r>
      <w:r w:rsidR="00A814D1" w:rsidRPr="00AC36BD">
        <w:t>,</w:t>
      </w:r>
      <w:r w:rsidRPr="00AC36BD">
        <w:t xml:space="preserve"> gaminant įvairių frakcijų skaldą</w:t>
      </w:r>
      <w:r w:rsidR="00A814D1" w:rsidRPr="00AC36BD">
        <w:t>, veiklą</w:t>
      </w:r>
      <w:r w:rsidRPr="00AC36BD">
        <w:t xml:space="preserve"> (</w:t>
      </w:r>
      <w:r w:rsidR="00B55923" w:rsidRPr="00AC36BD">
        <w:t xml:space="preserve">2 priedo </w:t>
      </w:r>
      <w:r w:rsidR="00CF0BC8" w:rsidRPr="00AC36BD">
        <w:rPr>
          <w:bCs/>
        </w:rPr>
        <w:t>11.2. Nepavojingų atliekų naudojimas energijai gauti ar šalinimas, išskyrus 1 priedo 9.7 punkte nurodytą veiklą</w:t>
      </w:r>
      <w:r w:rsidRPr="00AC36BD">
        <w:rPr>
          <w:bCs/>
        </w:rPr>
        <w:t>)</w:t>
      </w:r>
      <w:r w:rsidR="00AC36BD" w:rsidRPr="00AC36BD">
        <w:rPr>
          <w:bCs/>
        </w:rPr>
        <w:t>.</w:t>
      </w:r>
    </w:p>
    <w:p w:rsidR="004E0C7A" w:rsidRPr="00AC36BD" w:rsidRDefault="00AC36BD" w:rsidP="00AD3610">
      <w:pPr>
        <w:ind w:firstLine="567"/>
        <w:jc w:val="both"/>
        <w:rPr>
          <w:bCs/>
        </w:rPr>
      </w:pPr>
      <w:r w:rsidRPr="00AC36BD">
        <w:rPr>
          <w:bCs/>
        </w:rPr>
        <w:t xml:space="preserve">Šiuo metu </w:t>
      </w:r>
      <w:r w:rsidRPr="00AC36BD">
        <w:t>UAB „</w:t>
      </w:r>
      <w:proofErr w:type="spellStart"/>
      <w:r w:rsidRPr="00AC36BD">
        <w:t>Arunta</w:t>
      </w:r>
      <w:proofErr w:type="spellEnd"/>
      <w:r w:rsidRPr="00AC36BD">
        <w:t xml:space="preserve"> ir Ko“ pastatuose adresu J.Dalinkevičiaus g. 3H, Naujoji Akmenė, vykdo </w:t>
      </w:r>
      <w:r w:rsidR="00E24B8A">
        <w:t>J</w:t>
      </w:r>
      <w:r w:rsidRPr="00AC36BD">
        <w:t>uodojo ir spalvotojo metalo ir jų atliekų supirkimo aikštelės ir eksploatuoti netinkamų transporto priemonių (ENTP) ardymo aikštelės veiklą,</w:t>
      </w:r>
      <w:r>
        <w:t xml:space="preserve"> todėl </w:t>
      </w:r>
      <w:r w:rsidR="00E24B8A">
        <w:t xml:space="preserve">planuojamą </w:t>
      </w:r>
      <w:r w:rsidRPr="00AC36BD">
        <w:t xml:space="preserve">statinių remonto ir demontavimo metu susidariusių nepavojingų atliekų surinkimo, rūšiavimo, smulkinimo ir perdirbimo, gaminant įvairių frakcijų skaldą, </w:t>
      </w:r>
      <w:r>
        <w:t>veikl</w:t>
      </w:r>
      <w:r w:rsidR="0004719F">
        <w:t>ą galima vertinti, kaip esamos veiklos plėtrą</w:t>
      </w:r>
      <w:r w:rsidRPr="00AC36BD">
        <w:t xml:space="preserve"> </w:t>
      </w:r>
      <w:r w:rsidR="0004719F">
        <w:t xml:space="preserve">(2 priedo 14. </w:t>
      </w:r>
      <w:r w:rsidRPr="00AC36BD">
        <w:t>Planuojamos ūkinės veiklos, kurios poveikis aplinkai privalo būti vertinamas, rūšių sąrašą ar į Planuojamos ūkinės veiklos, kuriai turi būti atliekama atranka dėl poveikio aplinkai vertinimo, rūšių sąrašą įrašytos planuojamos ūkinės veiklos keitimas ar išplėtimas, įskaitant esamų statinių rekonstravimą, gamybos proceso ir technologinės įrangos modernizavimą ar keitimą, gamybos būdo, produkcijos kiekio (masto) ar rūšies pakeitimą, naujų technologijų įdiegimą ir kitus pakeitimus, galinčius daryti neigiamą poveikį aplinkai, išskyrus 1 priedo 10 punkte nurodytus atvejus</w:t>
      </w:r>
      <w:r w:rsidR="0004719F">
        <w:t>).</w:t>
      </w:r>
    </w:p>
    <w:p w:rsidR="00DE00C2" w:rsidRPr="00DE00C2" w:rsidRDefault="00DE00C2" w:rsidP="00AD3610">
      <w:pPr>
        <w:ind w:firstLine="567"/>
        <w:jc w:val="both"/>
      </w:pPr>
    </w:p>
    <w:p w:rsidR="00AD3610" w:rsidRDefault="00AD3610" w:rsidP="00AD3610">
      <w:pPr>
        <w:ind w:firstLine="567"/>
        <w:jc w:val="both"/>
        <w:rPr>
          <w:b/>
        </w:rPr>
      </w:pPr>
      <w:r w:rsidRPr="008B3214">
        <w:rPr>
          <w:b/>
        </w:rPr>
        <w:t xml:space="preserve">4. Planuojamos ūkinės veiklos fizinės charakteristikos: </w:t>
      </w:r>
      <w:r w:rsidRPr="008B3214">
        <w:rPr>
          <w:b/>
          <w:lang w:eastAsia="lt-LT"/>
        </w:rPr>
        <w:t xml:space="preserve">žemės </w:t>
      </w:r>
      <w:r w:rsidRPr="008B3214">
        <w:rPr>
          <w:b/>
          <w:noProof/>
          <w:color w:val="000000"/>
        </w:rPr>
        <w:t>sklypo plotas</w:t>
      </w:r>
      <w:r w:rsidRPr="008B3214">
        <w:rPr>
          <w:b/>
          <w:lang w:eastAsia="lt-LT"/>
        </w:rPr>
        <w:t xml:space="preserve"> ir planuojama jo naudojimo paskirtis ir būdas (būdai),</w:t>
      </w:r>
      <w:r w:rsidRPr="008B3214">
        <w:rPr>
          <w:b/>
          <w:noProof/>
          <w:color w:val="000000"/>
        </w:rPr>
        <w:t xml:space="preserve"> funkcinės zonos, planuojamas užstatymo plotas, numatomi statiniai, įrenginiai ir jų </w:t>
      </w:r>
      <w:r w:rsidRPr="008B3214">
        <w:rPr>
          <w:b/>
        </w:rPr>
        <w:t xml:space="preserve">paskirtys, </w:t>
      </w:r>
      <w:r w:rsidRPr="008B3214">
        <w:rPr>
          <w:b/>
          <w:color w:val="000000" w:themeColor="text1"/>
        </w:rPr>
        <w:t xml:space="preserve">numatomi įrengti giluminiai gręžiniai, kurių gylis viršija 300 m, numatomi griovimo darbai, </w:t>
      </w:r>
      <w:r w:rsidRPr="008B3214">
        <w:rPr>
          <w:b/>
        </w:rPr>
        <w:t xml:space="preserve">reikalinga </w:t>
      </w:r>
      <w:bookmarkStart w:id="1" w:name="OLE_LINK1"/>
      <w:bookmarkStart w:id="2" w:name="OLE_LINK2"/>
      <w:r w:rsidRPr="008B3214">
        <w:rPr>
          <w:b/>
        </w:rPr>
        <w:t xml:space="preserve">inžinerinė infrastruktūra </w:t>
      </w:r>
      <w:bookmarkEnd w:id="1"/>
      <w:bookmarkEnd w:id="2"/>
      <w:r w:rsidRPr="008B3214">
        <w:rPr>
          <w:b/>
        </w:rPr>
        <w:t>(pvz. inžineriniai tinklai (vandentiekio, nuotekų šalinimo, šilumos, energijos ir kt.) susisiekimo komunikacijos).</w:t>
      </w:r>
    </w:p>
    <w:p w:rsidR="00DE00C2" w:rsidRDefault="00DE00C2" w:rsidP="00DE00C2">
      <w:pPr>
        <w:pStyle w:val="Pagrindinistekstas2"/>
        <w:rPr>
          <w:rFonts w:ascii="Times New Roman" w:hAnsi="Times New Roman"/>
          <w:position w:val="5"/>
          <w:sz w:val="24"/>
          <w:szCs w:val="24"/>
          <w:lang w:val="lt-LT"/>
        </w:rPr>
      </w:pPr>
    </w:p>
    <w:p w:rsidR="00DE00C2" w:rsidRDefault="00DE00C2" w:rsidP="00DE00C2">
      <w:pPr>
        <w:pStyle w:val="Pagrindinistekstas2"/>
        <w:rPr>
          <w:rFonts w:ascii="Times New Roman" w:hAnsi="Times New Roman"/>
          <w:position w:val="5"/>
          <w:sz w:val="24"/>
          <w:szCs w:val="24"/>
          <w:lang w:val="lt-LT"/>
        </w:rPr>
      </w:pPr>
      <w:r>
        <w:rPr>
          <w:rFonts w:ascii="Times New Roman" w:hAnsi="Times New Roman"/>
          <w:position w:val="5"/>
          <w:sz w:val="24"/>
          <w:szCs w:val="24"/>
          <w:lang w:val="lt-LT"/>
        </w:rPr>
        <w:t xml:space="preserve">Valstybinis pramonės ir sandėliavimo objektų teritorijų paskirties </w:t>
      </w:r>
      <w:r w:rsidR="00125EB5">
        <w:rPr>
          <w:rFonts w:ascii="Times New Roman" w:hAnsi="Times New Roman"/>
          <w:position w:val="5"/>
          <w:sz w:val="24"/>
          <w:szCs w:val="24"/>
          <w:lang w:val="lt-LT"/>
        </w:rPr>
        <w:t xml:space="preserve">1,0759 ha </w:t>
      </w:r>
      <w:r>
        <w:rPr>
          <w:rFonts w:ascii="Times New Roman" w:hAnsi="Times New Roman"/>
          <w:position w:val="5"/>
          <w:sz w:val="24"/>
          <w:szCs w:val="24"/>
          <w:lang w:val="lt-LT"/>
        </w:rPr>
        <w:t>žemės sklypas</w:t>
      </w:r>
      <w:r w:rsidR="00A921C0">
        <w:rPr>
          <w:rFonts w:ascii="Times New Roman" w:hAnsi="Times New Roman"/>
          <w:position w:val="5"/>
          <w:sz w:val="24"/>
          <w:szCs w:val="24"/>
          <w:lang w:val="lt-LT"/>
        </w:rPr>
        <w:t>,</w:t>
      </w:r>
      <w:r>
        <w:rPr>
          <w:rFonts w:ascii="Times New Roman" w:hAnsi="Times New Roman"/>
          <w:position w:val="5"/>
          <w:sz w:val="24"/>
          <w:szCs w:val="24"/>
          <w:lang w:val="lt-LT"/>
        </w:rPr>
        <w:t xml:space="preserve"> kadastrinis Nr. 3233/0007:192 Naujosios Akmenės miesto kadastrinė vietovė, esantis J.Dalinkevičiaus g. 3H, Naujoji Akmenė, Akmenės r. sav., kuris 30 metų laikotarpiui išnuomotas Albertui </w:t>
      </w:r>
      <w:proofErr w:type="spellStart"/>
      <w:r>
        <w:rPr>
          <w:rFonts w:ascii="Times New Roman" w:hAnsi="Times New Roman"/>
          <w:position w:val="5"/>
          <w:sz w:val="24"/>
          <w:szCs w:val="24"/>
          <w:lang w:val="lt-LT"/>
        </w:rPr>
        <w:t>Šnarui</w:t>
      </w:r>
      <w:proofErr w:type="spellEnd"/>
      <w:r>
        <w:rPr>
          <w:rFonts w:ascii="Times New Roman" w:hAnsi="Times New Roman"/>
          <w:position w:val="5"/>
          <w:sz w:val="24"/>
          <w:szCs w:val="24"/>
          <w:lang w:val="lt-LT"/>
        </w:rPr>
        <w:t xml:space="preserve"> (</w:t>
      </w:r>
      <w:r w:rsidR="004C59E7">
        <w:rPr>
          <w:rFonts w:ascii="Times New Roman" w:hAnsi="Times New Roman"/>
          <w:position w:val="5"/>
          <w:sz w:val="24"/>
          <w:szCs w:val="24"/>
          <w:lang w:val="lt-LT"/>
        </w:rPr>
        <w:t xml:space="preserve">Žemės sklypo planas priedas Nr. 2, </w:t>
      </w:r>
      <w:r>
        <w:rPr>
          <w:rFonts w:ascii="Times New Roman" w:hAnsi="Times New Roman"/>
          <w:position w:val="5"/>
          <w:sz w:val="24"/>
          <w:szCs w:val="24"/>
          <w:lang w:val="lt-LT"/>
        </w:rPr>
        <w:t xml:space="preserve">Valstybinės žemės nuomos sutartis priedas Nr. </w:t>
      </w:r>
      <w:r w:rsidR="00134C29">
        <w:rPr>
          <w:rFonts w:ascii="Times New Roman" w:hAnsi="Times New Roman"/>
          <w:position w:val="5"/>
          <w:sz w:val="24"/>
          <w:szCs w:val="24"/>
          <w:lang w:val="lt-LT"/>
        </w:rPr>
        <w:t>6</w:t>
      </w:r>
      <w:r>
        <w:rPr>
          <w:rFonts w:ascii="Times New Roman" w:hAnsi="Times New Roman"/>
          <w:position w:val="5"/>
          <w:sz w:val="24"/>
          <w:szCs w:val="24"/>
          <w:lang w:val="lt-LT"/>
        </w:rPr>
        <w:t xml:space="preserve">, Nekilnojamojo turto registro išrašas-pažymėjimas priedas Nr. </w:t>
      </w:r>
      <w:r w:rsidR="00134C29">
        <w:rPr>
          <w:rFonts w:ascii="Times New Roman" w:hAnsi="Times New Roman"/>
          <w:position w:val="5"/>
          <w:sz w:val="24"/>
          <w:szCs w:val="24"/>
          <w:lang w:val="lt-LT"/>
        </w:rPr>
        <w:t>3</w:t>
      </w:r>
      <w:r>
        <w:rPr>
          <w:rFonts w:ascii="Times New Roman" w:hAnsi="Times New Roman"/>
          <w:position w:val="5"/>
          <w:sz w:val="24"/>
          <w:szCs w:val="24"/>
          <w:lang w:val="lt-LT"/>
        </w:rPr>
        <w:t xml:space="preserve">), kuriame yra Albertui </w:t>
      </w:r>
      <w:proofErr w:type="spellStart"/>
      <w:r>
        <w:rPr>
          <w:rFonts w:ascii="Times New Roman" w:hAnsi="Times New Roman"/>
          <w:position w:val="5"/>
          <w:sz w:val="24"/>
          <w:szCs w:val="24"/>
          <w:lang w:val="lt-LT"/>
        </w:rPr>
        <w:t>Šnarui</w:t>
      </w:r>
      <w:proofErr w:type="spellEnd"/>
      <w:r>
        <w:rPr>
          <w:rFonts w:ascii="Times New Roman" w:hAnsi="Times New Roman"/>
          <w:position w:val="5"/>
          <w:sz w:val="24"/>
          <w:szCs w:val="24"/>
          <w:lang w:val="lt-LT"/>
        </w:rPr>
        <w:t xml:space="preserve"> priklausantys pastatai (pastatų priklausomybę patvirtinantis Nekilnojamo turto registro centrinio duomenų banko išrašas priedas Nr. </w:t>
      </w:r>
      <w:r w:rsidR="00134C29">
        <w:rPr>
          <w:rFonts w:ascii="Times New Roman" w:hAnsi="Times New Roman"/>
          <w:position w:val="5"/>
          <w:sz w:val="24"/>
          <w:szCs w:val="24"/>
          <w:lang w:val="lt-LT"/>
        </w:rPr>
        <w:t>4</w:t>
      </w:r>
      <w:r>
        <w:rPr>
          <w:rFonts w:ascii="Times New Roman" w:hAnsi="Times New Roman"/>
          <w:position w:val="5"/>
          <w:sz w:val="24"/>
          <w:szCs w:val="24"/>
          <w:lang w:val="lt-LT"/>
        </w:rPr>
        <w:t>). Pastatai panaudos sutartimi ūkinei veiklai vykdyti perduoti UAB „</w:t>
      </w:r>
      <w:proofErr w:type="spellStart"/>
      <w:r>
        <w:rPr>
          <w:rFonts w:ascii="Times New Roman" w:hAnsi="Times New Roman"/>
          <w:position w:val="5"/>
          <w:sz w:val="24"/>
          <w:szCs w:val="24"/>
          <w:lang w:val="lt-LT"/>
        </w:rPr>
        <w:t>Arunta</w:t>
      </w:r>
      <w:proofErr w:type="spellEnd"/>
      <w:r>
        <w:rPr>
          <w:rFonts w:ascii="Times New Roman" w:hAnsi="Times New Roman"/>
          <w:position w:val="5"/>
          <w:sz w:val="24"/>
          <w:szCs w:val="24"/>
          <w:lang w:val="lt-LT"/>
        </w:rPr>
        <w:t xml:space="preserve"> ir Ko“ (Panaudos</w:t>
      </w:r>
      <w:r w:rsidR="00125EB5">
        <w:rPr>
          <w:rFonts w:ascii="Times New Roman" w:hAnsi="Times New Roman"/>
          <w:position w:val="5"/>
          <w:sz w:val="24"/>
          <w:szCs w:val="24"/>
          <w:lang w:val="lt-LT"/>
        </w:rPr>
        <w:t xml:space="preserve"> sutartis kopija priedas Nr. </w:t>
      </w:r>
      <w:r w:rsidR="00134C29">
        <w:rPr>
          <w:rFonts w:ascii="Times New Roman" w:hAnsi="Times New Roman"/>
          <w:position w:val="5"/>
          <w:sz w:val="24"/>
          <w:szCs w:val="24"/>
          <w:lang w:val="lt-LT"/>
        </w:rPr>
        <w:t>5</w:t>
      </w:r>
      <w:r w:rsidR="00125EB5">
        <w:rPr>
          <w:rFonts w:ascii="Times New Roman" w:hAnsi="Times New Roman"/>
          <w:position w:val="5"/>
          <w:sz w:val="24"/>
          <w:szCs w:val="24"/>
          <w:lang w:val="lt-LT"/>
        </w:rPr>
        <w:t>).</w:t>
      </w:r>
    </w:p>
    <w:p w:rsidR="00125EB5" w:rsidRDefault="00125EB5" w:rsidP="00DE00C2">
      <w:pPr>
        <w:pStyle w:val="Pagrindinistekstas2"/>
        <w:rPr>
          <w:rFonts w:ascii="Times New Roman" w:hAnsi="Times New Roman"/>
          <w:position w:val="5"/>
          <w:sz w:val="24"/>
          <w:szCs w:val="24"/>
          <w:lang w:val="lt-LT"/>
        </w:rPr>
      </w:pPr>
      <w:r>
        <w:rPr>
          <w:rFonts w:ascii="Times New Roman" w:hAnsi="Times New Roman"/>
          <w:position w:val="5"/>
          <w:sz w:val="24"/>
          <w:szCs w:val="24"/>
          <w:lang w:val="lt-LT"/>
        </w:rPr>
        <w:t xml:space="preserve">Pastatai esami, keisti </w:t>
      </w:r>
      <w:r w:rsidR="00E94E4A">
        <w:rPr>
          <w:rFonts w:ascii="Times New Roman" w:hAnsi="Times New Roman"/>
          <w:position w:val="5"/>
          <w:sz w:val="24"/>
          <w:szCs w:val="24"/>
          <w:lang w:val="lt-LT"/>
        </w:rPr>
        <w:t xml:space="preserve">sklypo </w:t>
      </w:r>
      <w:r>
        <w:rPr>
          <w:rFonts w:ascii="Times New Roman" w:hAnsi="Times New Roman"/>
          <w:position w:val="5"/>
          <w:sz w:val="24"/>
          <w:szCs w:val="24"/>
          <w:lang w:val="lt-LT"/>
        </w:rPr>
        <w:t>užstatymo neplanuojama.</w:t>
      </w:r>
    </w:p>
    <w:p w:rsidR="00CE7F95" w:rsidRDefault="00125EB5" w:rsidP="00CE7F95">
      <w:pPr>
        <w:pStyle w:val="Pagrindinistekstas2"/>
        <w:ind w:firstLine="284"/>
        <w:rPr>
          <w:rFonts w:ascii="Times New Roman" w:hAnsi="Times New Roman"/>
          <w:position w:val="5"/>
          <w:sz w:val="24"/>
          <w:szCs w:val="24"/>
          <w:lang w:val="lt-LT"/>
        </w:rPr>
      </w:pPr>
      <w:r>
        <w:rPr>
          <w:rFonts w:ascii="Times New Roman" w:hAnsi="Times New Roman"/>
          <w:position w:val="5"/>
          <w:sz w:val="24"/>
          <w:szCs w:val="24"/>
          <w:lang w:val="lt-LT"/>
        </w:rPr>
        <w:t xml:space="preserve">Inžinerinė infrastruktūra esama: </w:t>
      </w:r>
      <w:r w:rsidR="00CE7F95">
        <w:rPr>
          <w:rFonts w:ascii="Times New Roman" w:hAnsi="Times New Roman"/>
          <w:position w:val="5"/>
          <w:sz w:val="24"/>
          <w:szCs w:val="24"/>
          <w:lang w:val="lt-LT"/>
        </w:rPr>
        <w:t>planuojamos ūkinės veiklos teritorijoje yra ryšių ir elektros skirstymo linijos, asfaltuoti privažiavimo keliai, fekalinės kanalizacijos tinklai vandens tiekimo inžineriniai tinklai.</w:t>
      </w:r>
    </w:p>
    <w:p w:rsidR="00CE7F95" w:rsidRDefault="00CE7F95" w:rsidP="00CE7F95">
      <w:pPr>
        <w:pStyle w:val="Pagrindinistekstas2"/>
        <w:ind w:firstLine="284"/>
        <w:rPr>
          <w:rFonts w:ascii="Times New Roman" w:hAnsi="Times New Roman"/>
          <w:b/>
          <w:sz w:val="24"/>
          <w:szCs w:val="24"/>
        </w:rPr>
      </w:pPr>
    </w:p>
    <w:p w:rsidR="00AD3610" w:rsidRPr="004C59E7" w:rsidRDefault="00AD3610" w:rsidP="00CE7F95">
      <w:pPr>
        <w:pStyle w:val="Pagrindinistekstas2"/>
        <w:ind w:firstLine="284"/>
        <w:rPr>
          <w:rFonts w:ascii="Times New Roman" w:hAnsi="Times New Roman"/>
          <w:b/>
          <w:sz w:val="24"/>
          <w:szCs w:val="24"/>
          <w:lang w:val="lt-LT"/>
        </w:rPr>
      </w:pPr>
      <w:r w:rsidRPr="004C59E7">
        <w:rPr>
          <w:rFonts w:ascii="Times New Roman" w:hAnsi="Times New Roman"/>
          <w:b/>
          <w:sz w:val="24"/>
          <w:szCs w:val="24"/>
          <w:lang w:val="lt-LT"/>
        </w:rPr>
        <w:t>5. Planuojamos ūkinės veiklos pobūdis: produkcija, technologijos ir pajėgumai (planuojant esamos veiklos plėtrą nurodyti ir v</w:t>
      </w:r>
      <w:r w:rsidRPr="004C59E7">
        <w:rPr>
          <w:rFonts w:ascii="Times New Roman" w:hAnsi="Times New Roman"/>
          <w:b/>
          <w:noProof/>
          <w:color w:val="000000"/>
          <w:sz w:val="24"/>
          <w:szCs w:val="24"/>
          <w:lang w:val="lt-LT"/>
        </w:rPr>
        <w:t>ykdomos veiklos technologijas ir pajėgumus).</w:t>
      </w:r>
    </w:p>
    <w:p w:rsidR="00DE00C2" w:rsidRDefault="00DE00C2" w:rsidP="00AD3610">
      <w:pPr>
        <w:ind w:firstLine="567"/>
        <w:jc w:val="both"/>
      </w:pPr>
    </w:p>
    <w:p w:rsidR="00570E49" w:rsidRDefault="00570E49" w:rsidP="00466A5D">
      <w:pPr>
        <w:ind w:firstLine="567"/>
        <w:jc w:val="both"/>
      </w:pPr>
      <w:r w:rsidRPr="00DE00C2">
        <w:t>UAB „</w:t>
      </w:r>
      <w:proofErr w:type="spellStart"/>
      <w:r w:rsidRPr="00DE00C2">
        <w:t>Arunta</w:t>
      </w:r>
      <w:proofErr w:type="spellEnd"/>
      <w:r w:rsidRPr="00DE00C2">
        <w:t xml:space="preserve"> ir Ko“, adresu J.Dalinkevičiaus g. 3H, Naujoji Akmenė, Akmenės r. sav.,</w:t>
      </w:r>
      <w:r>
        <w:t xml:space="preserve"> pagal Šiaulių RAAD 2011-12-06 išduotą Taršos integruotos prevencijos ir kontrolės leidimą Nr. A-62 vykdo Juodojo ir spalvotojo metalo ir jų atliekų supirkimo aikštelės ir eksploatuoti netinkamų transporto priemonių (ENTP) ardymo aikštelės veiklą. </w:t>
      </w:r>
    </w:p>
    <w:p w:rsidR="00570E49" w:rsidRDefault="00570E49" w:rsidP="00466A5D">
      <w:pPr>
        <w:ind w:firstLine="567"/>
        <w:jc w:val="both"/>
      </w:pPr>
      <w:r w:rsidRPr="00884EBD">
        <w:t>Juodojo ir spalvotojo metalo ir jų atliekų supirkimo aikštelė</w:t>
      </w:r>
      <w:r>
        <w:t xml:space="preserve"> – projektinis pajėgumas – 750 t juodojo metalo ir jo laužo per metus ir 150 t spalvotojo metalo ir jo laužo per metus, didžiausias leidžiamas naudoti atliekų kiekis 500 t juodojo metalo ir jo laužo ir 80 t spalvotojo metalo ir jo laužo.</w:t>
      </w:r>
    </w:p>
    <w:p w:rsidR="00570E49" w:rsidRDefault="00570E49" w:rsidP="00884EBD">
      <w:pPr>
        <w:pStyle w:val="Pagrindinistekstas3"/>
      </w:pPr>
      <w:r w:rsidRPr="00884EBD">
        <w:rPr>
          <w:rFonts w:ascii="Times New Roman" w:hAnsi="Times New Roman"/>
          <w:sz w:val="24"/>
          <w:szCs w:val="24"/>
          <w:lang w:val="lt-LT"/>
        </w:rPr>
        <w:t>Eksploatuoti netinkamų transporto priemonių (ENTP) ardymo aikštelė</w:t>
      </w:r>
      <w:r>
        <w:rPr>
          <w:rFonts w:ascii="Times New Roman" w:hAnsi="Times New Roman"/>
          <w:sz w:val="24"/>
          <w:szCs w:val="24"/>
          <w:lang w:val="lt-LT"/>
        </w:rPr>
        <w:t xml:space="preserve"> –</w:t>
      </w:r>
      <w:r w:rsidR="00884EBD">
        <w:rPr>
          <w:rFonts w:ascii="Times New Roman" w:hAnsi="Times New Roman"/>
          <w:sz w:val="24"/>
          <w:szCs w:val="24"/>
          <w:lang w:val="lt-LT"/>
        </w:rPr>
        <w:t xml:space="preserve"> </w:t>
      </w:r>
      <w:r>
        <w:rPr>
          <w:rFonts w:ascii="Times New Roman" w:hAnsi="Times New Roman"/>
          <w:sz w:val="24"/>
          <w:szCs w:val="24"/>
          <w:lang w:val="lt-LT"/>
        </w:rPr>
        <w:t xml:space="preserve">projektinis pajėgumas – 400 t ENTP per metus, </w:t>
      </w:r>
      <w:r w:rsidRPr="00570E49">
        <w:rPr>
          <w:rFonts w:ascii="Times New Roman" w:hAnsi="Times New Roman"/>
          <w:sz w:val="24"/>
          <w:szCs w:val="24"/>
          <w:lang w:val="lt-LT"/>
        </w:rPr>
        <w:t>didžiausias leidžiamas naudoti atliekų kiekis</w:t>
      </w:r>
      <w:r>
        <w:rPr>
          <w:rFonts w:ascii="Times New Roman" w:hAnsi="Times New Roman"/>
          <w:sz w:val="24"/>
          <w:szCs w:val="24"/>
          <w:lang w:val="lt-LT"/>
        </w:rPr>
        <w:t xml:space="preserve"> 240 t ENTP.</w:t>
      </w:r>
    </w:p>
    <w:p w:rsidR="00570E49" w:rsidRDefault="00884EBD" w:rsidP="00466A5D">
      <w:pPr>
        <w:ind w:firstLine="567"/>
        <w:jc w:val="both"/>
      </w:pPr>
      <w:r>
        <w:t>Juodojo ir spalvotojo metalo ir jų atliekų supirkimo aikštelės ir eksploatuoti netinkamų transporto priemonių (ENTP) ardymo aikštelės</w:t>
      </w:r>
      <w:r w:rsidR="00570E49">
        <w:t xml:space="preserve"> veikla vykdoma</w:t>
      </w:r>
      <w:r>
        <w:t xml:space="preserve"> esamuose</w:t>
      </w:r>
      <w:r w:rsidR="00570E49">
        <w:t xml:space="preserve"> pastatuose ir </w:t>
      </w:r>
      <w:r>
        <w:t xml:space="preserve">vykdomos </w:t>
      </w:r>
      <w:r w:rsidR="00570E49">
        <w:t>veiklos apimčių keisti neplanuojama.</w:t>
      </w:r>
    </w:p>
    <w:p w:rsidR="00570E49" w:rsidRDefault="00E443C5" w:rsidP="00466A5D">
      <w:pPr>
        <w:ind w:firstLine="567"/>
        <w:jc w:val="both"/>
      </w:pPr>
      <w:r w:rsidRPr="00DE00C2">
        <w:t>UAB „</w:t>
      </w:r>
      <w:proofErr w:type="spellStart"/>
      <w:r w:rsidRPr="00DE00C2">
        <w:t>Arunta</w:t>
      </w:r>
      <w:proofErr w:type="spellEnd"/>
      <w:r w:rsidRPr="00DE00C2">
        <w:t xml:space="preserve"> ir Ko“ </w:t>
      </w:r>
      <w:r w:rsidR="00570E49">
        <w:t>planuoja vykdyti</w:t>
      </w:r>
      <w:r w:rsidRPr="00DE00C2">
        <w:t xml:space="preserve"> statinių remonto ir demontavimo metu susidariusių nepavojingų atliekų surinkim</w:t>
      </w:r>
      <w:r w:rsidR="001334CF">
        <w:t>o</w:t>
      </w:r>
      <w:r w:rsidRPr="00DE00C2">
        <w:t>, rūšiavim</w:t>
      </w:r>
      <w:r w:rsidR="001334CF">
        <w:t>o</w:t>
      </w:r>
      <w:r w:rsidRPr="00DE00C2">
        <w:t>, smulkinim</w:t>
      </w:r>
      <w:r w:rsidR="001334CF">
        <w:t>o</w:t>
      </w:r>
      <w:r w:rsidRPr="00DE00C2">
        <w:t xml:space="preserve"> ir perdirbim</w:t>
      </w:r>
      <w:r w:rsidR="001334CF">
        <w:t>o veiklą,</w:t>
      </w:r>
      <w:r w:rsidRPr="00DE00C2">
        <w:t xml:space="preserve"> gaminant įvairių frakcijų skaldą</w:t>
      </w:r>
      <w:r w:rsidR="00346EFC">
        <w:t>.</w:t>
      </w:r>
    </w:p>
    <w:p w:rsidR="00A44777" w:rsidRDefault="00A44777" w:rsidP="00466A5D">
      <w:pPr>
        <w:ind w:firstLine="567"/>
        <w:jc w:val="both"/>
      </w:pPr>
      <w:r>
        <w:t xml:space="preserve">Projektinis pajėgumas </w:t>
      </w:r>
      <w:r w:rsidR="00FC77A1">
        <w:t>90</w:t>
      </w:r>
      <w:r>
        <w:t>000 t per metus mišrių statybinių atliekų.</w:t>
      </w:r>
    </w:p>
    <w:p w:rsidR="00E94E4A" w:rsidRDefault="00E94E4A" w:rsidP="00466A5D">
      <w:pPr>
        <w:ind w:firstLine="567"/>
        <w:jc w:val="both"/>
        <w:rPr>
          <w:lang w:bidi="ks-Deva"/>
        </w:rPr>
      </w:pPr>
      <w:r>
        <w:t>Planuojama</w:t>
      </w:r>
      <w:r w:rsidR="00884EBD">
        <w:t>, kad</w:t>
      </w:r>
      <w:r>
        <w:t xml:space="preserve"> per metus </w:t>
      </w:r>
      <w:r w:rsidR="00884EBD">
        <w:t xml:space="preserve">griaunant pastatus susidarys, bus </w:t>
      </w:r>
      <w:r>
        <w:t>surinkt</w:t>
      </w:r>
      <w:r w:rsidR="00884EBD">
        <w:t>a</w:t>
      </w:r>
      <w:r>
        <w:t>, išrūšiuot</w:t>
      </w:r>
      <w:r w:rsidR="00884EBD">
        <w:t>a</w:t>
      </w:r>
      <w:r>
        <w:t xml:space="preserve"> ir susmulkint</w:t>
      </w:r>
      <w:r w:rsidR="00884EBD">
        <w:t>a</w:t>
      </w:r>
      <w:r>
        <w:t xml:space="preserve"> 6</w:t>
      </w:r>
      <w:r w:rsidR="000620D1">
        <w:t>100</w:t>
      </w:r>
      <w:r>
        <w:t>0 t mišrių statybinių atliekų</w:t>
      </w:r>
      <w:r w:rsidR="009B7298">
        <w:rPr>
          <w:lang w:bidi="ks-Deva"/>
        </w:rPr>
        <w:t xml:space="preserve"> pagamint</w:t>
      </w:r>
      <w:r w:rsidR="00884EBD">
        <w:rPr>
          <w:lang w:bidi="ks-Deva"/>
        </w:rPr>
        <w:t>a</w:t>
      </w:r>
      <w:r w:rsidR="009B7298">
        <w:rPr>
          <w:lang w:bidi="ks-Deva"/>
        </w:rPr>
        <w:t xml:space="preserve"> </w:t>
      </w:r>
      <w:r w:rsidR="009B7298">
        <w:t>4</w:t>
      </w:r>
      <w:r w:rsidR="000620D1">
        <w:t>15</w:t>
      </w:r>
      <w:r w:rsidR="009B7298">
        <w:t>00 t įvairių frakcijų skaldos</w:t>
      </w:r>
      <w:r w:rsidR="00A211AA">
        <w:t xml:space="preserve"> ir atrinkt</w:t>
      </w:r>
      <w:r w:rsidR="00884EBD">
        <w:t>a</w:t>
      </w:r>
      <w:r w:rsidR="00A211AA">
        <w:t xml:space="preserve"> 7000 t tinkamų naudojimui plytų</w:t>
      </w:r>
      <w:r>
        <w:rPr>
          <w:lang w:bidi="ks-Deva"/>
        </w:rPr>
        <w:t>.</w:t>
      </w:r>
    </w:p>
    <w:p w:rsidR="009B7298" w:rsidRDefault="00884EBD" w:rsidP="00884EBD">
      <w:pPr>
        <w:ind w:firstLine="567"/>
        <w:jc w:val="both"/>
      </w:pPr>
      <w:r w:rsidRPr="00DE00C2">
        <w:t>UAB „</w:t>
      </w:r>
      <w:proofErr w:type="spellStart"/>
      <w:r w:rsidRPr="00DE00C2">
        <w:t>Arunta</w:t>
      </w:r>
      <w:proofErr w:type="spellEnd"/>
      <w:r w:rsidRPr="00DE00C2">
        <w:t xml:space="preserve"> ir Ko“, adresu J.Dalinkevičiaus g. 3H, Naujoji Akmenė, Akmenės r. sav.,</w:t>
      </w:r>
      <w:r>
        <w:t xml:space="preserve"> s</w:t>
      </w:r>
      <w:r w:rsidR="009B7298" w:rsidRPr="00DE00C2">
        <w:t>tatinių remonto ir demontavimo metu susidariusių nepavojingų atliekų surinkim</w:t>
      </w:r>
      <w:r w:rsidR="009B7298">
        <w:t>o</w:t>
      </w:r>
      <w:r w:rsidR="009B7298" w:rsidRPr="00DE00C2">
        <w:t>, rūšiavim</w:t>
      </w:r>
      <w:r w:rsidR="009B7298">
        <w:t>o</w:t>
      </w:r>
      <w:r w:rsidR="009B7298" w:rsidRPr="00DE00C2">
        <w:t>, smulkinim</w:t>
      </w:r>
      <w:r w:rsidR="009B7298">
        <w:t>o</w:t>
      </w:r>
      <w:r w:rsidR="009B7298" w:rsidRPr="00DE00C2">
        <w:t xml:space="preserve"> ir perdirbim</w:t>
      </w:r>
      <w:r w:rsidR="009B7298">
        <w:t>o veiklą</w:t>
      </w:r>
      <w:r w:rsidR="009B7298" w:rsidRPr="00A44777">
        <w:t xml:space="preserve"> </w:t>
      </w:r>
      <w:r w:rsidR="009B7298">
        <w:t xml:space="preserve">planuojama vykdyti </w:t>
      </w:r>
      <w:r>
        <w:t>teritorijoje</w:t>
      </w:r>
      <w:r w:rsidR="009B7298">
        <w:t xml:space="preserve"> šiaurinėje sklypo dalyje. Atliekų priėmimo, rūšiavimo ir sandėliavimo aikštelės (aikštelės plotas 1536 m</w:t>
      </w:r>
      <w:r w:rsidR="009B7298">
        <w:rPr>
          <w:vertAlign w:val="superscript"/>
        </w:rPr>
        <w:t>2</w:t>
      </w:r>
      <w:r w:rsidR="009B7298">
        <w:t>) paviršius yra betoninė danga, sandėliavimo aikštelės (aikštelės plotas 2200 m</w:t>
      </w:r>
      <w:r w:rsidR="009B7298">
        <w:rPr>
          <w:vertAlign w:val="superscript"/>
        </w:rPr>
        <w:t>2</w:t>
      </w:r>
      <w:r w:rsidR="009B7298">
        <w:t>) paviršius išlyginamas ir įrengiama sutankintos skaldos danga. Nuolydžiai suformuojami į teritorijos dalį su skaldos danga, paviršinis vanduo susigers į gruntą.</w:t>
      </w:r>
    </w:p>
    <w:p w:rsidR="00C24F5F" w:rsidRDefault="00A44777" w:rsidP="00466A5D">
      <w:pPr>
        <w:pStyle w:val="Pagrindiniotekstotrauka"/>
        <w:spacing w:after="0"/>
        <w:ind w:left="0" w:firstLine="567"/>
        <w:jc w:val="both"/>
      </w:pPr>
      <w:r w:rsidRPr="00A44777">
        <w:lastRenderedPageBreak/>
        <w:t>Prieš priimant statybines atliekas perdirbimui, jos apžiūrimos ir įvertinamos vizualiai. Atliekos, užterštos naftos produktais</w:t>
      </w:r>
      <w:r w:rsidR="00D922CE">
        <w:t>, PCB/PCT</w:t>
      </w:r>
      <w:r w:rsidRPr="00A44777">
        <w:t>, asbestu ir kitomis pavojingomis medžiagomis, perdirbimui nepriimamos. Nedidelius objektus nugriovus statybinės atliekos sunkvežimiu vežamos į atliekų priėmimo, rūšiavimo ir sandėliavimo aikštelę įmonės teritorijoje, išrūšiu</w:t>
      </w:r>
      <w:r w:rsidR="00C24F5F">
        <w:t xml:space="preserve">ojamos ir tada gaminama skalda. </w:t>
      </w:r>
      <w:r w:rsidR="00C24F5F" w:rsidRPr="00DE00C2">
        <w:t>UAB „</w:t>
      </w:r>
      <w:proofErr w:type="spellStart"/>
      <w:r w:rsidR="00C24F5F" w:rsidRPr="00DE00C2">
        <w:t>Arunta</w:t>
      </w:r>
      <w:proofErr w:type="spellEnd"/>
      <w:r w:rsidR="00C24F5F" w:rsidRPr="00DE00C2">
        <w:t xml:space="preserve"> ir Ko“, adresu J.Dalinkevičiaus g. 3H, Naujoji Akmenė, Akmenės r. sav.,</w:t>
      </w:r>
      <w:r w:rsidR="00C24F5F">
        <w:t xml:space="preserve"> s</w:t>
      </w:r>
      <w:r w:rsidR="00C24F5F" w:rsidRPr="00DE00C2">
        <w:t>tatinių remonto ir demontavimo metu susidariusių nepavojingų atliekų surinkim</w:t>
      </w:r>
      <w:r w:rsidR="00C24F5F">
        <w:t>o</w:t>
      </w:r>
      <w:r w:rsidR="00C24F5F" w:rsidRPr="00DE00C2">
        <w:t>, rūšiavim</w:t>
      </w:r>
      <w:r w:rsidR="00C24F5F">
        <w:t>o</w:t>
      </w:r>
      <w:r w:rsidR="00C24F5F" w:rsidRPr="00DE00C2">
        <w:t>, smulkinim</w:t>
      </w:r>
      <w:r w:rsidR="00C24F5F">
        <w:t>o</w:t>
      </w:r>
      <w:r w:rsidR="00C24F5F" w:rsidRPr="00DE00C2">
        <w:t xml:space="preserve"> ir perdirbim</w:t>
      </w:r>
      <w:r w:rsidR="00C24F5F">
        <w:t xml:space="preserve">o aikštelėje veiklos projektinis pajėgumas – 30000 t </w:t>
      </w:r>
      <w:r w:rsidR="00971439">
        <w:t xml:space="preserve">mišrių statybinių ir griovimo atliekų </w:t>
      </w:r>
      <w:r w:rsidR="00C24F5F">
        <w:t xml:space="preserve">per metus. Planuojama, kad į veiklos vietą bus atvežama, išrūšiuojama ir perdirbama 18500 t mišrių statybinių atliekų, </w:t>
      </w:r>
      <w:r w:rsidR="00C24F5F">
        <w:rPr>
          <w:lang w:bidi="ks-Deva"/>
        </w:rPr>
        <w:t xml:space="preserve">pagaminta </w:t>
      </w:r>
      <w:r w:rsidR="00C24F5F">
        <w:t>12500 t įvairių frakcijų skaldos ir atrinkta 2100 t tinkamų naudojimui plytų</w:t>
      </w:r>
      <w:r w:rsidR="00C24F5F">
        <w:rPr>
          <w:lang w:bidi="ks-Deva"/>
        </w:rPr>
        <w:t xml:space="preserve">. </w:t>
      </w:r>
      <w:r w:rsidR="00310B36">
        <w:rPr>
          <w:lang w:bidi="ks-Deva"/>
        </w:rPr>
        <w:t xml:space="preserve">Veiklos vietoje didžiausias </w:t>
      </w:r>
      <w:r w:rsidR="00971439">
        <w:rPr>
          <w:lang w:bidi="ks-Deva"/>
        </w:rPr>
        <w:t>laikomas nepavojingų</w:t>
      </w:r>
      <w:r w:rsidR="00310B36">
        <w:rPr>
          <w:lang w:bidi="ks-Deva"/>
        </w:rPr>
        <w:t xml:space="preserve"> atliekų kiekis</w:t>
      </w:r>
      <w:r w:rsidR="00971439">
        <w:rPr>
          <w:lang w:bidi="ks-Deva"/>
        </w:rPr>
        <w:t xml:space="preserve"> bus</w:t>
      </w:r>
      <w:r w:rsidR="00310B36">
        <w:rPr>
          <w:lang w:bidi="ks-Deva"/>
        </w:rPr>
        <w:t xml:space="preserve"> 6750 t, iš jų 5000 t </w:t>
      </w:r>
      <w:r w:rsidR="00310B36">
        <w:t xml:space="preserve">mišrios statybinės </w:t>
      </w:r>
      <w:r w:rsidR="00971439">
        <w:t xml:space="preserve">ir griovimo </w:t>
      </w:r>
      <w:r w:rsidR="00310B36">
        <w:t xml:space="preserve">atliekos, 667 t betonas, </w:t>
      </w:r>
      <w:r w:rsidR="00971439">
        <w:t xml:space="preserve">833 t </w:t>
      </w:r>
      <w:r w:rsidR="00971439" w:rsidRPr="00971439">
        <w:t>b</w:t>
      </w:r>
      <w:r w:rsidR="00971439" w:rsidRPr="00971439">
        <w:rPr>
          <w:lang w:bidi="ks-Deva"/>
        </w:rPr>
        <w:t>etono, plytų, čerpių ir keramikos gaminių mišiniai</w:t>
      </w:r>
      <w:r w:rsidR="00971439">
        <w:rPr>
          <w:lang w:bidi="ks-Deva"/>
        </w:rPr>
        <w:t xml:space="preserve">, 228 t metalai, 14 t medis, mediena ir </w:t>
      </w:r>
      <w:r w:rsidR="004A7E05">
        <w:rPr>
          <w:lang w:bidi="ks-Deva"/>
        </w:rPr>
        <w:t>8 t</w:t>
      </w:r>
      <w:r w:rsidR="00971439">
        <w:rPr>
          <w:lang w:bidi="ks-Deva"/>
        </w:rPr>
        <w:t xml:space="preserve"> kitų nepavojingų atliekų (izoliacinės medžiagos, stiklas, plastikas). Planuojam, kad vienu metu </w:t>
      </w:r>
      <w:r w:rsidR="004A7E05">
        <w:rPr>
          <w:lang w:bidi="ks-Deva"/>
        </w:rPr>
        <w:t xml:space="preserve">veiklos teritorijoje bus </w:t>
      </w:r>
      <w:r w:rsidR="00971439">
        <w:rPr>
          <w:lang w:bidi="ks-Deva"/>
        </w:rPr>
        <w:t xml:space="preserve">sandėliuojama 5000 t </w:t>
      </w:r>
      <w:r w:rsidR="00971439">
        <w:t>įvairių frakcijų skaldos ir 1200 t plytų.</w:t>
      </w:r>
    </w:p>
    <w:p w:rsidR="00B07DC1" w:rsidRPr="00A44777" w:rsidRDefault="00C24F5F" w:rsidP="00466A5D">
      <w:pPr>
        <w:pStyle w:val="Pagrindiniotekstotrauka"/>
        <w:spacing w:after="0"/>
        <w:ind w:left="0" w:firstLine="567"/>
        <w:jc w:val="both"/>
      </w:pPr>
      <w:r>
        <w:t>D</w:t>
      </w:r>
      <w:r w:rsidR="00A44777" w:rsidRPr="00A44777">
        <w:t>idesniuose objektuose</w:t>
      </w:r>
      <w:r>
        <w:t>, nugriovus statinius atliekos išrūšiuojamos ir</w:t>
      </w:r>
      <w:r w:rsidR="00A44777" w:rsidRPr="00A44777">
        <w:t xml:space="preserve"> skalda gaminama griovimo aikštelėje, ekskavatoriais sustumiama į krūvas, įvertinama atliekant fizikinius tyrimus laboratorijose (jei to pageidauja pirkėjai) ir, priklausomai nuo sutarties sąlygų, atiduodama griovimo darbų užsakovams arba p</w:t>
      </w:r>
      <w:r w:rsidR="00B07DC1">
        <w:t>arduodama tretiesiems asmenims.</w:t>
      </w:r>
      <w:r>
        <w:t xml:space="preserve"> </w:t>
      </w:r>
      <w:r w:rsidR="00B07DC1">
        <w:t>Griovimo metu susidariusios ir išrūšiuotos p</w:t>
      </w:r>
      <w:r w:rsidR="00B07DC1" w:rsidRPr="00A44777">
        <w:t>erdirbimui netinkamos statybinės atliekos (atliekos turinčios asbesto, izoliacinės medžiagos ir pan.) bus perduodamos įmonėms</w:t>
      </w:r>
      <w:r w:rsidR="00B07DC1">
        <w:t>, turinčioms teisę tvarkyti tokias atliekas</w:t>
      </w:r>
      <w:r w:rsidR="00B07DC1" w:rsidRPr="00A44777">
        <w:t>.</w:t>
      </w:r>
    </w:p>
    <w:p w:rsidR="00A44777" w:rsidRPr="00A44777" w:rsidRDefault="00A44777" w:rsidP="00466A5D">
      <w:pPr>
        <w:pStyle w:val="Pagrindiniotekstotrauka"/>
        <w:spacing w:after="0"/>
        <w:ind w:left="0" w:firstLine="567"/>
        <w:jc w:val="both"/>
      </w:pPr>
      <w:r w:rsidRPr="00A44777">
        <w:t>Statiniai ardomi ekskavatoriais su primontuojamai hidrauliniais kūjais, armatūra, metalai pjaustomi dujinio pjovimo įrenginiu. Dalinai išrūšiavus (atskyrus medienos atliekas ir plieno armatūros elementus) atliekos ekskavatoriumi ar krautuvu kraunamos į savaeigį smulkintuvą „BEYER“ KB-700, kurio našumas 70 t/val. Statybinių atliekų smulkinimui naudojama mobili įranga atitiks Statybos techniniame reglamente STR 2.01.08:2003 „Lauko sąlygomis naudojamos įrangos  į aplinką skleidžiamo triukšmo valdymas“ nustatytus reikalavimus. Smulkinamos atliekos bus drėkinamos smulkintuve įmontuotais vandens purkštukais. Gamybinės nuotekos nesusidarys, nes vanduo įsigers į statybinį laužą. Smulkintuve statybinės atliekos smulkinamos ir išrūšiuojamos į skirtingų frakcijų skaldą ir metalo atliekas. Plytų atliekos rankiniu būdu nuvalomos nuo mūro mišinio ar betono likučių ir sukraunamos ant padėklų. Betono atliekos supilamos į krūvas neaukštesnes nei 2 metrai. Atskiruose specialiuose konteineriuose, kurių talpa 16 m</w:t>
      </w:r>
      <w:r w:rsidRPr="00A44777">
        <w:rPr>
          <w:vertAlign w:val="superscript"/>
        </w:rPr>
        <w:t>3</w:t>
      </w:r>
      <w:r w:rsidRPr="00A44777">
        <w:t xml:space="preserve"> ir 24 m</w:t>
      </w:r>
      <w:r w:rsidRPr="00A44777">
        <w:rPr>
          <w:vertAlign w:val="superscript"/>
        </w:rPr>
        <w:t>3</w:t>
      </w:r>
      <w:r w:rsidRPr="00A44777">
        <w:t>, sandėliuojamos metalo ir medienos atliekos, 1,1 m</w:t>
      </w:r>
      <w:r w:rsidRPr="00A44777">
        <w:rPr>
          <w:vertAlign w:val="superscript"/>
        </w:rPr>
        <w:t>3</w:t>
      </w:r>
      <w:r w:rsidRPr="00A44777">
        <w:t xml:space="preserve"> – stiklo ir plastiko atliekos.</w:t>
      </w:r>
    </w:p>
    <w:p w:rsidR="00E94E4A" w:rsidRDefault="00E94E4A" w:rsidP="00466A5D">
      <w:pPr>
        <w:ind w:firstLine="567"/>
        <w:jc w:val="both"/>
        <w:rPr>
          <w:lang w:bidi="ks-Deva"/>
        </w:rPr>
      </w:pPr>
      <w:r>
        <w:rPr>
          <w:lang w:bidi="ks-Deva"/>
        </w:rPr>
        <w:t>Naudojama įranga:</w:t>
      </w:r>
    </w:p>
    <w:p w:rsidR="00E94E4A" w:rsidRPr="00E94E4A" w:rsidRDefault="00E94E4A" w:rsidP="00E94E4A">
      <w:pPr>
        <w:pStyle w:val="Sraopastraipa"/>
        <w:numPr>
          <w:ilvl w:val="0"/>
          <w:numId w:val="3"/>
        </w:numPr>
        <w:ind w:left="426"/>
        <w:jc w:val="both"/>
      </w:pPr>
      <w:r w:rsidRPr="00E94E4A">
        <w:t>savaeigis smulkintuvas „BEYER“ KB-700, kurio našumas 70 t/val. mišrių statybinių atliekų;</w:t>
      </w:r>
    </w:p>
    <w:p w:rsidR="00E94E4A" w:rsidRPr="00E94E4A" w:rsidRDefault="00E94E4A" w:rsidP="00E94E4A">
      <w:pPr>
        <w:pStyle w:val="Pagrindiniotekstotrauka"/>
        <w:numPr>
          <w:ilvl w:val="0"/>
          <w:numId w:val="3"/>
        </w:numPr>
        <w:spacing w:after="0"/>
        <w:ind w:left="426"/>
        <w:jc w:val="both"/>
      </w:pPr>
      <w:r w:rsidRPr="00E94E4A">
        <w:t>sunkvežimiai – 3 vnt.;</w:t>
      </w:r>
    </w:p>
    <w:p w:rsidR="00E94E4A" w:rsidRPr="00E94E4A" w:rsidRDefault="00E94E4A" w:rsidP="00E94E4A">
      <w:pPr>
        <w:pStyle w:val="Pagrindiniotekstotrauka"/>
        <w:numPr>
          <w:ilvl w:val="0"/>
          <w:numId w:val="3"/>
        </w:numPr>
        <w:spacing w:after="0"/>
        <w:ind w:left="426"/>
        <w:jc w:val="both"/>
      </w:pPr>
      <w:r w:rsidRPr="00E94E4A">
        <w:t>ekskavatoriai – 2 vnt.;</w:t>
      </w:r>
    </w:p>
    <w:p w:rsidR="00E94E4A" w:rsidRPr="00E94E4A" w:rsidRDefault="00E94E4A" w:rsidP="00E94E4A">
      <w:pPr>
        <w:pStyle w:val="Sraopastraipa"/>
        <w:numPr>
          <w:ilvl w:val="0"/>
          <w:numId w:val="3"/>
        </w:numPr>
        <w:ind w:left="426"/>
        <w:jc w:val="both"/>
      </w:pPr>
      <w:r w:rsidRPr="00E94E4A">
        <w:t>krautuvas – 1 vnt.;</w:t>
      </w:r>
    </w:p>
    <w:p w:rsidR="00E443C5" w:rsidRPr="00DE00C2" w:rsidRDefault="00E443C5" w:rsidP="00AD3610">
      <w:pPr>
        <w:ind w:firstLine="567"/>
        <w:jc w:val="both"/>
      </w:pPr>
    </w:p>
    <w:p w:rsidR="00AD3610" w:rsidRDefault="00AD3610" w:rsidP="00AD3610">
      <w:pPr>
        <w:pStyle w:val="nuo"/>
        <w:widowControl/>
        <w:snapToGrid w:val="0"/>
        <w:ind w:firstLine="567"/>
        <w:jc w:val="both"/>
        <w:rPr>
          <w:rFonts w:ascii="Times New Roman" w:hAnsi="Times New Roman"/>
          <w:b/>
          <w:lang w:val="lt-LT"/>
        </w:rPr>
      </w:pPr>
      <w:r w:rsidRPr="008B3214">
        <w:rPr>
          <w:b/>
        </w:rPr>
        <w:t xml:space="preserve">6. </w:t>
      </w:r>
      <w:r w:rsidRPr="008B3214">
        <w:rPr>
          <w:rFonts w:ascii="Times New Roman" w:hAnsi="Times New Roman"/>
          <w:b/>
          <w:lang w:val="lt-LT"/>
        </w:rPr>
        <w:t>Žaliavų naudojimas; cheminių medžiagų ir preparatų (mišinių) naudojimas, įskaitant ir pavojingų cheminių medžiagų ir preparatų naudojimą (nurodant jų pavojingumo klasę ir kategoriją); radioaktyviųjų medžiagų naudojimas; pavojingų (nurodant pavojingų atliekų technologinius srautus) ir nepavojingų atliekų (nurodant atliekų susidarymo šaltinį arba atliekų tipą) naudojimas; planuojamos ūkinės veiklos metu numatomas naudoti ir laikyti tokių žaliavų ir medžiagų preliminarus kiekis.</w:t>
      </w:r>
    </w:p>
    <w:p w:rsidR="00435481" w:rsidRPr="00435481" w:rsidRDefault="00435481" w:rsidP="00AD3610">
      <w:pPr>
        <w:pStyle w:val="nuo"/>
        <w:widowControl/>
        <w:snapToGrid w:val="0"/>
        <w:ind w:firstLine="567"/>
        <w:jc w:val="both"/>
        <w:rPr>
          <w:rFonts w:ascii="Times New Roman" w:hAnsi="Times New Roman"/>
          <w:lang w:val="lt-LT"/>
        </w:rPr>
      </w:pPr>
    </w:p>
    <w:p w:rsidR="00435481" w:rsidRPr="00B55923" w:rsidRDefault="00B55923" w:rsidP="00AD3610">
      <w:pPr>
        <w:pStyle w:val="nuo"/>
        <w:widowControl/>
        <w:snapToGrid w:val="0"/>
        <w:ind w:firstLine="567"/>
        <w:jc w:val="both"/>
        <w:rPr>
          <w:rFonts w:ascii="Times New Roman" w:hAnsi="Times New Roman"/>
          <w:lang w:val="lt-LT"/>
        </w:rPr>
      </w:pPr>
      <w:r>
        <w:rPr>
          <w:rFonts w:ascii="Times New Roman" w:hAnsi="Times New Roman"/>
          <w:lang w:val="lt-LT"/>
        </w:rPr>
        <w:t>C</w:t>
      </w:r>
      <w:r w:rsidRPr="00B55923">
        <w:rPr>
          <w:rFonts w:ascii="Times New Roman" w:hAnsi="Times New Roman"/>
          <w:lang w:val="lt-LT"/>
        </w:rPr>
        <w:t>heminių medžiagų ir preparatų (mišinių) naudo</w:t>
      </w:r>
      <w:r>
        <w:rPr>
          <w:rFonts w:ascii="Times New Roman" w:hAnsi="Times New Roman"/>
          <w:lang w:val="lt-LT"/>
        </w:rPr>
        <w:t>ti vykdant statybinių atliekų surinkimą rūšiavimą ir smulkinimą neplanuojama.</w:t>
      </w:r>
    </w:p>
    <w:p w:rsidR="00D922CE" w:rsidRDefault="00D922CE">
      <w:pPr>
        <w:spacing w:after="200" w:line="276" w:lineRule="auto"/>
        <w:rPr>
          <w:spacing w:val="-1"/>
          <w:kern w:val="1"/>
          <w:szCs w:val="20"/>
          <w:lang w:eastAsia="lt-LT"/>
        </w:rPr>
      </w:pPr>
      <w:r>
        <w:rPr>
          <w:lang w:eastAsia="lt-LT"/>
        </w:rPr>
        <w:br w:type="page"/>
      </w:r>
    </w:p>
    <w:p w:rsidR="00AD3610" w:rsidRDefault="00AD3610" w:rsidP="00AD3610">
      <w:pPr>
        <w:ind w:firstLine="567"/>
        <w:jc w:val="both"/>
        <w:rPr>
          <w:b/>
          <w:noProof/>
        </w:rPr>
      </w:pPr>
      <w:r w:rsidRPr="008B3214">
        <w:rPr>
          <w:b/>
        </w:rPr>
        <w:lastRenderedPageBreak/>
        <w:t xml:space="preserve">7. </w:t>
      </w:r>
      <w:r w:rsidRPr="008B3214">
        <w:rPr>
          <w:b/>
          <w:noProof/>
        </w:rPr>
        <w:t>Gamtos išteklių (natūralių gamtos komponentų), visų pirma vandens, žemės, dirvožemio, biologinės įvairovės naudojimo mastas ir regeneracinis pajėgumas (atsistatymas).</w:t>
      </w:r>
    </w:p>
    <w:p w:rsidR="00B55923" w:rsidRPr="00B55923" w:rsidRDefault="00B55923" w:rsidP="00AD3610">
      <w:pPr>
        <w:ind w:firstLine="567"/>
        <w:jc w:val="both"/>
        <w:rPr>
          <w:noProof/>
        </w:rPr>
      </w:pPr>
    </w:p>
    <w:p w:rsidR="00B55923" w:rsidRPr="00546D13" w:rsidRDefault="00546D13" w:rsidP="00AD3610">
      <w:pPr>
        <w:ind w:firstLine="567"/>
        <w:jc w:val="both"/>
        <w:rPr>
          <w:noProof/>
          <w:vertAlign w:val="superscript"/>
        </w:rPr>
      </w:pPr>
      <w:r>
        <w:rPr>
          <w:noProof/>
        </w:rPr>
        <w:t>Sausuoju laikotarpiu, mažinant dulkėtumą, s</w:t>
      </w:r>
      <w:r w:rsidRPr="00A44777">
        <w:t>mulkinamos atliekos drėkinamos smulkintuve įmontuotais vandens purkštukais</w:t>
      </w:r>
      <w:r>
        <w:t>. Vandens panaudojama iki 8</w:t>
      </w:r>
      <w:r w:rsidR="00832AE3">
        <w:t>0</w:t>
      </w:r>
      <w:r>
        <w:t xml:space="preserve"> m</w:t>
      </w:r>
      <w:r>
        <w:rPr>
          <w:vertAlign w:val="superscript"/>
        </w:rPr>
        <w:t>3</w:t>
      </w:r>
      <w:r w:rsidRPr="00546D13">
        <w:t>/ metams.</w:t>
      </w:r>
    </w:p>
    <w:p w:rsidR="00B55923" w:rsidRPr="00B55923" w:rsidRDefault="00B55923" w:rsidP="00AD3610">
      <w:pPr>
        <w:ind w:firstLine="567"/>
        <w:jc w:val="both"/>
        <w:rPr>
          <w:bCs/>
        </w:rPr>
      </w:pPr>
    </w:p>
    <w:p w:rsidR="00AD3610" w:rsidRDefault="00AD3610" w:rsidP="00AD3610">
      <w:pPr>
        <w:ind w:firstLine="567"/>
        <w:jc w:val="both"/>
        <w:rPr>
          <w:b/>
        </w:rPr>
      </w:pPr>
      <w:r w:rsidRPr="008B3214">
        <w:rPr>
          <w:b/>
          <w:noProof/>
        </w:rPr>
        <w:t xml:space="preserve">8. </w:t>
      </w:r>
      <w:r w:rsidRPr="008B3214">
        <w:rPr>
          <w:b/>
        </w:rPr>
        <w:t>Energijos išteklių naudojimo mastas, nurodant kuro rūšį.</w:t>
      </w:r>
    </w:p>
    <w:p w:rsidR="00546D13" w:rsidRPr="00546D13" w:rsidRDefault="00546D13" w:rsidP="00AD3610">
      <w:pPr>
        <w:ind w:firstLine="567"/>
        <w:jc w:val="both"/>
      </w:pPr>
    </w:p>
    <w:p w:rsidR="00546D13" w:rsidRPr="00546D13" w:rsidRDefault="00546D13" w:rsidP="00AD3610">
      <w:pPr>
        <w:ind w:firstLine="567"/>
        <w:jc w:val="both"/>
      </w:pPr>
      <w:proofErr w:type="spellStart"/>
      <w:r>
        <w:t>Dyzelinas</w:t>
      </w:r>
      <w:proofErr w:type="spellEnd"/>
      <w:r>
        <w:t xml:space="preserve"> – 720 t/ metams.</w:t>
      </w:r>
    </w:p>
    <w:p w:rsidR="00971439" w:rsidRDefault="00971439" w:rsidP="00AD3610">
      <w:pPr>
        <w:pStyle w:val="Paprastasistekstas"/>
        <w:ind w:firstLine="567"/>
        <w:jc w:val="both"/>
        <w:rPr>
          <w:rFonts w:ascii="Times New Roman" w:hAnsi="Times New Roman"/>
          <w:b/>
          <w:sz w:val="24"/>
          <w:szCs w:val="24"/>
        </w:rPr>
      </w:pPr>
    </w:p>
    <w:p w:rsidR="00AD3610" w:rsidRDefault="00AD3610" w:rsidP="00AD3610">
      <w:pPr>
        <w:pStyle w:val="Paprastasistekstas"/>
        <w:ind w:firstLine="567"/>
        <w:jc w:val="both"/>
        <w:rPr>
          <w:rFonts w:ascii="Times New Roman" w:hAnsi="Times New Roman"/>
          <w:b/>
          <w:sz w:val="24"/>
          <w:szCs w:val="24"/>
        </w:rPr>
      </w:pPr>
      <w:r w:rsidRPr="008B3214">
        <w:rPr>
          <w:rFonts w:ascii="Times New Roman" w:hAnsi="Times New Roman"/>
          <w:b/>
          <w:sz w:val="24"/>
          <w:szCs w:val="24"/>
        </w:rPr>
        <w:t xml:space="preserve">9. Pavojingų, nepavojingų ir radioaktyviųjų atliekų susidarymas, nurodant, </w:t>
      </w:r>
      <w:r w:rsidRPr="008B3214">
        <w:rPr>
          <w:rFonts w:ascii="Times New Roman" w:hAnsi="Times New Roman"/>
          <w:b/>
          <w:bCs/>
          <w:sz w:val="24"/>
          <w:szCs w:val="24"/>
        </w:rPr>
        <w:t>atliekų susidarymo vietą</w:t>
      </w:r>
      <w:r w:rsidRPr="008B3214">
        <w:rPr>
          <w:rFonts w:ascii="Times New Roman" w:hAnsi="Times New Roman"/>
          <w:b/>
          <w:sz w:val="24"/>
          <w:szCs w:val="24"/>
        </w:rPr>
        <w:t xml:space="preserve">, kokios atliekos susidaro (atliekų susidarymo šaltinis arba atliekų tipas), preliminarų jų kiekį, jų tvarkymo </w:t>
      </w:r>
      <w:r w:rsidR="00411AF9" w:rsidRPr="008B3214">
        <w:rPr>
          <w:rFonts w:ascii="Times New Roman" w:hAnsi="Times New Roman"/>
          <w:b/>
          <w:bCs/>
          <w:sz w:val="24"/>
          <w:szCs w:val="24"/>
        </w:rPr>
        <w:t>veiklo</w:t>
      </w:r>
      <w:r w:rsidRPr="008B3214">
        <w:rPr>
          <w:rFonts w:ascii="Times New Roman" w:hAnsi="Times New Roman"/>
          <w:b/>
          <w:bCs/>
          <w:sz w:val="24"/>
          <w:szCs w:val="24"/>
        </w:rPr>
        <w:t>s</w:t>
      </w:r>
      <w:r w:rsidR="00411AF9" w:rsidRPr="008B3214">
        <w:rPr>
          <w:rFonts w:ascii="Times New Roman" w:hAnsi="Times New Roman"/>
          <w:b/>
          <w:bCs/>
          <w:sz w:val="24"/>
          <w:szCs w:val="24"/>
        </w:rPr>
        <w:t xml:space="preserve"> rūšis</w:t>
      </w:r>
      <w:r w:rsidRPr="008B3214">
        <w:rPr>
          <w:rFonts w:ascii="Times New Roman" w:hAnsi="Times New Roman"/>
          <w:b/>
          <w:sz w:val="24"/>
          <w:szCs w:val="24"/>
        </w:rPr>
        <w:t>.</w:t>
      </w:r>
    </w:p>
    <w:p w:rsidR="00546D13" w:rsidRPr="00546D13" w:rsidRDefault="00546D13" w:rsidP="00AD3610">
      <w:pPr>
        <w:pStyle w:val="Paprastasistekstas"/>
        <w:ind w:firstLine="567"/>
        <w:jc w:val="both"/>
        <w:rPr>
          <w:rFonts w:ascii="Times New Roman" w:hAnsi="Times New Roman"/>
          <w:sz w:val="24"/>
          <w:szCs w:val="24"/>
        </w:rPr>
      </w:pPr>
    </w:p>
    <w:p w:rsidR="00E80EE2" w:rsidRDefault="00E80EE2" w:rsidP="00AD3610">
      <w:pPr>
        <w:pStyle w:val="Paprastasistekstas"/>
        <w:ind w:firstLine="567"/>
        <w:jc w:val="both"/>
        <w:rPr>
          <w:rFonts w:ascii="Times New Roman" w:hAnsi="Times New Roman"/>
          <w:sz w:val="24"/>
          <w:szCs w:val="24"/>
        </w:rPr>
      </w:pPr>
      <w:r>
        <w:rPr>
          <w:rFonts w:ascii="Times New Roman" w:hAnsi="Times New Roman"/>
          <w:sz w:val="24"/>
          <w:szCs w:val="24"/>
        </w:rPr>
        <w:t>Radioaktyvios atliekos nebus priimamos ir tvarkomos.</w:t>
      </w:r>
    </w:p>
    <w:p w:rsidR="00546D13" w:rsidRDefault="000A44E2" w:rsidP="00AD3610">
      <w:pPr>
        <w:pStyle w:val="Paprastasistekstas"/>
        <w:ind w:firstLine="567"/>
        <w:jc w:val="both"/>
        <w:rPr>
          <w:rFonts w:ascii="Times New Roman" w:hAnsi="Times New Roman"/>
          <w:sz w:val="24"/>
          <w:szCs w:val="24"/>
        </w:rPr>
      </w:pPr>
      <w:r>
        <w:rPr>
          <w:rFonts w:ascii="Times New Roman" w:hAnsi="Times New Roman"/>
          <w:sz w:val="24"/>
          <w:szCs w:val="24"/>
        </w:rPr>
        <w:t>Atliekų susidarymas ir tvarkymas:</w:t>
      </w:r>
    </w:p>
    <w:p w:rsidR="00E80EE2" w:rsidRDefault="00E80EE2" w:rsidP="00AD3610">
      <w:pPr>
        <w:pStyle w:val="Paprastasistekstas"/>
        <w:ind w:firstLine="567"/>
        <w:jc w:val="both"/>
        <w:rPr>
          <w:rFonts w:ascii="Times New Roman" w:hAnsi="Times New Roman"/>
          <w:sz w:val="24"/>
          <w:szCs w:val="24"/>
        </w:rPr>
      </w:pPr>
    </w:p>
    <w:tbl>
      <w:tblPr>
        <w:tblStyle w:val="Lentelstinklelis"/>
        <w:tblW w:w="9914" w:type="dxa"/>
        <w:tblLayout w:type="fixed"/>
        <w:tblLook w:val="04A0" w:firstRow="1" w:lastRow="0" w:firstColumn="1" w:lastColumn="0" w:noHBand="0" w:noVBand="1"/>
      </w:tblPr>
      <w:tblGrid>
        <w:gridCol w:w="1809"/>
        <w:gridCol w:w="1443"/>
        <w:gridCol w:w="2494"/>
        <w:gridCol w:w="1475"/>
        <w:gridCol w:w="2693"/>
      </w:tblGrid>
      <w:tr w:rsidR="00AD1030" w:rsidTr="00001DA2">
        <w:tc>
          <w:tcPr>
            <w:tcW w:w="1809" w:type="dxa"/>
          </w:tcPr>
          <w:p w:rsidR="00AD1030" w:rsidRPr="00AD1030" w:rsidRDefault="00AD1030" w:rsidP="00AD1030">
            <w:pPr>
              <w:pStyle w:val="Paprastasistekstas"/>
              <w:rPr>
                <w:rFonts w:ascii="Times New Roman" w:hAnsi="Times New Roman"/>
                <w:b/>
                <w:sz w:val="22"/>
                <w:szCs w:val="22"/>
              </w:rPr>
            </w:pPr>
            <w:r w:rsidRPr="00AD1030">
              <w:rPr>
                <w:rFonts w:ascii="Times New Roman" w:hAnsi="Times New Roman"/>
                <w:b/>
                <w:sz w:val="22"/>
                <w:szCs w:val="22"/>
              </w:rPr>
              <w:t>Atliekų susidarymo vieta</w:t>
            </w:r>
          </w:p>
        </w:tc>
        <w:tc>
          <w:tcPr>
            <w:tcW w:w="1443" w:type="dxa"/>
          </w:tcPr>
          <w:p w:rsidR="00AD1030" w:rsidRPr="00AD1030" w:rsidRDefault="00AD1030" w:rsidP="00AD1030">
            <w:pPr>
              <w:pStyle w:val="Paprastasistekstas"/>
              <w:rPr>
                <w:rFonts w:ascii="Times New Roman" w:hAnsi="Times New Roman"/>
                <w:b/>
                <w:sz w:val="22"/>
                <w:szCs w:val="22"/>
              </w:rPr>
            </w:pPr>
            <w:r w:rsidRPr="00AD1030">
              <w:rPr>
                <w:rFonts w:ascii="Times New Roman" w:hAnsi="Times New Roman"/>
                <w:b/>
                <w:sz w:val="22"/>
                <w:szCs w:val="22"/>
              </w:rPr>
              <w:t>Atliekų kodas pagal Taisyklių 2 priedą</w:t>
            </w:r>
          </w:p>
        </w:tc>
        <w:tc>
          <w:tcPr>
            <w:tcW w:w="2494" w:type="dxa"/>
          </w:tcPr>
          <w:p w:rsidR="00AD1030" w:rsidRPr="00AD1030" w:rsidRDefault="00AD1030" w:rsidP="00AD1030">
            <w:pPr>
              <w:pStyle w:val="Paprastasistekstas"/>
              <w:rPr>
                <w:rFonts w:ascii="Times New Roman" w:hAnsi="Times New Roman"/>
                <w:b/>
                <w:sz w:val="22"/>
                <w:szCs w:val="22"/>
              </w:rPr>
            </w:pPr>
            <w:r w:rsidRPr="00AD1030">
              <w:rPr>
                <w:rFonts w:ascii="Times New Roman" w:hAnsi="Times New Roman"/>
                <w:b/>
                <w:sz w:val="22"/>
                <w:szCs w:val="22"/>
              </w:rPr>
              <w:t>Atliekų pavadinimas pagal Taisyklių 2 priedą</w:t>
            </w:r>
          </w:p>
        </w:tc>
        <w:tc>
          <w:tcPr>
            <w:tcW w:w="1475" w:type="dxa"/>
          </w:tcPr>
          <w:p w:rsidR="00AD1030" w:rsidRPr="00AD1030" w:rsidRDefault="00AD1030" w:rsidP="00AD1030">
            <w:pPr>
              <w:pStyle w:val="Paprastasistekstas"/>
              <w:rPr>
                <w:rFonts w:ascii="Times New Roman" w:hAnsi="Times New Roman"/>
                <w:b/>
                <w:sz w:val="22"/>
                <w:szCs w:val="22"/>
              </w:rPr>
            </w:pPr>
            <w:r w:rsidRPr="00AD1030">
              <w:rPr>
                <w:rFonts w:ascii="Times New Roman" w:hAnsi="Times New Roman"/>
                <w:b/>
                <w:sz w:val="22"/>
                <w:szCs w:val="22"/>
              </w:rPr>
              <w:t>Preliminarus atliekų kiekis</w:t>
            </w:r>
            <w:r>
              <w:rPr>
                <w:rFonts w:ascii="Times New Roman" w:hAnsi="Times New Roman"/>
                <w:b/>
                <w:sz w:val="22"/>
                <w:szCs w:val="22"/>
              </w:rPr>
              <w:t>, t</w:t>
            </w:r>
          </w:p>
        </w:tc>
        <w:tc>
          <w:tcPr>
            <w:tcW w:w="2693" w:type="dxa"/>
          </w:tcPr>
          <w:p w:rsidR="00AD1030" w:rsidRPr="00AD1030" w:rsidRDefault="00AD1030" w:rsidP="00AD1030">
            <w:pPr>
              <w:pStyle w:val="Paprastasistekstas"/>
              <w:rPr>
                <w:rFonts w:ascii="Times New Roman" w:hAnsi="Times New Roman"/>
                <w:b/>
                <w:sz w:val="22"/>
                <w:szCs w:val="22"/>
              </w:rPr>
            </w:pPr>
            <w:r w:rsidRPr="00AD1030">
              <w:rPr>
                <w:rFonts w:ascii="Times New Roman" w:hAnsi="Times New Roman"/>
                <w:b/>
                <w:sz w:val="22"/>
                <w:szCs w:val="22"/>
              </w:rPr>
              <w:t>Atliekų tvarkymo veiklos rūšis</w:t>
            </w:r>
          </w:p>
        </w:tc>
      </w:tr>
      <w:tr w:rsidR="00AD1030" w:rsidTr="00001DA2">
        <w:trPr>
          <w:trHeight w:val="169"/>
        </w:trPr>
        <w:tc>
          <w:tcPr>
            <w:tcW w:w="9914" w:type="dxa"/>
            <w:gridSpan w:val="5"/>
            <w:vAlign w:val="center"/>
          </w:tcPr>
          <w:p w:rsidR="00AD1030" w:rsidRPr="00AD1030" w:rsidRDefault="00AD1030" w:rsidP="00AD1030">
            <w:pPr>
              <w:pStyle w:val="Paprastasistekstas"/>
              <w:jc w:val="center"/>
              <w:rPr>
                <w:rFonts w:ascii="Times New Roman" w:hAnsi="Times New Roman"/>
                <w:b/>
                <w:sz w:val="24"/>
                <w:szCs w:val="24"/>
              </w:rPr>
            </w:pPr>
            <w:r>
              <w:rPr>
                <w:rFonts w:ascii="Times New Roman" w:hAnsi="Times New Roman"/>
                <w:b/>
                <w:sz w:val="24"/>
                <w:szCs w:val="24"/>
              </w:rPr>
              <w:t>Pastatų griovimas, teritorijų tvarkymas</w:t>
            </w:r>
          </w:p>
        </w:tc>
      </w:tr>
      <w:tr w:rsidR="00001DA2" w:rsidTr="00001DA2">
        <w:tc>
          <w:tcPr>
            <w:tcW w:w="1809" w:type="dxa"/>
            <w:vMerge w:val="restart"/>
            <w:vAlign w:val="center"/>
          </w:tcPr>
          <w:p w:rsidR="00001DA2" w:rsidRPr="00001DA2" w:rsidRDefault="000620D1" w:rsidP="000620D1">
            <w:pPr>
              <w:pStyle w:val="Paprastasistekstas"/>
              <w:rPr>
                <w:rFonts w:ascii="Times New Roman" w:hAnsi="Times New Roman"/>
                <w:sz w:val="22"/>
                <w:szCs w:val="22"/>
              </w:rPr>
            </w:pPr>
            <w:r>
              <w:rPr>
                <w:rFonts w:ascii="Times New Roman" w:hAnsi="Times New Roman"/>
                <w:sz w:val="22"/>
                <w:szCs w:val="22"/>
              </w:rPr>
              <w:t>7</w:t>
            </w:r>
            <w:r w:rsidR="00001DA2" w:rsidRPr="00001DA2">
              <w:rPr>
                <w:rFonts w:ascii="Times New Roman" w:hAnsi="Times New Roman"/>
                <w:sz w:val="22"/>
                <w:szCs w:val="22"/>
              </w:rPr>
              <w:t xml:space="preserve">0% Lietuvos Respublikos teritorija, griaunamuose objektuose, </w:t>
            </w:r>
            <w:r>
              <w:rPr>
                <w:rFonts w:ascii="Times New Roman" w:hAnsi="Times New Roman"/>
                <w:sz w:val="22"/>
                <w:szCs w:val="22"/>
              </w:rPr>
              <w:t>3</w:t>
            </w:r>
            <w:r w:rsidR="00001DA2" w:rsidRPr="00001DA2">
              <w:rPr>
                <w:rFonts w:ascii="Times New Roman" w:hAnsi="Times New Roman"/>
                <w:sz w:val="22"/>
                <w:szCs w:val="22"/>
              </w:rPr>
              <w:t>0% Veiklos vietoje J.Dalinkevičiaus g. 3H, Naujoji Akmenė</w:t>
            </w:r>
          </w:p>
        </w:tc>
        <w:tc>
          <w:tcPr>
            <w:tcW w:w="1443" w:type="dxa"/>
            <w:vAlign w:val="center"/>
          </w:tcPr>
          <w:p w:rsidR="00001DA2" w:rsidRPr="00A013D6" w:rsidRDefault="00001DA2" w:rsidP="00E73962">
            <w:pPr>
              <w:jc w:val="center"/>
              <w:rPr>
                <w:b/>
                <w:sz w:val="20"/>
                <w:szCs w:val="20"/>
              </w:rPr>
            </w:pPr>
            <w:r w:rsidRPr="00A013D6">
              <w:rPr>
                <w:b/>
                <w:sz w:val="20"/>
                <w:szCs w:val="20"/>
              </w:rPr>
              <w:t>170904</w:t>
            </w:r>
          </w:p>
        </w:tc>
        <w:tc>
          <w:tcPr>
            <w:tcW w:w="2494" w:type="dxa"/>
            <w:vAlign w:val="center"/>
          </w:tcPr>
          <w:p w:rsidR="00001DA2" w:rsidRPr="00001DA2" w:rsidRDefault="00001DA2" w:rsidP="00001DA2">
            <w:pPr>
              <w:rPr>
                <w:sz w:val="20"/>
                <w:szCs w:val="20"/>
              </w:rPr>
            </w:pPr>
            <w:r w:rsidRPr="00A013D6">
              <w:rPr>
                <w:sz w:val="20"/>
                <w:szCs w:val="20"/>
                <w:lang w:bidi="ks-Deva"/>
              </w:rPr>
              <w:t>Mišrios statybinės ir griovimo atliekos, nenurodytos 17 09 01, 17 09 02 ir 17 09 03</w:t>
            </w:r>
          </w:p>
        </w:tc>
        <w:tc>
          <w:tcPr>
            <w:tcW w:w="1475" w:type="dxa"/>
            <w:vAlign w:val="center"/>
          </w:tcPr>
          <w:p w:rsidR="00001DA2" w:rsidRPr="00432A46" w:rsidRDefault="00001DA2" w:rsidP="00E73962">
            <w:pPr>
              <w:jc w:val="center"/>
            </w:pPr>
            <w:r>
              <w:rPr>
                <w:sz w:val="22"/>
                <w:szCs w:val="22"/>
              </w:rPr>
              <w:t>33000</w:t>
            </w:r>
          </w:p>
        </w:tc>
        <w:tc>
          <w:tcPr>
            <w:tcW w:w="2693" w:type="dxa"/>
          </w:tcPr>
          <w:p w:rsidR="00001DA2" w:rsidRPr="00D35EE4" w:rsidRDefault="00D35EE4" w:rsidP="00AD1030">
            <w:pPr>
              <w:pStyle w:val="Paprastasistekstas"/>
              <w:jc w:val="both"/>
              <w:rPr>
                <w:rFonts w:ascii="Times New Roman" w:hAnsi="Times New Roman"/>
                <w:sz w:val="20"/>
                <w:szCs w:val="20"/>
              </w:rPr>
            </w:pPr>
            <w:r w:rsidRPr="00D35EE4">
              <w:rPr>
                <w:rFonts w:ascii="Times New Roman" w:hAnsi="Times New Roman"/>
                <w:b/>
                <w:sz w:val="20"/>
                <w:szCs w:val="20"/>
              </w:rPr>
              <w:t>S1, S2, S5, S502, S503, R5, R12, R13</w:t>
            </w:r>
          </w:p>
        </w:tc>
      </w:tr>
      <w:tr w:rsidR="00001DA2" w:rsidTr="00001DA2">
        <w:tc>
          <w:tcPr>
            <w:tcW w:w="1809" w:type="dxa"/>
            <w:vMerge/>
            <w:vAlign w:val="center"/>
          </w:tcPr>
          <w:p w:rsidR="00001DA2" w:rsidRDefault="00001DA2" w:rsidP="00AD1030">
            <w:pPr>
              <w:pStyle w:val="Paprastasistekstas"/>
              <w:rPr>
                <w:rFonts w:ascii="Times New Roman" w:hAnsi="Times New Roman"/>
                <w:sz w:val="24"/>
                <w:szCs w:val="24"/>
              </w:rPr>
            </w:pPr>
          </w:p>
        </w:tc>
        <w:tc>
          <w:tcPr>
            <w:tcW w:w="1443" w:type="dxa"/>
            <w:vAlign w:val="center"/>
          </w:tcPr>
          <w:p w:rsidR="00001DA2" w:rsidRPr="00A013D6" w:rsidRDefault="00001DA2" w:rsidP="00E73962">
            <w:pPr>
              <w:jc w:val="center"/>
              <w:rPr>
                <w:b/>
                <w:sz w:val="20"/>
                <w:szCs w:val="20"/>
              </w:rPr>
            </w:pPr>
            <w:r w:rsidRPr="00A013D6">
              <w:rPr>
                <w:b/>
                <w:sz w:val="20"/>
                <w:szCs w:val="20"/>
              </w:rPr>
              <w:t>170101</w:t>
            </w:r>
          </w:p>
        </w:tc>
        <w:tc>
          <w:tcPr>
            <w:tcW w:w="2494" w:type="dxa"/>
            <w:vAlign w:val="center"/>
          </w:tcPr>
          <w:p w:rsidR="00001DA2" w:rsidRPr="00A013D6" w:rsidRDefault="00001DA2" w:rsidP="00E73962">
            <w:pPr>
              <w:rPr>
                <w:sz w:val="20"/>
                <w:szCs w:val="20"/>
                <w:lang w:bidi="ks-Deva"/>
              </w:rPr>
            </w:pPr>
            <w:r w:rsidRPr="00A013D6">
              <w:rPr>
                <w:sz w:val="20"/>
                <w:szCs w:val="20"/>
                <w:lang w:bidi="ks-Deva"/>
              </w:rPr>
              <w:t>Betonas</w:t>
            </w:r>
          </w:p>
        </w:tc>
        <w:tc>
          <w:tcPr>
            <w:tcW w:w="1475" w:type="dxa"/>
            <w:vAlign w:val="center"/>
          </w:tcPr>
          <w:p w:rsidR="00001DA2" w:rsidRPr="00432A46" w:rsidRDefault="002E3C51" w:rsidP="00E73962">
            <w:pPr>
              <w:jc w:val="center"/>
            </w:pPr>
            <w:r>
              <w:rPr>
                <w:sz w:val="22"/>
                <w:szCs w:val="22"/>
              </w:rPr>
              <w:t>8</w:t>
            </w:r>
            <w:r w:rsidR="00001DA2">
              <w:rPr>
                <w:sz w:val="22"/>
                <w:szCs w:val="22"/>
              </w:rPr>
              <w:t>000</w:t>
            </w:r>
          </w:p>
        </w:tc>
        <w:tc>
          <w:tcPr>
            <w:tcW w:w="2693" w:type="dxa"/>
            <w:vAlign w:val="center"/>
          </w:tcPr>
          <w:p w:rsidR="00001DA2" w:rsidRPr="00D35EE4" w:rsidRDefault="00001DA2" w:rsidP="000F4434">
            <w:pPr>
              <w:rPr>
                <w:b/>
                <w:sz w:val="20"/>
                <w:szCs w:val="20"/>
              </w:rPr>
            </w:pPr>
            <w:r w:rsidRPr="00D35EE4">
              <w:rPr>
                <w:b/>
                <w:sz w:val="20"/>
                <w:szCs w:val="20"/>
              </w:rPr>
              <w:t>S1, S2, S5, S502, S503, R5, R12, R13</w:t>
            </w:r>
          </w:p>
        </w:tc>
      </w:tr>
      <w:tr w:rsidR="00001DA2" w:rsidTr="00001DA2">
        <w:tc>
          <w:tcPr>
            <w:tcW w:w="1809" w:type="dxa"/>
            <w:vMerge/>
            <w:vAlign w:val="center"/>
          </w:tcPr>
          <w:p w:rsidR="00001DA2" w:rsidRDefault="00001DA2" w:rsidP="00AD1030">
            <w:pPr>
              <w:pStyle w:val="Paprastasistekstas"/>
              <w:rPr>
                <w:rFonts w:ascii="Times New Roman" w:hAnsi="Times New Roman"/>
                <w:sz w:val="24"/>
                <w:szCs w:val="24"/>
              </w:rPr>
            </w:pPr>
          </w:p>
        </w:tc>
        <w:tc>
          <w:tcPr>
            <w:tcW w:w="1443" w:type="dxa"/>
            <w:vAlign w:val="center"/>
          </w:tcPr>
          <w:p w:rsidR="00001DA2" w:rsidRPr="00A013D6" w:rsidRDefault="00001DA2" w:rsidP="00E73962">
            <w:pPr>
              <w:jc w:val="center"/>
              <w:rPr>
                <w:b/>
                <w:sz w:val="20"/>
                <w:szCs w:val="20"/>
              </w:rPr>
            </w:pPr>
            <w:r w:rsidRPr="00A013D6">
              <w:rPr>
                <w:b/>
                <w:sz w:val="20"/>
                <w:szCs w:val="20"/>
              </w:rPr>
              <w:t>170102</w:t>
            </w:r>
          </w:p>
        </w:tc>
        <w:tc>
          <w:tcPr>
            <w:tcW w:w="2494" w:type="dxa"/>
            <w:vAlign w:val="center"/>
          </w:tcPr>
          <w:p w:rsidR="00001DA2" w:rsidRPr="00A013D6" w:rsidRDefault="00001DA2" w:rsidP="00E73962">
            <w:pPr>
              <w:rPr>
                <w:sz w:val="20"/>
                <w:szCs w:val="20"/>
                <w:lang w:bidi="ks-Deva"/>
              </w:rPr>
            </w:pPr>
            <w:r w:rsidRPr="00A013D6">
              <w:rPr>
                <w:sz w:val="20"/>
                <w:szCs w:val="20"/>
                <w:lang w:bidi="ks-Deva"/>
              </w:rPr>
              <w:t>Plytos</w:t>
            </w:r>
          </w:p>
        </w:tc>
        <w:tc>
          <w:tcPr>
            <w:tcW w:w="1475" w:type="dxa"/>
            <w:vAlign w:val="center"/>
          </w:tcPr>
          <w:p w:rsidR="00001DA2" w:rsidRPr="00432A46" w:rsidRDefault="00001DA2" w:rsidP="00E73962">
            <w:pPr>
              <w:jc w:val="center"/>
            </w:pPr>
            <w:r>
              <w:rPr>
                <w:sz w:val="22"/>
                <w:szCs w:val="22"/>
              </w:rPr>
              <w:t>7000</w:t>
            </w:r>
          </w:p>
        </w:tc>
        <w:tc>
          <w:tcPr>
            <w:tcW w:w="2693" w:type="dxa"/>
            <w:vAlign w:val="center"/>
          </w:tcPr>
          <w:p w:rsidR="00001DA2" w:rsidRPr="00D35EE4" w:rsidRDefault="00001DA2" w:rsidP="00AD1030">
            <w:pPr>
              <w:pStyle w:val="Paprastasistekstas"/>
              <w:rPr>
                <w:rFonts w:ascii="Times New Roman" w:hAnsi="Times New Roman"/>
                <w:sz w:val="20"/>
                <w:szCs w:val="20"/>
              </w:rPr>
            </w:pPr>
            <w:r w:rsidRPr="00D35EE4">
              <w:rPr>
                <w:rFonts w:ascii="Times New Roman" w:hAnsi="Times New Roman"/>
                <w:b/>
                <w:sz w:val="20"/>
                <w:szCs w:val="20"/>
              </w:rPr>
              <w:t>S1, S2, S5, S502, S503, R5, R12, R13</w:t>
            </w:r>
          </w:p>
        </w:tc>
      </w:tr>
      <w:tr w:rsidR="00001DA2" w:rsidTr="00001DA2">
        <w:tc>
          <w:tcPr>
            <w:tcW w:w="1809" w:type="dxa"/>
            <w:vMerge/>
            <w:vAlign w:val="center"/>
          </w:tcPr>
          <w:p w:rsidR="00001DA2" w:rsidRDefault="00001DA2" w:rsidP="00AD1030">
            <w:pPr>
              <w:pStyle w:val="Paprastasistekstas"/>
              <w:rPr>
                <w:rFonts w:ascii="Times New Roman" w:hAnsi="Times New Roman"/>
                <w:sz w:val="24"/>
                <w:szCs w:val="24"/>
              </w:rPr>
            </w:pPr>
          </w:p>
        </w:tc>
        <w:tc>
          <w:tcPr>
            <w:tcW w:w="1443" w:type="dxa"/>
            <w:vAlign w:val="center"/>
          </w:tcPr>
          <w:p w:rsidR="00001DA2" w:rsidRPr="00A013D6" w:rsidRDefault="00001DA2" w:rsidP="00E73962">
            <w:pPr>
              <w:jc w:val="center"/>
              <w:rPr>
                <w:b/>
                <w:sz w:val="20"/>
                <w:szCs w:val="20"/>
              </w:rPr>
            </w:pPr>
            <w:r w:rsidRPr="00A013D6">
              <w:rPr>
                <w:b/>
                <w:sz w:val="20"/>
                <w:szCs w:val="20"/>
              </w:rPr>
              <w:t>170107</w:t>
            </w:r>
          </w:p>
        </w:tc>
        <w:tc>
          <w:tcPr>
            <w:tcW w:w="2494" w:type="dxa"/>
            <w:vAlign w:val="center"/>
          </w:tcPr>
          <w:p w:rsidR="00001DA2" w:rsidRPr="00A013D6" w:rsidRDefault="00001DA2" w:rsidP="00E73962">
            <w:pPr>
              <w:rPr>
                <w:sz w:val="20"/>
                <w:szCs w:val="20"/>
                <w:lang w:bidi="ks-Deva"/>
              </w:rPr>
            </w:pPr>
            <w:r w:rsidRPr="00A013D6">
              <w:rPr>
                <w:sz w:val="20"/>
                <w:szCs w:val="20"/>
                <w:lang w:bidi="ks-Deva"/>
              </w:rPr>
              <w:t>Betono, plytų, čerpių ir keramikos gaminių mišiniai, nenurodyti 170106</w:t>
            </w:r>
          </w:p>
        </w:tc>
        <w:tc>
          <w:tcPr>
            <w:tcW w:w="1475" w:type="dxa"/>
            <w:vAlign w:val="center"/>
          </w:tcPr>
          <w:p w:rsidR="00001DA2" w:rsidRPr="004D6106" w:rsidRDefault="00001DA2" w:rsidP="00E73962">
            <w:pPr>
              <w:jc w:val="center"/>
              <w:rPr>
                <w:sz w:val="22"/>
                <w:szCs w:val="22"/>
              </w:rPr>
            </w:pPr>
            <w:r w:rsidRPr="004D6106">
              <w:rPr>
                <w:sz w:val="22"/>
                <w:szCs w:val="22"/>
              </w:rPr>
              <w:t>10000</w:t>
            </w:r>
          </w:p>
        </w:tc>
        <w:tc>
          <w:tcPr>
            <w:tcW w:w="2693" w:type="dxa"/>
            <w:vAlign w:val="center"/>
          </w:tcPr>
          <w:p w:rsidR="00001DA2" w:rsidRPr="00D35EE4" w:rsidRDefault="00001DA2" w:rsidP="00AD1030">
            <w:pPr>
              <w:pStyle w:val="Paprastasistekstas"/>
              <w:rPr>
                <w:rFonts w:ascii="Times New Roman" w:hAnsi="Times New Roman"/>
                <w:sz w:val="20"/>
                <w:szCs w:val="20"/>
              </w:rPr>
            </w:pPr>
            <w:r w:rsidRPr="00D35EE4">
              <w:rPr>
                <w:rFonts w:ascii="Times New Roman" w:hAnsi="Times New Roman"/>
                <w:b/>
                <w:sz w:val="20"/>
                <w:szCs w:val="20"/>
              </w:rPr>
              <w:t>S1, S2, S5, S502, S503, R5, R12, R13</w:t>
            </w:r>
          </w:p>
        </w:tc>
      </w:tr>
      <w:tr w:rsidR="00001DA2" w:rsidTr="00001DA2">
        <w:tc>
          <w:tcPr>
            <w:tcW w:w="1809" w:type="dxa"/>
            <w:vMerge/>
            <w:vAlign w:val="center"/>
          </w:tcPr>
          <w:p w:rsidR="00001DA2" w:rsidRDefault="00001DA2" w:rsidP="00AD1030">
            <w:pPr>
              <w:pStyle w:val="Paprastasistekstas"/>
              <w:rPr>
                <w:rFonts w:ascii="Times New Roman" w:hAnsi="Times New Roman"/>
                <w:sz w:val="24"/>
                <w:szCs w:val="24"/>
              </w:rPr>
            </w:pPr>
          </w:p>
        </w:tc>
        <w:tc>
          <w:tcPr>
            <w:tcW w:w="1443" w:type="dxa"/>
            <w:vAlign w:val="center"/>
          </w:tcPr>
          <w:p w:rsidR="00001DA2" w:rsidRDefault="00001DA2" w:rsidP="00E73962">
            <w:pPr>
              <w:jc w:val="center"/>
              <w:rPr>
                <w:b/>
                <w:sz w:val="20"/>
                <w:szCs w:val="20"/>
              </w:rPr>
            </w:pPr>
            <w:r>
              <w:rPr>
                <w:b/>
                <w:sz w:val="20"/>
                <w:szCs w:val="20"/>
              </w:rPr>
              <w:t>170202</w:t>
            </w:r>
          </w:p>
        </w:tc>
        <w:tc>
          <w:tcPr>
            <w:tcW w:w="2494" w:type="dxa"/>
            <w:vAlign w:val="center"/>
          </w:tcPr>
          <w:p w:rsidR="00001DA2" w:rsidRDefault="00001DA2" w:rsidP="00E73962">
            <w:pPr>
              <w:rPr>
                <w:sz w:val="20"/>
                <w:szCs w:val="20"/>
                <w:lang w:bidi="ks-Deva"/>
              </w:rPr>
            </w:pPr>
            <w:r>
              <w:rPr>
                <w:sz w:val="20"/>
                <w:szCs w:val="20"/>
                <w:lang w:bidi="ks-Deva"/>
              </w:rPr>
              <w:t>Stiklas</w:t>
            </w:r>
          </w:p>
        </w:tc>
        <w:tc>
          <w:tcPr>
            <w:tcW w:w="1475" w:type="dxa"/>
            <w:vAlign w:val="center"/>
          </w:tcPr>
          <w:p w:rsidR="00001DA2" w:rsidRPr="004D6106" w:rsidRDefault="00545EC8" w:rsidP="00AD1030">
            <w:pPr>
              <w:pStyle w:val="Paprastasistekstas"/>
              <w:jc w:val="center"/>
              <w:rPr>
                <w:rFonts w:ascii="Times New Roman" w:hAnsi="Times New Roman"/>
                <w:sz w:val="22"/>
                <w:szCs w:val="22"/>
              </w:rPr>
            </w:pPr>
            <w:r>
              <w:rPr>
                <w:rFonts w:ascii="Times New Roman" w:hAnsi="Times New Roman"/>
                <w:sz w:val="22"/>
                <w:szCs w:val="22"/>
              </w:rPr>
              <w:t>11</w:t>
            </w:r>
          </w:p>
        </w:tc>
        <w:tc>
          <w:tcPr>
            <w:tcW w:w="2693" w:type="dxa"/>
            <w:vAlign w:val="center"/>
          </w:tcPr>
          <w:p w:rsidR="00001DA2" w:rsidRPr="00D35EE4" w:rsidRDefault="00001DA2" w:rsidP="00E01277">
            <w:pPr>
              <w:pStyle w:val="Paprastasistekstas"/>
              <w:rPr>
                <w:rFonts w:ascii="Times New Roman" w:hAnsi="Times New Roman"/>
                <w:sz w:val="20"/>
                <w:szCs w:val="20"/>
              </w:rPr>
            </w:pPr>
            <w:r w:rsidRPr="00D35EE4">
              <w:rPr>
                <w:rFonts w:ascii="Times New Roman" w:hAnsi="Times New Roman"/>
                <w:b/>
                <w:sz w:val="20"/>
                <w:szCs w:val="20"/>
              </w:rPr>
              <w:t>S1, S2, R13</w:t>
            </w:r>
          </w:p>
        </w:tc>
      </w:tr>
      <w:tr w:rsidR="00001DA2" w:rsidTr="00001DA2">
        <w:tc>
          <w:tcPr>
            <w:tcW w:w="1809" w:type="dxa"/>
            <w:vMerge/>
            <w:vAlign w:val="center"/>
          </w:tcPr>
          <w:p w:rsidR="00001DA2" w:rsidRDefault="00001DA2" w:rsidP="00AD1030">
            <w:pPr>
              <w:pStyle w:val="Paprastasistekstas"/>
              <w:rPr>
                <w:rFonts w:ascii="Times New Roman" w:hAnsi="Times New Roman"/>
                <w:sz w:val="24"/>
                <w:szCs w:val="24"/>
              </w:rPr>
            </w:pPr>
          </w:p>
        </w:tc>
        <w:tc>
          <w:tcPr>
            <w:tcW w:w="1443" w:type="dxa"/>
            <w:vAlign w:val="center"/>
          </w:tcPr>
          <w:p w:rsidR="00001DA2" w:rsidRDefault="00001DA2" w:rsidP="00E73962">
            <w:pPr>
              <w:jc w:val="center"/>
              <w:rPr>
                <w:b/>
                <w:sz w:val="20"/>
                <w:szCs w:val="20"/>
              </w:rPr>
            </w:pPr>
            <w:r>
              <w:rPr>
                <w:b/>
                <w:sz w:val="20"/>
                <w:szCs w:val="20"/>
              </w:rPr>
              <w:t>170203</w:t>
            </w:r>
          </w:p>
        </w:tc>
        <w:tc>
          <w:tcPr>
            <w:tcW w:w="2494" w:type="dxa"/>
            <w:vAlign w:val="center"/>
          </w:tcPr>
          <w:p w:rsidR="00001DA2" w:rsidRDefault="00001DA2" w:rsidP="00E73962">
            <w:pPr>
              <w:rPr>
                <w:sz w:val="20"/>
                <w:szCs w:val="20"/>
                <w:lang w:bidi="ks-Deva"/>
              </w:rPr>
            </w:pPr>
            <w:r>
              <w:rPr>
                <w:sz w:val="20"/>
                <w:szCs w:val="20"/>
                <w:lang w:bidi="ks-Deva"/>
              </w:rPr>
              <w:t>Plastikas</w:t>
            </w:r>
          </w:p>
        </w:tc>
        <w:tc>
          <w:tcPr>
            <w:tcW w:w="1475" w:type="dxa"/>
            <w:vAlign w:val="center"/>
          </w:tcPr>
          <w:p w:rsidR="00001DA2" w:rsidRPr="004D6106" w:rsidRDefault="00545EC8" w:rsidP="00AD1030">
            <w:pPr>
              <w:pStyle w:val="Paprastasistekstas"/>
              <w:jc w:val="center"/>
              <w:rPr>
                <w:rFonts w:ascii="Times New Roman" w:hAnsi="Times New Roman"/>
                <w:sz w:val="22"/>
                <w:szCs w:val="22"/>
              </w:rPr>
            </w:pPr>
            <w:r>
              <w:rPr>
                <w:rFonts w:ascii="Times New Roman" w:hAnsi="Times New Roman"/>
                <w:sz w:val="22"/>
                <w:szCs w:val="22"/>
              </w:rPr>
              <w:t>9</w:t>
            </w:r>
          </w:p>
        </w:tc>
        <w:tc>
          <w:tcPr>
            <w:tcW w:w="2693" w:type="dxa"/>
            <w:vAlign w:val="center"/>
          </w:tcPr>
          <w:p w:rsidR="00001DA2" w:rsidRPr="00D35EE4" w:rsidRDefault="00001DA2" w:rsidP="00E01277">
            <w:pPr>
              <w:pStyle w:val="Paprastasistekstas"/>
              <w:rPr>
                <w:rFonts w:ascii="Times New Roman" w:hAnsi="Times New Roman"/>
                <w:sz w:val="20"/>
                <w:szCs w:val="20"/>
              </w:rPr>
            </w:pPr>
            <w:r w:rsidRPr="00D35EE4">
              <w:rPr>
                <w:rFonts w:ascii="Times New Roman" w:hAnsi="Times New Roman"/>
                <w:b/>
                <w:sz w:val="20"/>
                <w:szCs w:val="20"/>
              </w:rPr>
              <w:t>S1, S2, R13</w:t>
            </w:r>
          </w:p>
        </w:tc>
      </w:tr>
      <w:tr w:rsidR="00001DA2" w:rsidTr="00001DA2">
        <w:tc>
          <w:tcPr>
            <w:tcW w:w="1809" w:type="dxa"/>
            <w:vMerge/>
            <w:vAlign w:val="center"/>
          </w:tcPr>
          <w:p w:rsidR="00001DA2" w:rsidRDefault="00001DA2" w:rsidP="00AD1030">
            <w:pPr>
              <w:pStyle w:val="Paprastasistekstas"/>
              <w:rPr>
                <w:rFonts w:ascii="Times New Roman" w:hAnsi="Times New Roman"/>
                <w:sz w:val="24"/>
                <w:szCs w:val="24"/>
              </w:rPr>
            </w:pPr>
          </w:p>
        </w:tc>
        <w:tc>
          <w:tcPr>
            <w:tcW w:w="1443" w:type="dxa"/>
            <w:vAlign w:val="center"/>
          </w:tcPr>
          <w:p w:rsidR="00001DA2" w:rsidRPr="003B0723" w:rsidRDefault="00001DA2" w:rsidP="00DC69AA">
            <w:pPr>
              <w:ind w:left="-113" w:right="-130"/>
              <w:jc w:val="center"/>
              <w:rPr>
                <w:b/>
                <w:sz w:val="20"/>
                <w:szCs w:val="20"/>
              </w:rPr>
            </w:pPr>
            <w:r w:rsidRPr="003B0723">
              <w:rPr>
                <w:b/>
                <w:sz w:val="20"/>
                <w:szCs w:val="20"/>
              </w:rPr>
              <w:t>170201</w:t>
            </w:r>
          </w:p>
        </w:tc>
        <w:tc>
          <w:tcPr>
            <w:tcW w:w="2494" w:type="dxa"/>
            <w:vAlign w:val="center"/>
          </w:tcPr>
          <w:p w:rsidR="00001DA2" w:rsidRPr="003B0723" w:rsidRDefault="00001DA2" w:rsidP="00E73962">
            <w:pPr>
              <w:rPr>
                <w:sz w:val="20"/>
                <w:szCs w:val="20"/>
              </w:rPr>
            </w:pPr>
            <w:r w:rsidRPr="003B0723">
              <w:rPr>
                <w:sz w:val="20"/>
                <w:szCs w:val="20"/>
              </w:rPr>
              <w:t>Medis</w:t>
            </w:r>
          </w:p>
        </w:tc>
        <w:tc>
          <w:tcPr>
            <w:tcW w:w="1475" w:type="dxa"/>
            <w:vAlign w:val="center"/>
          </w:tcPr>
          <w:p w:rsidR="00001DA2" w:rsidRPr="004D6106" w:rsidRDefault="00001DA2" w:rsidP="00AD1030">
            <w:pPr>
              <w:pStyle w:val="Paprastasistekstas"/>
              <w:jc w:val="center"/>
              <w:rPr>
                <w:rFonts w:ascii="Times New Roman" w:hAnsi="Times New Roman"/>
                <w:sz w:val="22"/>
                <w:szCs w:val="22"/>
              </w:rPr>
            </w:pPr>
            <w:r w:rsidRPr="004D6106">
              <w:rPr>
                <w:rFonts w:ascii="Times New Roman" w:hAnsi="Times New Roman"/>
                <w:sz w:val="22"/>
                <w:szCs w:val="22"/>
              </w:rPr>
              <w:t>150</w:t>
            </w:r>
          </w:p>
        </w:tc>
        <w:tc>
          <w:tcPr>
            <w:tcW w:w="2693" w:type="dxa"/>
            <w:vAlign w:val="center"/>
          </w:tcPr>
          <w:p w:rsidR="00001DA2" w:rsidRPr="00D35EE4" w:rsidRDefault="00001DA2" w:rsidP="00E01277">
            <w:pPr>
              <w:pStyle w:val="Paprastasistekstas"/>
              <w:rPr>
                <w:rFonts w:ascii="Times New Roman" w:hAnsi="Times New Roman"/>
                <w:b/>
                <w:sz w:val="20"/>
                <w:szCs w:val="20"/>
              </w:rPr>
            </w:pPr>
            <w:r w:rsidRPr="00D35EE4">
              <w:rPr>
                <w:rFonts w:ascii="Times New Roman" w:hAnsi="Times New Roman"/>
                <w:b/>
                <w:sz w:val="20"/>
                <w:szCs w:val="20"/>
              </w:rPr>
              <w:t xml:space="preserve">S1, S2, </w:t>
            </w:r>
            <w:r w:rsidR="00E01277" w:rsidRPr="00D35EE4">
              <w:rPr>
                <w:rFonts w:ascii="Times New Roman" w:hAnsi="Times New Roman"/>
                <w:b/>
                <w:sz w:val="20"/>
                <w:szCs w:val="20"/>
              </w:rPr>
              <w:t>R1, R3</w:t>
            </w:r>
            <w:r w:rsidRPr="00D35EE4">
              <w:rPr>
                <w:rFonts w:ascii="Times New Roman" w:hAnsi="Times New Roman"/>
                <w:b/>
                <w:sz w:val="20"/>
                <w:szCs w:val="20"/>
              </w:rPr>
              <w:t>, R13</w:t>
            </w:r>
          </w:p>
        </w:tc>
      </w:tr>
      <w:tr w:rsidR="00545EC8" w:rsidTr="00001DA2">
        <w:tc>
          <w:tcPr>
            <w:tcW w:w="1809" w:type="dxa"/>
            <w:vMerge/>
            <w:vAlign w:val="center"/>
          </w:tcPr>
          <w:p w:rsidR="00545EC8" w:rsidRDefault="00545EC8" w:rsidP="00AD1030">
            <w:pPr>
              <w:pStyle w:val="Paprastasistekstas"/>
              <w:rPr>
                <w:rFonts w:ascii="Times New Roman" w:hAnsi="Times New Roman"/>
                <w:sz w:val="24"/>
                <w:szCs w:val="24"/>
              </w:rPr>
            </w:pPr>
          </w:p>
        </w:tc>
        <w:tc>
          <w:tcPr>
            <w:tcW w:w="1443" w:type="dxa"/>
            <w:vAlign w:val="center"/>
          </w:tcPr>
          <w:p w:rsidR="00545EC8" w:rsidRPr="003B0723" w:rsidRDefault="00545EC8" w:rsidP="00676AE7">
            <w:pPr>
              <w:ind w:left="-113" w:right="-130"/>
              <w:jc w:val="center"/>
              <w:rPr>
                <w:b/>
                <w:sz w:val="20"/>
                <w:szCs w:val="20"/>
              </w:rPr>
            </w:pPr>
            <w:r w:rsidRPr="003B0723">
              <w:rPr>
                <w:b/>
                <w:sz w:val="20"/>
                <w:szCs w:val="20"/>
              </w:rPr>
              <w:t>191207</w:t>
            </w:r>
          </w:p>
        </w:tc>
        <w:tc>
          <w:tcPr>
            <w:tcW w:w="2494" w:type="dxa"/>
            <w:vAlign w:val="center"/>
          </w:tcPr>
          <w:p w:rsidR="00545EC8" w:rsidRPr="003B0723" w:rsidRDefault="00545EC8" w:rsidP="00676AE7">
            <w:pPr>
              <w:rPr>
                <w:sz w:val="20"/>
                <w:szCs w:val="20"/>
              </w:rPr>
            </w:pPr>
            <w:r w:rsidRPr="003B0723">
              <w:rPr>
                <w:sz w:val="20"/>
                <w:szCs w:val="20"/>
              </w:rPr>
              <w:t>Mediena</w:t>
            </w:r>
          </w:p>
        </w:tc>
        <w:tc>
          <w:tcPr>
            <w:tcW w:w="1475" w:type="dxa"/>
            <w:vAlign w:val="center"/>
          </w:tcPr>
          <w:p w:rsidR="00545EC8" w:rsidRPr="004D6106" w:rsidRDefault="00545EC8" w:rsidP="00676AE7">
            <w:pPr>
              <w:pStyle w:val="Paprastasistekstas"/>
              <w:jc w:val="center"/>
              <w:rPr>
                <w:rFonts w:ascii="Times New Roman" w:hAnsi="Times New Roman"/>
                <w:sz w:val="22"/>
                <w:szCs w:val="22"/>
              </w:rPr>
            </w:pPr>
            <w:r w:rsidRPr="004D6106">
              <w:rPr>
                <w:rFonts w:ascii="Times New Roman" w:hAnsi="Times New Roman"/>
                <w:sz w:val="22"/>
                <w:szCs w:val="22"/>
              </w:rPr>
              <w:t>20</w:t>
            </w:r>
          </w:p>
        </w:tc>
        <w:tc>
          <w:tcPr>
            <w:tcW w:w="2693" w:type="dxa"/>
            <w:vAlign w:val="center"/>
          </w:tcPr>
          <w:p w:rsidR="00545EC8" w:rsidRPr="00D35EE4" w:rsidRDefault="00545EC8" w:rsidP="00676AE7">
            <w:pPr>
              <w:pStyle w:val="Paprastasistekstas"/>
              <w:rPr>
                <w:rFonts w:ascii="Times New Roman" w:hAnsi="Times New Roman"/>
                <w:b/>
                <w:sz w:val="20"/>
                <w:szCs w:val="20"/>
              </w:rPr>
            </w:pPr>
            <w:r w:rsidRPr="00D35EE4">
              <w:rPr>
                <w:rFonts w:ascii="Times New Roman" w:hAnsi="Times New Roman"/>
                <w:b/>
                <w:sz w:val="20"/>
                <w:szCs w:val="20"/>
              </w:rPr>
              <w:t>S1, S2, R1, R3, R13</w:t>
            </w:r>
          </w:p>
        </w:tc>
      </w:tr>
      <w:tr w:rsidR="00545EC8" w:rsidTr="00001DA2">
        <w:tc>
          <w:tcPr>
            <w:tcW w:w="1809" w:type="dxa"/>
            <w:vMerge/>
            <w:vAlign w:val="center"/>
          </w:tcPr>
          <w:p w:rsidR="00545EC8" w:rsidRDefault="00545EC8" w:rsidP="00AD1030">
            <w:pPr>
              <w:pStyle w:val="Paprastasistekstas"/>
              <w:rPr>
                <w:rFonts w:ascii="Times New Roman" w:hAnsi="Times New Roman"/>
                <w:sz w:val="24"/>
                <w:szCs w:val="24"/>
              </w:rPr>
            </w:pPr>
          </w:p>
        </w:tc>
        <w:tc>
          <w:tcPr>
            <w:tcW w:w="1443" w:type="dxa"/>
            <w:vAlign w:val="center"/>
          </w:tcPr>
          <w:p w:rsidR="00545EC8" w:rsidRPr="003B0723" w:rsidRDefault="00545EC8" w:rsidP="00DC69AA">
            <w:pPr>
              <w:ind w:left="-113" w:right="-130"/>
              <w:jc w:val="center"/>
              <w:rPr>
                <w:b/>
                <w:sz w:val="20"/>
                <w:szCs w:val="20"/>
              </w:rPr>
            </w:pPr>
            <w:r w:rsidRPr="003B0723">
              <w:rPr>
                <w:b/>
                <w:sz w:val="20"/>
                <w:szCs w:val="20"/>
                <w:lang w:bidi="ks-Deva"/>
              </w:rPr>
              <w:t>170604</w:t>
            </w:r>
          </w:p>
        </w:tc>
        <w:tc>
          <w:tcPr>
            <w:tcW w:w="2494" w:type="dxa"/>
            <w:vAlign w:val="center"/>
          </w:tcPr>
          <w:p w:rsidR="00545EC8" w:rsidRPr="003B0723" w:rsidRDefault="00545EC8" w:rsidP="00E73962">
            <w:pPr>
              <w:rPr>
                <w:sz w:val="20"/>
                <w:szCs w:val="20"/>
              </w:rPr>
            </w:pPr>
            <w:r w:rsidRPr="003B0723">
              <w:rPr>
                <w:sz w:val="20"/>
                <w:szCs w:val="20"/>
                <w:lang w:bidi="ks-Deva"/>
              </w:rPr>
              <w:t>izoliacinės medžiagos, nenurodytos 17 06 01 ir 17 06 03</w:t>
            </w:r>
          </w:p>
        </w:tc>
        <w:tc>
          <w:tcPr>
            <w:tcW w:w="1475" w:type="dxa"/>
            <w:vAlign w:val="center"/>
          </w:tcPr>
          <w:p w:rsidR="00545EC8" w:rsidRPr="004D6106" w:rsidRDefault="00545EC8" w:rsidP="00AD1030">
            <w:pPr>
              <w:pStyle w:val="Paprastasistekstas"/>
              <w:jc w:val="center"/>
              <w:rPr>
                <w:rFonts w:ascii="Times New Roman" w:hAnsi="Times New Roman"/>
                <w:sz w:val="22"/>
                <w:szCs w:val="22"/>
              </w:rPr>
            </w:pPr>
            <w:r>
              <w:rPr>
                <w:rFonts w:ascii="Times New Roman" w:hAnsi="Times New Roman"/>
                <w:sz w:val="22"/>
                <w:szCs w:val="22"/>
              </w:rPr>
              <w:t>60</w:t>
            </w:r>
          </w:p>
        </w:tc>
        <w:tc>
          <w:tcPr>
            <w:tcW w:w="2693" w:type="dxa"/>
            <w:vAlign w:val="center"/>
          </w:tcPr>
          <w:p w:rsidR="00545EC8" w:rsidRPr="00D35EE4" w:rsidRDefault="00545EC8" w:rsidP="00AD1030">
            <w:pPr>
              <w:pStyle w:val="Paprastasistekstas"/>
              <w:rPr>
                <w:rFonts w:ascii="Times New Roman" w:hAnsi="Times New Roman"/>
                <w:sz w:val="20"/>
                <w:szCs w:val="20"/>
              </w:rPr>
            </w:pPr>
            <w:r w:rsidRPr="00D35EE4">
              <w:rPr>
                <w:rFonts w:ascii="Times New Roman" w:hAnsi="Times New Roman"/>
                <w:b/>
                <w:sz w:val="20"/>
                <w:szCs w:val="20"/>
              </w:rPr>
              <w:t>S2</w:t>
            </w:r>
          </w:p>
        </w:tc>
      </w:tr>
      <w:tr w:rsidR="00545EC8" w:rsidTr="00001DA2">
        <w:tc>
          <w:tcPr>
            <w:tcW w:w="1809" w:type="dxa"/>
            <w:vMerge/>
            <w:vAlign w:val="center"/>
          </w:tcPr>
          <w:p w:rsidR="00545EC8" w:rsidRDefault="00545EC8" w:rsidP="00AD1030">
            <w:pPr>
              <w:pStyle w:val="Paprastasistekstas"/>
              <w:rPr>
                <w:rFonts w:ascii="Times New Roman" w:hAnsi="Times New Roman"/>
                <w:sz w:val="24"/>
                <w:szCs w:val="24"/>
              </w:rPr>
            </w:pPr>
          </w:p>
        </w:tc>
        <w:tc>
          <w:tcPr>
            <w:tcW w:w="1443" w:type="dxa"/>
            <w:vAlign w:val="center"/>
          </w:tcPr>
          <w:p w:rsidR="00545EC8" w:rsidRPr="003B0723" w:rsidRDefault="00545EC8" w:rsidP="00192544">
            <w:pPr>
              <w:jc w:val="center"/>
              <w:rPr>
                <w:b/>
                <w:sz w:val="20"/>
                <w:szCs w:val="20"/>
              </w:rPr>
            </w:pPr>
            <w:r w:rsidRPr="003B0723">
              <w:rPr>
                <w:b/>
                <w:sz w:val="20"/>
                <w:szCs w:val="20"/>
                <w:lang w:bidi="ks-Deva"/>
              </w:rPr>
              <w:t>170605*</w:t>
            </w:r>
          </w:p>
        </w:tc>
        <w:tc>
          <w:tcPr>
            <w:tcW w:w="2494" w:type="dxa"/>
            <w:vAlign w:val="center"/>
          </w:tcPr>
          <w:p w:rsidR="00545EC8" w:rsidRPr="003B0723" w:rsidRDefault="00545EC8" w:rsidP="00E73962">
            <w:pPr>
              <w:rPr>
                <w:sz w:val="20"/>
                <w:szCs w:val="20"/>
                <w:lang w:bidi="ks-Deva"/>
              </w:rPr>
            </w:pPr>
            <w:r w:rsidRPr="003B0723">
              <w:rPr>
                <w:sz w:val="20"/>
                <w:szCs w:val="20"/>
                <w:lang w:bidi="ks-Deva"/>
              </w:rPr>
              <w:t>Statybinės medžiagos, turinčios asbesto</w:t>
            </w:r>
          </w:p>
        </w:tc>
        <w:tc>
          <w:tcPr>
            <w:tcW w:w="1475" w:type="dxa"/>
            <w:vAlign w:val="center"/>
          </w:tcPr>
          <w:p w:rsidR="00545EC8" w:rsidRPr="004D6106" w:rsidRDefault="00545EC8" w:rsidP="00545EC8">
            <w:pPr>
              <w:pStyle w:val="Paprastasistekstas"/>
              <w:jc w:val="center"/>
              <w:rPr>
                <w:rFonts w:ascii="Times New Roman" w:hAnsi="Times New Roman"/>
                <w:sz w:val="22"/>
                <w:szCs w:val="22"/>
              </w:rPr>
            </w:pPr>
            <w:r w:rsidRPr="004D6106">
              <w:rPr>
                <w:rFonts w:ascii="Times New Roman" w:hAnsi="Times New Roman"/>
                <w:sz w:val="22"/>
                <w:szCs w:val="22"/>
              </w:rPr>
              <w:t>1</w:t>
            </w:r>
            <w:r>
              <w:rPr>
                <w:rFonts w:ascii="Times New Roman" w:hAnsi="Times New Roman"/>
                <w:sz w:val="22"/>
                <w:szCs w:val="22"/>
              </w:rPr>
              <w:t>1</w:t>
            </w:r>
          </w:p>
        </w:tc>
        <w:tc>
          <w:tcPr>
            <w:tcW w:w="2693" w:type="dxa"/>
            <w:vAlign w:val="center"/>
          </w:tcPr>
          <w:p w:rsidR="00545EC8" w:rsidRPr="00D35EE4" w:rsidRDefault="00545EC8" w:rsidP="00E73962">
            <w:pPr>
              <w:pStyle w:val="Paprastasistekstas"/>
              <w:rPr>
                <w:rFonts w:ascii="Times New Roman" w:hAnsi="Times New Roman"/>
                <w:sz w:val="20"/>
                <w:szCs w:val="20"/>
              </w:rPr>
            </w:pPr>
            <w:r w:rsidRPr="00D35EE4">
              <w:rPr>
                <w:rFonts w:ascii="Times New Roman" w:hAnsi="Times New Roman"/>
                <w:b/>
                <w:sz w:val="20"/>
                <w:szCs w:val="20"/>
              </w:rPr>
              <w:t>S2</w:t>
            </w:r>
          </w:p>
        </w:tc>
      </w:tr>
      <w:tr w:rsidR="00545EC8" w:rsidTr="00001DA2">
        <w:tc>
          <w:tcPr>
            <w:tcW w:w="1809" w:type="dxa"/>
            <w:vMerge/>
            <w:vAlign w:val="center"/>
          </w:tcPr>
          <w:p w:rsidR="00545EC8" w:rsidRDefault="00545EC8" w:rsidP="00AD1030">
            <w:pPr>
              <w:pStyle w:val="Paprastasistekstas"/>
              <w:rPr>
                <w:rFonts w:ascii="Times New Roman" w:hAnsi="Times New Roman"/>
                <w:sz w:val="24"/>
                <w:szCs w:val="24"/>
              </w:rPr>
            </w:pPr>
          </w:p>
        </w:tc>
        <w:tc>
          <w:tcPr>
            <w:tcW w:w="1443" w:type="dxa"/>
            <w:vAlign w:val="center"/>
          </w:tcPr>
          <w:p w:rsidR="00545EC8" w:rsidRPr="00A013D6" w:rsidRDefault="00545EC8" w:rsidP="00E73962">
            <w:pPr>
              <w:jc w:val="center"/>
              <w:rPr>
                <w:b/>
                <w:sz w:val="20"/>
                <w:szCs w:val="20"/>
              </w:rPr>
            </w:pPr>
            <w:r>
              <w:rPr>
                <w:b/>
                <w:sz w:val="20"/>
                <w:szCs w:val="20"/>
              </w:rPr>
              <w:t>191202</w:t>
            </w:r>
          </w:p>
        </w:tc>
        <w:tc>
          <w:tcPr>
            <w:tcW w:w="2494" w:type="dxa"/>
            <w:vAlign w:val="center"/>
          </w:tcPr>
          <w:p w:rsidR="00545EC8" w:rsidRPr="00A013D6" w:rsidRDefault="00545EC8" w:rsidP="00E73962">
            <w:pPr>
              <w:rPr>
                <w:sz w:val="20"/>
                <w:szCs w:val="20"/>
                <w:lang w:bidi="ks-Deva"/>
              </w:rPr>
            </w:pPr>
            <w:r>
              <w:rPr>
                <w:sz w:val="20"/>
                <w:szCs w:val="20"/>
                <w:lang w:bidi="ks-Deva"/>
              </w:rPr>
              <w:t>Juodieji metalai</w:t>
            </w:r>
          </w:p>
        </w:tc>
        <w:tc>
          <w:tcPr>
            <w:tcW w:w="1475" w:type="dxa"/>
            <w:vAlign w:val="center"/>
          </w:tcPr>
          <w:p w:rsidR="00545EC8" w:rsidRPr="004D6106" w:rsidRDefault="00545EC8" w:rsidP="00545EC8">
            <w:pPr>
              <w:pStyle w:val="Paprastasistekstas"/>
              <w:jc w:val="center"/>
              <w:rPr>
                <w:rFonts w:ascii="Times New Roman" w:hAnsi="Times New Roman"/>
                <w:sz w:val="22"/>
                <w:szCs w:val="22"/>
              </w:rPr>
            </w:pPr>
            <w:r>
              <w:rPr>
                <w:rFonts w:ascii="Times New Roman" w:hAnsi="Times New Roman"/>
                <w:sz w:val="22"/>
                <w:szCs w:val="22"/>
              </w:rPr>
              <w:t>2540</w:t>
            </w:r>
          </w:p>
        </w:tc>
        <w:tc>
          <w:tcPr>
            <w:tcW w:w="2693" w:type="dxa"/>
            <w:vAlign w:val="center"/>
          </w:tcPr>
          <w:p w:rsidR="00545EC8" w:rsidRPr="00D35EE4" w:rsidRDefault="00545EC8" w:rsidP="001047A4">
            <w:pPr>
              <w:pStyle w:val="Paprastasistekstas"/>
              <w:rPr>
                <w:rFonts w:ascii="Times New Roman" w:hAnsi="Times New Roman"/>
                <w:sz w:val="20"/>
                <w:szCs w:val="20"/>
              </w:rPr>
            </w:pPr>
            <w:r w:rsidRPr="00D35EE4">
              <w:rPr>
                <w:rFonts w:ascii="Times New Roman" w:hAnsi="Times New Roman"/>
                <w:b/>
                <w:sz w:val="20"/>
                <w:szCs w:val="20"/>
              </w:rPr>
              <w:t>S1, S2, S4, S5,  R13</w:t>
            </w:r>
          </w:p>
        </w:tc>
      </w:tr>
      <w:tr w:rsidR="00545EC8" w:rsidTr="00001DA2">
        <w:tc>
          <w:tcPr>
            <w:tcW w:w="1809" w:type="dxa"/>
            <w:vMerge/>
            <w:vAlign w:val="center"/>
          </w:tcPr>
          <w:p w:rsidR="00545EC8" w:rsidRDefault="00545EC8" w:rsidP="00AD1030">
            <w:pPr>
              <w:pStyle w:val="Paprastasistekstas"/>
              <w:rPr>
                <w:rFonts w:ascii="Times New Roman" w:hAnsi="Times New Roman"/>
                <w:sz w:val="24"/>
                <w:szCs w:val="24"/>
              </w:rPr>
            </w:pPr>
          </w:p>
        </w:tc>
        <w:tc>
          <w:tcPr>
            <w:tcW w:w="1443" w:type="dxa"/>
            <w:vAlign w:val="center"/>
          </w:tcPr>
          <w:p w:rsidR="00545EC8" w:rsidRPr="00895B88" w:rsidRDefault="00545EC8" w:rsidP="00676AE7">
            <w:pPr>
              <w:jc w:val="center"/>
              <w:rPr>
                <w:b/>
                <w:sz w:val="20"/>
                <w:szCs w:val="20"/>
              </w:rPr>
            </w:pPr>
            <w:r>
              <w:rPr>
                <w:b/>
                <w:sz w:val="20"/>
                <w:szCs w:val="20"/>
              </w:rPr>
              <w:t>170405</w:t>
            </w:r>
          </w:p>
        </w:tc>
        <w:tc>
          <w:tcPr>
            <w:tcW w:w="2494" w:type="dxa"/>
            <w:vAlign w:val="center"/>
          </w:tcPr>
          <w:p w:rsidR="00545EC8" w:rsidRDefault="00545EC8" w:rsidP="00676AE7">
            <w:pPr>
              <w:rPr>
                <w:sz w:val="20"/>
                <w:szCs w:val="20"/>
                <w:lang w:bidi="ks-Deva"/>
              </w:rPr>
            </w:pPr>
            <w:r>
              <w:rPr>
                <w:sz w:val="20"/>
                <w:szCs w:val="20"/>
                <w:lang w:bidi="ks-Deva"/>
              </w:rPr>
              <w:t>Geležis ir plienas</w:t>
            </w:r>
          </w:p>
        </w:tc>
        <w:tc>
          <w:tcPr>
            <w:tcW w:w="1475" w:type="dxa"/>
            <w:vAlign w:val="center"/>
          </w:tcPr>
          <w:p w:rsidR="00545EC8" w:rsidRDefault="00545EC8" w:rsidP="00676AE7">
            <w:pPr>
              <w:pStyle w:val="Paprastasistekstas"/>
              <w:jc w:val="center"/>
              <w:rPr>
                <w:rFonts w:ascii="Times New Roman" w:hAnsi="Times New Roman"/>
                <w:sz w:val="24"/>
                <w:szCs w:val="24"/>
              </w:rPr>
            </w:pPr>
            <w:r>
              <w:rPr>
                <w:rFonts w:ascii="Times New Roman" w:hAnsi="Times New Roman"/>
                <w:sz w:val="24"/>
                <w:szCs w:val="24"/>
              </w:rPr>
              <w:t>40</w:t>
            </w:r>
          </w:p>
        </w:tc>
        <w:tc>
          <w:tcPr>
            <w:tcW w:w="2693" w:type="dxa"/>
            <w:vAlign w:val="center"/>
          </w:tcPr>
          <w:p w:rsidR="00545EC8" w:rsidRPr="00D35EE4" w:rsidRDefault="00545EC8" w:rsidP="00676AE7">
            <w:pPr>
              <w:pStyle w:val="Paprastasistekstas"/>
              <w:rPr>
                <w:rFonts w:ascii="Times New Roman" w:hAnsi="Times New Roman"/>
                <w:sz w:val="20"/>
                <w:szCs w:val="20"/>
              </w:rPr>
            </w:pPr>
            <w:r w:rsidRPr="00D35EE4">
              <w:rPr>
                <w:rFonts w:ascii="Times New Roman" w:hAnsi="Times New Roman"/>
                <w:b/>
                <w:sz w:val="20"/>
                <w:szCs w:val="20"/>
              </w:rPr>
              <w:t>S1, S2, S4, S5,  R13</w:t>
            </w:r>
          </w:p>
        </w:tc>
      </w:tr>
      <w:tr w:rsidR="00545EC8" w:rsidTr="00001DA2">
        <w:tc>
          <w:tcPr>
            <w:tcW w:w="1809" w:type="dxa"/>
            <w:vMerge/>
            <w:vAlign w:val="center"/>
          </w:tcPr>
          <w:p w:rsidR="00545EC8" w:rsidRDefault="00545EC8" w:rsidP="00AD1030">
            <w:pPr>
              <w:pStyle w:val="Paprastasistekstas"/>
              <w:rPr>
                <w:rFonts w:ascii="Times New Roman" w:hAnsi="Times New Roman"/>
                <w:sz w:val="24"/>
                <w:szCs w:val="24"/>
              </w:rPr>
            </w:pPr>
          </w:p>
        </w:tc>
        <w:tc>
          <w:tcPr>
            <w:tcW w:w="1443" w:type="dxa"/>
            <w:vAlign w:val="center"/>
          </w:tcPr>
          <w:p w:rsidR="00545EC8" w:rsidRDefault="00545EC8" w:rsidP="00E73962">
            <w:pPr>
              <w:jc w:val="center"/>
              <w:rPr>
                <w:b/>
                <w:sz w:val="20"/>
                <w:szCs w:val="20"/>
              </w:rPr>
            </w:pPr>
            <w:r>
              <w:rPr>
                <w:b/>
                <w:sz w:val="20"/>
                <w:szCs w:val="20"/>
              </w:rPr>
              <w:t>191203</w:t>
            </w:r>
          </w:p>
        </w:tc>
        <w:tc>
          <w:tcPr>
            <w:tcW w:w="2494" w:type="dxa"/>
            <w:vAlign w:val="center"/>
          </w:tcPr>
          <w:p w:rsidR="00545EC8" w:rsidRDefault="00545EC8" w:rsidP="00E73962">
            <w:pPr>
              <w:rPr>
                <w:sz w:val="20"/>
                <w:szCs w:val="20"/>
                <w:lang w:bidi="ks-Deva"/>
              </w:rPr>
            </w:pPr>
            <w:r>
              <w:rPr>
                <w:sz w:val="20"/>
                <w:szCs w:val="20"/>
                <w:lang w:bidi="ks-Deva"/>
              </w:rPr>
              <w:t>Spalvotieji metalai</w:t>
            </w:r>
          </w:p>
        </w:tc>
        <w:tc>
          <w:tcPr>
            <w:tcW w:w="1475" w:type="dxa"/>
            <w:vAlign w:val="center"/>
          </w:tcPr>
          <w:p w:rsidR="00545EC8" w:rsidRDefault="00545EC8" w:rsidP="00545EC8">
            <w:pPr>
              <w:pStyle w:val="Paprastasistekstas"/>
              <w:jc w:val="center"/>
              <w:rPr>
                <w:rFonts w:ascii="Times New Roman" w:hAnsi="Times New Roman"/>
                <w:sz w:val="24"/>
                <w:szCs w:val="24"/>
              </w:rPr>
            </w:pPr>
            <w:r>
              <w:rPr>
                <w:rFonts w:ascii="Times New Roman" w:hAnsi="Times New Roman"/>
                <w:sz w:val="24"/>
                <w:szCs w:val="24"/>
              </w:rPr>
              <w:t>120</w:t>
            </w:r>
          </w:p>
        </w:tc>
        <w:tc>
          <w:tcPr>
            <w:tcW w:w="2693" w:type="dxa"/>
            <w:vAlign w:val="center"/>
          </w:tcPr>
          <w:p w:rsidR="00545EC8" w:rsidRPr="00D35EE4" w:rsidRDefault="00545EC8" w:rsidP="00E73962">
            <w:pPr>
              <w:pStyle w:val="Paprastasistekstas"/>
              <w:rPr>
                <w:rFonts w:ascii="Times New Roman" w:hAnsi="Times New Roman"/>
                <w:sz w:val="20"/>
                <w:szCs w:val="20"/>
              </w:rPr>
            </w:pPr>
            <w:r w:rsidRPr="00D35EE4">
              <w:rPr>
                <w:rFonts w:ascii="Times New Roman" w:hAnsi="Times New Roman"/>
                <w:b/>
                <w:sz w:val="20"/>
                <w:szCs w:val="20"/>
              </w:rPr>
              <w:t>S1, S2, S4, S5,  R13</w:t>
            </w:r>
          </w:p>
        </w:tc>
      </w:tr>
      <w:tr w:rsidR="00545EC8" w:rsidTr="00001DA2">
        <w:tc>
          <w:tcPr>
            <w:tcW w:w="1809" w:type="dxa"/>
            <w:vMerge/>
            <w:vAlign w:val="center"/>
          </w:tcPr>
          <w:p w:rsidR="00545EC8" w:rsidRDefault="00545EC8" w:rsidP="00AD1030">
            <w:pPr>
              <w:pStyle w:val="Paprastasistekstas"/>
              <w:rPr>
                <w:rFonts w:ascii="Times New Roman" w:hAnsi="Times New Roman"/>
                <w:sz w:val="24"/>
                <w:szCs w:val="24"/>
              </w:rPr>
            </w:pPr>
          </w:p>
        </w:tc>
        <w:tc>
          <w:tcPr>
            <w:tcW w:w="1443" w:type="dxa"/>
            <w:vAlign w:val="center"/>
          </w:tcPr>
          <w:p w:rsidR="00545EC8" w:rsidRPr="00895B88" w:rsidRDefault="00545EC8" w:rsidP="00676AE7">
            <w:pPr>
              <w:jc w:val="center"/>
              <w:rPr>
                <w:b/>
                <w:sz w:val="20"/>
                <w:szCs w:val="20"/>
              </w:rPr>
            </w:pPr>
            <w:r>
              <w:rPr>
                <w:b/>
                <w:sz w:val="20"/>
                <w:szCs w:val="20"/>
              </w:rPr>
              <w:t>170402</w:t>
            </w:r>
          </w:p>
        </w:tc>
        <w:tc>
          <w:tcPr>
            <w:tcW w:w="2494" w:type="dxa"/>
            <w:vAlign w:val="center"/>
          </w:tcPr>
          <w:p w:rsidR="00545EC8" w:rsidRDefault="00545EC8" w:rsidP="00676AE7">
            <w:pPr>
              <w:rPr>
                <w:sz w:val="20"/>
                <w:szCs w:val="20"/>
                <w:lang w:bidi="ks-Deva"/>
              </w:rPr>
            </w:pPr>
            <w:r>
              <w:rPr>
                <w:sz w:val="20"/>
                <w:szCs w:val="20"/>
                <w:lang w:bidi="ks-Deva"/>
              </w:rPr>
              <w:t>Aliuminis</w:t>
            </w:r>
          </w:p>
        </w:tc>
        <w:tc>
          <w:tcPr>
            <w:tcW w:w="1475" w:type="dxa"/>
            <w:vAlign w:val="center"/>
          </w:tcPr>
          <w:p w:rsidR="00545EC8" w:rsidRDefault="00545EC8" w:rsidP="00676AE7">
            <w:pPr>
              <w:pStyle w:val="Paprastasistekstas"/>
              <w:jc w:val="center"/>
              <w:rPr>
                <w:rFonts w:ascii="Times New Roman" w:hAnsi="Times New Roman"/>
                <w:sz w:val="24"/>
                <w:szCs w:val="24"/>
              </w:rPr>
            </w:pPr>
            <w:r>
              <w:rPr>
                <w:rFonts w:ascii="Times New Roman" w:hAnsi="Times New Roman"/>
                <w:sz w:val="24"/>
                <w:szCs w:val="24"/>
              </w:rPr>
              <w:t>15</w:t>
            </w:r>
          </w:p>
        </w:tc>
        <w:tc>
          <w:tcPr>
            <w:tcW w:w="2693" w:type="dxa"/>
            <w:vAlign w:val="center"/>
          </w:tcPr>
          <w:p w:rsidR="00545EC8" w:rsidRPr="00D35EE4" w:rsidRDefault="00545EC8" w:rsidP="00676AE7">
            <w:pPr>
              <w:pStyle w:val="Paprastasistekstas"/>
              <w:rPr>
                <w:rFonts w:ascii="Times New Roman" w:hAnsi="Times New Roman"/>
                <w:sz w:val="20"/>
                <w:szCs w:val="20"/>
              </w:rPr>
            </w:pPr>
            <w:r w:rsidRPr="00D35EE4">
              <w:rPr>
                <w:rFonts w:ascii="Times New Roman" w:hAnsi="Times New Roman"/>
                <w:b/>
                <w:sz w:val="20"/>
                <w:szCs w:val="20"/>
              </w:rPr>
              <w:t>S1, S2, S4, S5,  R13</w:t>
            </w:r>
          </w:p>
        </w:tc>
      </w:tr>
      <w:tr w:rsidR="00545EC8" w:rsidTr="00001DA2">
        <w:tc>
          <w:tcPr>
            <w:tcW w:w="1809" w:type="dxa"/>
            <w:vMerge/>
            <w:vAlign w:val="center"/>
          </w:tcPr>
          <w:p w:rsidR="00545EC8" w:rsidRDefault="00545EC8" w:rsidP="00AD1030">
            <w:pPr>
              <w:pStyle w:val="Paprastasistekstas"/>
              <w:rPr>
                <w:rFonts w:ascii="Times New Roman" w:hAnsi="Times New Roman"/>
                <w:sz w:val="24"/>
                <w:szCs w:val="24"/>
              </w:rPr>
            </w:pPr>
          </w:p>
        </w:tc>
        <w:tc>
          <w:tcPr>
            <w:tcW w:w="1443" w:type="dxa"/>
            <w:vAlign w:val="center"/>
          </w:tcPr>
          <w:p w:rsidR="00545EC8" w:rsidRPr="00895B88" w:rsidRDefault="00545EC8" w:rsidP="00676AE7">
            <w:pPr>
              <w:jc w:val="center"/>
              <w:rPr>
                <w:b/>
                <w:sz w:val="20"/>
                <w:szCs w:val="20"/>
              </w:rPr>
            </w:pPr>
            <w:r>
              <w:rPr>
                <w:b/>
                <w:sz w:val="20"/>
                <w:szCs w:val="20"/>
              </w:rPr>
              <w:t>170411</w:t>
            </w:r>
          </w:p>
        </w:tc>
        <w:tc>
          <w:tcPr>
            <w:tcW w:w="2494" w:type="dxa"/>
            <w:vAlign w:val="center"/>
          </w:tcPr>
          <w:p w:rsidR="00545EC8" w:rsidRDefault="00545EC8" w:rsidP="00676AE7">
            <w:pPr>
              <w:rPr>
                <w:sz w:val="20"/>
                <w:szCs w:val="20"/>
                <w:lang w:bidi="ks-Deva"/>
              </w:rPr>
            </w:pPr>
            <w:r>
              <w:rPr>
                <w:sz w:val="20"/>
                <w:szCs w:val="20"/>
                <w:lang w:bidi="ks-Deva"/>
              </w:rPr>
              <w:t>Kabeliai nenurodyti 170410</w:t>
            </w:r>
          </w:p>
        </w:tc>
        <w:tc>
          <w:tcPr>
            <w:tcW w:w="1475" w:type="dxa"/>
            <w:vAlign w:val="center"/>
          </w:tcPr>
          <w:p w:rsidR="00545EC8" w:rsidRDefault="00545EC8" w:rsidP="00545EC8">
            <w:pPr>
              <w:pStyle w:val="Paprastasistekstas"/>
              <w:jc w:val="center"/>
              <w:rPr>
                <w:rFonts w:ascii="Times New Roman" w:hAnsi="Times New Roman"/>
                <w:sz w:val="24"/>
                <w:szCs w:val="24"/>
              </w:rPr>
            </w:pPr>
            <w:r>
              <w:rPr>
                <w:rFonts w:ascii="Times New Roman" w:hAnsi="Times New Roman"/>
                <w:sz w:val="24"/>
                <w:szCs w:val="24"/>
              </w:rPr>
              <w:t>20</w:t>
            </w:r>
          </w:p>
        </w:tc>
        <w:tc>
          <w:tcPr>
            <w:tcW w:w="2693" w:type="dxa"/>
            <w:vAlign w:val="center"/>
          </w:tcPr>
          <w:p w:rsidR="00545EC8" w:rsidRPr="00D35EE4" w:rsidRDefault="00545EC8" w:rsidP="00676AE7">
            <w:pPr>
              <w:pStyle w:val="Paprastasistekstas"/>
              <w:rPr>
                <w:rFonts w:ascii="Times New Roman" w:hAnsi="Times New Roman"/>
                <w:sz w:val="20"/>
                <w:szCs w:val="20"/>
              </w:rPr>
            </w:pPr>
            <w:r w:rsidRPr="00D35EE4">
              <w:rPr>
                <w:rFonts w:ascii="Times New Roman" w:hAnsi="Times New Roman"/>
                <w:b/>
                <w:sz w:val="20"/>
                <w:szCs w:val="20"/>
              </w:rPr>
              <w:t>S1, S2, S5, R12, R13</w:t>
            </w:r>
          </w:p>
        </w:tc>
      </w:tr>
      <w:tr w:rsidR="00545EC8" w:rsidTr="00001DA2">
        <w:tc>
          <w:tcPr>
            <w:tcW w:w="1809" w:type="dxa"/>
            <w:vMerge/>
            <w:vAlign w:val="center"/>
          </w:tcPr>
          <w:p w:rsidR="00545EC8" w:rsidRDefault="00545EC8" w:rsidP="00AD1030">
            <w:pPr>
              <w:pStyle w:val="Paprastasistekstas"/>
              <w:rPr>
                <w:rFonts w:ascii="Times New Roman" w:hAnsi="Times New Roman"/>
                <w:sz w:val="24"/>
                <w:szCs w:val="24"/>
              </w:rPr>
            </w:pPr>
          </w:p>
        </w:tc>
        <w:tc>
          <w:tcPr>
            <w:tcW w:w="1443" w:type="dxa"/>
            <w:vAlign w:val="center"/>
          </w:tcPr>
          <w:p w:rsidR="00545EC8" w:rsidRPr="00DC69AA" w:rsidRDefault="00545EC8" w:rsidP="00192544">
            <w:pPr>
              <w:pStyle w:val="Paprastasistekstas"/>
              <w:jc w:val="center"/>
              <w:rPr>
                <w:rFonts w:ascii="Times New Roman" w:hAnsi="Times New Roman"/>
                <w:b/>
                <w:sz w:val="20"/>
                <w:szCs w:val="20"/>
              </w:rPr>
            </w:pPr>
            <w:r w:rsidRPr="00DC69AA">
              <w:rPr>
                <w:rFonts w:ascii="Times New Roman" w:hAnsi="Times New Roman"/>
                <w:b/>
                <w:sz w:val="20"/>
                <w:szCs w:val="20"/>
              </w:rPr>
              <w:t>1</w:t>
            </w:r>
            <w:r>
              <w:rPr>
                <w:rFonts w:ascii="Times New Roman" w:hAnsi="Times New Roman"/>
                <w:b/>
                <w:sz w:val="20"/>
                <w:szCs w:val="20"/>
              </w:rPr>
              <w:t>91</w:t>
            </w:r>
            <w:r w:rsidRPr="00DC69AA">
              <w:rPr>
                <w:rFonts w:ascii="Times New Roman" w:hAnsi="Times New Roman"/>
                <w:b/>
                <w:sz w:val="20"/>
                <w:szCs w:val="20"/>
              </w:rPr>
              <w:t>20</w:t>
            </w:r>
            <w:r>
              <w:rPr>
                <w:rFonts w:ascii="Times New Roman" w:hAnsi="Times New Roman"/>
                <w:b/>
                <w:sz w:val="20"/>
                <w:szCs w:val="20"/>
              </w:rPr>
              <w:t>6</w:t>
            </w:r>
            <w:r w:rsidRPr="00DC69AA">
              <w:rPr>
                <w:rFonts w:ascii="Times New Roman" w:hAnsi="Times New Roman"/>
                <w:b/>
                <w:sz w:val="20"/>
                <w:szCs w:val="20"/>
              </w:rPr>
              <w:t>*</w:t>
            </w:r>
          </w:p>
        </w:tc>
        <w:tc>
          <w:tcPr>
            <w:tcW w:w="2494" w:type="dxa"/>
            <w:vAlign w:val="center"/>
          </w:tcPr>
          <w:p w:rsidR="00545EC8" w:rsidRPr="00DC69AA" w:rsidRDefault="00545EC8" w:rsidP="00192544">
            <w:pPr>
              <w:pStyle w:val="Paprastasistekstas"/>
              <w:rPr>
                <w:rFonts w:ascii="Times New Roman" w:hAnsi="Times New Roman"/>
                <w:sz w:val="20"/>
                <w:szCs w:val="20"/>
              </w:rPr>
            </w:pPr>
            <w:r w:rsidRPr="00DC69AA">
              <w:rPr>
                <w:rFonts w:ascii="Times New Roman" w:hAnsi="Times New Roman"/>
                <w:sz w:val="20"/>
                <w:szCs w:val="20"/>
                <w:lang w:bidi="ks-Deva"/>
              </w:rPr>
              <w:t>mediena, kurio</w:t>
            </w:r>
            <w:r>
              <w:rPr>
                <w:rFonts w:ascii="Times New Roman" w:hAnsi="Times New Roman"/>
                <w:sz w:val="20"/>
                <w:szCs w:val="20"/>
                <w:lang w:bidi="ks-Deva"/>
              </w:rPr>
              <w:t>j</w:t>
            </w:r>
            <w:r w:rsidRPr="00DC69AA">
              <w:rPr>
                <w:rFonts w:ascii="Times New Roman" w:hAnsi="Times New Roman"/>
                <w:sz w:val="20"/>
                <w:szCs w:val="20"/>
                <w:lang w:bidi="ks-Deva"/>
              </w:rPr>
              <w:t xml:space="preserve">e </w:t>
            </w:r>
            <w:r>
              <w:rPr>
                <w:rFonts w:ascii="Times New Roman" w:hAnsi="Times New Roman"/>
                <w:sz w:val="20"/>
                <w:szCs w:val="20"/>
                <w:lang w:bidi="ks-Deva"/>
              </w:rPr>
              <w:t>yra pavojingų cheminių medžiagų</w:t>
            </w:r>
          </w:p>
        </w:tc>
        <w:tc>
          <w:tcPr>
            <w:tcW w:w="1475" w:type="dxa"/>
            <w:vAlign w:val="center"/>
          </w:tcPr>
          <w:p w:rsidR="00545EC8" w:rsidRPr="004D6106" w:rsidRDefault="00545EC8" w:rsidP="00AD1030">
            <w:pPr>
              <w:pStyle w:val="Paprastasistekstas"/>
              <w:jc w:val="center"/>
              <w:rPr>
                <w:rFonts w:ascii="Times New Roman" w:hAnsi="Times New Roman"/>
                <w:sz w:val="22"/>
                <w:szCs w:val="22"/>
              </w:rPr>
            </w:pPr>
            <w:r>
              <w:rPr>
                <w:rFonts w:ascii="Times New Roman" w:hAnsi="Times New Roman"/>
                <w:sz w:val="22"/>
                <w:szCs w:val="22"/>
              </w:rPr>
              <w:t>4</w:t>
            </w:r>
          </w:p>
        </w:tc>
        <w:tc>
          <w:tcPr>
            <w:tcW w:w="2693" w:type="dxa"/>
            <w:vAlign w:val="center"/>
          </w:tcPr>
          <w:p w:rsidR="00545EC8" w:rsidRPr="00D35EE4" w:rsidRDefault="00545EC8" w:rsidP="00AD1030">
            <w:pPr>
              <w:pStyle w:val="Paprastasistekstas"/>
              <w:rPr>
                <w:rFonts w:ascii="Times New Roman" w:hAnsi="Times New Roman"/>
                <w:sz w:val="20"/>
                <w:szCs w:val="20"/>
              </w:rPr>
            </w:pPr>
            <w:r w:rsidRPr="00D35EE4">
              <w:rPr>
                <w:rFonts w:ascii="Times New Roman" w:hAnsi="Times New Roman"/>
                <w:b/>
                <w:sz w:val="20"/>
                <w:szCs w:val="20"/>
              </w:rPr>
              <w:t>S2</w:t>
            </w:r>
          </w:p>
        </w:tc>
      </w:tr>
    </w:tbl>
    <w:p w:rsidR="000A44E2" w:rsidRDefault="000A44E2" w:rsidP="00AD3610">
      <w:pPr>
        <w:pStyle w:val="Paprastasistekstas"/>
        <w:ind w:firstLine="567"/>
        <w:jc w:val="both"/>
        <w:rPr>
          <w:rFonts w:ascii="Times New Roman" w:hAnsi="Times New Roman"/>
          <w:sz w:val="24"/>
          <w:szCs w:val="24"/>
        </w:rPr>
      </w:pPr>
    </w:p>
    <w:p w:rsidR="004A7E05" w:rsidRDefault="00D35EE4" w:rsidP="00AD3610">
      <w:pPr>
        <w:pStyle w:val="Paprastasistekstas"/>
        <w:ind w:firstLine="567"/>
        <w:jc w:val="both"/>
        <w:rPr>
          <w:rFonts w:ascii="Times New Roman" w:hAnsi="Times New Roman"/>
          <w:color w:val="333333"/>
          <w:sz w:val="24"/>
          <w:szCs w:val="24"/>
        </w:rPr>
      </w:pPr>
      <w:r>
        <w:rPr>
          <w:rFonts w:ascii="Times New Roman" w:hAnsi="Times New Roman"/>
          <w:sz w:val="24"/>
          <w:szCs w:val="24"/>
        </w:rPr>
        <w:t xml:space="preserve">Nugriovus statinius </w:t>
      </w:r>
      <w:r w:rsidR="00C9165D">
        <w:rPr>
          <w:rFonts w:ascii="Times New Roman" w:hAnsi="Times New Roman"/>
          <w:sz w:val="24"/>
          <w:szCs w:val="24"/>
        </w:rPr>
        <w:t>ir tvarkant teritorijas per metus bus išrūšiuojama perduodama atliekų tvarkytojams ar sutvarkoma 6</w:t>
      </w:r>
      <w:r w:rsidR="0082048A">
        <w:rPr>
          <w:rFonts w:ascii="Times New Roman" w:hAnsi="Times New Roman"/>
          <w:sz w:val="24"/>
          <w:szCs w:val="24"/>
        </w:rPr>
        <w:t>100</w:t>
      </w:r>
      <w:r w:rsidR="007C7C25">
        <w:rPr>
          <w:rFonts w:ascii="Times New Roman" w:hAnsi="Times New Roman"/>
          <w:sz w:val="24"/>
          <w:szCs w:val="24"/>
        </w:rPr>
        <w:t>0</w:t>
      </w:r>
      <w:r w:rsidR="00C9165D">
        <w:rPr>
          <w:rFonts w:ascii="Times New Roman" w:hAnsi="Times New Roman"/>
          <w:sz w:val="24"/>
          <w:szCs w:val="24"/>
        </w:rPr>
        <w:t xml:space="preserve"> t atliekų iš jų 1</w:t>
      </w:r>
      <w:r w:rsidR="00545EC8">
        <w:rPr>
          <w:rFonts w:ascii="Times New Roman" w:hAnsi="Times New Roman"/>
          <w:sz w:val="24"/>
          <w:szCs w:val="24"/>
        </w:rPr>
        <w:t>5</w:t>
      </w:r>
      <w:r w:rsidR="00C9165D">
        <w:rPr>
          <w:rFonts w:ascii="Times New Roman" w:hAnsi="Times New Roman"/>
          <w:sz w:val="24"/>
          <w:szCs w:val="24"/>
        </w:rPr>
        <w:t xml:space="preserve"> t pavojingų atliekų</w:t>
      </w:r>
      <w:r w:rsidR="00470623">
        <w:rPr>
          <w:rFonts w:ascii="Times New Roman" w:hAnsi="Times New Roman"/>
          <w:sz w:val="24"/>
          <w:szCs w:val="24"/>
        </w:rPr>
        <w:t>.</w:t>
      </w:r>
      <w:r w:rsidR="00C9165D">
        <w:rPr>
          <w:rFonts w:ascii="Times New Roman" w:hAnsi="Times New Roman"/>
          <w:sz w:val="24"/>
          <w:szCs w:val="24"/>
        </w:rPr>
        <w:t xml:space="preserve"> </w:t>
      </w:r>
      <w:r w:rsidR="00470623">
        <w:rPr>
          <w:rFonts w:ascii="Times New Roman" w:hAnsi="Times New Roman"/>
          <w:sz w:val="24"/>
          <w:szCs w:val="24"/>
        </w:rPr>
        <w:t xml:space="preserve">Susidariusios atliekos tvarkomos vadovaujantis </w:t>
      </w:r>
      <w:r w:rsidR="00470623" w:rsidRPr="00643AD9">
        <w:rPr>
          <w:rFonts w:ascii="Times New Roman" w:hAnsi="Times New Roman"/>
          <w:sz w:val="24"/>
          <w:szCs w:val="24"/>
        </w:rPr>
        <w:t>Atliekų tvarkymo įstatymo (</w:t>
      </w:r>
      <w:proofErr w:type="spellStart"/>
      <w:r w:rsidR="00470623" w:rsidRPr="00643AD9">
        <w:rPr>
          <w:rFonts w:ascii="Times New Roman" w:hAnsi="Times New Roman"/>
          <w:sz w:val="24"/>
          <w:szCs w:val="24"/>
        </w:rPr>
        <w:t>Žin</w:t>
      </w:r>
      <w:proofErr w:type="spellEnd"/>
      <w:r w:rsidR="00470623" w:rsidRPr="00643AD9">
        <w:rPr>
          <w:rFonts w:ascii="Times New Roman" w:hAnsi="Times New Roman"/>
          <w:sz w:val="24"/>
          <w:szCs w:val="24"/>
        </w:rPr>
        <w:t xml:space="preserve">., 1998, Nr.61-1726; </w:t>
      </w:r>
      <w:r w:rsidR="00470623" w:rsidRPr="00643AD9">
        <w:rPr>
          <w:rFonts w:ascii="Times New Roman" w:hAnsi="Times New Roman"/>
          <w:iCs/>
          <w:sz w:val="24"/>
          <w:szCs w:val="24"/>
        </w:rPr>
        <w:t>2002, Nr. 72-3016</w:t>
      </w:r>
      <w:r w:rsidR="00470623" w:rsidRPr="00643AD9">
        <w:rPr>
          <w:rFonts w:ascii="Times New Roman" w:hAnsi="Times New Roman"/>
          <w:sz w:val="24"/>
          <w:szCs w:val="24"/>
        </w:rPr>
        <w:t>) ir Statybinių atliekų tvarkymo taisyklių, patvirtintų LR Aplinkos ministro 2006-12-26 įsakymu Nr. D1-637 (</w:t>
      </w:r>
      <w:proofErr w:type="spellStart"/>
      <w:r w:rsidR="00470623" w:rsidRPr="00643AD9">
        <w:rPr>
          <w:rFonts w:ascii="Times New Roman" w:hAnsi="Times New Roman"/>
          <w:sz w:val="24"/>
          <w:szCs w:val="24"/>
        </w:rPr>
        <w:t>Žin</w:t>
      </w:r>
      <w:proofErr w:type="spellEnd"/>
      <w:r w:rsidR="00470623" w:rsidRPr="00643AD9">
        <w:rPr>
          <w:rFonts w:ascii="Times New Roman" w:hAnsi="Times New Roman"/>
          <w:sz w:val="24"/>
          <w:szCs w:val="24"/>
        </w:rPr>
        <w:t xml:space="preserve">., 2007, </w:t>
      </w:r>
      <w:r w:rsidR="00470623" w:rsidRPr="00643AD9">
        <w:rPr>
          <w:rFonts w:ascii="Times New Roman" w:hAnsi="Times New Roman"/>
          <w:color w:val="333333"/>
          <w:sz w:val="24"/>
          <w:szCs w:val="24"/>
        </w:rPr>
        <w:t>Nr. 10-403)</w:t>
      </w:r>
      <w:r w:rsidR="00470623">
        <w:rPr>
          <w:rFonts w:ascii="Times New Roman" w:hAnsi="Times New Roman"/>
          <w:color w:val="333333"/>
          <w:sz w:val="24"/>
          <w:szCs w:val="24"/>
        </w:rPr>
        <w:t>, reikalavimais</w:t>
      </w:r>
      <w:r w:rsidR="00470623" w:rsidRPr="00643AD9">
        <w:rPr>
          <w:rFonts w:ascii="Times New Roman" w:hAnsi="Times New Roman"/>
          <w:color w:val="333333"/>
          <w:sz w:val="24"/>
          <w:szCs w:val="24"/>
        </w:rPr>
        <w:t>.</w:t>
      </w:r>
    </w:p>
    <w:p w:rsidR="005954E4" w:rsidRDefault="00C9165D" w:rsidP="00AD3610">
      <w:pPr>
        <w:pStyle w:val="Paprastasistekstas"/>
        <w:ind w:firstLine="567"/>
        <w:jc w:val="both"/>
        <w:rPr>
          <w:rFonts w:ascii="Times New Roman" w:hAnsi="Times New Roman"/>
          <w:sz w:val="24"/>
          <w:szCs w:val="24"/>
        </w:rPr>
      </w:pPr>
      <w:r>
        <w:rPr>
          <w:rFonts w:ascii="Times New Roman" w:hAnsi="Times New Roman"/>
          <w:sz w:val="24"/>
          <w:szCs w:val="24"/>
        </w:rPr>
        <w:lastRenderedPageBreak/>
        <w:t>Tvarkant teritorijas nukirsti krūmai ir menkaverčiai želdiniai susmulkinami ir panaudojami ar parduodami kurui.</w:t>
      </w:r>
    </w:p>
    <w:p w:rsidR="00C9165D" w:rsidRDefault="00C9165D" w:rsidP="00AD3610">
      <w:pPr>
        <w:pStyle w:val="Paprastasistekstas"/>
        <w:ind w:firstLine="567"/>
        <w:jc w:val="both"/>
        <w:rPr>
          <w:rFonts w:ascii="Times New Roman" w:hAnsi="Times New Roman"/>
          <w:sz w:val="24"/>
          <w:szCs w:val="24"/>
        </w:rPr>
      </w:pPr>
      <w:r>
        <w:rPr>
          <w:rFonts w:ascii="Times New Roman" w:hAnsi="Times New Roman"/>
          <w:sz w:val="24"/>
          <w:szCs w:val="24"/>
        </w:rPr>
        <w:t>Per metus iš mišrių statybinių atliekų bus pagaminama 4</w:t>
      </w:r>
      <w:r w:rsidR="00091AC1">
        <w:rPr>
          <w:rFonts w:ascii="Times New Roman" w:hAnsi="Times New Roman"/>
          <w:sz w:val="24"/>
          <w:szCs w:val="24"/>
        </w:rPr>
        <w:t>150</w:t>
      </w:r>
      <w:r>
        <w:rPr>
          <w:rFonts w:ascii="Times New Roman" w:hAnsi="Times New Roman"/>
          <w:sz w:val="24"/>
          <w:szCs w:val="24"/>
        </w:rPr>
        <w:t xml:space="preserve">0 t įvairių frakcijų skaldos. </w:t>
      </w:r>
    </w:p>
    <w:p w:rsidR="004A7E05" w:rsidRPr="004A7E05" w:rsidRDefault="004A7E05" w:rsidP="004A7E05">
      <w:pPr>
        <w:pStyle w:val="Paprastasistekstas"/>
        <w:ind w:firstLine="567"/>
        <w:jc w:val="both"/>
        <w:rPr>
          <w:rFonts w:ascii="Times New Roman" w:hAnsi="Times New Roman"/>
          <w:sz w:val="24"/>
          <w:szCs w:val="24"/>
        </w:rPr>
      </w:pPr>
      <w:r w:rsidRPr="004A7E05">
        <w:rPr>
          <w:rFonts w:ascii="Times New Roman" w:hAnsi="Times New Roman"/>
          <w:sz w:val="24"/>
          <w:szCs w:val="24"/>
          <w:lang w:bidi="ks-Deva"/>
        </w:rPr>
        <w:t xml:space="preserve">Veiklos vietoje didžiausias laikomas nepavojingų atliekų kiekis bus 6750 t, iš jų 5000 t </w:t>
      </w:r>
      <w:r w:rsidRPr="004A7E05">
        <w:rPr>
          <w:rFonts w:ascii="Times New Roman" w:hAnsi="Times New Roman"/>
          <w:sz w:val="24"/>
          <w:szCs w:val="24"/>
        </w:rPr>
        <w:t>mišrios statybinės ir griovimo atliekos, 667 t betonas, 833 t b</w:t>
      </w:r>
      <w:r w:rsidRPr="004A7E05">
        <w:rPr>
          <w:rFonts w:ascii="Times New Roman" w:hAnsi="Times New Roman"/>
          <w:sz w:val="24"/>
          <w:szCs w:val="24"/>
          <w:lang w:bidi="ks-Deva"/>
        </w:rPr>
        <w:t xml:space="preserve">etono, plytų, čerpių ir keramikos gaminių mišiniai, 228 t metalai, 14 t medis, mediena ir </w:t>
      </w:r>
      <w:r>
        <w:rPr>
          <w:rFonts w:ascii="Times New Roman" w:hAnsi="Times New Roman"/>
          <w:sz w:val="24"/>
          <w:szCs w:val="24"/>
          <w:lang w:bidi="ks-Deva"/>
        </w:rPr>
        <w:t>8 t</w:t>
      </w:r>
      <w:r w:rsidRPr="004A7E05">
        <w:rPr>
          <w:rFonts w:ascii="Times New Roman" w:hAnsi="Times New Roman"/>
          <w:sz w:val="24"/>
          <w:szCs w:val="24"/>
          <w:lang w:bidi="ks-Deva"/>
        </w:rPr>
        <w:t xml:space="preserve"> kitų nepavojingų atliekų (izoliacinės medžiagos, stiklas, plastikas).</w:t>
      </w:r>
    </w:p>
    <w:p w:rsidR="009B7298" w:rsidRDefault="009B7298" w:rsidP="00AD3610">
      <w:pPr>
        <w:pStyle w:val="Paprastasistekstas"/>
        <w:ind w:firstLine="567"/>
        <w:jc w:val="both"/>
        <w:rPr>
          <w:rFonts w:ascii="Times New Roman" w:hAnsi="Times New Roman"/>
          <w:sz w:val="24"/>
          <w:szCs w:val="24"/>
        </w:rPr>
      </w:pPr>
      <w:r>
        <w:rPr>
          <w:rFonts w:ascii="Times New Roman" w:hAnsi="Times New Roman"/>
          <w:sz w:val="24"/>
          <w:szCs w:val="24"/>
        </w:rPr>
        <w:t xml:space="preserve">Ūkinės veiklos vykdymo metu, eksploatuojant techniką ir įrengimus susidarys </w:t>
      </w:r>
      <w:r w:rsidR="00A211AA">
        <w:rPr>
          <w:rFonts w:ascii="Times New Roman" w:hAnsi="Times New Roman"/>
          <w:sz w:val="24"/>
          <w:szCs w:val="24"/>
        </w:rPr>
        <w:t xml:space="preserve">šios </w:t>
      </w:r>
      <w:r>
        <w:rPr>
          <w:rFonts w:ascii="Times New Roman" w:hAnsi="Times New Roman"/>
          <w:sz w:val="24"/>
          <w:szCs w:val="24"/>
        </w:rPr>
        <w:t>atliekos</w:t>
      </w:r>
      <w:r w:rsidR="00A211AA">
        <w:rPr>
          <w:rFonts w:ascii="Times New Roman" w:hAnsi="Times New Roman"/>
          <w:sz w:val="24"/>
          <w:szCs w:val="24"/>
        </w:rPr>
        <w:t>:</w:t>
      </w:r>
    </w:p>
    <w:p w:rsidR="00A211AA" w:rsidRDefault="00A211AA" w:rsidP="00AD3610">
      <w:pPr>
        <w:pStyle w:val="Paprastasistekstas"/>
        <w:ind w:firstLine="567"/>
        <w:jc w:val="both"/>
        <w:rPr>
          <w:rFonts w:ascii="Times New Roman" w:hAnsi="Times New Roman"/>
          <w:sz w:val="24"/>
          <w:szCs w:val="24"/>
        </w:rPr>
      </w:pPr>
    </w:p>
    <w:tbl>
      <w:tblPr>
        <w:tblStyle w:val="Lentelstinklelis"/>
        <w:tblW w:w="9914" w:type="dxa"/>
        <w:tblLayout w:type="fixed"/>
        <w:tblLook w:val="04A0" w:firstRow="1" w:lastRow="0" w:firstColumn="1" w:lastColumn="0" w:noHBand="0" w:noVBand="1"/>
      </w:tblPr>
      <w:tblGrid>
        <w:gridCol w:w="1809"/>
        <w:gridCol w:w="1443"/>
        <w:gridCol w:w="2494"/>
        <w:gridCol w:w="1475"/>
        <w:gridCol w:w="2693"/>
      </w:tblGrid>
      <w:tr w:rsidR="00A211AA" w:rsidRPr="00AD1030" w:rsidTr="003E568C">
        <w:tc>
          <w:tcPr>
            <w:tcW w:w="1809" w:type="dxa"/>
          </w:tcPr>
          <w:p w:rsidR="00A211AA" w:rsidRPr="00AD1030" w:rsidRDefault="00A211AA" w:rsidP="003E568C">
            <w:pPr>
              <w:pStyle w:val="Paprastasistekstas"/>
              <w:rPr>
                <w:rFonts w:ascii="Times New Roman" w:hAnsi="Times New Roman"/>
                <w:b/>
                <w:sz w:val="22"/>
                <w:szCs w:val="22"/>
              </w:rPr>
            </w:pPr>
            <w:r w:rsidRPr="00AD1030">
              <w:rPr>
                <w:rFonts w:ascii="Times New Roman" w:hAnsi="Times New Roman"/>
                <w:b/>
                <w:sz w:val="22"/>
                <w:szCs w:val="22"/>
              </w:rPr>
              <w:t>Atliekų susidarymo vieta</w:t>
            </w:r>
          </w:p>
        </w:tc>
        <w:tc>
          <w:tcPr>
            <w:tcW w:w="1443" w:type="dxa"/>
          </w:tcPr>
          <w:p w:rsidR="00A211AA" w:rsidRPr="00AD1030" w:rsidRDefault="00A211AA" w:rsidP="003E568C">
            <w:pPr>
              <w:pStyle w:val="Paprastasistekstas"/>
              <w:rPr>
                <w:rFonts w:ascii="Times New Roman" w:hAnsi="Times New Roman"/>
                <w:b/>
                <w:sz w:val="22"/>
                <w:szCs w:val="22"/>
              </w:rPr>
            </w:pPr>
            <w:r w:rsidRPr="00AD1030">
              <w:rPr>
                <w:rFonts w:ascii="Times New Roman" w:hAnsi="Times New Roman"/>
                <w:b/>
                <w:sz w:val="22"/>
                <w:szCs w:val="22"/>
              </w:rPr>
              <w:t>Atliekų kodas pagal Taisyklių 2 priedą</w:t>
            </w:r>
          </w:p>
        </w:tc>
        <w:tc>
          <w:tcPr>
            <w:tcW w:w="2494" w:type="dxa"/>
          </w:tcPr>
          <w:p w:rsidR="00A211AA" w:rsidRPr="00AD1030" w:rsidRDefault="00A211AA" w:rsidP="003E568C">
            <w:pPr>
              <w:pStyle w:val="Paprastasistekstas"/>
              <w:rPr>
                <w:rFonts w:ascii="Times New Roman" w:hAnsi="Times New Roman"/>
                <w:b/>
                <w:sz w:val="22"/>
                <w:szCs w:val="22"/>
              </w:rPr>
            </w:pPr>
            <w:r w:rsidRPr="00AD1030">
              <w:rPr>
                <w:rFonts w:ascii="Times New Roman" w:hAnsi="Times New Roman"/>
                <w:b/>
                <w:sz w:val="22"/>
                <w:szCs w:val="22"/>
              </w:rPr>
              <w:t>Atliekų pavadinimas pagal Taisyklių 2 priedą</w:t>
            </w:r>
          </w:p>
        </w:tc>
        <w:tc>
          <w:tcPr>
            <w:tcW w:w="1475" w:type="dxa"/>
          </w:tcPr>
          <w:p w:rsidR="00A211AA" w:rsidRPr="00AD1030" w:rsidRDefault="00A211AA" w:rsidP="003E568C">
            <w:pPr>
              <w:pStyle w:val="Paprastasistekstas"/>
              <w:rPr>
                <w:rFonts w:ascii="Times New Roman" w:hAnsi="Times New Roman"/>
                <w:b/>
                <w:sz w:val="22"/>
                <w:szCs w:val="22"/>
              </w:rPr>
            </w:pPr>
            <w:r w:rsidRPr="00AD1030">
              <w:rPr>
                <w:rFonts w:ascii="Times New Roman" w:hAnsi="Times New Roman"/>
                <w:b/>
                <w:sz w:val="22"/>
                <w:szCs w:val="22"/>
              </w:rPr>
              <w:t>Preliminarus atliekų kiekis</w:t>
            </w:r>
            <w:r>
              <w:rPr>
                <w:rFonts w:ascii="Times New Roman" w:hAnsi="Times New Roman"/>
                <w:b/>
                <w:sz w:val="22"/>
                <w:szCs w:val="22"/>
              </w:rPr>
              <w:t>, t</w:t>
            </w:r>
          </w:p>
        </w:tc>
        <w:tc>
          <w:tcPr>
            <w:tcW w:w="2693" w:type="dxa"/>
          </w:tcPr>
          <w:p w:rsidR="00A211AA" w:rsidRPr="00AD1030" w:rsidRDefault="00A211AA" w:rsidP="003E568C">
            <w:pPr>
              <w:pStyle w:val="Paprastasistekstas"/>
              <w:rPr>
                <w:rFonts w:ascii="Times New Roman" w:hAnsi="Times New Roman"/>
                <w:b/>
                <w:sz w:val="22"/>
                <w:szCs w:val="22"/>
              </w:rPr>
            </w:pPr>
            <w:r w:rsidRPr="00AD1030">
              <w:rPr>
                <w:rFonts w:ascii="Times New Roman" w:hAnsi="Times New Roman"/>
                <w:b/>
                <w:sz w:val="22"/>
                <w:szCs w:val="22"/>
              </w:rPr>
              <w:t>Atliekų tvarkymo veiklos rūšis</w:t>
            </w:r>
          </w:p>
        </w:tc>
      </w:tr>
      <w:tr w:rsidR="00A211AA" w:rsidRPr="00AD1030" w:rsidTr="003E568C">
        <w:trPr>
          <w:trHeight w:val="169"/>
        </w:trPr>
        <w:tc>
          <w:tcPr>
            <w:tcW w:w="9914" w:type="dxa"/>
            <w:gridSpan w:val="5"/>
            <w:vAlign w:val="center"/>
          </w:tcPr>
          <w:p w:rsidR="00A211AA" w:rsidRPr="00AD1030" w:rsidRDefault="004166DF" w:rsidP="003E568C">
            <w:pPr>
              <w:pStyle w:val="Paprastasistekstas"/>
              <w:jc w:val="center"/>
              <w:rPr>
                <w:rFonts w:ascii="Times New Roman" w:hAnsi="Times New Roman"/>
                <w:b/>
                <w:sz w:val="24"/>
                <w:szCs w:val="24"/>
              </w:rPr>
            </w:pPr>
            <w:r>
              <w:rPr>
                <w:rFonts w:ascii="Times New Roman" w:hAnsi="Times New Roman"/>
                <w:b/>
                <w:sz w:val="24"/>
                <w:szCs w:val="24"/>
              </w:rPr>
              <w:t>Transporto priemonių ir įrengimų eksploatavimas</w:t>
            </w:r>
          </w:p>
        </w:tc>
      </w:tr>
      <w:tr w:rsidR="00A211AA" w:rsidRPr="00D35EE4" w:rsidTr="00AD46A3">
        <w:tc>
          <w:tcPr>
            <w:tcW w:w="1809" w:type="dxa"/>
            <w:vMerge w:val="restart"/>
            <w:vAlign w:val="center"/>
          </w:tcPr>
          <w:p w:rsidR="00A211AA" w:rsidRPr="00001DA2" w:rsidRDefault="00A211AA" w:rsidP="003E568C">
            <w:pPr>
              <w:pStyle w:val="Paprastasistekstas"/>
              <w:rPr>
                <w:rFonts w:ascii="Times New Roman" w:hAnsi="Times New Roman"/>
                <w:sz w:val="22"/>
                <w:szCs w:val="22"/>
              </w:rPr>
            </w:pPr>
            <w:r w:rsidRPr="00001DA2">
              <w:rPr>
                <w:rFonts w:ascii="Times New Roman" w:hAnsi="Times New Roman"/>
                <w:sz w:val="22"/>
                <w:szCs w:val="22"/>
              </w:rPr>
              <w:t>J.Dalinkevičiaus g. 3H, Naujoji Akmenė</w:t>
            </w:r>
          </w:p>
        </w:tc>
        <w:tc>
          <w:tcPr>
            <w:tcW w:w="1443" w:type="dxa"/>
            <w:vAlign w:val="center"/>
          </w:tcPr>
          <w:p w:rsidR="00A211AA" w:rsidRPr="00895B88" w:rsidRDefault="00A211AA" w:rsidP="003E568C">
            <w:pPr>
              <w:jc w:val="center"/>
              <w:rPr>
                <w:b/>
                <w:sz w:val="20"/>
                <w:szCs w:val="20"/>
              </w:rPr>
            </w:pPr>
            <w:r w:rsidRPr="00895B88">
              <w:rPr>
                <w:b/>
                <w:sz w:val="20"/>
                <w:szCs w:val="20"/>
              </w:rPr>
              <w:t>191202</w:t>
            </w:r>
          </w:p>
        </w:tc>
        <w:tc>
          <w:tcPr>
            <w:tcW w:w="2494" w:type="dxa"/>
            <w:vAlign w:val="center"/>
          </w:tcPr>
          <w:p w:rsidR="00A211AA" w:rsidRPr="00A013D6" w:rsidRDefault="00A211AA" w:rsidP="003E568C">
            <w:pPr>
              <w:rPr>
                <w:sz w:val="20"/>
                <w:szCs w:val="20"/>
                <w:lang w:bidi="ks-Deva"/>
              </w:rPr>
            </w:pPr>
            <w:r>
              <w:rPr>
                <w:sz w:val="20"/>
                <w:szCs w:val="20"/>
                <w:lang w:bidi="ks-Deva"/>
              </w:rPr>
              <w:t>Juodieji metalai</w:t>
            </w:r>
          </w:p>
        </w:tc>
        <w:tc>
          <w:tcPr>
            <w:tcW w:w="1475" w:type="dxa"/>
            <w:vAlign w:val="center"/>
          </w:tcPr>
          <w:p w:rsidR="00A211AA" w:rsidRPr="005A5C1C" w:rsidRDefault="00A211AA" w:rsidP="003E568C">
            <w:pPr>
              <w:ind w:firstLine="38"/>
              <w:jc w:val="center"/>
              <w:rPr>
                <w:sz w:val="22"/>
                <w:szCs w:val="22"/>
              </w:rPr>
            </w:pPr>
            <w:r>
              <w:rPr>
                <w:sz w:val="22"/>
                <w:szCs w:val="22"/>
              </w:rPr>
              <w:t>350</w:t>
            </w:r>
          </w:p>
        </w:tc>
        <w:tc>
          <w:tcPr>
            <w:tcW w:w="2693" w:type="dxa"/>
            <w:vAlign w:val="center"/>
          </w:tcPr>
          <w:p w:rsidR="00A211AA" w:rsidRPr="00D35EE4" w:rsidRDefault="00A211AA" w:rsidP="003E568C">
            <w:pPr>
              <w:rPr>
                <w:b/>
                <w:sz w:val="20"/>
                <w:szCs w:val="20"/>
              </w:rPr>
            </w:pPr>
            <w:r w:rsidRPr="00D35EE4">
              <w:rPr>
                <w:b/>
                <w:sz w:val="20"/>
                <w:szCs w:val="20"/>
              </w:rPr>
              <w:t>S2, S4, S5, R13</w:t>
            </w:r>
          </w:p>
        </w:tc>
      </w:tr>
      <w:tr w:rsidR="00A211AA" w:rsidRPr="00D35EE4" w:rsidTr="00AD46A3">
        <w:tc>
          <w:tcPr>
            <w:tcW w:w="1809" w:type="dxa"/>
            <w:vMerge/>
            <w:vAlign w:val="center"/>
          </w:tcPr>
          <w:p w:rsidR="00A211AA" w:rsidRPr="00001DA2" w:rsidRDefault="00A211AA" w:rsidP="003E568C">
            <w:pPr>
              <w:pStyle w:val="Paprastasistekstas"/>
              <w:rPr>
                <w:rFonts w:ascii="Times New Roman" w:hAnsi="Times New Roman"/>
                <w:sz w:val="22"/>
                <w:szCs w:val="22"/>
              </w:rPr>
            </w:pPr>
          </w:p>
        </w:tc>
        <w:tc>
          <w:tcPr>
            <w:tcW w:w="1443" w:type="dxa"/>
            <w:vAlign w:val="center"/>
          </w:tcPr>
          <w:p w:rsidR="00A211AA" w:rsidRPr="00895B88" w:rsidRDefault="00A211AA" w:rsidP="003E568C">
            <w:pPr>
              <w:jc w:val="center"/>
              <w:rPr>
                <w:b/>
                <w:sz w:val="20"/>
                <w:szCs w:val="20"/>
                <w:lang w:bidi="ks-Deva"/>
              </w:rPr>
            </w:pPr>
            <w:r>
              <w:rPr>
                <w:b/>
                <w:sz w:val="20"/>
                <w:szCs w:val="20"/>
                <w:lang w:bidi="ks-Deva"/>
              </w:rPr>
              <w:t>160216</w:t>
            </w:r>
          </w:p>
        </w:tc>
        <w:tc>
          <w:tcPr>
            <w:tcW w:w="2494" w:type="dxa"/>
            <w:vAlign w:val="center"/>
          </w:tcPr>
          <w:p w:rsidR="00A211AA" w:rsidRDefault="00A211AA" w:rsidP="003E568C">
            <w:pPr>
              <w:rPr>
                <w:sz w:val="20"/>
                <w:szCs w:val="20"/>
                <w:lang w:bidi="ks-Deva"/>
              </w:rPr>
            </w:pPr>
            <w:r>
              <w:rPr>
                <w:sz w:val="20"/>
                <w:szCs w:val="20"/>
                <w:lang w:bidi="ks-Deva"/>
              </w:rPr>
              <w:t>Sudedamosios dalys, išimtos iš nenaudojamos įrangos, nenurodytos 16 02 15</w:t>
            </w:r>
          </w:p>
        </w:tc>
        <w:tc>
          <w:tcPr>
            <w:tcW w:w="1475" w:type="dxa"/>
            <w:vAlign w:val="center"/>
          </w:tcPr>
          <w:p w:rsidR="00A211AA" w:rsidRDefault="00A211AA" w:rsidP="003E568C">
            <w:pPr>
              <w:ind w:firstLine="38"/>
              <w:jc w:val="center"/>
              <w:rPr>
                <w:sz w:val="22"/>
                <w:szCs w:val="22"/>
              </w:rPr>
            </w:pPr>
            <w:r>
              <w:rPr>
                <w:sz w:val="22"/>
                <w:szCs w:val="22"/>
              </w:rPr>
              <w:t>5</w:t>
            </w:r>
          </w:p>
        </w:tc>
        <w:tc>
          <w:tcPr>
            <w:tcW w:w="2693" w:type="dxa"/>
            <w:vAlign w:val="center"/>
          </w:tcPr>
          <w:p w:rsidR="00A211AA" w:rsidRPr="00D35EE4" w:rsidRDefault="00A211AA" w:rsidP="003E568C">
            <w:pPr>
              <w:rPr>
                <w:b/>
                <w:sz w:val="20"/>
                <w:szCs w:val="20"/>
              </w:rPr>
            </w:pPr>
            <w:r w:rsidRPr="00D35EE4">
              <w:rPr>
                <w:b/>
                <w:sz w:val="20"/>
                <w:szCs w:val="20"/>
              </w:rPr>
              <w:t>S2, R12, R13</w:t>
            </w:r>
          </w:p>
        </w:tc>
      </w:tr>
      <w:tr w:rsidR="00A211AA" w:rsidRPr="00D35EE4" w:rsidTr="00AD46A3">
        <w:tc>
          <w:tcPr>
            <w:tcW w:w="1809" w:type="dxa"/>
            <w:vMerge/>
            <w:vAlign w:val="center"/>
          </w:tcPr>
          <w:p w:rsidR="00A211AA" w:rsidRPr="00001DA2" w:rsidRDefault="00A211AA" w:rsidP="003E568C">
            <w:pPr>
              <w:pStyle w:val="Paprastasistekstas"/>
              <w:rPr>
                <w:rFonts w:ascii="Times New Roman" w:hAnsi="Times New Roman"/>
                <w:sz w:val="22"/>
                <w:szCs w:val="22"/>
              </w:rPr>
            </w:pPr>
          </w:p>
        </w:tc>
        <w:tc>
          <w:tcPr>
            <w:tcW w:w="1443" w:type="dxa"/>
            <w:vAlign w:val="center"/>
          </w:tcPr>
          <w:p w:rsidR="00A211AA" w:rsidRPr="00895B88" w:rsidRDefault="00A211AA" w:rsidP="003E568C">
            <w:pPr>
              <w:jc w:val="center"/>
              <w:rPr>
                <w:b/>
                <w:sz w:val="20"/>
                <w:szCs w:val="20"/>
                <w:lang w:bidi="ks-Deva"/>
              </w:rPr>
            </w:pPr>
            <w:r>
              <w:rPr>
                <w:b/>
                <w:sz w:val="20"/>
                <w:szCs w:val="20"/>
                <w:lang w:bidi="ks-Deva"/>
              </w:rPr>
              <w:t>160601*</w:t>
            </w:r>
          </w:p>
        </w:tc>
        <w:tc>
          <w:tcPr>
            <w:tcW w:w="2494" w:type="dxa"/>
            <w:vAlign w:val="center"/>
          </w:tcPr>
          <w:p w:rsidR="00A211AA" w:rsidRDefault="00A211AA" w:rsidP="003E568C">
            <w:pPr>
              <w:rPr>
                <w:sz w:val="20"/>
                <w:szCs w:val="20"/>
                <w:lang w:bidi="ks-Deva"/>
              </w:rPr>
            </w:pPr>
            <w:r>
              <w:rPr>
                <w:sz w:val="20"/>
                <w:szCs w:val="20"/>
                <w:lang w:bidi="ks-Deva"/>
              </w:rPr>
              <w:t>Švino akumuliatoriai</w:t>
            </w:r>
          </w:p>
        </w:tc>
        <w:tc>
          <w:tcPr>
            <w:tcW w:w="1475" w:type="dxa"/>
            <w:vAlign w:val="center"/>
          </w:tcPr>
          <w:p w:rsidR="00A211AA" w:rsidRDefault="00A211AA" w:rsidP="004A7E05">
            <w:pPr>
              <w:ind w:firstLine="38"/>
              <w:jc w:val="center"/>
              <w:rPr>
                <w:sz w:val="22"/>
                <w:szCs w:val="22"/>
              </w:rPr>
            </w:pPr>
            <w:r>
              <w:rPr>
                <w:sz w:val="22"/>
                <w:szCs w:val="22"/>
              </w:rPr>
              <w:t>0,</w:t>
            </w:r>
            <w:r w:rsidR="004A7E05">
              <w:rPr>
                <w:sz w:val="22"/>
                <w:szCs w:val="22"/>
              </w:rPr>
              <w:t>7</w:t>
            </w:r>
          </w:p>
        </w:tc>
        <w:tc>
          <w:tcPr>
            <w:tcW w:w="2693" w:type="dxa"/>
            <w:vAlign w:val="center"/>
          </w:tcPr>
          <w:p w:rsidR="00A211AA" w:rsidRPr="00D35EE4" w:rsidRDefault="00A211AA" w:rsidP="003E568C">
            <w:pPr>
              <w:rPr>
                <w:b/>
                <w:sz w:val="20"/>
                <w:szCs w:val="20"/>
              </w:rPr>
            </w:pPr>
            <w:r w:rsidRPr="00D35EE4">
              <w:rPr>
                <w:b/>
                <w:sz w:val="20"/>
                <w:szCs w:val="20"/>
              </w:rPr>
              <w:t>S2</w:t>
            </w:r>
          </w:p>
        </w:tc>
      </w:tr>
      <w:tr w:rsidR="00A211AA" w:rsidRPr="00D35EE4" w:rsidTr="00AD46A3">
        <w:tc>
          <w:tcPr>
            <w:tcW w:w="1809" w:type="dxa"/>
            <w:vMerge/>
            <w:vAlign w:val="center"/>
          </w:tcPr>
          <w:p w:rsidR="00A211AA" w:rsidRPr="00001DA2" w:rsidRDefault="00A211AA" w:rsidP="003E568C">
            <w:pPr>
              <w:pStyle w:val="Paprastasistekstas"/>
              <w:rPr>
                <w:rFonts w:ascii="Times New Roman" w:hAnsi="Times New Roman"/>
                <w:sz w:val="22"/>
                <w:szCs w:val="22"/>
              </w:rPr>
            </w:pPr>
          </w:p>
        </w:tc>
        <w:tc>
          <w:tcPr>
            <w:tcW w:w="1443" w:type="dxa"/>
            <w:vAlign w:val="center"/>
          </w:tcPr>
          <w:p w:rsidR="00A211AA" w:rsidRPr="00895B88" w:rsidRDefault="00A211AA" w:rsidP="003E568C">
            <w:pPr>
              <w:jc w:val="center"/>
              <w:rPr>
                <w:b/>
                <w:sz w:val="20"/>
                <w:szCs w:val="20"/>
                <w:lang w:bidi="ks-Deva"/>
              </w:rPr>
            </w:pPr>
            <w:r>
              <w:rPr>
                <w:b/>
                <w:sz w:val="20"/>
                <w:szCs w:val="20"/>
                <w:lang w:bidi="ks-Deva"/>
              </w:rPr>
              <w:t>130208*</w:t>
            </w:r>
          </w:p>
        </w:tc>
        <w:tc>
          <w:tcPr>
            <w:tcW w:w="2494" w:type="dxa"/>
            <w:vAlign w:val="center"/>
          </w:tcPr>
          <w:p w:rsidR="00A211AA" w:rsidRDefault="00A211AA" w:rsidP="003E568C">
            <w:pPr>
              <w:rPr>
                <w:sz w:val="20"/>
                <w:szCs w:val="20"/>
                <w:lang w:bidi="ks-Deva"/>
              </w:rPr>
            </w:pPr>
            <w:r>
              <w:rPr>
                <w:sz w:val="20"/>
                <w:szCs w:val="20"/>
                <w:lang w:bidi="ks-Deva"/>
              </w:rPr>
              <w:t>Kita variklio, pavarų dėžės ir tepalinė alyva</w:t>
            </w:r>
          </w:p>
        </w:tc>
        <w:tc>
          <w:tcPr>
            <w:tcW w:w="1475" w:type="dxa"/>
            <w:vAlign w:val="center"/>
          </w:tcPr>
          <w:p w:rsidR="00A211AA" w:rsidRDefault="00A211AA" w:rsidP="003E568C">
            <w:pPr>
              <w:ind w:firstLine="38"/>
              <w:jc w:val="center"/>
              <w:rPr>
                <w:sz w:val="22"/>
                <w:szCs w:val="22"/>
              </w:rPr>
            </w:pPr>
            <w:r>
              <w:rPr>
                <w:sz w:val="22"/>
                <w:szCs w:val="22"/>
              </w:rPr>
              <w:t>2</w:t>
            </w:r>
          </w:p>
        </w:tc>
        <w:tc>
          <w:tcPr>
            <w:tcW w:w="2693" w:type="dxa"/>
            <w:vAlign w:val="center"/>
          </w:tcPr>
          <w:p w:rsidR="00A211AA" w:rsidRPr="00D35EE4" w:rsidRDefault="00A211AA" w:rsidP="003E568C">
            <w:pPr>
              <w:rPr>
                <w:b/>
                <w:sz w:val="20"/>
                <w:szCs w:val="20"/>
              </w:rPr>
            </w:pPr>
            <w:r w:rsidRPr="00D35EE4">
              <w:rPr>
                <w:b/>
                <w:sz w:val="20"/>
                <w:szCs w:val="20"/>
              </w:rPr>
              <w:t>S2</w:t>
            </w:r>
          </w:p>
        </w:tc>
      </w:tr>
      <w:tr w:rsidR="00A211AA" w:rsidRPr="00D35EE4" w:rsidTr="00AD46A3">
        <w:tc>
          <w:tcPr>
            <w:tcW w:w="1809" w:type="dxa"/>
            <w:vMerge/>
            <w:vAlign w:val="center"/>
          </w:tcPr>
          <w:p w:rsidR="00A211AA" w:rsidRPr="00001DA2" w:rsidRDefault="00A211AA" w:rsidP="003E568C">
            <w:pPr>
              <w:pStyle w:val="Paprastasistekstas"/>
              <w:rPr>
                <w:rFonts w:ascii="Times New Roman" w:hAnsi="Times New Roman"/>
                <w:sz w:val="22"/>
                <w:szCs w:val="22"/>
              </w:rPr>
            </w:pPr>
          </w:p>
        </w:tc>
        <w:tc>
          <w:tcPr>
            <w:tcW w:w="1443" w:type="dxa"/>
            <w:vAlign w:val="center"/>
          </w:tcPr>
          <w:p w:rsidR="00A211AA" w:rsidRPr="00895B88" w:rsidRDefault="00A211AA" w:rsidP="003E568C">
            <w:pPr>
              <w:jc w:val="center"/>
              <w:rPr>
                <w:b/>
                <w:sz w:val="20"/>
                <w:szCs w:val="20"/>
                <w:lang w:bidi="ks-Deva"/>
              </w:rPr>
            </w:pPr>
            <w:r>
              <w:rPr>
                <w:b/>
                <w:sz w:val="20"/>
                <w:szCs w:val="20"/>
                <w:lang w:bidi="ks-Deva"/>
              </w:rPr>
              <w:t>160107*</w:t>
            </w:r>
          </w:p>
        </w:tc>
        <w:tc>
          <w:tcPr>
            <w:tcW w:w="2494" w:type="dxa"/>
            <w:vAlign w:val="center"/>
          </w:tcPr>
          <w:p w:rsidR="00A211AA" w:rsidRDefault="00A211AA" w:rsidP="003E568C">
            <w:pPr>
              <w:rPr>
                <w:sz w:val="20"/>
                <w:szCs w:val="20"/>
                <w:lang w:bidi="ks-Deva"/>
              </w:rPr>
            </w:pPr>
            <w:r>
              <w:rPr>
                <w:sz w:val="20"/>
                <w:szCs w:val="20"/>
                <w:lang w:bidi="ks-Deva"/>
              </w:rPr>
              <w:t>Tepalo filtrai</w:t>
            </w:r>
          </w:p>
        </w:tc>
        <w:tc>
          <w:tcPr>
            <w:tcW w:w="1475" w:type="dxa"/>
            <w:vAlign w:val="center"/>
          </w:tcPr>
          <w:p w:rsidR="00A211AA" w:rsidRDefault="00A211AA" w:rsidP="003E568C">
            <w:pPr>
              <w:ind w:firstLine="38"/>
              <w:jc w:val="center"/>
              <w:rPr>
                <w:sz w:val="22"/>
                <w:szCs w:val="22"/>
              </w:rPr>
            </w:pPr>
            <w:r>
              <w:rPr>
                <w:sz w:val="22"/>
                <w:szCs w:val="22"/>
              </w:rPr>
              <w:t>0,3</w:t>
            </w:r>
          </w:p>
        </w:tc>
        <w:tc>
          <w:tcPr>
            <w:tcW w:w="2693" w:type="dxa"/>
            <w:vAlign w:val="center"/>
          </w:tcPr>
          <w:p w:rsidR="00A211AA" w:rsidRPr="00D35EE4" w:rsidRDefault="00A211AA" w:rsidP="003E568C">
            <w:pPr>
              <w:rPr>
                <w:b/>
                <w:sz w:val="20"/>
                <w:szCs w:val="20"/>
              </w:rPr>
            </w:pPr>
            <w:r w:rsidRPr="00D35EE4">
              <w:rPr>
                <w:b/>
                <w:sz w:val="20"/>
                <w:szCs w:val="20"/>
              </w:rPr>
              <w:t>S2</w:t>
            </w:r>
          </w:p>
        </w:tc>
      </w:tr>
      <w:tr w:rsidR="00A211AA" w:rsidRPr="00D35EE4" w:rsidTr="00AD46A3">
        <w:tc>
          <w:tcPr>
            <w:tcW w:w="1809" w:type="dxa"/>
            <w:vMerge/>
            <w:vAlign w:val="center"/>
          </w:tcPr>
          <w:p w:rsidR="00A211AA" w:rsidRPr="00001DA2" w:rsidRDefault="00A211AA" w:rsidP="003E568C">
            <w:pPr>
              <w:pStyle w:val="Paprastasistekstas"/>
              <w:rPr>
                <w:rFonts w:ascii="Times New Roman" w:hAnsi="Times New Roman"/>
                <w:sz w:val="22"/>
                <w:szCs w:val="22"/>
              </w:rPr>
            </w:pPr>
          </w:p>
        </w:tc>
        <w:tc>
          <w:tcPr>
            <w:tcW w:w="1443" w:type="dxa"/>
            <w:vAlign w:val="center"/>
          </w:tcPr>
          <w:p w:rsidR="00A211AA" w:rsidRPr="00895B88" w:rsidRDefault="00A211AA" w:rsidP="003E568C">
            <w:pPr>
              <w:jc w:val="center"/>
              <w:rPr>
                <w:b/>
                <w:sz w:val="20"/>
                <w:szCs w:val="20"/>
                <w:lang w:bidi="ks-Deva"/>
              </w:rPr>
            </w:pPr>
            <w:r>
              <w:rPr>
                <w:b/>
                <w:sz w:val="20"/>
                <w:szCs w:val="20"/>
                <w:lang w:bidi="ks-Deva"/>
              </w:rPr>
              <w:t>160121*</w:t>
            </w:r>
          </w:p>
        </w:tc>
        <w:tc>
          <w:tcPr>
            <w:tcW w:w="2494" w:type="dxa"/>
            <w:vAlign w:val="center"/>
          </w:tcPr>
          <w:p w:rsidR="00A211AA" w:rsidRDefault="00A211AA" w:rsidP="003E568C">
            <w:pPr>
              <w:rPr>
                <w:sz w:val="20"/>
                <w:szCs w:val="20"/>
                <w:lang w:bidi="ks-Deva"/>
              </w:rPr>
            </w:pPr>
            <w:r>
              <w:rPr>
                <w:sz w:val="20"/>
                <w:szCs w:val="20"/>
                <w:lang w:bidi="ks-Deva"/>
              </w:rPr>
              <w:t>Pavojingos sudedamosios dalys, nenurodytos 16 01 07 – 16 01 11, 16 01 13 ir 16 01 14</w:t>
            </w:r>
          </w:p>
        </w:tc>
        <w:tc>
          <w:tcPr>
            <w:tcW w:w="1475" w:type="dxa"/>
            <w:vAlign w:val="center"/>
          </w:tcPr>
          <w:p w:rsidR="00A211AA" w:rsidRDefault="00A211AA" w:rsidP="003E568C">
            <w:pPr>
              <w:ind w:firstLine="38"/>
              <w:jc w:val="center"/>
              <w:rPr>
                <w:sz w:val="22"/>
                <w:szCs w:val="22"/>
              </w:rPr>
            </w:pPr>
            <w:r>
              <w:rPr>
                <w:sz w:val="22"/>
                <w:szCs w:val="22"/>
              </w:rPr>
              <w:t>0,8</w:t>
            </w:r>
          </w:p>
        </w:tc>
        <w:tc>
          <w:tcPr>
            <w:tcW w:w="2693" w:type="dxa"/>
            <w:vAlign w:val="center"/>
          </w:tcPr>
          <w:p w:rsidR="00A211AA" w:rsidRPr="00D35EE4" w:rsidRDefault="00A211AA" w:rsidP="003E568C">
            <w:pPr>
              <w:rPr>
                <w:b/>
                <w:sz w:val="20"/>
                <w:szCs w:val="20"/>
              </w:rPr>
            </w:pPr>
            <w:r w:rsidRPr="00D35EE4">
              <w:rPr>
                <w:b/>
                <w:sz w:val="20"/>
                <w:szCs w:val="20"/>
              </w:rPr>
              <w:t>S2</w:t>
            </w:r>
          </w:p>
        </w:tc>
      </w:tr>
      <w:tr w:rsidR="00A211AA" w:rsidRPr="00D35EE4" w:rsidTr="00AD46A3">
        <w:tc>
          <w:tcPr>
            <w:tcW w:w="1809" w:type="dxa"/>
            <w:vMerge/>
            <w:vAlign w:val="center"/>
          </w:tcPr>
          <w:p w:rsidR="00A211AA" w:rsidRPr="00001DA2" w:rsidRDefault="00A211AA" w:rsidP="003E568C">
            <w:pPr>
              <w:pStyle w:val="Paprastasistekstas"/>
              <w:rPr>
                <w:rFonts w:ascii="Times New Roman" w:hAnsi="Times New Roman"/>
                <w:sz w:val="22"/>
                <w:szCs w:val="22"/>
              </w:rPr>
            </w:pPr>
          </w:p>
        </w:tc>
        <w:tc>
          <w:tcPr>
            <w:tcW w:w="1443" w:type="dxa"/>
            <w:vAlign w:val="center"/>
          </w:tcPr>
          <w:p w:rsidR="00A211AA" w:rsidRPr="00895B88" w:rsidRDefault="00A211AA" w:rsidP="003E568C">
            <w:pPr>
              <w:jc w:val="center"/>
              <w:rPr>
                <w:b/>
                <w:sz w:val="20"/>
                <w:szCs w:val="20"/>
                <w:lang w:bidi="ks-Deva"/>
              </w:rPr>
            </w:pPr>
            <w:r>
              <w:rPr>
                <w:b/>
                <w:sz w:val="20"/>
                <w:szCs w:val="20"/>
                <w:lang w:bidi="ks-Deva"/>
              </w:rPr>
              <w:t>160103</w:t>
            </w:r>
          </w:p>
        </w:tc>
        <w:tc>
          <w:tcPr>
            <w:tcW w:w="2494" w:type="dxa"/>
            <w:vAlign w:val="center"/>
          </w:tcPr>
          <w:p w:rsidR="00A211AA" w:rsidRDefault="00A211AA" w:rsidP="003E568C">
            <w:pPr>
              <w:rPr>
                <w:sz w:val="20"/>
                <w:szCs w:val="20"/>
                <w:lang w:bidi="ks-Deva"/>
              </w:rPr>
            </w:pPr>
            <w:r>
              <w:rPr>
                <w:sz w:val="20"/>
                <w:szCs w:val="20"/>
                <w:lang w:bidi="ks-Deva"/>
              </w:rPr>
              <w:t>Naudotos padangos</w:t>
            </w:r>
          </w:p>
        </w:tc>
        <w:tc>
          <w:tcPr>
            <w:tcW w:w="1475" w:type="dxa"/>
            <w:vAlign w:val="center"/>
          </w:tcPr>
          <w:p w:rsidR="00A211AA" w:rsidRDefault="00A211AA" w:rsidP="003E568C">
            <w:pPr>
              <w:ind w:firstLine="38"/>
              <w:jc w:val="center"/>
              <w:rPr>
                <w:sz w:val="22"/>
                <w:szCs w:val="22"/>
              </w:rPr>
            </w:pPr>
            <w:r>
              <w:rPr>
                <w:sz w:val="22"/>
                <w:szCs w:val="22"/>
              </w:rPr>
              <w:t>7</w:t>
            </w:r>
          </w:p>
        </w:tc>
        <w:tc>
          <w:tcPr>
            <w:tcW w:w="2693" w:type="dxa"/>
            <w:vAlign w:val="center"/>
          </w:tcPr>
          <w:p w:rsidR="00A211AA" w:rsidRPr="00D35EE4" w:rsidRDefault="00A211AA" w:rsidP="003E568C">
            <w:pPr>
              <w:rPr>
                <w:b/>
                <w:sz w:val="20"/>
                <w:szCs w:val="20"/>
              </w:rPr>
            </w:pPr>
            <w:r w:rsidRPr="00D35EE4">
              <w:rPr>
                <w:b/>
                <w:sz w:val="20"/>
                <w:szCs w:val="20"/>
              </w:rPr>
              <w:t>S2</w:t>
            </w:r>
          </w:p>
        </w:tc>
      </w:tr>
      <w:tr w:rsidR="00A211AA" w:rsidRPr="00D35EE4" w:rsidTr="00AD46A3">
        <w:tc>
          <w:tcPr>
            <w:tcW w:w="1809" w:type="dxa"/>
            <w:vMerge/>
            <w:vAlign w:val="center"/>
          </w:tcPr>
          <w:p w:rsidR="00A211AA" w:rsidRPr="00001DA2" w:rsidRDefault="00A211AA" w:rsidP="003E568C">
            <w:pPr>
              <w:pStyle w:val="Paprastasistekstas"/>
              <w:rPr>
                <w:rFonts w:ascii="Times New Roman" w:hAnsi="Times New Roman"/>
                <w:sz w:val="22"/>
                <w:szCs w:val="22"/>
              </w:rPr>
            </w:pPr>
          </w:p>
        </w:tc>
        <w:tc>
          <w:tcPr>
            <w:tcW w:w="1443" w:type="dxa"/>
            <w:vAlign w:val="center"/>
          </w:tcPr>
          <w:p w:rsidR="00A211AA" w:rsidRPr="00895B88" w:rsidRDefault="00A211AA" w:rsidP="003E568C">
            <w:pPr>
              <w:jc w:val="center"/>
              <w:rPr>
                <w:b/>
                <w:sz w:val="20"/>
                <w:szCs w:val="20"/>
                <w:lang w:bidi="ks-Deva"/>
              </w:rPr>
            </w:pPr>
            <w:r>
              <w:rPr>
                <w:b/>
                <w:sz w:val="20"/>
                <w:szCs w:val="20"/>
                <w:lang w:bidi="ks-Deva"/>
              </w:rPr>
              <w:t>150202</w:t>
            </w:r>
            <w:r w:rsidR="004A7E05">
              <w:rPr>
                <w:b/>
                <w:sz w:val="20"/>
                <w:szCs w:val="20"/>
                <w:lang w:bidi="ks-Deva"/>
              </w:rPr>
              <w:t>*</w:t>
            </w:r>
          </w:p>
        </w:tc>
        <w:tc>
          <w:tcPr>
            <w:tcW w:w="2494" w:type="dxa"/>
            <w:vAlign w:val="center"/>
          </w:tcPr>
          <w:p w:rsidR="00A211AA" w:rsidRDefault="00A211AA" w:rsidP="003E568C">
            <w:pPr>
              <w:rPr>
                <w:sz w:val="20"/>
                <w:szCs w:val="20"/>
                <w:lang w:bidi="ks-Deva"/>
              </w:rPr>
            </w:pPr>
            <w:r>
              <w:rPr>
                <w:sz w:val="20"/>
                <w:szCs w:val="20"/>
                <w:lang w:bidi="ks-Deva"/>
              </w:rPr>
              <w:t>Absorbentai, filtrų medžiagos (įskaitant kitaip neapibrėžtus filtrus), pašluostės, apsauginiai drabužiai, užteršti pavojingomis cheminėmis medžiagomis</w:t>
            </w:r>
          </w:p>
        </w:tc>
        <w:tc>
          <w:tcPr>
            <w:tcW w:w="1475" w:type="dxa"/>
            <w:vAlign w:val="center"/>
          </w:tcPr>
          <w:p w:rsidR="00A211AA" w:rsidRDefault="00A211AA" w:rsidP="003E568C">
            <w:pPr>
              <w:pStyle w:val="Paprastasistekstas"/>
              <w:jc w:val="center"/>
              <w:rPr>
                <w:rFonts w:ascii="Times New Roman" w:hAnsi="Times New Roman"/>
                <w:sz w:val="24"/>
                <w:szCs w:val="24"/>
              </w:rPr>
            </w:pPr>
            <w:r>
              <w:rPr>
                <w:rFonts w:ascii="Times New Roman" w:hAnsi="Times New Roman"/>
                <w:sz w:val="24"/>
                <w:szCs w:val="24"/>
              </w:rPr>
              <w:t>0,2</w:t>
            </w:r>
          </w:p>
        </w:tc>
        <w:tc>
          <w:tcPr>
            <w:tcW w:w="2693" w:type="dxa"/>
            <w:vAlign w:val="center"/>
          </w:tcPr>
          <w:p w:rsidR="00A211AA" w:rsidRPr="00D35EE4" w:rsidRDefault="00A211AA" w:rsidP="003E568C">
            <w:pPr>
              <w:pStyle w:val="Paprastasistekstas"/>
              <w:rPr>
                <w:rFonts w:ascii="Times New Roman" w:hAnsi="Times New Roman"/>
                <w:b/>
                <w:sz w:val="20"/>
                <w:szCs w:val="20"/>
              </w:rPr>
            </w:pPr>
            <w:r w:rsidRPr="00D35EE4">
              <w:rPr>
                <w:rFonts w:ascii="Times New Roman" w:hAnsi="Times New Roman"/>
                <w:b/>
                <w:sz w:val="20"/>
                <w:szCs w:val="20"/>
              </w:rPr>
              <w:t>S2</w:t>
            </w:r>
          </w:p>
        </w:tc>
      </w:tr>
    </w:tbl>
    <w:p w:rsidR="00A211AA" w:rsidRDefault="00A211AA" w:rsidP="00AD3610">
      <w:pPr>
        <w:pStyle w:val="Paprastasistekstas"/>
        <w:ind w:firstLine="567"/>
        <w:jc w:val="both"/>
        <w:rPr>
          <w:rFonts w:ascii="Times New Roman" w:hAnsi="Times New Roman"/>
          <w:sz w:val="24"/>
          <w:szCs w:val="24"/>
        </w:rPr>
      </w:pPr>
    </w:p>
    <w:p w:rsidR="004A7E05" w:rsidRPr="00546D13" w:rsidRDefault="004A7E05" w:rsidP="00AD3610">
      <w:pPr>
        <w:pStyle w:val="Paprastasistekstas"/>
        <w:ind w:firstLine="567"/>
        <w:jc w:val="both"/>
        <w:rPr>
          <w:rFonts w:ascii="Times New Roman" w:hAnsi="Times New Roman"/>
          <w:sz w:val="24"/>
          <w:szCs w:val="24"/>
        </w:rPr>
      </w:pPr>
      <w:r>
        <w:rPr>
          <w:rFonts w:ascii="Times New Roman" w:hAnsi="Times New Roman"/>
          <w:sz w:val="24"/>
          <w:szCs w:val="24"/>
        </w:rPr>
        <w:t xml:space="preserve">Vykdant veiklą, eksploatuojant techniką ir įrengimus, per metus susidarys 362 t nepavojingų ir 4,0 t pavojingų atliekų, kurios bus tvarkomos vadovaujantis </w:t>
      </w:r>
      <w:r w:rsidRPr="00643AD9">
        <w:rPr>
          <w:rFonts w:ascii="Times New Roman" w:hAnsi="Times New Roman"/>
          <w:sz w:val="24"/>
          <w:szCs w:val="24"/>
        </w:rPr>
        <w:t>Atliekų tvarkymo įstatymo (</w:t>
      </w:r>
      <w:proofErr w:type="spellStart"/>
      <w:r w:rsidRPr="00643AD9">
        <w:rPr>
          <w:rFonts w:ascii="Times New Roman" w:hAnsi="Times New Roman"/>
          <w:sz w:val="24"/>
          <w:szCs w:val="24"/>
        </w:rPr>
        <w:t>Žin</w:t>
      </w:r>
      <w:proofErr w:type="spellEnd"/>
      <w:r w:rsidRPr="00643AD9">
        <w:rPr>
          <w:rFonts w:ascii="Times New Roman" w:hAnsi="Times New Roman"/>
          <w:sz w:val="24"/>
          <w:szCs w:val="24"/>
        </w:rPr>
        <w:t xml:space="preserve">., 1998, Nr.61-1726; </w:t>
      </w:r>
      <w:r w:rsidRPr="00643AD9">
        <w:rPr>
          <w:rFonts w:ascii="Times New Roman" w:hAnsi="Times New Roman"/>
          <w:iCs/>
          <w:sz w:val="24"/>
          <w:szCs w:val="24"/>
        </w:rPr>
        <w:t>2002, Nr. 72-3016</w:t>
      </w:r>
      <w:r w:rsidRPr="00643AD9">
        <w:rPr>
          <w:rFonts w:ascii="Times New Roman" w:hAnsi="Times New Roman"/>
          <w:sz w:val="24"/>
          <w:szCs w:val="24"/>
        </w:rPr>
        <w:t xml:space="preserve">) ir </w:t>
      </w:r>
      <w:r>
        <w:rPr>
          <w:rFonts w:ascii="Times New Roman" w:hAnsi="Times New Roman"/>
          <w:sz w:val="24"/>
          <w:szCs w:val="24"/>
        </w:rPr>
        <w:t>A</w:t>
      </w:r>
      <w:r w:rsidRPr="00643AD9">
        <w:rPr>
          <w:rFonts w:ascii="Times New Roman" w:hAnsi="Times New Roman"/>
          <w:sz w:val="24"/>
          <w:szCs w:val="24"/>
        </w:rPr>
        <w:t>tliekų tvarkymo taisyklių, patvirtintų LR Aplinkos ministro 20</w:t>
      </w:r>
      <w:r>
        <w:rPr>
          <w:rFonts w:ascii="Times New Roman" w:hAnsi="Times New Roman"/>
          <w:sz w:val="24"/>
          <w:szCs w:val="24"/>
        </w:rPr>
        <w:t>11-05</w:t>
      </w:r>
      <w:r w:rsidRPr="00643AD9">
        <w:rPr>
          <w:rFonts w:ascii="Times New Roman" w:hAnsi="Times New Roman"/>
          <w:sz w:val="24"/>
          <w:szCs w:val="24"/>
        </w:rPr>
        <w:t>-</w:t>
      </w:r>
      <w:r>
        <w:rPr>
          <w:rFonts w:ascii="Times New Roman" w:hAnsi="Times New Roman"/>
          <w:sz w:val="24"/>
          <w:szCs w:val="24"/>
        </w:rPr>
        <w:t>03</w:t>
      </w:r>
      <w:r w:rsidRPr="00643AD9">
        <w:rPr>
          <w:rFonts w:ascii="Times New Roman" w:hAnsi="Times New Roman"/>
          <w:sz w:val="24"/>
          <w:szCs w:val="24"/>
        </w:rPr>
        <w:t xml:space="preserve"> įsakymu Nr. D1-3</w:t>
      </w:r>
      <w:r>
        <w:rPr>
          <w:rFonts w:ascii="Times New Roman" w:hAnsi="Times New Roman"/>
          <w:sz w:val="24"/>
          <w:szCs w:val="24"/>
        </w:rPr>
        <w:t>68</w:t>
      </w:r>
      <w:r w:rsidRPr="00643AD9">
        <w:rPr>
          <w:rFonts w:ascii="Times New Roman" w:hAnsi="Times New Roman"/>
          <w:sz w:val="24"/>
          <w:szCs w:val="24"/>
        </w:rPr>
        <w:t xml:space="preserve"> (</w:t>
      </w:r>
      <w:proofErr w:type="spellStart"/>
      <w:r w:rsidRPr="00643AD9">
        <w:rPr>
          <w:rFonts w:ascii="Times New Roman" w:hAnsi="Times New Roman"/>
          <w:sz w:val="24"/>
          <w:szCs w:val="24"/>
        </w:rPr>
        <w:t>Žin</w:t>
      </w:r>
      <w:proofErr w:type="spellEnd"/>
      <w:r w:rsidRPr="00643AD9">
        <w:rPr>
          <w:rFonts w:ascii="Times New Roman" w:hAnsi="Times New Roman"/>
          <w:sz w:val="24"/>
          <w:szCs w:val="24"/>
        </w:rPr>
        <w:t>., 20</w:t>
      </w:r>
      <w:r>
        <w:rPr>
          <w:rFonts w:ascii="Times New Roman" w:hAnsi="Times New Roman"/>
          <w:sz w:val="24"/>
          <w:szCs w:val="24"/>
        </w:rPr>
        <w:t>11</w:t>
      </w:r>
      <w:r w:rsidRPr="00643AD9">
        <w:rPr>
          <w:rFonts w:ascii="Times New Roman" w:hAnsi="Times New Roman"/>
          <w:sz w:val="24"/>
          <w:szCs w:val="24"/>
        </w:rPr>
        <w:t xml:space="preserve">, </w:t>
      </w:r>
      <w:r>
        <w:rPr>
          <w:rFonts w:ascii="Times New Roman" w:hAnsi="Times New Roman"/>
          <w:color w:val="333333"/>
          <w:sz w:val="24"/>
          <w:szCs w:val="24"/>
        </w:rPr>
        <w:t>Nr. 57</w:t>
      </w:r>
      <w:r w:rsidRPr="00643AD9">
        <w:rPr>
          <w:rFonts w:ascii="Times New Roman" w:hAnsi="Times New Roman"/>
          <w:color w:val="333333"/>
          <w:sz w:val="24"/>
          <w:szCs w:val="24"/>
        </w:rPr>
        <w:t>-</w:t>
      </w:r>
      <w:r>
        <w:rPr>
          <w:rFonts w:ascii="Times New Roman" w:hAnsi="Times New Roman"/>
          <w:color w:val="333333"/>
          <w:sz w:val="24"/>
          <w:szCs w:val="24"/>
        </w:rPr>
        <w:t>2721</w:t>
      </w:r>
      <w:r w:rsidRPr="00643AD9">
        <w:rPr>
          <w:rFonts w:ascii="Times New Roman" w:hAnsi="Times New Roman"/>
          <w:color w:val="333333"/>
          <w:sz w:val="24"/>
          <w:szCs w:val="24"/>
        </w:rPr>
        <w:t>)</w:t>
      </w:r>
      <w:r>
        <w:rPr>
          <w:rFonts w:ascii="Times New Roman" w:hAnsi="Times New Roman"/>
          <w:color w:val="333333"/>
          <w:sz w:val="24"/>
          <w:szCs w:val="24"/>
        </w:rPr>
        <w:t>, reikalavimais</w:t>
      </w:r>
    </w:p>
    <w:p w:rsidR="00546D13" w:rsidRPr="00546D13" w:rsidRDefault="00546D13" w:rsidP="00AD3610">
      <w:pPr>
        <w:pStyle w:val="Paprastasistekstas"/>
        <w:ind w:firstLine="567"/>
        <w:jc w:val="both"/>
        <w:rPr>
          <w:rFonts w:ascii="Times New Roman" w:hAnsi="Times New Roman"/>
          <w:sz w:val="24"/>
          <w:szCs w:val="24"/>
        </w:rPr>
      </w:pPr>
    </w:p>
    <w:p w:rsidR="00AD3610" w:rsidRDefault="00AD3610" w:rsidP="00AD3610">
      <w:pPr>
        <w:ind w:firstLine="567"/>
        <w:jc w:val="both"/>
        <w:rPr>
          <w:b/>
        </w:rPr>
      </w:pPr>
      <w:r w:rsidRPr="008B3214">
        <w:rPr>
          <w:b/>
        </w:rPr>
        <w:t>10. Nuotekų susidarymas, preliminarus jų kiekis, jų tvarkymas.</w:t>
      </w:r>
    </w:p>
    <w:p w:rsidR="00DA1F72" w:rsidRPr="00DA1F72" w:rsidRDefault="00DA1F72" w:rsidP="00AD3610">
      <w:pPr>
        <w:ind w:firstLine="567"/>
        <w:jc w:val="both"/>
      </w:pPr>
    </w:p>
    <w:p w:rsidR="00DA1F72" w:rsidRPr="00392AD9" w:rsidRDefault="00DA1F72" w:rsidP="00AD3610">
      <w:pPr>
        <w:ind w:firstLine="567"/>
        <w:jc w:val="both"/>
      </w:pPr>
      <w:r w:rsidRPr="00392AD9">
        <w:t xml:space="preserve">Nuo statybinių atliekų </w:t>
      </w:r>
      <w:r w:rsidR="00545908" w:rsidRPr="00392AD9">
        <w:t xml:space="preserve">tvarkymo </w:t>
      </w:r>
      <w:r w:rsidRPr="00392AD9">
        <w:t>aikštel</w:t>
      </w:r>
      <w:r w:rsidR="00545908" w:rsidRPr="00392AD9">
        <w:t>ės per metus susidarys 888 m</w:t>
      </w:r>
      <w:r w:rsidR="00545908" w:rsidRPr="00392AD9">
        <w:rPr>
          <w:vertAlign w:val="superscript"/>
        </w:rPr>
        <w:t>3</w:t>
      </w:r>
      <w:r w:rsidR="00545908" w:rsidRPr="00392AD9">
        <w:t xml:space="preserve"> paviršinių nuotekų, kurios susigers į statybinį laužą, sandėliuojamą skaldą ir atliekas, likusi dalis pasiskirstys aikštelės teritorijoje ir susigers į gruntą. Už aikštelės teritorijos ribų paviršinės nuotekos nepateks.</w:t>
      </w:r>
    </w:p>
    <w:p w:rsidR="00DA1F72" w:rsidRPr="00DA1F72" w:rsidRDefault="00DA1F72" w:rsidP="00AD3610">
      <w:pPr>
        <w:ind w:firstLine="567"/>
        <w:jc w:val="both"/>
      </w:pPr>
    </w:p>
    <w:p w:rsidR="00AD3610" w:rsidRDefault="00AD3610" w:rsidP="00AD3610">
      <w:pPr>
        <w:ind w:firstLine="567"/>
        <w:jc w:val="both"/>
        <w:rPr>
          <w:b/>
        </w:rPr>
      </w:pPr>
      <w:r w:rsidRPr="008B3214">
        <w:rPr>
          <w:b/>
        </w:rPr>
        <w:t>11. Cheminės taršos susidarymas (oro, dirvožemio, vandens teršalų, nuosėdų susidarymas, preliminarus jų kiekis) ir jos prevencija.</w:t>
      </w:r>
    </w:p>
    <w:p w:rsidR="00545908" w:rsidRPr="00545908" w:rsidRDefault="00545908" w:rsidP="00AD3610">
      <w:pPr>
        <w:ind w:firstLine="567"/>
        <w:jc w:val="both"/>
      </w:pPr>
    </w:p>
    <w:p w:rsidR="009466EE" w:rsidRPr="00493063" w:rsidRDefault="009466EE" w:rsidP="009466EE">
      <w:pPr>
        <w:suppressAutoHyphens/>
        <w:ind w:firstLine="567"/>
        <w:jc w:val="both"/>
        <w:rPr>
          <w:rFonts w:eastAsia="SegoeUI"/>
        </w:rPr>
      </w:pPr>
      <w:r w:rsidRPr="00493063">
        <w:rPr>
          <w:bCs/>
          <w:lang w:eastAsia="ar-SA"/>
        </w:rPr>
        <w:t>Iš vidaus degimo variklių bus išmetami šie teršalai:</w:t>
      </w:r>
      <w:r w:rsidRPr="00493063">
        <w:rPr>
          <w:rFonts w:eastAsia="SegoeUI"/>
          <w:lang w:eastAsia="lt-LT"/>
        </w:rPr>
        <w:t xml:space="preserve"> </w:t>
      </w:r>
      <w:r w:rsidRPr="00493063">
        <w:rPr>
          <w:bCs/>
          <w:lang w:eastAsia="ar-SA"/>
        </w:rPr>
        <w:t xml:space="preserve">anglies </w:t>
      </w:r>
      <w:proofErr w:type="spellStart"/>
      <w:r w:rsidRPr="00493063">
        <w:rPr>
          <w:bCs/>
          <w:lang w:eastAsia="ar-SA"/>
        </w:rPr>
        <w:t>monoksidas</w:t>
      </w:r>
      <w:proofErr w:type="spellEnd"/>
      <w:r w:rsidRPr="00493063">
        <w:rPr>
          <w:bCs/>
          <w:lang w:eastAsia="ar-SA"/>
        </w:rPr>
        <w:t>, anglies dioksidas, azoto oksidai, sieros dioksidas, kietosios dalelės, angliavandeniliai.</w:t>
      </w:r>
      <w:r w:rsidRPr="00493063">
        <w:rPr>
          <w:rFonts w:eastAsia="SegoeUI"/>
          <w:lang w:eastAsia="lt-LT"/>
        </w:rPr>
        <w:t xml:space="preserve"> T</w:t>
      </w:r>
      <w:r w:rsidRPr="00493063">
        <w:rPr>
          <w:bCs/>
        </w:rPr>
        <w:t xml:space="preserve">eršalų kiekis išsiskiriantis iš vidaus degimo variklių per metus: CO </w:t>
      </w:r>
      <w:r w:rsidRPr="00493063">
        <w:rPr>
          <w:bCs/>
          <w:lang w:eastAsia="ar-SA"/>
        </w:rPr>
        <w:t xml:space="preserve">– </w:t>
      </w:r>
      <w:r w:rsidRPr="00493063">
        <w:rPr>
          <w:rFonts w:eastAsia="SegoeUI"/>
        </w:rPr>
        <w:t>93,600</w:t>
      </w:r>
      <w:r w:rsidRPr="00493063">
        <w:rPr>
          <w:bCs/>
          <w:lang w:eastAsia="ar-SA"/>
        </w:rPr>
        <w:t xml:space="preserve"> t,</w:t>
      </w:r>
      <w:r w:rsidRPr="00493063">
        <w:rPr>
          <w:bCs/>
        </w:rPr>
        <w:t xml:space="preserve"> CH </w:t>
      </w:r>
      <w:r w:rsidRPr="00493063">
        <w:rPr>
          <w:bCs/>
          <w:lang w:eastAsia="ar-SA"/>
        </w:rPr>
        <w:t xml:space="preserve">– </w:t>
      </w:r>
      <w:r w:rsidRPr="00493063">
        <w:rPr>
          <w:rFonts w:eastAsia="SegoeUI"/>
        </w:rPr>
        <w:t xml:space="preserve">29,305 t, </w:t>
      </w:r>
      <w:proofErr w:type="spellStart"/>
      <w:r w:rsidRPr="00493063">
        <w:rPr>
          <w:rFonts w:eastAsia="SegoeUI"/>
        </w:rPr>
        <w:t>NO</w:t>
      </w:r>
      <w:r w:rsidRPr="00493063">
        <w:rPr>
          <w:rFonts w:eastAsia="SegoeUI"/>
          <w:vertAlign w:val="subscript"/>
        </w:rPr>
        <w:t>x</w:t>
      </w:r>
      <w:proofErr w:type="spellEnd"/>
      <w:r w:rsidRPr="00493063">
        <w:rPr>
          <w:rFonts w:eastAsia="SegoeUI"/>
        </w:rPr>
        <w:t xml:space="preserve"> </w:t>
      </w:r>
      <w:r w:rsidRPr="00493063">
        <w:rPr>
          <w:bCs/>
          <w:lang w:eastAsia="ar-SA"/>
        </w:rPr>
        <w:t xml:space="preserve">– </w:t>
      </w:r>
      <w:r w:rsidRPr="00493063">
        <w:rPr>
          <w:rFonts w:eastAsia="SegoeUI"/>
        </w:rPr>
        <w:t>23,110 t, SO</w:t>
      </w:r>
      <w:r w:rsidRPr="00493063">
        <w:rPr>
          <w:rFonts w:eastAsia="SegoeUI"/>
          <w:vertAlign w:val="subscript"/>
        </w:rPr>
        <w:t xml:space="preserve">2 </w:t>
      </w:r>
      <w:r w:rsidRPr="00493063">
        <w:rPr>
          <w:bCs/>
          <w:lang w:eastAsia="ar-SA"/>
        </w:rPr>
        <w:t>–</w:t>
      </w:r>
      <w:r w:rsidRPr="00493063">
        <w:rPr>
          <w:rFonts w:eastAsia="SegoeUI"/>
        </w:rPr>
        <w:t xml:space="preserve"> 0,740 t, kietųjų dalelių  </w:t>
      </w:r>
      <w:r w:rsidRPr="00493063">
        <w:rPr>
          <w:bCs/>
          <w:lang w:eastAsia="ar-SA"/>
        </w:rPr>
        <w:t>–</w:t>
      </w:r>
      <w:r w:rsidRPr="00493063">
        <w:rPr>
          <w:rFonts w:eastAsia="SegoeUI"/>
        </w:rPr>
        <w:t xml:space="preserve"> 3,095 t.</w:t>
      </w:r>
    </w:p>
    <w:p w:rsidR="00545908" w:rsidRDefault="00380FA7" w:rsidP="00AD3610">
      <w:pPr>
        <w:ind w:firstLine="567"/>
        <w:jc w:val="both"/>
      </w:pPr>
      <w:r>
        <w:t>Statybinių atliekų smulkinimo metu į aplinkos orą per metus išsiskirs 3,029 t kietųjų dalelių;</w:t>
      </w:r>
    </w:p>
    <w:p w:rsidR="00380FA7" w:rsidRDefault="00380FA7" w:rsidP="00AD3610">
      <w:pPr>
        <w:ind w:firstLine="567"/>
        <w:jc w:val="both"/>
      </w:pPr>
      <w:r>
        <w:lastRenderedPageBreak/>
        <w:t>Statybinių atliekų ir skaldos pakrovimo/išvertimo metu į aplinkos orą per metus išsiskirs 0,468 t kietųjų dalelių;</w:t>
      </w:r>
    </w:p>
    <w:p w:rsidR="00380FA7" w:rsidRDefault="00380FA7" w:rsidP="00AD3610">
      <w:pPr>
        <w:ind w:firstLine="567"/>
        <w:jc w:val="both"/>
      </w:pPr>
      <w:r>
        <w:t xml:space="preserve">Transportavimo metu į aplinkos orą išsiskirs </w:t>
      </w:r>
      <w:r w:rsidR="006E715E">
        <w:t>0,249 t kietųjų dalelių;</w:t>
      </w:r>
    </w:p>
    <w:p w:rsidR="006E715E" w:rsidRDefault="006E715E" w:rsidP="00AD3610">
      <w:pPr>
        <w:ind w:firstLine="567"/>
        <w:jc w:val="both"/>
      </w:pPr>
      <w:r>
        <w:t>Viso vykdant statybinių atliekų tvarkymo veiklą per metus į aplinkos orą išsiskirs 3,746 t kietųjų dalelių.</w:t>
      </w:r>
    </w:p>
    <w:p w:rsidR="006E715E" w:rsidRDefault="006E715E" w:rsidP="00AD3610">
      <w:pPr>
        <w:ind w:firstLine="567"/>
        <w:jc w:val="both"/>
      </w:pPr>
      <w:r>
        <w:t>Planuojama atliekų smulkinimo veiklą vykdyti griaunamuose objektuose, smulkinamas atliekas drėkinti, mažinti birių krovinių transportavimo atstumus, planuojamos veiklos teritorijoje aplinkos oro tarša bus nežymi.</w:t>
      </w:r>
    </w:p>
    <w:p w:rsidR="006E715E" w:rsidRPr="00493063" w:rsidRDefault="006E715E" w:rsidP="00AD3610">
      <w:pPr>
        <w:ind w:firstLine="567"/>
        <w:jc w:val="both"/>
      </w:pPr>
      <w:r>
        <w:t>Dirvožemio, vandens teršalų, nuosėdų susidarymas neplanuojamas.</w:t>
      </w:r>
    </w:p>
    <w:p w:rsidR="00545908" w:rsidRPr="00545908" w:rsidRDefault="00545908" w:rsidP="00AD3610">
      <w:pPr>
        <w:ind w:firstLine="567"/>
        <w:jc w:val="both"/>
      </w:pPr>
    </w:p>
    <w:p w:rsidR="00AD3610" w:rsidRDefault="00AD3610" w:rsidP="00AD3610">
      <w:pPr>
        <w:ind w:firstLine="567"/>
        <w:jc w:val="both"/>
        <w:rPr>
          <w:b/>
        </w:rPr>
      </w:pPr>
      <w:r w:rsidRPr="008B3214">
        <w:rPr>
          <w:b/>
        </w:rPr>
        <w:t>12. Fizikinės taršos susidarymas (triukšmas, vibracija, šviesa, šiluma, jonizuojančioji ir nejonizuojančioji (elektromagnetinė) spinduliuotė) ir jos prevencija.</w:t>
      </w:r>
    </w:p>
    <w:p w:rsidR="006E715E" w:rsidRDefault="006E715E" w:rsidP="00AD3610">
      <w:pPr>
        <w:ind w:firstLine="567"/>
        <w:jc w:val="both"/>
        <w:rPr>
          <w:b/>
        </w:rPr>
      </w:pPr>
    </w:p>
    <w:p w:rsidR="006E715E" w:rsidRPr="002F2538" w:rsidRDefault="002F2538" w:rsidP="00AD3610">
      <w:pPr>
        <w:ind w:firstLine="567"/>
        <w:jc w:val="both"/>
        <w:rPr>
          <w:b/>
        </w:rPr>
      </w:pPr>
      <w:r w:rsidRPr="002F2538">
        <w:t xml:space="preserve">Statybinių atliekų </w:t>
      </w:r>
      <w:r>
        <w:t xml:space="preserve">smulkinimas bus vykdomas darbo dienomis nuo 8.00 val. iki 17.00 val., </w:t>
      </w:r>
      <w:r w:rsidRPr="002F2538">
        <w:t xml:space="preserve">smulkinimui naudojama įranga </w:t>
      </w:r>
      <w:r w:rsidR="00332899">
        <w:t xml:space="preserve">bus techniškai tvarkinga, </w:t>
      </w:r>
      <w:proofErr w:type="spellStart"/>
      <w:r w:rsidR="00332899">
        <w:t>savalaikiškai</w:t>
      </w:r>
      <w:proofErr w:type="spellEnd"/>
      <w:r w:rsidR="00332899">
        <w:t xml:space="preserve"> remontuojama ir </w:t>
      </w:r>
      <w:r w:rsidRPr="002F2538">
        <w:t>atitiks Statybos techniniame reglamente STR 2.01.08:2003 „Lauko sąlygomis naudojamos įrangos  į aplinką skleidžiamo triukšmo valdymas“ nustatytus reikalavimus</w:t>
      </w:r>
      <w:r>
        <w:t xml:space="preserve">, todėl garso galios lygis </w:t>
      </w:r>
      <w:r w:rsidR="00332899">
        <w:t>neviršys leistino garso galios lygio</w:t>
      </w:r>
      <w:r w:rsidRPr="002F2538">
        <w:t>.</w:t>
      </w:r>
    </w:p>
    <w:p w:rsidR="006E715E" w:rsidRPr="008B3214" w:rsidRDefault="006E715E" w:rsidP="00AD3610">
      <w:pPr>
        <w:ind w:firstLine="567"/>
        <w:jc w:val="both"/>
        <w:rPr>
          <w:b/>
        </w:rPr>
      </w:pPr>
    </w:p>
    <w:p w:rsidR="00AD3610" w:rsidRDefault="00AD3610" w:rsidP="00AD3610">
      <w:pPr>
        <w:ind w:firstLine="567"/>
        <w:jc w:val="both"/>
        <w:rPr>
          <w:b/>
        </w:rPr>
      </w:pPr>
      <w:r w:rsidRPr="008B3214">
        <w:rPr>
          <w:b/>
        </w:rPr>
        <w:t>13. Biologinės taršos susidarymas (pvz., patogeniniai mikroorganizmai, parazitiniai organizmai) ir jos prevencija.</w:t>
      </w:r>
    </w:p>
    <w:p w:rsidR="00466A5D" w:rsidRPr="00466A5D" w:rsidRDefault="00466A5D" w:rsidP="00AD3610">
      <w:pPr>
        <w:ind w:firstLine="567"/>
        <w:jc w:val="both"/>
      </w:pPr>
    </w:p>
    <w:p w:rsidR="00466A5D" w:rsidRPr="00466A5D" w:rsidRDefault="00466A5D" w:rsidP="00AD3610">
      <w:pPr>
        <w:ind w:firstLine="567"/>
        <w:jc w:val="both"/>
      </w:pPr>
      <w:r>
        <w:t>Vykdant statybinių atliekų surinkimą, rūšiavimą ir smulkinimą biologinė tarša nesusidarys.</w:t>
      </w:r>
    </w:p>
    <w:p w:rsidR="00466A5D" w:rsidRPr="00466A5D" w:rsidRDefault="00466A5D" w:rsidP="00AD3610">
      <w:pPr>
        <w:ind w:firstLine="567"/>
        <w:jc w:val="both"/>
      </w:pPr>
    </w:p>
    <w:p w:rsidR="00AD3610" w:rsidRDefault="00AD3610" w:rsidP="00AD3610">
      <w:pPr>
        <w:ind w:firstLine="567"/>
        <w:jc w:val="both"/>
        <w:rPr>
          <w:b/>
        </w:rPr>
      </w:pPr>
      <w:r w:rsidRPr="008B3214">
        <w:rPr>
          <w:b/>
        </w:rPr>
        <w:t xml:space="preserve">14. Planuojamos ūkinės veiklos pažeidžiamumo rizika dėl ekstremaliųjų įvykių (pvz., gaisrų, </w:t>
      </w:r>
      <w:r w:rsidRPr="008B3214">
        <w:rPr>
          <w:b/>
          <w:noProof/>
        </w:rPr>
        <w:t xml:space="preserve">didelių avarijų, nelaimių (pvz., potvynių, jūros lygio kilimo, žemės drebėjimų)) ir (arba) </w:t>
      </w:r>
      <w:r w:rsidRPr="008B3214">
        <w:rPr>
          <w:b/>
        </w:rPr>
        <w:t>susidariusių ekstremaliųjų situacijų</w:t>
      </w:r>
      <w:r w:rsidRPr="008B3214">
        <w:rPr>
          <w:b/>
          <w:noProof/>
        </w:rPr>
        <w:t xml:space="preserve">, įskaitant tas, kurias gali lemti klimato kaita; </w:t>
      </w:r>
      <w:r w:rsidRPr="008B3214">
        <w:rPr>
          <w:b/>
        </w:rPr>
        <w:t>ekstremalių įvykių ir ekstremalių situacijų tikimybė ir jų prevencija.</w:t>
      </w:r>
    </w:p>
    <w:p w:rsidR="00466A5D" w:rsidRPr="00466A5D" w:rsidRDefault="00466A5D" w:rsidP="00AD3610">
      <w:pPr>
        <w:ind w:firstLine="567"/>
        <w:jc w:val="both"/>
      </w:pPr>
    </w:p>
    <w:p w:rsidR="00466A5D" w:rsidRPr="00466A5D" w:rsidRDefault="00466A5D" w:rsidP="00AD3610">
      <w:pPr>
        <w:ind w:firstLine="567"/>
        <w:jc w:val="both"/>
      </w:pPr>
      <w:r>
        <w:t>Planuojama ūkinė veikla nėra pažeidžiama ekstremalių įvykių.</w:t>
      </w:r>
    </w:p>
    <w:p w:rsidR="00466A5D" w:rsidRPr="00466A5D" w:rsidRDefault="00466A5D" w:rsidP="00AD3610">
      <w:pPr>
        <w:ind w:firstLine="567"/>
        <w:jc w:val="both"/>
      </w:pPr>
    </w:p>
    <w:p w:rsidR="00AD3610" w:rsidRDefault="00AD3610" w:rsidP="00AD3610">
      <w:pPr>
        <w:ind w:firstLine="567"/>
        <w:jc w:val="both"/>
        <w:rPr>
          <w:b/>
          <w:noProof/>
          <w:color w:val="000000"/>
        </w:rPr>
      </w:pPr>
      <w:r w:rsidRPr="008B3214">
        <w:rPr>
          <w:b/>
          <w:noProof/>
        </w:rPr>
        <w:t xml:space="preserve">15. </w:t>
      </w:r>
      <w:r w:rsidRPr="008B3214">
        <w:rPr>
          <w:b/>
        </w:rPr>
        <w:t>Planuojamos ūkinės veiklos</w:t>
      </w:r>
      <w:r w:rsidRPr="008B3214">
        <w:rPr>
          <w:b/>
          <w:noProof/>
        </w:rPr>
        <w:t xml:space="preserve"> rizika žmonių sveikatai </w:t>
      </w:r>
      <w:r w:rsidRPr="008B3214">
        <w:rPr>
          <w:b/>
          <w:noProof/>
          <w:color w:val="000000"/>
        </w:rPr>
        <w:t>(pvz., dėl vandens ar oro užterštumo).</w:t>
      </w:r>
    </w:p>
    <w:p w:rsidR="00466A5D" w:rsidRPr="00466A5D" w:rsidRDefault="00466A5D" w:rsidP="00AD3610">
      <w:pPr>
        <w:ind w:firstLine="567"/>
        <w:jc w:val="both"/>
        <w:rPr>
          <w:noProof/>
          <w:color w:val="000000"/>
        </w:rPr>
      </w:pPr>
    </w:p>
    <w:p w:rsidR="00466A5D" w:rsidRPr="00466A5D" w:rsidRDefault="00466A5D" w:rsidP="00AD3610">
      <w:pPr>
        <w:ind w:firstLine="567"/>
        <w:jc w:val="both"/>
        <w:rPr>
          <w:noProof/>
          <w:color w:val="000000"/>
        </w:rPr>
      </w:pPr>
      <w:r>
        <w:t>Planuojama statybinių atliekų surinkimo, rūšiavimo ir smulkinimo veikla nekelia rizikos žmonių sveikatai.</w:t>
      </w:r>
    </w:p>
    <w:p w:rsidR="00466A5D" w:rsidRPr="00466A5D" w:rsidRDefault="00466A5D" w:rsidP="00AD3610">
      <w:pPr>
        <w:ind w:firstLine="567"/>
        <w:jc w:val="both"/>
      </w:pPr>
    </w:p>
    <w:p w:rsidR="00AD3610" w:rsidRDefault="00AD3610" w:rsidP="00AD3610">
      <w:pPr>
        <w:ind w:firstLine="567"/>
        <w:jc w:val="both"/>
        <w:rPr>
          <w:b/>
        </w:rPr>
      </w:pPr>
      <w:r w:rsidRPr="008B3214">
        <w:rPr>
          <w:b/>
        </w:rPr>
        <w:t xml:space="preserve">16. Planuojamos ūkinės veiklos sąveika su kita vykdoma ūkine veikla ir (arba) pagal teisės aktų reikalavimus patvirtinta ūkinės veiklos (pvz., pramonės, žemės ūkio) plėtra gretimose teritorijose (pagal patvirtintus teritorijų planavimo dokumentus). </w:t>
      </w:r>
    </w:p>
    <w:p w:rsidR="00466A5D" w:rsidRPr="00466A5D" w:rsidRDefault="00466A5D" w:rsidP="00AD3610">
      <w:pPr>
        <w:ind w:firstLine="567"/>
        <w:jc w:val="both"/>
      </w:pPr>
    </w:p>
    <w:p w:rsidR="00AB79A4" w:rsidRDefault="00466A5D" w:rsidP="00AD3610">
      <w:pPr>
        <w:ind w:firstLine="567"/>
        <w:jc w:val="both"/>
      </w:pPr>
      <w:r>
        <w:t xml:space="preserve">Pagal Akmenės rajono savivaldybės teritorijos bendrojo plano sprendinius, patvirtintus Akmenės rajono savivaldybės tarybos </w:t>
      </w:r>
      <w:smartTag w:uri="urn:schemas-microsoft-com:office:smarttags" w:element="metricconverter">
        <w:smartTagPr>
          <w:attr w:name="ProductID" w:val="2008 m"/>
        </w:smartTagPr>
        <w:r>
          <w:t>2008 m</w:t>
        </w:r>
      </w:smartTag>
      <w:r>
        <w:t>. birželio 27 d. sprendimu Nr. T-163 „Dėl Akmenės rajono ir Naujosios Akmenės, Akmenės, Ventos miestų teritorijų bendrųjų planų tvirtinimo“, planuojama veiklos teritorija patenka į Naujosio</w:t>
      </w:r>
      <w:r w:rsidR="004C59E7">
        <w:t>s Akmenės miesto pramoninę zoną (priedas Nr. 9)</w:t>
      </w:r>
      <w:r w:rsidR="00AB79A4">
        <w:t>.</w:t>
      </w:r>
    </w:p>
    <w:p w:rsidR="00A10D59" w:rsidRPr="00A10D59" w:rsidRDefault="00A10D59" w:rsidP="00AD3610">
      <w:pPr>
        <w:ind w:firstLine="567"/>
        <w:jc w:val="both"/>
      </w:pPr>
      <w:r>
        <w:t>Vykdant statybinių atliekų sur</w:t>
      </w:r>
      <w:r w:rsidR="002064C4">
        <w:t>inkimo, rūšiavimo ir smulkinimo</w:t>
      </w:r>
      <w:r w:rsidR="00A814D1">
        <w:t xml:space="preserve"> </w:t>
      </w:r>
      <w:r>
        <w:t>veiklą, nesudėtingam technikos remontui ir pavojingų atliekų saugojimui, bus naudojama pastatuose įrengtos UAB „</w:t>
      </w:r>
      <w:proofErr w:type="spellStart"/>
      <w:r>
        <w:t>Arunta</w:t>
      </w:r>
      <w:proofErr w:type="spellEnd"/>
      <w:r>
        <w:t xml:space="preserve"> ir Ko“ </w:t>
      </w:r>
      <w:r w:rsidRPr="00A10D59">
        <w:t>Juodojo ir spalvotojo metalo ir jų atliekų supirkimo bei Eksploatuoti netinkamų transporto priemonių ardymo aikštelės</w:t>
      </w:r>
      <w:r>
        <w:t xml:space="preserve"> gamybine baze.</w:t>
      </w:r>
    </w:p>
    <w:p w:rsidR="00D922CE" w:rsidRDefault="00D922CE" w:rsidP="00AD3610">
      <w:pPr>
        <w:ind w:firstLine="567"/>
        <w:jc w:val="both"/>
        <w:rPr>
          <w:b/>
        </w:rPr>
      </w:pPr>
      <w:r>
        <w:br/>
      </w:r>
    </w:p>
    <w:p w:rsidR="00D922CE" w:rsidRDefault="00D922CE">
      <w:pPr>
        <w:spacing w:after="200" w:line="276" w:lineRule="auto"/>
        <w:rPr>
          <w:b/>
        </w:rPr>
      </w:pPr>
      <w:r>
        <w:rPr>
          <w:b/>
        </w:rPr>
        <w:br w:type="page"/>
      </w:r>
    </w:p>
    <w:p w:rsidR="00AD3610" w:rsidRDefault="00AD3610" w:rsidP="00AD3610">
      <w:pPr>
        <w:ind w:firstLine="567"/>
        <w:jc w:val="both"/>
        <w:rPr>
          <w:b/>
        </w:rPr>
      </w:pPr>
      <w:r w:rsidRPr="008B3214">
        <w:rPr>
          <w:b/>
        </w:rPr>
        <w:lastRenderedPageBreak/>
        <w:t>17. Veiklos vykdymo terminai ir eiliškumas, numatomas eksploatacijos laikas.</w:t>
      </w:r>
    </w:p>
    <w:p w:rsidR="00466A5D" w:rsidRPr="00466A5D" w:rsidRDefault="00466A5D" w:rsidP="00AD3610">
      <w:pPr>
        <w:ind w:firstLine="567"/>
        <w:jc w:val="both"/>
      </w:pPr>
    </w:p>
    <w:p w:rsidR="00466A5D" w:rsidRPr="00466A5D" w:rsidRDefault="0061051B" w:rsidP="00AD3610">
      <w:pPr>
        <w:ind w:firstLine="567"/>
        <w:jc w:val="both"/>
      </w:pPr>
      <w:r>
        <w:t xml:space="preserve">Numatoma pradėti statybinių atliekų tvarkymo veiklą 2015 m. IV </w:t>
      </w:r>
      <w:proofErr w:type="spellStart"/>
      <w:r>
        <w:t>ketv</w:t>
      </w:r>
      <w:proofErr w:type="spellEnd"/>
      <w:r>
        <w:t>., veiklos nutraukimas neplanuojamas.</w:t>
      </w:r>
    </w:p>
    <w:p w:rsidR="00026E54" w:rsidRPr="00466A5D" w:rsidRDefault="00026E54" w:rsidP="00AD3610">
      <w:pPr>
        <w:jc w:val="center"/>
      </w:pPr>
    </w:p>
    <w:p w:rsidR="00AD3610" w:rsidRPr="008B3214" w:rsidRDefault="00AD3610" w:rsidP="00AD3610">
      <w:pPr>
        <w:jc w:val="center"/>
        <w:rPr>
          <w:b/>
        </w:rPr>
      </w:pPr>
      <w:r w:rsidRPr="008B3214">
        <w:rPr>
          <w:b/>
        </w:rPr>
        <w:t>III. PLANUOJAMOS ŪKINĖS VEIKLOS VIETA</w:t>
      </w:r>
    </w:p>
    <w:p w:rsidR="00026E54" w:rsidRDefault="00026E54" w:rsidP="00AD3610">
      <w:pPr>
        <w:ind w:firstLine="567"/>
        <w:jc w:val="both"/>
        <w:rPr>
          <w:b/>
        </w:rPr>
      </w:pPr>
    </w:p>
    <w:p w:rsidR="004E2F90" w:rsidRDefault="00AD3610" w:rsidP="004E2F90">
      <w:pPr>
        <w:ind w:firstLine="567"/>
        <w:jc w:val="both"/>
        <w:rPr>
          <w:b/>
          <w:color w:val="000000"/>
        </w:rPr>
      </w:pPr>
      <w:r w:rsidRPr="008B3214">
        <w:rPr>
          <w:b/>
        </w:rPr>
        <w:t xml:space="preserve">18. Planuojamos ūkinės veiklos vieta (adresas) pagal </w:t>
      </w:r>
      <w:r w:rsidRPr="008B3214">
        <w:rPr>
          <w:b/>
          <w:bCs/>
        </w:rPr>
        <w:t>administracinius teritorinius vienetus, jų dalis</w:t>
      </w:r>
      <w:r w:rsidRPr="008B3214">
        <w:rPr>
          <w:b/>
        </w:rPr>
        <w:t xml:space="preserve"> ir gyvenamąsias vietoves (apskritis, savivaldybė, seniūnija, miestas, miestelis, kaimas, viensėdis, gatvė); teritorijos, kurioje planuojama ūkinė veikla, žemėlapis su gretimybėmis ne senesnis kaip 3 metų (</w:t>
      </w:r>
      <w:proofErr w:type="spellStart"/>
      <w:r w:rsidRPr="008B3214">
        <w:rPr>
          <w:b/>
        </w:rPr>
        <w:t>o</w:t>
      </w:r>
      <w:r w:rsidRPr="008B3214">
        <w:rPr>
          <w:b/>
          <w:color w:val="000000"/>
        </w:rPr>
        <w:t>rtofoto</w:t>
      </w:r>
      <w:proofErr w:type="spellEnd"/>
      <w:r w:rsidRPr="008B3214">
        <w:rPr>
          <w:b/>
          <w:color w:val="000000"/>
        </w:rPr>
        <w:t xml:space="preserve"> ar kitame žemėlapyje, </w:t>
      </w:r>
      <w:r w:rsidRPr="008B3214">
        <w:rPr>
          <w:b/>
        </w:rPr>
        <w:t>kitose grafinės informacijos pateikimo priemonėse</w:t>
      </w:r>
      <w:r w:rsidRPr="008B3214">
        <w:rPr>
          <w:b/>
          <w:color w:val="000000"/>
        </w:rPr>
        <w:t xml:space="preserve"> apibrėžta planuojama teritorija, planų mastelis pasirenkamas atsižvelgiant į planuojamos teritorijos ir teritorijos, kurią planuojama ūkinė veikla gali paveikti, dydžius); informacija apie teisę valdyti, naudoti ar disponuoti planuojamos teritorijos žemės sklypą (privati, savivaldybės ar valstybinė nuosavybė, sutartinė nuoma);</w:t>
      </w:r>
      <w:r w:rsidRPr="008B3214">
        <w:rPr>
          <w:b/>
        </w:rPr>
        <w:t xml:space="preserve"> </w:t>
      </w:r>
      <w:r w:rsidRPr="008B3214">
        <w:rPr>
          <w:b/>
          <w:color w:val="000000"/>
        </w:rPr>
        <w:t>žemės sklypo planas, jei parengtas.</w:t>
      </w:r>
    </w:p>
    <w:p w:rsidR="000A44E2" w:rsidRDefault="000A44E2" w:rsidP="004E2F90">
      <w:pPr>
        <w:ind w:firstLine="567"/>
        <w:jc w:val="both"/>
        <w:rPr>
          <w:b/>
          <w:color w:val="000000"/>
        </w:rPr>
      </w:pPr>
    </w:p>
    <w:p w:rsidR="0005030A" w:rsidRDefault="0005030A" w:rsidP="004E2F90">
      <w:pPr>
        <w:ind w:firstLine="567"/>
        <w:jc w:val="both"/>
        <w:rPr>
          <w:position w:val="5"/>
        </w:rPr>
      </w:pPr>
      <w:r>
        <w:rPr>
          <w:position w:val="5"/>
        </w:rPr>
        <w:t xml:space="preserve">Valstybinis pramonės ir sandėliavimo objektų teritorijų paskirties 1,0759 ha žemės sklypas, kadastrinis Nr. 3233/0007:192 Naujosios Akmenės miesto kadastrinė vietovė, esantis J.Dalinkevičiaus g. 3H, Naujoji Akmenė, Akmenės r. sav., kuris 30 metų laikotarpiui išnuomotas Albertui </w:t>
      </w:r>
      <w:proofErr w:type="spellStart"/>
      <w:r>
        <w:rPr>
          <w:position w:val="5"/>
        </w:rPr>
        <w:t>Šnarui</w:t>
      </w:r>
      <w:proofErr w:type="spellEnd"/>
      <w:r>
        <w:rPr>
          <w:position w:val="5"/>
        </w:rPr>
        <w:t xml:space="preserve"> (Valstybinės žemės nuomos sutartis priedas Nr. </w:t>
      </w:r>
      <w:r w:rsidR="00134C29">
        <w:rPr>
          <w:position w:val="5"/>
        </w:rPr>
        <w:t>2</w:t>
      </w:r>
      <w:r>
        <w:rPr>
          <w:position w:val="5"/>
        </w:rPr>
        <w:t xml:space="preserve">, Nekilnojamojo turto registro išrašas-pažymėjimas priedas Nr. </w:t>
      </w:r>
      <w:r w:rsidR="00134C29">
        <w:rPr>
          <w:position w:val="5"/>
        </w:rPr>
        <w:t>3</w:t>
      </w:r>
      <w:r>
        <w:rPr>
          <w:position w:val="5"/>
        </w:rPr>
        <w:t xml:space="preserve">), kuriame yra Albertui </w:t>
      </w:r>
      <w:proofErr w:type="spellStart"/>
      <w:r>
        <w:rPr>
          <w:position w:val="5"/>
        </w:rPr>
        <w:t>Šnarui</w:t>
      </w:r>
      <w:proofErr w:type="spellEnd"/>
      <w:r>
        <w:rPr>
          <w:position w:val="5"/>
        </w:rPr>
        <w:t xml:space="preserve"> priklausantys pastatai (pastatų priklausomybę patvirtinantis Nekilnojamo turto registro centrinio duomenų banko išrašas priedas Nr. </w:t>
      </w:r>
      <w:r w:rsidR="00134C29">
        <w:rPr>
          <w:position w:val="5"/>
        </w:rPr>
        <w:t>4</w:t>
      </w:r>
      <w:r>
        <w:rPr>
          <w:position w:val="5"/>
        </w:rPr>
        <w:t>). Pastatai panaudos sutartimi ūkinei veiklai vykdyti perduoti UAB „</w:t>
      </w:r>
      <w:proofErr w:type="spellStart"/>
      <w:r>
        <w:rPr>
          <w:position w:val="5"/>
        </w:rPr>
        <w:t>Arunta</w:t>
      </w:r>
      <w:proofErr w:type="spellEnd"/>
      <w:r>
        <w:rPr>
          <w:position w:val="5"/>
        </w:rPr>
        <w:t xml:space="preserve"> ir Ko“ (Panaudos sutartis kopija priedas Nr. </w:t>
      </w:r>
      <w:r w:rsidR="00134C29">
        <w:rPr>
          <w:position w:val="5"/>
        </w:rPr>
        <w:t>5</w:t>
      </w:r>
      <w:r>
        <w:rPr>
          <w:position w:val="5"/>
        </w:rPr>
        <w:t>).</w:t>
      </w:r>
    </w:p>
    <w:p w:rsidR="00026E54" w:rsidRPr="00026E54" w:rsidRDefault="00026E54" w:rsidP="00AD3610">
      <w:pPr>
        <w:ind w:firstLine="567"/>
        <w:jc w:val="both"/>
      </w:pPr>
    </w:p>
    <w:p w:rsidR="00AD3610" w:rsidRDefault="00AD3610" w:rsidP="00AD3610">
      <w:pPr>
        <w:ind w:firstLine="567"/>
        <w:jc w:val="both"/>
        <w:rPr>
          <w:b/>
        </w:rPr>
      </w:pPr>
      <w:r w:rsidRPr="008B3214">
        <w:rPr>
          <w:b/>
        </w:rPr>
        <w:t xml:space="preserve">19. Planuojamos </w:t>
      </w:r>
      <w:r w:rsidRPr="008B3214">
        <w:rPr>
          <w:b/>
          <w:color w:val="000000"/>
        </w:rPr>
        <w:t>ūkinės</w:t>
      </w:r>
      <w:r w:rsidRPr="008B3214">
        <w:rPr>
          <w:b/>
        </w:rPr>
        <w:t xml:space="preserve"> veiklos sklypo ir gretimų žemės sklypų</w:t>
      </w:r>
      <w:r w:rsidRPr="008B3214">
        <w:rPr>
          <w:b/>
          <w:sz w:val="22"/>
          <w:szCs w:val="18"/>
        </w:rPr>
        <w:t xml:space="preserve"> </w:t>
      </w:r>
      <w:r w:rsidRPr="008B3214">
        <w:rPr>
          <w:b/>
        </w:rPr>
        <w:t>ar teritorijų</w:t>
      </w:r>
      <w:r w:rsidR="00961847" w:rsidRPr="008B3214">
        <w:rPr>
          <w:b/>
        </w:rPr>
        <w:t xml:space="preserve"> funkcinis zonavimas ir teritorijos naudojimo </w:t>
      </w:r>
      <w:r w:rsidR="007E4A03" w:rsidRPr="008B3214">
        <w:rPr>
          <w:b/>
        </w:rPr>
        <w:t>reglamentas (</w:t>
      </w:r>
      <w:r w:rsidRPr="008B3214">
        <w:rPr>
          <w:b/>
          <w:lang w:eastAsia="lt-LT"/>
        </w:rPr>
        <w:t xml:space="preserve">pagrindinė žemės naudojimo paskirtis ir būdas (būdai), </w:t>
      </w:r>
      <w:r w:rsidRPr="008B3214">
        <w:rPr>
          <w:b/>
        </w:rPr>
        <w:t>nustatytos specia</w:t>
      </w:r>
      <w:r w:rsidR="007E4A03" w:rsidRPr="008B3214">
        <w:rPr>
          <w:b/>
        </w:rPr>
        <w:t xml:space="preserve">liosios žemės naudojimo sąlygos, vyraujančių statinių ar jų grupių paskirtis) </w:t>
      </w:r>
      <w:r w:rsidRPr="008B3214">
        <w:rPr>
          <w:b/>
        </w:rPr>
        <w:t>pagal patvirtintus teritorijų planavimo dokumentus</w:t>
      </w:r>
      <w:r w:rsidRPr="008B3214">
        <w:rPr>
          <w:b/>
          <w:lang w:eastAsia="lt-LT"/>
        </w:rPr>
        <w:t>.</w:t>
      </w:r>
      <w:r w:rsidRPr="008B3214">
        <w:rPr>
          <w:b/>
        </w:rPr>
        <w:t xml:space="preserve"> Informacija apie vietovės infrastruktūrą, urbanizuotas teritorijas </w:t>
      </w:r>
      <w:r w:rsidRPr="008B3214">
        <w:rPr>
          <w:b/>
          <w:noProof/>
          <w:color w:val="000000"/>
        </w:rPr>
        <w:t xml:space="preserve">(gyvenamąsias, pramonines, rekreacines, visuomeninės paskirties), </w:t>
      </w:r>
      <w:r w:rsidR="007E4A03" w:rsidRPr="008B3214">
        <w:rPr>
          <w:b/>
          <w:noProof/>
          <w:color w:val="000000"/>
        </w:rPr>
        <w:t>esamus</w:t>
      </w:r>
      <w:r w:rsidR="000D0A55" w:rsidRPr="008B3214">
        <w:rPr>
          <w:b/>
          <w:noProof/>
          <w:color w:val="000000"/>
        </w:rPr>
        <w:t xml:space="preserve"> </w:t>
      </w:r>
      <w:r w:rsidRPr="008B3214">
        <w:rPr>
          <w:b/>
          <w:noProof/>
          <w:color w:val="000000"/>
        </w:rPr>
        <w:t xml:space="preserve">statinius </w:t>
      </w:r>
      <w:r w:rsidR="007E4A03" w:rsidRPr="008B3214">
        <w:rPr>
          <w:b/>
        </w:rPr>
        <w:t>ir šių teritorijų ir (ar)</w:t>
      </w:r>
      <w:r w:rsidRPr="008B3214">
        <w:rPr>
          <w:b/>
        </w:rPr>
        <w:t xml:space="preserve"> statinių atstumus nuo planuojamos ūkinės veiklos vietos (objekto ar sklypo, kai toks suformuotas, ribos).</w:t>
      </w:r>
    </w:p>
    <w:p w:rsidR="0005030A" w:rsidRPr="0005030A" w:rsidRDefault="0005030A" w:rsidP="00AD3610">
      <w:pPr>
        <w:ind w:firstLine="567"/>
        <w:jc w:val="both"/>
      </w:pPr>
    </w:p>
    <w:p w:rsidR="0005030A" w:rsidRDefault="00CD3169" w:rsidP="00AD3610">
      <w:pPr>
        <w:ind w:firstLine="567"/>
        <w:jc w:val="both"/>
      </w:pPr>
      <w:r>
        <w:t xml:space="preserve">Planuojamo ūkinės veiklos vieta patenka </w:t>
      </w:r>
      <w:r w:rsidR="007041BF">
        <w:t>Naujosios Akmenės miesto zoną, kurioje žemės naudojimo paskirtis – pramonės ir sandėliavimo objektų teritorijos</w:t>
      </w:r>
      <w:r>
        <w:t xml:space="preserve"> (pri</w:t>
      </w:r>
      <w:r w:rsidR="00D74293">
        <w:t>e</w:t>
      </w:r>
      <w:r>
        <w:t xml:space="preserve">das Nr. </w:t>
      </w:r>
      <w:r w:rsidR="004C59E7">
        <w:t>9</w:t>
      </w:r>
      <w:r>
        <w:t xml:space="preserve">). </w:t>
      </w:r>
      <w:r w:rsidR="00D74293">
        <w:t>Įmonės teritorija i</w:t>
      </w:r>
      <w:r>
        <w:t xml:space="preserve">š šiaurės ir vakarų ribojasi su </w:t>
      </w:r>
      <w:proofErr w:type="spellStart"/>
      <w:r>
        <w:t>V.Gubino</w:t>
      </w:r>
      <w:proofErr w:type="spellEnd"/>
      <w:r>
        <w:t xml:space="preserve"> privačiu gamybinės paskirties žemės sklypu, iš pietvakarių su UAB „Rudikių malūnas“ teritorija, iš pietryčių su J.Dalinkevičiaus gatve ir iš šiaurės rytų su UAB „Naujosios Akmenės autobusų parkas“ teritorija, situacijos schema su pažymėtomis artimiausiomis įmonėmis pateikiama priede Nr. </w:t>
      </w:r>
      <w:r w:rsidR="004C59E7">
        <w:t>7</w:t>
      </w:r>
      <w:r>
        <w:t>. M</w:t>
      </w:r>
      <w:r w:rsidRPr="008A62C4">
        <w:t>okyklų, ligoninių</w:t>
      </w:r>
      <w:r>
        <w:t xml:space="preserve"> arti įmonės teritorijos nėra (Priedas Nr. </w:t>
      </w:r>
      <w:r w:rsidR="004C59E7">
        <w:t>8</w:t>
      </w:r>
      <w:r w:rsidR="00FD4792">
        <w:t xml:space="preserve">). </w:t>
      </w:r>
      <w:r w:rsidR="004C5295">
        <w:t xml:space="preserve">Artimiausi visuomeninės paskirties pastatai nuo planuojamos veiklos teritorijos nutolę šiaurės, šiaurės vakarų, vakarų kryptimis: bažnyčia nutolusi 1,53 km, savivaldybė – 1,67 km, kultūros rūmai – 1,7 km, mokyklos – 1,4 km ir 2,2 km, ligoninė – 2,1 km, kapinės – 2,3 km. </w:t>
      </w:r>
    </w:p>
    <w:p w:rsidR="00FD4792" w:rsidRPr="0005030A" w:rsidRDefault="00FD4792" w:rsidP="00AD3610">
      <w:pPr>
        <w:ind w:firstLine="567"/>
        <w:jc w:val="both"/>
      </w:pPr>
      <w:r>
        <w:t xml:space="preserve">Artimiausia sodyba nuo planuojamos veiklos teritorijos yra 0,12 km šiaurės vakarų kryptimi, </w:t>
      </w:r>
      <w:smartTag w:uri="urn:schemas-microsoft-com:office:smarttags" w:element="metricconverter">
        <w:smartTagPr>
          <w:attr w:name="ProductID" w:val="1,7 m"/>
        </w:smartTagPr>
        <w:r>
          <w:t>1,7 m</w:t>
        </w:r>
      </w:smartTag>
      <w:r>
        <w:t xml:space="preserve"> atstumu į šiaurės vakarus yra Naujosios Akmenės miesto, kuriame gyvena </w:t>
      </w:r>
      <w:r w:rsidR="001F231C">
        <w:t>9232 gyventojai</w:t>
      </w:r>
      <w:r>
        <w:t>, centras.</w:t>
      </w:r>
    </w:p>
    <w:p w:rsidR="00D922CE" w:rsidRDefault="00D922CE">
      <w:pPr>
        <w:spacing w:after="200" w:line="276" w:lineRule="auto"/>
      </w:pPr>
      <w:r>
        <w:br w:type="page"/>
      </w:r>
    </w:p>
    <w:p w:rsidR="00AD3610" w:rsidRDefault="00AD3610" w:rsidP="00AD3610">
      <w:pPr>
        <w:ind w:firstLine="567"/>
        <w:jc w:val="both"/>
        <w:rPr>
          <w:b/>
        </w:rPr>
      </w:pPr>
      <w:r w:rsidRPr="008B3214">
        <w:rPr>
          <w:b/>
        </w:rPr>
        <w:lastRenderedPageBreak/>
        <w:t xml:space="preserve">20. Informacija apie eksploatuojamus ir išžvalgytus žemės gelmių telkinių išteklius (naudingas iškasenas, gėlo ir mineralinio vandens vandenvietes), įskaitant dirvožemį; geologinius procesus ir reiškinius (pvz., erozija, </w:t>
      </w:r>
      <w:proofErr w:type="spellStart"/>
      <w:r w:rsidRPr="008B3214">
        <w:rPr>
          <w:b/>
        </w:rPr>
        <w:t>sufozija</w:t>
      </w:r>
      <w:proofErr w:type="spellEnd"/>
      <w:r w:rsidRPr="008B3214">
        <w:rPr>
          <w:b/>
        </w:rPr>
        <w:t xml:space="preserve">, karstas, nuošliaužos), </w:t>
      </w:r>
      <w:proofErr w:type="spellStart"/>
      <w:r w:rsidRPr="008B3214">
        <w:rPr>
          <w:b/>
        </w:rPr>
        <w:t>geotopus</w:t>
      </w:r>
      <w:proofErr w:type="spellEnd"/>
      <w:r w:rsidRPr="008B3214">
        <w:rPr>
          <w:b/>
        </w:rPr>
        <w:t xml:space="preserve">, kurių duomenys kaupiami GEOLIS (geologijos informacijos sistema) duomenų bazėje (https://epaslaugos.am.lt/) </w:t>
      </w:r>
    </w:p>
    <w:p w:rsidR="00437D15" w:rsidRDefault="00437D15" w:rsidP="00AD3610">
      <w:pPr>
        <w:ind w:firstLine="567"/>
        <w:jc w:val="both"/>
        <w:rPr>
          <w:b/>
        </w:rPr>
      </w:pPr>
    </w:p>
    <w:p w:rsidR="00530F10" w:rsidRDefault="00530F10" w:rsidP="00530F10">
      <w:pPr>
        <w:ind w:firstLine="567"/>
        <w:jc w:val="both"/>
      </w:pPr>
      <w:r>
        <w:t>Duomenų apie planuojamos ūkinės veiklos teritorijoje</w:t>
      </w:r>
      <w:r w:rsidRPr="00DD3959">
        <w:t xml:space="preserve"> išžvalgytus žemės gelmių telkinių išteklius (naudingas iškasenas, gėlo ir mineralinio vandens vandenvietes), įskaitant dirvožemį; geologinius procesus ir reiškinius (pvz., erozija, </w:t>
      </w:r>
      <w:proofErr w:type="spellStart"/>
      <w:r w:rsidRPr="00DD3959">
        <w:t>sufozija</w:t>
      </w:r>
      <w:proofErr w:type="spellEnd"/>
      <w:r w:rsidRPr="00DD3959">
        <w:t xml:space="preserve">, karstas, nuošliaužos), </w:t>
      </w:r>
      <w:proofErr w:type="spellStart"/>
      <w:r w:rsidRPr="00DD3959">
        <w:t>geotopus</w:t>
      </w:r>
      <w:proofErr w:type="spellEnd"/>
      <w:r>
        <w:t>, geologijos informacijos sistemoje GEOLIS pateikta nėra.</w:t>
      </w:r>
    </w:p>
    <w:p w:rsidR="00490F3B" w:rsidRPr="004C1271" w:rsidRDefault="00490F3B" w:rsidP="00530F10">
      <w:pPr>
        <w:ind w:firstLine="567"/>
        <w:jc w:val="both"/>
      </w:pPr>
      <w:r w:rsidRPr="00530F10">
        <w:t>Artimiausias eksploatuojamas</w:t>
      </w:r>
      <w:r>
        <w:t xml:space="preserve"> požeminio vandens gręžinys, nuo planuojamos veiklos teritorijos, priklauso VĮ </w:t>
      </w:r>
      <w:proofErr w:type="spellStart"/>
      <w:r>
        <w:t>Regitra</w:t>
      </w:r>
      <w:proofErr w:type="spellEnd"/>
      <w:r>
        <w:t>, yra nutolęs 0,38 km pietvakarių kryptimi, kiti gretimi požeminio vandens gręžiniai: AB „Akmenės cementas“ II-oji vandenvietė (0,55 km rytų-pietryčių kryptimi), LESTO vandenvietė (0,56 km pietryčių kryptimi), UAB „</w:t>
      </w:r>
      <w:proofErr w:type="spellStart"/>
      <w:r>
        <w:t>Eternit</w:t>
      </w:r>
      <w:proofErr w:type="spellEnd"/>
      <w:r>
        <w:t xml:space="preserve"> </w:t>
      </w:r>
      <w:proofErr w:type="spellStart"/>
      <w:r>
        <w:t>Baltic</w:t>
      </w:r>
      <w:proofErr w:type="spellEnd"/>
      <w:r>
        <w:t>“ vandenvietė (1,1 km šiaurės rytų kryptimi).</w:t>
      </w:r>
    </w:p>
    <w:p w:rsidR="00437D15" w:rsidRPr="00530F10" w:rsidRDefault="00530F10" w:rsidP="00AD3610">
      <w:pPr>
        <w:ind w:firstLine="567"/>
        <w:jc w:val="both"/>
      </w:pPr>
      <w:r w:rsidRPr="00530F10">
        <w:t xml:space="preserve">Artimiausias eksploatuojamas gamtos išteklių telkinys yra </w:t>
      </w:r>
      <w:proofErr w:type="spellStart"/>
      <w:r w:rsidRPr="00530F10">
        <w:t>Karpėnų</w:t>
      </w:r>
      <w:proofErr w:type="spellEnd"/>
      <w:r w:rsidRPr="00530F10">
        <w:t xml:space="preserve"> klinčių karjeras, </w:t>
      </w:r>
      <w:r>
        <w:t xml:space="preserve">esantis į šiaurės rytus 4,3 km atstumu nuo planuojamos veikos teritorijos. </w:t>
      </w:r>
    </w:p>
    <w:p w:rsidR="00437D15" w:rsidRPr="008B3214" w:rsidRDefault="00437D15" w:rsidP="00AD3610">
      <w:pPr>
        <w:ind w:firstLine="567"/>
        <w:jc w:val="both"/>
        <w:rPr>
          <w:b/>
        </w:rPr>
      </w:pPr>
    </w:p>
    <w:p w:rsidR="00AD3610" w:rsidRDefault="00AD3610" w:rsidP="00AD3610">
      <w:pPr>
        <w:ind w:firstLine="567"/>
        <w:jc w:val="both"/>
        <w:rPr>
          <w:b/>
          <w:color w:val="000000" w:themeColor="text1"/>
        </w:rPr>
      </w:pPr>
      <w:r w:rsidRPr="008B3214">
        <w:rPr>
          <w:b/>
        </w:rPr>
        <w:t xml:space="preserve">21. Informacija apie kraštovaizdį, gamtinį karkasą, vietovės reljefą, </w:t>
      </w:r>
      <w:r w:rsidRPr="008B3214">
        <w:rPr>
          <w:b/>
          <w:color w:val="000000" w:themeColor="text1"/>
        </w:rPr>
        <w:t xml:space="preserve">vadovautis Europos kraštovaizdžio konvencijos, </w:t>
      </w:r>
      <w:r w:rsidRPr="008B3214">
        <w:rPr>
          <w:rFonts w:eastAsia="Lucida Sans Unicode"/>
          <w:b/>
          <w:color w:val="000000" w:themeColor="text1"/>
        </w:rPr>
        <w:t>Europos Tarybos ministrų komiteto 2008 m. rekomendacijomis CM/</w:t>
      </w:r>
      <w:proofErr w:type="spellStart"/>
      <w:r w:rsidRPr="008B3214">
        <w:rPr>
          <w:rFonts w:eastAsia="Lucida Sans Unicode"/>
          <w:b/>
          <w:color w:val="000000" w:themeColor="text1"/>
        </w:rPr>
        <w:t>Rec</w:t>
      </w:r>
      <w:proofErr w:type="spellEnd"/>
      <w:r w:rsidRPr="008B3214">
        <w:rPr>
          <w:rFonts w:eastAsia="Lucida Sans Unicode"/>
          <w:b/>
          <w:color w:val="000000" w:themeColor="text1"/>
        </w:rPr>
        <w:t xml:space="preserve"> (2008-02-06)3 valstybėms narėms dėl Europos kraštovaizdžio konvencijos įgyvendinimo gairių</w:t>
      </w:r>
      <w:r w:rsidRPr="008B3214">
        <w:rPr>
          <w:b/>
          <w:color w:val="000000" w:themeColor="text1"/>
        </w:rPr>
        <w:t xml:space="preserve"> nuostatomis, Lietuvos kraštovaizdžio politikos krypčių aprašu (</w:t>
      </w:r>
      <w:r w:rsidRPr="008B3214">
        <w:rPr>
          <w:b/>
        </w:rPr>
        <w:t>http:www.am.lt/VI/index.php</w:t>
      </w:r>
      <w:r w:rsidRPr="008B3214">
        <w:rPr>
          <w:rFonts w:ascii="VAGRounded TL" w:hAnsi="VAGRounded TL"/>
          <w:b/>
        </w:rPr>
        <w:t>#</w:t>
      </w:r>
      <w:r w:rsidRPr="008B3214">
        <w:rPr>
          <w:b/>
        </w:rPr>
        <w:t xml:space="preserve">a/12929) </w:t>
      </w:r>
      <w:r w:rsidRPr="008B3214">
        <w:rPr>
          <w:b/>
          <w:color w:val="000000" w:themeColor="text1"/>
        </w:rPr>
        <w:t>ir Lietuvos Respublikos kraštovaizdžio erdvinės struktūros įvairovės ir jos tipų identifikavimo studija (</w:t>
      </w:r>
      <w:r w:rsidRPr="008B3214">
        <w:rPr>
          <w:b/>
          <w:color w:val="000000"/>
        </w:rPr>
        <w:t>http://www.am.lt/VI/article.php3?article_id=13398</w:t>
      </w:r>
      <w:r w:rsidRPr="008B3214">
        <w:rPr>
          <w:b/>
          <w:color w:val="000000" w:themeColor="text1"/>
        </w:rPr>
        <w:t xml:space="preserve">), kurioje vertingiausios estetiniu požiūriu Lietuvos kraštovaizdžio vizualinės struktūros išskirtos studijoje pateiktame Lietuvos kraštovaizdžio vizualinės struktūros žemėlapyje ir pažymėtos indeksais V3H3, V2H3, V3H2, V2H2, V3H1, V1H3, jų vizualinis </w:t>
      </w:r>
      <w:proofErr w:type="spellStart"/>
      <w:r w:rsidRPr="008B3214">
        <w:rPr>
          <w:b/>
          <w:color w:val="000000" w:themeColor="text1"/>
        </w:rPr>
        <w:t>dominantiškumas</w:t>
      </w:r>
      <w:proofErr w:type="spellEnd"/>
      <w:r w:rsidRPr="008B3214">
        <w:rPr>
          <w:b/>
          <w:color w:val="000000" w:themeColor="text1"/>
        </w:rPr>
        <w:t xml:space="preserve"> yra a, b, c. </w:t>
      </w:r>
    </w:p>
    <w:p w:rsidR="00E620B8" w:rsidRDefault="00E620B8" w:rsidP="00AD3610">
      <w:pPr>
        <w:ind w:firstLine="567"/>
        <w:jc w:val="both"/>
        <w:rPr>
          <w:b/>
          <w:color w:val="000000" w:themeColor="text1"/>
        </w:rPr>
      </w:pPr>
    </w:p>
    <w:p w:rsidR="004C59E7" w:rsidRDefault="004C59E7" w:rsidP="004C59E7">
      <w:pPr>
        <w:ind w:firstLine="567"/>
        <w:jc w:val="both"/>
      </w:pPr>
      <w:r>
        <w:t xml:space="preserve">Naujosios Akmenės miestas ir jo apylinkės yra Vidurio Pabaltijo žemumų ruožo, Ventos vidurupio žemumų srities, Ventos vidurupio miškingos agrarinės lygumos rajone, priskiriama Deltinio slėnio kraštovaizdžio (L) </w:t>
      </w:r>
      <w:proofErr w:type="spellStart"/>
      <w:r>
        <w:t>fiziomorfotopui</w:t>
      </w:r>
      <w:proofErr w:type="spellEnd"/>
      <w:r>
        <w:t xml:space="preserve">, kraštovaizdžio </w:t>
      </w:r>
      <w:proofErr w:type="spellStart"/>
      <w:r>
        <w:t>biomorfotopas</w:t>
      </w:r>
      <w:proofErr w:type="spellEnd"/>
      <w:r>
        <w:t xml:space="preserve"> – didelio ir vidutinio </w:t>
      </w:r>
      <w:proofErr w:type="spellStart"/>
      <w:r>
        <w:t>kontrastingumo</w:t>
      </w:r>
      <w:proofErr w:type="spellEnd"/>
      <w:r>
        <w:t xml:space="preserve"> </w:t>
      </w:r>
      <w:proofErr w:type="spellStart"/>
      <w:r>
        <w:t>agrokompleksai</w:t>
      </w:r>
      <w:proofErr w:type="spellEnd"/>
      <w:r>
        <w:t xml:space="preserve"> ir</w:t>
      </w:r>
      <w:r w:rsidR="00AB79A4">
        <w:t>/arba</w:t>
      </w:r>
      <w:r>
        <w:t xml:space="preserve"> pelkės</w:t>
      </w:r>
      <w:r w:rsidR="00AB79A4">
        <w:t xml:space="preserve"> (miškų plotai &gt; 500 ha)</w:t>
      </w:r>
      <w:r>
        <w:t xml:space="preserve">. </w:t>
      </w:r>
      <w:r w:rsidR="00AB79A4">
        <w:t>Apylinkių</w:t>
      </w:r>
      <w:r>
        <w:t xml:space="preserve"> teritorijos vizualinės struktūros tipas – V</w:t>
      </w:r>
      <w:r w:rsidR="00AB79A4">
        <w:rPr>
          <w:vertAlign w:val="subscript"/>
        </w:rPr>
        <w:t>1</w:t>
      </w:r>
      <w:r>
        <w:t>H</w:t>
      </w:r>
      <w:r>
        <w:rPr>
          <w:vertAlign w:val="subscript"/>
        </w:rPr>
        <w:t>3</w:t>
      </w:r>
      <w:r w:rsidR="00AB79A4">
        <w:t>-c</w:t>
      </w:r>
      <w:r>
        <w:t xml:space="preserve">, tai kraštovaizdis su </w:t>
      </w:r>
      <w:r w:rsidR="00AB79A4">
        <w:t>nežymia</w:t>
      </w:r>
      <w:r>
        <w:t xml:space="preserve"> vertikaliąja </w:t>
      </w:r>
      <w:proofErr w:type="spellStart"/>
      <w:r>
        <w:t>sąsklaida</w:t>
      </w:r>
      <w:proofErr w:type="spellEnd"/>
      <w:r w:rsidR="00AB79A4">
        <w:t xml:space="preserve"> (banguotas bei </w:t>
      </w:r>
      <w:proofErr w:type="spellStart"/>
      <w:r w:rsidR="00AB79A4">
        <w:t>lėkštašlaičių</w:t>
      </w:r>
      <w:proofErr w:type="spellEnd"/>
      <w:r w:rsidR="00AB79A4">
        <w:t xml:space="preserve"> slėnių kraštovaizdis)</w:t>
      </w:r>
      <w:r>
        <w:t>, kuriame vyrauja atviros pilnai apžvelgiamos erdvės, o erdvinė</w:t>
      </w:r>
      <w:r w:rsidR="00AB79A4">
        <w:t>je</w:t>
      </w:r>
      <w:r>
        <w:t xml:space="preserve"> struktūr</w:t>
      </w:r>
      <w:r w:rsidR="00AB79A4">
        <w:t>oje</w:t>
      </w:r>
      <w:r>
        <w:t xml:space="preserve"> išreikšt</w:t>
      </w:r>
      <w:r w:rsidR="00AB79A4">
        <w:t>i tik vertikalūs</w:t>
      </w:r>
      <w:r>
        <w:t xml:space="preserve"> </w:t>
      </w:r>
      <w:proofErr w:type="spellStart"/>
      <w:r>
        <w:t>dominant</w:t>
      </w:r>
      <w:r w:rsidR="00AB79A4">
        <w:t>ai</w:t>
      </w:r>
      <w:proofErr w:type="spellEnd"/>
      <w:r w:rsidR="00AB79A4">
        <w:t>.</w:t>
      </w:r>
    </w:p>
    <w:p w:rsidR="00E620B8" w:rsidRPr="00E620B8" w:rsidRDefault="00AB79A4" w:rsidP="00AD3610">
      <w:pPr>
        <w:ind w:firstLine="567"/>
        <w:jc w:val="both"/>
        <w:rPr>
          <w:color w:val="000000" w:themeColor="text1"/>
        </w:rPr>
      </w:pPr>
      <w:r>
        <w:t>Planuojamos veiklos teritorija patenka į Naujosios Akmenės miesto pramoninę zoną (priedas Nr. 9).</w:t>
      </w:r>
    </w:p>
    <w:p w:rsidR="00E620B8" w:rsidRPr="008B3214" w:rsidRDefault="00E620B8" w:rsidP="00AD3610">
      <w:pPr>
        <w:ind w:firstLine="567"/>
        <w:jc w:val="both"/>
        <w:rPr>
          <w:b/>
          <w:color w:val="000000" w:themeColor="text1"/>
        </w:rPr>
      </w:pPr>
    </w:p>
    <w:p w:rsidR="00AD3610" w:rsidRDefault="00AD3610" w:rsidP="00AD3610">
      <w:pPr>
        <w:ind w:firstLine="567"/>
        <w:jc w:val="both"/>
        <w:rPr>
          <w:b/>
        </w:rPr>
      </w:pPr>
      <w:r w:rsidRPr="008B3214">
        <w:rPr>
          <w:b/>
        </w:rPr>
        <w:t>22. Informacija apie saugomas teritorijas (pvz., draustiniai, parkai ir kt.), įskaitant Europos ekologinio tinklo ,,</w:t>
      </w:r>
      <w:proofErr w:type="spellStart"/>
      <w:r w:rsidRPr="008B3214">
        <w:rPr>
          <w:b/>
          <w:iCs/>
        </w:rPr>
        <w:t>Natura</w:t>
      </w:r>
      <w:proofErr w:type="spellEnd"/>
      <w:r w:rsidRPr="008B3214">
        <w:rPr>
          <w:b/>
          <w:iCs/>
        </w:rPr>
        <w:t xml:space="preserve"> 2000“</w:t>
      </w:r>
      <w:r w:rsidRPr="008B3214">
        <w:rPr>
          <w:b/>
        </w:rPr>
        <w:t xml:space="preserve"> teritorijas, kurios registruojamos STK (Saugomų teritorijų valstybės kadastras) duomenų bazėje (http://stk.vstt.lt) </w:t>
      </w:r>
      <w:r w:rsidRPr="008B3214">
        <w:rPr>
          <w:b/>
          <w:color w:val="000000" w:themeColor="text1"/>
        </w:rPr>
        <w:t xml:space="preserve">ir šių teritorijų atstumus nuo planuojamos ūkinės veiklos vietos (objekto ar sklypo, kai toks suformuotas, ribos). </w:t>
      </w:r>
      <w:r w:rsidRPr="008B3214">
        <w:rPr>
          <w:b/>
        </w:rPr>
        <w:t>Pridedama Valstybinės saugomų teritorijos tarnybos prie Aplinkos ministerijos Poveikio reikšmingumo ,,</w:t>
      </w:r>
      <w:proofErr w:type="spellStart"/>
      <w:r w:rsidRPr="008B3214">
        <w:rPr>
          <w:b/>
          <w:iCs/>
        </w:rPr>
        <w:t>Natura</w:t>
      </w:r>
      <w:proofErr w:type="spellEnd"/>
      <w:r w:rsidRPr="008B3214">
        <w:rPr>
          <w:b/>
          <w:iCs/>
        </w:rPr>
        <w:t xml:space="preserve"> 2000</w:t>
      </w:r>
      <w:r w:rsidRPr="008B3214">
        <w:rPr>
          <w:b/>
        </w:rPr>
        <w:t>“ teritorijoms išvada, jeigu tokia išvada reikalinga pagal teisės aktų reikalavimus.</w:t>
      </w:r>
    </w:p>
    <w:p w:rsidR="004A0565" w:rsidRDefault="004A0565" w:rsidP="00AD3610">
      <w:pPr>
        <w:ind w:firstLine="567"/>
        <w:jc w:val="both"/>
        <w:rPr>
          <w:b/>
        </w:rPr>
      </w:pPr>
    </w:p>
    <w:p w:rsidR="004A0565" w:rsidRDefault="00D8152B" w:rsidP="00AD3610">
      <w:pPr>
        <w:ind w:firstLine="567"/>
        <w:jc w:val="both"/>
      </w:pPr>
      <w:r>
        <w:t xml:space="preserve">Greta </w:t>
      </w:r>
      <w:r w:rsidRPr="00BA0C92">
        <w:t xml:space="preserve">planuojamos ūkinės veiklos </w:t>
      </w:r>
      <w:r>
        <w:t xml:space="preserve">saugomų teritorijų nėra, artimiausia saugoma teritorija – </w:t>
      </w:r>
      <w:r w:rsidR="004A0565">
        <w:t>Ventos regionini</w:t>
      </w:r>
      <w:r>
        <w:t>s</w:t>
      </w:r>
      <w:r w:rsidR="004A0565">
        <w:t xml:space="preserve"> park</w:t>
      </w:r>
      <w:r>
        <w:t>as</w:t>
      </w:r>
      <w:r w:rsidR="004A0565">
        <w:t xml:space="preserve"> yra 21 km</w:t>
      </w:r>
      <w:r>
        <w:t xml:space="preserve"> atstumu</w:t>
      </w:r>
      <w:r w:rsidR="004A0565">
        <w:t xml:space="preserve">, iki </w:t>
      </w:r>
      <w:r>
        <w:t>artimiausios „</w:t>
      </w:r>
      <w:proofErr w:type="spellStart"/>
      <w:r w:rsidR="004A0565">
        <w:t>Natura</w:t>
      </w:r>
      <w:proofErr w:type="spellEnd"/>
      <w:r w:rsidR="004A0565">
        <w:t xml:space="preserve"> 2000</w:t>
      </w:r>
      <w:r>
        <w:t>“</w:t>
      </w:r>
      <w:r w:rsidR="004A0565">
        <w:t xml:space="preserve"> teritorijos (Ventos upės slėniai) – 21,5 km</w:t>
      </w:r>
      <w:r>
        <w:t>.</w:t>
      </w:r>
    </w:p>
    <w:p w:rsidR="00D8152B" w:rsidRPr="008B3214" w:rsidRDefault="00D8152B" w:rsidP="00AD3610">
      <w:pPr>
        <w:ind w:firstLine="567"/>
        <w:jc w:val="both"/>
        <w:rPr>
          <w:b/>
        </w:rPr>
      </w:pPr>
    </w:p>
    <w:p w:rsidR="00AD3610" w:rsidRDefault="00AD3610" w:rsidP="00AD3610">
      <w:pPr>
        <w:ind w:firstLine="567"/>
        <w:jc w:val="both"/>
        <w:rPr>
          <w:b/>
        </w:rPr>
      </w:pPr>
      <w:r w:rsidRPr="008B3214">
        <w:rPr>
          <w:b/>
        </w:rPr>
        <w:lastRenderedPageBreak/>
        <w:t xml:space="preserve">23. Informacija apie biotopus – miškus, jų paskirtį ir apsaugos režimą; pievas, pelkes, vandens telkinius ir jų apsaugos zonas, juostas, jūros aplinką ir kt.; biotopų buveinėse esančias saugomas rūšis, jų </w:t>
      </w:r>
      <w:proofErr w:type="spellStart"/>
      <w:r w:rsidRPr="008B3214">
        <w:rPr>
          <w:b/>
        </w:rPr>
        <w:t>augavietes</w:t>
      </w:r>
      <w:proofErr w:type="spellEnd"/>
      <w:r w:rsidRPr="008B3214">
        <w:rPr>
          <w:b/>
        </w:rPr>
        <w:t xml:space="preserve"> ir </w:t>
      </w:r>
      <w:proofErr w:type="spellStart"/>
      <w:r w:rsidRPr="008B3214">
        <w:rPr>
          <w:b/>
        </w:rPr>
        <w:t>radavietes</w:t>
      </w:r>
      <w:proofErr w:type="spellEnd"/>
      <w:r w:rsidRPr="008B3214">
        <w:rPr>
          <w:b/>
        </w:rPr>
        <w:t xml:space="preserve">, kurių informacija kaupiama SRIS (saugomų rūšių informacinė sistema) duomenų bazėje (https://epaslaugos.am.lt/), jų atstumą nuo planuojamos ūkinės veiklos vietos (objekto ar sklypo, kai toks suformuotas, ribos) ir biotopų buferinį pajėgumą (biotopų atsparumo pajėgumas). </w:t>
      </w:r>
    </w:p>
    <w:p w:rsidR="00D8152B" w:rsidRDefault="00D8152B" w:rsidP="00AD3610">
      <w:pPr>
        <w:ind w:firstLine="567"/>
        <w:jc w:val="both"/>
        <w:rPr>
          <w:b/>
        </w:rPr>
      </w:pPr>
    </w:p>
    <w:p w:rsidR="00D8152B" w:rsidRDefault="00273E1C" w:rsidP="00AD3610">
      <w:pPr>
        <w:ind w:firstLine="567"/>
        <w:jc w:val="both"/>
        <w:rPr>
          <w:b/>
        </w:rPr>
      </w:pPr>
      <w:r>
        <w:t xml:space="preserve">Planuojamos veiklos teritorija patenka į Naujosios Akmenės miesto pramoninę zoną, todėl vykdoma ūkinė veikla biotopams </w:t>
      </w:r>
      <w:r w:rsidR="00770D1F">
        <w:t>įtakos neturės.</w:t>
      </w:r>
    </w:p>
    <w:p w:rsidR="00D8152B" w:rsidRPr="008B3214" w:rsidRDefault="00D8152B" w:rsidP="00AD3610">
      <w:pPr>
        <w:ind w:firstLine="567"/>
        <w:jc w:val="both"/>
        <w:rPr>
          <w:b/>
        </w:rPr>
      </w:pPr>
    </w:p>
    <w:p w:rsidR="00AD3610" w:rsidRDefault="00AD3610" w:rsidP="00AD3610">
      <w:pPr>
        <w:ind w:firstLine="567"/>
        <w:jc w:val="both"/>
        <w:rPr>
          <w:b/>
        </w:rPr>
      </w:pPr>
      <w:r w:rsidRPr="008B3214">
        <w:rPr>
          <w:b/>
        </w:rPr>
        <w:t xml:space="preserve">24. Informacija apie jautrias aplinkos apsaugos požiūriu teritorijas – vandens pakrančių zonas, potvynių zonas, karstinį regioną, gėlo ir mineralinio vandens vandenvietes, jų apsaugos zonas ir juostas ir pan. </w:t>
      </w:r>
    </w:p>
    <w:p w:rsidR="00CD3169" w:rsidRDefault="00CD3169" w:rsidP="00AD3610">
      <w:pPr>
        <w:ind w:firstLine="567"/>
        <w:jc w:val="both"/>
        <w:rPr>
          <w:b/>
        </w:rPr>
      </w:pPr>
    </w:p>
    <w:p w:rsidR="00CD3169" w:rsidRDefault="00CD3169" w:rsidP="00AD3610">
      <w:pPr>
        <w:ind w:firstLine="567"/>
        <w:jc w:val="both"/>
      </w:pPr>
      <w:r>
        <w:t xml:space="preserve">Iki sureguliuotos </w:t>
      </w:r>
      <w:proofErr w:type="spellStart"/>
      <w:r>
        <w:t>Agluonos</w:t>
      </w:r>
      <w:proofErr w:type="spellEnd"/>
      <w:r>
        <w:t xml:space="preserve"> upės (vandentakio kodas 3001181) yra </w:t>
      </w:r>
      <w:r w:rsidR="00FD4792">
        <w:t>0,09 km.</w:t>
      </w:r>
      <w:r w:rsidR="00A10D59">
        <w:t xml:space="preserve"> </w:t>
      </w:r>
      <w:proofErr w:type="spellStart"/>
      <w:r w:rsidR="00A10D59">
        <w:t>Agluonos</w:t>
      </w:r>
      <w:proofErr w:type="spellEnd"/>
      <w:r w:rsidR="00A10D59">
        <w:t xml:space="preserve"> upei nustatyta 5 m pakrantės apsaugos juosta.</w:t>
      </w:r>
    </w:p>
    <w:p w:rsidR="00CD3169" w:rsidRPr="008B3214" w:rsidRDefault="00CD3169" w:rsidP="00AD3610">
      <w:pPr>
        <w:ind w:firstLine="567"/>
        <w:jc w:val="both"/>
        <w:rPr>
          <w:b/>
        </w:rPr>
      </w:pPr>
    </w:p>
    <w:p w:rsidR="00AD3610" w:rsidRDefault="00AD3610" w:rsidP="00AD3610">
      <w:pPr>
        <w:pStyle w:val="Betarp"/>
        <w:ind w:firstLine="567"/>
        <w:jc w:val="both"/>
        <w:rPr>
          <w:b/>
        </w:rPr>
      </w:pPr>
      <w:r w:rsidRPr="008B3214">
        <w:rPr>
          <w:b/>
        </w:rPr>
        <w:t xml:space="preserve">25. </w:t>
      </w:r>
      <w:r w:rsidRPr="008B3214">
        <w:rPr>
          <w:b/>
          <w:color w:val="000000"/>
        </w:rPr>
        <w:t xml:space="preserve">Informacija apie teritorijos taršą </w:t>
      </w:r>
      <w:r w:rsidRPr="008B3214">
        <w:rPr>
          <w:b/>
        </w:rPr>
        <w:t>praeityje (teritorijos, kuriose jau buvo nesilaikoma projektui taikomų aplinkos kokybės normų), jei tokie duomenys turimi.</w:t>
      </w:r>
    </w:p>
    <w:p w:rsidR="00D8152B" w:rsidRDefault="00D8152B" w:rsidP="00AD3610">
      <w:pPr>
        <w:pStyle w:val="Betarp"/>
        <w:ind w:firstLine="567"/>
        <w:jc w:val="both"/>
        <w:rPr>
          <w:b/>
        </w:rPr>
      </w:pPr>
    </w:p>
    <w:p w:rsidR="00D8152B" w:rsidRDefault="00D8152B" w:rsidP="00AD3610">
      <w:pPr>
        <w:pStyle w:val="Betarp"/>
        <w:ind w:firstLine="567"/>
        <w:jc w:val="both"/>
        <w:rPr>
          <w:b/>
        </w:rPr>
      </w:pPr>
      <w:r>
        <w:t>Informacijos apie praeities taršą planuojamos veiklos teritorijoje neturima.</w:t>
      </w:r>
    </w:p>
    <w:p w:rsidR="00D8152B" w:rsidRPr="008B3214" w:rsidRDefault="00D8152B" w:rsidP="00AD3610">
      <w:pPr>
        <w:pStyle w:val="Betarp"/>
        <w:ind w:firstLine="567"/>
        <w:jc w:val="both"/>
        <w:rPr>
          <w:b/>
          <w:color w:val="000000"/>
        </w:rPr>
      </w:pPr>
    </w:p>
    <w:p w:rsidR="00AD3610" w:rsidRDefault="00AD3610" w:rsidP="00AD3610">
      <w:pPr>
        <w:ind w:firstLine="567"/>
        <w:jc w:val="both"/>
        <w:rPr>
          <w:b/>
        </w:rPr>
      </w:pPr>
      <w:r w:rsidRPr="008B3214">
        <w:rPr>
          <w:b/>
          <w:noProof/>
        </w:rPr>
        <w:t xml:space="preserve">26. Informacija apie tankiai apgyvendintas teritorijas ir jų </w:t>
      </w:r>
      <w:r w:rsidRPr="008B3214">
        <w:rPr>
          <w:b/>
        </w:rPr>
        <w:t>atstumą nuo planuojamos ūkinės veiklos vietos (objekto ar sklypo, kai toks suformuotas, ribos).</w:t>
      </w:r>
    </w:p>
    <w:p w:rsidR="00D8152B" w:rsidRDefault="00D8152B" w:rsidP="00AD3610">
      <w:pPr>
        <w:ind w:firstLine="567"/>
        <w:jc w:val="both"/>
        <w:rPr>
          <w:b/>
        </w:rPr>
      </w:pPr>
    </w:p>
    <w:p w:rsidR="00D8152B" w:rsidRPr="0005030A" w:rsidRDefault="00D8152B" w:rsidP="00D8152B">
      <w:pPr>
        <w:ind w:firstLine="567"/>
        <w:jc w:val="both"/>
      </w:pPr>
      <w:r>
        <w:t xml:space="preserve">Artimiausia sodyba nuo planuojamos veiklos teritorijos yra 0,12 km šiaurės vakarų kryptimi, </w:t>
      </w:r>
      <w:smartTag w:uri="urn:schemas-microsoft-com:office:smarttags" w:element="metricconverter">
        <w:smartTagPr>
          <w:attr w:name="ProductID" w:val="1,7 m"/>
        </w:smartTagPr>
        <w:r>
          <w:t>1,7 m</w:t>
        </w:r>
      </w:smartTag>
      <w:r>
        <w:t xml:space="preserve"> atstumu į šiaurės vakarus yra Naujosios Akmenės miesto, kuriame gyvena 9232 gyventojai, centras.</w:t>
      </w:r>
    </w:p>
    <w:p w:rsidR="00D8152B" w:rsidRPr="008B3214" w:rsidRDefault="00D8152B" w:rsidP="00AD3610">
      <w:pPr>
        <w:ind w:firstLine="567"/>
        <w:jc w:val="both"/>
        <w:rPr>
          <w:b/>
          <w:noProof/>
        </w:rPr>
      </w:pPr>
    </w:p>
    <w:p w:rsidR="00AD3610" w:rsidRDefault="00AD3610" w:rsidP="00AD3610">
      <w:pPr>
        <w:ind w:firstLine="567"/>
        <w:jc w:val="both"/>
        <w:rPr>
          <w:b/>
        </w:rPr>
      </w:pPr>
      <w:r w:rsidRPr="008B3214">
        <w:rPr>
          <w:b/>
          <w:noProof/>
          <w:color w:val="000000"/>
        </w:rPr>
        <w:t xml:space="preserve">27. </w:t>
      </w:r>
      <w:r w:rsidRPr="008B3214">
        <w:rPr>
          <w:b/>
        </w:rPr>
        <w:t>Informacija apie vietovėje esančias nekilnojamąsias kultūros vertybes</w:t>
      </w:r>
      <w:r w:rsidRPr="008B3214">
        <w:rPr>
          <w:b/>
          <w:noProof/>
        </w:rPr>
        <w:t xml:space="preserve">, kurios </w:t>
      </w:r>
      <w:r w:rsidRPr="008B3214">
        <w:rPr>
          <w:b/>
        </w:rPr>
        <w:t>registruotos Kultūros vertybių registre (http://kvr.kpd.lt/heritage), ir jų atstumą nuo planuojamos ūkinės veiklos vietos (objekto ar sklypo, kai toks suformuotas, ribos).</w:t>
      </w:r>
    </w:p>
    <w:p w:rsidR="00770D1F" w:rsidRDefault="00770D1F" w:rsidP="00AD3610">
      <w:pPr>
        <w:ind w:firstLine="567"/>
        <w:jc w:val="both"/>
        <w:rPr>
          <w:b/>
        </w:rPr>
      </w:pPr>
    </w:p>
    <w:p w:rsidR="00CE25C8" w:rsidRDefault="00770D1F" w:rsidP="00AD3610">
      <w:pPr>
        <w:ind w:firstLine="567"/>
        <w:jc w:val="both"/>
      </w:pPr>
      <w:r>
        <w:t xml:space="preserve">Planuojamos ūkinės veiklos teritorijoje saugomų nekilnojamų kultūros vertybių nėra. Artimiausios nekilnojamos kultūros vertybės: Naujosios Akmenės kultūros rūmai (1,8 km šiaurės, šiaurės-vakarų kryptimi nuo planuojamos veiklos teritorijos), </w:t>
      </w:r>
      <w:proofErr w:type="spellStart"/>
      <w:r w:rsidR="00F13A17">
        <w:t>Gaušių</w:t>
      </w:r>
      <w:proofErr w:type="spellEnd"/>
      <w:r w:rsidR="00F13A17">
        <w:t xml:space="preserve"> kaimo senosios kapinės (2,2 km pietvakarių kryptimi), </w:t>
      </w:r>
      <w:proofErr w:type="spellStart"/>
      <w:r w:rsidR="00F13A17">
        <w:t>Stipirkių</w:t>
      </w:r>
      <w:proofErr w:type="spellEnd"/>
      <w:r w:rsidR="00F13A17">
        <w:t xml:space="preserve"> kaimo senosios kapinės (2,3 km vakarų kryptimi), </w:t>
      </w:r>
      <w:proofErr w:type="spellStart"/>
      <w:r w:rsidR="00285282">
        <w:t>Keidų</w:t>
      </w:r>
      <w:proofErr w:type="spellEnd"/>
      <w:r w:rsidR="00285282">
        <w:t xml:space="preserve"> dvaras (3,5 km pietryčių kryptimi)</w:t>
      </w:r>
      <w:r w:rsidR="00134C29">
        <w:t xml:space="preserve">, </w:t>
      </w:r>
      <w:proofErr w:type="spellStart"/>
      <w:r w:rsidR="00F13A17">
        <w:t>Keidų</w:t>
      </w:r>
      <w:proofErr w:type="spellEnd"/>
      <w:r w:rsidR="00F13A17">
        <w:t xml:space="preserve"> kaimo senosios kapinės (4,7 km pietryčių kryptimi), </w:t>
      </w:r>
      <w:proofErr w:type="spellStart"/>
      <w:r w:rsidR="00F13A17">
        <w:t>Šapnagių</w:t>
      </w:r>
      <w:proofErr w:type="spellEnd"/>
      <w:r w:rsidR="00F13A17">
        <w:t xml:space="preserve"> kaimo senosios kapinės (5,0 km rytų kryptimi).</w:t>
      </w:r>
    </w:p>
    <w:p w:rsidR="00CE25C8" w:rsidRDefault="00CE25C8">
      <w:pPr>
        <w:spacing w:after="200" w:line="276" w:lineRule="auto"/>
      </w:pPr>
      <w:r>
        <w:br w:type="page"/>
      </w:r>
    </w:p>
    <w:p w:rsidR="00AD3610" w:rsidRPr="008B3214" w:rsidRDefault="00AD3610" w:rsidP="00AD3610">
      <w:pPr>
        <w:jc w:val="center"/>
        <w:rPr>
          <w:b/>
          <w:bCs/>
        </w:rPr>
      </w:pPr>
      <w:r w:rsidRPr="008B3214">
        <w:rPr>
          <w:b/>
          <w:bCs/>
        </w:rPr>
        <w:lastRenderedPageBreak/>
        <w:t>IV. GALIMO POVEIKIO APLINKAI RŪŠIS IR APIBŪDINIMAS</w:t>
      </w:r>
    </w:p>
    <w:p w:rsidR="003827A8" w:rsidRDefault="003827A8" w:rsidP="00AD3610">
      <w:pPr>
        <w:ind w:firstLine="567"/>
        <w:jc w:val="both"/>
        <w:rPr>
          <w:b/>
          <w:color w:val="000000"/>
        </w:rPr>
      </w:pPr>
    </w:p>
    <w:p w:rsidR="00AD3610" w:rsidRPr="008B3214" w:rsidRDefault="00AD3610" w:rsidP="00AD3610">
      <w:pPr>
        <w:ind w:firstLine="567"/>
        <w:jc w:val="both"/>
        <w:rPr>
          <w:b/>
        </w:rPr>
      </w:pPr>
      <w:r w:rsidRPr="008B3214">
        <w:rPr>
          <w:b/>
          <w:color w:val="000000"/>
        </w:rPr>
        <w:t>28.</w:t>
      </w:r>
      <w:r w:rsidRPr="008B3214">
        <w:rPr>
          <w:b/>
        </w:rPr>
        <w:t xml:space="preserve"> Galimas reikšmingas poveikis aplinkos veiksniams, atsižvelgiant į dydį ir erdvinį mastą (pvz., geografinę vietovę ir gyventojų, kuriems gali būti daromas poveikis, skaičių); pobūdį (pvz., teigiamas ar neigiamas, tiesioginis ar netiesioginis, sąveikaujantis, trumpalaikis, vidutinės trukmės, ilgalaikis); poveikio intensyvumą ir sudėtingumą (pvz., poveikis intensyvės tik paukščių migracijos metu); poveikio tikimybę (pvz., tikėtinas tik avarijų metu); tikėtiną poveikio pradžią, trukmę, dažnumą ir grįžtamumą (pvz., poveikis bus tik statybos metu, lietaus vandens išleidimas gali padidinti upės vandens debitą, užlieti žuvų nerštavietes, sukelti eroziją, nuošliaužas); bendrą poveikį su kita vykdoma ūkine veikla ir (arba) pagal teisės aktų reikalavimus patvirtin</w:t>
      </w:r>
      <w:r w:rsidR="001A0E1D" w:rsidRPr="008B3214">
        <w:rPr>
          <w:b/>
        </w:rPr>
        <w:t>ta ūkinės veiklos plėtra gretim</w:t>
      </w:r>
      <w:r w:rsidRPr="008B3214">
        <w:rPr>
          <w:b/>
        </w:rPr>
        <w:t>ose teritorijose (pvz., kelių veiklos rūšių vandens naudojimas iš vieno vandens šaltinio gali sumažinti vandens debitą, sutrikdyti vandens gyvūnijos mitybos grandinę ar visą ekologinę pusiausvyrą, sumažinti ištirpusio vandenyje deguonies kiekį); galimybę veiksmingai sumažinti poveikį:</w:t>
      </w:r>
    </w:p>
    <w:p w:rsidR="00285282" w:rsidRDefault="00AD3610" w:rsidP="00AD3610">
      <w:pPr>
        <w:ind w:firstLine="567"/>
        <w:jc w:val="both"/>
        <w:rPr>
          <w:b/>
        </w:rPr>
      </w:pPr>
      <w:r w:rsidRPr="008B3214">
        <w:rPr>
          <w:b/>
        </w:rPr>
        <w:t>28.1. poveikis gyventojams ir visuomenės sveikatai, įskaitant galimą neigiamą poveikį gyvenamajai, rekreacinei, visuomeninei aplinkai, gyventojų saugai ir visuomenės sveikatai dėl fizikinės, cheminės, biologinės taršos (atsižvelgiant į foninį užterštumą) ir kvapų (pvz., vykdant veiklą, susidarys didelis oro teršalų kiekis dėl kuro naudojimo, padidėjusio transporto srauto, gamybos proceso ypatumų, statybų metu ir pan.); galimą poveikį vietos darbo rinkai ir vietovės gyventojų demografijai;</w:t>
      </w:r>
    </w:p>
    <w:p w:rsidR="00285282" w:rsidRDefault="00285282" w:rsidP="00AD3610">
      <w:pPr>
        <w:ind w:firstLine="567"/>
        <w:jc w:val="both"/>
        <w:rPr>
          <w:b/>
        </w:rPr>
      </w:pPr>
    </w:p>
    <w:p w:rsidR="00285282" w:rsidRDefault="00285282" w:rsidP="00AD3610">
      <w:pPr>
        <w:ind w:firstLine="567"/>
        <w:jc w:val="both"/>
      </w:pPr>
      <w:r w:rsidRPr="00285282">
        <w:t xml:space="preserve">Planuojama vykdyti </w:t>
      </w:r>
      <w:r w:rsidRPr="00DE00C2">
        <w:t>statinių remonto ir demontavimo metu susidariusių nepavojingų atliekų surinkim</w:t>
      </w:r>
      <w:r w:rsidR="00843415">
        <w:t>o</w:t>
      </w:r>
      <w:r w:rsidRPr="00DE00C2">
        <w:t>, rūšiavim</w:t>
      </w:r>
      <w:r w:rsidR="00843415">
        <w:t>o</w:t>
      </w:r>
      <w:r w:rsidRPr="00DE00C2">
        <w:t>, smulkinim</w:t>
      </w:r>
      <w:r w:rsidR="00843415">
        <w:t>o</w:t>
      </w:r>
      <w:r w:rsidRPr="00DE00C2">
        <w:t xml:space="preserve"> ir perdirbim</w:t>
      </w:r>
      <w:r w:rsidR="00843415">
        <w:t xml:space="preserve">o </w:t>
      </w:r>
      <w:r w:rsidR="00A814D1">
        <w:t xml:space="preserve">aikštelės </w:t>
      </w:r>
      <w:r w:rsidR="00843415">
        <w:t>veikla,</w:t>
      </w:r>
      <w:r w:rsidRPr="00DE00C2">
        <w:t xml:space="preserve"> gaminant įvairių frakcijų skaldą</w:t>
      </w:r>
      <w:r w:rsidR="00843415">
        <w:t>,</w:t>
      </w:r>
      <w:r>
        <w:t xml:space="preserve"> </w:t>
      </w:r>
      <w:r w:rsidR="001B4E6A">
        <w:t xml:space="preserve">turės teigiamą poveikį gyventojams ir visuomeninei aplinkai, nes veiklos metu bus nugriaunami ir sutvarkomi apleisti pastatai ir </w:t>
      </w:r>
      <w:r w:rsidR="00843415">
        <w:t>tų statinių</w:t>
      </w:r>
      <w:r w:rsidR="001B4E6A">
        <w:t xml:space="preserve"> aplink</w:t>
      </w:r>
      <w:r w:rsidR="00E30780">
        <w:t>a, bus gerinama aplinkos kokybė.</w:t>
      </w:r>
    </w:p>
    <w:p w:rsidR="001B4E6A" w:rsidRPr="001B4E6A" w:rsidRDefault="001B4E6A" w:rsidP="001B4E6A">
      <w:pPr>
        <w:suppressAutoHyphens/>
        <w:ind w:firstLine="567"/>
        <w:jc w:val="both"/>
      </w:pPr>
      <w:r>
        <w:t xml:space="preserve">Vykdant ūkinę veiklą į aplinkos orą išsiskirs teršalai iš transporto: </w:t>
      </w:r>
      <w:r w:rsidRPr="00493063">
        <w:rPr>
          <w:bCs/>
        </w:rPr>
        <w:t xml:space="preserve">CO </w:t>
      </w:r>
      <w:r w:rsidRPr="00493063">
        <w:rPr>
          <w:bCs/>
          <w:lang w:eastAsia="ar-SA"/>
        </w:rPr>
        <w:t xml:space="preserve">– </w:t>
      </w:r>
      <w:r w:rsidRPr="00493063">
        <w:rPr>
          <w:rFonts w:eastAsia="SegoeUI"/>
        </w:rPr>
        <w:t>93,600</w:t>
      </w:r>
      <w:r w:rsidRPr="00493063">
        <w:rPr>
          <w:bCs/>
          <w:lang w:eastAsia="ar-SA"/>
        </w:rPr>
        <w:t xml:space="preserve"> t,</w:t>
      </w:r>
      <w:r w:rsidRPr="00493063">
        <w:rPr>
          <w:bCs/>
        </w:rPr>
        <w:t xml:space="preserve"> CH </w:t>
      </w:r>
      <w:r w:rsidRPr="00493063">
        <w:rPr>
          <w:bCs/>
          <w:lang w:eastAsia="ar-SA"/>
        </w:rPr>
        <w:t xml:space="preserve">– </w:t>
      </w:r>
      <w:r w:rsidRPr="00493063">
        <w:rPr>
          <w:rFonts w:eastAsia="SegoeUI"/>
        </w:rPr>
        <w:t xml:space="preserve">29,305 t, </w:t>
      </w:r>
      <w:proofErr w:type="spellStart"/>
      <w:r w:rsidRPr="00493063">
        <w:rPr>
          <w:rFonts w:eastAsia="SegoeUI"/>
        </w:rPr>
        <w:t>NO</w:t>
      </w:r>
      <w:r w:rsidRPr="00493063">
        <w:rPr>
          <w:rFonts w:eastAsia="SegoeUI"/>
          <w:vertAlign w:val="subscript"/>
        </w:rPr>
        <w:t>x</w:t>
      </w:r>
      <w:proofErr w:type="spellEnd"/>
      <w:r w:rsidRPr="00493063">
        <w:rPr>
          <w:rFonts w:eastAsia="SegoeUI"/>
        </w:rPr>
        <w:t xml:space="preserve"> </w:t>
      </w:r>
      <w:r w:rsidRPr="00493063">
        <w:rPr>
          <w:bCs/>
          <w:lang w:eastAsia="ar-SA"/>
        </w:rPr>
        <w:t xml:space="preserve">– </w:t>
      </w:r>
      <w:r w:rsidRPr="00493063">
        <w:rPr>
          <w:rFonts w:eastAsia="SegoeUI"/>
        </w:rPr>
        <w:t>23,110 t, SO</w:t>
      </w:r>
      <w:r w:rsidRPr="00493063">
        <w:rPr>
          <w:rFonts w:eastAsia="SegoeUI"/>
          <w:vertAlign w:val="subscript"/>
        </w:rPr>
        <w:t xml:space="preserve">2 </w:t>
      </w:r>
      <w:r w:rsidRPr="00493063">
        <w:rPr>
          <w:bCs/>
          <w:lang w:eastAsia="ar-SA"/>
        </w:rPr>
        <w:t>–</w:t>
      </w:r>
      <w:r w:rsidRPr="00493063">
        <w:rPr>
          <w:rFonts w:eastAsia="SegoeUI"/>
        </w:rPr>
        <w:t xml:space="preserve"> 0,740 t, kietųjų dalelių  </w:t>
      </w:r>
      <w:r w:rsidRPr="00493063">
        <w:rPr>
          <w:bCs/>
          <w:lang w:eastAsia="ar-SA"/>
        </w:rPr>
        <w:t>–</w:t>
      </w:r>
      <w:r>
        <w:rPr>
          <w:rFonts w:eastAsia="SegoeUI"/>
        </w:rPr>
        <w:t xml:space="preserve"> 3,095 t, </w:t>
      </w:r>
      <w:r>
        <w:t xml:space="preserve">vykdant statybinių atliekų tvarkymo veiklą per metus į aplinkos orą išsiskirs 3,746 t kietųjų dalelių, tačiau teršalai nebus koncentruoti vienoje vietoje, nes dauguma griovimo, statybinių atliekų smulkinimo darbų, statybinių atliekų ir produkcijos transportavimo darbų bus vykdoma visoje Lietuvos teritorijoje, todėl poveikis </w:t>
      </w:r>
      <w:r w:rsidRPr="001B4E6A">
        <w:t>gyventojų saugai ir visuomenės sveikatai dėl fizikinės, cheminės, biologinės taršos</w:t>
      </w:r>
      <w:r>
        <w:t xml:space="preserve"> bus minimalus.</w:t>
      </w:r>
    </w:p>
    <w:p w:rsidR="001B4E6A" w:rsidRPr="00493063" w:rsidRDefault="001B4E6A" w:rsidP="001B4E6A">
      <w:pPr>
        <w:suppressAutoHyphens/>
        <w:ind w:firstLine="567"/>
        <w:jc w:val="both"/>
        <w:rPr>
          <w:rFonts w:eastAsia="SegoeUI"/>
        </w:rPr>
      </w:pPr>
      <w:r>
        <w:t>Darbo rinkai turės nežymią teigiamą poveikį, nes bus sukurtos penkios darbo vietos,  vietovės gyventojų demografijai ūkinė veikla įtakos neturės</w:t>
      </w:r>
    </w:p>
    <w:p w:rsidR="00AD3610" w:rsidRPr="008B3214" w:rsidRDefault="00AD3610" w:rsidP="00AD3610">
      <w:pPr>
        <w:ind w:firstLine="567"/>
        <w:jc w:val="both"/>
        <w:rPr>
          <w:b/>
        </w:rPr>
      </w:pPr>
      <w:r w:rsidRPr="008B3214">
        <w:rPr>
          <w:b/>
        </w:rPr>
        <w:t xml:space="preserve"> </w:t>
      </w:r>
    </w:p>
    <w:p w:rsidR="00AD3610" w:rsidRDefault="00AD3610" w:rsidP="00AD3610">
      <w:pPr>
        <w:ind w:firstLine="567"/>
        <w:jc w:val="both"/>
        <w:rPr>
          <w:b/>
        </w:rPr>
      </w:pPr>
      <w:r w:rsidRPr="008B3214">
        <w:rPr>
          <w:b/>
        </w:rPr>
        <w:t xml:space="preserve">28.2. poveikis biologinei įvairovei, įskaitant galimą poveikį natūralioms buveinėms dėl jų užstatymo ar suskaidymo, hidrologinio režimo pokyčio, želdinių sunaikinimo ir pan.; galimas natūralių buveinių tipų plotų sumažėjimas, saugomų rūšių, jų </w:t>
      </w:r>
      <w:proofErr w:type="spellStart"/>
      <w:r w:rsidRPr="008B3214">
        <w:rPr>
          <w:b/>
        </w:rPr>
        <w:t>augaviečių</w:t>
      </w:r>
      <w:proofErr w:type="spellEnd"/>
      <w:r w:rsidRPr="008B3214">
        <w:rPr>
          <w:b/>
        </w:rPr>
        <w:t xml:space="preserve"> ir </w:t>
      </w:r>
      <w:proofErr w:type="spellStart"/>
      <w:r w:rsidRPr="008B3214">
        <w:rPr>
          <w:b/>
        </w:rPr>
        <w:t>radaviečių</w:t>
      </w:r>
      <w:proofErr w:type="spellEnd"/>
      <w:r w:rsidRPr="008B3214">
        <w:rPr>
          <w:b/>
        </w:rPr>
        <w:t xml:space="preserve"> išnykimas ar pažeidimas, galimas neigiamas poveikis gyvūnų maitinimuisi, migracijai, veisimuisi ar žiemojimui;</w:t>
      </w:r>
    </w:p>
    <w:p w:rsidR="00205BB0" w:rsidRDefault="00205BB0" w:rsidP="00AD3610">
      <w:pPr>
        <w:ind w:firstLine="567"/>
        <w:jc w:val="both"/>
        <w:rPr>
          <w:b/>
        </w:rPr>
      </w:pPr>
    </w:p>
    <w:p w:rsidR="00205BB0" w:rsidRDefault="00205BB0" w:rsidP="00205BB0">
      <w:pPr>
        <w:ind w:firstLine="567"/>
        <w:jc w:val="both"/>
      </w:pPr>
      <w:r w:rsidRPr="00F87DF7">
        <w:t xml:space="preserve">Planuojama ūkinė veikla neigiamos įtakos </w:t>
      </w:r>
      <w:r>
        <w:t>biologinei įvairovei neturės, kadangi planuojama veiklą vykdyti Naujosios Akmenės miesto pramonės ir sandėliavimo objektų teritorijose.</w:t>
      </w:r>
    </w:p>
    <w:p w:rsidR="00205BB0" w:rsidRPr="008B3214" w:rsidRDefault="00205BB0" w:rsidP="00205BB0">
      <w:pPr>
        <w:ind w:firstLine="567"/>
        <w:jc w:val="both"/>
        <w:rPr>
          <w:b/>
        </w:rPr>
      </w:pPr>
    </w:p>
    <w:p w:rsidR="00AD3610" w:rsidRDefault="00AD3610" w:rsidP="00AD3610">
      <w:pPr>
        <w:ind w:firstLine="567"/>
        <w:jc w:val="both"/>
        <w:rPr>
          <w:b/>
        </w:rPr>
      </w:pPr>
      <w:r w:rsidRPr="008B3214">
        <w:rPr>
          <w:b/>
        </w:rPr>
        <w:t xml:space="preserve">28.3. poveikis žemei ir dirvožemiui, pavyzdžiui, dėl numatomų didelės apimties žemės darbų (pvz., kalvų nukasimas, vandens telkinių gilinimas ar upių vagų tiesinimas); gausaus gamtos išteklių naudojimo; pagrindinės tikslinės žemės paskirties pakeitimo; </w:t>
      </w:r>
    </w:p>
    <w:p w:rsidR="00205BB0" w:rsidRDefault="00205BB0" w:rsidP="00AD3610">
      <w:pPr>
        <w:ind w:firstLine="567"/>
        <w:jc w:val="both"/>
        <w:rPr>
          <w:b/>
        </w:rPr>
      </w:pPr>
    </w:p>
    <w:p w:rsidR="00205BB0" w:rsidRDefault="00C12377" w:rsidP="00AD3610">
      <w:pPr>
        <w:ind w:firstLine="567"/>
        <w:jc w:val="both"/>
      </w:pPr>
      <w:r>
        <w:t>Esama pagrindinė tikslinė žemės paskirtis nekeičiama, numatomi minimalios apimties žemės darbai – teritorijos nuolydžio vandens nutekėjimui formavimas.</w:t>
      </w:r>
    </w:p>
    <w:p w:rsidR="00C12377" w:rsidRPr="008B3214" w:rsidRDefault="00C12377" w:rsidP="00AD3610">
      <w:pPr>
        <w:ind w:firstLine="567"/>
        <w:jc w:val="both"/>
        <w:rPr>
          <w:b/>
        </w:rPr>
      </w:pPr>
    </w:p>
    <w:p w:rsidR="00AD3610" w:rsidRDefault="00AD3610" w:rsidP="00AD3610">
      <w:pPr>
        <w:ind w:firstLine="567"/>
        <w:jc w:val="both"/>
        <w:rPr>
          <w:b/>
        </w:rPr>
      </w:pPr>
      <w:r w:rsidRPr="008B3214">
        <w:rPr>
          <w:b/>
        </w:rPr>
        <w:lastRenderedPageBreak/>
        <w:t>28.4. poveikis vandeniui, pakrančių zonoms, jūrų aplinkai (pvz., paviršinio ir požeminio vandens kokybei, hidrologiniam režimui, žvejybai, navigacijai, rekreacijai);</w:t>
      </w:r>
    </w:p>
    <w:p w:rsidR="00C12377" w:rsidRDefault="00C12377" w:rsidP="00AD3610">
      <w:pPr>
        <w:ind w:firstLine="567"/>
        <w:jc w:val="both"/>
        <w:rPr>
          <w:b/>
        </w:rPr>
      </w:pPr>
    </w:p>
    <w:p w:rsidR="00C12377" w:rsidRPr="00C12377" w:rsidRDefault="00C12377" w:rsidP="00AD3610">
      <w:pPr>
        <w:ind w:firstLine="567"/>
        <w:jc w:val="both"/>
      </w:pPr>
      <w:r w:rsidRPr="00C12377">
        <w:t>Vykdoma ūkinė veikla poveikio vandeniui, pakrančių zonoms, jūrų aplinkai neturės.</w:t>
      </w:r>
    </w:p>
    <w:p w:rsidR="00C12377" w:rsidRPr="008B3214" w:rsidRDefault="00C12377" w:rsidP="00AD3610">
      <w:pPr>
        <w:ind w:firstLine="567"/>
        <w:jc w:val="both"/>
        <w:rPr>
          <w:b/>
        </w:rPr>
      </w:pPr>
    </w:p>
    <w:p w:rsidR="00AD3610" w:rsidRDefault="00AD3610" w:rsidP="00AD3610">
      <w:pPr>
        <w:ind w:firstLine="567"/>
        <w:jc w:val="both"/>
        <w:rPr>
          <w:b/>
        </w:rPr>
      </w:pPr>
      <w:r w:rsidRPr="008B3214">
        <w:rPr>
          <w:b/>
        </w:rPr>
        <w:t>28.5. poveikis orui ir vietovės meteorologinėms sąlygoms (pvz., aplink</w:t>
      </w:r>
      <w:r w:rsidR="00C12377">
        <w:rPr>
          <w:b/>
        </w:rPr>
        <w:t>os oro kokybei, mikroklimatui);</w:t>
      </w:r>
    </w:p>
    <w:p w:rsidR="00C12377" w:rsidRDefault="00C12377" w:rsidP="00AD3610">
      <w:pPr>
        <w:ind w:firstLine="567"/>
        <w:jc w:val="both"/>
        <w:rPr>
          <w:b/>
        </w:rPr>
      </w:pPr>
    </w:p>
    <w:p w:rsidR="00C12377" w:rsidRDefault="00E30780" w:rsidP="00AD3610">
      <w:pPr>
        <w:ind w:firstLine="567"/>
        <w:jc w:val="both"/>
        <w:rPr>
          <w:b/>
        </w:rPr>
      </w:pPr>
      <w:r>
        <w:t xml:space="preserve">Vykdant ūkinę veiklą į aplinkos orą išsiskirs teršalai iš transporto: </w:t>
      </w:r>
      <w:r w:rsidRPr="00493063">
        <w:rPr>
          <w:bCs/>
        </w:rPr>
        <w:t xml:space="preserve">CO </w:t>
      </w:r>
      <w:r w:rsidRPr="00493063">
        <w:rPr>
          <w:bCs/>
          <w:lang w:eastAsia="ar-SA"/>
        </w:rPr>
        <w:t xml:space="preserve">– </w:t>
      </w:r>
      <w:r w:rsidRPr="00493063">
        <w:rPr>
          <w:rFonts w:eastAsia="SegoeUI"/>
        </w:rPr>
        <w:t>93,600</w:t>
      </w:r>
      <w:r w:rsidRPr="00493063">
        <w:rPr>
          <w:bCs/>
          <w:lang w:eastAsia="ar-SA"/>
        </w:rPr>
        <w:t xml:space="preserve"> t,</w:t>
      </w:r>
      <w:r w:rsidRPr="00493063">
        <w:rPr>
          <w:bCs/>
        </w:rPr>
        <w:t xml:space="preserve"> CH </w:t>
      </w:r>
      <w:r w:rsidRPr="00493063">
        <w:rPr>
          <w:bCs/>
          <w:lang w:eastAsia="ar-SA"/>
        </w:rPr>
        <w:t xml:space="preserve">– </w:t>
      </w:r>
      <w:r w:rsidRPr="00493063">
        <w:rPr>
          <w:rFonts w:eastAsia="SegoeUI"/>
        </w:rPr>
        <w:t xml:space="preserve">29,305 t, </w:t>
      </w:r>
      <w:proofErr w:type="spellStart"/>
      <w:r w:rsidRPr="00493063">
        <w:rPr>
          <w:rFonts w:eastAsia="SegoeUI"/>
        </w:rPr>
        <w:t>NO</w:t>
      </w:r>
      <w:r w:rsidRPr="00493063">
        <w:rPr>
          <w:rFonts w:eastAsia="SegoeUI"/>
          <w:vertAlign w:val="subscript"/>
        </w:rPr>
        <w:t>x</w:t>
      </w:r>
      <w:proofErr w:type="spellEnd"/>
      <w:r w:rsidRPr="00493063">
        <w:rPr>
          <w:rFonts w:eastAsia="SegoeUI"/>
        </w:rPr>
        <w:t xml:space="preserve"> </w:t>
      </w:r>
      <w:r w:rsidRPr="00493063">
        <w:rPr>
          <w:bCs/>
          <w:lang w:eastAsia="ar-SA"/>
        </w:rPr>
        <w:t xml:space="preserve">– </w:t>
      </w:r>
      <w:r w:rsidRPr="00493063">
        <w:rPr>
          <w:rFonts w:eastAsia="SegoeUI"/>
        </w:rPr>
        <w:t>23,110 t, SO</w:t>
      </w:r>
      <w:r w:rsidRPr="00493063">
        <w:rPr>
          <w:rFonts w:eastAsia="SegoeUI"/>
          <w:vertAlign w:val="subscript"/>
        </w:rPr>
        <w:t xml:space="preserve">2 </w:t>
      </w:r>
      <w:r w:rsidRPr="00493063">
        <w:rPr>
          <w:bCs/>
          <w:lang w:eastAsia="ar-SA"/>
        </w:rPr>
        <w:t>–</w:t>
      </w:r>
      <w:r w:rsidRPr="00493063">
        <w:rPr>
          <w:rFonts w:eastAsia="SegoeUI"/>
        </w:rPr>
        <w:t xml:space="preserve"> 0,740 t, kietųjų dalelių  </w:t>
      </w:r>
      <w:r w:rsidRPr="00493063">
        <w:rPr>
          <w:bCs/>
          <w:lang w:eastAsia="ar-SA"/>
        </w:rPr>
        <w:t>–</w:t>
      </w:r>
      <w:r>
        <w:rPr>
          <w:rFonts w:eastAsia="SegoeUI"/>
        </w:rPr>
        <w:t xml:space="preserve"> 3,095 t, </w:t>
      </w:r>
      <w:r>
        <w:t>vykdant statybinių atliekų tvarkymo veiklą per metus į aplinkos orą išsiskirs 3,746 t kietųjų dalelių, tačiau teršalai nebus koncentruoti vienoje vietoje, nes dauguma griovimo, statybinių atliekų smulkinimo darbų, statybinių atliekų ir produkcijos transportavimo darbų bus vykdoma visoje Lietuvos teritorijoje, todėl ūkinė veikla poveikio orui ir vietovės meteorologinėms sąlygoms neturės.</w:t>
      </w:r>
    </w:p>
    <w:p w:rsidR="00C12377" w:rsidRPr="008B3214" w:rsidRDefault="00C12377" w:rsidP="00AD3610">
      <w:pPr>
        <w:ind w:firstLine="567"/>
        <w:jc w:val="both"/>
        <w:rPr>
          <w:b/>
        </w:rPr>
      </w:pPr>
    </w:p>
    <w:p w:rsidR="00AD3610" w:rsidRDefault="00AD3610" w:rsidP="00AD3610">
      <w:pPr>
        <w:pStyle w:val="Betarp"/>
        <w:ind w:firstLine="567"/>
        <w:jc w:val="both"/>
        <w:rPr>
          <w:b/>
        </w:rPr>
      </w:pPr>
      <w:r w:rsidRPr="008B3214">
        <w:rPr>
          <w:b/>
        </w:rPr>
        <w:t>28.6. poveikis kraštovaizdžiui, pasižyminčiam estetinėmis, nekilnojamosiomis kultūros ar kitomis vertybėmis, rekreaciniais ištekliais, ypač vizualinis, įskaitant poveikį dėl reljefo formų keitimo (</w:t>
      </w:r>
      <w:bookmarkStart w:id="3" w:name="OLE_LINK3"/>
      <w:bookmarkStart w:id="4" w:name="OLE_LINK4"/>
      <w:r w:rsidRPr="008B3214">
        <w:rPr>
          <w:b/>
        </w:rPr>
        <w:t>pažeminimas, paaukštinimas, lyginimas</w:t>
      </w:r>
      <w:bookmarkEnd w:id="3"/>
      <w:bookmarkEnd w:id="4"/>
      <w:r w:rsidRPr="008B3214">
        <w:rPr>
          <w:b/>
        </w:rPr>
        <w:t xml:space="preserve">); </w:t>
      </w:r>
    </w:p>
    <w:p w:rsidR="00E30780" w:rsidRDefault="00E30780" w:rsidP="00AD3610">
      <w:pPr>
        <w:pStyle w:val="Betarp"/>
        <w:ind w:firstLine="567"/>
        <w:jc w:val="both"/>
        <w:rPr>
          <w:b/>
        </w:rPr>
      </w:pPr>
    </w:p>
    <w:p w:rsidR="00E30780" w:rsidRDefault="00E30780" w:rsidP="00E30780">
      <w:pPr>
        <w:ind w:firstLine="567"/>
        <w:jc w:val="both"/>
      </w:pPr>
      <w:r w:rsidRPr="00285282">
        <w:t xml:space="preserve">Planuojama vykdyti </w:t>
      </w:r>
      <w:r w:rsidRPr="00DE00C2">
        <w:t>statinių remonto ir demontavimo metu susidariusių nepavojingų atliekų smulkinim</w:t>
      </w:r>
      <w:r w:rsidR="009541B4">
        <w:t>o</w:t>
      </w:r>
      <w:r w:rsidRPr="00DE00C2">
        <w:t xml:space="preserve"> ir perdirbim</w:t>
      </w:r>
      <w:r w:rsidR="009541B4">
        <w:t>o</w:t>
      </w:r>
      <w:r w:rsidR="0038197E">
        <w:t xml:space="preserve"> </w:t>
      </w:r>
      <w:r w:rsidR="009541B4">
        <w:t>veikla,</w:t>
      </w:r>
      <w:r w:rsidRPr="00DE00C2">
        <w:t xml:space="preserve"> gaminant įvairių frakcijų skaldą</w:t>
      </w:r>
      <w:r w:rsidR="009541B4">
        <w:t>,</w:t>
      </w:r>
      <w:r>
        <w:t xml:space="preserve"> turės teigiamą poveikį kraštovaizdžiui ir gamtinei aplinkai, nes veiklos metu bus nugriaunami ir sutvarkomi apleisti pastatai ir </w:t>
      </w:r>
      <w:r w:rsidR="009541B4">
        <w:t xml:space="preserve">tų statinių </w:t>
      </w:r>
      <w:r>
        <w:t>aplinka. Ūkinė veikla nesukels neigiamo poveikio kraštovaizdžio vertybėms ir rekreaciniams ištekliams.</w:t>
      </w:r>
    </w:p>
    <w:p w:rsidR="00E30780" w:rsidRPr="008B3214" w:rsidRDefault="00E30780" w:rsidP="00AD3610">
      <w:pPr>
        <w:pStyle w:val="Betarp"/>
        <w:ind w:firstLine="567"/>
        <w:jc w:val="both"/>
        <w:rPr>
          <w:b/>
        </w:rPr>
      </w:pPr>
    </w:p>
    <w:p w:rsidR="00AD3610" w:rsidRDefault="00AD3610" w:rsidP="00AD3610">
      <w:pPr>
        <w:ind w:firstLine="567"/>
        <w:jc w:val="both"/>
        <w:rPr>
          <w:b/>
        </w:rPr>
      </w:pPr>
      <w:r w:rsidRPr="008B3214">
        <w:rPr>
          <w:b/>
        </w:rPr>
        <w:t>28.7. poveikis materialinėms vertybėms (pvz., nekilnojamojo turto (žemės, statinių) paėmimas, poveikis statiniams dėl veiklos sukeliamo triukšmo, vibracijos, numatomi apribojimai nekilnojamajam turtui);</w:t>
      </w:r>
    </w:p>
    <w:p w:rsidR="00E30780" w:rsidRDefault="00E30780" w:rsidP="00AD3610">
      <w:pPr>
        <w:ind w:firstLine="567"/>
        <w:jc w:val="both"/>
        <w:rPr>
          <w:b/>
        </w:rPr>
      </w:pPr>
    </w:p>
    <w:p w:rsidR="00E30780" w:rsidRDefault="00E30780" w:rsidP="00E30780">
      <w:pPr>
        <w:ind w:firstLine="567"/>
        <w:jc w:val="both"/>
        <w:rPr>
          <w:b/>
        </w:rPr>
      </w:pPr>
      <w:r>
        <w:t>Planuojama ūkinė veikla poveikio materialinėms vertybėms nesukels.</w:t>
      </w:r>
    </w:p>
    <w:p w:rsidR="00E30780" w:rsidRPr="008B3214" w:rsidRDefault="00E30780" w:rsidP="00AD3610">
      <w:pPr>
        <w:ind w:firstLine="567"/>
        <w:jc w:val="both"/>
        <w:rPr>
          <w:b/>
        </w:rPr>
      </w:pPr>
    </w:p>
    <w:p w:rsidR="00AD3610" w:rsidRDefault="00AD3610" w:rsidP="00AD3610">
      <w:pPr>
        <w:ind w:firstLine="567"/>
        <w:jc w:val="both"/>
        <w:rPr>
          <w:b/>
        </w:rPr>
      </w:pPr>
      <w:r w:rsidRPr="008B3214">
        <w:rPr>
          <w:b/>
        </w:rPr>
        <w:t>28.8. poveikis kultūros paveldui, (pvz., dėl veiklos sukeliamo triukšmo, vibracijos, šviesos, šilumos, spinduliuotės).</w:t>
      </w:r>
    </w:p>
    <w:p w:rsidR="001C404A" w:rsidRDefault="001C404A" w:rsidP="00AD3610">
      <w:pPr>
        <w:ind w:firstLine="567"/>
        <w:jc w:val="both"/>
        <w:rPr>
          <w:b/>
        </w:rPr>
      </w:pPr>
    </w:p>
    <w:p w:rsidR="001C404A" w:rsidRDefault="001C404A" w:rsidP="00AD3610">
      <w:pPr>
        <w:ind w:firstLine="567"/>
        <w:jc w:val="both"/>
      </w:pPr>
      <w:r>
        <w:t>Planuojama ūkinė veiklos artimoje aplinkoje nekilnojamo kultūros paveldo vertybių nėra, poveikio veikla kultūros paveldo vertybėms nesukels.</w:t>
      </w:r>
    </w:p>
    <w:p w:rsidR="00A10D59" w:rsidRPr="008B3214" w:rsidRDefault="00A10D59" w:rsidP="00AD3610">
      <w:pPr>
        <w:ind w:firstLine="567"/>
        <w:jc w:val="both"/>
        <w:rPr>
          <w:b/>
        </w:rPr>
      </w:pPr>
    </w:p>
    <w:p w:rsidR="00AD3610" w:rsidRDefault="00AD3610" w:rsidP="00AD3610">
      <w:pPr>
        <w:ind w:firstLine="567"/>
        <w:jc w:val="both"/>
        <w:rPr>
          <w:b/>
        </w:rPr>
      </w:pPr>
      <w:r w:rsidRPr="008B3214">
        <w:rPr>
          <w:b/>
        </w:rPr>
        <w:t>29. Galimas reikšmingas poveikis 28 punkte nurodytų veiksnių sąveikai.</w:t>
      </w:r>
    </w:p>
    <w:p w:rsidR="001C404A" w:rsidRDefault="001C404A" w:rsidP="00AD3610">
      <w:pPr>
        <w:ind w:firstLine="567"/>
        <w:jc w:val="both"/>
        <w:rPr>
          <w:b/>
        </w:rPr>
      </w:pPr>
    </w:p>
    <w:p w:rsidR="001C404A" w:rsidRDefault="001C404A" w:rsidP="00AD3610">
      <w:pPr>
        <w:ind w:firstLine="567"/>
        <w:jc w:val="both"/>
        <w:rPr>
          <w:b/>
        </w:rPr>
      </w:pPr>
      <w:r w:rsidRPr="00EC0C74">
        <w:t>Planuojamos veiklos reikšmingo poveikio aplinkai nėra.</w:t>
      </w:r>
    </w:p>
    <w:p w:rsidR="001C404A" w:rsidRPr="008B3214" w:rsidRDefault="001C404A" w:rsidP="00AD3610">
      <w:pPr>
        <w:ind w:firstLine="567"/>
        <w:jc w:val="both"/>
        <w:rPr>
          <w:b/>
        </w:rPr>
      </w:pPr>
    </w:p>
    <w:p w:rsidR="00AD3610" w:rsidRDefault="00AD3610" w:rsidP="00AD3610">
      <w:pPr>
        <w:ind w:firstLine="567"/>
        <w:jc w:val="both"/>
        <w:rPr>
          <w:b/>
        </w:rPr>
      </w:pPr>
      <w:r w:rsidRPr="008B3214">
        <w:rPr>
          <w:b/>
        </w:rPr>
        <w:t>30. Galimas reikšmingas poveikis 28 punkte nurodytiems veiksniams, kurį lemia planuojamos ūkinės veiklos pažeidžiamumo rizika dėl ekstremaliųjų įvykių (pvz., didelių avarijų) ir (arba) ekstremaliųjų situacijų (nelaimių).</w:t>
      </w:r>
    </w:p>
    <w:p w:rsidR="001C404A" w:rsidRDefault="001C404A" w:rsidP="00AD3610">
      <w:pPr>
        <w:ind w:firstLine="567"/>
        <w:jc w:val="both"/>
        <w:rPr>
          <w:b/>
        </w:rPr>
      </w:pPr>
    </w:p>
    <w:p w:rsidR="001C404A" w:rsidRDefault="001C404A" w:rsidP="00AD3610">
      <w:pPr>
        <w:ind w:firstLine="567"/>
        <w:jc w:val="both"/>
        <w:rPr>
          <w:b/>
        </w:rPr>
      </w:pPr>
      <w:r w:rsidRPr="00EC0C74">
        <w:t>Planuojam</w:t>
      </w:r>
      <w:r>
        <w:t>a</w:t>
      </w:r>
      <w:r w:rsidRPr="00EC0C74">
        <w:t xml:space="preserve"> veikl</w:t>
      </w:r>
      <w:r>
        <w:t>a</w:t>
      </w:r>
      <w:r w:rsidRPr="00EC0C74">
        <w:t xml:space="preserve"> reikšmingo poveikio aplinkai </w:t>
      </w:r>
      <w:r>
        <w:t>nesukels</w:t>
      </w:r>
      <w:r w:rsidRPr="00EC0C74">
        <w:t>.</w:t>
      </w:r>
    </w:p>
    <w:p w:rsidR="001C404A" w:rsidRPr="008B3214" w:rsidRDefault="001C404A" w:rsidP="00AD3610">
      <w:pPr>
        <w:ind w:firstLine="567"/>
        <w:jc w:val="both"/>
        <w:rPr>
          <w:b/>
        </w:rPr>
      </w:pPr>
    </w:p>
    <w:p w:rsidR="00AD3610" w:rsidRDefault="00AD3610" w:rsidP="00AD3610">
      <w:pPr>
        <w:ind w:firstLine="567"/>
        <w:jc w:val="both"/>
        <w:rPr>
          <w:b/>
        </w:rPr>
      </w:pPr>
      <w:r w:rsidRPr="008B3214">
        <w:rPr>
          <w:b/>
        </w:rPr>
        <w:t>31. Galimas reikšmingas tarpvalstybinis poveikis.</w:t>
      </w:r>
    </w:p>
    <w:p w:rsidR="001C404A" w:rsidRDefault="001C404A" w:rsidP="00AD3610">
      <w:pPr>
        <w:ind w:firstLine="567"/>
        <w:jc w:val="both"/>
        <w:rPr>
          <w:b/>
        </w:rPr>
      </w:pPr>
    </w:p>
    <w:p w:rsidR="001C404A" w:rsidRDefault="001C404A" w:rsidP="00AD3610">
      <w:pPr>
        <w:ind w:firstLine="567"/>
        <w:jc w:val="both"/>
        <w:rPr>
          <w:b/>
        </w:rPr>
      </w:pPr>
      <w:r w:rsidRPr="0025420C">
        <w:t>Planuojama ūkinė veikla tarpvalstybinio poveikio neturės.</w:t>
      </w:r>
    </w:p>
    <w:p w:rsidR="001C404A" w:rsidRPr="008B3214" w:rsidRDefault="001C404A" w:rsidP="00AD3610">
      <w:pPr>
        <w:ind w:firstLine="567"/>
        <w:jc w:val="both"/>
        <w:rPr>
          <w:b/>
          <w:color w:val="000000" w:themeColor="text1"/>
        </w:rPr>
      </w:pPr>
    </w:p>
    <w:p w:rsidR="00AD3610" w:rsidRDefault="00AD3610" w:rsidP="00AD3610">
      <w:pPr>
        <w:ind w:firstLine="567"/>
        <w:jc w:val="both"/>
        <w:rPr>
          <w:b/>
        </w:rPr>
      </w:pPr>
      <w:r w:rsidRPr="008B3214">
        <w:rPr>
          <w:b/>
        </w:rPr>
        <w:lastRenderedPageBreak/>
        <w:t>32. Planuojamos ūkinės veiklos charakteristikos ir (arba) priemonės, kurių numatoma imtis siekiant išvengti bet kokio reikšmingo neigiamo poveikio arba užkirsti jam kelią.</w:t>
      </w:r>
    </w:p>
    <w:p w:rsidR="001C404A" w:rsidRDefault="001C404A" w:rsidP="00AD3610">
      <w:pPr>
        <w:ind w:firstLine="567"/>
        <w:jc w:val="both"/>
        <w:rPr>
          <w:b/>
        </w:rPr>
      </w:pPr>
    </w:p>
    <w:p w:rsidR="00D52E9E" w:rsidRDefault="0038197E" w:rsidP="00D52E9E">
      <w:pPr>
        <w:pStyle w:val="Pagrindiniotekstotrauka"/>
        <w:spacing w:after="0"/>
        <w:ind w:firstLine="589"/>
        <w:jc w:val="both"/>
      </w:pPr>
      <w:r>
        <w:t xml:space="preserve">Vykdant </w:t>
      </w:r>
      <w:r w:rsidRPr="00DE00C2">
        <w:t>statinių remonto ir demontavimo metu susidariusių nepavojingų atliekų smulkinim</w:t>
      </w:r>
      <w:r>
        <w:t>o</w:t>
      </w:r>
      <w:r w:rsidRPr="00DE00C2">
        <w:t xml:space="preserve"> ir perdirbim</w:t>
      </w:r>
      <w:r>
        <w:t xml:space="preserve">o veiklą galimi eksploatuojamos technikos gedimai, kai į aplinką gali patekti naftos produktų. </w:t>
      </w:r>
      <w:r w:rsidR="00D52E9E" w:rsidRPr="00D52E9E">
        <w:t xml:space="preserve">Išsiliejusiems naftos produktams surinkti </w:t>
      </w:r>
      <w:r w:rsidR="00843415">
        <w:t>veiklos vykdymo vietoje bus</w:t>
      </w:r>
      <w:r w:rsidR="00D52E9E" w:rsidRPr="00D52E9E">
        <w:t xml:space="preserve"> laikomas reikiamas kiekis </w:t>
      </w:r>
      <w:proofErr w:type="spellStart"/>
      <w:r w:rsidR="00D52E9E" w:rsidRPr="00D52E9E">
        <w:t>sorbento</w:t>
      </w:r>
      <w:proofErr w:type="spellEnd"/>
      <w:r w:rsidR="00D52E9E" w:rsidRPr="00D52E9E">
        <w:t xml:space="preserve">. Panaudoti </w:t>
      </w:r>
      <w:proofErr w:type="spellStart"/>
      <w:r w:rsidR="00D52E9E" w:rsidRPr="00D52E9E">
        <w:t>sorbentai</w:t>
      </w:r>
      <w:proofErr w:type="spellEnd"/>
      <w:r w:rsidR="00D52E9E" w:rsidRPr="00D52E9E">
        <w:t xml:space="preserve"> surenkami, saugomi </w:t>
      </w:r>
      <w:r w:rsidR="009A159F">
        <w:t xml:space="preserve">pastatuose </w:t>
      </w:r>
      <w:proofErr w:type="spellStart"/>
      <w:r w:rsidR="009A159F">
        <w:t>esačios</w:t>
      </w:r>
      <w:proofErr w:type="spellEnd"/>
      <w:r w:rsidR="009A159F">
        <w:t xml:space="preserve"> J</w:t>
      </w:r>
      <w:r w:rsidR="009A159F" w:rsidRPr="00AC36BD">
        <w:t>uodojo ir spalvotojo metalo ir jų atliekų supirkimo aikštelės ir eksploatuoti netinkamų transporto priemonių (ENTP) ardymo aikštelės</w:t>
      </w:r>
      <w:r w:rsidR="009A159F">
        <w:t xml:space="preserve"> </w:t>
      </w:r>
      <w:r w:rsidR="00D52E9E" w:rsidRPr="00D52E9E">
        <w:t>pavojingų atliekų saugojimo zonoje</w:t>
      </w:r>
      <w:r w:rsidR="009A159F">
        <w:t>,</w:t>
      </w:r>
      <w:r w:rsidR="00D52E9E" w:rsidRPr="00D52E9E">
        <w:t xml:space="preserve"> sandarioje talpoje ir perduodami atitinkamas pavojingas atliekas tvarkančioms įmonėms.</w:t>
      </w:r>
      <w:r w:rsidR="003B17EC">
        <w:t xml:space="preserve"> Griovimo metu susidariusios</w:t>
      </w:r>
      <w:r w:rsidR="00D36C1D">
        <w:t xml:space="preserve"> ir išrūšiuotos</w:t>
      </w:r>
      <w:r w:rsidR="003B17EC">
        <w:t xml:space="preserve"> p</w:t>
      </w:r>
      <w:r w:rsidR="003B17EC" w:rsidRPr="00A44777">
        <w:t>erdirbimui netinkamos statybinės atliekos (atliekos turinčios asbesto, izoliacinės medžiagos ir pan.) bus perduodamos įmonėms</w:t>
      </w:r>
      <w:r w:rsidR="003B17EC">
        <w:t>, turinčioms teisę tvarkyti tokias atliekas</w:t>
      </w:r>
      <w:r w:rsidR="003B17EC" w:rsidRPr="00A44777">
        <w:t>.</w:t>
      </w:r>
    </w:p>
    <w:p w:rsidR="00D922CE" w:rsidRDefault="00D922CE" w:rsidP="00D52E9E">
      <w:pPr>
        <w:pStyle w:val="Pagrindiniotekstotrauka"/>
        <w:spacing w:after="0"/>
        <w:ind w:firstLine="589"/>
        <w:jc w:val="both"/>
        <w:rPr>
          <w:color w:val="333333"/>
        </w:rPr>
      </w:pPr>
      <w:r w:rsidRPr="00A44777">
        <w:t>Atliekos, užterštos naftos produktais</w:t>
      </w:r>
      <w:r>
        <w:t>, PCB/PCT</w:t>
      </w:r>
      <w:r w:rsidRPr="00A44777">
        <w:t>, asbestu ir kitomis pavojingomis medžiagomis, perdirbimui nepriimamos.</w:t>
      </w:r>
      <w:r>
        <w:t xml:space="preserve"> Kiekviename objekte, vadovaujantis A</w:t>
      </w:r>
      <w:r w:rsidRPr="00643AD9">
        <w:t xml:space="preserve">tliekų </w:t>
      </w:r>
      <w:r>
        <w:t xml:space="preserve">susidarymo ir </w:t>
      </w:r>
      <w:r w:rsidRPr="00643AD9">
        <w:t xml:space="preserve">tvarkymo </w:t>
      </w:r>
      <w:r>
        <w:t>apskaitos ir ataskaitų teikimo taisyklių</w:t>
      </w:r>
      <w:r w:rsidRPr="00643AD9">
        <w:t>, patvirtintų LR Aplinkos ministro 20</w:t>
      </w:r>
      <w:r>
        <w:t>11-05</w:t>
      </w:r>
      <w:r w:rsidRPr="00643AD9">
        <w:t>-</w:t>
      </w:r>
      <w:r>
        <w:t>03</w:t>
      </w:r>
      <w:r w:rsidRPr="00643AD9">
        <w:t xml:space="preserve"> įsakymu Nr. D1-3</w:t>
      </w:r>
      <w:r>
        <w:t>67</w:t>
      </w:r>
      <w:r w:rsidRPr="00643AD9">
        <w:t xml:space="preserve"> (</w:t>
      </w:r>
      <w:proofErr w:type="spellStart"/>
      <w:r w:rsidRPr="00643AD9">
        <w:t>Žin</w:t>
      </w:r>
      <w:proofErr w:type="spellEnd"/>
      <w:r w:rsidRPr="00643AD9">
        <w:t>., 20</w:t>
      </w:r>
      <w:r>
        <w:t>11</w:t>
      </w:r>
      <w:r w:rsidRPr="00643AD9">
        <w:t xml:space="preserve">, </w:t>
      </w:r>
      <w:r>
        <w:rPr>
          <w:color w:val="333333"/>
        </w:rPr>
        <w:t>Nr. 57</w:t>
      </w:r>
      <w:r w:rsidRPr="00643AD9">
        <w:rPr>
          <w:color w:val="333333"/>
        </w:rPr>
        <w:t>-</w:t>
      </w:r>
      <w:r>
        <w:rPr>
          <w:color w:val="333333"/>
        </w:rPr>
        <w:t>2720</w:t>
      </w:r>
      <w:r w:rsidRPr="00643AD9">
        <w:rPr>
          <w:color w:val="333333"/>
        </w:rPr>
        <w:t>)</w:t>
      </w:r>
      <w:r>
        <w:rPr>
          <w:color w:val="333333"/>
        </w:rPr>
        <w:t xml:space="preserve"> reikalavimais, bus vedamos apskaitos. Atliekos bus tvarkomos vadovaujantis </w:t>
      </w:r>
      <w:r w:rsidRPr="00643AD9">
        <w:t>Atliekų tvarkymo įstatymo (</w:t>
      </w:r>
      <w:proofErr w:type="spellStart"/>
      <w:r w:rsidRPr="00643AD9">
        <w:t>Žin</w:t>
      </w:r>
      <w:proofErr w:type="spellEnd"/>
      <w:r w:rsidRPr="00643AD9">
        <w:t xml:space="preserve">., 1998, Nr.61-1726; </w:t>
      </w:r>
      <w:r w:rsidRPr="00643AD9">
        <w:rPr>
          <w:iCs/>
        </w:rPr>
        <w:t>2002, Nr. 72-3016</w:t>
      </w:r>
      <w:r w:rsidRPr="00643AD9">
        <w:t>)</w:t>
      </w:r>
      <w:r>
        <w:t xml:space="preserve">, </w:t>
      </w:r>
      <w:r w:rsidRPr="00643AD9">
        <w:t xml:space="preserve"> </w:t>
      </w:r>
      <w:r w:rsidR="00DC5F1E" w:rsidRPr="00643AD9">
        <w:t>Statybinių atliekų tvarkymo taisyklių, patvirtintų LR Aplinkos ministro 2006-12-26 įsakymu Nr. D1-637 (</w:t>
      </w:r>
      <w:proofErr w:type="spellStart"/>
      <w:r w:rsidR="00DC5F1E" w:rsidRPr="00643AD9">
        <w:t>Žin</w:t>
      </w:r>
      <w:proofErr w:type="spellEnd"/>
      <w:r w:rsidR="00DC5F1E" w:rsidRPr="00643AD9">
        <w:t xml:space="preserve">., 2007, </w:t>
      </w:r>
      <w:r w:rsidR="00DC5F1E" w:rsidRPr="00643AD9">
        <w:rPr>
          <w:color w:val="333333"/>
        </w:rPr>
        <w:t>Nr. 10-403)</w:t>
      </w:r>
      <w:r w:rsidR="00DC5F1E">
        <w:rPr>
          <w:color w:val="333333"/>
        </w:rPr>
        <w:t xml:space="preserve">, </w:t>
      </w:r>
      <w:r w:rsidRPr="00643AD9">
        <w:t xml:space="preserve">ir </w:t>
      </w:r>
      <w:r>
        <w:t>A</w:t>
      </w:r>
      <w:r w:rsidRPr="00643AD9">
        <w:t>tliekų tvarkymo taisyklių, patvirtintų LR Aplinkos ministro 20</w:t>
      </w:r>
      <w:r>
        <w:t>11-05</w:t>
      </w:r>
      <w:r w:rsidRPr="00643AD9">
        <w:t>-</w:t>
      </w:r>
      <w:r>
        <w:t>03</w:t>
      </w:r>
      <w:r w:rsidRPr="00643AD9">
        <w:t xml:space="preserve"> įsakymu Nr. D1-3</w:t>
      </w:r>
      <w:r>
        <w:t>68</w:t>
      </w:r>
      <w:r w:rsidRPr="00643AD9">
        <w:t xml:space="preserve"> (</w:t>
      </w:r>
      <w:proofErr w:type="spellStart"/>
      <w:r w:rsidRPr="00643AD9">
        <w:t>Žin</w:t>
      </w:r>
      <w:proofErr w:type="spellEnd"/>
      <w:r w:rsidRPr="00643AD9">
        <w:t>., 20</w:t>
      </w:r>
      <w:r>
        <w:t>11</w:t>
      </w:r>
      <w:r w:rsidRPr="00643AD9">
        <w:t xml:space="preserve">, </w:t>
      </w:r>
      <w:r>
        <w:rPr>
          <w:color w:val="333333"/>
        </w:rPr>
        <w:t>Nr. 57</w:t>
      </w:r>
      <w:r w:rsidRPr="00643AD9">
        <w:rPr>
          <w:color w:val="333333"/>
        </w:rPr>
        <w:t>-</w:t>
      </w:r>
      <w:r>
        <w:rPr>
          <w:color w:val="333333"/>
        </w:rPr>
        <w:t>2721</w:t>
      </w:r>
      <w:r w:rsidRPr="00643AD9">
        <w:rPr>
          <w:color w:val="333333"/>
        </w:rPr>
        <w:t>)</w:t>
      </w:r>
      <w:r w:rsidR="00DC5F1E">
        <w:rPr>
          <w:color w:val="333333"/>
        </w:rPr>
        <w:t>, reikalavimais.</w:t>
      </w:r>
    </w:p>
    <w:p w:rsidR="00DC5F1E" w:rsidRDefault="00DC5F1E" w:rsidP="00DC5F1E">
      <w:pPr>
        <w:pStyle w:val="Pagrindiniotekstotrauka"/>
        <w:spacing w:after="0"/>
        <w:ind w:firstLine="589"/>
        <w:jc w:val="both"/>
      </w:pPr>
      <w:r>
        <w:t>Siekiant sumažinti aplinkos oro taršą, s</w:t>
      </w:r>
      <w:r w:rsidRPr="00A44777">
        <w:t>mulkinamos atliekos bus drėkinamos smulkintuve įmontuotais vandens purkštukais</w:t>
      </w:r>
      <w:r>
        <w:t>.</w:t>
      </w:r>
    </w:p>
    <w:p w:rsidR="001C404A" w:rsidRDefault="001C404A" w:rsidP="00DC5F1E">
      <w:pPr>
        <w:pStyle w:val="Pagrindiniotekstotrauka"/>
        <w:spacing w:after="0"/>
        <w:ind w:firstLine="589"/>
        <w:jc w:val="both"/>
      </w:pPr>
      <w:r w:rsidRPr="00D52E9E">
        <w:t>Nustatyta tvarka bus vykdoma darbuotojų ir aptarnaujančio personalo mokymai bei pratybos.</w:t>
      </w:r>
    </w:p>
    <w:p w:rsidR="00843415" w:rsidRDefault="00843415" w:rsidP="00AD3610">
      <w:pPr>
        <w:ind w:firstLine="567"/>
        <w:jc w:val="both"/>
      </w:pPr>
    </w:p>
    <w:p w:rsidR="00843415" w:rsidRDefault="00843415" w:rsidP="00AD3610">
      <w:pPr>
        <w:ind w:firstLine="567"/>
        <w:jc w:val="both"/>
      </w:pPr>
    </w:p>
    <w:p w:rsidR="00843415" w:rsidRDefault="00843415" w:rsidP="00AD3610">
      <w:pPr>
        <w:ind w:firstLine="567"/>
        <w:jc w:val="both"/>
      </w:pPr>
    </w:p>
    <w:p w:rsidR="00843415" w:rsidRPr="00D52E9E" w:rsidRDefault="00843415" w:rsidP="00843415">
      <w:pPr>
        <w:tabs>
          <w:tab w:val="left" w:pos="5670"/>
        </w:tabs>
        <w:ind w:firstLine="567"/>
        <w:jc w:val="both"/>
        <w:rPr>
          <w:b/>
        </w:rPr>
      </w:pPr>
      <w:r>
        <w:t>Direktorius</w:t>
      </w:r>
      <w:r>
        <w:tab/>
        <w:t>Arūnas Šnaras</w:t>
      </w:r>
    </w:p>
    <w:p w:rsidR="00501756" w:rsidRDefault="00501756">
      <w:pPr>
        <w:spacing w:after="200" w:line="276" w:lineRule="auto"/>
        <w:rPr>
          <w:b/>
        </w:rPr>
      </w:pPr>
      <w:r>
        <w:rPr>
          <w:b/>
        </w:rPr>
        <w:br w:type="page"/>
      </w:r>
    </w:p>
    <w:p w:rsidR="00501756" w:rsidRDefault="00501756" w:rsidP="00501756">
      <w:pPr>
        <w:tabs>
          <w:tab w:val="left" w:pos="6732"/>
        </w:tabs>
      </w:pPr>
      <w:r>
        <w:lastRenderedPageBreak/>
        <w:t>PRIEDAI:</w:t>
      </w:r>
    </w:p>
    <w:p w:rsidR="00501756" w:rsidRDefault="00501756" w:rsidP="00501756">
      <w:pPr>
        <w:tabs>
          <w:tab w:val="left" w:pos="6732"/>
        </w:tabs>
      </w:pPr>
    </w:p>
    <w:p w:rsidR="00501756" w:rsidRDefault="00501756" w:rsidP="00501756">
      <w:pPr>
        <w:numPr>
          <w:ilvl w:val="0"/>
          <w:numId w:val="6"/>
        </w:numPr>
        <w:tabs>
          <w:tab w:val="left" w:pos="6732"/>
        </w:tabs>
      </w:pPr>
      <w:r>
        <w:t>201</w:t>
      </w:r>
      <w:r w:rsidR="002A10B8">
        <w:t>4</w:t>
      </w:r>
      <w:r>
        <w:t>-0</w:t>
      </w:r>
      <w:r w:rsidR="002A10B8">
        <w:t>3</w:t>
      </w:r>
      <w:r>
        <w:t>-</w:t>
      </w:r>
      <w:r w:rsidR="002A10B8">
        <w:t>17</w:t>
      </w:r>
      <w:r>
        <w:t xml:space="preserve"> Valstybinės įmonės registrų centras išrašo kopija – </w:t>
      </w:r>
      <w:r w:rsidR="007A2A1D">
        <w:t>2 lapai</w:t>
      </w:r>
      <w:r>
        <w:t>;</w:t>
      </w:r>
    </w:p>
    <w:p w:rsidR="00501756" w:rsidRDefault="00501756" w:rsidP="00501756">
      <w:pPr>
        <w:numPr>
          <w:ilvl w:val="0"/>
          <w:numId w:val="6"/>
        </w:numPr>
        <w:tabs>
          <w:tab w:val="left" w:pos="6732"/>
        </w:tabs>
      </w:pPr>
      <w:r>
        <w:rPr>
          <w:position w:val="5"/>
        </w:rPr>
        <w:t>2009-09-10 Valstybinės žemės nuomos sutarties kopija – 2 lapai;</w:t>
      </w:r>
    </w:p>
    <w:p w:rsidR="00501756" w:rsidRDefault="00501756" w:rsidP="00501756">
      <w:pPr>
        <w:numPr>
          <w:ilvl w:val="0"/>
          <w:numId w:val="6"/>
        </w:numPr>
        <w:tabs>
          <w:tab w:val="left" w:pos="6732"/>
        </w:tabs>
      </w:pPr>
      <w:r>
        <w:rPr>
          <w:position w:val="5"/>
        </w:rPr>
        <w:t xml:space="preserve">2009-09-22 Nekilnojamojo turto registro išrašo-pažymėjimo kopija – 2 lapai; </w:t>
      </w:r>
    </w:p>
    <w:p w:rsidR="00501756" w:rsidRDefault="00501756" w:rsidP="00501756">
      <w:pPr>
        <w:numPr>
          <w:ilvl w:val="0"/>
          <w:numId w:val="6"/>
        </w:numPr>
        <w:tabs>
          <w:tab w:val="left" w:pos="6732"/>
        </w:tabs>
      </w:pPr>
      <w:r>
        <w:rPr>
          <w:position w:val="5"/>
        </w:rPr>
        <w:t>2009-09-24 Nekilnojamojo turto registro išrašo-pažymėjimo kopija – 7 lapai;</w:t>
      </w:r>
    </w:p>
    <w:p w:rsidR="00134C29" w:rsidRDefault="00501756" w:rsidP="00501756">
      <w:pPr>
        <w:numPr>
          <w:ilvl w:val="0"/>
          <w:numId w:val="6"/>
        </w:numPr>
        <w:tabs>
          <w:tab w:val="left" w:pos="6732"/>
        </w:tabs>
      </w:pPr>
      <w:r>
        <w:t>2011-05-20 Panaudos sutarties kopija – 1 lapas;</w:t>
      </w:r>
    </w:p>
    <w:p w:rsidR="00134C29" w:rsidRPr="00B01EFB" w:rsidRDefault="00134C29" w:rsidP="00134C29">
      <w:pPr>
        <w:numPr>
          <w:ilvl w:val="0"/>
          <w:numId w:val="6"/>
        </w:numPr>
        <w:tabs>
          <w:tab w:val="left" w:pos="6732"/>
        </w:tabs>
      </w:pPr>
      <w:r w:rsidRPr="00B01EFB">
        <w:t>Žemės sklypo planas – 1 lapas</w:t>
      </w:r>
      <w:r>
        <w:t>;</w:t>
      </w:r>
    </w:p>
    <w:p w:rsidR="00B01EFB" w:rsidRDefault="00A647C9" w:rsidP="00501756">
      <w:pPr>
        <w:numPr>
          <w:ilvl w:val="0"/>
          <w:numId w:val="6"/>
        </w:numPr>
        <w:tabs>
          <w:tab w:val="left" w:pos="6732"/>
        </w:tabs>
      </w:pPr>
      <w:r>
        <w:t>UAB „</w:t>
      </w:r>
      <w:proofErr w:type="spellStart"/>
      <w:r>
        <w:t>Arunta</w:t>
      </w:r>
      <w:proofErr w:type="spellEnd"/>
      <w:r>
        <w:t xml:space="preserve"> ir Ko“ situacijos schema – 1 lapas;</w:t>
      </w:r>
    </w:p>
    <w:p w:rsidR="00501756" w:rsidRDefault="00A647C9" w:rsidP="00501756">
      <w:pPr>
        <w:numPr>
          <w:ilvl w:val="0"/>
          <w:numId w:val="6"/>
        </w:numPr>
        <w:tabs>
          <w:tab w:val="left" w:pos="6732"/>
        </w:tabs>
      </w:pPr>
      <w:r>
        <w:t>Teminis žemėlapis – 1 lapas;</w:t>
      </w:r>
    </w:p>
    <w:p w:rsidR="00501756" w:rsidRDefault="00501756" w:rsidP="00501756">
      <w:pPr>
        <w:numPr>
          <w:ilvl w:val="0"/>
          <w:numId w:val="6"/>
        </w:numPr>
        <w:tabs>
          <w:tab w:val="left" w:pos="6732"/>
        </w:tabs>
      </w:pPr>
      <w:r>
        <w:t>Ištrauka iš Akmenės rajono bendrojo plano Naujosios Akmenės miesto žemės</w:t>
      </w:r>
      <w:r w:rsidR="00A647C9">
        <w:t xml:space="preserve"> naudojimo reglamento – 1 lapas.</w:t>
      </w:r>
    </w:p>
    <w:sectPr w:rsidR="00501756" w:rsidSect="0004719F">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1C0" w:rsidRDefault="00BC01C0" w:rsidP="00871EFB">
      <w:r>
        <w:separator/>
      </w:r>
    </w:p>
  </w:endnote>
  <w:endnote w:type="continuationSeparator" w:id="0">
    <w:p w:rsidR="00BC01C0" w:rsidRDefault="00BC01C0" w:rsidP="0087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UI">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VAGRounded TL">
    <w:altName w:val="Calibri"/>
    <w:charset w:val="BA"/>
    <w:family w:val="swiss"/>
    <w:pitch w:val="variable"/>
    <w:sig w:usb0="00000001"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1C0" w:rsidRDefault="00BC01C0" w:rsidP="00871EFB">
      <w:r>
        <w:separator/>
      </w:r>
    </w:p>
  </w:footnote>
  <w:footnote w:type="continuationSeparator" w:id="0">
    <w:p w:rsidR="00BC01C0" w:rsidRDefault="00BC01C0" w:rsidP="00871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9982"/>
      <w:docPartObj>
        <w:docPartGallery w:val="Page Numbers (Top of Page)"/>
        <w:docPartUnique/>
      </w:docPartObj>
    </w:sdtPr>
    <w:sdtEndPr/>
    <w:sdtContent>
      <w:p w:rsidR="00154EF9" w:rsidRDefault="00D71F76">
        <w:pPr>
          <w:pStyle w:val="Antrats"/>
          <w:jc w:val="center"/>
        </w:pPr>
        <w:r>
          <w:fldChar w:fldCharType="begin"/>
        </w:r>
        <w:r>
          <w:instrText xml:space="preserve"> PAGE   \* MERGEFORMAT </w:instrText>
        </w:r>
        <w:r>
          <w:fldChar w:fldCharType="separate"/>
        </w:r>
        <w:r w:rsidR="00517A71">
          <w:rPr>
            <w:noProof/>
          </w:rPr>
          <w:t>2</w:t>
        </w:r>
        <w:r>
          <w:rPr>
            <w:noProof/>
          </w:rPr>
          <w:fldChar w:fldCharType="end"/>
        </w:r>
      </w:p>
    </w:sdtContent>
  </w:sdt>
  <w:p w:rsidR="00154EF9" w:rsidRDefault="00154EF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5"/>
      <w:numFmt w:val="bullet"/>
      <w:lvlText w:val="-"/>
      <w:lvlJc w:val="left"/>
      <w:pPr>
        <w:tabs>
          <w:tab w:val="num" w:pos="720"/>
        </w:tabs>
      </w:pPr>
      <w:rPr>
        <w:rFonts w:ascii="Times New Roman" w:hAnsi="Times New Roman" w:cs="Times New Roman"/>
      </w:rPr>
    </w:lvl>
  </w:abstractNum>
  <w:abstractNum w:abstractNumId="1">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pStyle w:val="Antrat5"/>
      <w:lvlText w:val=""/>
      <w:lvlJc w:val="left"/>
      <w:pPr>
        <w:tabs>
          <w:tab w:val="num" w:pos="0"/>
        </w:tabs>
      </w:pPr>
    </w:lvl>
    <w:lvl w:ilvl="5">
      <w:start w:val="1"/>
      <w:numFmt w:val="none"/>
      <w:pStyle w:val="Antrat6"/>
      <w:lvlText w:val=""/>
      <w:lvlJc w:val="left"/>
      <w:pPr>
        <w:tabs>
          <w:tab w:val="num" w:pos="0"/>
        </w:tabs>
      </w:pPr>
    </w:lvl>
    <w:lvl w:ilvl="6">
      <w:start w:val="1"/>
      <w:numFmt w:val="none"/>
      <w:pStyle w:val="Antrat7"/>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nsid w:val="0ACB3094"/>
    <w:multiLevelType w:val="hybridMultilevel"/>
    <w:tmpl w:val="91944774"/>
    <w:lvl w:ilvl="0" w:tplc="DCE61144">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nsid w:val="192C50A4"/>
    <w:multiLevelType w:val="hybridMultilevel"/>
    <w:tmpl w:val="F28A53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23A35B6E"/>
    <w:multiLevelType w:val="singleLevel"/>
    <w:tmpl w:val="1CD8EFC6"/>
    <w:lvl w:ilvl="0">
      <w:start w:val="1"/>
      <w:numFmt w:val="bullet"/>
      <w:lvlText w:val=""/>
      <w:lvlJc w:val="left"/>
      <w:pPr>
        <w:tabs>
          <w:tab w:val="num" w:pos="360"/>
        </w:tabs>
        <w:ind w:left="0" w:firstLine="0"/>
      </w:pPr>
      <w:rPr>
        <w:rFonts w:ascii="Symbol" w:hAnsi="Symbol" w:hint="default"/>
        <w:sz w:val="16"/>
      </w:rPr>
    </w:lvl>
  </w:abstractNum>
  <w:abstractNum w:abstractNumId="5">
    <w:nsid w:val="63835321"/>
    <w:multiLevelType w:val="hybridMultilevel"/>
    <w:tmpl w:val="A978F20A"/>
    <w:lvl w:ilvl="0" w:tplc="DCE61144">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10"/>
    <w:rsid w:val="00001DA2"/>
    <w:rsid w:val="000040D6"/>
    <w:rsid w:val="000211B3"/>
    <w:rsid w:val="000258C9"/>
    <w:rsid w:val="00026E54"/>
    <w:rsid w:val="0004719F"/>
    <w:rsid w:val="0005030A"/>
    <w:rsid w:val="00050B76"/>
    <w:rsid w:val="000620D1"/>
    <w:rsid w:val="00070C46"/>
    <w:rsid w:val="0007671F"/>
    <w:rsid w:val="00091AC1"/>
    <w:rsid w:val="000A44E2"/>
    <w:rsid w:val="000B11A2"/>
    <w:rsid w:val="000C544E"/>
    <w:rsid w:val="000D0A55"/>
    <w:rsid w:val="000F4434"/>
    <w:rsid w:val="001047A4"/>
    <w:rsid w:val="00125EB5"/>
    <w:rsid w:val="001334CF"/>
    <w:rsid w:val="00134C29"/>
    <w:rsid w:val="00154EF9"/>
    <w:rsid w:val="001823C7"/>
    <w:rsid w:val="00192544"/>
    <w:rsid w:val="001A0E1D"/>
    <w:rsid w:val="001A30CE"/>
    <w:rsid w:val="001A71FD"/>
    <w:rsid w:val="001B4E6A"/>
    <w:rsid w:val="001C404A"/>
    <w:rsid w:val="001F231C"/>
    <w:rsid w:val="00205BB0"/>
    <w:rsid w:val="002064C4"/>
    <w:rsid w:val="00226DD8"/>
    <w:rsid w:val="002653FF"/>
    <w:rsid w:val="00273E1C"/>
    <w:rsid w:val="00275D63"/>
    <w:rsid w:val="00285282"/>
    <w:rsid w:val="002938CD"/>
    <w:rsid w:val="002A10B8"/>
    <w:rsid w:val="002E3C51"/>
    <w:rsid w:val="002F18EC"/>
    <w:rsid w:val="002F2538"/>
    <w:rsid w:val="00303667"/>
    <w:rsid w:val="003048AB"/>
    <w:rsid w:val="00310B36"/>
    <w:rsid w:val="003151F0"/>
    <w:rsid w:val="003209A0"/>
    <w:rsid w:val="00331BFF"/>
    <w:rsid w:val="00332899"/>
    <w:rsid w:val="00346EFC"/>
    <w:rsid w:val="003544FA"/>
    <w:rsid w:val="00374F16"/>
    <w:rsid w:val="00380FA7"/>
    <w:rsid w:val="0038197E"/>
    <w:rsid w:val="003827A8"/>
    <w:rsid w:val="00392AD9"/>
    <w:rsid w:val="003B0723"/>
    <w:rsid w:val="003B17EC"/>
    <w:rsid w:val="003D7D2E"/>
    <w:rsid w:val="003F0ED6"/>
    <w:rsid w:val="00402F2C"/>
    <w:rsid w:val="00411AF9"/>
    <w:rsid w:val="00413531"/>
    <w:rsid w:val="004166DF"/>
    <w:rsid w:val="00435481"/>
    <w:rsid w:val="00437D15"/>
    <w:rsid w:val="00440E77"/>
    <w:rsid w:val="00453014"/>
    <w:rsid w:val="00466A5D"/>
    <w:rsid w:val="00470623"/>
    <w:rsid w:val="00490F3B"/>
    <w:rsid w:val="00493063"/>
    <w:rsid w:val="004A0565"/>
    <w:rsid w:val="004A7E05"/>
    <w:rsid w:val="004C0888"/>
    <w:rsid w:val="004C5295"/>
    <w:rsid w:val="004C59E7"/>
    <w:rsid w:val="004D6106"/>
    <w:rsid w:val="004E0C7A"/>
    <w:rsid w:val="004E2F90"/>
    <w:rsid w:val="00501756"/>
    <w:rsid w:val="005035BA"/>
    <w:rsid w:val="00504372"/>
    <w:rsid w:val="0050483F"/>
    <w:rsid w:val="00517A71"/>
    <w:rsid w:val="00530F10"/>
    <w:rsid w:val="00545908"/>
    <w:rsid w:val="00545EC8"/>
    <w:rsid w:val="00546D13"/>
    <w:rsid w:val="0055519A"/>
    <w:rsid w:val="00570E49"/>
    <w:rsid w:val="005954E4"/>
    <w:rsid w:val="005C7517"/>
    <w:rsid w:val="0061051B"/>
    <w:rsid w:val="00643AD9"/>
    <w:rsid w:val="0064636C"/>
    <w:rsid w:val="00690501"/>
    <w:rsid w:val="006D28A5"/>
    <w:rsid w:val="006E6E0A"/>
    <w:rsid w:val="006E715E"/>
    <w:rsid w:val="006F438A"/>
    <w:rsid w:val="007041BF"/>
    <w:rsid w:val="00723DEE"/>
    <w:rsid w:val="00770D1F"/>
    <w:rsid w:val="007A2A1D"/>
    <w:rsid w:val="007C7C25"/>
    <w:rsid w:val="007E4A03"/>
    <w:rsid w:val="00800196"/>
    <w:rsid w:val="0082048A"/>
    <w:rsid w:val="00832AE3"/>
    <w:rsid w:val="00843415"/>
    <w:rsid w:val="00871EFB"/>
    <w:rsid w:val="00872B84"/>
    <w:rsid w:val="0087492A"/>
    <w:rsid w:val="00884EBD"/>
    <w:rsid w:val="00886BB1"/>
    <w:rsid w:val="008B3214"/>
    <w:rsid w:val="008F54F0"/>
    <w:rsid w:val="009466EE"/>
    <w:rsid w:val="009541B4"/>
    <w:rsid w:val="00961847"/>
    <w:rsid w:val="00971439"/>
    <w:rsid w:val="00974654"/>
    <w:rsid w:val="009A159F"/>
    <w:rsid w:val="009A3EDD"/>
    <w:rsid w:val="009B7298"/>
    <w:rsid w:val="009E40D0"/>
    <w:rsid w:val="00A01E6B"/>
    <w:rsid w:val="00A05B11"/>
    <w:rsid w:val="00A10D59"/>
    <w:rsid w:val="00A211AA"/>
    <w:rsid w:val="00A44777"/>
    <w:rsid w:val="00A54041"/>
    <w:rsid w:val="00A647C9"/>
    <w:rsid w:val="00A814D1"/>
    <w:rsid w:val="00A921C0"/>
    <w:rsid w:val="00AB79A4"/>
    <w:rsid w:val="00AC36BD"/>
    <w:rsid w:val="00AD1030"/>
    <w:rsid w:val="00AD3610"/>
    <w:rsid w:val="00B0025D"/>
    <w:rsid w:val="00B01EFB"/>
    <w:rsid w:val="00B02D47"/>
    <w:rsid w:val="00B044CF"/>
    <w:rsid w:val="00B07DC1"/>
    <w:rsid w:val="00B147AD"/>
    <w:rsid w:val="00B359F3"/>
    <w:rsid w:val="00B55923"/>
    <w:rsid w:val="00BC01C0"/>
    <w:rsid w:val="00BF0BFC"/>
    <w:rsid w:val="00C12377"/>
    <w:rsid w:val="00C15E59"/>
    <w:rsid w:val="00C2249D"/>
    <w:rsid w:val="00C24F5F"/>
    <w:rsid w:val="00C274FA"/>
    <w:rsid w:val="00C430A0"/>
    <w:rsid w:val="00C9165D"/>
    <w:rsid w:val="00C936A6"/>
    <w:rsid w:val="00CB0543"/>
    <w:rsid w:val="00CD2516"/>
    <w:rsid w:val="00CD3169"/>
    <w:rsid w:val="00CE25C8"/>
    <w:rsid w:val="00CE7F95"/>
    <w:rsid w:val="00CF0BC8"/>
    <w:rsid w:val="00D01A23"/>
    <w:rsid w:val="00D0797D"/>
    <w:rsid w:val="00D177AF"/>
    <w:rsid w:val="00D275E1"/>
    <w:rsid w:val="00D35EE4"/>
    <w:rsid w:val="00D36C1D"/>
    <w:rsid w:val="00D52E9E"/>
    <w:rsid w:val="00D71F76"/>
    <w:rsid w:val="00D74293"/>
    <w:rsid w:val="00D8152B"/>
    <w:rsid w:val="00D922CE"/>
    <w:rsid w:val="00DA1F72"/>
    <w:rsid w:val="00DA4132"/>
    <w:rsid w:val="00DC10CD"/>
    <w:rsid w:val="00DC3742"/>
    <w:rsid w:val="00DC5F1E"/>
    <w:rsid w:val="00DC69AA"/>
    <w:rsid w:val="00DE00C2"/>
    <w:rsid w:val="00E01277"/>
    <w:rsid w:val="00E2393D"/>
    <w:rsid w:val="00E24B8A"/>
    <w:rsid w:val="00E30780"/>
    <w:rsid w:val="00E443C5"/>
    <w:rsid w:val="00E5464A"/>
    <w:rsid w:val="00E620B8"/>
    <w:rsid w:val="00E80EE2"/>
    <w:rsid w:val="00E94E4A"/>
    <w:rsid w:val="00EA0C99"/>
    <w:rsid w:val="00F062C6"/>
    <w:rsid w:val="00F13A17"/>
    <w:rsid w:val="00F25C53"/>
    <w:rsid w:val="00F41A3F"/>
    <w:rsid w:val="00F52DFD"/>
    <w:rsid w:val="00F838D6"/>
    <w:rsid w:val="00F87EC3"/>
    <w:rsid w:val="00FC77A1"/>
    <w:rsid w:val="00FD3700"/>
    <w:rsid w:val="00FD4792"/>
    <w:rsid w:val="00FF440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D3610"/>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C15E59"/>
    <w:pPr>
      <w:numPr>
        <w:ilvl w:val="4"/>
        <w:numId w:val="2"/>
      </w:numPr>
      <w:suppressAutoHyphens/>
      <w:spacing w:before="240" w:after="60"/>
      <w:outlineLvl w:val="4"/>
    </w:pPr>
    <w:rPr>
      <w:szCs w:val="20"/>
    </w:rPr>
  </w:style>
  <w:style w:type="paragraph" w:styleId="Antrat6">
    <w:name w:val="heading 6"/>
    <w:basedOn w:val="prastasis"/>
    <w:next w:val="prastasis"/>
    <w:link w:val="Antrat6Diagrama"/>
    <w:qFormat/>
    <w:rsid w:val="00C15E59"/>
    <w:pPr>
      <w:numPr>
        <w:ilvl w:val="5"/>
        <w:numId w:val="2"/>
      </w:numPr>
      <w:suppressAutoHyphens/>
      <w:spacing w:before="240" w:after="60"/>
      <w:outlineLvl w:val="5"/>
    </w:pPr>
    <w:rPr>
      <w:i/>
      <w:szCs w:val="20"/>
    </w:rPr>
  </w:style>
  <w:style w:type="paragraph" w:styleId="Antrat7">
    <w:name w:val="heading 7"/>
    <w:basedOn w:val="prastasis"/>
    <w:next w:val="prastasis"/>
    <w:link w:val="Antrat7Diagrama"/>
    <w:qFormat/>
    <w:rsid w:val="00C15E59"/>
    <w:pPr>
      <w:numPr>
        <w:ilvl w:val="6"/>
        <w:numId w:val="2"/>
      </w:numPr>
      <w:suppressAutoHyphens/>
      <w:spacing w:before="240" w:after="60"/>
      <w:outlineLvl w:val="6"/>
    </w:pPr>
    <w:rPr>
      <w:rFonts w:ascii="Arial" w:hAnsi="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D3610"/>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uiPriority w:val="99"/>
    <w:unhideWhenUsed/>
    <w:rsid w:val="00AD3610"/>
    <w:rPr>
      <w:rFonts w:ascii="Consolas" w:eastAsia="Calibri" w:hAnsi="Consolas"/>
      <w:sz w:val="21"/>
      <w:szCs w:val="21"/>
    </w:rPr>
  </w:style>
  <w:style w:type="character" w:customStyle="1" w:styleId="PaprastasistekstasDiagrama">
    <w:name w:val="Paprastasis tekstas Diagrama"/>
    <w:basedOn w:val="Numatytasispastraiposriftas"/>
    <w:link w:val="Paprastasistekstas"/>
    <w:uiPriority w:val="99"/>
    <w:rsid w:val="00AD3610"/>
    <w:rPr>
      <w:rFonts w:ascii="Consolas" w:eastAsia="Calibri" w:hAnsi="Consolas" w:cs="Times New Roman"/>
      <w:sz w:val="21"/>
      <w:szCs w:val="21"/>
    </w:rPr>
  </w:style>
  <w:style w:type="paragraph" w:customStyle="1" w:styleId="nuo">
    <w:name w:val="?nuo"/>
    <w:rsid w:val="00AD3610"/>
    <w:pPr>
      <w:widowControl w:val="0"/>
      <w:suppressAutoHyphens/>
      <w:spacing w:after="0" w:line="240" w:lineRule="auto"/>
    </w:pPr>
    <w:rPr>
      <w:rFonts w:ascii="TimesLT" w:eastAsia="Times New Roman" w:hAnsi="TimesLT" w:cs="Times New Roman"/>
      <w:spacing w:val="-1"/>
      <w:kern w:val="1"/>
      <w:sz w:val="24"/>
      <w:szCs w:val="20"/>
      <w:lang w:val="en-US" w:eastAsia="ar-SA"/>
    </w:rPr>
  </w:style>
  <w:style w:type="table" w:styleId="Lentelstinklelis">
    <w:name w:val="Table Grid"/>
    <w:basedOn w:val="prastojilentel"/>
    <w:rsid w:val="00AD361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D36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3610"/>
    <w:rPr>
      <w:rFonts w:ascii="Tahoma" w:eastAsia="Times New Roman" w:hAnsi="Tahoma" w:cs="Tahoma"/>
      <w:sz w:val="16"/>
      <w:szCs w:val="16"/>
    </w:rPr>
  </w:style>
  <w:style w:type="paragraph" w:customStyle="1" w:styleId="MAZAS">
    <w:name w:val="MAZAS"/>
    <w:rsid w:val="00C15E59"/>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grindinistekstas1">
    <w:name w:val="Pagrindinis tekstas1"/>
    <w:rsid w:val="00C15E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C15E5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C15E59"/>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character" w:customStyle="1" w:styleId="Antrat5Diagrama">
    <w:name w:val="Antraštė 5 Diagrama"/>
    <w:basedOn w:val="Numatytasispastraiposriftas"/>
    <w:link w:val="Antrat5"/>
    <w:rsid w:val="00C15E59"/>
    <w:rPr>
      <w:rFonts w:ascii="Times New Roman" w:eastAsia="Times New Roman" w:hAnsi="Times New Roman" w:cs="Times New Roman"/>
      <w:sz w:val="24"/>
      <w:szCs w:val="20"/>
    </w:rPr>
  </w:style>
  <w:style w:type="character" w:customStyle="1" w:styleId="Antrat6Diagrama">
    <w:name w:val="Antraštė 6 Diagrama"/>
    <w:basedOn w:val="Numatytasispastraiposriftas"/>
    <w:link w:val="Antrat6"/>
    <w:rsid w:val="00C15E59"/>
    <w:rPr>
      <w:rFonts w:ascii="Times New Roman" w:eastAsia="Times New Roman" w:hAnsi="Times New Roman" w:cs="Times New Roman"/>
      <w:i/>
      <w:sz w:val="24"/>
      <w:szCs w:val="20"/>
    </w:rPr>
  </w:style>
  <w:style w:type="character" w:customStyle="1" w:styleId="Antrat7Diagrama">
    <w:name w:val="Antraštė 7 Diagrama"/>
    <w:basedOn w:val="Numatytasispastraiposriftas"/>
    <w:link w:val="Antrat7"/>
    <w:rsid w:val="00C15E59"/>
    <w:rPr>
      <w:rFonts w:ascii="Arial" w:eastAsia="Times New Roman" w:hAnsi="Arial" w:cs="Times New Roman"/>
      <w:sz w:val="20"/>
      <w:szCs w:val="20"/>
    </w:rPr>
  </w:style>
  <w:style w:type="character" w:customStyle="1" w:styleId="WW-EndnoteCharacters1">
    <w:name w:val="WW-Endnote Characters1"/>
    <w:basedOn w:val="Numatytasispastraiposriftas"/>
    <w:rsid w:val="00C15E59"/>
    <w:rPr>
      <w:vertAlign w:val="superscript"/>
    </w:rPr>
  </w:style>
  <w:style w:type="paragraph" w:styleId="Dokumentoinaostekstas">
    <w:name w:val="endnote text"/>
    <w:basedOn w:val="prastasis"/>
    <w:link w:val="DokumentoinaostekstasDiagrama"/>
    <w:rsid w:val="00C15E59"/>
    <w:pPr>
      <w:suppressLineNumbers/>
      <w:suppressAutoHyphens/>
      <w:ind w:left="283" w:hanging="283"/>
    </w:pPr>
    <w:rPr>
      <w:sz w:val="20"/>
      <w:szCs w:val="20"/>
    </w:rPr>
  </w:style>
  <w:style w:type="character" w:customStyle="1" w:styleId="DokumentoinaostekstasDiagrama">
    <w:name w:val="Dokumento išnašos tekstas Diagrama"/>
    <w:basedOn w:val="Numatytasispastraiposriftas"/>
    <w:link w:val="Dokumentoinaostekstas"/>
    <w:rsid w:val="00C15E59"/>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871EFB"/>
    <w:pPr>
      <w:tabs>
        <w:tab w:val="center" w:pos="4819"/>
        <w:tab w:val="right" w:pos="9638"/>
      </w:tabs>
    </w:pPr>
  </w:style>
  <w:style w:type="character" w:customStyle="1" w:styleId="AntratsDiagrama">
    <w:name w:val="Antraštės Diagrama"/>
    <w:basedOn w:val="Numatytasispastraiposriftas"/>
    <w:link w:val="Antrats"/>
    <w:uiPriority w:val="99"/>
    <w:rsid w:val="00871EFB"/>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871EFB"/>
    <w:pPr>
      <w:tabs>
        <w:tab w:val="center" w:pos="4819"/>
        <w:tab w:val="right" w:pos="9638"/>
      </w:tabs>
    </w:pPr>
  </w:style>
  <w:style w:type="character" w:customStyle="1" w:styleId="PoratDiagrama">
    <w:name w:val="Poraštė Diagrama"/>
    <w:basedOn w:val="Numatytasispastraiposriftas"/>
    <w:link w:val="Porat"/>
    <w:uiPriority w:val="99"/>
    <w:semiHidden/>
    <w:rsid w:val="00871EFB"/>
    <w:rPr>
      <w:rFonts w:ascii="Times New Roman" w:eastAsia="Times New Roman" w:hAnsi="Times New Roman" w:cs="Times New Roman"/>
      <w:sz w:val="24"/>
      <w:szCs w:val="24"/>
    </w:rPr>
  </w:style>
  <w:style w:type="paragraph" w:customStyle="1" w:styleId="Pagrindinistekstas2">
    <w:name w:val="Pagrindinis tekstas2"/>
    <w:rsid w:val="008B3214"/>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character" w:styleId="Hipersaitas">
    <w:name w:val="Hyperlink"/>
    <w:basedOn w:val="Numatytasispastraiposriftas"/>
    <w:rsid w:val="008B3214"/>
    <w:rPr>
      <w:color w:val="0000FF"/>
      <w:u w:val="single"/>
    </w:rPr>
  </w:style>
  <w:style w:type="paragraph" w:customStyle="1" w:styleId="DiagramaDiagramaDiagramaDiagramaDiagramaDiagramaDiagramaDiagramaDiagrama">
    <w:name w:val="Diagrama Diagrama Diagrama Diagrama Diagrama Diagrama Diagrama Diagrama Diagrama"/>
    <w:basedOn w:val="prastasis"/>
    <w:rsid w:val="008B3214"/>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rsid w:val="00125EB5"/>
    <w:pPr>
      <w:spacing w:after="160" w:line="240" w:lineRule="exact"/>
    </w:pPr>
    <w:rPr>
      <w:rFonts w:ascii="Tahoma" w:hAnsi="Tahoma"/>
      <w:sz w:val="20"/>
      <w:szCs w:val="20"/>
      <w:lang w:val="en-US"/>
    </w:rPr>
  </w:style>
  <w:style w:type="paragraph" w:styleId="Sraopastraipa">
    <w:name w:val="List Paragraph"/>
    <w:basedOn w:val="prastasis"/>
    <w:uiPriority w:val="34"/>
    <w:qFormat/>
    <w:rsid w:val="00E94E4A"/>
    <w:pPr>
      <w:ind w:left="720"/>
      <w:contextualSpacing/>
    </w:pPr>
  </w:style>
  <w:style w:type="character" w:customStyle="1" w:styleId="WW-Absatz-Standardschriftart1111111111111111111111">
    <w:name w:val="WW-Absatz-Standardschriftart1111111111111111111111"/>
    <w:rsid w:val="00E94E4A"/>
  </w:style>
  <w:style w:type="paragraph" w:styleId="Pagrindiniotekstotrauka">
    <w:name w:val="Body Text Indent"/>
    <w:basedOn w:val="prastasis"/>
    <w:link w:val="PagrindiniotekstotraukaDiagrama"/>
    <w:rsid w:val="00E94E4A"/>
    <w:pPr>
      <w:suppressAutoHyphens/>
      <w:spacing w:after="120"/>
      <w:ind w:left="283"/>
    </w:pPr>
    <w:rPr>
      <w:lang w:eastAsia="ar-SA"/>
    </w:rPr>
  </w:style>
  <w:style w:type="character" w:customStyle="1" w:styleId="PagrindiniotekstotraukaDiagrama">
    <w:name w:val="Pagrindinio teksto įtrauka Diagrama"/>
    <w:basedOn w:val="Numatytasispastraiposriftas"/>
    <w:link w:val="Pagrindiniotekstotrauka"/>
    <w:rsid w:val="00E94E4A"/>
    <w:rPr>
      <w:rFonts w:ascii="Times New Roman" w:eastAsia="Times New Roman" w:hAnsi="Times New Roman" w:cs="Times New Roman"/>
      <w:sz w:val="24"/>
      <w:szCs w:val="24"/>
      <w:lang w:eastAsia="ar-SA"/>
    </w:rPr>
  </w:style>
  <w:style w:type="paragraph" w:customStyle="1" w:styleId="DiagramaDiagramaDiagramaDiagramaDiagramaDiagramaDiagramaDiagramaDiagrama0">
    <w:name w:val="Diagrama Diagrama Diagrama Diagrama Diagrama Diagrama Diagrama Diagrama Diagrama"/>
    <w:basedOn w:val="prastasis"/>
    <w:rsid w:val="00466A5D"/>
    <w:pPr>
      <w:spacing w:after="160" w:line="240" w:lineRule="exact"/>
    </w:pPr>
    <w:rPr>
      <w:rFonts w:ascii="Tahoma" w:hAnsi="Tahoma"/>
      <w:sz w:val="20"/>
      <w:szCs w:val="20"/>
      <w:lang w:val="en-US"/>
    </w:rPr>
  </w:style>
  <w:style w:type="paragraph" w:customStyle="1" w:styleId="DiagramaDiagramaDiagramaDiagramaDiagramaDiagramaDiagramaDiagramaDiagramaDiagramaDiagramaDiagrama">
    <w:name w:val="Diagrama Diagrama Diagrama Diagrama Diagrama Diagrama Diagrama Diagrama Diagrama Diagrama Diagrama Diagrama"/>
    <w:basedOn w:val="prastasis"/>
    <w:rsid w:val="00CD3169"/>
    <w:pPr>
      <w:spacing w:after="160" w:line="240" w:lineRule="exact"/>
    </w:pPr>
    <w:rPr>
      <w:rFonts w:ascii="Tahoma" w:hAnsi="Tahoma"/>
      <w:sz w:val="20"/>
      <w:szCs w:val="20"/>
      <w:lang w:val="en-US"/>
    </w:rPr>
  </w:style>
  <w:style w:type="paragraph" w:customStyle="1" w:styleId="DiagramaDiagramaDiagramaDiagramaDiagramaDiagramaDiagramaDiagramaDiagrama1">
    <w:name w:val="Diagrama Diagrama Diagrama Diagrama Diagrama Diagrama Diagrama Diagrama Diagrama"/>
    <w:basedOn w:val="prastasis"/>
    <w:rsid w:val="004A0565"/>
    <w:pPr>
      <w:spacing w:after="160" w:line="240" w:lineRule="exact"/>
    </w:pPr>
    <w:rPr>
      <w:rFonts w:ascii="Tahoma" w:hAnsi="Tahoma"/>
      <w:sz w:val="20"/>
      <w:szCs w:val="20"/>
      <w:lang w:val="en-US"/>
    </w:rPr>
  </w:style>
  <w:style w:type="paragraph" w:customStyle="1" w:styleId="DiagramaDiagramaDiagramaDiagramaDiagramaDiagramaDiagramaDiagramaDiagramaDiagramaDiagramaDiagrama0">
    <w:name w:val="Diagrama Diagrama Diagrama Diagrama Diagrama Diagrama Diagrama Diagrama Diagrama Diagrama Diagrama Diagrama"/>
    <w:basedOn w:val="prastasis"/>
    <w:rsid w:val="00FD4792"/>
    <w:pPr>
      <w:spacing w:after="160" w:line="240" w:lineRule="exact"/>
    </w:pPr>
    <w:rPr>
      <w:rFonts w:ascii="Tahoma" w:hAnsi="Tahoma"/>
      <w:sz w:val="20"/>
      <w:szCs w:val="20"/>
      <w:lang w:val="en-US"/>
    </w:rPr>
  </w:style>
  <w:style w:type="paragraph" w:customStyle="1" w:styleId="DiagramaDiagramaDiagramaDiagramaDiagramaDiagramaDiagramaDiagramaDiagrama2">
    <w:name w:val="Diagrama Diagrama Diagrama Diagrama Diagrama Diagrama Diagrama Diagrama Diagrama"/>
    <w:basedOn w:val="prastasis"/>
    <w:rsid w:val="00843415"/>
    <w:pPr>
      <w:spacing w:after="160" w:line="240" w:lineRule="exact"/>
    </w:pPr>
    <w:rPr>
      <w:rFonts w:ascii="Tahoma" w:hAnsi="Tahoma"/>
      <w:sz w:val="20"/>
      <w:szCs w:val="20"/>
      <w:lang w:val="en-US"/>
    </w:rPr>
  </w:style>
  <w:style w:type="character" w:customStyle="1" w:styleId="Absatz-Standardschriftart">
    <w:name w:val="Absatz-Standardschriftart"/>
    <w:rsid w:val="00AD1030"/>
  </w:style>
  <w:style w:type="paragraph" w:customStyle="1" w:styleId="DiagramaDiagramaDiagramaDiagramaDiagramaDiagramaDiagramaDiagramaDiagrama3">
    <w:name w:val="Diagrama Diagrama Diagrama Diagrama Diagrama Diagrama Diagrama Diagrama Diagrama"/>
    <w:basedOn w:val="prastasis"/>
    <w:rsid w:val="00AC36BD"/>
    <w:pPr>
      <w:spacing w:after="160" w:line="240" w:lineRule="exact"/>
    </w:pPr>
    <w:rPr>
      <w:rFonts w:ascii="Tahoma" w:hAnsi="Tahoma"/>
      <w:sz w:val="20"/>
      <w:szCs w:val="20"/>
      <w:lang w:val="en-US"/>
    </w:rPr>
  </w:style>
  <w:style w:type="paragraph" w:customStyle="1" w:styleId="DiagramaDiagramaDiagramaDiagramaDiagramaDiagramaDiagramaDiagrama0">
    <w:name w:val="Diagrama Diagrama Diagrama Diagrama Diagrama Diagrama Diagrama Diagrama"/>
    <w:basedOn w:val="prastasis"/>
    <w:rsid w:val="00570E49"/>
    <w:pPr>
      <w:spacing w:after="160" w:line="240" w:lineRule="exact"/>
    </w:pPr>
    <w:rPr>
      <w:rFonts w:ascii="Tahoma" w:hAnsi="Tahoma"/>
      <w:sz w:val="20"/>
      <w:szCs w:val="20"/>
      <w:lang w:val="en-US"/>
    </w:rPr>
  </w:style>
  <w:style w:type="paragraph" w:customStyle="1" w:styleId="Pagrindinistekstas3">
    <w:name w:val="Pagrindinis tekstas3"/>
    <w:rsid w:val="00570E49"/>
    <w:pPr>
      <w:suppressAutoHyphens/>
      <w:autoSpaceDE w:val="0"/>
      <w:spacing w:after="0" w:line="240" w:lineRule="auto"/>
      <w:ind w:firstLine="312"/>
      <w:jc w:val="both"/>
    </w:pPr>
    <w:rPr>
      <w:rFonts w:ascii="TimesLT" w:eastAsia="Times New Roman" w:hAnsi="TimesLT"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D3610"/>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C15E59"/>
    <w:pPr>
      <w:numPr>
        <w:ilvl w:val="4"/>
        <w:numId w:val="2"/>
      </w:numPr>
      <w:suppressAutoHyphens/>
      <w:spacing w:before="240" w:after="60"/>
      <w:outlineLvl w:val="4"/>
    </w:pPr>
    <w:rPr>
      <w:szCs w:val="20"/>
    </w:rPr>
  </w:style>
  <w:style w:type="paragraph" w:styleId="Antrat6">
    <w:name w:val="heading 6"/>
    <w:basedOn w:val="prastasis"/>
    <w:next w:val="prastasis"/>
    <w:link w:val="Antrat6Diagrama"/>
    <w:qFormat/>
    <w:rsid w:val="00C15E59"/>
    <w:pPr>
      <w:numPr>
        <w:ilvl w:val="5"/>
        <w:numId w:val="2"/>
      </w:numPr>
      <w:suppressAutoHyphens/>
      <w:spacing w:before="240" w:after="60"/>
      <w:outlineLvl w:val="5"/>
    </w:pPr>
    <w:rPr>
      <w:i/>
      <w:szCs w:val="20"/>
    </w:rPr>
  </w:style>
  <w:style w:type="paragraph" w:styleId="Antrat7">
    <w:name w:val="heading 7"/>
    <w:basedOn w:val="prastasis"/>
    <w:next w:val="prastasis"/>
    <w:link w:val="Antrat7Diagrama"/>
    <w:qFormat/>
    <w:rsid w:val="00C15E59"/>
    <w:pPr>
      <w:numPr>
        <w:ilvl w:val="6"/>
        <w:numId w:val="2"/>
      </w:numPr>
      <w:suppressAutoHyphens/>
      <w:spacing w:before="240" w:after="60"/>
      <w:outlineLvl w:val="6"/>
    </w:pPr>
    <w:rPr>
      <w:rFonts w:ascii="Arial" w:hAnsi="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D3610"/>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uiPriority w:val="99"/>
    <w:unhideWhenUsed/>
    <w:rsid w:val="00AD3610"/>
    <w:rPr>
      <w:rFonts w:ascii="Consolas" w:eastAsia="Calibri" w:hAnsi="Consolas"/>
      <w:sz w:val="21"/>
      <w:szCs w:val="21"/>
    </w:rPr>
  </w:style>
  <w:style w:type="character" w:customStyle="1" w:styleId="PaprastasistekstasDiagrama">
    <w:name w:val="Paprastasis tekstas Diagrama"/>
    <w:basedOn w:val="Numatytasispastraiposriftas"/>
    <w:link w:val="Paprastasistekstas"/>
    <w:uiPriority w:val="99"/>
    <w:rsid w:val="00AD3610"/>
    <w:rPr>
      <w:rFonts w:ascii="Consolas" w:eastAsia="Calibri" w:hAnsi="Consolas" w:cs="Times New Roman"/>
      <w:sz w:val="21"/>
      <w:szCs w:val="21"/>
    </w:rPr>
  </w:style>
  <w:style w:type="paragraph" w:customStyle="1" w:styleId="nuo">
    <w:name w:val="?nuo"/>
    <w:rsid w:val="00AD3610"/>
    <w:pPr>
      <w:widowControl w:val="0"/>
      <w:suppressAutoHyphens/>
      <w:spacing w:after="0" w:line="240" w:lineRule="auto"/>
    </w:pPr>
    <w:rPr>
      <w:rFonts w:ascii="TimesLT" w:eastAsia="Times New Roman" w:hAnsi="TimesLT" w:cs="Times New Roman"/>
      <w:spacing w:val="-1"/>
      <w:kern w:val="1"/>
      <w:sz w:val="24"/>
      <w:szCs w:val="20"/>
      <w:lang w:val="en-US" w:eastAsia="ar-SA"/>
    </w:rPr>
  </w:style>
  <w:style w:type="table" w:styleId="Lentelstinklelis">
    <w:name w:val="Table Grid"/>
    <w:basedOn w:val="prastojilentel"/>
    <w:rsid w:val="00AD361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AD36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3610"/>
    <w:rPr>
      <w:rFonts w:ascii="Tahoma" w:eastAsia="Times New Roman" w:hAnsi="Tahoma" w:cs="Tahoma"/>
      <w:sz w:val="16"/>
      <w:szCs w:val="16"/>
    </w:rPr>
  </w:style>
  <w:style w:type="paragraph" w:customStyle="1" w:styleId="MAZAS">
    <w:name w:val="MAZAS"/>
    <w:rsid w:val="00C15E59"/>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grindinistekstas1">
    <w:name w:val="Pagrindinis tekstas1"/>
    <w:rsid w:val="00C15E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C15E5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C15E59"/>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character" w:customStyle="1" w:styleId="Antrat5Diagrama">
    <w:name w:val="Antraštė 5 Diagrama"/>
    <w:basedOn w:val="Numatytasispastraiposriftas"/>
    <w:link w:val="Antrat5"/>
    <w:rsid w:val="00C15E59"/>
    <w:rPr>
      <w:rFonts w:ascii="Times New Roman" w:eastAsia="Times New Roman" w:hAnsi="Times New Roman" w:cs="Times New Roman"/>
      <w:sz w:val="24"/>
      <w:szCs w:val="20"/>
    </w:rPr>
  </w:style>
  <w:style w:type="character" w:customStyle="1" w:styleId="Antrat6Diagrama">
    <w:name w:val="Antraštė 6 Diagrama"/>
    <w:basedOn w:val="Numatytasispastraiposriftas"/>
    <w:link w:val="Antrat6"/>
    <w:rsid w:val="00C15E59"/>
    <w:rPr>
      <w:rFonts w:ascii="Times New Roman" w:eastAsia="Times New Roman" w:hAnsi="Times New Roman" w:cs="Times New Roman"/>
      <w:i/>
      <w:sz w:val="24"/>
      <w:szCs w:val="20"/>
    </w:rPr>
  </w:style>
  <w:style w:type="character" w:customStyle="1" w:styleId="Antrat7Diagrama">
    <w:name w:val="Antraštė 7 Diagrama"/>
    <w:basedOn w:val="Numatytasispastraiposriftas"/>
    <w:link w:val="Antrat7"/>
    <w:rsid w:val="00C15E59"/>
    <w:rPr>
      <w:rFonts w:ascii="Arial" w:eastAsia="Times New Roman" w:hAnsi="Arial" w:cs="Times New Roman"/>
      <w:sz w:val="20"/>
      <w:szCs w:val="20"/>
    </w:rPr>
  </w:style>
  <w:style w:type="character" w:customStyle="1" w:styleId="WW-EndnoteCharacters1">
    <w:name w:val="WW-Endnote Characters1"/>
    <w:basedOn w:val="Numatytasispastraiposriftas"/>
    <w:rsid w:val="00C15E59"/>
    <w:rPr>
      <w:vertAlign w:val="superscript"/>
    </w:rPr>
  </w:style>
  <w:style w:type="paragraph" w:styleId="Dokumentoinaostekstas">
    <w:name w:val="endnote text"/>
    <w:basedOn w:val="prastasis"/>
    <w:link w:val="DokumentoinaostekstasDiagrama"/>
    <w:rsid w:val="00C15E59"/>
    <w:pPr>
      <w:suppressLineNumbers/>
      <w:suppressAutoHyphens/>
      <w:ind w:left="283" w:hanging="283"/>
    </w:pPr>
    <w:rPr>
      <w:sz w:val="20"/>
      <w:szCs w:val="20"/>
    </w:rPr>
  </w:style>
  <w:style w:type="character" w:customStyle="1" w:styleId="DokumentoinaostekstasDiagrama">
    <w:name w:val="Dokumento išnašos tekstas Diagrama"/>
    <w:basedOn w:val="Numatytasispastraiposriftas"/>
    <w:link w:val="Dokumentoinaostekstas"/>
    <w:rsid w:val="00C15E59"/>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871EFB"/>
    <w:pPr>
      <w:tabs>
        <w:tab w:val="center" w:pos="4819"/>
        <w:tab w:val="right" w:pos="9638"/>
      </w:tabs>
    </w:pPr>
  </w:style>
  <w:style w:type="character" w:customStyle="1" w:styleId="AntratsDiagrama">
    <w:name w:val="Antraštės Diagrama"/>
    <w:basedOn w:val="Numatytasispastraiposriftas"/>
    <w:link w:val="Antrats"/>
    <w:uiPriority w:val="99"/>
    <w:rsid w:val="00871EFB"/>
    <w:rPr>
      <w:rFonts w:ascii="Times New Roman" w:eastAsia="Times New Roman" w:hAnsi="Times New Roman" w:cs="Times New Roman"/>
      <w:sz w:val="24"/>
      <w:szCs w:val="24"/>
    </w:rPr>
  </w:style>
  <w:style w:type="paragraph" w:styleId="Porat">
    <w:name w:val="footer"/>
    <w:basedOn w:val="prastasis"/>
    <w:link w:val="PoratDiagrama"/>
    <w:uiPriority w:val="99"/>
    <w:semiHidden/>
    <w:unhideWhenUsed/>
    <w:rsid w:val="00871EFB"/>
    <w:pPr>
      <w:tabs>
        <w:tab w:val="center" w:pos="4819"/>
        <w:tab w:val="right" w:pos="9638"/>
      </w:tabs>
    </w:pPr>
  </w:style>
  <w:style w:type="character" w:customStyle="1" w:styleId="PoratDiagrama">
    <w:name w:val="Poraštė Diagrama"/>
    <w:basedOn w:val="Numatytasispastraiposriftas"/>
    <w:link w:val="Porat"/>
    <w:uiPriority w:val="99"/>
    <w:semiHidden/>
    <w:rsid w:val="00871EFB"/>
    <w:rPr>
      <w:rFonts w:ascii="Times New Roman" w:eastAsia="Times New Roman" w:hAnsi="Times New Roman" w:cs="Times New Roman"/>
      <w:sz w:val="24"/>
      <w:szCs w:val="24"/>
    </w:rPr>
  </w:style>
  <w:style w:type="paragraph" w:customStyle="1" w:styleId="Pagrindinistekstas2">
    <w:name w:val="Pagrindinis tekstas2"/>
    <w:rsid w:val="008B3214"/>
    <w:pPr>
      <w:suppressAutoHyphens/>
      <w:autoSpaceDE w:val="0"/>
      <w:spacing w:after="0" w:line="240" w:lineRule="auto"/>
      <w:ind w:firstLine="312"/>
      <w:jc w:val="both"/>
    </w:pPr>
    <w:rPr>
      <w:rFonts w:ascii="TimesLT" w:eastAsia="Times New Roman" w:hAnsi="TimesLT" w:cs="Times New Roman"/>
      <w:sz w:val="20"/>
      <w:szCs w:val="20"/>
      <w:lang w:val="en-US" w:eastAsia="ar-SA"/>
    </w:rPr>
  </w:style>
  <w:style w:type="character" w:styleId="Hipersaitas">
    <w:name w:val="Hyperlink"/>
    <w:basedOn w:val="Numatytasispastraiposriftas"/>
    <w:rsid w:val="008B3214"/>
    <w:rPr>
      <w:color w:val="0000FF"/>
      <w:u w:val="single"/>
    </w:rPr>
  </w:style>
  <w:style w:type="paragraph" w:customStyle="1" w:styleId="DiagramaDiagramaDiagramaDiagramaDiagramaDiagramaDiagramaDiagramaDiagrama">
    <w:name w:val="Diagrama Diagrama Diagrama Diagrama Diagrama Diagrama Diagrama Diagrama Diagrama"/>
    <w:basedOn w:val="prastasis"/>
    <w:rsid w:val="008B3214"/>
    <w:pPr>
      <w:spacing w:after="160" w:line="240" w:lineRule="exact"/>
    </w:pPr>
    <w:rPr>
      <w:rFonts w:ascii="Tahoma" w:hAnsi="Tahoma"/>
      <w:sz w:val="20"/>
      <w:szCs w:val="20"/>
      <w:lang w:val="en-US"/>
    </w:rPr>
  </w:style>
  <w:style w:type="paragraph" w:customStyle="1" w:styleId="DiagramaDiagramaDiagramaDiagramaDiagramaDiagramaDiagramaDiagrama">
    <w:name w:val="Diagrama Diagrama Diagrama Diagrama Diagrama Diagrama Diagrama Diagrama"/>
    <w:basedOn w:val="prastasis"/>
    <w:rsid w:val="00125EB5"/>
    <w:pPr>
      <w:spacing w:after="160" w:line="240" w:lineRule="exact"/>
    </w:pPr>
    <w:rPr>
      <w:rFonts w:ascii="Tahoma" w:hAnsi="Tahoma"/>
      <w:sz w:val="20"/>
      <w:szCs w:val="20"/>
      <w:lang w:val="en-US"/>
    </w:rPr>
  </w:style>
  <w:style w:type="paragraph" w:styleId="Sraopastraipa">
    <w:name w:val="List Paragraph"/>
    <w:basedOn w:val="prastasis"/>
    <w:uiPriority w:val="34"/>
    <w:qFormat/>
    <w:rsid w:val="00E94E4A"/>
    <w:pPr>
      <w:ind w:left="720"/>
      <w:contextualSpacing/>
    </w:pPr>
  </w:style>
  <w:style w:type="character" w:customStyle="1" w:styleId="WW-Absatz-Standardschriftart1111111111111111111111">
    <w:name w:val="WW-Absatz-Standardschriftart1111111111111111111111"/>
    <w:rsid w:val="00E94E4A"/>
  </w:style>
  <w:style w:type="paragraph" w:styleId="Pagrindiniotekstotrauka">
    <w:name w:val="Body Text Indent"/>
    <w:basedOn w:val="prastasis"/>
    <w:link w:val="PagrindiniotekstotraukaDiagrama"/>
    <w:rsid w:val="00E94E4A"/>
    <w:pPr>
      <w:suppressAutoHyphens/>
      <w:spacing w:after="120"/>
      <w:ind w:left="283"/>
    </w:pPr>
    <w:rPr>
      <w:lang w:eastAsia="ar-SA"/>
    </w:rPr>
  </w:style>
  <w:style w:type="character" w:customStyle="1" w:styleId="PagrindiniotekstotraukaDiagrama">
    <w:name w:val="Pagrindinio teksto įtrauka Diagrama"/>
    <w:basedOn w:val="Numatytasispastraiposriftas"/>
    <w:link w:val="Pagrindiniotekstotrauka"/>
    <w:rsid w:val="00E94E4A"/>
    <w:rPr>
      <w:rFonts w:ascii="Times New Roman" w:eastAsia="Times New Roman" w:hAnsi="Times New Roman" w:cs="Times New Roman"/>
      <w:sz w:val="24"/>
      <w:szCs w:val="24"/>
      <w:lang w:eastAsia="ar-SA"/>
    </w:rPr>
  </w:style>
  <w:style w:type="paragraph" w:customStyle="1" w:styleId="DiagramaDiagramaDiagramaDiagramaDiagramaDiagramaDiagramaDiagramaDiagrama0">
    <w:name w:val="Diagrama Diagrama Diagrama Diagrama Diagrama Diagrama Diagrama Diagrama Diagrama"/>
    <w:basedOn w:val="prastasis"/>
    <w:rsid w:val="00466A5D"/>
    <w:pPr>
      <w:spacing w:after="160" w:line="240" w:lineRule="exact"/>
    </w:pPr>
    <w:rPr>
      <w:rFonts w:ascii="Tahoma" w:hAnsi="Tahoma"/>
      <w:sz w:val="20"/>
      <w:szCs w:val="20"/>
      <w:lang w:val="en-US"/>
    </w:rPr>
  </w:style>
  <w:style w:type="paragraph" w:customStyle="1" w:styleId="DiagramaDiagramaDiagramaDiagramaDiagramaDiagramaDiagramaDiagramaDiagramaDiagramaDiagramaDiagrama">
    <w:name w:val="Diagrama Diagrama Diagrama Diagrama Diagrama Diagrama Diagrama Diagrama Diagrama Diagrama Diagrama Diagrama"/>
    <w:basedOn w:val="prastasis"/>
    <w:rsid w:val="00CD3169"/>
    <w:pPr>
      <w:spacing w:after="160" w:line="240" w:lineRule="exact"/>
    </w:pPr>
    <w:rPr>
      <w:rFonts w:ascii="Tahoma" w:hAnsi="Tahoma"/>
      <w:sz w:val="20"/>
      <w:szCs w:val="20"/>
      <w:lang w:val="en-US"/>
    </w:rPr>
  </w:style>
  <w:style w:type="paragraph" w:customStyle="1" w:styleId="DiagramaDiagramaDiagramaDiagramaDiagramaDiagramaDiagramaDiagramaDiagrama1">
    <w:name w:val="Diagrama Diagrama Diagrama Diagrama Diagrama Diagrama Diagrama Diagrama Diagrama"/>
    <w:basedOn w:val="prastasis"/>
    <w:rsid w:val="004A0565"/>
    <w:pPr>
      <w:spacing w:after="160" w:line="240" w:lineRule="exact"/>
    </w:pPr>
    <w:rPr>
      <w:rFonts w:ascii="Tahoma" w:hAnsi="Tahoma"/>
      <w:sz w:val="20"/>
      <w:szCs w:val="20"/>
      <w:lang w:val="en-US"/>
    </w:rPr>
  </w:style>
  <w:style w:type="paragraph" w:customStyle="1" w:styleId="DiagramaDiagramaDiagramaDiagramaDiagramaDiagramaDiagramaDiagramaDiagramaDiagramaDiagramaDiagrama0">
    <w:name w:val="Diagrama Diagrama Diagrama Diagrama Diagrama Diagrama Diagrama Diagrama Diagrama Diagrama Diagrama Diagrama"/>
    <w:basedOn w:val="prastasis"/>
    <w:rsid w:val="00FD4792"/>
    <w:pPr>
      <w:spacing w:after="160" w:line="240" w:lineRule="exact"/>
    </w:pPr>
    <w:rPr>
      <w:rFonts w:ascii="Tahoma" w:hAnsi="Tahoma"/>
      <w:sz w:val="20"/>
      <w:szCs w:val="20"/>
      <w:lang w:val="en-US"/>
    </w:rPr>
  </w:style>
  <w:style w:type="paragraph" w:customStyle="1" w:styleId="DiagramaDiagramaDiagramaDiagramaDiagramaDiagramaDiagramaDiagramaDiagrama2">
    <w:name w:val="Diagrama Diagrama Diagrama Diagrama Diagrama Diagrama Diagrama Diagrama Diagrama"/>
    <w:basedOn w:val="prastasis"/>
    <w:rsid w:val="00843415"/>
    <w:pPr>
      <w:spacing w:after="160" w:line="240" w:lineRule="exact"/>
    </w:pPr>
    <w:rPr>
      <w:rFonts w:ascii="Tahoma" w:hAnsi="Tahoma"/>
      <w:sz w:val="20"/>
      <w:szCs w:val="20"/>
      <w:lang w:val="en-US"/>
    </w:rPr>
  </w:style>
  <w:style w:type="character" w:customStyle="1" w:styleId="Absatz-Standardschriftart">
    <w:name w:val="Absatz-Standardschriftart"/>
    <w:rsid w:val="00AD1030"/>
  </w:style>
  <w:style w:type="paragraph" w:customStyle="1" w:styleId="DiagramaDiagramaDiagramaDiagramaDiagramaDiagramaDiagramaDiagramaDiagrama3">
    <w:name w:val="Diagrama Diagrama Diagrama Diagrama Diagrama Diagrama Diagrama Diagrama Diagrama"/>
    <w:basedOn w:val="prastasis"/>
    <w:rsid w:val="00AC36BD"/>
    <w:pPr>
      <w:spacing w:after="160" w:line="240" w:lineRule="exact"/>
    </w:pPr>
    <w:rPr>
      <w:rFonts w:ascii="Tahoma" w:hAnsi="Tahoma"/>
      <w:sz w:val="20"/>
      <w:szCs w:val="20"/>
      <w:lang w:val="en-US"/>
    </w:rPr>
  </w:style>
  <w:style w:type="paragraph" w:customStyle="1" w:styleId="DiagramaDiagramaDiagramaDiagramaDiagramaDiagramaDiagramaDiagrama0">
    <w:name w:val="Diagrama Diagrama Diagrama Diagrama Diagrama Diagrama Diagrama Diagrama"/>
    <w:basedOn w:val="prastasis"/>
    <w:rsid w:val="00570E49"/>
    <w:pPr>
      <w:spacing w:after="160" w:line="240" w:lineRule="exact"/>
    </w:pPr>
    <w:rPr>
      <w:rFonts w:ascii="Tahoma" w:hAnsi="Tahoma"/>
      <w:sz w:val="20"/>
      <w:szCs w:val="20"/>
      <w:lang w:val="en-US"/>
    </w:rPr>
  </w:style>
  <w:style w:type="paragraph" w:customStyle="1" w:styleId="Pagrindinistekstas3">
    <w:name w:val="Pagrindinis tekstas3"/>
    <w:rsid w:val="00570E49"/>
    <w:pPr>
      <w:suppressAutoHyphens/>
      <w:autoSpaceDE w:val="0"/>
      <w:spacing w:after="0" w:line="240" w:lineRule="auto"/>
      <w:ind w:firstLine="312"/>
      <w:jc w:val="both"/>
    </w:pPr>
    <w:rPr>
      <w:rFonts w:ascii="TimesLT" w:eastAsia="Times New Roman" w:hAnsi="TimesLT"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4830">
      <w:bodyDiv w:val="1"/>
      <w:marLeft w:val="0"/>
      <w:marRight w:val="0"/>
      <w:marTop w:val="0"/>
      <w:marBottom w:val="0"/>
      <w:divBdr>
        <w:top w:val="none" w:sz="0" w:space="0" w:color="auto"/>
        <w:left w:val="none" w:sz="0" w:space="0" w:color="auto"/>
        <w:bottom w:val="none" w:sz="0" w:space="0" w:color="auto"/>
        <w:right w:val="none" w:sz="0" w:space="0" w:color="auto"/>
      </w:divBdr>
    </w:div>
    <w:div w:id="65217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unas_snaras@yo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FE41-FB55-4CCD-B791-6C32139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23406</Words>
  <Characters>13342</Characters>
  <Application>Microsoft Office Word</Application>
  <DocSecurity>4</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b.laurutenaite</dc:creator>
  <cp:lastModifiedBy>PC1</cp:lastModifiedBy>
  <cp:revision>2</cp:revision>
  <cp:lastPrinted>2015-11-24T12:09:00Z</cp:lastPrinted>
  <dcterms:created xsi:type="dcterms:W3CDTF">2015-12-08T12:23:00Z</dcterms:created>
  <dcterms:modified xsi:type="dcterms:W3CDTF">2015-12-08T12:23:00Z</dcterms:modified>
</cp:coreProperties>
</file>