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F750D" w14:textId="40987FCE" w:rsidR="00B00AB0" w:rsidRDefault="00B00AB0" w:rsidP="00744D98">
      <w:pPr>
        <w:rPr>
          <w:szCs w:val="24"/>
        </w:rPr>
      </w:pPr>
    </w:p>
    <w:p w14:paraId="400A07C8" w14:textId="625248E8" w:rsidR="00CB7D6E" w:rsidRDefault="00CB7D6E" w:rsidP="00CB7D6E">
      <w:pPr>
        <w:spacing w:line="300" w:lineRule="atLeast"/>
      </w:pPr>
    </w:p>
    <w:p w14:paraId="09C3C932" w14:textId="370A3FA2" w:rsidR="00E26071" w:rsidRDefault="00E26071" w:rsidP="00CB7D6E">
      <w:pPr>
        <w:spacing w:line="300" w:lineRule="atLeast"/>
      </w:pPr>
    </w:p>
    <w:p w14:paraId="1F37F3BC" w14:textId="77777777" w:rsidR="00E26071" w:rsidRDefault="00E26071" w:rsidP="00CB7D6E">
      <w:pPr>
        <w:spacing w:line="300" w:lineRule="atLeast"/>
      </w:pPr>
    </w:p>
    <w:p w14:paraId="5BD94A03" w14:textId="77777777" w:rsidR="00CB7D6E" w:rsidRDefault="00CB7D6E" w:rsidP="00CB7D6E">
      <w:pPr>
        <w:spacing w:line="300" w:lineRule="atLeast"/>
      </w:pPr>
    </w:p>
    <w:p w14:paraId="39F9446F" w14:textId="77777777" w:rsidR="00CB7D6E" w:rsidRDefault="00CB7D6E" w:rsidP="00CB7D6E">
      <w:pPr>
        <w:spacing w:line="300" w:lineRule="atLeast"/>
        <w:jc w:val="center"/>
        <w:rPr>
          <w:b/>
          <w:bCs/>
        </w:rPr>
      </w:pPr>
      <w:r>
        <w:rPr>
          <w:b/>
          <w:bCs/>
        </w:rPr>
        <w:t xml:space="preserve">PARAIŠKA </w:t>
      </w:r>
    </w:p>
    <w:p w14:paraId="2AC32D05" w14:textId="77777777" w:rsidR="00CB7D6E" w:rsidRDefault="00CB7D6E" w:rsidP="00CB7D6E">
      <w:pPr>
        <w:spacing w:line="300" w:lineRule="atLeast"/>
        <w:jc w:val="center"/>
        <w:rPr>
          <w:b/>
          <w:bCs/>
        </w:rPr>
      </w:pPr>
      <w:r>
        <w:rPr>
          <w:b/>
          <w:bCs/>
        </w:rPr>
        <w:t xml:space="preserve">TARŠOS LEIDIMUI GAUTI </w:t>
      </w:r>
    </w:p>
    <w:p w14:paraId="2D6D0072" w14:textId="77777777" w:rsidR="00CB7D6E" w:rsidRDefault="00CB7D6E" w:rsidP="00CB7D6E">
      <w:pPr>
        <w:spacing w:line="300" w:lineRule="atLeast"/>
      </w:pPr>
    </w:p>
    <w:p w14:paraId="49B6D3E7" w14:textId="77777777" w:rsidR="00CB7D6E" w:rsidRDefault="00CB7D6E" w:rsidP="00CB7D6E">
      <w:pPr>
        <w:spacing w:line="300" w:lineRule="atLeast"/>
      </w:pPr>
    </w:p>
    <w:p w14:paraId="05EC317E" w14:textId="77777777" w:rsidR="00CB7D6E" w:rsidRDefault="00CB7D6E" w:rsidP="00CB7D6E">
      <w:pPr>
        <w:spacing w:line="300" w:lineRule="atLeast"/>
        <w:ind w:firstLine="3600"/>
      </w:pPr>
      <w:r>
        <w:t>[3] [0] [2] [4] [6] [1] [0] [9] [1]</w:t>
      </w:r>
    </w:p>
    <w:p w14:paraId="513369D1" w14:textId="77777777" w:rsidR="00CB7D6E" w:rsidRDefault="00CB7D6E" w:rsidP="00CB7D6E">
      <w:pPr>
        <w:spacing w:line="300" w:lineRule="atLeast"/>
        <w:ind w:firstLine="3600"/>
      </w:pPr>
      <w:r>
        <w:t>(Juridinio asmens kodas)</w:t>
      </w:r>
    </w:p>
    <w:p w14:paraId="3C6F55DC" w14:textId="77777777" w:rsidR="00CB7D6E" w:rsidRPr="00E26071" w:rsidRDefault="00CB7D6E" w:rsidP="00CB7D6E">
      <w:pPr>
        <w:spacing w:line="300" w:lineRule="atLeast"/>
      </w:pPr>
    </w:p>
    <w:p w14:paraId="163DB815" w14:textId="5D1476A0" w:rsidR="00CB7D6E" w:rsidRPr="00E26071" w:rsidRDefault="00CB7D6E" w:rsidP="00CB7D6E">
      <w:pPr>
        <w:pBdr>
          <w:bottom w:val="single" w:sz="12" w:space="1" w:color="auto"/>
        </w:pBdr>
        <w:spacing w:line="300" w:lineRule="atLeast"/>
        <w:jc w:val="center"/>
      </w:pPr>
      <w:r w:rsidRPr="00E26071">
        <w:t xml:space="preserve">UAB „Vilniaus mokslo ir inovacijų centras" </w:t>
      </w:r>
      <w:r w:rsidR="00E26071" w:rsidRPr="00E26071">
        <w:rPr>
          <w:rFonts w:eastAsiaTheme="minorEastAsia"/>
          <w:color w:val="000000"/>
          <w:szCs w:val="24"/>
        </w:rPr>
        <w:t>Laisvės pr. 60, 1203 kab</w:t>
      </w:r>
      <w:r w:rsidR="00195BFF">
        <w:rPr>
          <w:rFonts w:eastAsiaTheme="minorEastAsia"/>
          <w:color w:val="000000"/>
          <w:szCs w:val="24"/>
        </w:rPr>
        <w:t>.</w:t>
      </w:r>
      <w:r w:rsidR="00E26071" w:rsidRPr="00E26071">
        <w:rPr>
          <w:rFonts w:eastAsiaTheme="minorEastAsia"/>
          <w:color w:val="000000"/>
          <w:szCs w:val="24"/>
        </w:rPr>
        <w:t>, 05120 Vilnius</w:t>
      </w:r>
      <w:r w:rsidRPr="00E26071">
        <w:t xml:space="preserve">, Tel. +37065788187 El. p. </w:t>
      </w:r>
      <w:r w:rsidR="0000112B" w:rsidRPr="00E26071">
        <w:rPr>
          <w:rFonts w:eastAsiaTheme="minorEastAsia"/>
          <w:color w:val="000000"/>
          <w:szCs w:val="24"/>
        </w:rPr>
        <w:t>info@vmic.lt</w:t>
      </w:r>
    </w:p>
    <w:p w14:paraId="58CBCB54" w14:textId="77777777" w:rsidR="00CB7D6E" w:rsidRPr="00E26071" w:rsidRDefault="00CB7D6E" w:rsidP="00CB7D6E">
      <w:pPr>
        <w:spacing w:line="300" w:lineRule="atLeast"/>
        <w:jc w:val="center"/>
      </w:pPr>
      <w:r w:rsidRPr="00E26071">
        <w:t>(Veiklos vykdytojo, teikiančio paraišką, pavadinimas, adresas, telefono, fakso Nr., elektroninio pašto adresas)</w:t>
      </w:r>
    </w:p>
    <w:p w14:paraId="1D443D38" w14:textId="77777777" w:rsidR="00CB7D6E" w:rsidRPr="00E26071" w:rsidRDefault="00CB7D6E" w:rsidP="00CB7D6E">
      <w:pPr>
        <w:spacing w:line="300" w:lineRule="atLeast"/>
        <w:rPr>
          <w:b/>
          <w:bCs/>
        </w:rPr>
      </w:pPr>
    </w:p>
    <w:p w14:paraId="5DED4FCE" w14:textId="77777777" w:rsidR="00CB7D6E" w:rsidRPr="00E26071" w:rsidRDefault="00CB7D6E" w:rsidP="00CB7D6E">
      <w:pPr>
        <w:pBdr>
          <w:bottom w:val="single" w:sz="12" w:space="1" w:color="auto"/>
        </w:pBdr>
        <w:spacing w:line="300" w:lineRule="atLeast"/>
        <w:jc w:val="center"/>
      </w:pPr>
      <w:r w:rsidRPr="00E26071">
        <w:t>UAB „Vilniaus mokslo ir inovacijų centras " nepavojingų atliekų perdirbimo gamykla</w:t>
      </w:r>
    </w:p>
    <w:p w14:paraId="741B7018" w14:textId="77777777" w:rsidR="00CB7D6E" w:rsidRPr="00E26071" w:rsidRDefault="00CB7D6E" w:rsidP="00CB7D6E">
      <w:pPr>
        <w:pBdr>
          <w:bottom w:val="single" w:sz="12" w:space="1" w:color="auto"/>
        </w:pBdr>
        <w:spacing w:line="300" w:lineRule="atLeast"/>
        <w:jc w:val="center"/>
      </w:pPr>
      <w:r w:rsidRPr="00E26071">
        <w:t>Katilinės g. 3, Karlų k., 30270 Visaginas</w:t>
      </w:r>
    </w:p>
    <w:p w14:paraId="5BA835E3" w14:textId="77777777" w:rsidR="00CB7D6E" w:rsidRPr="00E26071" w:rsidRDefault="00CB7D6E" w:rsidP="00CB7D6E">
      <w:pPr>
        <w:spacing w:line="300" w:lineRule="atLeast"/>
        <w:jc w:val="center"/>
      </w:pPr>
      <w:r w:rsidRPr="00E26071">
        <w:t>(ūkinės veiklos objekto pavadinimas, adresas)</w:t>
      </w:r>
    </w:p>
    <w:p w14:paraId="5F283854" w14:textId="77777777" w:rsidR="00CB7D6E" w:rsidRPr="00E26071" w:rsidRDefault="00CB7D6E" w:rsidP="00CB7D6E">
      <w:pPr>
        <w:spacing w:line="300" w:lineRule="atLeast"/>
        <w:jc w:val="center"/>
      </w:pPr>
    </w:p>
    <w:p w14:paraId="2505D9D1" w14:textId="77777777" w:rsidR="00CB7D6E" w:rsidRPr="00E26071" w:rsidRDefault="00CB7D6E" w:rsidP="00CB7D6E">
      <w:pPr>
        <w:pBdr>
          <w:bottom w:val="single" w:sz="12" w:space="1" w:color="auto"/>
        </w:pBdr>
        <w:spacing w:line="300" w:lineRule="atLeast"/>
        <w:jc w:val="both"/>
      </w:pPr>
      <w:r w:rsidRPr="00E26071">
        <w:rPr>
          <w:color w:val="000000"/>
        </w:rPr>
        <w:t>3.1. apdorojamos atliekos (naudojamos ar šalinamos, įskaitant paruošimą naudoti ir šalinti) ir (ar) laikomos atliekos, išskyrus atvejus, kai vadovaujantis Taršos integruotos prevencijos ir kontrolės leidimų išdavimo, pakeitimo ir panaikinimo taisyklių, patvirtintų Lietuvos Respublikos aplinkos ministro 2013 m. liepos 15 d. įsakymu Nr. D1-528</w:t>
      </w:r>
      <w:r w:rsidRPr="00E26071">
        <w:rPr>
          <w:rStyle w:val="apple-converted-space"/>
          <w:color w:val="000000"/>
        </w:rPr>
        <w:t xml:space="preserve"> </w:t>
      </w:r>
      <w:r w:rsidRPr="00E26071">
        <w:rPr>
          <w:color w:val="000000"/>
        </w:rPr>
        <w:t>„Dėl Taršos integruotos prevencijos ir kontrolės leidimų išdavimo, pakeitimo ir galiojimo panaikinimo taisyklių patvirtinimo“, 1 priedu tokiai veiklai reikia turėti Taršos integruotos prevencijos ir kontrolės leidimą;</w:t>
      </w:r>
    </w:p>
    <w:p w14:paraId="6C81DE98" w14:textId="77777777" w:rsidR="00CB7D6E" w:rsidRPr="00E26071" w:rsidRDefault="00CB7D6E" w:rsidP="00CB7D6E">
      <w:pPr>
        <w:spacing w:line="300" w:lineRule="atLeast"/>
        <w:jc w:val="center"/>
      </w:pPr>
      <w:r w:rsidRPr="00E26071">
        <w:t>(nurodoma, kokius kriterijus pagal Taisyklių 1 priedą atitinka įrenginys)</w:t>
      </w:r>
    </w:p>
    <w:p w14:paraId="4D456BD9" w14:textId="77777777" w:rsidR="00CB7D6E" w:rsidRPr="00E26071" w:rsidRDefault="00CB7D6E" w:rsidP="00CB7D6E">
      <w:pPr>
        <w:spacing w:line="300" w:lineRule="atLeast"/>
        <w:jc w:val="center"/>
      </w:pPr>
    </w:p>
    <w:p w14:paraId="7B473CC5" w14:textId="61D9244B" w:rsidR="00CB7D6E" w:rsidRPr="00E26071" w:rsidRDefault="00CB7D6E" w:rsidP="00CB7D6E">
      <w:pPr>
        <w:pBdr>
          <w:bottom w:val="single" w:sz="12" w:space="1" w:color="auto"/>
        </w:pBdr>
        <w:spacing w:line="300" w:lineRule="atLeast"/>
        <w:jc w:val="center"/>
      </w:pPr>
      <w:r w:rsidRPr="00E26071">
        <w:t xml:space="preserve">Inga Baronienė Tel. +37065788187 El. p. </w:t>
      </w:r>
      <w:r w:rsidR="00E26071" w:rsidRPr="00E26071">
        <w:rPr>
          <w:rFonts w:eastAsiaTheme="minorEastAsia"/>
          <w:color w:val="000000"/>
          <w:szCs w:val="24"/>
        </w:rPr>
        <w:t>info@vmic.lt</w:t>
      </w:r>
    </w:p>
    <w:p w14:paraId="76F342B5" w14:textId="77777777" w:rsidR="00CB7D6E" w:rsidRPr="00E26071" w:rsidRDefault="00CB7D6E" w:rsidP="00CB7D6E">
      <w:pPr>
        <w:spacing w:line="300" w:lineRule="atLeast"/>
        <w:jc w:val="center"/>
      </w:pPr>
      <w:r w:rsidRPr="00E26071">
        <w:t>(kontaktinio asmens duomenys, telefono, fakso Nr., el. pašto adresas)</w:t>
      </w:r>
    </w:p>
    <w:p w14:paraId="6D52FE61" w14:textId="77777777" w:rsidR="00CB7D6E" w:rsidRPr="00E26071" w:rsidRDefault="00CB7D6E" w:rsidP="00CB7D6E">
      <w:pPr>
        <w:spacing w:line="300" w:lineRule="atLeast"/>
        <w:jc w:val="center"/>
      </w:pPr>
    </w:p>
    <w:p w14:paraId="306C87D1" w14:textId="05920E5D" w:rsidR="00744D98" w:rsidRDefault="00744D98">
      <w:pPr>
        <w:spacing w:after="160" w:line="259" w:lineRule="auto"/>
        <w:rPr>
          <w:szCs w:val="24"/>
          <w:lang w:eastAsia="lt-LT"/>
        </w:rPr>
      </w:pPr>
      <w:r>
        <w:rPr>
          <w:szCs w:val="24"/>
          <w:lang w:eastAsia="lt-LT"/>
        </w:rPr>
        <w:br w:type="page"/>
      </w:r>
    </w:p>
    <w:p w14:paraId="4EA337BD" w14:textId="77777777" w:rsidR="00744D98" w:rsidRDefault="00744D98" w:rsidP="00744D98">
      <w:pPr>
        <w:jc w:val="center"/>
        <w:rPr>
          <w:szCs w:val="24"/>
          <w:lang w:eastAsia="lt-LT"/>
        </w:rPr>
      </w:pPr>
    </w:p>
    <w:p w14:paraId="669E2D31" w14:textId="77777777" w:rsidR="00744D98" w:rsidRDefault="00744D98" w:rsidP="00744D98">
      <w:pPr>
        <w:ind w:left="2016" w:hanging="2016"/>
        <w:jc w:val="center"/>
        <w:rPr>
          <w:b/>
          <w:szCs w:val="24"/>
          <w:lang w:eastAsia="lt-LT"/>
        </w:rPr>
      </w:pPr>
      <w:r>
        <w:rPr>
          <w:rFonts w:ascii="Times New Roman Bold" w:hAnsi="Times New Roman Bold"/>
          <w:b/>
          <w:caps/>
          <w:szCs w:val="24"/>
          <w:lang w:eastAsia="lt-LT"/>
        </w:rPr>
        <w:t>BendroJI PARAIŠKOS DALIS</w:t>
      </w:r>
    </w:p>
    <w:p w14:paraId="60928010" w14:textId="77777777" w:rsidR="00744D98" w:rsidRDefault="00744D98" w:rsidP="007E752C">
      <w:pPr>
        <w:ind w:firstLine="720"/>
        <w:jc w:val="both"/>
        <w:rPr>
          <w:szCs w:val="24"/>
          <w:lang w:eastAsia="lt-LT"/>
        </w:rPr>
      </w:pPr>
    </w:p>
    <w:p w14:paraId="128C9A20" w14:textId="17291EEF" w:rsidR="00744D98" w:rsidRPr="0067091B" w:rsidRDefault="00744D98" w:rsidP="007E752C">
      <w:pPr>
        <w:ind w:firstLine="720"/>
        <w:jc w:val="both"/>
        <w:rPr>
          <w:b/>
          <w:szCs w:val="24"/>
        </w:rPr>
      </w:pPr>
      <w:r w:rsidRPr="0067091B">
        <w:rPr>
          <w:rFonts w:eastAsia="Calibri"/>
          <w:b/>
          <w:szCs w:val="24"/>
          <w:lang w:eastAsia="lt-LT"/>
        </w:rPr>
        <w:t xml:space="preserve">1. </w:t>
      </w:r>
      <w:r w:rsidR="009F0F6A">
        <w:rPr>
          <w:rFonts w:eastAsia="Calibri"/>
          <w:b/>
          <w:szCs w:val="24"/>
          <w:lang w:eastAsia="lt-LT"/>
        </w:rPr>
        <w:t>V</w:t>
      </w:r>
      <w:r w:rsidRPr="0067091B">
        <w:rPr>
          <w:rFonts w:eastAsia="Calibri"/>
          <w:b/>
          <w:szCs w:val="24"/>
          <w:lang w:eastAsia="lt-LT"/>
        </w:rPr>
        <w:t>eiklos vykdytojo pavadinimas, juridinio asmens kodas, buveinės adresas, kontaktinio asmens duomenys, ūkinės veiklos objekto pavadinimas ir adresas</w:t>
      </w:r>
      <w:r w:rsidR="009F0F6A">
        <w:rPr>
          <w:rFonts w:eastAsia="Calibri"/>
          <w:b/>
          <w:szCs w:val="24"/>
          <w:lang w:eastAsia="lt-LT"/>
        </w:rPr>
        <w:t>.</w:t>
      </w:r>
    </w:p>
    <w:p w14:paraId="051195CC" w14:textId="7517BF73" w:rsidR="00581D25" w:rsidRDefault="001A6ACD" w:rsidP="007E752C">
      <w:pPr>
        <w:ind w:firstLine="720"/>
        <w:jc w:val="both"/>
      </w:pPr>
      <w:r w:rsidRPr="00EE361C">
        <w:t>UAB „</w:t>
      </w:r>
      <w:r>
        <w:t>Vilniaus mokslo ir inovacijų centras“</w:t>
      </w:r>
      <w:r w:rsidRPr="00EE361C">
        <w:t xml:space="preserve"> </w:t>
      </w:r>
      <w:r w:rsidR="00581D25" w:rsidRPr="00E26071">
        <w:rPr>
          <w:rFonts w:eastAsiaTheme="minorEastAsia"/>
          <w:color w:val="000000"/>
          <w:szCs w:val="24"/>
        </w:rPr>
        <w:t>Laisvės pr. 60, 1203 kab</w:t>
      </w:r>
      <w:r w:rsidR="00195BFF">
        <w:rPr>
          <w:rFonts w:eastAsiaTheme="minorEastAsia"/>
          <w:color w:val="000000"/>
          <w:szCs w:val="24"/>
        </w:rPr>
        <w:t>.</w:t>
      </w:r>
      <w:r w:rsidR="00581D25" w:rsidRPr="00E26071">
        <w:rPr>
          <w:rFonts w:eastAsiaTheme="minorEastAsia"/>
          <w:color w:val="000000"/>
          <w:szCs w:val="24"/>
        </w:rPr>
        <w:t>, 05120 Vilnius</w:t>
      </w:r>
      <w:r>
        <w:t xml:space="preserve">, </w:t>
      </w:r>
      <w:r w:rsidRPr="00EE361C">
        <w:t>Tel. +37065788187</w:t>
      </w:r>
      <w:r>
        <w:t xml:space="preserve"> </w:t>
      </w:r>
      <w:r w:rsidRPr="00EE361C">
        <w:t xml:space="preserve">El. p. </w:t>
      </w:r>
      <w:proofErr w:type="spellStart"/>
      <w:r w:rsidR="00581D25" w:rsidRPr="00E26071">
        <w:rPr>
          <w:rFonts w:eastAsiaTheme="minorEastAsia"/>
          <w:color w:val="000000"/>
          <w:szCs w:val="24"/>
        </w:rPr>
        <w:t>info@vmic.lt</w:t>
      </w:r>
      <w:proofErr w:type="spellEnd"/>
      <w:r>
        <w:t xml:space="preserve">. </w:t>
      </w:r>
    </w:p>
    <w:p w14:paraId="797FA2B2" w14:textId="0856CD60" w:rsidR="001A6ACD" w:rsidRPr="001412B3" w:rsidRDefault="001A6ACD" w:rsidP="007E752C">
      <w:pPr>
        <w:ind w:firstLine="720"/>
        <w:jc w:val="both"/>
        <w:rPr>
          <w:color w:val="000000"/>
          <w:lang w:eastAsia="lt-LT"/>
        </w:rPr>
      </w:pPr>
      <w:r>
        <w:t xml:space="preserve">Ūkinės veiklos pavadinimas ir vieta - </w:t>
      </w:r>
      <w:r w:rsidRPr="00EE361C">
        <w:t>UAB „</w:t>
      </w:r>
      <w:r>
        <w:t>Vilniaus mokslo ir inovacijų centras</w:t>
      </w:r>
      <w:r w:rsidRPr="00EE361C">
        <w:t xml:space="preserve"> "</w:t>
      </w:r>
      <w:r>
        <w:t xml:space="preserve"> nepavojingų atliekų perdirbimo </w:t>
      </w:r>
      <w:r w:rsidRPr="00EE361C">
        <w:t>gamykla Katilinės g. 3, Karlų k., 30270 Visaginas</w:t>
      </w:r>
      <w:r>
        <w:t xml:space="preserve">. Asmuo kontaktams - Inga Baronienė </w:t>
      </w:r>
      <w:r w:rsidRPr="00EE361C">
        <w:t>Tel. +37065788187</w:t>
      </w:r>
      <w:r>
        <w:t xml:space="preserve"> </w:t>
      </w:r>
      <w:r w:rsidRPr="00EE361C">
        <w:t xml:space="preserve">El. p. </w:t>
      </w:r>
      <w:proofErr w:type="spellStart"/>
      <w:r w:rsidR="00581D25" w:rsidRPr="00E26071">
        <w:rPr>
          <w:rFonts w:eastAsiaTheme="minorEastAsia"/>
          <w:color w:val="000000"/>
          <w:szCs w:val="24"/>
        </w:rPr>
        <w:t>info@vmic.lt</w:t>
      </w:r>
      <w:proofErr w:type="spellEnd"/>
      <w:r>
        <w:t>.</w:t>
      </w:r>
    </w:p>
    <w:p w14:paraId="73712BDD" w14:textId="77777777" w:rsidR="00744D98" w:rsidRDefault="00744D98" w:rsidP="007E752C">
      <w:pPr>
        <w:ind w:firstLine="720"/>
      </w:pPr>
    </w:p>
    <w:p w14:paraId="71CF3F8F" w14:textId="558DE856" w:rsidR="00744D98" w:rsidRPr="0067091B" w:rsidRDefault="00744D98" w:rsidP="007E752C">
      <w:pPr>
        <w:suppressAutoHyphens/>
        <w:ind w:firstLine="720"/>
        <w:jc w:val="both"/>
        <w:rPr>
          <w:b/>
          <w:color w:val="000000"/>
          <w:szCs w:val="24"/>
          <w:lang w:eastAsia="lt-LT"/>
        </w:rPr>
      </w:pPr>
      <w:r w:rsidRPr="0067091B">
        <w:rPr>
          <w:b/>
          <w:color w:val="000000"/>
          <w:szCs w:val="24"/>
          <w:lang w:eastAsia="lt-LT"/>
        </w:rPr>
        <w:t xml:space="preserve">2. </w:t>
      </w:r>
      <w:r w:rsidR="00CB7585">
        <w:rPr>
          <w:b/>
          <w:color w:val="000000"/>
          <w:szCs w:val="24"/>
          <w:lang w:eastAsia="lt-LT"/>
        </w:rPr>
        <w:t>T</w:t>
      </w:r>
      <w:r w:rsidRPr="0067091B">
        <w:rPr>
          <w:b/>
          <w:color w:val="000000"/>
          <w:szCs w:val="24"/>
          <w:lang w:eastAsia="lt-LT"/>
        </w:rPr>
        <w:t xml:space="preserve">rumpa aprašomojo pobūdžio informacija apie visus toje vietoje (ar keliose vietose, jei leidimo prašoma vienos savivaldybės teritorijoje esantiems keliems įrenginiams) to paties veiklos vykdytojo eksploatuojamus ir (ar) planuojamus eksploatuoti įrenginius, galinčius sukelti teršalų išmetimą (išleidimą), nurodant jų veikimo (eksploatacijos) pradžią, įrenginių techninius parametrus, įskaitant įrenginiuose naudojamas technologijas, jų pajėgumus, juose vykdomą veiklą, naudojamas medžiagas ir mišinius; išmetamų (išleidžiamų) teršalų šaltinius, išmetamus (išleidžiamus) teršalus. </w:t>
      </w:r>
    </w:p>
    <w:p w14:paraId="4BEE1DEA" w14:textId="77777777" w:rsidR="006D27E8" w:rsidRPr="0017751A" w:rsidRDefault="006D27E8" w:rsidP="006D27E8">
      <w:pPr>
        <w:ind w:firstLine="720"/>
        <w:jc w:val="both"/>
        <w:rPr>
          <w:color w:val="000000"/>
          <w:szCs w:val="24"/>
          <w:lang w:eastAsia="lt-LT"/>
        </w:rPr>
      </w:pPr>
      <w:r w:rsidRPr="0017751A">
        <w:rPr>
          <w:color w:val="000000"/>
          <w:szCs w:val="24"/>
          <w:lang w:eastAsia="lt-LT"/>
        </w:rPr>
        <w:t>UAB „</w:t>
      </w:r>
      <w:r w:rsidRPr="0017751A">
        <w:rPr>
          <w:szCs w:val="24"/>
        </w:rPr>
        <w:t>Vilniaus mokslo ir inovacijų centras</w:t>
      </w:r>
      <w:r w:rsidRPr="0017751A">
        <w:rPr>
          <w:color w:val="000000"/>
          <w:szCs w:val="24"/>
          <w:lang w:eastAsia="lt-LT"/>
        </w:rPr>
        <w:t xml:space="preserve">“ atliekų tvarkymo </w:t>
      </w:r>
      <w:proofErr w:type="spellStart"/>
      <w:r>
        <w:rPr>
          <w:color w:val="000000"/>
          <w:szCs w:val="24"/>
          <w:lang w:eastAsia="lt-LT"/>
        </w:rPr>
        <w:t>veiklavietė</w:t>
      </w:r>
      <w:proofErr w:type="spellEnd"/>
      <w:r w:rsidRPr="0017751A">
        <w:rPr>
          <w:color w:val="000000"/>
          <w:szCs w:val="24"/>
          <w:lang w:eastAsia="lt-LT"/>
        </w:rPr>
        <w:t xml:space="preserve"> (</w:t>
      </w:r>
      <w:r w:rsidRPr="0017751A">
        <w:rPr>
          <w:szCs w:val="24"/>
        </w:rPr>
        <w:t>Katilinės g. 3, Karlų k., Visaginas</w:t>
      </w:r>
      <w:r w:rsidRPr="0017751A">
        <w:rPr>
          <w:color w:val="000000"/>
          <w:szCs w:val="24"/>
          <w:lang w:eastAsia="lt-LT"/>
        </w:rPr>
        <w:t xml:space="preserve">) vykdys nepavojingų popieriaus ir kartono, kombinuotos pakuotės atliekų </w:t>
      </w:r>
      <w:r>
        <w:rPr>
          <w:color w:val="000000"/>
          <w:szCs w:val="24"/>
          <w:lang w:eastAsia="lt-LT"/>
        </w:rPr>
        <w:t>perdirbimo</w:t>
      </w:r>
      <w:r w:rsidRPr="0017751A">
        <w:rPr>
          <w:color w:val="000000"/>
          <w:szCs w:val="24"/>
          <w:lang w:eastAsia="lt-LT"/>
        </w:rPr>
        <w:t xml:space="preserve"> veiklą. Popieriaus ir kartono, kombinuotos pakuotės atliekas numatoma priiminėti iš šias atliekas surenkančių įmonių arba tiesiai iš įmonių, kuriose, susidaro atliekos. </w:t>
      </w:r>
    </w:p>
    <w:p w14:paraId="08FE6936" w14:textId="77777777" w:rsidR="006D27E8" w:rsidRPr="0017751A" w:rsidRDefault="006D27E8" w:rsidP="006D27E8">
      <w:pPr>
        <w:ind w:firstLine="720"/>
        <w:jc w:val="both"/>
        <w:rPr>
          <w:color w:val="000000"/>
          <w:szCs w:val="24"/>
          <w:lang w:eastAsia="lt-LT"/>
        </w:rPr>
      </w:pPr>
      <w:r w:rsidRPr="0017751A">
        <w:rPr>
          <w:i/>
          <w:iCs/>
          <w:color w:val="000000"/>
          <w:szCs w:val="24"/>
          <w:lang w:eastAsia="lt-LT"/>
        </w:rPr>
        <w:t xml:space="preserve">Atliekų transportavimas į atliekų tvarkymo </w:t>
      </w:r>
      <w:proofErr w:type="spellStart"/>
      <w:r>
        <w:rPr>
          <w:i/>
          <w:iCs/>
          <w:color w:val="000000"/>
          <w:szCs w:val="24"/>
          <w:lang w:eastAsia="lt-LT"/>
        </w:rPr>
        <w:t>veiklavietę</w:t>
      </w:r>
      <w:proofErr w:type="spellEnd"/>
      <w:r w:rsidRPr="0017751A">
        <w:rPr>
          <w:i/>
          <w:iCs/>
          <w:color w:val="000000"/>
          <w:szCs w:val="24"/>
          <w:lang w:eastAsia="lt-LT"/>
        </w:rPr>
        <w:t>:</w:t>
      </w:r>
      <w:r w:rsidRPr="0017751A">
        <w:rPr>
          <w:color w:val="000000"/>
          <w:szCs w:val="24"/>
          <w:lang w:eastAsia="lt-LT"/>
        </w:rPr>
        <w:t xml:space="preserve"> popieriaus ir kartono, kombinuotos pakuotės atliekų surinkėjai savo transportu arba pasitelkę atliekas vežančias įmones pristatys atliekas į atliekų laikymo </w:t>
      </w:r>
      <w:proofErr w:type="spellStart"/>
      <w:r>
        <w:rPr>
          <w:color w:val="000000"/>
          <w:szCs w:val="24"/>
          <w:lang w:eastAsia="lt-LT"/>
        </w:rPr>
        <w:t>veiklavietę</w:t>
      </w:r>
      <w:proofErr w:type="spellEnd"/>
      <w:r w:rsidRPr="0017751A">
        <w:rPr>
          <w:color w:val="000000"/>
          <w:szCs w:val="24"/>
          <w:lang w:eastAsia="lt-LT"/>
        </w:rPr>
        <w:t>. UAB „</w:t>
      </w:r>
      <w:r w:rsidRPr="0017751A">
        <w:rPr>
          <w:szCs w:val="24"/>
        </w:rPr>
        <w:t>Vilniaus mokslo ir inovacijų centras</w:t>
      </w:r>
      <w:r w:rsidRPr="0017751A">
        <w:rPr>
          <w:color w:val="000000"/>
          <w:szCs w:val="24"/>
          <w:lang w:eastAsia="lt-LT"/>
        </w:rPr>
        <w:t>“ nevykdys atliekų pervežimo veiklos.</w:t>
      </w:r>
    </w:p>
    <w:p w14:paraId="2316EFDF" w14:textId="77777777" w:rsidR="006D27E8" w:rsidRPr="0017751A" w:rsidRDefault="006D27E8" w:rsidP="006D27E8">
      <w:pPr>
        <w:ind w:firstLine="720"/>
        <w:jc w:val="both"/>
        <w:rPr>
          <w:color w:val="000000"/>
          <w:szCs w:val="24"/>
          <w:lang w:eastAsia="lt-LT"/>
        </w:rPr>
      </w:pPr>
      <w:r w:rsidRPr="0017751A">
        <w:rPr>
          <w:i/>
          <w:iCs/>
          <w:color w:val="000000"/>
          <w:szCs w:val="24"/>
          <w:lang w:eastAsia="lt-LT"/>
        </w:rPr>
        <w:t>Atliekų priėmimas:</w:t>
      </w:r>
      <w:r w:rsidRPr="0017751A">
        <w:rPr>
          <w:color w:val="000000"/>
          <w:szCs w:val="24"/>
          <w:lang w:eastAsia="lt-LT"/>
        </w:rPr>
        <w:t xml:space="preserve"> atvežtos atliekos bus pasveriamos metrologiškai patikrintomis svarstyklėmis, vizualinės apžiūros metu atsakingas asmuo patikrins ar atvežta atliekų siunta atitinka krovinio važtaraštyje ar kituose krovinį lydinčiuose dokumentuose pateikta informaciją. Jei duomenys atliekas lydinčiuose dokumentuose nurodomi teisingai krovinys yra priimamas ir iškraunamas atliekų laikymo zonose. Informacija apie gautą atliekų siuntą įrašoma atliekų tvarkymo apskaitos žurnale. Jei į atliekų tvarkymo </w:t>
      </w:r>
      <w:proofErr w:type="spellStart"/>
      <w:r>
        <w:rPr>
          <w:color w:val="000000"/>
          <w:szCs w:val="24"/>
          <w:lang w:eastAsia="lt-LT"/>
        </w:rPr>
        <w:t>veiklavietę</w:t>
      </w:r>
      <w:proofErr w:type="spellEnd"/>
      <w:r w:rsidRPr="0017751A">
        <w:rPr>
          <w:color w:val="000000"/>
          <w:szCs w:val="24"/>
          <w:lang w:eastAsia="lt-LT"/>
        </w:rPr>
        <w:t xml:space="preserve"> bus atvežtos atliekos, kurių įmonė negali </w:t>
      </w:r>
      <w:r>
        <w:rPr>
          <w:color w:val="000000"/>
          <w:szCs w:val="24"/>
          <w:lang w:eastAsia="lt-LT"/>
        </w:rPr>
        <w:t>tvarkyti</w:t>
      </w:r>
      <w:r w:rsidRPr="0017751A">
        <w:rPr>
          <w:color w:val="000000"/>
          <w:szCs w:val="24"/>
          <w:lang w:eastAsia="lt-LT"/>
        </w:rPr>
        <w:t xml:space="preserve">, atliekos bus gražinamos atliekų siuntėjui. </w:t>
      </w:r>
    </w:p>
    <w:p w14:paraId="41FCFAC7" w14:textId="77777777" w:rsidR="006D27E8" w:rsidRDefault="006D27E8" w:rsidP="006D27E8">
      <w:pPr>
        <w:ind w:firstLine="720"/>
        <w:jc w:val="both"/>
        <w:rPr>
          <w:color w:val="000000"/>
          <w:szCs w:val="24"/>
          <w:shd w:val="clear" w:color="auto" w:fill="FFFFFF"/>
        </w:rPr>
      </w:pPr>
      <w:r w:rsidRPr="0017751A">
        <w:rPr>
          <w:i/>
          <w:iCs/>
          <w:color w:val="000000"/>
          <w:szCs w:val="24"/>
          <w:lang w:eastAsia="lt-LT"/>
        </w:rPr>
        <w:t>Atliekų laikymas:</w:t>
      </w:r>
      <w:r w:rsidRPr="0017751A">
        <w:rPr>
          <w:color w:val="000000"/>
          <w:szCs w:val="24"/>
          <w:lang w:eastAsia="lt-LT"/>
        </w:rPr>
        <w:t xml:space="preserve"> atliekų tvarkymo </w:t>
      </w:r>
      <w:proofErr w:type="spellStart"/>
      <w:r>
        <w:rPr>
          <w:color w:val="000000"/>
          <w:szCs w:val="24"/>
          <w:lang w:eastAsia="lt-LT"/>
        </w:rPr>
        <w:t>veiklavietėje</w:t>
      </w:r>
      <w:proofErr w:type="spellEnd"/>
      <w:r w:rsidRPr="0017751A">
        <w:rPr>
          <w:color w:val="000000"/>
          <w:szCs w:val="24"/>
          <w:lang w:eastAsia="lt-LT"/>
        </w:rPr>
        <w:t xml:space="preserve"> atliekos bus priimamos tik presuotos ir surištos į </w:t>
      </w:r>
      <w:proofErr w:type="spellStart"/>
      <w:r w:rsidRPr="0017751A">
        <w:rPr>
          <w:color w:val="000000"/>
          <w:szCs w:val="24"/>
          <w:lang w:eastAsia="lt-LT"/>
        </w:rPr>
        <w:t>kipas</w:t>
      </w:r>
      <w:proofErr w:type="spellEnd"/>
      <w:r w:rsidRPr="0017751A">
        <w:rPr>
          <w:color w:val="000000"/>
          <w:szCs w:val="24"/>
          <w:lang w:eastAsia="lt-LT"/>
        </w:rPr>
        <w:t>. Popieriaus ir kartono atliekos</w:t>
      </w:r>
      <w:r>
        <w:rPr>
          <w:color w:val="000000"/>
          <w:szCs w:val="24"/>
          <w:lang w:eastAsia="lt-LT"/>
        </w:rPr>
        <w:t>, kombinuotos pakuotės atliekos</w:t>
      </w:r>
      <w:r w:rsidRPr="0017751A">
        <w:rPr>
          <w:color w:val="000000"/>
          <w:szCs w:val="24"/>
          <w:shd w:val="clear" w:color="auto" w:fill="FFFFFF"/>
        </w:rPr>
        <w:t xml:space="preserve"> bus laikomos supresuotos. Supresuotų atliekų </w:t>
      </w:r>
      <w:proofErr w:type="spellStart"/>
      <w:r w:rsidRPr="0017751A">
        <w:rPr>
          <w:color w:val="000000"/>
          <w:szCs w:val="24"/>
          <w:shd w:val="clear" w:color="auto" w:fill="FFFFFF"/>
        </w:rPr>
        <w:t>kipos</w:t>
      </w:r>
      <w:proofErr w:type="spellEnd"/>
      <w:r w:rsidRPr="0017751A">
        <w:rPr>
          <w:color w:val="000000"/>
          <w:szCs w:val="24"/>
          <w:shd w:val="clear" w:color="auto" w:fill="FFFFFF"/>
        </w:rPr>
        <w:t xml:space="preserve"> bus dedamos į rietuves atskiriant jas pagal rūšis ir paliekant praėjimus tarp rietuvių.</w:t>
      </w:r>
    </w:p>
    <w:p w14:paraId="212D8A0C" w14:textId="77777777" w:rsidR="006D27E8" w:rsidRDefault="006D27E8" w:rsidP="006D27E8">
      <w:pPr>
        <w:ind w:firstLine="720"/>
        <w:jc w:val="both"/>
        <w:rPr>
          <w:color w:val="000000"/>
          <w:szCs w:val="24"/>
          <w:lang w:eastAsia="lt-LT"/>
        </w:rPr>
      </w:pPr>
      <w:r>
        <w:rPr>
          <w:color w:val="000000"/>
          <w:szCs w:val="24"/>
          <w:lang w:eastAsia="lt-LT"/>
        </w:rPr>
        <w:t>S</w:t>
      </w:r>
      <w:r w:rsidRPr="009C6E9F">
        <w:rPr>
          <w:color w:val="000000"/>
          <w:szCs w:val="24"/>
          <w:lang w:eastAsia="lt-LT"/>
        </w:rPr>
        <w:t xml:space="preserve">andėliavimo vietos </w:t>
      </w:r>
      <w:r>
        <w:rPr>
          <w:color w:val="000000"/>
          <w:szCs w:val="24"/>
          <w:lang w:eastAsia="lt-LT"/>
        </w:rPr>
        <w:t>bus</w:t>
      </w:r>
      <w:r w:rsidRPr="009C6E9F">
        <w:rPr>
          <w:color w:val="000000"/>
          <w:szCs w:val="24"/>
          <w:lang w:eastAsia="lt-LT"/>
        </w:rPr>
        <w:t xml:space="preserve"> pažymėtos juostomis ant grindų. Ne sandėliavimo vietose laikyti medžiagas draudžiama.</w:t>
      </w:r>
      <w:r w:rsidRPr="003D1A1C">
        <w:rPr>
          <w:color w:val="000000"/>
          <w:szCs w:val="24"/>
          <w:lang w:eastAsia="lt-LT"/>
        </w:rPr>
        <w:t xml:space="preserve"> </w:t>
      </w:r>
      <w:r>
        <w:rPr>
          <w:color w:val="000000"/>
          <w:szCs w:val="24"/>
          <w:lang w:eastAsia="lt-LT"/>
        </w:rPr>
        <w:t>P</w:t>
      </w:r>
      <w:r w:rsidRPr="009C6E9F">
        <w:rPr>
          <w:color w:val="000000"/>
          <w:szCs w:val="24"/>
          <w:lang w:eastAsia="lt-LT"/>
        </w:rPr>
        <w:t xml:space="preserve">raeigos tarp rietuvių </w:t>
      </w:r>
      <w:r>
        <w:rPr>
          <w:color w:val="000000"/>
          <w:szCs w:val="24"/>
          <w:lang w:eastAsia="lt-LT"/>
        </w:rPr>
        <w:t>bus</w:t>
      </w:r>
      <w:r w:rsidRPr="009C6E9F">
        <w:rPr>
          <w:color w:val="000000"/>
          <w:szCs w:val="24"/>
          <w:lang w:eastAsia="lt-LT"/>
        </w:rPr>
        <w:t xml:space="preserve"> ne siauresnės kaip 1,2</w:t>
      </w:r>
      <w:r>
        <w:rPr>
          <w:color w:val="000000"/>
          <w:szCs w:val="24"/>
          <w:lang w:eastAsia="lt-LT"/>
        </w:rPr>
        <w:t xml:space="preserve"> </w:t>
      </w:r>
      <w:r w:rsidRPr="009C6E9F">
        <w:rPr>
          <w:color w:val="000000"/>
          <w:szCs w:val="24"/>
          <w:lang w:eastAsia="lt-LT"/>
        </w:rPr>
        <w:t>m.</w:t>
      </w:r>
      <w:r w:rsidRPr="003D1A1C">
        <w:rPr>
          <w:color w:val="000000"/>
          <w:szCs w:val="24"/>
          <w:lang w:eastAsia="lt-LT"/>
        </w:rPr>
        <w:t xml:space="preserve"> </w:t>
      </w:r>
      <w:r w:rsidRPr="009C6E9F">
        <w:rPr>
          <w:color w:val="000000"/>
          <w:szCs w:val="24"/>
          <w:lang w:eastAsia="lt-LT"/>
        </w:rPr>
        <w:t xml:space="preserve">Skersinės praeigos tarp rietuvių </w:t>
      </w:r>
      <w:r>
        <w:rPr>
          <w:color w:val="000000"/>
          <w:szCs w:val="24"/>
          <w:lang w:eastAsia="lt-LT"/>
        </w:rPr>
        <w:t>bus</w:t>
      </w:r>
      <w:r w:rsidRPr="009C6E9F">
        <w:rPr>
          <w:color w:val="000000"/>
          <w:szCs w:val="24"/>
          <w:lang w:eastAsia="lt-LT"/>
        </w:rPr>
        <w:t xml:space="preserve"> įrengiamos </w:t>
      </w:r>
      <w:r>
        <w:rPr>
          <w:color w:val="000000"/>
          <w:szCs w:val="24"/>
          <w:lang w:eastAsia="lt-LT"/>
        </w:rPr>
        <w:t xml:space="preserve">ne rečiau kaip </w:t>
      </w:r>
      <w:r w:rsidRPr="009C6E9F">
        <w:rPr>
          <w:color w:val="000000"/>
          <w:szCs w:val="24"/>
          <w:lang w:eastAsia="lt-LT"/>
        </w:rPr>
        <w:t xml:space="preserve">kas </w:t>
      </w:r>
      <w:r>
        <w:rPr>
          <w:color w:val="000000"/>
          <w:szCs w:val="24"/>
          <w:lang w:eastAsia="lt-LT"/>
        </w:rPr>
        <w:t>6</w:t>
      </w:r>
      <w:r w:rsidRPr="009C6E9F">
        <w:rPr>
          <w:color w:val="000000"/>
          <w:szCs w:val="24"/>
          <w:lang w:eastAsia="lt-LT"/>
        </w:rPr>
        <w:t xml:space="preserve"> m.</w:t>
      </w:r>
      <w:bookmarkStart w:id="0" w:name="part_2a4d6bca250d422992d7861cd14af911"/>
      <w:bookmarkStart w:id="1" w:name="part_96a65a3960ae4ea389355811556d690c"/>
      <w:bookmarkEnd w:id="0"/>
      <w:bookmarkEnd w:id="1"/>
    </w:p>
    <w:p w14:paraId="6B15BB75" w14:textId="5B864AD3" w:rsidR="006D27E8" w:rsidRDefault="006D27E8" w:rsidP="006D27E8">
      <w:pPr>
        <w:ind w:firstLine="720"/>
        <w:jc w:val="both"/>
        <w:rPr>
          <w:color w:val="000000"/>
          <w:szCs w:val="24"/>
          <w:lang w:eastAsia="lt-LT"/>
        </w:rPr>
      </w:pPr>
      <w:bookmarkStart w:id="2" w:name="_Hlk522536986"/>
      <w:r>
        <w:rPr>
          <w:color w:val="000000"/>
          <w:szCs w:val="24"/>
          <w:lang w:eastAsia="lt-LT"/>
        </w:rPr>
        <w:t>Kiekvienos rietuvės išmatavimai bus 6 metrų pločio ir 11 metrų ilgio, todėl tokios rietuvės plotas sudarys 66 m</w:t>
      </w:r>
      <w:r w:rsidRPr="000A169D">
        <w:rPr>
          <w:color w:val="000000"/>
          <w:szCs w:val="24"/>
          <w:vertAlign w:val="superscript"/>
          <w:lang w:eastAsia="lt-LT"/>
        </w:rPr>
        <w:t>2</w:t>
      </w:r>
      <w:r>
        <w:rPr>
          <w:color w:val="000000"/>
          <w:szCs w:val="24"/>
          <w:lang w:eastAsia="lt-LT"/>
        </w:rPr>
        <w:t xml:space="preserve">. Planuojama, kad </w:t>
      </w:r>
      <w:proofErr w:type="spellStart"/>
      <w:r>
        <w:rPr>
          <w:color w:val="000000"/>
          <w:szCs w:val="24"/>
          <w:lang w:eastAsia="lt-LT"/>
        </w:rPr>
        <w:t>kipos</w:t>
      </w:r>
      <w:proofErr w:type="spellEnd"/>
      <w:r>
        <w:rPr>
          <w:color w:val="000000"/>
          <w:szCs w:val="24"/>
          <w:lang w:eastAsia="lt-LT"/>
        </w:rPr>
        <w:t xml:space="preserve"> į rietuves bus kraunamos 4 aukštais, kiekvienos </w:t>
      </w:r>
      <w:proofErr w:type="spellStart"/>
      <w:r>
        <w:rPr>
          <w:color w:val="000000"/>
          <w:szCs w:val="24"/>
          <w:lang w:eastAsia="lt-LT"/>
        </w:rPr>
        <w:t>kipos</w:t>
      </w:r>
      <w:proofErr w:type="spellEnd"/>
      <w:r>
        <w:rPr>
          <w:color w:val="000000"/>
          <w:szCs w:val="24"/>
          <w:lang w:eastAsia="lt-LT"/>
        </w:rPr>
        <w:t xml:space="preserve"> </w:t>
      </w:r>
      <w:r w:rsidR="000C45CC">
        <w:rPr>
          <w:color w:val="000000"/>
          <w:szCs w:val="24"/>
          <w:lang w:eastAsia="lt-LT"/>
        </w:rPr>
        <w:t>matmenys</w:t>
      </w:r>
      <w:r>
        <w:rPr>
          <w:color w:val="000000"/>
          <w:szCs w:val="24"/>
          <w:lang w:eastAsia="lt-LT"/>
        </w:rPr>
        <w:t xml:space="preserve"> </w:t>
      </w:r>
      <w:r w:rsidR="0004164F">
        <w:rPr>
          <w:color w:val="000000"/>
          <w:szCs w:val="24"/>
          <w:lang w:eastAsia="lt-LT"/>
        </w:rPr>
        <w:t xml:space="preserve">0,75 m x </w:t>
      </w:r>
      <w:r>
        <w:rPr>
          <w:color w:val="000000"/>
          <w:szCs w:val="24"/>
          <w:lang w:eastAsia="lt-LT"/>
        </w:rPr>
        <w:t>0,75 m</w:t>
      </w:r>
      <w:r w:rsidR="0004164F">
        <w:rPr>
          <w:color w:val="000000"/>
          <w:szCs w:val="24"/>
          <w:lang w:eastAsia="lt-LT"/>
        </w:rPr>
        <w:t xml:space="preserve"> x 0,75 m</w:t>
      </w:r>
      <w:r>
        <w:rPr>
          <w:color w:val="000000"/>
          <w:szCs w:val="24"/>
          <w:lang w:eastAsia="lt-LT"/>
        </w:rPr>
        <w:t>, todėl visos rietuvės aukštis sieks iki 3 metrų.</w:t>
      </w:r>
      <w:r w:rsidR="0004164F">
        <w:rPr>
          <w:color w:val="000000"/>
          <w:szCs w:val="24"/>
          <w:lang w:eastAsia="lt-LT"/>
        </w:rPr>
        <w:t xml:space="preserve"> Kiekvienos </w:t>
      </w:r>
      <w:proofErr w:type="spellStart"/>
      <w:r w:rsidR="0004164F">
        <w:rPr>
          <w:color w:val="000000"/>
          <w:szCs w:val="24"/>
          <w:lang w:eastAsia="lt-LT"/>
        </w:rPr>
        <w:t>k</w:t>
      </w:r>
      <w:r w:rsidR="004D3BF4">
        <w:rPr>
          <w:color w:val="000000"/>
          <w:szCs w:val="24"/>
          <w:lang w:eastAsia="lt-LT"/>
        </w:rPr>
        <w:t>i</w:t>
      </w:r>
      <w:r w:rsidR="0004164F">
        <w:rPr>
          <w:color w:val="000000"/>
          <w:szCs w:val="24"/>
          <w:lang w:eastAsia="lt-LT"/>
        </w:rPr>
        <w:t>pos</w:t>
      </w:r>
      <w:proofErr w:type="spellEnd"/>
      <w:r w:rsidR="0004164F">
        <w:rPr>
          <w:color w:val="000000"/>
          <w:szCs w:val="24"/>
          <w:lang w:eastAsia="lt-LT"/>
        </w:rPr>
        <w:t xml:space="preserve"> tūris 0,43 m</w:t>
      </w:r>
      <w:r w:rsidR="0004164F" w:rsidRPr="0004164F">
        <w:rPr>
          <w:color w:val="000000"/>
          <w:szCs w:val="24"/>
          <w:vertAlign w:val="superscript"/>
          <w:lang w:eastAsia="lt-LT"/>
        </w:rPr>
        <w:t>3</w:t>
      </w:r>
      <w:r w:rsidR="0004164F">
        <w:rPr>
          <w:color w:val="000000"/>
          <w:szCs w:val="24"/>
          <w:lang w:eastAsia="lt-LT"/>
        </w:rPr>
        <w:t xml:space="preserve">. Supresuotų ir į </w:t>
      </w:r>
      <w:proofErr w:type="spellStart"/>
      <w:r w:rsidR="0004164F">
        <w:rPr>
          <w:color w:val="000000"/>
          <w:szCs w:val="24"/>
          <w:lang w:eastAsia="lt-LT"/>
        </w:rPr>
        <w:t>kipas</w:t>
      </w:r>
      <w:proofErr w:type="spellEnd"/>
      <w:r w:rsidR="0004164F">
        <w:rPr>
          <w:color w:val="000000"/>
          <w:szCs w:val="24"/>
          <w:lang w:eastAsia="lt-LT"/>
        </w:rPr>
        <w:t xml:space="preserve"> surištų atliekų tankis 1 t/m</w:t>
      </w:r>
      <w:r w:rsidR="0004164F" w:rsidRPr="0004164F">
        <w:rPr>
          <w:color w:val="000000"/>
          <w:szCs w:val="24"/>
          <w:vertAlign w:val="superscript"/>
          <w:lang w:eastAsia="lt-LT"/>
        </w:rPr>
        <w:t>3</w:t>
      </w:r>
      <w:r w:rsidR="0004164F">
        <w:rPr>
          <w:color w:val="000000"/>
          <w:szCs w:val="24"/>
          <w:lang w:eastAsia="lt-LT"/>
        </w:rPr>
        <w:t xml:space="preserve">, todėl vienos </w:t>
      </w:r>
      <w:proofErr w:type="spellStart"/>
      <w:r w:rsidR="0004164F">
        <w:rPr>
          <w:color w:val="000000"/>
          <w:szCs w:val="24"/>
          <w:lang w:eastAsia="lt-LT"/>
        </w:rPr>
        <w:t>kipos</w:t>
      </w:r>
      <w:proofErr w:type="spellEnd"/>
      <w:r w:rsidR="0004164F">
        <w:rPr>
          <w:color w:val="000000"/>
          <w:szCs w:val="24"/>
          <w:lang w:eastAsia="lt-LT"/>
        </w:rPr>
        <w:t xml:space="preserve"> svoris sieks 0,43 tonos. Viso rietuvėje telpa </w:t>
      </w:r>
      <w:r w:rsidR="004D3BF4">
        <w:rPr>
          <w:color w:val="000000"/>
          <w:szCs w:val="24"/>
          <w:lang w:eastAsia="lt-LT"/>
        </w:rPr>
        <w:t xml:space="preserve">471 </w:t>
      </w:r>
      <w:proofErr w:type="spellStart"/>
      <w:r w:rsidR="004D3BF4">
        <w:rPr>
          <w:color w:val="000000"/>
          <w:szCs w:val="24"/>
          <w:lang w:eastAsia="lt-LT"/>
        </w:rPr>
        <w:t>kipos</w:t>
      </w:r>
      <w:proofErr w:type="spellEnd"/>
      <w:r w:rsidR="004D3BF4">
        <w:rPr>
          <w:color w:val="000000"/>
          <w:szCs w:val="24"/>
          <w:lang w:eastAsia="lt-LT"/>
        </w:rPr>
        <w:t>, todėl bendras rietuvės svoris siekia 200 tonų. Įmonėje perdirbamas antrines žaliava planuojama laikyti keturiose rietuvėse, todėl visų bendras svoris gali siekti 800 tonų.</w:t>
      </w:r>
    </w:p>
    <w:p w14:paraId="38815842" w14:textId="532E8530" w:rsidR="00136233" w:rsidRDefault="00136233" w:rsidP="00136233">
      <w:pPr>
        <w:ind w:firstLine="567"/>
        <w:jc w:val="both"/>
      </w:pPr>
      <w:bookmarkStart w:id="3" w:name="_Hlk522537360"/>
      <w:bookmarkEnd w:id="2"/>
      <w:r>
        <w:rPr>
          <w:color w:val="000000"/>
          <w:shd w:val="clear" w:color="auto" w:fill="FFFFFF"/>
        </w:rPr>
        <w:t xml:space="preserve">Įmonėje susidarančias </w:t>
      </w:r>
      <w:r>
        <w:t>plastikų ir metalo kompozito atliekas (atliekos kodas - 19 12 12) planuojama laikyti penktoje zonoje, kurios numatomas plotis 5 metrai, o ilgis – 15 metrų. Plastikų ir metalo kompozito atliekų laikymo zonos plotas 75 m</w:t>
      </w:r>
      <w:r w:rsidRPr="00D674A3">
        <w:rPr>
          <w:vertAlign w:val="superscript"/>
        </w:rPr>
        <w:t>2</w:t>
      </w:r>
      <w:r>
        <w:t xml:space="preserve">. Plastikų ir metalo kompozito atliekas </w:t>
      </w:r>
      <w:r>
        <w:lastRenderedPageBreak/>
        <w:t>planuojama laikyti palaidas iki 1 metro aukščio krūvoje. Įmonėje vienu metu bus laikoma ne daugiau kaip 5 tonos plastikų ir metalo kompozito atliekų.</w:t>
      </w:r>
      <w:bookmarkEnd w:id="3"/>
    </w:p>
    <w:p w14:paraId="3BC5742F" w14:textId="5F06207E" w:rsidR="006D27E8" w:rsidRPr="0017751A" w:rsidRDefault="006D27E8" w:rsidP="006D27E8">
      <w:pPr>
        <w:ind w:firstLine="720"/>
        <w:jc w:val="both"/>
        <w:rPr>
          <w:color w:val="000000"/>
          <w:szCs w:val="24"/>
          <w:shd w:val="clear" w:color="auto" w:fill="FFFFFF"/>
        </w:rPr>
      </w:pPr>
      <w:r w:rsidRPr="0017751A">
        <w:rPr>
          <w:i/>
          <w:iCs/>
          <w:color w:val="000000"/>
          <w:szCs w:val="24"/>
          <w:shd w:val="clear" w:color="auto" w:fill="FFFFFF"/>
        </w:rPr>
        <w:t xml:space="preserve">Atliekų perdirbimas: </w:t>
      </w:r>
      <w:r w:rsidRPr="0017751A">
        <w:rPr>
          <w:color w:val="000000"/>
          <w:szCs w:val="24"/>
          <w:shd w:val="clear" w:color="auto" w:fill="FFFFFF"/>
        </w:rPr>
        <w:t xml:space="preserve">Įmonė planuoja </w:t>
      </w:r>
      <w:r>
        <w:rPr>
          <w:color w:val="000000"/>
          <w:szCs w:val="24"/>
          <w:shd w:val="clear" w:color="auto" w:fill="FFFFFF"/>
        </w:rPr>
        <w:t>perdirbti</w:t>
      </w:r>
      <w:r w:rsidRPr="0017751A">
        <w:rPr>
          <w:color w:val="000000"/>
          <w:szCs w:val="24"/>
          <w:shd w:val="clear" w:color="auto" w:fill="FFFFFF"/>
        </w:rPr>
        <w:t xml:space="preserve"> popieriaus ir kartono, kombinuotos pakuotės atliekas </w:t>
      </w:r>
      <w:r w:rsidRPr="0017751A">
        <w:rPr>
          <w:i/>
          <w:iCs/>
          <w:color w:val="000000"/>
          <w:szCs w:val="24"/>
          <w:shd w:val="clear" w:color="auto" w:fill="FFFFFF"/>
        </w:rPr>
        <w:t>„</w:t>
      </w:r>
      <w:proofErr w:type="spellStart"/>
      <w:r w:rsidRPr="0017751A">
        <w:rPr>
          <w:i/>
          <w:iCs/>
          <w:color w:val="000000"/>
          <w:szCs w:val="24"/>
          <w:shd w:val="clear" w:color="auto" w:fill="FFFFFF"/>
        </w:rPr>
        <w:t>Ekovatos</w:t>
      </w:r>
      <w:proofErr w:type="spellEnd"/>
      <w:r w:rsidRPr="0017751A">
        <w:rPr>
          <w:i/>
          <w:iCs/>
          <w:color w:val="000000"/>
          <w:szCs w:val="24"/>
          <w:shd w:val="clear" w:color="auto" w:fill="FFFFFF"/>
        </w:rPr>
        <w:t>“</w:t>
      </w:r>
      <w:r w:rsidRPr="0017751A">
        <w:rPr>
          <w:color w:val="000000"/>
          <w:szCs w:val="24"/>
          <w:shd w:val="clear" w:color="auto" w:fill="FFFFFF"/>
        </w:rPr>
        <w:t xml:space="preserve"> gamybai. </w:t>
      </w:r>
      <w:r>
        <w:rPr>
          <w:color w:val="000000"/>
          <w:szCs w:val="24"/>
          <w:shd w:val="clear" w:color="auto" w:fill="FFFFFF"/>
        </w:rPr>
        <w:t xml:space="preserve">Popieriaus, kartono, kombinuotos pakuotės atliekos į </w:t>
      </w:r>
      <w:proofErr w:type="spellStart"/>
      <w:r>
        <w:rPr>
          <w:color w:val="000000"/>
          <w:szCs w:val="24"/>
          <w:shd w:val="clear" w:color="auto" w:fill="FFFFFF"/>
        </w:rPr>
        <w:t>šrederį</w:t>
      </w:r>
      <w:proofErr w:type="spellEnd"/>
      <w:r>
        <w:rPr>
          <w:color w:val="000000"/>
          <w:szCs w:val="24"/>
          <w:shd w:val="clear" w:color="auto" w:fill="FFFFFF"/>
        </w:rPr>
        <w:t xml:space="preserve"> bus tiekiamos pagal rūšis. </w:t>
      </w:r>
      <w:r w:rsidRPr="0017751A">
        <w:rPr>
          <w:i/>
          <w:iCs/>
          <w:color w:val="000000"/>
          <w:szCs w:val="24"/>
          <w:shd w:val="clear" w:color="auto" w:fill="FFFFFF"/>
        </w:rPr>
        <w:t>„</w:t>
      </w:r>
      <w:proofErr w:type="spellStart"/>
      <w:r w:rsidRPr="0017751A">
        <w:rPr>
          <w:i/>
          <w:iCs/>
          <w:color w:val="000000"/>
          <w:szCs w:val="24"/>
          <w:shd w:val="clear" w:color="auto" w:fill="FFFFFF"/>
        </w:rPr>
        <w:t>Ekovatos</w:t>
      </w:r>
      <w:proofErr w:type="spellEnd"/>
      <w:r w:rsidRPr="0017751A">
        <w:rPr>
          <w:i/>
          <w:iCs/>
          <w:color w:val="000000"/>
          <w:szCs w:val="24"/>
          <w:shd w:val="clear" w:color="auto" w:fill="FFFFFF"/>
        </w:rPr>
        <w:t>“</w:t>
      </w:r>
      <w:r w:rsidRPr="0017751A">
        <w:rPr>
          <w:color w:val="000000"/>
          <w:szCs w:val="24"/>
          <w:shd w:val="clear" w:color="auto" w:fill="FFFFFF"/>
        </w:rPr>
        <w:t xml:space="preserve"> gamybos metu popieriaus ir kartono, kombinuotos pakuotės atliekos bus sutrinamos iki plaušų. Perdirbant popieriaus ir kartono antrines žaliavas </w:t>
      </w:r>
      <w:proofErr w:type="spellStart"/>
      <w:r w:rsidRPr="0017751A">
        <w:rPr>
          <w:color w:val="000000"/>
          <w:szCs w:val="24"/>
          <w:shd w:val="clear" w:color="auto" w:fill="FFFFFF"/>
        </w:rPr>
        <w:t>dispergatoriumi</w:t>
      </w:r>
      <w:proofErr w:type="spellEnd"/>
      <w:r w:rsidRPr="0017751A">
        <w:rPr>
          <w:color w:val="000000"/>
          <w:szCs w:val="24"/>
          <w:shd w:val="clear" w:color="auto" w:fill="FFFFFF"/>
        </w:rPr>
        <w:t xml:space="preserve"> nebus pažeisti plaušai, todėl gaminama </w:t>
      </w:r>
      <w:r w:rsidRPr="0017751A">
        <w:rPr>
          <w:i/>
          <w:iCs/>
          <w:color w:val="000000"/>
          <w:szCs w:val="24"/>
          <w:shd w:val="clear" w:color="auto" w:fill="FFFFFF"/>
        </w:rPr>
        <w:t>„</w:t>
      </w:r>
      <w:proofErr w:type="spellStart"/>
      <w:r w:rsidRPr="0017751A">
        <w:rPr>
          <w:i/>
          <w:iCs/>
          <w:color w:val="000000"/>
          <w:szCs w:val="24"/>
          <w:shd w:val="clear" w:color="auto" w:fill="FFFFFF"/>
        </w:rPr>
        <w:t>Ekovata</w:t>
      </w:r>
      <w:proofErr w:type="spellEnd"/>
      <w:r w:rsidRPr="0017751A">
        <w:rPr>
          <w:i/>
          <w:iCs/>
          <w:color w:val="000000"/>
          <w:szCs w:val="24"/>
          <w:shd w:val="clear" w:color="auto" w:fill="FFFFFF"/>
        </w:rPr>
        <w:t>“</w:t>
      </w:r>
      <w:r w:rsidRPr="0017751A">
        <w:rPr>
          <w:color w:val="000000"/>
          <w:szCs w:val="24"/>
          <w:shd w:val="clear" w:color="auto" w:fill="FFFFFF"/>
        </w:rPr>
        <w:t xml:space="preserve"> yra mažai laidi šilumai ir gali būti naudojama statybose, kaip izoliacinė medžiaga. </w:t>
      </w:r>
      <w:r w:rsidRPr="0017751A">
        <w:rPr>
          <w:i/>
          <w:iCs/>
          <w:color w:val="000000"/>
          <w:szCs w:val="24"/>
          <w:shd w:val="clear" w:color="auto" w:fill="FFFFFF"/>
        </w:rPr>
        <w:t>„</w:t>
      </w:r>
      <w:proofErr w:type="spellStart"/>
      <w:r w:rsidRPr="0017751A">
        <w:rPr>
          <w:i/>
          <w:iCs/>
          <w:color w:val="000000"/>
          <w:szCs w:val="24"/>
          <w:shd w:val="clear" w:color="auto" w:fill="FFFFFF"/>
        </w:rPr>
        <w:t>Ekovatos</w:t>
      </w:r>
      <w:proofErr w:type="spellEnd"/>
      <w:r w:rsidRPr="0017751A">
        <w:rPr>
          <w:i/>
          <w:iCs/>
          <w:color w:val="000000"/>
          <w:szCs w:val="24"/>
          <w:shd w:val="clear" w:color="auto" w:fill="FFFFFF"/>
        </w:rPr>
        <w:t>“</w:t>
      </w:r>
      <w:r w:rsidRPr="0017751A">
        <w:rPr>
          <w:color w:val="000000"/>
          <w:szCs w:val="24"/>
          <w:shd w:val="clear" w:color="auto" w:fill="FFFFFF"/>
        </w:rPr>
        <w:t xml:space="preserve"> gamybos metu aerodinaminiame </w:t>
      </w:r>
      <w:proofErr w:type="spellStart"/>
      <w:r w:rsidRPr="0017751A">
        <w:rPr>
          <w:color w:val="000000"/>
          <w:szCs w:val="24"/>
          <w:shd w:val="clear" w:color="auto" w:fill="FFFFFF"/>
        </w:rPr>
        <w:t>dispergatoriuje</w:t>
      </w:r>
      <w:proofErr w:type="spellEnd"/>
      <w:r w:rsidRPr="0017751A">
        <w:rPr>
          <w:color w:val="000000"/>
          <w:szCs w:val="24"/>
          <w:shd w:val="clear" w:color="auto" w:fill="FFFFFF"/>
        </w:rPr>
        <w:t xml:space="preserve"> smūgiuojant rotoriui popierius ir kartonas, kombinuota pakuotė sutrinama iki pavienių plaušų. Pagaminti plaušai iš įrenginio atsijojami inercinės </w:t>
      </w:r>
      <w:proofErr w:type="spellStart"/>
      <w:r w:rsidRPr="0017751A">
        <w:rPr>
          <w:color w:val="000000"/>
          <w:szCs w:val="24"/>
          <w:shd w:val="clear" w:color="auto" w:fill="FFFFFF"/>
        </w:rPr>
        <w:t>separacijos</w:t>
      </w:r>
      <w:proofErr w:type="spellEnd"/>
      <w:r w:rsidRPr="0017751A">
        <w:rPr>
          <w:color w:val="000000"/>
          <w:szCs w:val="24"/>
          <w:shd w:val="clear" w:color="auto" w:fill="FFFFFF"/>
        </w:rPr>
        <w:t xml:space="preserve"> būdu. </w:t>
      </w:r>
      <w:r>
        <w:rPr>
          <w:color w:val="000000"/>
          <w:szCs w:val="24"/>
          <w:shd w:val="clear" w:color="auto" w:fill="FFFFFF"/>
        </w:rPr>
        <w:t xml:space="preserve">Gamintojo įrangos aprašymas pateikiamas </w:t>
      </w:r>
      <w:r w:rsidR="00677F65">
        <w:rPr>
          <w:color w:val="000000"/>
          <w:szCs w:val="24"/>
          <w:shd w:val="clear" w:color="auto" w:fill="FFFFFF"/>
        </w:rPr>
        <w:t>14</w:t>
      </w:r>
      <w:r>
        <w:rPr>
          <w:color w:val="000000"/>
          <w:szCs w:val="24"/>
          <w:shd w:val="clear" w:color="auto" w:fill="FFFFFF"/>
        </w:rPr>
        <w:t xml:space="preserve"> priede.</w:t>
      </w:r>
    </w:p>
    <w:p w14:paraId="21071282" w14:textId="77777777" w:rsidR="006D27E8" w:rsidRPr="0017751A" w:rsidRDefault="006D27E8" w:rsidP="006D27E8">
      <w:pPr>
        <w:ind w:firstLine="720"/>
        <w:jc w:val="both"/>
        <w:rPr>
          <w:color w:val="000000"/>
          <w:szCs w:val="24"/>
          <w:shd w:val="clear" w:color="auto" w:fill="FFFFFF"/>
        </w:rPr>
      </w:pPr>
      <w:r w:rsidRPr="0017751A">
        <w:rPr>
          <w:color w:val="000000"/>
          <w:szCs w:val="24"/>
          <w:shd w:val="clear" w:color="auto" w:fill="FFFFFF"/>
        </w:rPr>
        <w:t>„</w:t>
      </w:r>
      <w:proofErr w:type="spellStart"/>
      <w:r w:rsidRPr="0017751A">
        <w:rPr>
          <w:color w:val="000000"/>
          <w:szCs w:val="24"/>
          <w:shd w:val="clear" w:color="auto" w:fill="FFFFFF"/>
        </w:rPr>
        <w:t>Ekovatos</w:t>
      </w:r>
      <w:proofErr w:type="spellEnd"/>
      <w:r w:rsidRPr="0017751A">
        <w:rPr>
          <w:color w:val="000000"/>
          <w:szCs w:val="24"/>
          <w:shd w:val="clear" w:color="auto" w:fill="FFFFFF"/>
        </w:rPr>
        <w:t>“ gamybai naudojant kombinuotąją pakuotę, kurios pagrindas popierius (</w:t>
      </w:r>
      <w:proofErr w:type="spellStart"/>
      <w:r w:rsidRPr="0017751A">
        <w:rPr>
          <w:color w:val="000000"/>
          <w:szCs w:val="24"/>
          <w:shd w:val="clear" w:color="auto" w:fill="FFFFFF"/>
        </w:rPr>
        <w:t>Tetra</w:t>
      </w:r>
      <w:proofErr w:type="spellEnd"/>
      <w:r w:rsidRPr="0017751A">
        <w:rPr>
          <w:color w:val="000000"/>
          <w:szCs w:val="24"/>
          <w:shd w:val="clear" w:color="auto" w:fill="FFFFFF"/>
        </w:rPr>
        <w:t xml:space="preserve"> </w:t>
      </w:r>
      <w:proofErr w:type="spellStart"/>
      <w:r w:rsidRPr="0017751A">
        <w:rPr>
          <w:color w:val="000000"/>
          <w:szCs w:val="24"/>
          <w:shd w:val="clear" w:color="auto" w:fill="FFFFFF"/>
        </w:rPr>
        <w:t>pak</w:t>
      </w:r>
      <w:proofErr w:type="spellEnd"/>
      <w:r w:rsidRPr="0017751A">
        <w:rPr>
          <w:color w:val="000000"/>
          <w:szCs w:val="24"/>
          <w:shd w:val="clear" w:color="auto" w:fill="FFFFFF"/>
        </w:rPr>
        <w:t xml:space="preserve">) </w:t>
      </w:r>
      <w:proofErr w:type="spellStart"/>
      <w:r w:rsidRPr="0017751A">
        <w:rPr>
          <w:color w:val="000000"/>
          <w:szCs w:val="24"/>
          <w:shd w:val="clear" w:color="auto" w:fill="FFFFFF"/>
        </w:rPr>
        <w:t>dispergatoriuje</w:t>
      </w:r>
      <w:proofErr w:type="spellEnd"/>
      <w:r w:rsidRPr="0017751A">
        <w:rPr>
          <w:color w:val="000000"/>
          <w:szCs w:val="24"/>
          <w:shd w:val="clear" w:color="auto" w:fill="FFFFFF"/>
        </w:rPr>
        <w:t xml:space="preserve"> atsiskirs plastikinės ir metalinės dalies kompozitas, o popierinė dalis bus sutrinama iki plaušų. Atsiskyręs plastikinės ir metalinės dalies kompozitas iš </w:t>
      </w:r>
      <w:proofErr w:type="spellStart"/>
      <w:r w:rsidRPr="0017751A">
        <w:rPr>
          <w:color w:val="000000"/>
          <w:szCs w:val="24"/>
          <w:shd w:val="clear" w:color="auto" w:fill="FFFFFF"/>
        </w:rPr>
        <w:t>dispergatoriaus</w:t>
      </w:r>
      <w:proofErr w:type="spellEnd"/>
      <w:r w:rsidRPr="0017751A">
        <w:rPr>
          <w:color w:val="000000"/>
          <w:szCs w:val="24"/>
          <w:shd w:val="clear" w:color="auto" w:fill="FFFFFF"/>
        </w:rPr>
        <w:t xml:space="preserve"> bus pašalinama rankiniu būdu. Tvarkant kombinuotosios pakuotės atliekas susidarys mechaninio atliekų (įskaitant medžiagų mišinius) apdorojimo atliekos  (atliekos kodas – 19 12 12). Plastikinės ir metalinės dalies kompozitas įmonėje nebus tvarkomas ir plastikas nuo metalo nebus atskiriamas. Plastikinės ir metalinės dalies kompozitas bus perduodamas šias atliekas tvarkančioms įmonėms.</w:t>
      </w:r>
    </w:p>
    <w:p w14:paraId="275DBA21" w14:textId="77777777" w:rsidR="006D27E8" w:rsidRPr="0017751A" w:rsidRDefault="006D27E8" w:rsidP="006D27E8">
      <w:pPr>
        <w:ind w:firstLine="720"/>
        <w:jc w:val="both"/>
        <w:rPr>
          <w:color w:val="000000"/>
          <w:szCs w:val="24"/>
          <w:shd w:val="clear" w:color="auto" w:fill="FFFFFF"/>
        </w:rPr>
      </w:pPr>
      <w:r w:rsidRPr="0017751A">
        <w:rPr>
          <w:szCs w:val="24"/>
        </w:rPr>
        <w:t>Dozatorius yra standartinės įrangos komplekte, įmonėje gaminant „</w:t>
      </w:r>
      <w:proofErr w:type="spellStart"/>
      <w:r w:rsidRPr="0017751A">
        <w:rPr>
          <w:szCs w:val="24"/>
        </w:rPr>
        <w:t>Ekovatą</w:t>
      </w:r>
      <w:proofErr w:type="spellEnd"/>
      <w:r w:rsidRPr="0017751A">
        <w:rPr>
          <w:szCs w:val="24"/>
        </w:rPr>
        <w:t xml:space="preserve">“ </w:t>
      </w:r>
      <w:r>
        <w:rPr>
          <w:szCs w:val="24"/>
        </w:rPr>
        <w:t xml:space="preserve">bus naudojamas tiekiant </w:t>
      </w:r>
      <w:proofErr w:type="spellStart"/>
      <w:r w:rsidRPr="00362F28">
        <w:rPr>
          <w:szCs w:val="24"/>
        </w:rPr>
        <w:t>antipiren</w:t>
      </w:r>
      <w:r>
        <w:rPr>
          <w:szCs w:val="24"/>
        </w:rPr>
        <w:t>ą</w:t>
      </w:r>
      <w:proofErr w:type="spellEnd"/>
      <w:r w:rsidRPr="00362F28">
        <w:rPr>
          <w:szCs w:val="24"/>
        </w:rPr>
        <w:t xml:space="preserve"> (Natrio </w:t>
      </w:r>
      <w:proofErr w:type="spellStart"/>
      <w:r w:rsidRPr="00362F28">
        <w:rPr>
          <w:szCs w:val="24"/>
        </w:rPr>
        <w:t>tetraborato</w:t>
      </w:r>
      <w:proofErr w:type="spellEnd"/>
      <w:r w:rsidRPr="00362F28">
        <w:rPr>
          <w:szCs w:val="24"/>
        </w:rPr>
        <w:t xml:space="preserve"> </w:t>
      </w:r>
      <w:proofErr w:type="spellStart"/>
      <w:r w:rsidRPr="00362F28">
        <w:rPr>
          <w:szCs w:val="24"/>
        </w:rPr>
        <w:t>dekahidratas</w:t>
      </w:r>
      <w:proofErr w:type="spellEnd"/>
      <w:r w:rsidRPr="00362F28">
        <w:rPr>
          <w:szCs w:val="24"/>
        </w:rPr>
        <w:t>)</w:t>
      </w:r>
      <w:r>
        <w:rPr>
          <w:szCs w:val="24"/>
        </w:rPr>
        <w:t xml:space="preserve"> ir </w:t>
      </w:r>
      <w:r w:rsidRPr="00362F28">
        <w:rPr>
          <w:szCs w:val="24"/>
        </w:rPr>
        <w:t>antiseptik</w:t>
      </w:r>
      <w:r>
        <w:rPr>
          <w:szCs w:val="24"/>
        </w:rPr>
        <w:t>ą</w:t>
      </w:r>
      <w:r w:rsidRPr="00362F28">
        <w:rPr>
          <w:szCs w:val="24"/>
        </w:rPr>
        <w:t xml:space="preserve"> (Boro rūgštis)</w:t>
      </w:r>
      <w:r w:rsidRPr="0017751A">
        <w:rPr>
          <w:szCs w:val="24"/>
        </w:rPr>
        <w:t xml:space="preserve">. </w:t>
      </w:r>
      <w:proofErr w:type="spellStart"/>
      <w:r w:rsidRPr="0017751A">
        <w:rPr>
          <w:szCs w:val="24"/>
        </w:rPr>
        <w:t>Šrederis</w:t>
      </w:r>
      <w:proofErr w:type="spellEnd"/>
      <w:r w:rsidRPr="0017751A">
        <w:rPr>
          <w:szCs w:val="24"/>
        </w:rPr>
        <w:t xml:space="preserve"> naudojamas antrinių žaliavų smulkinimui, </w:t>
      </w:r>
      <w:proofErr w:type="spellStart"/>
      <w:r w:rsidRPr="0017751A">
        <w:rPr>
          <w:szCs w:val="24"/>
        </w:rPr>
        <w:t>dispergatorius</w:t>
      </w:r>
      <w:proofErr w:type="spellEnd"/>
      <w:r w:rsidRPr="0017751A">
        <w:rPr>
          <w:szCs w:val="24"/>
        </w:rPr>
        <w:t xml:space="preserve"> naudojamas susmalkintų antrinių žaliavų surinkimui. Smulkinant kombinuotąją pakuotę plastiko ir metalo kompozitas bus šalinamas periodiškai pagal atskirai nustatytus įrangos aptarnavimo grafikus. Plastikinės ir metalinės dalies kompozitas bus laikomas atskirai konteineryje įmonės patalpose. </w:t>
      </w:r>
      <w:r>
        <w:rPr>
          <w:szCs w:val="24"/>
        </w:rPr>
        <w:t xml:space="preserve">Pagaminta produkcija iškrauta iš technologinės įrangos bus iš karto kraunama į didmaišius. Pakrovimas vyks rankiniu būdu šalia gamybinės įrangos. </w:t>
      </w:r>
      <w:r w:rsidRPr="0017751A">
        <w:rPr>
          <w:szCs w:val="24"/>
        </w:rPr>
        <w:t>Pagaminta produkcija bus laikoma didmaišiuose įmonės patalpose.</w:t>
      </w:r>
    </w:p>
    <w:p w14:paraId="40B5FABD" w14:textId="77777777" w:rsidR="006D27E8" w:rsidRPr="0017751A" w:rsidRDefault="006D27E8" w:rsidP="006D27E8">
      <w:pPr>
        <w:ind w:firstLine="720"/>
        <w:jc w:val="both"/>
        <w:rPr>
          <w:color w:val="000000"/>
          <w:szCs w:val="24"/>
          <w:shd w:val="clear" w:color="auto" w:fill="FFFFFF"/>
        </w:rPr>
      </w:pPr>
    </w:p>
    <w:p w14:paraId="2060FEA7" w14:textId="77777777" w:rsidR="006D27E8" w:rsidRPr="0017751A" w:rsidRDefault="006D27E8" w:rsidP="006D27E8">
      <w:pPr>
        <w:jc w:val="both"/>
        <w:rPr>
          <w:color w:val="000000"/>
          <w:szCs w:val="24"/>
          <w:shd w:val="clear" w:color="auto" w:fill="FFFFFF"/>
        </w:rPr>
      </w:pPr>
      <w:r w:rsidRPr="0017751A">
        <w:rPr>
          <w:noProof/>
          <w:color w:val="000000"/>
          <w:szCs w:val="24"/>
          <w:shd w:val="clear" w:color="auto" w:fill="FFFFFF"/>
          <w:lang w:val="en-US"/>
        </w:rPr>
        <w:drawing>
          <wp:inline distT="0" distB="0" distL="0" distR="0" wp14:anchorId="4D009E85" wp14:editId="2BCE3221">
            <wp:extent cx="6362700" cy="3562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0" cy="3562350"/>
                    </a:xfrm>
                    <a:prstGeom prst="rect">
                      <a:avLst/>
                    </a:prstGeom>
                    <a:noFill/>
                    <a:ln>
                      <a:noFill/>
                    </a:ln>
                  </pic:spPr>
                </pic:pic>
              </a:graphicData>
            </a:graphic>
          </wp:inline>
        </w:drawing>
      </w:r>
    </w:p>
    <w:p w14:paraId="441605EA" w14:textId="14A45DE4" w:rsidR="006D27E8" w:rsidRDefault="006D27E8" w:rsidP="006D27E8">
      <w:pPr>
        <w:ind w:firstLine="720"/>
        <w:jc w:val="both"/>
        <w:rPr>
          <w:color w:val="000000"/>
          <w:szCs w:val="24"/>
          <w:shd w:val="clear" w:color="auto" w:fill="FFFFFF"/>
        </w:rPr>
      </w:pPr>
      <w:r w:rsidRPr="0017751A">
        <w:rPr>
          <w:color w:val="000000"/>
          <w:szCs w:val="24"/>
          <w:shd w:val="clear" w:color="auto" w:fill="FFFFFF"/>
        </w:rPr>
        <w:t xml:space="preserve">1 pav. </w:t>
      </w:r>
      <w:r w:rsidRPr="0017751A">
        <w:rPr>
          <w:i/>
          <w:iCs/>
          <w:color w:val="000000"/>
          <w:szCs w:val="24"/>
          <w:shd w:val="clear" w:color="auto" w:fill="FFFFFF"/>
        </w:rPr>
        <w:t>„</w:t>
      </w:r>
      <w:proofErr w:type="spellStart"/>
      <w:r w:rsidRPr="0017751A">
        <w:rPr>
          <w:i/>
          <w:iCs/>
          <w:color w:val="000000"/>
          <w:szCs w:val="24"/>
          <w:shd w:val="clear" w:color="auto" w:fill="FFFFFF"/>
        </w:rPr>
        <w:t>Ekovatos</w:t>
      </w:r>
      <w:proofErr w:type="spellEnd"/>
      <w:r w:rsidRPr="0017751A">
        <w:rPr>
          <w:i/>
          <w:iCs/>
          <w:color w:val="000000"/>
          <w:szCs w:val="24"/>
          <w:shd w:val="clear" w:color="auto" w:fill="FFFFFF"/>
        </w:rPr>
        <w:t xml:space="preserve">“ </w:t>
      </w:r>
      <w:r w:rsidRPr="0017751A">
        <w:rPr>
          <w:color w:val="000000"/>
          <w:szCs w:val="24"/>
          <w:shd w:val="clear" w:color="auto" w:fill="FFFFFF"/>
        </w:rPr>
        <w:t xml:space="preserve">gamybai planuojama naudoti technologinė įranga. 1 – </w:t>
      </w:r>
      <w:proofErr w:type="spellStart"/>
      <w:r w:rsidRPr="0017751A">
        <w:rPr>
          <w:color w:val="000000"/>
          <w:szCs w:val="24"/>
          <w:shd w:val="clear" w:color="auto" w:fill="FFFFFF"/>
        </w:rPr>
        <w:t>šrederis</w:t>
      </w:r>
      <w:proofErr w:type="spellEnd"/>
      <w:r w:rsidRPr="0017751A">
        <w:rPr>
          <w:color w:val="000000"/>
          <w:szCs w:val="24"/>
          <w:shd w:val="clear" w:color="auto" w:fill="FFFFFF"/>
        </w:rPr>
        <w:t xml:space="preserve">, 2 – konvejeris, 3 – dozatorius, 4 aerodinaminis </w:t>
      </w:r>
      <w:proofErr w:type="spellStart"/>
      <w:r w:rsidRPr="0017751A">
        <w:rPr>
          <w:color w:val="000000"/>
          <w:szCs w:val="24"/>
          <w:shd w:val="clear" w:color="auto" w:fill="FFFFFF"/>
        </w:rPr>
        <w:t>dispergatorius</w:t>
      </w:r>
      <w:proofErr w:type="spellEnd"/>
      <w:r w:rsidRPr="0017751A">
        <w:rPr>
          <w:color w:val="000000"/>
          <w:szCs w:val="24"/>
          <w:shd w:val="clear" w:color="auto" w:fill="FFFFFF"/>
        </w:rPr>
        <w:t>, 5 – aukšto slėgio ventiliatorius, 6 – pagamintos produkcijos bunkeris.</w:t>
      </w:r>
    </w:p>
    <w:p w14:paraId="00B2A656" w14:textId="77777777" w:rsidR="006D27E8" w:rsidRPr="0017751A" w:rsidRDefault="006D27E8" w:rsidP="006D27E8">
      <w:pPr>
        <w:ind w:firstLine="720"/>
        <w:jc w:val="both"/>
        <w:rPr>
          <w:color w:val="000000"/>
          <w:szCs w:val="24"/>
          <w:shd w:val="clear" w:color="auto" w:fill="FFFFFF"/>
        </w:rPr>
      </w:pPr>
    </w:p>
    <w:p w14:paraId="02952E6F" w14:textId="77777777" w:rsidR="006D27E8" w:rsidRDefault="006D27E8" w:rsidP="006D27E8">
      <w:pPr>
        <w:ind w:firstLine="720"/>
        <w:jc w:val="both"/>
        <w:rPr>
          <w:szCs w:val="24"/>
        </w:rPr>
      </w:pPr>
      <w:r w:rsidRPr="0017751A">
        <w:rPr>
          <w:color w:val="000000"/>
          <w:szCs w:val="24"/>
          <w:shd w:val="clear" w:color="auto" w:fill="FFFFFF"/>
        </w:rPr>
        <w:lastRenderedPageBreak/>
        <w:t>1 pav. pateikta planuojamos naudoti technologinės įrangos galingumas iki 500 kg/val.</w:t>
      </w:r>
      <w:r>
        <w:rPr>
          <w:color w:val="000000"/>
          <w:szCs w:val="24"/>
          <w:shd w:val="clear" w:color="auto" w:fill="FFFFFF"/>
        </w:rPr>
        <w:t xml:space="preserve">, </w:t>
      </w:r>
      <w:r w:rsidRPr="0017751A">
        <w:rPr>
          <w:color w:val="000000"/>
          <w:szCs w:val="24"/>
          <w:shd w:val="clear" w:color="auto" w:fill="FFFFFF"/>
        </w:rPr>
        <w:t>iki 4 tonų per dieną,</w:t>
      </w:r>
      <w:r>
        <w:rPr>
          <w:color w:val="000000"/>
          <w:szCs w:val="24"/>
          <w:shd w:val="clear" w:color="auto" w:fill="FFFFFF"/>
        </w:rPr>
        <w:t xml:space="preserve"> iki 857 tonų per metus</w:t>
      </w:r>
      <w:r w:rsidRPr="0017751A">
        <w:rPr>
          <w:color w:val="000000"/>
          <w:szCs w:val="24"/>
          <w:shd w:val="clear" w:color="auto" w:fill="FFFFFF"/>
        </w:rPr>
        <w:t xml:space="preserve"> atsižvelgiant į tai, kad įmonėje planuojama eksploatuoti </w:t>
      </w:r>
      <w:r>
        <w:rPr>
          <w:color w:val="000000"/>
          <w:szCs w:val="24"/>
          <w:shd w:val="clear" w:color="auto" w:fill="FFFFFF"/>
        </w:rPr>
        <w:t>16</w:t>
      </w:r>
      <w:r w:rsidRPr="0017751A">
        <w:rPr>
          <w:color w:val="000000"/>
          <w:szCs w:val="24"/>
          <w:shd w:val="clear" w:color="auto" w:fill="FFFFFF"/>
        </w:rPr>
        <w:t xml:space="preserve"> vienod</w:t>
      </w:r>
      <w:r>
        <w:rPr>
          <w:color w:val="000000"/>
          <w:szCs w:val="24"/>
          <w:shd w:val="clear" w:color="auto" w:fill="FFFFFF"/>
        </w:rPr>
        <w:t>ų</w:t>
      </w:r>
      <w:r w:rsidRPr="0017751A">
        <w:rPr>
          <w:color w:val="000000"/>
          <w:szCs w:val="24"/>
          <w:shd w:val="clear" w:color="auto" w:fill="FFFFFF"/>
        </w:rPr>
        <w:t xml:space="preserve"> įrengini</w:t>
      </w:r>
      <w:r>
        <w:rPr>
          <w:color w:val="000000"/>
          <w:szCs w:val="24"/>
          <w:shd w:val="clear" w:color="auto" w:fill="FFFFFF"/>
        </w:rPr>
        <w:t>ų</w:t>
      </w:r>
      <w:r w:rsidRPr="0017751A">
        <w:rPr>
          <w:color w:val="000000"/>
          <w:szCs w:val="24"/>
          <w:shd w:val="clear" w:color="auto" w:fill="FFFFFF"/>
        </w:rPr>
        <w:t xml:space="preserve"> visų </w:t>
      </w:r>
      <w:r w:rsidRPr="00362F28">
        <w:rPr>
          <w:szCs w:val="24"/>
        </w:rPr>
        <w:t xml:space="preserve">įrenginių našumas bus iki </w:t>
      </w:r>
      <w:r>
        <w:rPr>
          <w:szCs w:val="24"/>
        </w:rPr>
        <w:t>7</w:t>
      </w:r>
      <w:r w:rsidRPr="00362F28">
        <w:rPr>
          <w:szCs w:val="24"/>
        </w:rPr>
        <w:t xml:space="preserve"> t/val</w:t>
      </w:r>
      <w:r>
        <w:rPr>
          <w:szCs w:val="24"/>
        </w:rPr>
        <w:t xml:space="preserve">., </w:t>
      </w:r>
      <w:r w:rsidRPr="00362F28">
        <w:rPr>
          <w:szCs w:val="24"/>
        </w:rPr>
        <w:t xml:space="preserve">iki </w:t>
      </w:r>
      <w:r>
        <w:rPr>
          <w:szCs w:val="24"/>
        </w:rPr>
        <w:t>56</w:t>
      </w:r>
      <w:r w:rsidRPr="00362F28">
        <w:rPr>
          <w:szCs w:val="24"/>
        </w:rPr>
        <w:t xml:space="preserve"> tonų per dieną perdirbamo popieriaus ir kartono, kombinuotos pakuotės atliekų.</w:t>
      </w:r>
      <w:r>
        <w:rPr>
          <w:szCs w:val="24"/>
        </w:rPr>
        <w:t xml:space="preserve"> Per metu planuojama perdirbti iki 12000 tonų antrinių žaliavų.</w:t>
      </w:r>
    </w:p>
    <w:p w14:paraId="3023176A" w14:textId="77777777" w:rsidR="006D27E8" w:rsidRPr="00362F28" w:rsidRDefault="006D27E8" w:rsidP="006D27E8">
      <w:pPr>
        <w:ind w:firstLine="720"/>
        <w:jc w:val="both"/>
        <w:rPr>
          <w:szCs w:val="24"/>
        </w:rPr>
      </w:pPr>
      <w:r w:rsidRPr="00362F28">
        <w:rPr>
          <w:szCs w:val="24"/>
        </w:rPr>
        <w:t>Gaminant „</w:t>
      </w:r>
      <w:proofErr w:type="spellStart"/>
      <w:r w:rsidRPr="00362F28">
        <w:rPr>
          <w:szCs w:val="24"/>
        </w:rPr>
        <w:t>Ekovatą</w:t>
      </w:r>
      <w:proofErr w:type="spellEnd"/>
      <w:r w:rsidRPr="00362F28">
        <w:rPr>
          <w:szCs w:val="24"/>
        </w:rPr>
        <w:t xml:space="preserve">“ pridedami priedai: </w:t>
      </w:r>
      <w:proofErr w:type="spellStart"/>
      <w:r w:rsidRPr="00362F28">
        <w:rPr>
          <w:szCs w:val="24"/>
        </w:rPr>
        <w:t>antipirenas</w:t>
      </w:r>
      <w:proofErr w:type="spellEnd"/>
      <w:r w:rsidRPr="00362F28">
        <w:rPr>
          <w:szCs w:val="24"/>
        </w:rPr>
        <w:t xml:space="preserve"> (Natrio </w:t>
      </w:r>
      <w:proofErr w:type="spellStart"/>
      <w:r w:rsidRPr="00362F28">
        <w:rPr>
          <w:szCs w:val="24"/>
        </w:rPr>
        <w:t>tetraborato</w:t>
      </w:r>
      <w:proofErr w:type="spellEnd"/>
      <w:r w:rsidRPr="00362F28">
        <w:rPr>
          <w:szCs w:val="24"/>
        </w:rPr>
        <w:t xml:space="preserve"> </w:t>
      </w:r>
      <w:proofErr w:type="spellStart"/>
      <w:r w:rsidRPr="00362F28">
        <w:rPr>
          <w:szCs w:val="24"/>
        </w:rPr>
        <w:t>dekahidratas</w:t>
      </w:r>
      <w:proofErr w:type="spellEnd"/>
      <w:r w:rsidRPr="00362F28">
        <w:rPr>
          <w:szCs w:val="24"/>
        </w:rPr>
        <w:t>) - užtikrina pagaminto produkto atsparumą aukštai temperatūrai ir ugniai; antiseptikas (Boro rūgštis) – užtikrina, kad „</w:t>
      </w:r>
      <w:proofErr w:type="spellStart"/>
      <w:r w:rsidRPr="00362F28">
        <w:rPr>
          <w:szCs w:val="24"/>
        </w:rPr>
        <w:t>Ekovata</w:t>
      </w:r>
      <w:proofErr w:type="spellEnd"/>
      <w:r w:rsidRPr="00362F28">
        <w:rPr>
          <w:szCs w:val="24"/>
        </w:rPr>
        <w:t xml:space="preserve">“ bus </w:t>
      </w:r>
      <w:proofErr w:type="spellStart"/>
      <w:r w:rsidRPr="00362F28">
        <w:rPr>
          <w:szCs w:val="24"/>
        </w:rPr>
        <w:t>biostabili</w:t>
      </w:r>
      <w:proofErr w:type="spellEnd"/>
      <w:r w:rsidRPr="00362F28">
        <w:rPr>
          <w:szCs w:val="24"/>
        </w:rPr>
        <w:t xml:space="preserve"> ir nepažeista mikroorganizmų. Naudojant </w:t>
      </w:r>
      <w:proofErr w:type="spellStart"/>
      <w:r w:rsidRPr="00362F28">
        <w:rPr>
          <w:szCs w:val="24"/>
        </w:rPr>
        <w:t>antipirenas</w:t>
      </w:r>
      <w:proofErr w:type="spellEnd"/>
      <w:r w:rsidRPr="00362F28">
        <w:rPr>
          <w:szCs w:val="24"/>
        </w:rPr>
        <w:t xml:space="preserve"> (Natrio </w:t>
      </w:r>
      <w:proofErr w:type="spellStart"/>
      <w:r w:rsidRPr="00362F28">
        <w:rPr>
          <w:szCs w:val="24"/>
        </w:rPr>
        <w:t>tetraborato</w:t>
      </w:r>
      <w:proofErr w:type="spellEnd"/>
      <w:r w:rsidRPr="00362F28">
        <w:rPr>
          <w:szCs w:val="24"/>
        </w:rPr>
        <w:t xml:space="preserve"> </w:t>
      </w:r>
      <w:proofErr w:type="spellStart"/>
      <w:r w:rsidRPr="00362F28">
        <w:rPr>
          <w:szCs w:val="24"/>
        </w:rPr>
        <w:t>dekahidratas</w:t>
      </w:r>
      <w:proofErr w:type="spellEnd"/>
      <w:r w:rsidRPr="00362F28">
        <w:rPr>
          <w:szCs w:val="24"/>
        </w:rPr>
        <w:t>) ir antiseptikas (Boro rūgštis) susidarys pavojingomis medžiagomis užterštos pakuotės atliekos (15 01 10*).</w:t>
      </w:r>
    </w:p>
    <w:p w14:paraId="4D46151A" w14:textId="3D506770" w:rsidR="006D27E8" w:rsidRDefault="006D27E8" w:rsidP="006D27E8">
      <w:pPr>
        <w:ind w:firstLine="720"/>
        <w:jc w:val="both"/>
        <w:rPr>
          <w:szCs w:val="24"/>
        </w:rPr>
      </w:pPr>
      <w:r w:rsidRPr="00362F28">
        <w:rPr>
          <w:szCs w:val="24"/>
        </w:rPr>
        <w:t>„</w:t>
      </w:r>
      <w:proofErr w:type="spellStart"/>
      <w:r w:rsidRPr="00362F28">
        <w:rPr>
          <w:szCs w:val="24"/>
        </w:rPr>
        <w:t>Ekovata</w:t>
      </w:r>
      <w:proofErr w:type="spellEnd"/>
      <w:r w:rsidRPr="00362F28">
        <w:rPr>
          <w:szCs w:val="24"/>
        </w:rPr>
        <w:t xml:space="preserve">“ izoliacinis gaminys, kurio sudėtyje yra: 81 proc. - popieriaus ir kartono plaušų; 7 proc. – </w:t>
      </w:r>
      <w:proofErr w:type="spellStart"/>
      <w:r w:rsidRPr="00362F28">
        <w:rPr>
          <w:szCs w:val="24"/>
        </w:rPr>
        <w:t>antipireno</w:t>
      </w:r>
      <w:proofErr w:type="spellEnd"/>
      <w:r w:rsidRPr="00362F28">
        <w:rPr>
          <w:szCs w:val="24"/>
        </w:rPr>
        <w:t xml:space="preserve"> ir 12 proc. – antiseptiko.</w:t>
      </w:r>
    </w:p>
    <w:p w14:paraId="1FC40715" w14:textId="77777777" w:rsidR="00A02FFB" w:rsidRPr="00B066AD" w:rsidRDefault="00A02FFB" w:rsidP="00A02FFB">
      <w:pPr>
        <w:autoSpaceDE w:val="0"/>
        <w:autoSpaceDN w:val="0"/>
        <w:adjustRightInd w:val="0"/>
        <w:ind w:firstLine="720"/>
        <w:jc w:val="both"/>
        <w:rPr>
          <w:szCs w:val="24"/>
        </w:rPr>
      </w:pPr>
      <w:r>
        <w:rPr>
          <w:szCs w:val="24"/>
        </w:rPr>
        <w:t>Pagamintas produktas bus sertifikuotas ir atitiks LST EN 15101-1:2013 „</w:t>
      </w:r>
      <w:r w:rsidRPr="0059006F">
        <w:rPr>
          <w:szCs w:val="24"/>
        </w:rPr>
        <w:t>Statybiniai termoizoliaciniai gaminiai. Vietoje suformuojami birieji celiulioziniai (LFCI) gaminiai. 1 dalis. Specifikacija, skirta gaminiams prieš įrengimą</w:t>
      </w:r>
      <w:r>
        <w:rPr>
          <w:szCs w:val="24"/>
        </w:rPr>
        <w:t>“</w:t>
      </w:r>
      <w:r w:rsidRPr="0059006F">
        <w:rPr>
          <w:szCs w:val="24"/>
        </w:rPr>
        <w:t xml:space="preserve"> standarto reikalavimams.</w:t>
      </w:r>
    </w:p>
    <w:p w14:paraId="08FED482" w14:textId="434ED8E3" w:rsidR="006D27E8" w:rsidRDefault="006D27E8" w:rsidP="006D27E8">
      <w:pPr>
        <w:ind w:firstLine="720"/>
        <w:jc w:val="both"/>
        <w:rPr>
          <w:szCs w:val="24"/>
        </w:rPr>
      </w:pPr>
      <w:r w:rsidRPr="0017751A">
        <w:rPr>
          <w:color w:val="000000"/>
          <w:szCs w:val="24"/>
          <w:lang w:eastAsia="lt-LT"/>
        </w:rPr>
        <w:t xml:space="preserve">Atliekų tvarkymo veikla bus vykdoma uždarose patalpose todėl paviršinės nuotekos nebus teršiamos. Paviršinės nuotekos bus surenkamos nuo įmonės teritorijos ir pastatų stogų ir išleidžiamos į centralizuotus paviršinių nuotekų surinkimo tinklus. Vanduo gamybiniuose procesuose nebus naudojamas, todėl gamybinės nuotekos nesusidarys. </w:t>
      </w:r>
      <w:r w:rsidRPr="0017751A">
        <w:rPr>
          <w:szCs w:val="24"/>
        </w:rPr>
        <w:t xml:space="preserve">Planuojamos ūkinės veiklos metu </w:t>
      </w:r>
      <w:r>
        <w:rPr>
          <w:szCs w:val="24"/>
        </w:rPr>
        <w:t xml:space="preserve">bus eksploatuojamas vienas </w:t>
      </w:r>
      <w:r w:rsidRPr="0017751A">
        <w:rPr>
          <w:szCs w:val="24"/>
        </w:rPr>
        <w:t>stacionarūs aplinkos oro taršos šaltini</w:t>
      </w:r>
      <w:r>
        <w:rPr>
          <w:szCs w:val="24"/>
        </w:rPr>
        <w:t>s</w:t>
      </w:r>
      <w:r w:rsidRPr="0017751A">
        <w:rPr>
          <w:szCs w:val="24"/>
        </w:rPr>
        <w:t>.</w:t>
      </w:r>
    </w:p>
    <w:p w14:paraId="332B43F0" w14:textId="77777777" w:rsidR="006D27E8" w:rsidRDefault="006D27E8" w:rsidP="006D27E8">
      <w:pPr>
        <w:ind w:firstLine="720"/>
        <w:jc w:val="both"/>
        <w:rPr>
          <w:color w:val="000000"/>
          <w:szCs w:val="24"/>
          <w:shd w:val="clear" w:color="auto" w:fill="FFFFFF"/>
        </w:rPr>
      </w:pPr>
    </w:p>
    <w:p w14:paraId="1DDA1752" w14:textId="77777777" w:rsidR="006D27E8" w:rsidRPr="0017751A" w:rsidRDefault="006D27E8" w:rsidP="006D27E8">
      <w:pPr>
        <w:jc w:val="both"/>
        <w:rPr>
          <w:color w:val="000000"/>
          <w:szCs w:val="24"/>
          <w:shd w:val="clear" w:color="auto" w:fill="FFFFFF"/>
        </w:rPr>
      </w:pPr>
      <w:r>
        <w:rPr>
          <w:noProof/>
          <w:color w:val="000000"/>
          <w:szCs w:val="24"/>
          <w:shd w:val="clear" w:color="auto" w:fill="FFFFFF"/>
        </w:rPr>
        <w:drawing>
          <wp:inline distT="0" distB="0" distL="0" distR="0" wp14:anchorId="2065DF5A" wp14:editId="7F363E7B">
            <wp:extent cx="5943600" cy="3177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alpos4.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177540"/>
                    </a:xfrm>
                    <a:prstGeom prst="rect">
                      <a:avLst/>
                    </a:prstGeom>
                  </pic:spPr>
                </pic:pic>
              </a:graphicData>
            </a:graphic>
          </wp:inline>
        </w:drawing>
      </w:r>
    </w:p>
    <w:p w14:paraId="52BD630E" w14:textId="77777777" w:rsidR="006D27E8" w:rsidRDefault="006D27E8" w:rsidP="006D27E8">
      <w:pPr>
        <w:ind w:firstLine="720"/>
        <w:jc w:val="both"/>
        <w:rPr>
          <w:szCs w:val="24"/>
          <w:lang w:eastAsia="lt-LT"/>
        </w:rPr>
      </w:pPr>
      <w:r>
        <w:rPr>
          <w:szCs w:val="24"/>
          <w:lang w:eastAsia="lt-LT"/>
        </w:rPr>
        <w:t>2 pav. Įrangos, atliekų ir pagamintos produkcijos išdėstymo patalpose schema</w:t>
      </w:r>
    </w:p>
    <w:p w14:paraId="52AAE004" w14:textId="77777777" w:rsidR="00AB756E" w:rsidRDefault="00AB756E" w:rsidP="007E752C">
      <w:pPr>
        <w:ind w:firstLine="720"/>
      </w:pPr>
    </w:p>
    <w:p w14:paraId="6637ABF2" w14:textId="10B3985F" w:rsidR="00744D98" w:rsidRPr="0067091B" w:rsidRDefault="0067091B" w:rsidP="007E752C">
      <w:pPr>
        <w:ind w:firstLine="720"/>
        <w:jc w:val="both"/>
        <w:rPr>
          <w:b/>
          <w:szCs w:val="24"/>
        </w:rPr>
      </w:pPr>
      <w:r>
        <w:rPr>
          <w:rFonts w:eastAsia="Calibri"/>
          <w:b/>
          <w:szCs w:val="24"/>
          <w:lang w:eastAsia="lt-LT"/>
        </w:rPr>
        <w:t>3</w:t>
      </w:r>
      <w:r w:rsidR="00744D98" w:rsidRPr="0067091B">
        <w:rPr>
          <w:rFonts w:eastAsia="Calibri"/>
          <w:b/>
          <w:szCs w:val="24"/>
          <w:lang w:eastAsia="lt-LT"/>
        </w:rPr>
        <w:t xml:space="preserve">. įrenginio eksploatavimo vietos sąlygos (aplinkos elementų, į kuriuos bus išmetami (išleidžiami) teršalai foninis užterštumo lygis </w:t>
      </w:r>
      <w:r w:rsidR="00744D98" w:rsidRPr="0067091B">
        <w:rPr>
          <w:rFonts w:eastAsia="Calibri"/>
          <w:b/>
          <w:bCs/>
          <w:szCs w:val="24"/>
          <w:lang w:eastAsia="lt-LT"/>
        </w:rPr>
        <w:t>pagal atskirus iš įrenginio veiklos vykdymo metu išmetamus (išleidžiamus) teršalus,</w:t>
      </w:r>
      <w:r w:rsidR="00744D98" w:rsidRPr="0067091B">
        <w:rPr>
          <w:rFonts w:eastAsia="Calibri"/>
          <w:b/>
          <w:szCs w:val="24"/>
          <w:lang w:eastAsia="lt-LT"/>
        </w:rPr>
        <w:t xml:space="preserve"> geografinės sąlygos (kalnas, slėnis ir pan., atvira neapgyvendinta vietovė ir kt.). Foninis aplinkos oro užterštumo lygis yra pagal foninio aplinkos oro užterštumo ir meteorologinių duomenų naudojimo tvarką įvertintas aplinkos oro užterštumo lygis</w:t>
      </w:r>
      <w:r w:rsidR="00AB756E">
        <w:rPr>
          <w:rFonts w:eastAsia="Calibri"/>
          <w:b/>
          <w:szCs w:val="24"/>
          <w:lang w:eastAsia="lt-LT"/>
        </w:rPr>
        <w:t>.</w:t>
      </w:r>
    </w:p>
    <w:p w14:paraId="12879CEC" w14:textId="2C2DC138" w:rsidR="003C7C52" w:rsidRPr="00C94C0F" w:rsidRDefault="003C7C52" w:rsidP="003C7C52">
      <w:pPr>
        <w:ind w:firstLine="720"/>
        <w:jc w:val="both"/>
        <w:rPr>
          <w:szCs w:val="24"/>
          <w:lang w:eastAsia="lt-LT"/>
        </w:rPr>
      </w:pPr>
      <w:r w:rsidRPr="00C94C0F">
        <w:rPr>
          <w:szCs w:val="24"/>
          <w:lang w:eastAsia="lt-LT"/>
        </w:rPr>
        <w:t>UAB „</w:t>
      </w:r>
      <w:r w:rsidRPr="00C94C0F">
        <w:rPr>
          <w:szCs w:val="24"/>
        </w:rPr>
        <w:t>Vilniaus mokslo ir inovacijų centras</w:t>
      </w:r>
      <w:r w:rsidRPr="00C94C0F">
        <w:rPr>
          <w:szCs w:val="24"/>
          <w:lang w:eastAsia="lt-LT"/>
        </w:rPr>
        <w:t xml:space="preserve">“ atliekų tvarkymo </w:t>
      </w:r>
      <w:proofErr w:type="spellStart"/>
      <w:r w:rsidRPr="00C94C0F">
        <w:rPr>
          <w:szCs w:val="24"/>
          <w:lang w:eastAsia="lt-LT"/>
        </w:rPr>
        <w:t>veiklavietė</w:t>
      </w:r>
      <w:proofErr w:type="spellEnd"/>
      <w:r w:rsidRPr="00C94C0F">
        <w:rPr>
          <w:szCs w:val="24"/>
          <w:lang w:eastAsia="lt-LT"/>
        </w:rPr>
        <w:t xml:space="preserve"> Katilinės g. 3, Karlų k., Visagino sav., pagal bendrąjį planą yra urbanizuotoje teritorijoje (gyvenamosios, visuomeninės, pramonės ir sandėliavimo, komercinės, bendro naudojimo teritorijos), žemės sklypo pagrindinė naudojimo paskirtis – kita, naudojimo būdas –</w:t>
      </w:r>
      <w:r w:rsidR="009D0D06">
        <w:rPr>
          <w:szCs w:val="24"/>
          <w:lang w:eastAsia="lt-LT"/>
        </w:rPr>
        <w:t xml:space="preserve"> </w:t>
      </w:r>
      <w:r w:rsidRPr="00C94C0F">
        <w:rPr>
          <w:szCs w:val="24"/>
          <w:lang w:eastAsia="lt-LT"/>
        </w:rPr>
        <w:t xml:space="preserve">pramonės ir sandėliavimo teritorijos. </w:t>
      </w:r>
      <w:r w:rsidRPr="00C94C0F">
        <w:rPr>
          <w:szCs w:val="24"/>
          <w:lang w:eastAsia="lt-LT"/>
        </w:rPr>
        <w:lastRenderedPageBreak/>
        <w:t>Patalpų pagrindinė naudojimo paskirtis, - gamybos, pramonės (unikalus daikto numeris 4598-0010-8073) bendras pastato plotas 5980,85 m</w:t>
      </w:r>
      <w:r w:rsidRPr="00C94C0F">
        <w:rPr>
          <w:szCs w:val="24"/>
          <w:vertAlign w:val="superscript"/>
          <w:lang w:eastAsia="lt-LT"/>
        </w:rPr>
        <w:t>2</w:t>
      </w:r>
      <w:r w:rsidRPr="00C94C0F">
        <w:rPr>
          <w:szCs w:val="24"/>
          <w:lang w:eastAsia="lt-LT"/>
        </w:rPr>
        <w:t>, pagrindinis plotas 5181,39 m</w:t>
      </w:r>
      <w:r w:rsidRPr="00C94C0F">
        <w:rPr>
          <w:szCs w:val="24"/>
          <w:vertAlign w:val="superscript"/>
          <w:lang w:eastAsia="lt-LT"/>
        </w:rPr>
        <w:t>2</w:t>
      </w:r>
      <w:r w:rsidRPr="00C94C0F">
        <w:rPr>
          <w:szCs w:val="24"/>
          <w:lang w:eastAsia="lt-LT"/>
        </w:rPr>
        <w:t xml:space="preserve">. </w:t>
      </w:r>
    </w:p>
    <w:p w14:paraId="779BB317" w14:textId="1FC100CB" w:rsidR="003C7C52" w:rsidRPr="00C94C0F" w:rsidRDefault="003C7C52" w:rsidP="003C7C52">
      <w:pPr>
        <w:ind w:firstLine="720"/>
        <w:jc w:val="both"/>
        <w:rPr>
          <w:szCs w:val="24"/>
          <w:lang w:eastAsia="lt-LT"/>
        </w:rPr>
      </w:pPr>
      <w:r w:rsidRPr="00C94C0F">
        <w:rPr>
          <w:szCs w:val="24"/>
        </w:rPr>
        <w:t xml:space="preserve">Planuojamos ūkinės veiklos vykdytojas pastatus, kuriuose bus vykdoma atliekų tvarkymo veikla, numato nuomotis. Šiuo metu pastatai, yra nenaudojami. Sklypo schema pateikiama </w:t>
      </w:r>
      <w:r w:rsidR="00677F65">
        <w:rPr>
          <w:szCs w:val="24"/>
        </w:rPr>
        <w:t>8</w:t>
      </w:r>
      <w:r w:rsidRPr="00C94C0F">
        <w:rPr>
          <w:szCs w:val="24"/>
        </w:rPr>
        <w:t xml:space="preserve"> priede.</w:t>
      </w:r>
    </w:p>
    <w:p w14:paraId="2B3283C0" w14:textId="77777777" w:rsidR="003C7C52" w:rsidRPr="00C94C0F" w:rsidRDefault="003C7C52" w:rsidP="003C7C52">
      <w:pPr>
        <w:ind w:firstLine="720"/>
        <w:jc w:val="both"/>
        <w:rPr>
          <w:szCs w:val="24"/>
        </w:rPr>
      </w:pPr>
      <w:r w:rsidRPr="00C94C0F">
        <w:rPr>
          <w:szCs w:val="24"/>
        </w:rPr>
        <w:t>Nekilnojamojo turto registro centrinio duomenų banko išrašai  pateikiami priede Nr. 1 ir priede Nr. 2. Nuomos sutarties kopija pateikiama priede Nr. 3.</w:t>
      </w:r>
    </w:p>
    <w:p w14:paraId="4BF5231B" w14:textId="77777777" w:rsidR="003C7C52" w:rsidRPr="00C94C0F" w:rsidRDefault="003C7C52" w:rsidP="003C7C52">
      <w:pPr>
        <w:ind w:firstLine="720"/>
        <w:jc w:val="both"/>
        <w:rPr>
          <w:szCs w:val="24"/>
          <w:lang w:eastAsia="da-DK"/>
        </w:rPr>
      </w:pPr>
      <w:r w:rsidRPr="00C94C0F">
        <w:rPr>
          <w:szCs w:val="24"/>
          <w:lang w:eastAsia="da-DK"/>
        </w:rPr>
        <w:t>Popieriaus antrinių žaliavų perdirbimo veiklą numatoma vykdyti teritorijoje, kurioje yra gerai išvystyta inžinerinė infrastruktūra (centralizuoti vandentiekio, nuotekų šalinimo, šilumos, elektros tinklai). Gerai išvystytos susisiekimo komunikacijos: teritoriją galima pasiekti autotransportu. Teritorija yra gerai pritaikyta gamybos ir pramonės veiklai vykdyti.</w:t>
      </w:r>
    </w:p>
    <w:p w14:paraId="2000A98E" w14:textId="48F9A512" w:rsidR="00744D98" w:rsidRDefault="003C7C52" w:rsidP="003C7C52">
      <w:pPr>
        <w:ind w:firstLine="720"/>
        <w:jc w:val="both"/>
      </w:pPr>
      <w:r w:rsidRPr="00C94C0F">
        <w:rPr>
          <w:szCs w:val="24"/>
          <w:lang w:eastAsia="lt-LT"/>
        </w:rPr>
        <w:t>Naujų pastatų ir inžinierinių įrenginių statyba nenumatoma, ūkinę veiklą planuojama vykdyti šiuo metu jau esančiose patalpose.</w:t>
      </w:r>
    </w:p>
    <w:p w14:paraId="4F2139A1" w14:textId="77777777" w:rsidR="0067091B" w:rsidRDefault="0067091B" w:rsidP="007E752C">
      <w:pPr>
        <w:ind w:firstLine="720"/>
      </w:pPr>
    </w:p>
    <w:p w14:paraId="54755F29" w14:textId="4C501E62" w:rsidR="00744D98" w:rsidRPr="0067091B" w:rsidRDefault="0067091B" w:rsidP="007E752C">
      <w:pPr>
        <w:ind w:firstLine="720"/>
        <w:jc w:val="both"/>
        <w:rPr>
          <w:b/>
          <w:szCs w:val="24"/>
        </w:rPr>
      </w:pPr>
      <w:r w:rsidRPr="0067091B">
        <w:rPr>
          <w:b/>
          <w:szCs w:val="24"/>
        </w:rPr>
        <w:t>4</w:t>
      </w:r>
      <w:r w:rsidR="00744D98" w:rsidRPr="0067091B">
        <w:rPr>
          <w:b/>
          <w:szCs w:val="24"/>
        </w:rPr>
        <w:t xml:space="preserve">. </w:t>
      </w:r>
      <w:r w:rsidR="00744D98" w:rsidRPr="0067091B">
        <w:rPr>
          <w:b/>
          <w:szCs w:val="24"/>
          <w:lang w:eastAsia="lt-LT"/>
        </w:rPr>
        <w:t xml:space="preserve">priemonės ir veiksmai teršalų išmetimo (išleidimo) iš įrenginio prevencijai arba, jeigu tai neįmanoma, iš įrenginio išmetamo (išleidžiamo) teršalų kiekio mažinimui; </w:t>
      </w:r>
      <w:r w:rsidR="00744D98" w:rsidRPr="0067091B">
        <w:rPr>
          <w:b/>
          <w:szCs w:val="24"/>
        </w:rPr>
        <w:t>kai įrenginyje vykdomos veiklos ir su tuo susijusios aplinkos taršos intensyvumas pagal technologiją per metus (ar per parą) reikšmingai skiriasi arba tam tikru konkrečiu periodu veikla nevykdoma, pateikiama informacija apie skirtingo intensyvumo veiklos vykdymo laikotarpius</w:t>
      </w:r>
      <w:r w:rsidR="00AB756E">
        <w:rPr>
          <w:b/>
          <w:szCs w:val="24"/>
        </w:rPr>
        <w:t>.</w:t>
      </w:r>
    </w:p>
    <w:p w14:paraId="591FC10B" w14:textId="6342887E" w:rsidR="00744D98" w:rsidRDefault="00781D73" w:rsidP="007E752C">
      <w:pPr>
        <w:ind w:firstLine="720"/>
        <w:jc w:val="both"/>
        <w:rPr>
          <w:szCs w:val="24"/>
          <w:lang w:eastAsia="da-DK"/>
        </w:rPr>
      </w:pPr>
      <w:r w:rsidRPr="008C3B66">
        <w:rPr>
          <w:b/>
          <w:szCs w:val="24"/>
          <w:u w:val="single"/>
          <w:lang w:eastAsia="da-DK"/>
        </w:rPr>
        <w:t>Buitinių nuotekų</w:t>
      </w:r>
      <w:r w:rsidRPr="008C3B66">
        <w:rPr>
          <w:szCs w:val="24"/>
          <w:lang w:eastAsia="da-DK"/>
        </w:rPr>
        <w:t xml:space="preserve"> susidarymas priklausys nuo darbuotojų skaičiaus. Planuojama, jog įmonėje dirbs</w:t>
      </w:r>
      <w:r>
        <w:rPr>
          <w:szCs w:val="24"/>
          <w:lang w:eastAsia="da-DK"/>
        </w:rPr>
        <w:t xml:space="preserve"> iki</w:t>
      </w:r>
      <w:r w:rsidRPr="008C3B66">
        <w:rPr>
          <w:szCs w:val="24"/>
          <w:lang w:eastAsia="da-DK"/>
        </w:rPr>
        <w:t xml:space="preserve"> 25 žmonių. Nuotekų kiekis (0,3 m</w:t>
      </w:r>
      <w:r w:rsidRPr="008C3B66">
        <w:rPr>
          <w:szCs w:val="24"/>
          <w:vertAlign w:val="superscript"/>
          <w:lang w:eastAsia="da-DK"/>
        </w:rPr>
        <w:t>3</w:t>
      </w:r>
      <w:r w:rsidRPr="008C3B66">
        <w:rPr>
          <w:szCs w:val="24"/>
          <w:lang w:eastAsia="da-DK"/>
        </w:rPr>
        <w:t>/val., 50 m</w:t>
      </w:r>
      <w:r w:rsidRPr="008C3B66">
        <w:rPr>
          <w:szCs w:val="24"/>
          <w:vertAlign w:val="superscript"/>
          <w:lang w:eastAsia="da-DK"/>
        </w:rPr>
        <w:t>3</w:t>
      </w:r>
      <w:r w:rsidRPr="008C3B66">
        <w:rPr>
          <w:szCs w:val="24"/>
          <w:lang w:eastAsia="da-DK"/>
        </w:rPr>
        <w:t>/mėn., 600 m</w:t>
      </w:r>
      <w:r w:rsidRPr="008C3B66">
        <w:rPr>
          <w:szCs w:val="24"/>
          <w:vertAlign w:val="superscript"/>
          <w:lang w:eastAsia="da-DK"/>
        </w:rPr>
        <w:t>3</w:t>
      </w:r>
      <w:r w:rsidRPr="008C3B66">
        <w:rPr>
          <w:szCs w:val="24"/>
          <w:lang w:eastAsia="da-DK"/>
        </w:rPr>
        <w:t>/m.) bei sudėtis neviršys įprastų susidarymo normų bei parametrų. Buitinės nuotekos bus išleidžiamos į centralizuotus nuotekų tinklus. Buitinių nuotekų apskaita bus vykdoma pagal suvartoto buitinėms reikmėms vandens kiekį. Vandens apskaitos prietaisas bus įrengtas prie vandentiekio įvado.</w:t>
      </w:r>
    </w:p>
    <w:p w14:paraId="0C7298F0" w14:textId="03BCC2ED" w:rsidR="00350791" w:rsidRDefault="00350791" w:rsidP="00350791">
      <w:pPr>
        <w:pStyle w:val="SWECOText"/>
        <w:spacing w:before="0" w:after="0" w:line="240" w:lineRule="auto"/>
        <w:ind w:firstLine="720"/>
        <w:rPr>
          <w:rFonts w:ascii="Times New Roman" w:hAnsi="Times New Roman"/>
          <w:sz w:val="24"/>
          <w:szCs w:val="24"/>
          <w:lang w:val="lt-LT"/>
        </w:rPr>
      </w:pPr>
      <w:r w:rsidRPr="00350791">
        <w:rPr>
          <w:rFonts w:ascii="Times New Roman" w:hAnsi="Times New Roman"/>
          <w:b/>
          <w:sz w:val="24"/>
          <w:szCs w:val="24"/>
          <w:u w:val="single"/>
          <w:lang w:val="lt-LT"/>
        </w:rPr>
        <w:t>Oro tarša.</w:t>
      </w:r>
      <w:r>
        <w:rPr>
          <w:rFonts w:ascii="Times New Roman" w:hAnsi="Times New Roman"/>
          <w:sz w:val="24"/>
          <w:szCs w:val="24"/>
          <w:lang w:val="lt-LT"/>
        </w:rPr>
        <w:t xml:space="preserve"> </w:t>
      </w:r>
      <w:r w:rsidRPr="00FD14A0">
        <w:rPr>
          <w:rFonts w:ascii="Times New Roman" w:hAnsi="Times New Roman"/>
          <w:sz w:val="24"/>
          <w:szCs w:val="24"/>
          <w:lang w:val="lt-LT"/>
        </w:rPr>
        <w:t>Aplinkos oro teršalų sklaidos modeliavimo rezultatai ir jų palyginimas su ribinėmis vertėmis pateikiami</w:t>
      </w:r>
      <w:r>
        <w:rPr>
          <w:rFonts w:ascii="Times New Roman" w:hAnsi="Times New Roman"/>
          <w:sz w:val="24"/>
          <w:szCs w:val="24"/>
          <w:lang w:val="lt-LT"/>
        </w:rPr>
        <w:t xml:space="preserve"> </w:t>
      </w:r>
      <w:r w:rsidRPr="00FD14A0">
        <w:rPr>
          <w:rFonts w:ascii="Times New Roman" w:hAnsi="Times New Roman"/>
          <w:sz w:val="24"/>
          <w:szCs w:val="24"/>
          <w:lang w:val="lt-LT"/>
        </w:rPr>
        <w:t>lentelėje.</w:t>
      </w:r>
      <w:r>
        <w:rPr>
          <w:rFonts w:ascii="Times New Roman" w:hAnsi="Times New Roman"/>
          <w:sz w:val="24"/>
          <w:szCs w:val="24"/>
          <w:lang w:val="lt-LT"/>
        </w:rPr>
        <w:t xml:space="preserve"> Oro tarša iš stacionarių taršos šaltinių Kietosiomis dalelėmis C bus iki 0,000031 t/metus.</w:t>
      </w:r>
    </w:p>
    <w:p w14:paraId="7BEBC2D2" w14:textId="77777777" w:rsidR="00350791" w:rsidRPr="00FD14A0" w:rsidRDefault="00350791" w:rsidP="00350791">
      <w:pPr>
        <w:pStyle w:val="SWECOText"/>
        <w:spacing w:before="0" w:after="0" w:line="240" w:lineRule="auto"/>
        <w:ind w:firstLine="720"/>
        <w:rPr>
          <w:rFonts w:ascii="Times New Roman" w:hAnsi="Times New Roman"/>
          <w:sz w:val="24"/>
          <w:szCs w:val="24"/>
          <w:lang w:val="lt-LT"/>
        </w:rPr>
      </w:pPr>
    </w:p>
    <w:p w14:paraId="1E9DF5CA" w14:textId="486FFB72" w:rsidR="00350791" w:rsidRPr="00FD14A0" w:rsidRDefault="00350791" w:rsidP="00350791">
      <w:pPr>
        <w:pStyle w:val="SWECOText"/>
        <w:spacing w:before="0" w:after="0" w:line="240" w:lineRule="auto"/>
        <w:ind w:firstLine="720"/>
        <w:rPr>
          <w:rFonts w:ascii="Times New Roman" w:hAnsi="Times New Roman"/>
          <w:sz w:val="24"/>
          <w:szCs w:val="24"/>
          <w:lang w:val="lt-LT"/>
        </w:rPr>
      </w:pPr>
      <w:r w:rsidRPr="00FD14A0">
        <w:rPr>
          <w:rFonts w:ascii="Times New Roman" w:hAnsi="Times New Roman"/>
          <w:iCs/>
          <w:sz w:val="24"/>
          <w:szCs w:val="24"/>
          <w:lang w:val="lt-LT"/>
        </w:rPr>
        <w:t>Aplinkos oro teršalų sklaidos modeliavimo rezultatai</w:t>
      </w:r>
    </w:p>
    <w:tbl>
      <w:tblPr>
        <w:tblW w:w="9442" w:type="dxa"/>
        <w:tblInd w:w="-5" w:type="dxa"/>
        <w:tblLook w:val="04A0" w:firstRow="1" w:lastRow="0" w:firstColumn="1" w:lastColumn="0" w:noHBand="0" w:noVBand="1"/>
      </w:tblPr>
      <w:tblGrid>
        <w:gridCol w:w="2311"/>
        <w:gridCol w:w="1253"/>
        <w:gridCol w:w="982"/>
        <w:gridCol w:w="1126"/>
        <w:gridCol w:w="1360"/>
        <w:gridCol w:w="1050"/>
        <w:gridCol w:w="1360"/>
      </w:tblGrid>
      <w:tr w:rsidR="00350791" w:rsidRPr="00FD14A0" w14:paraId="31894E01" w14:textId="77777777" w:rsidTr="00A20C28">
        <w:trPr>
          <w:trHeight w:val="300"/>
          <w:tblHeader/>
        </w:trPr>
        <w:tc>
          <w:tcPr>
            <w:tcW w:w="231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EB17D5" w14:textId="77777777" w:rsidR="00350791" w:rsidRPr="00FD14A0" w:rsidRDefault="00350791" w:rsidP="00A20C28">
            <w:pPr>
              <w:jc w:val="center"/>
              <w:rPr>
                <w:color w:val="000000"/>
                <w:szCs w:val="24"/>
              </w:rPr>
            </w:pPr>
            <w:r w:rsidRPr="00FD14A0">
              <w:rPr>
                <w:color w:val="000000"/>
                <w:szCs w:val="24"/>
              </w:rPr>
              <w:t>Teršalas</w:t>
            </w:r>
          </w:p>
        </w:tc>
        <w:tc>
          <w:tcPr>
            <w:tcW w:w="223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1FE0ADD" w14:textId="77777777" w:rsidR="00350791" w:rsidRPr="00FD14A0" w:rsidRDefault="00350791" w:rsidP="00A20C28">
            <w:pPr>
              <w:jc w:val="center"/>
              <w:rPr>
                <w:color w:val="000000"/>
                <w:szCs w:val="24"/>
              </w:rPr>
            </w:pPr>
            <w:r w:rsidRPr="00FD14A0">
              <w:rPr>
                <w:color w:val="000000"/>
                <w:szCs w:val="24"/>
              </w:rPr>
              <w:t>Ribinė vertė</w:t>
            </w:r>
          </w:p>
        </w:tc>
        <w:tc>
          <w:tcPr>
            <w:tcW w:w="48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19F39AE0" w14:textId="77777777" w:rsidR="00350791" w:rsidRPr="00FD14A0" w:rsidRDefault="00350791" w:rsidP="00A20C28">
            <w:pPr>
              <w:jc w:val="center"/>
              <w:rPr>
                <w:color w:val="000000"/>
                <w:szCs w:val="24"/>
              </w:rPr>
            </w:pPr>
            <w:r w:rsidRPr="00FD14A0">
              <w:rPr>
                <w:color w:val="000000"/>
                <w:szCs w:val="24"/>
              </w:rPr>
              <w:t>Apskaičiuotos didžiausios koncentracijos</w:t>
            </w:r>
          </w:p>
        </w:tc>
      </w:tr>
      <w:tr w:rsidR="00350791" w:rsidRPr="00FD14A0" w14:paraId="5FD36AB2" w14:textId="77777777" w:rsidTr="00A20C28">
        <w:trPr>
          <w:trHeight w:val="300"/>
          <w:tblHeader/>
        </w:trPr>
        <w:tc>
          <w:tcPr>
            <w:tcW w:w="2311" w:type="dxa"/>
            <w:vMerge/>
            <w:tcBorders>
              <w:top w:val="single" w:sz="4" w:space="0" w:color="auto"/>
              <w:left w:val="single" w:sz="4" w:space="0" w:color="auto"/>
              <w:bottom w:val="single" w:sz="4" w:space="0" w:color="auto"/>
              <w:right w:val="single" w:sz="4" w:space="0" w:color="auto"/>
            </w:tcBorders>
            <w:vAlign w:val="center"/>
            <w:hideMark/>
          </w:tcPr>
          <w:p w14:paraId="7B8252E7" w14:textId="77777777" w:rsidR="00350791" w:rsidRPr="00FD14A0" w:rsidRDefault="00350791" w:rsidP="00A20C28">
            <w:pPr>
              <w:rPr>
                <w:color w:val="000000"/>
                <w:szCs w:val="24"/>
              </w:rPr>
            </w:pPr>
          </w:p>
        </w:tc>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14:paraId="51B36041" w14:textId="77777777" w:rsidR="00350791" w:rsidRPr="00FD14A0" w:rsidRDefault="00350791" w:rsidP="00A20C28">
            <w:pPr>
              <w:rPr>
                <w:color w:val="000000"/>
                <w:szCs w:val="24"/>
              </w:rPr>
            </w:pPr>
          </w:p>
        </w:tc>
        <w:tc>
          <w:tcPr>
            <w:tcW w:w="2486" w:type="dxa"/>
            <w:gridSpan w:val="2"/>
            <w:tcBorders>
              <w:top w:val="single" w:sz="4" w:space="0" w:color="auto"/>
              <w:left w:val="nil"/>
              <w:bottom w:val="single" w:sz="4" w:space="0" w:color="auto"/>
              <w:right w:val="single" w:sz="4" w:space="0" w:color="auto"/>
            </w:tcBorders>
            <w:shd w:val="clear" w:color="auto" w:fill="auto"/>
            <w:hideMark/>
          </w:tcPr>
          <w:p w14:paraId="69806CA9" w14:textId="77777777" w:rsidR="00350791" w:rsidRPr="00FD14A0" w:rsidRDefault="00350791" w:rsidP="00A20C28">
            <w:pPr>
              <w:jc w:val="center"/>
              <w:rPr>
                <w:color w:val="000000"/>
                <w:szCs w:val="24"/>
              </w:rPr>
            </w:pPr>
            <w:r w:rsidRPr="00FD14A0">
              <w:rPr>
                <w:color w:val="000000"/>
                <w:szCs w:val="24"/>
              </w:rPr>
              <w:t xml:space="preserve"> nevertinant foninės taršos</w:t>
            </w:r>
          </w:p>
        </w:tc>
        <w:tc>
          <w:tcPr>
            <w:tcW w:w="2410" w:type="dxa"/>
            <w:gridSpan w:val="2"/>
            <w:tcBorders>
              <w:top w:val="single" w:sz="4" w:space="0" w:color="auto"/>
              <w:left w:val="nil"/>
              <w:bottom w:val="single" w:sz="4" w:space="0" w:color="auto"/>
              <w:right w:val="single" w:sz="4" w:space="0" w:color="auto"/>
            </w:tcBorders>
            <w:shd w:val="clear" w:color="auto" w:fill="auto"/>
            <w:hideMark/>
          </w:tcPr>
          <w:p w14:paraId="7ED5816F" w14:textId="77777777" w:rsidR="00350791" w:rsidRPr="00FD14A0" w:rsidRDefault="00350791" w:rsidP="00A20C28">
            <w:pPr>
              <w:jc w:val="center"/>
              <w:rPr>
                <w:color w:val="000000"/>
                <w:szCs w:val="24"/>
              </w:rPr>
            </w:pPr>
            <w:r w:rsidRPr="00FD14A0">
              <w:rPr>
                <w:color w:val="000000"/>
                <w:szCs w:val="24"/>
              </w:rPr>
              <w:t>įvertinus foninę taršą</w:t>
            </w:r>
          </w:p>
        </w:tc>
      </w:tr>
      <w:tr w:rsidR="00350791" w:rsidRPr="00FD14A0" w14:paraId="55334403" w14:textId="77777777" w:rsidTr="00A20C28">
        <w:trPr>
          <w:trHeight w:val="510"/>
          <w:tblHeader/>
        </w:trPr>
        <w:tc>
          <w:tcPr>
            <w:tcW w:w="2311" w:type="dxa"/>
            <w:vMerge/>
            <w:tcBorders>
              <w:top w:val="single" w:sz="4" w:space="0" w:color="auto"/>
              <w:left w:val="single" w:sz="4" w:space="0" w:color="auto"/>
              <w:bottom w:val="single" w:sz="4" w:space="0" w:color="auto"/>
              <w:right w:val="single" w:sz="4" w:space="0" w:color="auto"/>
            </w:tcBorders>
            <w:vAlign w:val="center"/>
            <w:hideMark/>
          </w:tcPr>
          <w:p w14:paraId="4CB113BE" w14:textId="77777777" w:rsidR="00350791" w:rsidRPr="00FD14A0" w:rsidRDefault="00350791" w:rsidP="00A20C28">
            <w:pPr>
              <w:rPr>
                <w:color w:val="000000"/>
                <w:szCs w:val="24"/>
              </w:rPr>
            </w:pPr>
          </w:p>
        </w:tc>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14:paraId="404F3B23" w14:textId="77777777" w:rsidR="00350791" w:rsidRPr="00FD14A0" w:rsidRDefault="00350791" w:rsidP="00A20C28">
            <w:pPr>
              <w:rPr>
                <w:color w:val="000000"/>
                <w:szCs w:val="24"/>
              </w:rPr>
            </w:pPr>
          </w:p>
        </w:tc>
        <w:tc>
          <w:tcPr>
            <w:tcW w:w="1126" w:type="dxa"/>
            <w:tcBorders>
              <w:top w:val="nil"/>
              <w:left w:val="nil"/>
              <w:bottom w:val="single" w:sz="4" w:space="0" w:color="auto"/>
              <w:right w:val="single" w:sz="4" w:space="0" w:color="auto"/>
            </w:tcBorders>
            <w:shd w:val="clear" w:color="auto" w:fill="auto"/>
            <w:hideMark/>
          </w:tcPr>
          <w:p w14:paraId="3A9C82C2" w14:textId="77777777" w:rsidR="00350791" w:rsidRPr="00FD14A0" w:rsidRDefault="00350791" w:rsidP="00A20C28">
            <w:pPr>
              <w:rPr>
                <w:color w:val="000000"/>
                <w:szCs w:val="24"/>
              </w:rPr>
            </w:pPr>
            <w:r w:rsidRPr="00FD14A0">
              <w:rPr>
                <w:color w:val="000000"/>
                <w:szCs w:val="24"/>
              </w:rPr>
              <w:t xml:space="preserve">C </w:t>
            </w:r>
            <w:proofErr w:type="spellStart"/>
            <w:r w:rsidRPr="00FD14A0">
              <w:rPr>
                <w:color w:val="000000"/>
                <w:szCs w:val="24"/>
              </w:rPr>
              <w:t>maks</w:t>
            </w:r>
            <w:proofErr w:type="spellEnd"/>
          </w:p>
        </w:tc>
        <w:tc>
          <w:tcPr>
            <w:tcW w:w="1360" w:type="dxa"/>
            <w:tcBorders>
              <w:top w:val="nil"/>
              <w:left w:val="nil"/>
              <w:bottom w:val="single" w:sz="4" w:space="0" w:color="auto"/>
              <w:right w:val="single" w:sz="4" w:space="0" w:color="auto"/>
            </w:tcBorders>
            <w:shd w:val="clear" w:color="auto" w:fill="auto"/>
            <w:hideMark/>
          </w:tcPr>
          <w:p w14:paraId="21512C89" w14:textId="77777777" w:rsidR="00350791" w:rsidRPr="00FD14A0" w:rsidRDefault="00350791" w:rsidP="00A20C28">
            <w:pPr>
              <w:rPr>
                <w:color w:val="000000"/>
                <w:szCs w:val="24"/>
              </w:rPr>
            </w:pPr>
            <w:r w:rsidRPr="00FD14A0">
              <w:rPr>
                <w:color w:val="000000"/>
                <w:szCs w:val="24"/>
              </w:rPr>
              <w:t xml:space="preserve">C </w:t>
            </w:r>
            <w:proofErr w:type="spellStart"/>
            <w:r w:rsidRPr="00FD14A0">
              <w:rPr>
                <w:color w:val="000000"/>
                <w:szCs w:val="24"/>
              </w:rPr>
              <w:t>maks</w:t>
            </w:r>
            <w:proofErr w:type="spellEnd"/>
            <w:r w:rsidRPr="00FD14A0">
              <w:rPr>
                <w:color w:val="000000"/>
                <w:szCs w:val="24"/>
              </w:rPr>
              <w:t>/ ribinė vertė</w:t>
            </w:r>
          </w:p>
        </w:tc>
        <w:tc>
          <w:tcPr>
            <w:tcW w:w="1050" w:type="dxa"/>
            <w:tcBorders>
              <w:top w:val="nil"/>
              <w:left w:val="nil"/>
              <w:bottom w:val="single" w:sz="4" w:space="0" w:color="auto"/>
              <w:right w:val="single" w:sz="4" w:space="0" w:color="auto"/>
            </w:tcBorders>
            <w:shd w:val="clear" w:color="auto" w:fill="auto"/>
            <w:hideMark/>
          </w:tcPr>
          <w:p w14:paraId="4226585D" w14:textId="77777777" w:rsidR="00350791" w:rsidRPr="00FD14A0" w:rsidRDefault="00350791" w:rsidP="00A20C28">
            <w:pPr>
              <w:rPr>
                <w:color w:val="000000"/>
                <w:szCs w:val="24"/>
              </w:rPr>
            </w:pPr>
            <w:r w:rsidRPr="00FD14A0">
              <w:rPr>
                <w:color w:val="000000"/>
                <w:szCs w:val="24"/>
              </w:rPr>
              <w:t xml:space="preserve">C </w:t>
            </w:r>
            <w:proofErr w:type="spellStart"/>
            <w:r w:rsidRPr="00FD14A0">
              <w:rPr>
                <w:color w:val="000000"/>
                <w:szCs w:val="24"/>
              </w:rPr>
              <w:t>maks</w:t>
            </w:r>
            <w:proofErr w:type="spellEnd"/>
          </w:p>
        </w:tc>
        <w:tc>
          <w:tcPr>
            <w:tcW w:w="1360" w:type="dxa"/>
            <w:tcBorders>
              <w:top w:val="nil"/>
              <w:left w:val="nil"/>
              <w:bottom w:val="single" w:sz="4" w:space="0" w:color="auto"/>
              <w:right w:val="single" w:sz="4" w:space="0" w:color="auto"/>
            </w:tcBorders>
            <w:shd w:val="clear" w:color="auto" w:fill="auto"/>
            <w:hideMark/>
          </w:tcPr>
          <w:p w14:paraId="5418C465" w14:textId="77777777" w:rsidR="00350791" w:rsidRPr="00FD14A0" w:rsidRDefault="00350791" w:rsidP="00A20C28">
            <w:pPr>
              <w:rPr>
                <w:color w:val="000000"/>
                <w:szCs w:val="24"/>
              </w:rPr>
            </w:pPr>
            <w:r w:rsidRPr="00FD14A0">
              <w:rPr>
                <w:color w:val="000000"/>
                <w:szCs w:val="24"/>
              </w:rPr>
              <w:t xml:space="preserve">C </w:t>
            </w:r>
            <w:proofErr w:type="spellStart"/>
            <w:r w:rsidRPr="00FD14A0">
              <w:rPr>
                <w:color w:val="000000"/>
                <w:szCs w:val="24"/>
              </w:rPr>
              <w:t>maks</w:t>
            </w:r>
            <w:proofErr w:type="spellEnd"/>
            <w:r w:rsidRPr="00FD14A0">
              <w:rPr>
                <w:color w:val="000000"/>
                <w:szCs w:val="24"/>
              </w:rPr>
              <w:t>/ ribinė vertė</w:t>
            </w:r>
          </w:p>
        </w:tc>
      </w:tr>
      <w:tr w:rsidR="00350791" w:rsidRPr="00FD14A0" w14:paraId="49D06D64" w14:textId="77777777" w:rsidTr="00A20C28">
        <w:trPr>
          <w:trHeight w:val="300"/>
          <w:tblHeader/>
        </w:trPr>
        <w:tc>
          <w:tcPr>
            <w:tcW w:w="2311" w:type="dxa"/>
            <w:vMerge/>
            <w:tcBorders>
              <w:top w:val="single" w:sz="4" w:space="0" w:color="auto"/>
              <w:left w:val="single" w:sz="4" w:space="0" w:color="auto"/>
              <w:bottom w:val="single" w:sz="4" w:space="0" w:color="auto"/>
              <w:right w:val="single" w:sz="4" w:space="0" w:color="auto"/>
            </w:tcBorders>
            <w:vAlign w:val="center"/>
            <w:hideMark/>
          </w:tcPr>
          <w:p w14:paraId="2AC50174" w14:textId="77777777" w:rsidR="00350791" w:rsidRPr="00FD14A0" w:rsidRDefault="00350791" w:rsidP="00A20C28">
            <w:pPr>
              <w:rPr>
                <w:color w:val="000000"/>
                <w:szCs w:val="24"/>
              </w:rPr>
            </w:pPr>
          </w:p>
        </w:tc>
        <w:tc>
          <w:tcPr>
            <w:tcW w:w="1253" w:type="dxa"/>
            <w:tcBorders>
              <w:top w:val="nil"/>
              <w:left w:val="nil"/>
              <w:bottom w:val="single" w:sz="4" w:space="0" w:color="auto"/>
              <w:right w:val="single" w:sz="4" w:space="0" w:color="auto"/>
            </w:tcBorders>
            <w:shd w:val="clear" w:color="auto" w:fill="auto"/>
            <w:hideMark/>
          </w:tcPr>
          <w:p w14:paraId="62D59B3A" w14:textId="77777777" w:rsidR="00350791" w:rsidRPr="00FD14A0" w:rsidRDefault="00350791" w:rsidP="00A20C28">
            <w:pPr>
              <w:rPr>
                <w:i/>
                <w:iCs/>
                <w:color w:val="000000"/>
                <w:szCs w:val="24"/>
              </w:rPr>
            </w:pPr>
            <w:r w:rsidRPr="00FD14A0">
              <w:rPr>
                <w:i/>
                <w:iCs/>
                <w:color w:val="000000"/>
                <w:szCs w:val="24"/>
              </w:rPr>
              <w:t>vidurkis</w:t>
            </w:r>
          </w:p>
        </w:tc>
        <w:tc>
          <w:tcPr>
            <w:tcW w:w="982" w:type="dxa"/>
            <w:tcBorders>
              <w:top w:val="nil"/>
              <w:left w:val="nil"/>
              <w:bottom w:val="single" w:sz="4" w:space="0" w:color="auto"/>
              <w:right w:val="single" w:sz="4" w:space="0" w:color="auto"/>
            </w:tcBorders>
            <w:shd w:val="clear" w:color="auto" w:fill="auto"/>
            <w:hideMark/>
          </w:tcPr>
          <w:p w14:paraId="37B0E2FA" w14:textId="77777777" w:rsidR="00350791" w:rsidRPr="00FD14A0" w:rsidRDefault="00350791" w:rsidP="00A20C28">
            <w:pPr>
              <w:rPr>
                <w:i/>
                <w:iCs/>
                <w:color w:val="000000"/>
                <w:szCs w:val="24"/>
              </w:rPr>
            </w:pPr>
            <w:r w:rsidRPr="00FD14A0">
              <w:rPr>
                <w:i/>
                <w:iCs/>
                <w:color w:val="000000"/>
                <w:szCs w:val="24"/>
              </w:rPr>
              <w:t>[µg/m</w:t>
            </w:r>
            <w:r w:rsidRPr="00FD14A0">
              <w:rPr>
                <w:i/>
                <w:iCs/>
                <w:color w:val="000000"/>
                <w:szCs w:val="24"/>
                <w:vertAlign w:val="superscript"/>
              </w:rPr>
              <w:t>3</w:t>
            </w:r>
            <w:r w:rsidRPr="00FD14A0">
              <w:rPr>
                <w:i/>
                <w:iCs/>
                <w:color w:val="000000"/>
                <w:szCs w:val="24"/>
              </w:rPr>
              <w:t>]</w:t>
            </w:r>
          </w:p>
        </w:tc>
        <w:tc>
          <w:tcPr>
            <w:tcW w:w="1126" w:type="dxa"/>
            <w:tcBorders>
              <w:top w:val="nil"/>
              <w:left w:val="nil"/>
              <w:bottom w:val="single" w:sz="4" w:space="0" w:color="auto"/>
              <w:right w:val="single" w:sz="4" w:space="0" w:color="auto"/>
            </w:tcBorders>
            <w:shd w:val="clear" w:color="auto" w:fill="auto"/>
            <w:hideMark/>
          </w:tcPr>
          <w:p w14:paraId="180061AC" w14:textId="77777777" w:rsidR="00350791" w:rsidRPr="00FD14A0" w:rsidRDefault="00350791" w:rsidP="00A20C28">
            <w:pPr>
              <w:rPr>
                <w:i/>
                <w:iCs/>
                <w:color w:val="000000"/>
                <w:szCs w:val="24"/>
              </w:rPr>
            </w:pPr>
            <w:r w:rsidRPr="00FD14A0">
              <w:rPr>
                <w:i/>
                <w:iCs/>
                <w:color w:val="000000"/>
                <w:szCs w:val="24"/>
              </w:rPr>
              <w:t>[µg/m</w:t>
            </w:r>
            <w:r w:rsidRPr="00FD14A0">
              <w:rPr>
                <w:i/>
                <w:iCs/>
                <w:color w:val="000000"/>
                <w:szCs w:val="24"/>
                <w:vertAlign w:val="superscript"/>
              </w:rPr>
              <w:t>3</w:t>
            </w:r>
            <w:r w:rsidRPr="00FD14A0">
              <w:rPr>
                <w:i/>
                <w:iCs/>
                <w:color w:val="000000"/>
                <w:szCs w:val="24"/>
              </w:rPr>
              <w:t>]</w:t>
            </w:r>
          </w:p>
        </w:tc>
        <w:tc>
          <w:tcPr>
            <w:tcW w:w="1360" w:type="dxa"/>
            <w:tcBorders>
              <w:top w:val="nil"/>
              <w:left w:val="nil"/>
              <w:bottom w:val="single" w:sz="4" w:space="0" w:color="auto"/>
              <w:right w:val="single" w:sz="4" w:space="0" w:color="auto"/>
            </w:tcBorders>
            <w:shd w:val="clear" w:color="auto" w:fill="auto"/>
            <w:vAlign w:val="bottom"/>
            <w:hideMark/>
          </w:tcPr>
          <w:p w14:paraId="61AFB695" w14:textId="77777777" w:rsidR="00350791" w:rsidRPr="00FD14A0" w:rsidRDefault="00350791" w:rsidP="00A20C28">
            <w:pPr>
              <w:rPr>
                <w:i/>
                <w:iCs/>
                <w:color w:val="000000"/>
                <w:szCs w:val="24"/>
              </w:rPr>
            </w:pPr>
            <w:r w:rsidRPr="00FD14A0">
              <w:rPr>
                <w:i/>
                <w:iCs/>
                <w:color w:val="000000"/>
                <w:szCs w:val="24"/>
              </w:rPr>
              <w:t>[vnt. dalimis]</w:t>
            </w:r>
          </w:p>
        </w:tc>
        <w:tc>
          <w:tcPr>
            <w:tcW w:w="1050" w:type="dxa"/>
            <w:tcBorders>
              <w:top w:val="nil"/>
              <w:left w:val="nil"/>
              <w:bottom w:val="single" w:sz="4" w:space="0" w:color="auto"/>
              <w:right w:val="single" w:sz="4" w:space="0" w:color="auto"/>
            </w:tcBorders>
            <w:shd w:val="clear" w:color="auto" w:fill="auto"/>
            <w:hideMark/>
          </w:tcPr>
          <w:p w14:paraId="2CFC6DB0" w14:textId="77777777" w:rsidR="00350791" w:rsidRPr="00FD14A0" w:rsidRDefault="00350791" w:rsidP="00A20C28">
            <w:pPr>
              <w:rPr>
                <w:i/>
                <w:iCs/>
                <w:color w:val="000000"/>
                <w:szCs w:val="24"/>
              </w:rPr>
            </w:pPr>
            <w:r w:rsidRPr="00FD14A0">
              <w:rPr>
                <w:i/>
                <w:iCs/>
                <w:color w:val="000000"/>
                <w:szCs w:val="24"/>
              </w:rPr>
              <w:t>[µg/m</w:t>
            </w:r>
            <w:r w:rsidRPr="00FD14A0">
              <w:rPr>
                <w:i/>
                <w:iCs/>
                <w:color w:val="000000"/>
                <w:szCs w:val="24"/>
                <w:vertAlign w:val="superscript"/>
              </w:rPr>
              <w:t>3</w:t>
            </w:r>
            <w:r w:rsidRPr="00FD14A0">
              <w:rPr>
                <w:i/>
                <w:iCs/>
                <w:color w:val="000000"/>
                <w:szCs w:val="24"/>
              </w:rPr>
              <w:t>]</w:t>
            </w:r>
          </w:p>
        </w:tc>
        <w:tc>
          <w:tcPr>
            <w:tcW w:w="1360" w:type="dxa"/>
            <w:tcBorders>
              <w:top w:val="nil"/>
              <w:left w:val="nil"/>
              <w:bottom w:val="single" w:sz="4" w:space="0" w:color="auto"/>
              <w:right w:val="single" w:sz="4" w:space="0" w:color="auto"/>
            </w:tcBorders>
            <w:shd w:val="clear" w:color="auto" w:fill="auto"/>
            <w:vAlign w:val="bottom"/>
            <w:hideMark/>
          </w:tcPr>
          <w:p w14:paraId="6B08C091" w14:textId="77777777" w:rsidR="00350791" w:rsidRPr="00FD14A0" w:rsidRDefault="00350791" w:rsidP="00A20C28">
            <w:pPr>
              <w:rPr>
                <w:i/>
                <w:iCs/>
                <w:color w:val="000000"/>
                <w:szCs w:val="24"/>
              </w:rPr>
            </w:pPr>
            <w:r w:rsidRPr="00FD14A0">
              <w:rPr>
                <w:i/>
                <w:iCs/>
                <w:color w:val="000000"/>
                <w:szCs w:val="24"/>
              </w:rPr>
              <w:t>[vnt. dalimis]</w:t>
            </w:r>
          </w:p>
        </w:tc>
      </w:tr>
      <w:tr w:rsidR="00350791" w:rsidRPr="00FD14A0" w14:paraId="62CCFD3E" w14:textId="77777777" w:rsidTr="00A20C28">
        <w:trPr>
          <w:trHeight w:val="300"/>
        </w:trPr>
        <w:tc>
          <w:tcPr>
            <w:tcW w:w="2311" w:type="dxa"/>
            <w:vMerge w:val="restart"/>
            <w:tcBorders>
              <w:top w:val="nil"/>
              <w:left w:val="single" w:sz="4" w:space="0" w:color="auto"/>
              <w:bottom w:val="single" w:sz="4" w:space="0" w:color="auto"/>
              <w:right w:val="single" w:sz="4" w:space="0" w:color="auto"/>
            </w:tcBorders>
            <w:shd w:val="clear" w:color="auto" w:fill="auto"/>
            <w:hideMark/>
          </w:tcPr>
          <w:p w14:paraId="5C0172C3" w14:textId="77777777" w:rsidR="00350791" w:rsidRPr="00FD14A0" w:rsidRDefault="00350791" w:rsidP="00A20C28">
            <w:pPr>
              <w:rPr>
                <w:szCs w:val="24"/>
              </w:rPr>
            </w:pPr>
            <w:r w:rsidRPr="00FD14A0">
              <w:rPr>
                <w:szCs w:val="24"/>
              </w:rPr>
              <w:t>Kietosios dalelės (KD10)</w:t>
            </w:r>
          </w:p>
        </w:tc>
        <w:tc>
          <w:tcPr>
            <w:tcW w:w="1253" w:type="dxa"/>
            <w:tcBorders>
              <w:top w:val="nil"/>
              <w:left w:val="nil"/>
              <w:bottom w:val="single" w:sz="4" w:space="0" w:color="auto"/>
              <w:right w:val="single" w:sz="4" w:space="0" w:color="auto"/>
            </w:tcBorders>
            <w:shd w:val="clear" w:color="auto" w:fill="auto"/>
            <w:hideMark/>
          </w:tcPr>
          <w:p w14:paraId="3E9C9016" w14:textId="77777777" w:rsidR="00350791" w:rsidRPr="00FD14A0" w:rsidRDefault="00350791" w:rsidP="00A20C28">
            <w:pPr>
              <w:rPr>
                <w:color w:val="000000"/>
                <w:szCs w:val="24"/>
              </w:rPr>
            </w:pPr>
            <w:r w:rsidRPr="00FD14A0">
              <w:rPr>
                <w:color w:val="000000"/>
                <w:szCs w:val="24"/>
              </w:rPr>
              <w:t>paros</w:t>
            </w:r>
          </w:p>
        </w:tc>
        <w:tc>
          <w:tcPr>
            <w:tcW w:w="982" w:type="dxa"/>
            <w:tcBorders>
              <w:top w:val="nil"/>
              <w:left w:val="nil"/>
              <w:bottom w:val="single" w:sz="4" w:space="0" w:color="auto"/>
              <w:right w:val="single" w:sz="4" w:space="0" w:color="auto"/>
            </w:tcBorders>
            <w:shd w:val="clear" w:color="auto" w:fill="auto"/>
            <w:hideMark/>
          </w:tcPr>
          <w:p w14:paraId="17506F64" w14:textId="77777777" w:rsidR="00350791" w:rsidRPr="00FD14A0" w:rsidRDefault="00350791" w:rsidP="00A20C28">
            <w:pPr>
              <w:rPr>
                <w:color w:val="000000"/>
                <w:szCs w:val="24"/>
              </w:rPr>
            </w:pPr>
            <w:r w:rsidRPr="00E956F5">
              <w:rPr>
                <w:color w:val="000000"/>
              </w:rPr>
              <w:t>50</w:t>
            </w:r>
          </w:p>
        </w:tc>
        <w:tc>
          <w:tcPr>
            <w:tcW w:w="1126" w:type="dxa"/>
            <w:tcBorders>
              <w:top w:val="nil"/>
              <w:left w:val="nil"/>
              <w:bottom w:val="single" w:sz="4" w:space="0" w:color="auto"/>
              <w:right w:val="single" w:sz="4" w:space="0" w:color="auto"/>
            </w:tcBorders>
            <w:shd w:val="clear" w:color="auto" w:fill="auto"/>
          </w:tcPr>
          <w:p w14:paraId="03CE092D" w14:textId="77777777" w:rsidR="00350791" w:rsidRPr="00FD14A0" w:rsidRDefault="00350791" w:rsidP="00A20C28">
            <w:pPr>
              <w:rPr>
                <w:b/>
                <w:bCs/>
                <w:color w:val="000000"/>
                <w:szCs w:val="24"/>
              </w:rPr>
            </w:pPr>
            <w:r w:rsidRPr="00E956F5">
              <w:rPr>
                <w:b/>
                <w:bCs/>
                <w:color w:val="000000"/>
              </w:rPr>
              <w:t>0</w:t>
            </w:r>
            <w:r>
              <w:rPr>
                <w:b/>
                <w:bCs/>
                <w:color w:val="000000"/>
              </w:rPr>
              <w:t>,00007</w:t>
            </w:r>
          </w:p>
        </w:tc>
        <w:tc>
          <w:tcPr>
            <w:tcW w:w="1360" w:type="dxa"/>
            <w:tcBorders>
              <w:top w:val="nil"/>
              <w:left w:val="nil"/>
              <w:bottom w:val="single" w:sz="4" w:space="0" w:color="auto"/>
              <w:right w:val="single" w:sz="4" w:space="0" w:color="auto"/>
            </w:tcBorders>
            <w:shd w:val="clear" w:color="auto" w:fill="auto"/>
          </w:tcPr>
          <w:p w14:paraId="1242BF85" w14:textId="77777777" w:rsidR="00350791" w:rsidRPr="00FD14A0" w:rsidRDefault="00350791" w:rsidP="00A20C28">
            <w:pPr>
              <w:rPr>
                <w:color w:val="000000"/>
                <w:szCs w:val="24"/>
              </w:rPr>
            </w:pPr>
            <w:r w:rsidRPr="00E956F5">
              <w:rPr>
                <w:color w:val="000000"/>
              </w:rPr>
              <w:t>0,00</w:t>
            </w:r>
            <w:r>
              <w:rPr>
                <w:color w:val="000000"/>
              </w:rPr>
              <w:t>00014</w:t>
            </w:r>
          </w:p>
        </w:tc>
        <w:tc>
          <w:tcPr>
            <w:tcW w:w="1050" w:type="dxa"/>
            <w:tcBorders>
              <w:top w:val="nil"/>
              <w:left w:val="nil"/>
              <w:bottom w:val="single" w:sz="4" w:space="0" w:color="auto"/>
              <w:right w:val="single" w:sz="4" w:space="0" w:color="auto"/>
            </w:tcBorders>
            <w:shd w:val="clear" w:color="auto" w:fill="auto"/>
            <w:hideMark/>
          </w:tcPr>
          <w:p w14:paraId="25B9FF53" w14:textId="77777777" w:rsidR="00350791" w:rsidRPr="00FD14A0" w:rsidRDefault="00350791" w:rsidP="00A20C28">
            <w:pPr>
              <w:rPr>
                <w:b/>
                <w:bCs/>
                <w:color w:val="000000"/>
                <w:szCs w:val="24"/>
              </w:rPr>
            </w:pPr>
            <w:r>
              <w:rPr>
                <w:b/>
                <w:bCs/>
                <w:color w:val="000000"/>
              </w:rPr>
              <w:t>6,294</w:t>
            </w:r>
          </w:p>
        </w:tc>
        <w:tc>
          <w:tcPr>
            <w:tcW w:w="1360" w:type="dxa"/>
            <w:tcBorders>
              <w:top w:val="nil"/>
              <w:left w:val="nil"/>
              <w:bottom w:val="single" w:sz="4" w:space="0" w:color="auto"/>
              <w:right w:val="single" w:sz="4" w:space="0" w:color="auto"/>
            </w:tcBorders>
            <w:shd w:val="clear" w:color="auto" w:fill="auto"/>
          </w:tcPr>
          <w:p w14:paraId="6B84DADB" w14:textId="77777777" w:rsidR="00350791" w:rsidRPr="00FD14A0" w:rsidRDefault="00350791" w:rsidP="00A20C28">
            <w:pPr>
              <w:rPr>
                <w:color w:val="000000"/>
                <w:szCs w:val="24"/>
              </w:rPr>
            </w:pPr>
            <w:r w:rsidRPr="00E956F5">
              <w:rPr>
                <w:color w:val="000000"/>
              </w:rPr>
              <w:t>0,1</w:t>
            </w:r>
            <w:r>
              <w:rPr>
                <w:color w:val="000000"/>
              </w:rPr>
              <w:t>26</w:t>
            </w:r>
          </w:p>
        </w:tc>
      </w:tr>
      <w:tr w:rsidR="00350791" w:rsidRPr="00FD14A0" w14:paraId="412C178A" w14:textId="77777777" w:rsidTr="00A20C28">
        <w:trPr>
          <w:trHeight w:val="300"/>
        </w:trPr>
        <w:tc>
          <w:tcPr>
            <w:tcW w:w="2311" w:type="dxa"/>
            <w:vMerge/>
            <w:tcBorders>
              <w:top w:val="nil"/>
              <w:left w:val="single" w:sz="4" w:space="0" w:color="auto"/>
              <w:bottom w:val="single" w:sz="4" w:space="0" w:color="auto"/>
              <w:right w:val="single" w:sz="4" w:space="0" w:color="auto"/>
            </w:tcBorders>
            <w:vAlign w:val="center"/>
            <w:hideMark/>
          </w:tcPr>
          <w:p w14:paraId="6D1C0CC3" w14:textId="77777777" w:rsidR="00350791" w:rsidRPr="00FD14A0" w:rsidRDefault="00350791" w:rsidP="00A20C28">
            <w:pPr>
              <w:rPr>
                <w:szCs w:val="24"/>
              </w:rPr>
            </w:pPr>
          </w:p>
        </w:tc>
        <w:tc>
          <w:tcPr>
            <w:tcW w:w="1253" w:type="dxa"/>
            <w:tcBorders>
              <w:top w:val="nil"/>
              <w:left w:val="nil"/>
              <w:bottom w:val="single" w:sz="4" w:space="0" w:color="auto"/>
              <w:right w:val="single" w:sz="4" w:space="0" w:color="auto"/>
            </w:tcBorders>
            <w:shd w:val="clear" w:color="auto" w:fill="auto"/>
            <w:hideMark/>
          </w:tcPr>
          <w:p w14:paraId="68227B7D" w14:textId="77777777" w:rsidR="00350791" w:rsidRPr="00FD14A0" w:rsidRDefault="00350791" w:rsidP="00A20C28">
            <w:pPr>
              <w:rPr>
                <w:color w:val="000000"/>
                <w:szCs w:val="24"/>
              </w:rPr>
            </w:pPr>
            <w:r w:rsidRPr="00FD14A0">
              <w:rPr>
                <w:color w:val="000000"/>
                <w:szCs w:val="24"/>
              </w:rPr>
              <w:t>metų</w:t>
            </w:r>
          </w:p>
        </w:tc>
        <w:tc>
          <w:tcPr>
            <w:tcW w:w="982" w:type="dxa"/>
            <w:tcBorders>
              <w:top w:val="nil"/>
              <w:left w:val="nil"/>
              <w:bottom w:val="single" w:sz="4" w:space="0" w:color="auto"/>
              <w:right w:val="single" w:sz="4" w:space="0" w:color="auto"/>
            </w:tcBorders>
            <w:shd w:val="clear" w:color="auto" w:fill="auto"/>
            <w:hideMark/>
          </w:tcPr>
          <w:p w14:paraId="0DE864EC" w14:textId="77777777" w:rsidR="00350791" w:rsidRPr="00FD14A0" w:rsidRDefault="00350791" w:rsidP="00A20C28">
            <w:pPr>
              <w:rPr>
                <w:color w:val="000000"/>
                <w:szCs w:val="24"/>
              </w:rPr>
            </w:pPr>
            <w:r w:rsidRPr="00E956F5">
              <w:rPr>
                <w:color w:val="000000"/>
              </w:rPr>
              <w:t>40</w:t>
            </w:r>
          </w:p>
        </w:tc>
        <w:tc>
          <w:tcPr>
            <w:tcW w:w="1126" w:type="dxa"/>
            <w:tcBorders>
              <w:top w:val="nil"/>
              <w:left w:val="nil"/>
              <w:bottom w:val="single" w:sz="4" w:space="0" w:color="auto"/>
              <w:right w:val="single" w:sz="4" w:space="0" w:color="auto"/>
            </w:tcBorders>
            <w:shd w:val="clear" w:color="auto" w:fill="auto"/>
          </w:tcPr>
          <w:p w14:paraId="2774648A" w14:textId="77777777" w:rsidR="00350791" w:rsidRPr="00FD14A0" w:rsidRDefault="00350791" w:rsidP="00A20C28">
            <w:pPr>
              <w:rPr>
                <w:b/>
                <w:bCs/>
                <w:color w:val="000000"/>
                <w:szCs w:val="24"/>
              </w:rPr>
            </w:pPr>
            <w:r w:rsidRPr="00E956F5">
              <w:rPr>
                <w:b/>
                <w:bCs/>
                <w:color w:val="000000"/>
              </w:rPr>
              <w:t>0,</w:t>
            </w:r>
            <w:r>
              <w:rPr>
                <w:b/>
                <w:bCs/>
                <w:color w:val="000000"/>
              </w:rPr>
              <w:t>00005</w:t>
            </w:r>
          </w:p>
        </w:tc>
        <w:tc>
          <w:tcPr>
            <w:tcW w:w="1360" w:type="dxa"/>
            <w:tcBorders>
              <w:top w:val="nil"/>
              <w:left w:val="nil"/>
              <w:bottom w:val="single" w:sz="4" w:space="0" w:color="auto"/>
              <w:right w:val="single" w:sz="4" w:space="0" w:color="auto"/>
            </w:tcBorders>
            <w:shd w:val="clear" w:color="auto" w:fill="auto"/>
          </w:tcPr>
          <w:p w14:paraId="3741BB74" w14:textId="77777777" w:rsidR="00350791" w:rsidRPr="00FD14A0" w:rsidRDefault="00350791" w:rsidP="00A20C28">
            <w:pPr>
              <w:rPr>
                <w:color w:val="000000"/>
                <w:szCs w:val="24"/>
              </w:rPr>
            </w:pPr>
            <w:r w:rsidRPr="00E956F5">
              <w:rPr>
                <w:color w:val="000000"/>
              </w:rPr>
              <w:t>0,00</w:t>
            </w:r>
            <w:r>
              <w:rPr>
                <w:color w:val="000000"/>
              </w:rPr>
              <w:t>00013</w:t>
            </w:r>
          </w:p>
        </w:tc>
        <w:tc>
          <w:tcPr>
            <w:tcW w:w="1050" w:type="dxa"/>
            <w:tcBorders>
              <w:top w:val="nil"/>
              <w:left w:val="nil"/>
              <w:bottom w:val="single" w:sz="4" w:space="0" w:color="auto"/>
              <w:right w:val="single" w:sz="4" w:space="0" w:color="auto"/>
            </w:tcBorders>
            <w:shd w:val="clear" w:color="auto" w:fill="auto"/>
            <w:hideMark/>
          </w:tcPr>
          <w:p w14:paraId="6FC12941" w14:textId="77777777" w:rsidR="00350791" w:rsidRPr="00FD14A0" w:rsidRDefault="00350791" w:rsidP="00A20C28">
            <w:pPr>
              <w:rPr>
                <w:b/>
                <w:bCs/>
                <w:color w:val="000000"/>
                <w:szCs w:val="24"/>
              </w:rPr>
            </w:pPr>
            <w:r>
              <w:rPr>
                <w:b/>
                <w:bCs/>
                <w:color w:val="000000"/>
              </w:rPr>
              <w:t>6,880</w:t>
            </w:r>
          </w:p>
        </w:tc>
        <w:tc>
          <w:tcPr>
            <w:tcW w:w="1360" w:type="dxa"/>
            <w:tcBorders>
              <w:top w:val="nil"/>
              <w:left w:val="nil"/>
              <w:bottom w:val="single" w:sz="4" w:space="0" w:color="auto"/>
              <w:right w:val="single" w:sz="4" w:space="0" w:color="auto"/>
            </w:tcBorders>
            <w:shd w:val="clear" w:color="auto" w:fill="auto"/>
          </w:tcPr>
          <w:p w14:paraId="605893D4" w14:textId="77777777" w:rsidR="00350791" w:rsidRPr="00FD14A0" w:rsidRDefault="00350791" w:rsidP="00A20C28">
            <w:pPr>
              <w:rPr>
                <w:color w:val="000000"/>
                <w:szCs w:val="24"/>
              </w:rPr>
            </w:pPr>
            <w:r w:rsidRPr="00E956F5">
              <w:rPr>
                <w:color w:val="000000"/>
              </w:rPr>
              <w:t>0,</w:t>
            </w:r>
            <w:r>
              <w:rPr>
                <w:color w:val="000000"/>
              </w:rPr>
              <w:t>172</w:t>
            </w:r>
          </w:p>
        </w:tc>
      </w:tr>
      <w:tr w:rsidR="00350791" w:rsidRPr="00FD14A0" w14:paraId="13721372" w14:textId="77777777" w:rsidTr="00A20C28">
        <w:trPr>
          <w:trHeight w:val="300"/>
        </w:trPr>
        <w:tc>
          <w:tcPr>
            <w:tcW w:w="2311" w:type="dxa"/>
            <w:tcBorders>
              <w:top w:val="nil"/>
              <w:left w:val="single" w:sz="4" w:space="0" w:color="auto"/>
              <w:bottom w:val="single" w:sz="4" w:space="0" w:color="auto"/>
              <w:right w:val="single" w:sz="4" w:space="0" w:color="auto"/>
            </w:tcBorders>
            <w:shd w:val="clear" w:color="auto" w:fill="auto"/>
            <w:hideMark/>
          </w:tcPr>
          <w:p w14:paraId="538FD5B5" w14:textId="77777777" w:rsidR="00350791" w:rsidRPr="00FD14A0" w:rsidRDefault="00350791" w:rsidP="00A20C28">
            <w:pPr>
              <w:rPr>
                <w:szCs w:val="24"/>
              </w:rPr>
            </w:pPr>
            <w:r w:rsidRPr="00FD14A0">
              <w:rPr>
                <w:szCs w:val="24"/>
              </w:rPr>
              <w:t>Kietosios dalelės (KD2.5)</w:t>
            </w:r>
          </w:p>
        </w:tc>
        <w:tc>
          <w:tcPr>
            <w:tcW w:w="1253" w:type="dxa"/>
            <w:tcBorders>
              <w:top w:val="nil"/>
              <w:left w:val="nil"/>
              <w:bottom w:val="single" w:sz="4" w:space="0" w:color="auto"/>
              <w:right w:val="single" w:sz="4" w:space="0" w:color="auto"/>
            </w:tcBorders>
            <w:shd w:val="clear" w:color="auto" w:fill="auto"/>
            <w:hideMark/>
          </w:tcPr>
          <w:p w14:paraId="50067305" w14:textId="77777777" w:rsidR="00350791" w:rsidRPr="00FD14A0" w:rsidRDefault="00350791" w:rsidP="00A20C28">
            <w:pPr>
              <w:rPr>
                <w:color w:val="000000"/>
                <w:szCs w:val="24"/>
              </w:rPr>
            </w:pPr>
            <w:r w:rsidRPr="00FD14A0">
              <w:rPr>
                <w:color w:val="000000"/>
                <w:szCs w:val="24"/>
              </w:rPr>
              <w:t>metų</w:t>
            </w:r>
          </w:p>
        </w:tc>
        <w:tc>
          <w:tcPr>
            <w:tcW w:w="982" w:type="dxa"/>
            <w:tcBorders>
              <w:top w:val="nil"/>
              <w:left w:val="nil"/>
              <w:bottom w:val="single" w:sz="4" w:space="0" w:color="auto"/>
              <w:right w:val="single" w:sz="4" w:space="0" w:color="auto"/>
            </w:tcBorders>
            <w:shd w:val="clear" w:color="auto" w:fill="auto"/>
            <w:hideMark/>
          </w:tcPr>
          <w:p w14:paraId="227760BC" w14:textId="77777777" w:rsidR="00350791" w:rsidRPr="00FD14A0" w:rsidRDefault="00350791" w:rsidP="00A20C28">
            <w:pPr>
              <w:rPr>
                <w:color w:val="000000"/>
                <w:szCs w:val="24"/>
              </w:rPr>
            </w:pPr>
            <w:r w:rsidRPr="00E956F5">
              <w:rPr>
                <w:color w:val="000000"/>
              </w:rPr>
              <w:t>25</w:t>
            </w:r>
          </w:p>
        </w:tc>
        <w:tc>
          <w:tcPr>
            <w:tcW w:w="1126" w:type="dxa"/>
            <w:tcBorders>
              <w:top w:val="nil"/>
              <w:left w:val="nil"/>
              <w:bottom w:val="single" w:sz="4" w:space="0" w:color="auto"/>
              <w:right w:val="single" w:sz="4" w:space="0" w:color="auto"/>
            </w:tcBorders>
            <w:shd w:val="clear" w:color="auto" w:fill="auto"/>
          </w:tcPr>
          <w:p w14:paraId="58C6BE93" w14:textId="77777777" w:rsidR="00350791" w:rsidRPr="00FD14A0" w:rsidRDefault="00350791" w:rsidP="00A20C28">
            <w:pPr>
              <w:rPr>
                <w:b/>
                <w:bCs/>
                <w:color w:val="000000"/>
                <w:szCs w:val="24"/>
              </w:rPr>
            </w:pPr>
            <w:r w:rsidRPr="00E956F5">
              <w:rPr>
                <w:b/>
                <w:bCs/>
                <w:color w:val="000000"/>
              </w:rPr>
              <w:t>0,</w:t>
            </w:r>
            <w:r>
              <w:rPr>
                <w:b/>
                <w:bCs/>
                <w:color w:val="000000"/>
              </w:rPr>
              <w:t>00003</w:t>
            </w:r>
          </w:p>
        </w:tc>
        <w:tc>
          <w:tcPr>
            <w:tcW w:w="1360" w:type="dxa"/>
            <w:tcBorders>
              <w:top w:val="nil"/>
              <w:left w:val="nil"/>
              <w:bottom w:val="single" w:sz="4" w:space="0" w:color="auto"/>
              <w:right w:val="single" w:sz="4" w:space="0" w:color="auto"/>
            </w:tcBorders>
            <w:shd w:val="clear" w:color="auto" w:fill="auto"/>
          </w:tcPr>
          <w:p w14:paraId="5B89E2AB" w14:textId="77777777" w:rsidR="00350791" w:rsidRPr="00FD14A0" w:rsidRDefault="00350791" w:rsidP="00A20C28">
            <w:pPr>
              <w:rPr>
                <w:color w:val="000000"/>
                <w:szCs w:val="24"/>
              </w:rPr>
            </w:pPr>
            <w:r w:rsidRPr="00E956F5">
              <w:rPr>
                <w:color w:val="000000"/>
              </w:rPr>
              <w:t>0,0</w:t>
            </w:r>
            <w:r>
              <w:rPr>
                <w:color w:val="000000"/>
              </w:rPr>
              <w:t>000012</w:t>
            </w:r>
          </w:p>
        </w:tc>
        <w:tc>
          <w:tcPr>
            <w:tcW w:w="1050" w:type="dxa"/>
            <w:tcBorders>
              <w:top w:val="nil"/>
              <w:left w:val="nil"/>
              <w:bottom w:val="single" w:sz="4" w:space="0" w:color="auto"/>
              <w:right w:val="single" w:sz="4" w:space="0" w:color="auto"/>
            </w:tcBorders>
            <w:shd w:val="clear" w:color="auto" w:fill="auto"/>
            <w:hideMark/>
          </w:tcPr>
          <w:p w14:paraId="53C9AF15" w14:textId="77777777" w:rsidR="00350791" w:rsidRPr="00FD14A0" w:rsidRDefault="00350791" w:rsidP="00A20C28">
            <w:pPr>
              <w:rPr>
                <w:b/>
                <w:bCs/>
                <w:color w:val="000000"/>
                <w:szCs w:val="24"/>
              </w:rPr>
            </w:pPr>
            <w:r>
              <w:rPr>
                <w:b/>
                <w:bCs/>
                <w:color w:val="000000"/>
              </w:rPr>
              <w:t>3,440</w:t>
            </w:r>
          </w:p>
        </w:tc>
        <w:tc>
          <w:tcPr>
            <w:tcW w:w="1360" w:type="dxa"/>
            <w:tcBorders>
              <w:top w:val="nil"/>
              <w:left w:val="nil"/>
              <w:bottom w:val="single" w:sz="4" w:space="0" w:color="auto"/>
              <w:right w:val="single" w:sz="4" w:space="0" w:color="auto"/>
            </w:tcBorders>
            <w:shd w:val="clear" w:color="auto" w:fill="auto"/>
          </w:tcPr>
          <w:p w14:paraId="7B4EA738" w14:textId="77777777" w:rsidR="00350791" w:rsidRPr="00FD14A0" w:rsidRDefault="00350791" w:rsidP="00A20C28">
            <w:pPr>
              <w:rPr>
                <w:color w:val="000000"/>
                <w:szCs w:val="24"/>
              </w:rPr>
            </w:pPr>
            <w:r w:rsidRPr="00E956F5">
              <w:rPr>
                <w:color w:val="000000"/>
              </w:rPr>
              <w:t>0,</w:t>
            </w:r>
            <w:r>
              <w:rPr>
                <w:color w:val="000000"/>
              </w:rPr>
              <w:t>138</w:t>
            </w:r>
          </w:p>
        </w:tc>
      </w:tr>
    </w:tbl>
    <w:p w14:paraId="1A60B8E2" w14:textId="77777777" w:rsidR="00350791" w:rsidRPr="00FD14A0" w:rsidRDefault="00350791" w:rsidP="00350791">
      <w:pPr>
        <w:jc w:val="both"/>
        <w:rPr>
          <w:szCs w:val="24"/>
        </w:rPr>
      </w:pPr>
    </w:p>
    <w:p w14:paraId="0BA17FFC" w14:textId="77777777" w:rsidR="00350791" w:rsidRPr="00FD14A0" w:rsidRDefault="00350791" w:rsidP="00350791">
      <w:pPr>
        <w:ind w:firstLine="720"/>
        <w:jc w:val="both"/>
        <w:rPr>
          <w:szCs w:val="24"/>
        </w:rPr>
      </w:pPr>
      <w:r w:rsidRPr="00FD14A0">
        <w:rPr>
          <w:szCs w:val="24"/>
        </w:rPr>
        <w:t xml:space="preserve">Vertinant aplinkos oro taršos modeliavimo rezultatus daroma </w:t>
      </w:r>
      <w:r w:rsidRPr="00FD14A0">
        <w:rPr>
          <w:bCs/>
          <w:szCs w:val="24"/>
        </w:rPr>
        <w:t>išvadą</w:t>
      </w:r>
      <w:r w:rsidRPr="00FD14A0">
        <w:rPr>
          <w:szCs w:val="24"/>
        </w:rPr>
        <w:t xml:space="preserve">, kad planuojamos ūkinės veiklos išmetamų aplinkos oro teršalų apskaičiuotos didžiausios prie žeminės koncentracijos neviršija ribinių verčių tiek be foninės taršos tiek ir su fonine tarša. </w:t>
      </w:r>
    </w:p>
    <w:p w14:paraId="0A7B3F6A" w14:textId="503DED33" w:rsidR="00350791" w:rsidRDefault="00350791" w:rsidP="00350791">
      <w:pPr>
        <w:ind w:firstLine="720"/>
        <w:jc w:val="both"/>
        <w:rPr>
          <w:szCs w:val="24"/>
        </w:rPr>
      </w:pPr>
      <w:r w:rsidRPr="00FD14A0">
        <w:rPr>
          <w:szCs w:val="24"/>
        </w:rPr>
        <w:t xml:space="preserve">Aplinkos oro teršalų sklaidos žemėlapiai pateikiami </w:t>
      </w:r>
      <w:r>
        <w:rPr>
          <w:szCs w:val="24"/>
        </w:rPr>
        <w:t>(</w:t>
      </w:r>
      <w:r w:rsidR="00677F65">
        <w:rPr>
          <w:szCs w:val="24"/>
        </w:rPr>
        <w:t>7</w:t>
      </w:r>
      <w:r w:rsidRPr="00AF600B">
        <w:rPr>
          <w:szCs w:val="24"/>
        </w:rPr>
        <w:t xml:space="preserve"> priedo</w:t>
      </w:r>
      <w:r w:rsidRPr="00E928E7">
        <w:rPr>
          <w:szCs w:val="24"/>
        </w:rPr>
        <w:t xml:space="preserve"> </w:t>
      </w:r>
      <w:r w:rsidRPr="00E928E7">
        <w:rPr>
          <w:bCs/>
          <w:szCs w:val="24"/>
        </w:rPr>
        <w:t>VšĮ Pajūrio tyrimų ir planavimo institutas „Nepavojingų atliekų (popieriaus ir kartono, kombinuotos pakuotės) perdirbimas „</w:t>
      </w:r>
      <w:proofErr w:type="spellStart"/>
      <w:r w:rsidRPr="00E928E7">
        <w:rPr>
          <w:bCs/>
          <w:szCs w:val="24"/>
        </w:rPr>
        <w:t>Ekovatos</w:t>
      </w:r>
      <w:proofErr w:type="spellEnd"/>
      <w:r w:rsidRPr="00E928E7">
        <w:rPr>
          <w:bCs/>
          <w:szCs w:val="24"/>
        </w:rPr>
        <w:t xml:space="preserve">“ gamybai adresu Katilinės g. 3, Karlų k., Visaginas oro taršos ir triukšmo įvertinimas </w:t>
      </w:r>
      <w:r>
        <w:rPr>
          <w:bCs/>
          <w:szCs w:val="24"/>
        </w:rPr>
        <w:t>5</w:t>
      </w:r>
      <w:r w:rsidRPr="00E928E7">
        <w:rPr>
          <w:bCs/>
          <w:szCs w:val="24"/>
        </w:rPr>
        <w:t xml:space="preserve"> priede</w:t>
      </w:r>
      <w:r>
        <w:rPr>
          <w:bCs/>
          <w:szCs w:val="24"/>
        </w:rPr>
        <w:t>)</w:t>
      </w:r>
      <w:r w:rsidRPr="00FD14A0">
        <w:rPr>
          <w:szCs w:val="24"/>
        </w:rPr>
        <w:t>.</w:t>
      </w:r>
    </w:p>
    <w:p w14:paraId="108AED26" w14:textId="099EEE64" w:rsidR="00FB62B0" w:rsidRDefault="00FB62B0" w:rsidP="00350791">
      <w:pPr>
        <w:ind w:firstLine="720"/>
        <w:jc w:val="both"/>
        <w:rPr>
          <w:szCs w:val="24"/>
          <w:lang w:eastAsia="lt-LT"/>
        </w:rPr>
      </w:pPr>
      <w:r w:rsidRPr="00471733">
        <w:rPr>
          <w:sz w:val="22"/>
          <w:szCs w:val="22"/>
        </w:rPr>
        <w:t xml:space="preserve">PŪV išmetamų į aplinkos orą teršalų kiekis apskaičiuojamas įvertinant </w:t>
      </w:r>
      <w:proofErr w:type="spellStart"/>
      <w:r>
        <w:rPr>
          <w:sz w:val="22"/>
          <w:szCs w:val="22"/>
        </w:rPr>
        <w:t>rankovinį</w:t>
      </w:r>
      <w:proofErr w:type="spellEnd"/>
      <w:r>
        <w:rPr>
          <w:sz w:val="22"/>
          <w:szCs w:val="22"/>
        </w:rPr>
        <w:t xml:space="preserve"> </w:t>
      </w:r>
      <w:r w:rsidRPr="00471733">
        <w:rPr>
          <w:sz w:val="22"/>
          <w:szCs w:val="22"/>
        </w:rPr>
        <w:t>filtrą, kuris šalinamą orą išvalys.</w:t>
      </w:r>
      <w:r>
        <w:rPr>
          <w:sz w:val="22"/>
          <w:szCs w:val="22"/>
        </w:rPr>
        <w:t xml:space="preserve"> </w:t>
      </w:r>
      <w:proofErr w:type="spellStart"/>
      <w:r>
        <w:rPr>
          <w:sz w:val="22"/>
          <w:szCs w:val="22"/>
        </w:rPr>
        <w:t>Rankovinis</w:t>
      </w:r>
      <w:proofErr w:type="spellEnd"/>
      <w:r>
        <w:rPr>
          <w:sz w:val="22"/>
          <w:szCs w:val="22"/>
        </w:rPr>
        <w:t xml:space="preserve"> filtras skirtas kietųjų dalelių valymui.</w:t>
      </w:r>
      <w:r w:rsidRPr="00471733">
        <w:rPr>
          <w:sz w:val="22"/>
          <w:szCs w:val="22"/>
        </w:rPr>
        <w:t xml:space="preserve"> Filtro efektyvumas &gt;96 </w:t>
      </w:r>
      <w:r w:rsidRPr="00AF600B">
        <w:rPr>
          <w:sz w:val="22"/>
          <w:szCs w:val="22"/>
        </w:rPr>
        <w:t>proc. (</w:t>
      </w:r>
      <w:r w:rsidR="00677F65">
        <w:rPr>
          <w:szCs w:val="24"/>
        </w:rPr>
        <w:t>7</w:t>
      </w:r>
      <w:r w:rsidRPr="00AF600B">
        <w:rPr>
          <w:szCs w:val="24"/>
        </w:rPr>
        <w:t xml:space="preserve"> priedo</w:t>
      </w:r>
      <w:r w:rsidRPr="00E928E7">
        <w:rPr>
          <w:szCs w:val="24"/>
        </w:rPr>
        <w:t xml:space="preserve"> </w:t>
      </w:r>
      <w:r w:rsidRPr="00E928E7">
        <w:rPr>
          <w:bCs/>
          <w:szCs w:val="24"/>
        </w:rPr>
        <w:t xml:space="preserve">VšĮ Pajūrio tyrimų ir planavimo institutas „Nepavojingų atliekų (popieriaus ir kartono, kombinuotos </w:t>
      </w:r>
      <w:r w:rsidRPr="00E928E7">
        <w:rPr>
          <w:bCs/>
          <w:szCs w:val="24"/>
        </w:rPr>
        <w:lastRenderedPageBreak/>
        <w:t>pakuotės) perdirbimas „</w:t>
      </w:r>
      <w:proofErr w:type="spellStart"/>
      <w:r w:rsidRPr="00E928E7">
        <w:rPr>
          <w:bCs/>
          <w:szCs w:val="24"/>
        </w:rPr>
        <w:t>Ekovatos</w:t>
      </w:r>
      <w:proofErr w:type="spellEnd"/>
      <w:r w:rsidRPr="00E928E7">
        <w:rPr>
          <w:bCs/>
          <w:szCs w:val="24"/>
        </w:rPr>
        <w:t xml:space="preserve">“ gamybai adresu Katilinės g. 3, Karlų k., Visaginas oro taršos ir triukšmo įvertinimas </w:t>
      </w:r>
      <w:r>
        <w:rPr>
          <w:bCs/>
          <w:szCs w:val="24"/>
        </w:rPr>
        <w:t>2</w:t>
      </w:r>
      <w:r w:rsidRPr="00E928E7">
        <w:rPr>
          <w:bCs/>
          <w:szCs w:val="24"/>
        </w:rPr>
        <w:t xml:space="preserve"> priede</w:t>
      </w:r>
      <w:r w:rsidRPr="00471733">
        <w:rPr>
          <w:sz w:val="22"/>
          <w:szCs w:val="22"/>
        </w:rPr>
        <w:t>)</w:t>
      </w:r>
      <w:r>
        <w:rPr>
          <w:sz w:val="22"/>
          <w:szCs w:val="22"/>
        </w:rPr>
        <w:t>.</w:t>
      </w:r>
    </w:p>
    <w:p w14:paraId="28D04F13" w14:textId="27876719" w:rsidR="00350791" w:rsidRPr="00E71589" w:rsidRDefault="00350791" w:rsidP="00350791">
      <w:pPr>
        <w:ind w:firstLine="720"/>
        <w:jc w:val="both"/>
        <w:rPr>
          <w:szCs w:val="24"/>
          <w:lang w:eastAsia="lt-LT"/>
        </w:rPr>
      </w:pPr>
      <w:r w:rsidRPr="00E71589">
        <w:rPr>
          <w:szCs w:val="24"/>
          <w:lang w:eastAsia="lt-LT"/>
        </w:rPr>
        <w:t>Įmonėje planuojama eksploatuoti vieną krautuvą. Krautuvas naudos dyzelinį kurą. Per metus įmonėje veikiantis krautuvas suvartos 4 tonas dyzelino.</w:t>
      </w:r>
    </w:p>
    <w:p w14:paraId="5A765DF3" w14:textId="77777777" w:rsidR="00350791" w:rsidRPr="00E71589" w:rsidRDefault="00350791" w:rsidP="00350791">
      <w:pPr>
        <w:ind w:firstLine="720"/>
        <w:jc w:val="both"/>
        <w:rPr>
          <w:szCs w:val="24"/>
        </w:rPr>
      </w:pPr>
      <w:r w:rsidRPr="00E71589">
        <w:rPr>
          <w:szCs w:val="24"/>
        </w:rPr>
        <w:t>Lentelėje pateikti į aplinkos orą išmetamų teršalų kiekiai paskaičiuoti pagal LR aplinkos ministro 1998 m. liepos 13 d. įsakymu Nr.125 patvirtintą “Teršiančių medžiagų, išmetamų į atmosferą iš mašinų su vidaus degimo varikliais, vertinimo metodiką”.</w:t>
      </w:r>
    </w:p>
    <w:p w14:paraId="099BCA76" w14:textId="77777777" w:rsidR="00FB62B0" w:rsidRPr="00E71589" w:rsidRDefault="00FB62B0" w:rsidP="00350791">
      <w:pPr>
        <w:jc w:val="both"/>
        <w:rPr>
          <w:szCs w:val="24"/>
        </w:rPr>
      </w:pPr>
    </w:p>
    <w:p w14:paraId="180EB06D" w14:textId="7666D2A5" w:rsidR="00350791" w:rsidRPr="009B6789" w:rsidRDefault="00350791" w:rsidP="00350791">
      <w:pPr>
        <w:pStyle w:val="Caption"/>
        <w:spacing w:after="0"/>
        <w:rPr>
          <w:rFonts w:ascii="Times New Roman" w:hAnsi="Times New Roman" w:cs="Times New Roman"/>
          <w:i w:val="0"/>
          <w:color w:val="auto"/>
          <w:sz w:val="24"/>
          <w:szCs w:val="24"/>
        </w:rPr>
      </w:pPr>
      <w:r w:rsidRPr="009B6789">
        <w:rPr>
          <w:rFonts w:ascii="Times New Roman" w:hAnsi="Times New Roman" w:cs="Times New Roman"/>
          <w:i w:val="0"/>
          <w:color w:val="auto"/>
          <w:sz w:val="24"/>
          <w:szCs w:val="24"/>
        </w:rPr>
        <w:t>Mobilūs taršos šaltiniai ir jų tarša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1559"/>
        <w:gridCol w:w="851"/>
        <w:gridCol w:w="850"/>
        <w:gridCol w:w="851"/>
        <w:gridCol w:w="850"/>
        <w:gridCol w:w="1843"/>
      </w:tblGrid>
      <w:tr w:rsidR="00350791" w:rsidRPr="00E71589" w14:paraId="1DADE7FE" w14:textId="77777777" w:rsidTr="00A20C28">
        <w:trPr>
          <w:cantSplit/>
          <w:trHeight w:hRule="exact" w:val="284"/>
        </w:trPr>
        <w:tc>
          <w:tcPr>
            <w:tcW w:w="1560" w:type="dxa"/>
            <w:vMerge w:val="restart"/>
            <w:shd w:val="clear" w:color="auto" w:fill="auto"/>
            <w:vAlign w:val="center"/>
          </w:tcPr>
          <w:p w14:paraId="0693133A" w14:textId="77777777" w:rsidR="00350791" w:rsidRPr="00E71589" w:rsidRDefault="00350791" w:rsidP="00A20C28">
            <w:pPr>
              <w:jc w:val="center"/>
              <w:rPr>
                <w:szCs w:val="24"/>
              </w:rPr>
            </w:pPr>
            <w:r w:rsidRPr="00E71589">
              <w:rPr>
                <w:szCs w:val="24"/>
              </w:rPr>
              <w:t>Pavadinimas</w:t>
            </w:r>
          </w:p>
        </w:tc>
        <w:tc>
          <w:tcPr>
            <w:tcW w:w="992" w:type="dxa"/>
            <w:vMerge w:val="restart"/>
            <w:shd w:val="clear" w:color="auto" w:fill="auto"/>
            <w:vAlign w:val="center"/>
          </w:tcPr>
          <w:p w14:paraId="53555270" w14:textId="77777777" w:rsidR="00350791" w:rsidRPr="00E71589" w:rsidRDefault="00350791" w:rsidP="00A20C28">
            <w:pPr>
              <w:jc w:val="center"/>
              <w:rPr>
                <w:szCs w:val="24"/>
              </w:rPr>
            </w:pPr>
            <w:r w:rsidRPr="00E71589">
              <w:rPr>
                <w:szCs w:val="24"/>
              </w:rPr>
              <w:t>Kiekis, vnt.</w:t>
            </w:r>
          </w:p>
        </w:tc>
        <w:tc>
          <w:tcPr>
            <w:tcW w:w="1559" w:type="dxa"/>
            <w:vMerge w:val="restart"/>
            <w:shd w:val="clear" w:color="auto" w:fill="auto"/>
            <w:vAlign w:val="center"/>
          </w:tcPr>
          <w:p w14:paraId="0B487FA3" w14:textId="77777777" w:rsidR="00350791" w:rsidRPr="00E71589" w:rsidRDefault="00350791" w:rsidP="00A20C28">
            <w:pPr>
              <w:jc w:val="center"/>
              <w:rPr>
                <w:szCs w:val="24"/>
              </w:rPr>
            </w:pPr>
            <w:r w:rsidRPr="00E71589">
              <w:rPr>
                <w:szCs w:val="24"/>
              </w:rPr>
              <w:t>Sunaudojamo kuro kiekis, t/metus</w:t>
            </w:r>
          </w:p>
        </w:tc>
        <w:tc>
          <w:tcPr>
            <w:tcW w:w="5245" w:type="dxa"/>
            <w:gridSpan w:val="5"/>
            <w:shd w:val="clear" w:color="auto" w:fill="auto"/>
            <w:vAlign w:val="center"/>
          </w:tcPr>
          <w:p w14:paraId="775547BC" w14:textId="77777777" w:rsidR="00350791" w:rsidRPr="00E71589" w:rsidRDefault="00350791" w:rsidP="00A20C28">
            <w:pPr>
              <w:jc w:val="center"/>
              <w:rPr>
                <w:szCs w:val="24"/>
              </w:rPr>
            </w:pPr>
            <w:r w:rsidRPr="00E71589">
              <w:rPr>
                <w:szCs w:val="24"/>
              </w:rPr>
              <w:t>Į aplinkos orą išmetamas teršalų kiekis, t/metus</w:t>
            </w:r>
          </w:p>
        </w:tc>
      </w:tr>
      <w:tr w:rsidR="00350791" w:rsidRPr="00E71589" w14:paraId="3ACCB7A3" w14:textId="77777777" w:rsidTr="00A20C28">
        <w:trPr>
          <w:cantSplit/>
        </w:trPr>
        <w:tc>
          <w:tcPr>
            <w:tcW w:w="1560" w:type="dxa"/>
            <w:vMerge/>
            <w:shd w:val="clear" w:color="auto" w:fill="auto"/>
            <w:vAlign w:val="center"/>
          </w:tcPr>
          <w:p w14:paraId="33A9B5F2" w14:textId="77777777" w:rsidR="00350791" w:rsidRPr="00E71589" w:rsidRDefault="00350791" w:rsidP="00A20C28">
            <w:pPr>
              <w:jc w:val="center"/>
              <w:rPr>
                <w:szCs w:val="24"/>
              </w:rPr>
            </w:pPr>
          </w:p>
        </w:tc>
        <w:tc>
          <w:tcPr>
            <w:tcW w:w="992" w:type="dxa"/>
            <w:vMerge/>
            <w:shd w:val="clear" w:color="auto" w:fill="auto"/>
            <w:vAlign w:val="center"/>
          </w:tcPr>
          <w:p w14:paraId="10B5C103" w14:textId="77777777" w:rsidR="00350791" w:rsidRPr="00E71589" w:rsidRDefault="00350791" w:rsidP="00A20C28">
            <w:pPr>
              <w:jc w:val="center"/>
              <w:rPr>
                <w:szCs w:val="24"/>
              </w:rPr>
            </w:pPr>
          </w:p>
        </w:tc>
        <w:tc>
          <w:tcPr>
            <w:tcW w:w="1559" w:type="dxa"/>
            <w:vMerge/>
            <w:shd w:val="clear" w:color="auto" w:fill="auto"/>
            <w:vAlign w:val="center"/>
          </w:tcPr>
          <w:p w14:paraId="27BA3721" w14:textId="77777777" w:rsidR="00350791" w:rsidRPr="00E71589" w:rsidRDefault="00350791" w:rsidP="00A20C28">
            <w:pPr>
              <w:jc w:val="center"/>
              <w:rPr>
                <w:szCs w:val="24"/>
              </w:rPr>
            </w:pPr>
          </w:p>
        </w:tc>
        <w:tc>
          <w:tcPr>
            <w:tcW w:w="851" w:type="dxa"/>
            <w:shd w:val="clear" w:color="auto" w:fill="auto"/>
            <w:vAlign w:val="center"/>
          </w:tcPr>
          <w:p w14:paraId="2DE1B8D1" w14:textId="77777777" w:rsidR="00350791" w:rsidRPr="00E71589" w:rsidRDefault="00350791" w:rsidP="00A20C28">
            <w:pPr>
              <w:jc w:val="center"/>
              <w:rPr>
                <w:szCs w:val="24"/>
              </w:rPr>
            </w:pPr>
            <w:r w:rsidRPr="00E71589">
              <w:rPr>
                <w:szCs w:val="24"/>
              </w:rPr>
              <w:t>CO</w:t>
            </w:r>
          </w:p>
        </w:tc>
        <w:tc>
          <w:tcPr>
            <w:tcW w:w="850" w:type="dxa"/>
            <w:shd w:val="clear" w:color="auto" w:fill="auto"/>
            <w:vAlign w:val="center"/>
          </w:tcPr>
          <w:p w14:paraId="477BFCDF" w14:textId="77777777" w:rsidR="00350791" w:rsidRPr="00E71589" w:rsidRDefault="00350791" w:rsidP="00A20C28">
            <w:pPr>
              <w:jc w:val="center"/>
              <w:rPr>
                <w:szCs w:val="24"/>
              </w:rPr>
            </w:pPr>
            <w:proofErr w:type="spellStart"/>
            <w:r w:rsidRPr="00E71589">
              <w:rPr>
                <w:szCs w:val="24"/>
              </w:rPr>
              <w:t>NOx</w:t>
            </w:r>
            <w:proofErr w:type="spellEnd"/>
          </w:p>
        </w:tc>
        <w:tc>
          <w:tcPr>
            <w:tcW w:w="851" w:type="dxa"/>
            <w:shd w:val="clear" w:color="auto" w:fill="auto"/>
            <w:vAlign w:val="center"/>
          </w:tcPr>
          <w:p w14:paraId="7AA0D3C5" w14:textId="77777777" w:rsidR="00350791" w:rsidRPr="00E71589" w:rsidRDefault="00350791" w:rsidP="00A20C28">
            <w:pPr>
              <w:jc w:val="center"/>
              <w:rPr>
                <w:szCs w:val="24"/>
              </w:rPr>
            </w:pPr>
            <w:r w:rsidRPr="00E71589">
              <w:rPr>
                <w:szCs w:val="24"/>
              </w:rPr>
              <w:t>LOJ</w:t>
            </w:r>
          </w:p>
        </w:tc>
        <w:tc>
          <w:tcPr>
            <w:tcW w:w="850" w:type="dxa"/>
            <w:shd w:val="clear" w:color="auto" w:fill="auto"/>
            <w:vAlign w:val="center"/>
          </w:tcPr>
          <w:p w14:paraId="06E927D4" w14:textId="77777777" w:rsidR="00350791" w:rsidRPr="00E71589" w:rsidRDefault="00350791" w:rsidP="00A20C28">
            <w:pPr>
              <w:jc w:val="center"/>
              <w:rPr>
                <w:szCs w:val="24"/>
              </w:rPr>
            </w:pPr>
            <w:r w:rsidRPr="00E71589">
              <w:rPr>
                <w:szCs w:val="24"/>
              </w:rPr>
              <w:t>SO</w:t>
            </w:r>
            <w:r w:rsidRPr="00E71589">
              <w:rPr>
                <w:szCs w:val="24"/>
                <w:vertAlign w:val="subscript"/>
              </w:rPr>
              <w:t>2</w:t>
            </w:r>
          </w:p>
        </w:tc>
        <w:tc>
          <w:tcPr>
            <w:tcW w:w="1843" w:type="dxa"/>
            <w:shd w:val="clear" w:color="auto" w:fill="auto"/>
            <w:vAlign w:val="center"/>
          </w:tcPr>
          <w:p w14:paraId="39A99BD9" w14:textId="77777777" w:rsidR="00350791" w:rsidRPr="00E71589" w:rsidRDefault="00350791" w:rsidP="00A20C28">
            <w:pPr>
              <w:jc w:val="center"/>
              <w:rPr>
                <w:szCs w:val="24"/>
              </w:rPr>
            </w:pPr>
            <w:r w:rsidRPr="00E71589">
              <w:rPr>
                <w:szCs w:val="24"/>
              </w:rPr>
              <w:t>Kietosios dalelės</w:t>
            </w:r>
          </w:p>
        </w:tc>
      </w:tr>
      <w:tr w:rsidR="00350791" w:rsidRPr="00E71589" w14:paraId="6C52308A" w14:textId="77777777" w:rsidTr="00A20C28">
        <w:tc>
          <w:tcPr>
            <w:tcW w:w="1560" w:type="dxa"/>
            <w:shd w:val="clear" w:color="auto" w:fill="auto"/>
            <w:vAlign w:val="center"/>
          </w:tcPr>
          <w:p w14:paraId="5AADBFF4" w14:textId="77777777" w:rsidR="00350791" w:rsidRPr="00E71589" w:rsidRDefault="00350791" w:rsidP="00A20C28">
            <w:pPr>
              <w:jc w:val="center"/>
              <w:rPr>
                <w:szCs w:val="24"/>
              </w:rPr>
            </w:pPr>
            <w:r w:rsidRPr="00E71589">
              <w:rPr>
                <w:szCs w:val="24"/>
              </w:rPr>
              <w:t>1</w:t>
            </w:r>
          </w:p>
        </w:tc>
        <w:tc>
          <w:tcPr>
            <w:tcW w:w="992" w:type="dxa"/>
            <w:shd w:val="clear" w:color="auto" w:fill="auto"/>
            <w:vAlign w:val="center"/>
          </w:tcPr>
          <w:p w14:paraId="56A9E861" w14:textId="77777777" w:rsidR="00350791" w:rsidRPr="00E71589" w:rsidRDefault="00350791" w:rsidP="00A20C28">
            <w:pPr>
              <w:jc w:val="center"/>
              <w:rPr>
                <w:szCs w:val="24"/>
              </w:rPr>
            </w:pPr>
            <w:r w:rsidRPr="00E71589">
              <w:rPr>
                <w:szCs w:val="24"/>
              </w:rPr>
              <w:t>2</w:t>
            </w:r>
          </w:p>
        </w:tc>
        <w:tc>
          <w:tcPr>
            <w:tcW w:w="1559" w:type="dxa"/>
            <w:shd w:val="clear" w:color="auto" w:fill="auto"/>
            <w:vAlign w:val="center"/>
          </w:tcPr>
          <w:p w14:paraId="4F44AAED" w14:textId="77777777" w:rsidR="00350791" w:rsidRPr="00E71589" w:rsidRDefault="00350791" w:rsidP="00A20C28">
            <w:pPr>
              <w:jc w:val="center"/>
              <w:rPr>
                <w:szCs w:val="24"/>
              </w:rPr>
            </w:pPr>
            <w:r w:rsidRPr="00E71589">
              <w:rPr>
                <w:szCs w:val="24"/>
              </w:rPr>
              <w:t>3</w:t>
            </w:r>
          </w:p>
        </w:tc>
        <w:tc>
          <w:tcPr>
            <w:tcW w:w="851" w:type="dxa"/>
            <w:shd w:val="clear" w:color="auto" w:fill="auto"/>
            <w:vAlign w:val="center"/>
          </w:tcPr>
          <w:p w14:paraId="185E3033" w14:textId="77777777" w:rsidR="00350791" w:rsidRPr="00E71589" w:rsidRDefault="00350791" w:rsidP="00A20C28">
            <w:pPr>
              <w:jc w:val="center"/>
              <w:rPr>
                <w:szCs w:val="24"/>
              </w:rPr>
            </w:pPr>
            <w:r w:rsidRPr="00E71589">
              <w:rPr>
                <w:szCs w:val="24"/>
              </w:rPr>
              <w:t>4</w:t>
            </w:r>
          </w:p>
        </w:tc>
        <w:tc>
          <w:tcPr>
            <w:tcW w:w="850" w:type="dxa"/>
            <w:shd w:val="clear" w:color="auto" w:fill="auto"/>
            <w:vAlign w:val="center"/>
          </w:tcPr>
          <w:p w14:paraId="706BCFCB" w14:textId="77777777" w:rsidR="00350791" w:rsidRPr="00E71589" w:rsidRDefault="00350791" w:rsidP="00A20C28">
            <w:pPr>
              <w:jc w:val="center"/>
              <w:rPr>
                <w:szCs w:val="24"/>
              </w:rPr>
            </w:pPr>
            <w:r w:rsidRPr="00E71589">
              <w:rPr>
                <w:szCs w:val="24"/>
              </w:rPr>
              <w:t>5</w:t>
            </w:r>
          </w:p>
        </w:tc>
        <w:tc>
          <w:tcPr>
            <w:tcW w:w="851" w:type="dxa"/>
            <w:shd w:val="clear" w:color="auto" w:fill="auto"/>
            <w:vAlign w:val="center"/>
          </w:tcPr>
          <w:p w14:paraId="730F9295" w14:textId="77777777" w:rsidR="00350791" w:rsidRPr="00E71589" w:rsidRDefault="00350791" w:rsidP="00A20C28">
            <w:pPr>
              <w:jc w:val="center"/>
              <w:rPr>
                <w:szCs w:val="24"/>
              </w:rPr>
            </w:pPr>
            <w:r w:rsidRPr="00E71589">
              <w:rPr>
                <w:szCs w:val="24"/>
              </w:rPr>
              <w:t>6</w:t>
            </w:r>
          </w:p>
        </w:tc>
        <w:tc>
          <w:tcPr>
            <w:tcW w:w="850" w:type="dxa"/>
            <w:shd w:val="clear" w:color="auto" w:fill="auto"/>
            <w:vAlign w:val="center"/>
          </w:tcPr>
          <w:p w14:paraId="37775770" w14:textId="77777777" w:rsidR="00350791" w:rsidRPr="00E71589" w:rsidRDefault="00350791" w:rsidP="00A20C28">
            <w:pPr>
              <w:jc w:val="center"/>
              <w:rPr>
                <w:szCs w:val="24"/>
              </w:rPr>
            </w:pPr>
            <w:r w:rsidRPr="00E71589">
              <w:rPr>
                <w:szCs w:val="24"/>
              </w:rPr>
              <w:t>7</w:t>
            </w:r>
          </w:p>
        </w:tc>
        <w:tc>
          <w:tcPr>
            <w:tcW w:w="1843" w:type="dxa"/>
            <w:shd w:val="clear" w:color="auto" w:fill="auto"/>
            <w:vAlign w:val="center"/>
          </w:tcPr>
          <w:p w14:paraId="78624085" w14:textId="77777777" w:rsidR="00350791" w:rsidRPr="00E71589" w:rsidRDefault="00350791" w:rsidP="00A20C28">
            <w:pPr>
              <w:jc w:val="center"/>
              <w:rPr>
                <w:szCs w:val="24"/>
              </w:rPr>
            </w:pPr>
            <w:r w:rsidRPr="00E71589">
              <w:rPr>
                <w:szCs w:val="24"/>
              </w:rPr>
              <w:t>8</w:t>
            </w:r>
          </w:p>
        </w:tc>
      </w:tr>
      <w:tr w:rsidR="00350791" w:rsidRPr="00E71589" w14:paraId="7E612F29" w14:textId="77777777" w:rsidTr="00A20C28">
        <w:tc>
          <w:tcPr>
            <w:tcW w:w="9356" w:type="dxa"/>
            <w:gridSpan w:val="8"/>
            <w:vAlign w:val="center"/>
          </w:tcPr>
          <w:p w14:paraId="281D12A6" w14:textId="77777777" w:rsidR="00350791" w:rsidRPr="00E71589" w:rsidRDefault="00350791" w:rsidP="00A20C28">
            <w:pPr>
              <w:jc w:val="both"/>
              <w:rPr>
                <w:szCs w:val="24"/>
              </w:rPr>
            </w:pPr>
            <w:r w:rsidRPr="00E71589">
              <w:rPr>
                <w:szCs w:val="24"/>
              </w:rPr>
              <w:t>Automobiliai, naudojantys:</w:t>
            </w:r>
          </w:p>
        </w:tc>
      </w:tr>
      <w:tr w:rsidR="00350791" w:rsidRPr="00E71589" w14:paraId="433607A1" w14:textId="77777777" w:rsidTr="00A20C28">
        <w:tc>
          <w:tcPr>
            <w:tcW w:w="1560" w:type="dxa"/>
          </w:tcPr>
          <w:p w14:paraId="715B3552" w14:textId="77777777" w:rsidR="00350791" w:rsidRPr="00E71589" w:rsidRDefault="00350791" w:rsidP="00A20C28">
            <w:pPr>
              <w:jc w:val="both"/>
              <w:rPr>
                <w:szCs w:val="24"/>
              </w:rPr>
            </w:pPr>
            <w:r w:rsidRPr="00E71589">
              <w:rPr>
                <w:szCs w:val="24"/>
              </w:rPr>
              <w:t>dyzeliną</w:t>
            </w:r>
          </w:p>
        </w:tc>
        <w:tc>
          <w:tcPr>
            <w:tcW w:w="992" w:type="dxa"/>
            <w:vAlign w:val="bottom"/>
          </w:tcPr>
          <w:p w14:paraId="53198DB0" w14:textId="77777777" w:rsidR="00350791" w:rsidRPr="00E71589" w:rsidRDefault="00350791" w:rsidP="00A20C28">
            <w:pPr>
              <w:jc w:val="both"/>
              <w:rPr>
                <w:szCs w:val="24"/>
              </w:rPr>
            </w:pPr>
            <w:r>
              <w:rPr>
                <w:szCs w:val="24"/>
              </w:rPr>
              <w:t>1</w:t>
            </w:r>
          </w:p>
        </w:tc>
        <w:tc>
          <w:tcPr>
            <w:tcW w:w="1559" w:type="dxa"/>
            <w:vAlign w:val="bottom"/>
          </w:tcPr>
          <w:p w14:paraId="165D7F5E" w14:textId="77777777" w:rsidR="00350791" w:rsidRPr="00E71589" w:rsidRDefault="00350791" w:rsidP="00A20C28">
            <w:pPr>
              <w:jc w:val="both"/>
              <w:rPr>
                <w:szCs w:val="24"/>
              </w:rPr>
            </w:pPr>
            <w:r>
              <w:rPr>
                <w:szCs w:val="24"/>
              </w:rPr>
              <w:t>4</w:t>
            </w:r>
          </w:p>
        </w:tc>
        <w:tc>
          <w:tcPr>
            <w:tcW w:w="851" w:type="dxa"/>
          </w:tcPr>
          <w:p w14:paraId="1BEBF83E" w14:textId="77777777" w:rsidR="00350791" w:rsidRPr="00E71589" w:rsidRDefault="00350791" w:rsidP="00A20C28">
            <w:pPr>
              <w:jc w:val="both"/>
              <w:rPr>
                <w:szCs w:val="24"/>
              </w:rPr>
            </w:pPr>
            <w:r>
              <w:rPr>
                <w:szCs w:val="24"/>
              </w:rPr>
              <w:t>0,827</w:t>
            </w:r>
          </w:p>
        </w:tc>
        <w:tc>
          <w:tcPr>
            <w:tcW w:w="850" w:type="dxa"/>
          </w:tcPr>
          <w:p w14:paraId="469F13C0" w14:textId="77777777" w:rsidR="00350791" w:rsidRPr="00E71589" w:rsidRDefault="00350791" w:rsidP="00A20C28">
            <w:pPr>
              <w:jc w:val="both"/>
              <w:rPr>
                <w:szCs w:val="24"/>
              </w:rPr>
            </w:pPr>
            <w:r>
              <w:rPr>
                <w:szCs w:val="24"/>
              </w:rPr>
              <w:t>0,133</w:t>
            </w:r>
          </w:p>
        </w:tc>
        <w:tc>
          <w:tcPr>
            <w:tcW w:w="851" w:type="dxa"/>
          </w:tcPr>
          <w:p w14:paraId="5FC5938D" w14:textId="77777777" w:rsidR="00350791" w:rsidRPr="00E71589" w:rsidRDefault="00350791" w:rsidP="00A20C28">
            <w:pPr>
              <w:jc w:val="both"/>
              <w:rPr>
                <w:szCs w:val="24"/>
              </w:rPr>
            </w:pPr>
            <w:r w:rsidRPr="00E71589">
              <w:rPr>
                <w:szCs w:val="24"/>
              </w:rPr>
              <w:t>0</w:t>
            </w:r>
            <w:r>
              <w:rPr>
                <w:szCs w:val="24"/>
              </w:rPr>
              <w:t>,237</w:t>
            </w:r>
          </w:p>
        </w:tc>
        <w:tc>
          <w:tcPr>
            <w:tcW w:w="850" w:type="dxa"/>
          </w:tcPr>
          <w:p w14:paraId="39BA6A28" w14:textId="77777777" w:rsidR="00350791" w:rsidRPr="00E71589" w:rsidRDefault="00350791" w:rsidP="00A20C28">
            <w:pPr>
              <w:jc w:val="both"/>
              <w:rPr>
                <w:szCs w:val="24"/>
              </w:rPr>
            </w:pPr>
            <w:r>
              <w:rPr>
                <w:szCs w:val="24"/>
              </w:rPr>
              <w:t>0,004</w:t>
            </w:r>
          </w:p>
        </w:tc>
        <w:tc>
          <w:tcPr>
            <w:tcW w:w="1843" w:type="dxa"/>
          </w:tcPr>
          <w:p w14:paraId="3F874384" w14:textId="77777777" w:rsidR="00350791" w:rsidRPr="00E71589" w:rsidRDefault="00350791" w:rsidP="00A20C28">
            <w:pPr>
              <w:jc w:val="both"/>
              <w:rPr>
                <w:szCs w:val="24"/>
              </w:rPr>
            </w:pPr>
            <w:r>
              <w:rPr>
                <w:szCs w:val="24"/>
              </w:rPr>
              <w:t>0,015</w:t>
            </w:r>
          </w:p>
        </w:tc>
      </w:tr>
    </w:tbl>
    <w:p w14:paraId="0ACF7BD1" w14:textId="77777777" w:rsidR="00350791" w:rsidRPr="00E71589" w:rsidRDefault="00350791" w:rsidP="00350791">
      <w:pPr>
        <w:jc w:val="both"/>
        <w:rPr>
          <w:szCs w:val="24"/>
          <w:lang w:eastAsia="lt-LT"/>
        </w:rPr>
      </w:pPr>
    </w:p>
    <w:p w14:paraId="01D042BF" w14:textId="2E5BC8D5" w:rsidR="00744D98" w:rsidRDefault="00FB62B0" w:rsidP="007E752C">
      <w:pPr>
        <w:ind w:firstLine="720"/>
        <w:jc w:val="both"/>
        <w:rPr>
          <w:szCs w:val="24"/>
        </w:rPr>
      </w:pPr>
      <w:r w:rsidRPr="00FB62B0">
        <w:rPr>
          <w:b/>
          <w:bCs/>
          <w:color w:val="121212"/>
          <w:szCs w:val="24"/>
          <w:u w:val="single"/>
        </w:rPr>
        <w:t>Triukšmo sklaidos modeliavimo rezultatai</w:t>
      </w:r>
      <w:r>
        <w:rPr>
          <w:color w:val="000000"/>
          <w:szCs w:val="24"/>
        </w:rPr>
        <w:t xml:space="preserve">. </w:t>
      </w:r>
      <w:r w:rsidRPr="00A16EEE">
        <w:rPr>
          <w:color w:val="000000"/>
          <w:szCs w:val="24"/>
        </w:rPr>
        <w:t xml:space="preserve">Prognozuojamas PŪV triukšmas įvertintas tik pagal apskaičiuotą </w:t>
      </w:r>
      <w:proofErr w:type="spellStart"/>
      <w:r w:rsidRPr="00A16EEE">
        <w:rPr>
          <w:color w:val="000000"/>
          <w:szCs w:val="24"/>
        </w:rPr>
        <w:t>L</w:t>
      </w:r>
      <w:r w:rsidRPr="00FB62B0">
        <w:rPr>
          <w:color w:val="000000"/>
          <w:szCs w:val="24"/>
          <w:vertAlign w:val="subscript"/>
        </w:rPr>
        <w:t>dienos</w:t>
      </w:r>
      <w:proofErr w:type="spellEnd"/>
      <w:r w:rsidRPr="00A16EEE">
        <w:rPr>
          <w:color w:val="000000"/>
          <w:szCs w:val="24"/>
        </w:rPr>
        <w:t xml:space="preserve"> triukšmo rodiklį, kadangi darbai bus vykdomi tik dienos metu (8:00–17:00 val.). Apskaičiuotas </w:t>
      </w:r>
      <w:proofErr w:type="spellStart"/>
      <w:r w:rsidRPr="00A16EEE">
        <w:rPr>
          <w:color w:val="000000"/>
          <w:szCs w:val="24"/>
        </w:rPr>
        <w:t>L</w:t>
      </w:r>
      <w:r w:rsidRPr="00FB62B0">
        <w:rPr>
          <w:color w:val="000000"/>
          <w:szCs w:val="24"/>
          <w:vertAlign w:val="subscript"/>
        </w:rPr>
        <w:t>dienos</w:t>
      </w:r>
      <w:proofErr w:type="spellEnd"/>
      <w:r w:rsidRPr="00A16EEE">
        <w:rPr>
          <w:color w:val="000000"/>
          <w:szCs w:val="24"/>
        </w:rPr>
        <w:t xml:space="preserve"> triukšmo rodiklis ties PŪV žemės sklypo riba dienos metu siekia 46 </w:t>
      </w:r>
      <w:proofErr w:type="spellStart"/>
      <w:r w:rsidRPr="00A16EEE">
        <w:rPr>
          <w:color w:val="000000"/>
          <w:szCs w:val="24"/>
        </w:rPr>
        <w:t>dBA</w:t>
      </w:r>
      <w:proofErr w:type="spellEnd"/>
      <w:r w:rsidRPr="00A16EEE">
        <w:rPr>
          <w:color w:val="000000"/>
          <w:szCs w:val="24"/>
        </w:rPr>
        <w:t xml:space="preserve"> ir neviršija HN 33:2011 nustatytos ribinės vertės. Artimiausioje gyvenamoje aplinkoje didžiausias prognozuojamas triukšmas </w:t>
      </w:r>
      <w:proofErr w:type="spellStart"/>
      <w:r w:rsidRPr="00A16EEE">
        <w:rPr>
          <w:color w:val="000000"/>
          <w:szCs w:val="24"/>
        </w:rPr>
        <w:t>L</w:t>
      </w:r>
      <w:r w:rsidRPr="00FB62B0">
        <w:rPr>
          <w:color w:val="000000"/>
          <w:szCs w:val="24"/>
          <w:vertAlign w:val="subscript"/>
        </w:rPr>
        <w:t>dienos</w:t>
      </w:r>
      <w:proofErr w:type="spellEnd"/>
      <w:r w:rsidRPr="00A16EEE">
        <w:rPr>
          <w:color w:val="000000"/>
          <w:szCs w:val="24"/>
        </w:rPr>
        <w:t xml:space="preserve"> siekia 23 </w:t>
      </w:r>
      <w:proofErr w:type="spellStart"/>
      <w:r w:rsidRPr="00A16EEE">
        <w:rPr>
          <w:color w:val="000000"/>
          <w:szCs w:val="24"/>
        </w:rPr>
        <w:t>dBA</w:t>
      </w:r>
      <w:proofErr w:type="spellEnd"/>
      <w:r w:rsidRPr="00A16EEE">
        <w:rPr>
          <w:color w:val="000000"/>
          <w:szCs w:val="24"/>
        </w:rPr>
        <w:t xml:space="preserve">. </w:t>
      </w:r>
    </w:p>
    <w:p w14:paraId="7B319348" w14:textId="77777777" w:rsidR="00FB62B0" w:rsidRDefault="00FB62B0" w:rsidP="007E752C">
      <w:pPr>
        <w:ind w:firstLine="720"/>
        <w:jc w:val="both"/>
        <w:rPr>
          <w:szCs w:val="24"/>
        </w:rPr>
      </w:pPr>
    </w:p>
    <w:p w14:paraId="35D0990A" w14:textId="37F0140D" w:rsidR="00744D98" w:rsidRPr="0067091B" w:rsidRDefault="0067091B" w:rsidP="007E752C">
      <w:pPr>
        <w:suppressAutoHyphens/>
        <w:ind w:firstLine="720"/>
        <w:jc w:val="both"/>
        <w:rPr>
          <w:b/>
          <w:szCs w:val="24"/>
        </w:rPr>
      </w:pPr>
      <w:r w:rsidRPr="0067091B">
        <w:rPr>
          <w:b/>
          <w:color w:val="000000"/>
          <w:szCs w:val="24"/>
          <w:lang w:eastAsia="lt-LT"/>
        </w:rPr>
        <w:t>5</w:t>
      </w:r>
      <w:r w:rsidR="00744D98" w:rsidRPr="0067091B">
        <w:rPr>
          <w:b/>
          <w:color w:val="000000"/>
          <w:szCs w:val="24"/>
          <w:lang w:eastAsia="lt-LT"/>
        </w:rPr>
        <w:t>. planuojamų naudoti žaliavų ir pagalbinių medžiagų, įskaitant chemines medžiagas ir preparatus, kurą, sąrašai, jų kiekis, rizikos / pavojaus bei saugumo / atsargumo frazės, saugos duomenų lapai</w:t>
      </w:r>
      <w:r w:rsidR="00AC7137">
        <w:rPr>
          <w:b/>
          <w:color w:val="000000"/>
          <w:szCs w:val="24"/>
          <w:lang w:eastAsia="lt-LT"/>
        </w:rPr>
        <w:t>.</w:t>
      </w:r>
    </w:p>
    <w:p w14:paraId="08441356" w14:textId="2E04FA34" w:rsidR="00744D98" w:rsidRDefault="00AC7137" w:rsidP="00AC7137">
      <w:pPr>
        <w:ind w:firstLine="720"/>
        <w:jc w:val="both"/>
      </w:pPr>
      <w:r>
        <w:rPr>
          <w:color w:val="000000"/>
          <w:lang w:eastAsia="lt-LT"/>
        </w:rPr>
        <w:t>Planuojamų naudoti cheminių medžiagų sąrašas, jų kiekiai, rizikos/pavojaus bei saugumo/atsargumo frazės pateikiami 2 lentelėje. Saugos duomenų lapai pateikiami paraiškos prieduose</w:t>
      </w:r>
      <w:r w:rsidRPr="008D6BFF">
        <w:rPr>
          <w:color w:val="000000"/>
          <w:lang w:eastAsia="lt-LT"/>
        </w:rPr>
        <w:t>.</w:t>
      </w:r>
      <w:r>
        <w:rPr>
          <w:color w:val="000000"/>
          <w:lang w:eastAsia="lt-LT"/>
        </w:rPr>
        <w:t xml:space="preserve"> Įmonėje planuojamas naudoti vienas savaeigis krautuvas, per metus bus sunaudojama iki 4 tonų dyzelinio kuro (informacija pateikiama 1 lentelėje).</w:t>
      </w:r>
    </w:p>
    <w:p w14:paraId="158A3708" w14:textId="77777777" w:rsidR="0067091B" w:rsidRDefault="0067091B" w:rsidP="007E752C">
      <w:pPr>
        <w:ind w:firstLine="720"/>
      </w:pPr>
    </w:p>
    <w:p w14:paraId="36A68104" w14:textId="2E26E30D" w:rsidR="00744D98" w:rsidRPr="0067091B" w:rsidRDefault="0067091B" w:rsidP="007E752C">
      <w:pPr>
        <w:ind w:firstLine="720"/>
        <w:jc w:val="both"/>
        <w:rPr>
          <w:b/>
          <w:szCs w:val="24"/>
        </w:rPr>
      </w:pPr>
      <w:r w:rsidRPr="0067091B">
        <w:rPr>
          <w:b/>
          <w:szCs w:val="24"/>
        </w:rPr>
        <w:t>6</w:t>
      </w:r>
      <w:r w:rsidR="00744D98" w:rsidRPr="0067091B">
        <w:rPr>
          <w:b/>
          <w:szCs w:val="24"/>
        </w:rPr>
        <w:t>. įrenginyje numatytos (naudojamos) atliekų susidarymo prevencijos priemonės (taikoma ne atliekas tvarkančioms įmonėms)</w:t>
      </w:r>
      <w:r w:rsidR="00AB756E">
        <w:rPr>
          <w:b/>
          <w:szCs w:val="24"/>
        </w:rPr>
        <w:t>.</w:t>
      </w:r>
    </w:p>
    <w:p w14:paraId="496B391E" w14:textId="1F61B6DA" w:rsidR="00744D98" w:rsidRDefault="001C3273" w:rsidP="007E752C">
      <w:pPr>
        <w:ind w:firstLine="720"/>
      </w:pPr>
      <w:r>
        <w:t xml:space="preserve">Įmonė planuoja vykdyti </w:t>
      </w:r>
      <w:r w:rsidR="008444F2">
        <w:t xml:space="preserve">tik </w:t>
      </w:r>
      <w:r>
        <w:t xml:space="preserve">atliekų tvarkymo veiklą. </w:t>
      </w:r>
    </w:p>
    <w:p w14:paraId="006010C1" w14:textId="77777777" w:rsidR="0067091B" w:rsidRDefault="0067091B" w:rsidP="007E752C">
      <w:pPr>
        <w:ind w:firstLine="720"/>
      </w:pPr>
    </w:p>
    <w:p w14:paraId="317AFE28" w14:textId="56FF8FA6" w:rsidR="00744D98" w:rsidRPr="0067091B" w:rsidRDefault="0067091B" w:rsidP="007E752C">
      <w:pPr>
        <w:ind w:firstLine="720"/>
        <w:jc w:val="both"/>
        <w:rPr>
          <w:b/>
          <w:szCs w:val="24"/>
        </w:rPr>
      </w:pPr>
      <w:r w:rsidRPr="0067091B">
        <w:rPr>
          <w:rFonts w:eastAsia="Calibri"/>
          <w:b/>
          <w:szCs w:val="24"/>
          <w:lang w:eastAsia="lt-LT"/>
        </w:rPr>
        <w:t>7</w:t>
      </w:r>
      <w:r w:rsidR="00744D98" w:rsidRPr="0067091B">
        <w:rPr>
          <w:rFonts w:eastAsia="Calibri"/>
          <w:b/>
          <w:szCs w:val="24"/>
          <w:lang w:eastAsia="lt-LT"/>
        </w:rPr>
        <w:t xml:space="preserve">. planuojami naudoti vandens šaltiniai, vandens poreikis, nuotekų tvarkymo būdai. </w:t>
      </w:r>
    </w:p>
    <w:p w14:paraId="7DFA6E69" w14:textId="77777777" w:rsidR="00A87AE0" w:rsidRPr="008C3B66" w:rsidRDefault="00A87AE0" w:rsidP="00A87AE0">
      <w:pPr>
        <w:ind w:firstLine="720"/>
        <w:jc w:val="both"/>
        <w:rPr>
          <w:szCs w:val="24"/>
          <w:lang w:eastAsia="da-DK"/>
        </w:rPr>
      </w:pPr>
      <w:r w:rsidRPr="008C3B66">
        <w:rPr>
          <w:szCs w:val="24"/>
          <w:lang w:eastAsia="da-DK"/>
        </w:rPr>
        <w:t>Vanduo buities reikmėms bus tiekiamas iš centralizuotų tinklų. Planuojamas vidutinis vandens poreikis:</w:t>
      </w:r>
    </w:p>
    <w:p w14:paraId="0B6ABDF7" w14:textId="77777777" w:rsidR="00A87AE0" w:rsidRPr="008C3B66" w:rsidRDefault="00A87AE0" w:rsidP="00A87AE0">
      <w:pPr>
        <w:suppressAutoHyphens/>
        <w:autoSpaceDN w:val="0"/>
        <w:ind w:firstLine="720"/>
        <w:jc w:val="both"/>
        <w:textAlignment w:val="baseline"/>
        <w:rPr>
          <w:szCs w:val="24"/>
          <w:lang w:eastAsia="da-DK"/>
        </w:rPr>
      </w:pPr>
      <w:r w:rsidRPr="008C3B66">
        <w:rPr>
          <w:i/>
          <w:szCs w:val="24"/>
          <w:lang w:eastAsia="da-DK"/>
        </w:rPr>
        <w:t>- buities reikmėms</w:t>
      </w:r>
      <w:r w:rsidRPr="008C3B66">
        <w:rPr>
          <w:szCs w:val="24"/>
          <w:lang w:eastAsia="da-DK"/>
        </w:rPr>
        <w:t xml:space="preserve"> kiekis (0,3 m</w:t>
      </w:r>
      <w:r w:rsidRPr="008C3B66">
        <w:rPr>
          <w:szCs w:val="24"/>
          <w:vertAlign w:val="superscript"/>
          <w:lang w:eastAsia="da-DK"/>
        </w:rPr>
        <w:t>3</w:t>
      </w:r>
      <w:r w:rsidRPr="008C3B66">
        <w:rPr>
          <w:szCs w:val="24"/>
          <w:lang w:eastAsia="da-DK"/>
        </w:rPr>
        <w:t>/val., 50 m</w:t>
      </w:r>
      <w:r w:rsidRPr="008C3B66">
        <w:rPr>
          <w:szCs w:val="24"/>
          <w:vertAlign w:val="superscript"/>
          <w:lang w:eastAsia="da-DK"/>
        </w:rPr>
        <w:t>3</w:t>
      </w:r>
      <w:r w:rsidRPr="008C3B66">
        <w:rPr>
          <w:szCs w:val="24"/>
          <w:lang w:eastAsia="da-DK"/>
        </w:rPr>
        <w:t>/mėn., 600 m</w:t>
      </w:r>
      <w:r w:rsidRPr="008C3B66">
        <w:rPr>
          <w:szCs w:val="24"/>
          <w:vertAlign w:val="superscript"/>
          <w:lang w:eastAsia="da-DK"/>
        </w:rPr>
        <w:t>3</w:t>
      </w:r>
      <w:r w:rsidRPr="008C3B66">
        <w:rPr>
          <w:szCs w:val="24"/>
          <w:lang w:eastAsia="da-DK"/>
        </w:rPr>
        <w:t>/m.) priklausys nuo darbuotojų skaičiaus (planuojama dirbti 1 pamaina po 25 žmones).</w:t>
      </w:r>
    </w:p>
    <w:p w14:paraId="2F86FA8D" w14:textId="19065E1C" w:rsidR="00744D98" w:rsidRDefault="00A87AE0" w:rsidP="00A87AE0">
      <w:pPr>
        <w:ind w:firstLine="720"/>
      </w:pPr>
      <w:r w:rsidRPr="008C3B66">
        <w:rPr>
          <w:szCs w:val="24"/>
          <w:lang w:eastAsia="da-DK"/>
        </w:rPr>
        <w:t>Gamybinėms reikmėms vanduo nebus naudojamas. Žemės, dirvožemio ir biologinės įvairovės ištekliai įmonėje nebus naudojami.</w:t>
      </w:r>
    </w:p>
    <w:p w14:paraId="68E564F7" w14:textId="77777777" w:rsidR="00744D98" w:rsidRDefault="00744D98" w:rsidP="007E752C">
      <w:pPr>
        <w:ind w:firstLine="720"/>
      </w:pPr>
    </w:p>
    <w:p w14:paraId="6846C27F" w14:textId="18E318B3" w:rsidR="00744D98" w:rsidRPr="0067091B" w:rsidRDefault="0067091B" w:rsidP="007E752C">
      <w:pPr>
        <w:suppressAutoHyphens/>
        <w:ind w:firstLine="720"/>
        <w:jc w:val="both"/>
        <w:rPr>
          <w:b/>
        </w:rPr>
      </w:pPr>
      <w:r w:rsidRPr="0067091B">
        <w:rPr>
          <w:b/>
          <w:color w:val="000000"/>
          <w:szCs w:val="24"/>
          <w:lang w:eastAsia="lt-LT"/>
        </w:rPr>
        <w:t>8</w:t>
      </w:r>
      <w:r w:rsidR="00744D98" w:rsidRPr="0067091B">
        <w:rPr>
          <w:b/>
          <w:color w:val="000000"/>
          <w:szCs w:val="24"/>
          <w:lang w:eastAsia="lt-LT"/>
        </w:rPr>
        <w:t>. informacija apie įrenginio neįprastas (</w:t>
      </w:r>
      <w:proofErr w:type="spellStart"/>
      <w:r w:rsidR="00744D98" w:rsidRPr="0067091B">
        <w:rPr>
          <w:b/>
          <w:color w:val="000000"/>
          <w:szCs w:val="24"/>
          <w:lang w:eastAsia="lt-LT"/>
        </w:rPr>
        <w:t>neatitiktines</w:t>
      </w:r>
      <w:proofErr w:type="spellEnd"/>
      <w:r w:rsidR="00744D98" w:rsidRPr="0067091B">
        <w:rPr>
          <w:b/>
          <w:color w:val="000000"/>
          <w:szCs w:val="24"/>
          <w:lang w:eastAsia="lt-LT"/>
        </w:rPr>
        <w:t>) veiklos sąlygas ir numatytas priemones taršai sumažinti, kad nebūtų viršijamos aplinkos kokybės normos; informacija apie tokių sąlygų galimą trukmę (pagrindžiant, kad nurodyta trukmė yra įmanomai trumpiausia)</w:t>
      </w:r>
      <w:r w:rsidR="00AB756E">
        <w:rPr>
          <w:b/>
          <w:color w:val="000000"/>
          <w:szCs w:val="24"/>
          <w:lang w:eastAsia="lt-LT"/>
        </w:rPr>
        <w:t>.</w:t>
      </w:r>
    </w:p>
    <w:p w14:paraId="22EB9053" w14:textId="4E73CB2F" w:rsidR="00744D98" w:rsidRDefault="007E752C" w:rsidP="007E752C">
      <w:pPr>
        <w:ind w:firstLine="720"/>
        <w:jc w:val="both"/>
      </w:pPr>
      <w:r w:rsidRPr="008D6BFF">
        <w:rPr>
          <w:color w:val="000000"/>
          <w:lang w:eastAsia="lt-LT"/>
        </w:rPr>
        <w:t>Atliekų naudojimo metu nenumatomos neįprastos (</w:t>
      </w:r>
      <w:proofErr w:type="spellStart"/>
      <w:r w:rsidRPr="008D6BFF">
        <w:rPr>
          <w:color w:val="000000"/>
          <w:lang w:eastAsia="lt-LT"/>
        </w:rPr>
        <w:t>neatitiktinės</w:t>
      </w:r>
      <w:proofErr w:type="spellEnd"/>
      <w:r w:rsidRPr="008D6BFF">
        <w:rPr>
          <w:color w:val="000000"/>
          <w:lang w:eastAsia="lt-LT"/>
        </w:rPr>
        <w:t>) įrenginio veiklos (eksploatavimo) sąlygos.</w:t>
      </w:r>
    </w:p>
    <w:p w14:paraId="36EDD914" w14:textId="77777777" w:rsidR="00744D98" w:rsidRDefault="00744D98" w:rsidP="00AB756E"/>
    <w:p w14:paraId="5DADA15E" w14:textId="2788090E" w:rsidR="00744D98" w:rsidRPr="0067091B" w:rsidRDefault="0067091B" w:rsidP="00AB756E">
      <w:pPr>
        <w:ind w:firstLine="720"/>
        <w:jc w:val="both"/>
        <w:rPr>
          <w:b/>
          <w:szCs w:val="24"/>
        </w:rPr>
      </w:pPr>
      <w:r w:rsidRPr="0067091B">
        <w:rPr>
          <w:b/>
          <w:szCs w:val="24"/>
          <w:lang w:eastAsia="lt-LT"/>
        </w:rPr>
        <w:t>9</w:t>
      </w:r>
      <w:r w:rsidR="00744D98" w:rsidRPr="0067091B">
        <w:rPr>
          <w:b/>
          <w:szCs w:val="24"/>
          <w:lang w:eastAsia="lt-LT"/>
        </w:rPr>
        <w:t xml:space="preserve">. </w:t>
      </w:r>
      <w:r w:rsidR="00AB756E">
        <w:rPr>
          <w:b/>
          <w:szCs w:val="24"/>
          <w:lang w:eastAsia="lt-LT"/>
        </w:rPr>
        <w:t>S</w:t>
      </w:r>
      <w:r w:rsidR="00744D98" w:rsidRPr="0067091B">
        <w:rPr>
          <w:b/>
          <w:szCs w:val="24"/>
          <w:lang w:eastAsia="lt-LT"/>
        </w:rPr>
        <w:t xml:space="preserve">tatybą leidžiančio dokumento numeris ir data, kai jį privaloma turėti teisės aktų nustatyta tvarka, ir nuoroda į jį, jei šis dokumentas viešai paskelbtas; nuoroda į sprendimą dėl </w:t>
      </w:r>
      <w:r w:rsidR="00744D98" w:rsidRPr="0067091B">
        <w:rPr>
          <w:b/>
          <w:szCs w:val="24"/>
          <w:lang w:eastAsia="lt-LT"/>
        </w:rPr>
        <w:lastRenderedPageBreak/>
        <w:t>planuojamos ūkinės veiklos poveikio aplinkai (sprendimą dėl planuojamos ūkinės veiklos galimybių) arba į atrankos išvadą, ar privaloma atlikti poveikio aplinkai vertinimą.</w:t>
      </w:r>
      <w:r w:rsidR="00744D98" w:rsidRPr="0067091B">
        <w:rPr>
          <w:b/>
        </w:rPr>
        <w:t xml:space="preserve"> </w:t>
      </w:r>
    </w:p>
    <w:p w14:paraId="6E2A77A8" w14:textId="0FA8CF12" w:rsidR="00744D98" w:rsidRDefault="00AB756E" w:rsidP="00AB756E">
      <w:pPr>
        <w:ind w:firstLine="720"/>
        <w:jc w:val="both"/>
      </w:pPr>
      <w:r>
        <w:t>Aplinkos apsaugos agentūros 2018-07-13 raštu Nr. (30.4)-A4-6571 priimta atrankos išvada dėl UAB „Vilniaus mokslo ir inovacijų centras“ planuojamos popieriaus antrinių žaliavų perdirbimo veiklos poveikio aplinkai vertinimo.</w:t>
      </w:r>
    </w:p>
    <w:p w14:paraId="5A1CA4ED" w14:textId="29EE9590" w:rsidR="001961D6" w:rsidRDefault="001961D6" w:rsidP="00AB756E">
      <w:pPr>
        <w:ind w:firstLine="720"/>
        <w:jc w:val="both"/>
      </w:pPr>
      <w:r>
        <w:t>Statybos darbai nenumatomi, atliekų tvarkymo veiklą planuojama vykdyti esamuose pastatuose.</w:t>
      </w:r>
    </w:p>
    <w:p w14:paraId="3116FE3E" w14:textId="77777777" w:rsidR="00744D98" w:rsidRDefault="00744D98" w:rsidP="00744D98">
      <w:pPr>
        <w:ind w:firstLine="567"/>
        <w:jc w:val="both"/>
        <w:rPr>
          <w:szCs w:val="24"/>
        </w:rPr>
      </w:pPr>
    </w:p>
    <w:p w14:paraId="1B0DED02" w14:textId="77777777" w:rsidR="00643293" w:rsidRDefault="00643293" w:rsidP="00744D98">
      <w:pPr>
        <w:ind w:firstLine="567"/>
        <w:jc w:val="both"/>
        <w:rPr>
          <w:szCs w:val="24"/>
        </w:rPr>
        <w:sectPr w:rsidR="00643293">
          <w:headerReference w:type="default" r:id="rId9"/>
          <w:footerReference w:type="default" r:id="rId10"/>
          <w:pgSz w:w="11906" w:h="16838" w:code="9"/>
          <w:pgMar w:top="1418" w:right="595" w:bottom="1134" w:left="1701" w:header="567" w:footer="567" w:gutter="0"/>
          <w:pgNumType w:start="1"/>
          <w:cols w:space="1296"/>
          <w:titlePg/>
          <w:docGrid w:linePitch="360"/>
        </w:sectPr>
      </w:pPr>
    </w:p>
    <w:p w14:paraId="633624C3" w14:textId="77777777" w:rsidR="00744D98" w:rsidRDefault="00744D98" w:rsidP="00744D98">
      <w:pPr>
        <w:ind w:firstLine="312"/>
        <w:jc w:val="center"/>
        <w:rPr>
          <w:b/>
          <w:caps/>
          <w:szCs w:val="24"/>
        </w:rPr>
      </w:pPr>
      <w:r>
        <w:rPr>
          <w:b/>
          <w:caps/>
          <w:szCs w:val="24"/>
        </w:rPr>
        <w:lastRenderedPageBreak/>
        <w:t>Žaliavų, kuro ir cheminių medžiagų naudojimas gamyboje</w:t>
      </w:r>
    </w:p>
    <w:p w14:paraId="2F2D29AD" w14:textId="77777777" w:rsidR="00744D98" w:rsidRDefault="00744D98" w:rsidP="00744D98">
      <w:pPr>
        <w:ind w:firstLine="312"/>
        <w:jc w:val="both"/>
        <w:rPr>
          <w:szCs w:val="24"/>
        </w:rPr>
      </w:pPr>
    </w:p>
    <w:p w14:paraId="72A4ADB5" w14:textId="77777777" w:rsidR="00744D98" w:rsidRDefault="00744D98" w:rsidP="00744D98">
      <w:pPr>
        <w:ind w:firstLine="312"/>
        <w:jc w:val="both"/>
        <w:rPr>
          <w:szCs w:val="24"/>
        </w:rPr>
      </w:pPr>
      <w:r>
        <w:rPr>
          <w:b/>
          <w:szCs w:val="24"/>
        </w:rPr>
        <w:t>1 lentelė.</w:t>
      </w:r>
      <w:r>
        <w:rPr>
          <w:szCs w:val="24"/>
        </w:rPr>
        <w:t xml:space="preserve"> Įrenginyje naudojamos žaliavos, kuras ir papildomos medžiagos.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4052"/>
        <w:gridCol w:w="3547"/>
        <w:gridCol w:w="5523"/>
      </w:tblGrid>
      <w:tr w:rsidR="00744D98" w14:paraId="1DA7E7FA" w14:textId="77777777" w:rsidTr="00195BFF">
        <w:tc>
          <w:tcPr>
            <w:tcW w:w="405" w:type="pct"/>
            <w:vAlign w:val="center"/>
          </w:tcPr>
          <w:p w14:paraId="159D7530" w14:textId="77777777" w:rsidR="00744D98" w:rsidRDefault="00744D98" w:rsidP="00744D98">
            <w:pPr>
              <w:jc w:val="center"/>
              <w:rPr>
                <w:szCs w:val="24"/>
              </w:rPr>
            </w:pPr>
            <w:r>
              <w:rPr>
                <w:szCs w:val="24"/>
              </w:rPr>
              <w:t>Eil. Nr.</w:t>
            </w:r>
          </w:p>
        </w:tc>
        <w:tc>
          <w:tcPr>
            <w:tcW w:w="1419" w:type="pct"/>
            <w:vAlign w:val="center"/>
          </w:tcPr>
          <w:p w14:paraId="54A56B62" w14:textId="77777777" w:rsidR="00744D98" w:rsidRDefault="00744D98" w:rsidP="00744D98">
            <w:pPr>
              <w:jc w:val="center"/>
              <w:rPr>
                <w:szCs w:val="24"/>
              </w:rPr>
            </w:pPr>
            <w:r>
              <w:rPr>
                <w:szCs w:val="24"/>
              </w:rPr>
              <w:t>Žaliavos, kuro rūšies arba medžiagos pavadinimas</w:t>
            </w:r>
          </w:p>
        </w:tc>
        <w:tc>
          <w:tcPr>
            <w:tcW w:w="1242" w:type="pct"/>
            <w:vAlign w:val="center"/>
          </w:tcPr>
          <w:p w14:paraId="69156A3D" w14:textId="77777777" w:rsidR="00744D98" w:rsidRDefault="00744D98" w:rsidP="00744D98">
            <w:pPr>
              <w:jc w:val="center"/>
              <w:rPr>
                <w:szCs w:val="24"/>
              </w:rPr>
            </w:pPr>
            <w:r>
              <w:rPr>
                <w:szCs w:val="24"/>
              </w:rPr>
              <w:t>Planuojamas naudoti kiekis, matavimo vnt. (t, m</w:t>
            </w:r>
            <w:r>
              <w:rPr>
                <w:szCs w:val="24"/>
                <w:vertAlign w:val="superscript"/>
              </w:rPr>
              <w:t>3</w:t>
            </w:r>
            <w:r>
              <w:rPr>
                <w:szCs w:val="24"/>
              </w:rPr>
              <w:t xml:space="preserve"> ar kt. per metus)</w:t>
            </w:r>
          </w:p>
        </w:tc>
        <w:tc>
          <w:tcPr>
            <w:tcW w:w="1934" w:type="pct"/>
            <w:vAlign w:val="center"/>
          </w:tcPr>
          <w:p w14:paraId="7599859E" w14:textId="77777777" w:rsidR="00744D98" w:rsidRDefault="00744D98" w:rsidP="00744D98">
            <w:pPr>
              <w:jc w:val="center"/>
              <w:rPr>
                <w:szCs w:val="24"/>
              </w:rPr>
            </w:pPr>
            <w:r>
              <w:rPr>
                <w:szCs w:val="24"/>
              </w:rPr>
              <w:t>Kiekis, vienu metu saugomas vietoje (t, m</w:t>
            </w:r>
            <w:r>
              <w:rPr>
                <w:szCs w:val="24"/>
                <w:vertAlign w:val="superscript"/>
              </w:rPr>
              <w:t>3</w:t>
            </w:r>
            <w:r>
              <w:rPr>
                <w:szCs w:val="24"/>
              </w:rPr>
              <w:t xml:space="preserve"> ar kt. per metus), saugojimo būdas (atvira aikštelė ar talpyklos, uždarytos talpyklos ar uždengta aikštelė ir pan.)</w:t>
            </w:r>
          </w:p>
        </w:tc>
      </w:tr>
      <w:tr w:rsidR="00744D98" w14:paraId="7585AB32" w14:textId="77777777" w:rsidTr="00195BFF">
        <w:tc>
          <w:tcPr>
            <w:tcW w:w="405" w:type="pct"/>
          </w:tcPr>
          <w:p w14:paraId="4D7B12BF" w14:textId="77777777" w:rsidR="00744D98" w:rsidRDefault="00744D98" w:rsidP="00744D98">
            <w:pPr>
              <w:jc w:val="center"/>
              <w:rPr>
                <w:szCs w:val="24"/>
              </w:rPr>
            </w:pPr>
            <w:r>
              <w:rPr>
                <w:szCs w:val="24"/>
              </w:rPr>
              <w:t>1</w:t>
            </w:r>
          </w:p>
        </w:tc>
        <w:tc>
          <w:tcPr>
            <w:tcW w:w="1419" w:type="pct"/>
          </w:tcPr>
          <w:p w14:paraId="058B1AAF" w14:textId="77777777" w:rsidR="00744D98" w:rsidRDefault="00744D98" w:rsidP="00744D98">
            <w:pPr>
              <w:jc w:val="center"/>
              <w:rPr>
                <w:szCs w:val="24"/>
              </w:rPr>
            </w:pPr>
            <w:r>
              <w:rPr>
                <w:szCs w:val="24"/>
              </w:rPr>
              <w:t>2</w:t>
            </w:r>
          </w:p>
        </w:tc>
        <w:tc>
          <w:tcPr>
            <w:tcW w:w="1242" w:type="pct"/>
          </w:tcPr>
          <w:p w14:paraId="448B5143" w14:textId="77777777" w:rsidR="00744D98" w:rsidRDefault="00744D98" w:rsidP="00744D98">
            <w:pPr>
              <w:jc w:val="center"/>
              <w:rPr>
                <w:szCs w:val="24"/>
              </w:rPr>
            </w:pPr>
            <w:r>
              <w:rPr>
                <w:szCs w:val="24"/>
              </w:rPr>
              <w:t>3</w:t>
            </w:r>
          </w:p>
        </w:tc>
        <w:tc>
          <w:tcPr>
            <w:tcW w:w="1934" w:type="pct"/>
          </w:tcPr>
          <w:p w14:paraId="2FB95F31" w14:textId="77777777" w:rsidR="00744D98" w:rsidRDefault="00744D98" w:rsidP="00744D98">
            <w:pPr>
              <w:jc w:val="center"/>
              <w:rPr>
                <w:szCs w:val="24"/>
              </w:rPr>
            </w:pPr>
            <w:r>
              <w:rPr>
                <w:szCs w:val="24"/>
              </w:rPr>
              <w:t>4</w:t>
            </w:r>
          </w:p>
        </w:tc>
      </w:tr>
      <w:tr w:rsidR="00744D98" w14:paraId="23EFB2A0" w14:textId="77777777" w:rsidTr="00195BFF">
        <w:tc>
          <w:tcPr>
            <w:tcW w:w="405" w:type="pct"/>
          </w:tcPr>
          <w:p w14:paraId="2405998C" w14:textId="7BF636D0" w:rsidR="00744D98" w:rsidRDefault="00195BFF" w:rsidP="00F92BD6">
            <w:pPr>
              <w:jc w:val="center"/>
              <w:rPr>
                <w:szCs w:val="24"/>
              </w:rPr>
            </w:pPr>
            <w:r>
              <w:rPr>
                <w:szCs w:val="24"/>
              </w:rPr>
              <w:t>1</w:t>
            </w:r>
          </w:p>
        </w:tc>
        <w:tc>
          <w:tcPr>
            <w:tcW w:w="1419" w:type="pct"/>
          </w:tcPr>
          <w:p w14:paraId="05E0576B" w14:textId="5A05E745" w:rsidR="00744D98" w:rsidRDefault="00195BFF" w:rsidP="00F92BD6">
            <w:pPr>
              <w:jc w:val="center"/>
              <w:rPr>
                <w:szCs w:val="24"/>
              </w:rPr>
            </w:pPr>
            <w:r>
              <w:rPr>
                <w:szCs w:val="24"/>
              </w:rPr>
              <w:t>Dyzelinis kuras</w:t>
            </w:r>
          </w:p>
        </w:tc>
        <w:tc>
          <w:tcPr>
            <w:tcW w:w="1242" w:type="pct"/>
          </w:tcPr>
          <w:p w14:paraId="0A866942" w14:textId="0A397F12" w:rsidR="00744D98" w:rsidRDefault="00195BFF" w:rsidP="00F92BD6">
            <w:pPr>
              <w:jc w:val="center"/>
              <w:rPr>
                <w:szCs w:val="24"/>
              </w:rPr>
            </w:pPr>
            <w:r>
              <w:rPr>
                <w:szCs w:val="24"/>
              </w:rPr>
              <w:t>4 tonos</w:t>
            </w:r>
          </w:p>
        </w:tc>
        <w:tc>
          <w:tcPr>
            <w:tcW w:w="1934" w:type="pct"/>
          </w:tcPr>
          <w:p w14:paraId="6180C418" w14:textId="2A15EAD9" w:rsidR="00744D98" w:rsidRDefault="00195BFF" w:rsidP="00F92BD6">
            <w:pPr>
              <w:jc w:val="center"/>
              <w:rPr>
                <w:szCs w:val="24"/>
              </w:rPr>
            </w:pPr>
            <w:r>
              <w:rPr>
                <w:szCs w:val="24"/>
              </w:rPr>
              <w:t>Dyzelinis kuras įmonės teritorijoje nebus saugomas</w:t>
            </w:r>
          </w:p>
        </w:tc>
      </w:tr>
    </w:tbl>
    <w:p w14:paraId="01DDA294" w14:textId="77777777" w:rsidR="00195BFF" w:rsidRDefault="00195BFF" w:rsidP="00744D98">
      <w:pPr>
        <w:ind w:firstLine="312"/>
        <w:jc w:val="both"/>
        <w:rPr>
          <w:szCs w:val="24"/>
        </w:rPr>
      </w:pPr>
    </w:p>
    <w:p w14:paraId="68351F6D" w14:textId="77777777" w:rsidR="00744D98" w:rsidRDefault="00744D98" w:rsidP="00744D98">
      <w:pPr>
        <w:ind w:firstLine="312"/>
        <w:jc w:val="both"/>
        <w:rPr>
          <w:szCs w:val="24"/>
        </w:rPr>
      </w:pPr>
      <w:r>
        <w:rPr>
          <w:b/>
          <w:szCs w:val="24"/>
        </w:rPr>
        <w:t xml:space="preserve">2 lentelė. </w:t>
      </w:r>
      <w:r>
        <w:rPr>
          <w:rFonts w:eastAsia="Calibri"/>
          <w:szCs w:val="24"/>
          <w:lang w:eastAsia="lt-LT"/>
        </w:rPr>
        <w:t>Įrenginyje</w:t>
      </w:r>
      <w:r>
        <w:rPr>
          <w:rFonts w:eastAsia="Calibri"/>
          <w:b/>
          <w:szCs w:val="24"/>
          <w:lang w:eastAsia="lt-LT"/>
        </w:rPr>
        <w:t xml:space="preserve"> </w:t>
      </w:r>
      <w:r>
        <w:rPr>
          <w:rFonts w:eastAsia="Calibri"/>
          <w:szCs w:val="24"/>
          <w:lang w:eastAsia="lt-LT"/>
        </w:rPr>
        <w:t>naudojamos pavojingos medžiagos ir mišiniai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870"/>
        <w:gridCol w:w="1235"/>
        <w:gridCol w:w="1073"/>
        <w:gridCol w:w="1133"/>
        <w:gridCol w:w="686"/>
        <w:gridCol w:w="1452"/>
        <w:gridCol w:w="1070"/>
        <w:gridCol w:w="1030"/>
        <w:gridCol w:w="1165"/>
        <w:gridCol w:w="1158"/>
        <w:gridCol w:w="1186"/>
        <w:gridCol w:w="1264"/>
      </w:tblGrid>
      <w:tr w:rsidR="00EA749A" w:rsidRPr="00E543BA" w14:paraId="284F0D5A" w14:textId="77777777" w:rsidTr="00A20C28">
        <w:trPr>
          <w:tblHeader/>
        </w:trPr>
        <w:tc>
          <w:tcPr>
            <w:tcW w:w="0" w:type="auto"/>
            <w:gridSpan w:val="3"/>
          </w:tcPr>
          <w:p w14:paraId="39515AB4" w14:textId="77777777" w:rsidR="00EA749A" w:rsidRPr="00E543BA" w:rsidRDefault="00EA749A" w:rsidP="00EA749A">
            <w:pPr>
              <w:jc w:val="center"/>
              <w:rPr>
                <w:sz w:val="16"/>
                <w:szCs w:val="16"/>
              </w:rPr>
            </w:pPr>
            <w:r w:rsidRPr="00E543BA">
              <w:rPr>
                <w:sz w:val="16"/>
                <w:szCs w:val="16"/>
              </w:rPr>
              <w:t>Bendra informacija apie cheminę medžiagą arba mišinį</w:t>
            </w:r>
          </w:p>
        </w:tc>
        <w:tc>
          <w:tcPr>
            <w:tcW w:w="0" w:type="auto"/>
            <w:gridSpan w:val="5"/>
          </w:tcPr>
          <w:p w14:paraId="011178CC" w14:textId="77777777" w:rsidR="00EA749A" w:rsidRPr="00E543BA" w:rsidRDefault="00EA749A" w:rsidP="00EA749A">
            <w:pPr>
              <w:jc w:val="center"/>
              <w:rPr>
                <w:sz w:val="16"/>
                <w:szCs w:val="16"/>
              </w:rPr>
            </w:pPr>
            <w:r w:rsidRPr="00E543BA">
              <w:rPr>
                <w:sz w:val="16"/>
                <w:szCs w:val="16"/>
              </w:rPr>
              <w:t>Informacija apie pavojingą cheminę medžiagą (gryną arba esančią mišinio sudėtyje)</w:t>
            </w:r>
          </w:p>
        </w:tc>
        <w:tc>
          <w:tcPr>
            <w:tcW w:w="0" w:type="auto"/>
            <w:gridSpan w:val="5"/>
          </w:tcPr>
          <w:p w14:paraId="1653CF94" w14:textId="77777777" w:rsidR="00EA749A" w:rsidRPr="00E543BA" w:rsidRDefault="00EA749A" w:rsidP="00EA749A">
            <w:pPr>
              <w:jc w:val="center"/>
              <w:rPr>
                <w:sz w:val="16"/>
                <w:szCs w:val="16"/>
              </w:rPr>
            </w:pPr>
            <w:r w:rsidRPr="00E543BA">
              <w:rPr>
                <w:sz w:val="16"/>
                <w:szCs w:val="16"/>
              </w:rPr>
              <w:t>Saugojimas, naudojimas, utilizavimas</w:t>
            </w:r>
          </w:p>
        </w:tc>
      </w:tr>
      <w:tr w:rsidR="00EA749A" w:rsidRPr="00E543BA" w14:paraId="12A16700" w14:textId="77777777" w:rsidTr="004A465E">
        <w:trPr>
          <w:tblHeader/>
        </w:trPr>
        <w:tc>
          <w:tcPr>
            <w:tcW w:w="0" w:type="auto"/>
          </w:tcPr>
          <w:p w14:paraId="7BBFF797" w14:textId="77777777" w:rsidR="00EA749A" w:rsidRPr="00E543BA" w:rsidRDefault="00EA749A" w:rsidP="00EA749A">
            <w:pPr>
              <w:jc w:val="center"/>
              <w:rPr>
                <w:sz w:val="16"/>
                <w:szCs w:val="16"/>
              </w:rPr>
            </w:pPr>
            <w:r w:rsidRPr="00E543BA">
              <w:rPr>
                <w:sz w:val="16"/>
                <w:szCs w:val="16"/>
              </w:rPr>
              <w:t>1</w:t>
            </w:r>
          </w:p>
        </w:tc>
        <w:tc>
          <w:tcPr>
            <w:tcW w:w="0" w:type="auto"/>
          </w:tcPr>
          <w:p w14:paraId="0E8A65C4" w14:textId="77777777" w:rsidR="00EA749A" w:rsidRPr="00E543BA" w:rsidRDefault="00EA749A" w:rsidP="00EA749A">
            <w:pPr>
              <w:jc w:val="center"/>
              <w:rPr>
                <w:sz w:val="16"/>
                <w:szCs w:val="16"/>
              </w:rPr>
            </w:pPr>
            <w:r w:rsidRPr="00E543BA">
              <w:rPr>
                <w:sz w:val="16"/>
                <w:szCs w:val="16"/>
              </w:rPr>
              <w:t>2</w:t>
            </w:r>
          </w:p>
        </w:tc>
        <w:tc>
          <w:tcPr>
            <w:tcW w:w="0" w:type="auto"/>
          </w:tcPr>
          <w:p w14:paraId="6E6EBC7C" w14:textId="77777777" w:rsidR="00EA749A" w:rsidRPr="00E543BA" w:rsidRDefault="00EA749A" w:rsidP="00EA749A">
            <w:pPr>
              <w:jc w:val="center"/>
              <w:rPr>
                <w:sz w:val="16"/>
                <w:szCs w:val="16"/>
              </w:rPr>
            </w:pPr>
            <w:r w:rsidRPr="00E543BA">
              <w:rPr>
                <w:sz w:val="16"/>
                <w:szCs w:val="16"/>
              </w:rPr>
              <w:t>3</w:t>
            </w:r>
          </w:p>
        </w:tc>
        <w:tc>
          <w:tcPr>
            <w:tcW w:w="0" w:type="auto"/>
          </w:tcPr>
          <w:p w14:paraId="2941C84D" w14:textId="77777777" w:rsidR="00EA749A" w:rsidRPr="00E543BA" w:rsidRDefault="00EA749A" w:rsidP="00EA749A">
            <w:pPr>
              <w:jc w:val="center"/>
              <w:rPr>
                <w:sz w:val="16"/>
                <w:szCs w:val="16"/>
              </w:rPr>
            </w:pPr>
            <w:r w:rsidRPr="00E543BA">
              <w:rPr>
                <w:sz w:val="16"/>
                <w:szCs w:val="16"/>
              </w:rPr>
              <w:t>4</w:t>
            </w:r>
          </w:p>
        </w:tc>
        <w:tc>
          <w:tcPr>
            <w:tcW w:w="0" w:type="auto"/>
          </w:tcPr>
          <w:p w14:paraId="5BADF123" w14:textId="77777777" w:rsidR="00EA749A" w:rsidRPr="00E543BA" w:rsidRDefault="00EA749A" w:rsidP="00EA749A">
            <w:pPr>
              <w:jc w:val="center"/>
              <w:rPr>
                <w:sz w:val="16"/>
                <w:szCs w:val="16"/>
              </w:rPr>
            </w:pPr>
            <w:r w:rsidRPr="00E543BA">
              <w:rPr>
                <w:sz w:val="16"/>
                <w:szCs w:val="16"/>
              </w:rPr>
              <w:t>5</w:t>
            </w:r>
          </w:p>
        </w:tc>
        <w:tc>
          <w:tcPr>
            <w:tcW w:w="0" w:type="auto"/>
          </w:tcPr>
          <w:p w14:paraId="3B08AA46" w14:textId="77777777" w:rsidR="00EA749A" w:rsidRPr="00E543BA" w:rsidRDefault="00EA749A" w:rsidP="00EA749A">
            <w:pPr>
              <w:jc w:val="center"/>
              <w:rPr>
                <w:sz w:val="16"/>
                <w:szCs w:val="16"/>
              </w:rPr>
            </w:pPr>
            <w:r w:rsidRPr="00E543BA">
              <w:rPr>
                <w:sz w:val="16"/>
                <w:szCs w:val="16"/>
              </w:rPr>
              <w:t>6</w:t>
            </w:r>
          </w:p>
        </w:tc>
        <w:tc>
          <w:tcPr>
            <w:tcW w:w="1452" w:type="dxa"/>
          </w:tcPr>
          <w:p w14:paraId="5679221C" w14:textId="77777777" w:rsidR="00EA749A" w:rsidRPr="00E543BA" w:rsidRDefault="00EA749A" w:rsidP="00EA749A">
            <w:pPr>
              <w:jc w:val="center"/>
              <w:rPr>
                <w:sz w:val="16"/>
                <w:szCs w:val="16"/>
              </w:rPr>
            </w:pPr>
            <w:r w:rsidRPr="00E543BA">
              <w:rPr>
                <w:sz w:val="16"/>
                <w:szCs w:val="16"/>
              </w:rPr>
              <w:t>7</w:t>
            </w:r>
          </w:p>
        </w:tc>
        <w:tc>
          <w:tcPr>
            <w:tcW w:w="926" w:type="dxa"/>
          </w:tcPr>
          <w:p w14:paraId="001E6E7B" w14:textId="77777777" w:rsidR="00EA749A" w:rsidRPr="00E543BA" w:rsidRDefault="00EA749A" w:rsidP="00EA749A">
            <w:pPr>
              <w:jc w:val="center"/>
              <w:rPr>
                <w:sz w:val="16"/>
                <w:szCs w:val="16"/>
              </w:rPr>
            </w:pPr>
            <w:r w:rsidRPr="00E543BA">
              <w:rPr>
                <w:sz w:val="16"/>
                <w:szCs w:val="16"/>
              </w:rPr>
              <w:t>8</w:t>
            </w:r>
          </w:p>
        </w:tc>
        <w:tc>
          <w:tcPr>
            <w:tcW w:w="0" w:type="auto"/>
          </w:tcPr>
          <w:p w14:paraId="2A812426" w14:textId="77777777" w:rsidR="00EA749A" w:rsidRPr="00E543BA" w:rsidRDefault="00EA749A" w:rsidP="00EA749A">
            <w:pPr>
              <w:jc w:val="center"/>
              <w:rPr>
                <w:sz w:val="16"/>
                <w:szCs w:val="16"/>
              </w:rPr>
            </w:pPr>
            <w:r w:rsidRPr="00E543BA">
              <w:rPr>
                <w:sz w:val="16"/>
                <w:szCs w:val="16"/>
              </w:rPr>
              <w:t>9</w:t>
            </w:r>
          </w:p>
        </w:tc>
        <w:tc>
          <w:tcPr>
            <w:tcW w:w="0" w:type="auto"/>
          </w:tcPr>
          <w:p w14:paraId="375499E0" w14:textId="77777777" w:rsidR="00EA749A" w:rsidRPr="00E543BA" w:rsidRDefault="00EA749A" w:rsidP="00EA749A">
            <w:pPr>
              <w:jc w:val="center"/>
              <w:rPr>
                <w:sz w:val="16"/>
                <w:szCs w:val="16"/>
              </w:rPr>
            </w:pPr>
            <w:r w:rsidRPr="00E543BA">
              <w:rPr>
                <w:sz w:val="16"/>
                <w:szCs w:val="16"/>
              </w:rPr>
              <w:t>10</w:t>
            </w:r>
          </w:p>
        </w:tc>
        <w:tc>
          <w:tcPr>
            <w:tcW w:w="0" w:type="auto"/>
          </w:tcPr>
          <w:p w14:paraId="43A006F5" w14:textId="77777777" w:rsidR="00EA749A" w:rsidRPr="00E543BA" w:rsidRDefault="00EA749A" w:rsidP="00EA749A">
            <w:pPr>
              <w:jc w:val="center"/>
              <w:rPr>
                <w:sz w:val="16"/>
                <w:szCs w:val="16"/>
              </w:rPr>
            </w:pPr>
            <w:r w:rsidRPr="00E543BA">
              <w:rPr>
                <w:sz w:val="16"/>
                <w:szCs w:val="16"/>
              </w:rPr>
              <w:t>11</w:t>
            </w:r>
          </w:p>
        </w:tc>
        <w:tc>
          <w:tcPr>
            <w:tcW w:w="0" w:type="auto"/>
          </w:tcPr>
          <w:p w14:paraId="6D37C403" w14:textId="77777777" w:rsidR="00EA749A" w:rsidRPr="00E543BA" w:rsidRDefault="00EA749A" w:rsidP="00EA749A">
            <w:pPr>
              <w:jc w:val="center"/>
              <w:rPr>
                <w:sz w:val="16"/>
                <w:szCs w:val="16"/>
              </w:rPr>
            </w:pPr>
            <w:r w:rsidRPr="00E543BA">
              <w:rPr>
                <w:sz w:val="16"/>
                <w:szCs w:val="16"/>
              </w:rPr>
              <w:t>12</w:t>
            </w:r>
          </w:p>
        </w:tc>
        <w:tc>
          <w:tcPr>
            <w:tcW w:w="0" w:type="auto"/>
          </w:tcPr>
          <w:p w14:paraId="0F678D38" w14:textId="77777777" w:rsidR="00EA749A" w:rsidRPr="00E543BA" w:rsidRDefault="00EA749A" w:rsidP="00EA749A">
            <w:pPr>
              <w:jc w:val="center"/>
              <w:rPr>
                <w:sz w:val="16"/>
                <w:szCs w:val="16"/>
              </w:rPr>
            </w:pPr>
            <w:r w:rsidRPr="00E543BA">
              <w:rPr>
                <w:sz w:val="16"/>
                <w:szCs w:val="16"/>
              </w:rPr>
              <w:t>13</w:t>
            </w:r>
          </w:p>
        </w:tc>
      </w:tr>
      <w:tr w:rsidR="00EA749A" w:rsidRPr="00E543BA" w14:paraId="6C3613E8" w14:textId="77777777" w:rsidTr="004A465E">
        <w:tc>
          <w:tcPr>
            <w:tcW w:w="0" w:type="auto"/>
          </w:tcPr>
          <w:p w14:paraId="54F933AE" w14:textId="77777777" w:rsidR="00EA749A" w:rsidRPr="00E543BA" w:rsidRDefault="00EA749A" w:rsidP="00A20C28">
            <w:pPr>
              <w:jc w:val="both"/>
              <w:rPr>
                <w:sz w:val="16"/>
                <w:szCs w:val="16"/>
              </w:rPr>
            </w:pPr>
            <w:r w:rsidRPr="00E543BA">
              <w:rPr>
                <w:sz w:val="16"/>
                <w:szCs w:val="16"/>
              </w:rPr>
              <w:t>Prekinis pavadinimas</w:t>
            </w:r>
          </w:p>
        </w:tc>
        <w:tc>
          <w:tcPr>
            <w:tcW w:w="0" w:type="auto"/>
          </w:tcPr>
          <w:p w14:paraId="77407B64" w14:textId="77777777" w:rsidR="00EA749A" w:rsidRPr="00E543BA" w:rsidRDefault="00EA749A" w:rsidP="00A20C28">
            <w:pPr>
              <w:jc w:val="both"/>
              <w:rPr>
                <w:sz w:val="16"/>
                <w:szCs w:val="16"/>
              </w:rPr>
            </w:pPr>
            <w:r w:rsidRPr="00E543BA">
              <w:rPr>
                <w:sz w:val="16"/>
                <w:szCs w:val="16"/>
              </w:rPr>
              <w:t>Medžiaga ar mišinys</w:t>
            </w:r>
          </w:p>
        </w:tc>
        <w:tc>
          <w:tcPr>
            <w:tcW w:w="0" w:type="auto"/>
          </w:tcPr>
          <w:p w14:paraId="7FCA9BB8" w14:textId="77777777" w:rsidR="00EA749A" w:rsidRPr="00E543BA" w:rsidRDefault="00EA749A" w:rsidP="00A20C28">
            <w:pPr>
              <w:jc w:val="both"/>
              <w:rPr>
                <w:sz w:val="16"/>
                <w:szCs w:val="16"/>
              </w:rPr>
            </w:pPr>
            <w:r w:rsidRPr="00E543BA">
              <w:rPr>
                <w:sz w:val="16"/>
                <w:szCs w:val="16"/>
              </w:rPr>
              <w:t>Saugos duomenų lapo (SDL) parengimo (peržiūrėjimo) data</w:t>
            </w:r>
          </w:p>
        </w:tc>
        <w:tc>
          <w:tcPr>
            <w:tcW w:w="0" w:type="auto"/>
          </w:tcPr>
          <w:p w14:paraId="1AC4CD5E" w14:textId="77777777" w:rsidR="00EA749A" w:rsidRPr="00E543BA" w:rsidRDefault="00EA749A" w:rsidP="00A20C28">
            <w:pPr>
              <w:jc w:val="both"/>
              <w:rPr>
                <w:sz w:val="16"/>
                <w:szCs w:val="16"/>
              </w:rPr>
            </w:pPr>
            <w:r w:rsidRPr="00E543BA">
              <w:rPr>
                <w:sz w:val="16"/>
                <w:szCs w:val="16"/>
              </w:rPr>
              <w:t>Pavojingos medžiagos pavadinimas</w:t>
            </w:r>
          </w:p>
        </w:tc>
        <w:tc>
          <w:tcPr>
            <w:tcW w:w="0" w:type="auto"/>
          </w:tcPr>
          <w:p w14:paraId="0B075BCE" w14:textId="77777777" w:rsidR="00EA749A" w:rsidRPr="00E543BA" w:rsidRDefault="00EA749A" w:rsidP="00A20C28">
            <w:pPr>
              <w:jc w:val="both"/>
              <w:rPr>
                <w:sz w:val="16"/>
                <w:szCs w:val="16"/>
              </w:rPr>
            </w:pPr>
            <w:r w:rsidRPr="00E543BA">
              <w:rPr>
                <w:sz w:val="16"/>
                <w:szCs w:val="16"/>
              </w:rPr>
              <w:t>Koncentracija mišinyje</w:t>
            </w:r>
          </w:p>
        </w:tc>
        <w:tc>
          <w:tcPr>
            <w:tcW w:w="0" w:type="auto"/>
          </w:tcPr>
          <w:p w14:paraId="34599A58" w14:textId="77777777" w:rsidR="00EA749A" w:rsidRPr="00E543BA" w:rsidRDefault="00EA749A" w:rsidP="00A20C28">
            <w:pPr>
              <w:jc w:val="both"/>
              <w:rPr>
                <w:sz w:val="16"/>
                <w:szCs w:val="16"/>
              </w:rPr>
            </w:pPr>
            <w:r w:rsidRPr="00E543BA">
              <w:rPr>
                <w:sz w:val="16"/>
                <w:szCs w:val="16"/>
              </w:rPr>
              <w:t>EC ir CAS</w:t>
            </w:r>
            <w:r>
              <w:rPr>
                <w:sz w:val="16"/>
                <w:szCs w:val="16"/>
              </w:rPr>
              <w:t xml:space="preserve"> </w:t>
            </w:r>
            <w:r w:rsidRPr="00E543BA">
              <w:rPr>
                <w:sz w:val="16"/>
                <w:szCs w:val="16"/>
              </w:rPr>
              <w:t>Nr.</w:t>
            </w:r>
          </w:p>
        </w:tc>
        <w:tc>
          <w:tcPr>
            <w:tcW w:w="1452" w:type="dxa"/>
          </w:tcPr>
          <w:p w14:paraId="6C82F7C2" w14:textId="77777777" w:rsidR="00EA749A" w:rsidRPr="00E543BA" w:rsidRDefault="00EA749A" w:rsidP="00A20C28">
            <w:pPr>
              <w:jc w:val="both"/>
              <w:rPr>
                <w:sz w:val="16"/>
                <w:szCs w:val="16"/>
              </w:rPr>
            </w:pPr>
            <w:r w:rsidRPr="00E543BA">
              <w:rPr>
                <w:sz w:val="16"/>
                <w:szCs w:val="16"/>
              </w:rPr>
              <w:t>Pavojingumo klasė ir kategorija</w:t>
            </w:r>
            <w:r w:rsidRPr="00E543BA">
              <w:rPr>
                <w:sz w:val="16"/>
                <w:szCs w:val="16"/>
                <w:vertAlign w:val="superscript"/>
              </w:rPr>
              <w:t xml:space="preserve"> </w:t>
            </w:r>
            <w:r w:rsidRPr="00E543BA">
              <w:rPr>
                <w:sz w:val="16"/>
                <w:szCs w:val="16"/>
              </w:rPr>
              <w:t>pagal klasifikavimo ir ženklinimo reglamentą 1272/2008</w:t>
            </w:r>
          </w:p>
        </w:tc>
        <w:tc>
          <w:tcPr>
            <w:tcW w:w="926" w:type="dxa"/>
          </w:tcPr>
          <w:p w14:paraId="7767CCDA" w14:textId="77777777" w:rsidR="00EA749A" w:rsidRPr="00E543BA" w:rsidRDefault="00EA749A" w:rsidP="00A20C28">
            <w:pPr>
              <w:jc w:val="both"/>
              <w:rPr>
                <w:sz w:val="16"/>
                <w:szCs w:val="16"/>
              </w:rPr>
            </w:pPr>
            <w:r w:rsidRPr="00E543BA">
              <w:rPr>
                <w:sz w:val="16"/>
                <w:szCs w:val="16"/>
              </w:rPr>
              <w:t>Pavojingumo</w:t>
            </w:r>
            <w:r>
              <w:rPr>
                <w:sz w:val="16"/>
                <w:szCs w:val="16"/>
              </w:rPr>
              <w:t xml:space="preserve"> </w:t>
            </w:r>
            <w:r w:rsidRPr="00E543BA">
              <w:rPr>
                <w:sz w:val="16"/>
                <w:szCs w:val="16"/>
              </w:rPr>
              <w:t>frazė</w:t>
            </w:r>
            <w:r w:rsidRPr="00E543BA">
              <w:rPr>
                <w:b/>
                <w:bCs/>
                <w:sz w:val="16"/>
                <w:szCs w:val="16"/>
                <w:vertAlign w:val="superscript"/>
              </w:rPr>
              <w:t>1</w:t>
            </w:r>
          </w:p>
        </w:tc>
        <w:tc>
          <w:tcPr>
            <w:tcW w:w="0" w:type="auto"/>
          </w:tcPr>
          <w:p w14:paraId="642ABF4E" w14:textId="77777777" w:rsidR="00EA749A" w:rsidRPr="00E543BA" w:rsidRDefault="00EA749A" w:rsidP="00A20C28">
            <w:pPr>
              <w:jc w:val="both"/>
              <w:rPr>
                <w:sz w:val="16"/>
                <w:szCs w:val="16"/>
              </w:rPr>
            </w:pPr>
            <w:r w:rsidRPr="00E543BA">
              <w:rPr>
                <w:sz w:val="16"/>
                <w:szCs w:val="16"/>
              </w:rPr>
              <w:t>Vienu metu laikomas kiekis (t) ir laikymo būdas</w:t>
            </w:r>
          </w:p>
        </w:tc>
        <w:tc>
          <w:tcPr>
            <w:tcW w:w="0" w:type="auto"/>
          </w:tcPr>
          <w:p w14:paraId="56F9F3C4" w14:textId="77777777" w:rsidR="00EA749A" w:rsidRPr="00E543BA" w:rsidRDefault="00EA749A" w:rsidP="00A20C28">
            <w:pPr>
              <w:jc w:val="both"/>
              <w:rPr>
                <w:sz w:val="16"/>
                <w:szCs w:val="16"/>
              </w:rPr>
            </w:pPr>
            <w:r w:rsidRPr="00E543BA">
              <w:rPr>
                <w:sz w:val="16"/>
                <w:szCs w:val="16"/>
              </w:rPr>
              <w:t>Per metus sunaudojamas kiekis (t)</w:t>
            </w:r>
          </w:p>
        </w:tc>
        <w:tc>
          <w:tcPr>
            <w:tcW w:w="0" w:type="auto"/>
          </w:tcPr>
          <w:p w14:paraId="4E099DA3" w14:textId="77777777" w:rsidR="00EA749A" w:rsidRPr="00E543BA" w:rsidRDefault="00EA749A" w:rsidP="00A20C28">
            <w:pPr>
              <w:jc w:val="both"/>
              <w:rPr>
                <w:sz w:val="16"/>
                <w:szCs w:val="16"/>
              </w:rPr>
            </w:pPr>
            <w:r w:rsidRPr="00E543BA">
              <w:rPr>
                <w:sz w:val="16"/>
                <w:szCs w:val="16"/>
              </w:rPr>
              <w:t>Kur naudoja-</w:t>
            </w:r>
            <w:proofErr w:type="spellStart"/>
            <w:r w:rsidRPr="00E543BA">
              <w:rPr>
                <w:sz w:val="16"/>
                <w:szCs w:val="16"/>
              </w:rPr>
              <w:t>ma</w:t>
            </w:r>
            <w:proofErr w:type="spellEnd"/>
            <w:r w:rsidRPr="00E543BA">
              <w:rPr>
                <w:sz w:val="16"/>
                <w:szCs w:val="16"/>
              </w:rPr>
              <w:t xml:space="preserve"> gamyboje</w:t>
            </w:r>
          </w:p>
        </w:tc>
        <w:tc>
          <w:tcPr>
            <w:tcW w:w="0" w:type="auto"/>
          </w:tcPr>
          <w:p w14:paraId="61F16495" w14:textId="77777777" w:rsidR="00EA749A" w:rsidRPr="00E543BA" w:rsidRDefault="00EA749A" w:rsidP="00A20C28">
            <w:pPr>
              <w:jc w:val="both"/>
              <w:rPr>
                <w:sz w:val="16"/>
                <w:szCs w:val="16"/>
              </w:rPr>
            </w:pPr>
            <w:r w:rsidRPr="00E543BA">
              <w:rPr>
                <w:sz w:val="16"/>
                <w:szCs w:val="16"/>
              </w:rPr>
              <w:t>Nustatyti (apskaičiuoti) medžiagos išmetimai (išleidimai)</w:t>
            </w:r>
          </w:p>
        </w:tc>
        <w:tc>
          <w:tcPr>
            <w:tcW w:w="0" w:type="auto"/>
          </w:tcPr>
          <w:p w14:paraId="04AC9754" w14:textId="77777777" w:rsidR="00EA749A" w:rsidRPr="00E543BA" w:rsidRDefault="00EA749A" w:rsidP="00A20C28">
            <w:pPr>
              <w:jc w:val="both"/>
              <w:rPr>
                <w:sz w:val="16"/>
                <w:szCs w:val="16"/>
              </w:rPr>
            </w:pPr>
            <w:r w:rsidRPr="00E543BA">
              <w:rPr>
                <w:sz w:val="16"/>
                <w:szCs w:val="16"/>
              </w:rPr>
              <w:t>Utili-</w:t>
            </w:r>
            <w:proofErr w:type="spellStart"/>
            <w:r w:rsidRPr="00E543BA">
              <w:rPr>
                <w:sz w:val="16"/>
                <w:szCs w:val="16"/>
              </w:rPr>
              <w:t>zavimo</w:t>
            </w:r>
            <w:proofErr w:type="spellEnd"/>
            <w:r w:rsidRPr="00E543BA">
              <w:rPr>
                <w:sz w:val="16"/>
                <w:szCs w:val="16"/>
              </w:rPr>
              <w:t xml:space="preserve"> būdas</w:t>
            </w:r>
          </w:p>
        </w:tc>
      </w:tr>
      <w:tr w:rsidR="00EA749A" w:rsidRPr="00E543BA" w14:paraId="205679BD" w14:textId="77777777" w:rsidTr="004A465E">
        <w:tc>
          <w:tcPr>
            <w:tcW w:w="0" w:type="auto"/>
          </w:tcPr>
          <w:p w14:paraId="71A6936E" w14:textId="77777777" w:rsidR="00EA749A" w:rsidRPr="00E543BA" w:rsidRDefault="00EA749A" w:rsidP="00A20C28">
            <w:pPr>
              <w:jc w:val="both"/>
              <w:rPr>
                <w:sz w:val="16"/>
                <w:szCs w:val="16"/>
              </w:rPr>
            </w:pPr>
            <w:r w:rsidRPr="00E543BA">
              <w:rPr>
                <w:sz w:val="16"/>
                <w:szCs w:val="16"/>
              </w:rPr>
              <w:t>Boro rūgštis</w:t>
            </w:r>
          </w:p>
        </w:tc>
        <w:tc>
          <w:tcPr>
            <w:tcW w:w="0" w:type="auto"/>
          </w:tcPr>
          <w:p w14:paraId="1E72CF62" w14:textId="77777777" w:rsidR="00EA749A" w:rsidRPr="00E543BA" w:rsidRDefault="00EA749A" w:rsidP="00A20C28">
            <w:pPr>
              <w:jc w:val="both"/>
              <w:rPr>
                <w:sz w:val="16"/>
                <w:szCs w:val="16"/>
              </w:rPr>
            </w:pPr>
            <w:r w:rsidRPr="00E543BA">
              <w:rPr>
                <w:sz w:val="16"/>
                <w:szCs w:val="16"/>
              </w:rPr>
              <w:t>medžiaga</w:t>
            </w:r>
          </w:p>
        </w:tc>
        <w:tc>
          <w:tcPr>
            <w:tcW w:w="0" w:type="auto"/>
          </w:tcPr>
          <w:p w14:paraId="358AB626" w14:textId="77777777" w:rsidR="00EA749A" w:rsidRPr="00E543BA" w:rsidRDefault="00EA749A" w:rsidP="00A20C28">
            <w:pPr>
              <w:jc w:val="both"/>
              <w:rPr>
                <w:sz w:val="16"/>
                <w:szCs w:val="16"/>
              </w:rPr>
            </w:pPr>
            <w:r w:rsidRPr="00E543BA">
              <w:rPr>
                <w:sz w:val="16"/>
                <w:szCs w:val="16"/>
              </w:rPr>
              <w:t>2016-03-08</w:t>
            </w:r>
          </w:p>
        </w:tc>
        <w:tc>
          <w:tcPr>
            <w:tcW w:w="0" w:type="auto"/>
          </w:tcPr>
          <w:p w14:paraId="257A9797" w14:textId="77777777" w:rsidR="00EA749A" w:rsidRPr="00E543BA" w:rsidRDefault="00EA749A" w:rsidP="00A20C28">
            <w:pPr>
              <w:jc w:val="both"/>
              <w:rPr>
                <w:sz w:val="16"/>
                <w:szCs w:val="16"/>
              </w:rPr>
            </w:pPr>
            <w:r w:rsidRPr="00E543BA">
              <w:rPr>
                <w:sz w:val="16"/>
                <w:szCs w:val="16"/>
              </w:rPr>
              <w:t>Boro rūgštis</w:t>
            </w:r>
          </w:p>
        </w:tc>
        <w:tc>
          <w:tcPr>
            <w:tcW w:w="0" w:type="auto"/>
          </w:tcPr>
          <w:p w14:paraId="6B162FC7" w14:textId="77777777" w:rsidR="00EA749A" w:rsidRPr="00E543BA" w:rsidRDefault="00EA749A" w:rsidP="00A20C28">
            <w:pPr>
              <w:jc w:val="both"/>
              <w:rPr>
                <w:sz w:val="16"/>
                <w:szCs w:val="16"/>
              </w:rPr>
            </w:pPr>
            <w:r w:rsidRPr="00E543BA">
              <w:rPr>
                <w:sz w:val="16"/>
                <w:szCs w:val="16"/>
              </w:rPr>
              <w:t>Gryna medžiaga</w:t>
            </w:r>
          </w:p>
        </w:tc>
        <w:tc>
          <w:tcPr>
            <w:tcW w:w="0" w:type="auto"/>
          </w:tcPr>
          <w:p w14:paraId="4D33E0C6" w14:textId="77777777" w:rsidR="00EA749A" w:rsidRPr="00E543BA" w:rsidRDefault="00EA749A" w:rsidP="00A20C28">
            <w:pPr>
              <w:jc w:val="both"/>
              <w:rPr>
                <w:sz w:val="16"/>
                <w:szCs w:val="16"/>
              </w:rPr>
            </w:pPr>
            <w:r w:rsidRPr="00E543BA">
              <w:rPr>
                <w:sz w:val="16"/>
                <w:szCs w:val="16"/>
              </w:rPr>
              <w:t>005-007-00-2</w:t>
            </w:r>
          </w:p>
          <w:p w14:paraId="5A42F2F4" w14:textId="77777777" w:rsidR="00EA749A" w:rsidRPr="00E543BA" w:rsidRDefault="00EA749A" w:rsidP="00A20C28">
            <w:pPr>
              <w:jc w:val="both"/>
              <w:rPr>
                <w:sz w:val="16"/>
                <w:szCs w:val="16"/>
              </w:rPr>
            </w:pPr>
            <w:r w:rsidRPr="00E543BA">
              <w:rPr>
                <w:sz w:val="16"/>
                <w:szCs w:val="16"/>
              </w:rPr>
              <w:t>10043-35-3</w:t>
            </w:r>
          </w:p>
        </w:tc>
        <w:tc>
          <w:tcPr>
            <w:tcW w:w="1452" w:type="dxa"/>
          </w:tcPr>
          <w:p w14:paraId="556F717A" w14:textId="77777777" w:rsidR="00EA749A" w:rsidRPr="00E543BA" w:rsidRDefault="00EA749A" w:rsidP="00A20C28">
            <w:pPr>
              <w:jc w:val="both"/>
              <w:rPr>
                <w:sz w:val="16"/>
                <w:szCs w:val="16"/>
              </w:rPr>
            </w:pPr>
            <w:r w:rsidRPr="00E543BA">
              <w:rPr>
                <w:sz w:val="16"/>
                <w:szCs w:val="16"/>
              </w:rPr>
              <w:t>Toksiškumas reprodukcijai (1B kategorija)</w:t>
            </w:r>
          </w:p>
        </w:tc>
        <w:tc>
          <w:tcPr>
            <w:tcW w:w="926" w:type="dxa"/>
          </w:tcPr>
          <w:p w14:paraId="2F61324F" w14:textId="77777777" w:rsidR="00EA749A" w:rsidRPr="00E543BA" w:rsidRDefault="00EA749A" w:rsidP="00A20C28">
            <w:pPr>
              <w:jc w:val="both"/>
              <w:rPr>
                <w:sz w:val="16"/>
                <w:szCs w:val="16"/>
              </w:rPr>
            </w:pPr>
            <w:r w:rsidRPr="00E543BA">
              <w:rPr>
                <w:sz w:val="16"/>
                <w:szCs w:val="16"/>
              </w:rPr>
              <w:t>H360FD</w:t>
            </w:r>
          </w:p>
        </w:tc>
        <w:tc>
          <w:tcPr>
            <w:tcW w:w="0" w:type="auto"/>
          </w:tcPr>
          <w:p w14:paraId="3ED3C423" w14:textId="77777777" w:rsidR="00EA749A" w:rsidRPr="00E543BA" w:rsidRDefault="00EA749A" w:rsidP="00A20C28">
            <w:pPr>
              <w:jc w:val="both"/>
              <w:rPr>
                <w:sz w:val="16"/>
                <w:szCs w:val="16"/>
              </w:rPr>
            </w:pPr>
            <w:r>
              <w:rPr>
                <w:sz w:val="16"/>
                <w:szCs w:val="16"/>
                <w:lang w:eastAsia="lt-LT"/>
              </w:rPr>
              <w:t>30</w:t>
            </w:r>
            <w:r w:rsidRPr="00E543BA">
              <w:rPr>
                <w:sz w:val="16"/>
                <w:szCs w:val="16"/>
                <w:lang w:eastAsia="lt-LT"/>
              </w:rPr>
              <w:t xml:space="preserve"> t (medžiagos laikomos uždarose patalpose)</w:t>
            </w:r>
          </w:p>
        </w:tc>
        <w:tc>
          <w:tcPr>
            <w:tcW w:w="0" w:type="auto"/>
          </w:tcPr>
          <w:p w14:paraId="5D183879" w14:textId="77777777" w:rsidR="00EA749A" w:rsidRPr="00E543BA" w:rsidRDefault="00EA749A" w:rsidP="00A20C28">
            <w:pPr>
              <w:jc w:val="both"/>
              <w:rPr>
                <w:sz w:val="16"/>
                <w:szCs w:val="16"/>
              </w:rPr>
            </w:pPr>
            <w:r>
              <w:rPr>
                <w:sz w:val="16"/>
                <w:szCs w:val="16"/>
                <w:lang w:eastAsia="lt-LT"/>
              </w:rPr>
              <w:t>1777</w:t>
            </w:r>
            <w:r w:rsidRPr="00E543BA">
              <w:rPr>
                <w:sz w:val="16"/>
                <w:szCs w:val="16"/>
                <w:lang w:eastAsia="lt-LT"/>
              </w:rPr>
              <w:t xml:space="preserve"> tonų/metus</w:t>
            </w:r>
          </w:p>
        </w:tc>
        <w:tc>
          <w:tcPr>
            <w:tcW w:w="0" w:type="auto"/>
          </w:tcPr>
          <w:p w14:paraId="053B57EC" w14:textId="77777777" w:rsidR="00EA749A" w:rsidRPr="00E543BA" w:rsidRDefault="00EA749A" w:rsidP="00A20C28">
            <w:pPr>
              <w:jc w:val="both"/>
              <w:rPr>
                <w:sz w:val="16"/>
                <w:szCs w:val="16"/>
              </w:rPr>
            </w:pPr>
            <w:r w:rsidRPr="00E543BA">
              <w:rPr>
                <w:sz w:val="16"/>
                <w:szCs w:val="16"/>
              </w:rPr>
              <w:t>„</w:t>
            </w:r>
            <w:proofErr w:type="spellStart"/>
            <w:r w:rsidRPr="00E543BA">
              <w:rPr>
                <w:sz w:val="16"/>
                <w:szCs w:val="16"/>
              </w:rPr>
              <w:t>Ekovatos</w:t>
            </w:r>
            <w:proofErr w:type="spellEnd"/>
            <w:r w:rsidRPr="00E543BA">
              <w:rPr>
                <w:sz w:val="16"/>
                <w:szCs w:val="16"/>
              </w:rPr>
              <w:t>“ gamyba, naudojamas kaip (antiseptikas)</w:t>
            </w:r>
          </w:p>
        </w:tc>
        <w:tc>
          <w:tcPr>
            <w:tcW w:w="0" w:type="auto"/>
          </w:tcPr>
          <w:p w14:paraId="50A8A3AB" w14:textId="77777777" w:rsidR="00EA749A" w:rsidRPr="00E543BA" w:rsidRDefault="00EA749A" w:rsidP="00A20C28">
            <w:pPr>
              <w:jc w:val="both"/>
              <w:rPr>
                <w:sz w:val="16"/>
                <w:szCs w:val="16"/>
              </w:rPr>
            </w:pPr>
            <w:r w:rsidRPr="00E543BA">
              <w:rPr>
                <w:sz w:val="16"/>
                <w:szCs w:val="16"/>
              </w:rPr>
              <w:t>Išmetimų ir/ar išleidimų nenumatoma</w:t>
            </w:r>
          </w:p>
        </w:tc>
        <w:tc>
          <w:tcPr>
            <w:tcW w:w="0" w:type="auto"/>
          </w:tcPr>
          <w:p w14:paraId="709BB408" w14:textId="77777777" w:rsidR="00EA749A" w:rsidRPr="00E543BA" w:rsidRDefault="00EA749A" w:rsidP="00A20C28">
            <w:pPr>
              <w:jc w:val="both"/>
              <w:rPr>
                <w:sz w:val="16"/>
                <w:szCs w:val="16"/>
              </w:rPr>
            </w:pPr>
            <w:r w:rsidRPr="00E543BA">
              <w:rPr>
                <w:sz w:val="16"/>
                <w:szCs w:val="16"/>
              </w:rPr>
              <w:t>Visa medžiaga akumuliuojama gaminyje</w:t>
            </w:r>
          </w:p>
        </w:tc>
      </w:tr>
      <w:tr w:rsidR="00EA749A" w:rsidRPr="00E543BA" w14:paraId="21C03383" w14:textId="77777777" w:rsidTr="004A465E">
        <w:tc>
          <w:tcPr>
            <w:tcW w:w="0" w:type="auto"/>
          </w:tcPr>
          <w:p w14:paraId="3089119E" w14:textId="77777777" w:rsidR="00EA749A" w:rsidRPr="00E543BA" w:rsidRDefault="00EA749A" w:rsidP="00A20C28">
            <w:pPr>
              <w:jc w:val="both"/>
              <w:rPr>
                <w:sz w:val="16"/>
                <w:szCs w:val="16"/>
              </w:rPr>
            </w:pPr>
            <w:r w:rsidRPr="00E543BA">
              <w:rPr>
                <w:sz w:val="16"/>
                <w:szCs w:val="16"/>
              </w:rPr>
              <w:t xml:space="preserve">Natrio </w:t>
            </w:r>
            <w:proofErr w:type="spellStart"/>
            <w:r w:rsidRPr="00E543BA">
              <w:rPr>
                <w:sz w:val="16"/>
                <w:szCs w:val="16"/>
              </w:rPr>
              <w:t>tetraborato</w:t>
            </w:r>
            <w:proofErr w:type="spellEnd"/>
            <w:r w:rsidRPr="00E543BA">
              <w:rPr>
                <w:sz w:val="16"/>
                <w:szCs w:val="16"/>
              </w:rPr>
              <w:t xml:space="preserve"> </w:t>
            </w:r>
            <w:proofErr w:type="spellStart"/>
            <w:r w:rsidRPr="00E543BA">
              <w:rPr>
                <w:sz w:val="16"/>
                <w:szCs w:val="16"/>
              </w:rPr>
              <w:t>dekahidratas</w:t>
            </w:r>
            <w:proofErr w:type="spellEnd"/>
          </w:p>
        </w:tc>
        <w:tc>
          <w:tcPr>
            <w:tcW w:w="0" w:type="auto"/>
          </w:tcPr>
          <w:p w14:paraId="15759898" w14:textId="77777777" w:rsidR="00EA749A" w:rsidRPr="00E543BA" w:rsidRDefault="00EA749A" w:rsidP="00A20C28">
            <w:pPr>
              <w:jc w:val="both"/>
              <w:rPr>
                <w:sz w:val="16"/>
                <w:szCs w:val="16"/>
              </w:rPr>
            </w:pPr>
            <w:r w:rsidRPr="00E543BA">
              <w:rPr>
                <w:sz w:val="16"/>
                <w:szCs w:val="16"/>
              </w:rPr>
              <w:t>medžiaga</w:t>
            </w:r>
          </w:p>
        </w:tc>
        <w:tc>
          <w:tcPr>
            <w:tcW w:w="0" w:type="auto"/>
          </w:tcPr>
          <w:p w14:paraId="5B6BA98D" w14:textId="77777777" w:rsidR="00EA749A" w:rsidRPr="00E543BA" w:rsidRDefault="00EA749A" w:rsidP="00A20C28">
            <w:pPr>
              <w:jc w:val="both"/>
              <w:rPr>
                <w:sz w:val="16"/>
                <w:szCs w:val="16"/>
              </w:rPr>
            </w:pPr>
            <w:r w:rsidRPr="00E543BA">
              <w:rPr>
                <w:sz w:val="16"/>
                <w:szCs w:val="16"/>
              </w:rPr>
              <w:t>2014-06-14</w:t>
            </w:r>
          </w:p>
        </w:tc>
        <w:tc>
          <w:tcPr>
            <w:tcW w:w="0" w:type="auto"/>
          </w:tcPr>
          <w:p w14:paraId="4C54781D" w14:textId="77777777" w:rsidR="00EA749A" w:rsidRPr="00E543BA" w:rsidRDefault="00EA749A" w:rsidP="00A20C28">
            <w:pPr>
              <w:jc w:val="both"/>
              <w:rPr>
                <w:sz w:val="16"/>
                <w:szCs w:val="16"/>
              </w:rPr>
            </w:pPr>
            <w:r w:rsidRPr="00E543BA">
              <w:rPr>
                <w:sz w:val="16"/>
                <w:szCs w:val="16"/>
              </w:rPr>
              <w:t xml:space="preserve">Natrio </w:t>
            </w:r>
            <w:proofErr w:type="spellStart"/>
            <w:r w:rsidRPr="00E543BA">
              <w:rPr>
                <w:sz w:val="16"/>
                <w:szCs w:val="16"/>
              </w:rPr>
              <w:t>tetraborato</w:t>
            </w:r>
            <w:proofErr w:type="spellEnd"/>
            <w:r w:rsidRPr="00E543BA">
              <w:rPr>
                <w:sz w:val="16"/>
                <w:szCs w:val="16"/>
              </w:rPr>
              <w:t xml:space="preserve"> </w:t>
            </w:r>
            <w:proofErr w:type="spellStart"/>
            <w:r w:rsidRPr="00E543BA">
              <w:rPr>
                <w:sz w:val="16"/>
                <w:szCs w:val="16"/>
              </w:rPr>
              <w:t>dekahidratas</w:t>
            </w:r>
            <w:proofErr w:type="spellEnd"/>
          </w:p>
        </w:tc>
        <w:tc>
          <w:tcPr>
            <w:tcW w:w="0" w:type="auto"/>
          </w:tcPr>
          <w:p w14:paraId="5F90CDF8" w14:textId="77777777" w:rsidR="00EA749A" w:rsidRPr="00E543BA" w:rsidRDefault="00EA749A" w:rsidP="00A20C28">
            <w:pPr>
              <w:jc w:val="both"/>
              <w:rPr>
                <w:sz w:val="16"/>
                <w:szCs w:val="16"/>
              </w:rPr>
            </w:pPr>
            <w:r w:rsidRPr="00E543BA">
              <w:rPr>
                <w:sz w:val="16"/>
                <w:szCs w:val="16"/>
              </w:rPr>
              <w:t>Gryna medžiaga</w:t>
            </w:r>
          </w:p>
        </w:tc>
        <w:tc>
          <w:tcPr>
            <w:tcW w:w="0" w:type="auto"/>
          </w:tcPr>
          <w:p w14:paraId="513A9057" w14:textId="77777777" w:rsidR="00EA749A" w:rsidRPr="00E543BA" w:rsidRDefault="00EA749A" w:rsidP="00A20C28">
            <w:pPr>
              <w:jc w:val="both"/>
              <w:rPr>
                <w:sz w:val="16"/>
                <w:szCs w:val="16"/>
              </w:rPr>
            </w:pPr>
            <w:r w:rsidRPr="00E543BA">
              <w:rPr>
                <w:sz w:val="16"/>
                <w:szCs w:val="16"/>
              </w:rPr>
              <w:t>005-011-01-1</w:t>
            </w:r>
          </w:p>
          <w:p w14:paraId="4EC02D00" w14:textId="77777777" w:rsidR="00EA749A" w:rsidRPr="00E543BA" w:rsidRDefault="00EA749A" w:rsidP="00A20C28">
            <w:pPr>
              <w:jc w:val="both"/>
              <w:rPr>
                <w:sz w:val="16"/>
                <w:szCs w:val="16"/>
              </w:rPr>
            </w:pPr>
            <w:r w:rsidRPr="00E543BA">
              <w:rPr>
                <w:sz w:val="16"/>
                <w:szCs w:val="16"/>
              </w:rPr>
              <w:t>1303-96-4</w:t>
            </w:r>
          </w:p>
        </w:tc>
        <w:tc>
          <w:tcPr>
            <w:tcW w:w="1452" w:type="dxa"/>
          </w:tcPr>
          <w:p w14:paraId="3D8B3935" w14:textId="77777777" w:rsidR="00EA749A" w:rsidRPr="00E543BA" w:rsidRDefault="00EA749A" w:rsidP="00A20C28">
            <w:pPr>
              <w:jc w:val="both"/>
              <w:rPr>
                <w:sz w:val="16"/>
                <w:szCs w:val="16"/>
              </w:rPr>
            </w:pPr>
            <w:r w:rsidRPr="00E543BA">
              <w:rPr>
                <w:sz w:val="16"/>
                <w:szCs w:val="16"/>
              </w:rPr>
              <w:t>Toksiškumas reprodukcijai (1B kategorija)</w:t>
            </w:r>
          </w:p>
        </w:tc>
        <w:tc>
          <w:tcPr>
            <w:tcW w:w="926" w:type="dxa"/>
          </w:tcPr>
          <w:p w14:paraId="211E88C9" w14:textId="77777777" w:rsidR="00EA749A" w:rsidRPr="00E543BA" w:rsidRDefault="00EA749A" w:rsidP="00A20C28">
            <w:pPr>
              <w:jc w:val="both"/>
              <w:rPr>
                <w:sz w:val="16"/>
                <w:szCs w:val="16"/>
              </w:rPr>
            </w:pPr>
            <w:r w:rsidRPr="00E543BA">
              <w:rPr>
                <w:sz w:val="16"/>
                <w:szCs w:val="16"/>
              </w:rPr>
              <w:t>H360FD</w:t>
            </w:r>
          </w:p>
        </w:tc>
        <w:tc>
          <w:tcPr>
            <w:tcW w:w="0" w:type="auto"/>
          </w:tcPr>
          <w:p w14:paraId="2B725B64" w14:textId="77777777" w:rsidR="00EA749A" w:rsidRPr="00E543BA" w:rsidRDefault="00EA749A" w:rsidP="00A20C28">
            <w:pPr>
              <w:jc w:val="both"/>
              <w:rPr>
                <w:sz w:val="16"/>
                <w:szCs w:val="16"/>
              </w:rPr>
            </w:pPr>
            <w:r>
              <w:rPr>
                <w:sz w:val="16"/>
                <w:szCs w:val="16"/>
                <w:lang w:eastAsia="lt-LT"/>
              </w:rPr>
              <w:t>30</w:t>
            </w:r>
            <w:r w:rsidRPr="00E543BA">
              <w:rPr>
                <w:sz w:val="16"/>
                <w:szCs w:val="16"/>
                <w:lang w:eastAsia="lt-LT"/>
              </w:rPr>
              <w:t xml:space="preserve"> t (medžiagos laikomos uždarose patalpose)</w:t>
            </w:r>
          </w:p>
        </w:tc>
        <w:tc>
          <w:tcPr>
            <w:tcW w:w="0" w:type="auto"/>
          </w:tcPr>
          <w:p w14:paraId="5D28D308" w14:textId="77777777" w:rsidR="00EA749A" w:rsidRPr="00E543BA" w:rsidRDefault="00EA749A" w:rsidP="00A20C28">
            <w:pPr>
              <w:jc w:val="both"/>
              <w:rPr>
                <w:sz w:val="16"/>
                <w:szCs w:val="16"/>
              </w:rPr>
            </w:pPr>
            <w:r>
              <w:rPr>
                <w:sz w:val="16"/>
                <w:szCs w:val="16"/>
                <w:lang w:eastAsia="lt-LT"/>
              </w:rPr>
              <w:t>1037</w:t>
            </w:r>
            <w:r w:rsidRPr="00E543BA">
              <w:rPr>
                <w:sz w:val="16"/>
                <w:szCs w:val="16"/>
                <w:lang w:eastAsia="lt-LT"/>
              </w:rPr>
              <w:t xml:space="preserve"> tonų/metus</w:t>
            </w:r>
          </w:p>
        </w:tc>
        <w:tc>
          <w:tcPr>
            <w:tcW w:w="0" w:type="auto"/>
          </w:tcPr>
          <w:p w14:paraId="0234D398" w14:textId="77777777" w:rsidR="00EA749A" w:rsidRPr="00E543BA" w:rsidRDefault="00EA749A" w:rsidP="00A20C28">
            <w:pPr>
              <w:jc w:val="both"/>
              <w:rPr>
                <w:sz w:val="16"/>
                <w:szCs w:val="16"/>
              </w:rPr>
            </w:pPr>
            <w:r w:rsidRPr="00E543BA">
              <w:rPr>
                <w:sz w:val="16"/>
                <w:szCs w:val="16"/>
              </w:rPr>
              <w:t>„</w:t>
            </w:r>
            <w:proofErr w:type="spellStart"/>
            <w:r w:rsidRPr="00E543BA">
              <w:rPr>
                <w:sz w:val="16"/>
                <w:szCs w:val="16"/>
              </w:rPr>
              <w:t>Ekovatos</w:t>
            </w:r>
            <w:proofErr w:type="spellEnd"/>
            <w:r w:rsidRPr="00E543BA">
              <w:rPr>
                <w:sz w:val="16"/>
                <w:szCs w:val="16"/>
              </w:rPr>
              <w:t>“ gamyba, naudojamas kaip (</w:t>
            </w:r>
            <w:proofErr w:type="spellStart"/>
            <w:r w:rsidRPr="00E543BA">
              <w:rPr>
                <w:sz w:val="16"/>
                <w:szCs w:val="16"/>
              </w:rPr>
              <w:t>antipirenas</w:t>
            </w:r>
            <w:proofErr w:type="spellEnd"/>
            <w:r w:rsidRPr="00E543BA">
              <w:rPr>
                <w:sz w:val="16"/>
                <w:szCs w:val="16"/>
              </w:rPr>
              <w:t>)</w:t>
            </w:r>
          </w:p>
        </w:tc>
        <w:tc>
          <w:tcPr>
            <w:tcW w:w="0" w:type="auto"/>
          </w:tcPr>
          <w:p w14:paraId="3FA62118" w14:textId="77777777" w:rsidR="00EA749A" w:rsidRPr="00E543BA" w:rsidRDefault="00EA749A" w:rsidP="00A20C28">
            <w:pPr>
              <w:jc w:val="both"/>
              <w:rPr>
                <w:sz w:val="16"/>
                <w:szCs w:val="16"/>
              </w:rPr>
            </w:pPr>
            <w:r w:rsidRPr="00E543BA">
              <w:rPr>
                <w:sz w:val="16"/>
                <w:szCs w:val="16"/>
              </w:rPr>
              <w:t>Išmetimų ir/ar išleidimų nenumatoma</w:t>
            </w:r>
          </w:p>
        </w:tc>
        <w:tc>
          <w:tcPr>
            <w:tcW w:w="0" w:type="auto"/>
          </w:tcPr>
          <w:p w14:paraId="63507C5F" w14:textId="77777777" w:rsidR="00EA749A" w:rsidRPr="00E543BA" w:rsidRDefault="00EA749A" w:rsidP="00A20C28">
            <w:pPr>
              <w:jc w:val="both"/>
              <w:rPr>
                <w:sz w:val="16"/>
                <w:szCs w:val="16"/>
              </w:rPr>
            </w:pPr>
            <w:r w:rsidRPr="00E543BA">
              <w:rPr>
                <w:sz w:val="16"/>
                <w:szCs w:val="16"/>
              </w:rPr>
              <w:t>Visa medžiaga akumuliuojama gaminyje</w:t>
            </w:r>
          </w:p>
        </w:tc>
      </w:tr>
    </w:tbl>
    <w:p w14:paraId="08ED5F56" w14:textId="6584EAC0" w:rsidR="00744D98" w:rsidRDefault="00744D98" w:rsidP="00744D98">
      <w:pPr>
        <w:ind w:firstLine="312"/>
        <w:jc w:val="both"/>
        <w:rPr>
          <w:sz w:val="20"/>
        </w:rPr>
      </w:pPr>
      <w:r>
        <w:rPr>
          <w:sz w:val="20"/>
        </w:rPr>
        <w:t xml:space="preserve">Pastaba </w:t>
      </w:r>
      <w:r>
        <w:rPr>
          <w:sz w:val="20"/>
          <w:vertAlign w:val="superscript"/>
        </w:rPr>
        <w:t>1</w:t>
      </w:r>
      <w:r>
        <w:rPr>
          <w:sz w:val="20"/>
        </w:rPr>
        <w:t xml:space="preserve"> Iki 2015-05-31 gali būti nurodomos pavojingumo kategorijos ir rizikos frazės pagal Pavojingų cheminių medžiagų ir preparatų klasifikavimo ir ženklinimo tvarką</w:t>
      </w:r>
    </w:p>
    <w:p w14:paraId="156F0FE8" w14:textId="77777777" w:rsidR="00744D98" w:rsidRDefault="00744D98" w:rsidP="00744D98">
      <w:pPr>
        <w:tabs>
          <w:tab w:val="left" w:pos="9781"/>
        </w:tabs>
        <w:ind w:left="284"/>
        <w:rPr>
          <w:szCs w:val="24"/>
          <w:lang w:eastAsia="lt-LT"/>
        </w:rPr>
      </w:pPr>
    </w:p>
    <w:p w14:paraId="60C1EA75" w14:textId="77777777" w:rsidR="00744D98" w:rsidRDefault="00744D98" w:rsidP="00744D98">
      <w:pPr>
        <w:tabs>
          <w:tab w:val="left" w:pos="9781"/>
        </w:tabs>
        <w:ind w:left="284"/>
        <w:jc w:val="center"/>
        <w:rPr>
          <w:szCs w:val="24"/>
          <w:lang w:eastAsia="lt-LT"/>
        </w:rPr>
      </w:pPr>
      <w:r>
        <w:rPr>
          <w:b/>
          <w:szCs w:val="24"/>
          <w:lang w:eastAsia="lt-LT"/>
        </w:rPr>
        <w:t>PARAIŠKOS PRIEDAI, KITA PAGAL TAISYKLES REIKALAUJAMA INFORMACIJA IR DUOMENYS</w:t>
      </w:r>
    </w:p>
    <w:p w14:paraId="79039517" w14:textId="77777777" w:rsidR="00195BFF" w:rsidRPr="00E44F9C" w:rsidRDefault="00195BFF" w:rsidP="00195BFF">
      <w:pPr>
        <w:ind w:firstLine="567"/>
        <w:jc w:val="both"/>
        <w:rPr>
          <w:color w:val="000000"/>
          <w:lang w:eastAsia="lt-LT"/>
        </w:rPr>
      </w:pPr>
      <w:r w:rsidRPr="00E44F9C">
        <w:rPr>
          <w:color w:val="000000"/>
          <w:lang w:eastAsia="lt-LT"/>
        </w:rPr>
        <w:t>1. atliekų naudojimo ar šalinimo techninis reglamentas, parengtas pagal Atliekų naudojimo ar šalinimo techninių reglamentų rengimo metodines rekomendacijas, patvirtintas Lietuvos Respublikos aplinkos ministro 2008 m. vasario 25 d. įsakymu Nr. D1-111 „Dėl aplinkos ministro 1999 m. liepos 14 d. įsakymo Nr. 217 „Dėl Atliekų tvarkymo taisyklių patvirtinimo“ pakeitimo ir Atliekų naudojimo ar šalinimo techninių reglamentų rengimo metodinių rekomendacijų patvirtinimo“ (toliau – Atliekų naudojimo ar šalinimo techninis reglamentas);</w:t>
      </w:r>
    </w:p>
    <w:p w14:paraId="197B833A" w14:textId="77777777" w:rsidR="00195BFF" w:rsidRPr="00E44F9C" w:rsidRDefault="00195BFF" w:rsidP="00195BFF">
      <w:pPr>
        <w:ind w:firstLine="567"/>
        <w:jc w:val="both"/>
        <w:rPr>
          <w:color w:val="000000"/>
          <w:lang w:eastAsia="lt-LT"/>
        </w:rPr>
      </w:pPr>
      <w:bookmarkStart w:id="4" w:name="part_66d2a3c2fb824288a750a20c9e526602"/>
      <w:bookmarkEnd w:id="4"/>
      <w:r w:rsidRPr="00E44F9C">
        <w:rPr>
          <w:color w:val="000000"/>
          <w:lang w:eastAsia="lt-LT"/>
        </w:rPr>
        <w:t>2. atliekų naudojimo ar šalinimo veiklos nutraukimo planas, parengtas pagal Atliekų naudojimo ar šalinimo veiklos nutraukimo plano rengimo, derinimo ir įgyvendinimo tvarkos aprašo, patvirtinto Lietuvos Respublikos aplinkos ministro 2003 m. rugsėjo 25 d. įsakymu Nr. 469 „Dėl Atliekų naudojimo ar šalinimo veiklos nutraukimo plano rengimo, derinimo ir įgyvendinimo tvarkos aprašo patvirtinimo“ (toliau – Atliekų naudojimo ar šalinimo veiklos nutraukimo planas), nuostatas.</w:t>
      </w:r>
    </w:p>
    <w:p w14:paraId="3DD16668" w14:textId="77777777" w:rsidR="00EA749A" w:rsidRDefault="00EA749A" w:rsidP="00EA749A">
      <w:pPr>
        <w:rPr>
          <w:b/>
          <w:szCs w:val="24"/>
          <w:lang w:eastAsia="lt-LT"/>
        </w:rPr>
      </w:pPr>
    </w:p>
    <w:p w14:paraId="72D5A79A" w14:textId="2C1BB3E7" w:rsidR="0067091B" w:rsidRDefault="0067091B">
      <w:pPr>
        <w:spacing w:after="160" w:line="259" w:lineRule="auto"/>
        <w:rPr>
          <w:b/>
          <w:szCs w:val="24"/>
          <w:lang w:eastAsia="lt-LT"/>
        </w:rPr>
      </w:pPr>
      <w:r>
        <w:rPr>
          <w:b/>
          <w:szCs w:val="24"/>
          <w:lang w:eastAsia="lt-LT"/>
        </w:rPr>
        <w:br w:type="page"/>
      </w:r>
    </w:p>
    <w:p w14:paraId="4DB16AFD" w14:textId="77777777" w:rsidR="00D42410" w:rsidRDefault="00D42410" w:rsidP="00D42410">
      <w:pPr>
        <w:ind w:left="5182" w:firstLine="5024"/>
      </w:pPr>
      <w:r>
        <w:lastRenderedPageBreak/>
        <w:t>Taršos leidimų išdavimo, pakeitimo</w:t>
      </w:r>
    </w:p>
    <w:p w14:paraId="2A625AE1" w14:textId="77777777" w:rsidR="00D42410" w:rsidRDefault="00D42410" w:rsidP="00D42410">
      <w:pPr>
        <w:ind w:left="5182" w:firstLine="5024"/>
      </w:pPr>
      <w:r>
        <w:t>ir galiojimo panaikinimo taisyklių</w:t>
      </w:r>
    </w:p>
    <w:p w14:paraId="1A4543F4" w14:textId="77777777" w:rsidR="00D42410" w:rsidRDefault="00D42410" w:rsidP="00D42410">
      <w:pPr>
        <w:ind w:left="7774" w:firstLine="2432"/>
      </w:pPr>
      <w:r>
        <w:t>2 priedo</w:t>
      </w:r>
    </w:p>
    <w:p w14:paraId="6E4CB5CA" w14:textId="77777777" w:rsidR="00D42410" w:rsidRDefault="00D42410" w:rsidP="00D42410">
      <w:pPr>
        <w:ind w:left="7772" w:firstLine="2434"/>
      </w:pPr>
      <w:r>
        <w:t>4 priedėlio A dalis</w:t>
      </w:r>
    </w:p>
    <w:p w14:paraId="0FE6F189" w14:textId="77777777" w:rsidR="00D42410" w:rsidRDefault="00D42410" w:rsidP="00D42410">
      <w:pPr>
        <w:jc w:val="center"/>
      </w:pPr>
    </w:p>
    <w:p w14:paraId="29CCBEA8" w14:textId="77777777" w:rsidR="00D42410" w:rsidRDefault="00D42410" w:rsidP="00D42410">
      <w:pPr>
        <w:jc w:val="center"/>
      </w:pPr>
      <w:r>
        <w:t>SPECIALIOJI PARAIŠKOS DALIS</w:t>
      </w:r>
    </w:p>
    <w:p w14:paraId="2EBAFB1D" w14:textId="77777777" w:rsidR="00D42410" w:rsidRDefault="00D42410" w:rsidP="00D42410">
      <w:pPr>
        <w:jc w:val="center"/>
      </w:pPr>
    </w:p>
    <w:p w14:paraId="56405755" w14:textId="77777777" w:rsidR="00D42410" w:rsidRDefault="00D42410" w:rsidP="00D42410">
      <w:pPr>
        <w:jc w:val="center"/>
        <w:rPr>
          <w:b/>
          <w:bCs/>
        </w:rPr>
      </w:pPr>
      <w:r>
        <w:rPr>
          <w:b/>
          <w:bCs/>
        </w:rPr>
        <w:t>ATLIEKŲ APDOROJIMAS (NAUDOJIMAS AR ŠALINIMAS, ĮSKAITANT PARUOŠIMĄ NAUDOTI AR ŠALINTI) IR LAIKYMAS</w:t>
      </w:r>
    </w:p>
    <w:p w14:paraId="7D6342E0" w14:textId="77777777" w:rsidR="00D42410" w:rsidRDefault="00D42410" w:rsidP="00D42410">
      <w:pPr>
        <w:jc w:val="center"/>
      </w:pPr>
    </w:p>
    <w:p w14:paraId="640973E6" w14:textId="77777777" w:rsidR="00D42410" w:rsidRDefault="00D42410" w:rsidP="00D42410">
      <w:pPr>
        <w:jc w:val="center"/>
      </w:pPr>
      <w:r>
        <w:t>NEPAVOJINGOSIOS ATLIEKOS</w:t>
      </w:r>
    </w:p>
    <w:p w14:paraId="59B02761" w14:textId="77777777" w:rsidR="00D42410" w:rsidRDefault="00D42410" w:rsidP="00D42410">
      <w:pPr>
        <w:jc w:val="center"/>
      </w:pPr>
    </w:p>
    <w:p w14:paraId="55E3927F" w14:textId="77777777" w:rsidR="00D42410" w:rsidRDefault="00D42410" w:rsidP="00D42410">
      <w:pPr>
        <w:tabs>
          <w:tab w:val="left" w:pos="0"/>
          <w:tab w:val="left" w:pos="426"/>
          <w:tab w:val="left" w:pos="1985"/>
          <w:tab w:val="left" w:pos="2835"/>
          <w:tab w:val="left" w:pos="3828"/>
          <w:tab w:val="left" w:pos="5245"/>
          <w:tab w:val="left" w:pos="6946"/>
        </w:tabs>
      </w:pPr>
      <w:r>
        <w:rPr>
          <w:b/>
          <w:bCs/>
        </w:rPr>
        <w:t>1 lentelė</w:t>
      </w:r>
      <w:r>
        <w:t>.</w:t>
      </w:r>
      <w:r>
        <w:rPr>
          <w:color w:val="FF0000"/>
        </w:rPr>
        <w:t xml:space="preserve"> </w:t>
      </w:r>
      <w:r>
        <w:t>Didžiausias numatomas laikyti nepavojingųjų atliekų kiekis.</w:t>
      </w:r>
    </w:p>
    <w:p w14:paraId="1677FF4F" w14:textId="77777777" w:rsidR="00D42410" w:rsidRPr="00B1664B" w:rsidRDefault="00D42410" w:rsidP="00D42410">
      <w:pPr>
        <w:rPr>
          <w:u w:val="single"/>
        </w:rPr>
      </w:pPr>
      <w:r>
        <w:t xml:space="preserve">Įrenginio pavadinimas </w:t>
      </w:r>
      <w:r w:rsidRPr="00E44F9C">
        <w:rPr>
          <w:u w:val="single"/>
        </w:rPr>
        <w:t>UAB „</w:t>
      </w:r>
      <w:r w:rsidRPr="00B1664B">
        <w:rPr>
          <w:u w:val="single"/>
        </w:rPr>
        <w:t>Vilniaus mokslo ir inovacijų centras " popieriaus perdirbimo gamykla</w:t>
      </w:r>
    </w:p>
    <w:p w14:paraId="148A4621" w14:textId="77777777" w:rsidR="00D42410" w:rsidRPr="00B1664B" w:rsidRDefault="00D42410" w:rsidP="00D42410">
      <w:pPr>
        <w:rPr>
          <w:sz w:val="10"/>
          <w:szCs w:val="10"/>
          <w:u w:val="single"/>
        </w:rPr>
      </w:pPr>
    </w:p>
    <w:tbl>
      <w:tblPr>
        <w:tblW w:w="142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2700"/>
        <w:gridCol w:w="1710"/>
        <w:gridCol w:w="1530"/>
        <w:gridCol w:w="1710"/>
        <w:gridCol w:w="5553"/>
      </w:tblGrid>
      <w:tr w:rsidR="00D42410" w14:paraId="10A87151" w14:textId="77777777" w:rsidTr="00A20C28">
        <w:trPr>
          <w:cantSplit/>
        </w:trPr>
        <w:tc>
          <w:tcPr>
            <w:tcW w:w="5473" w:type="dxa"/>
            <w:gridSpan w:val="3"/>
            <w:tcMar>
              <w:left w:w="57" w:type="dxa"/>
              <w:right w:w="57" w:type="dxa"/>
            </w:tcMar>
            <w:vAlign w:val="center"/>
          </w:tcPr>
          <w:p w14:paraId="17B11DF5" w14:textId="77777777" w:rsidR="00D42410" w:rsidRDefault="00D42410" w:rsidP="00A20C28">
            <w:pPr>
              <w:jc w:val="center"/>
            </w:pPr>
            <w:r>
              <w:rPr>
                <w:sz w:val="22"/>
                <w:szCs w:val="22"/>
              </w:rPr>
              <w:t>Atliekos</w:t>
            </w:r>
          </w:p>
        </w:tc>
        <w:tc>
          <w:tcPr>
            <w:tcW w:w="3240" w:type="dxa"/>
            <w:gridSpan w:val="2"/>
            <w:tcMar>
              <w:left w:w="57" w:type="dxa"/>
              <w:right w:w="57" w:type="dxa"/>
            </w:tcMar>
          </w:tcPr>
          <w:p w14:paraId="00D6FBCD" w14:textId="77777777" w:rsidR="00D42410" w:rsidRDefault="00D42410" w:rsidP="00A20C28">
            <w:pPr>
              <w:jc w:val="center"/>
            </w:pPr>
            <w:r>
              <w:rPr>
                <w:sz w:val="22"/>
                <w:szCs w:val="22"/>
              </w:rPr>
              <w:t>Naudojimui ir (ar) šalinimui skirtų atliekų laikymas</w:t>
            </w:r>
          </w:p>
        </w:tc>
        <w:tc>
          <w:tcPr>
            <w:tcW w:w="5553" w:type="dxa"/>
            <w:vMerge w:val="restart"/>
            <w:tcMar>
              <w:left w:w="57" w:type="dxa"/>
              <w:right w:w="57" w:type="dxa"/>
            </w:tcMar>
            <w:vAlign w:val="center"/>
          </w:tcPr>
          <w:p w14:paraId="52869900" w14:textId="77777777" w:rsidR="00D42410" w:rsidRDefault="00D42410" w:rsidP="00A20C28">
            <w:pPr>
              <w:jc w:val="center"/>
            </w:pPr>
            <w:r>
              <w:rPr>
                <w:sz w:val="22"/>
                <w:szCs w:val="22"/>
              </w:rPr>
              <w:t>Planuojamas tolimesnis atliekų apdorojimas</w:t>
            </w:r>
          </w:p>
        </w:tc>
      </w:tr>
      <w:tr w:rsidR="00D42410" w14:paraId="48E1C023" w14:textId="77777777" w:rsidTr="00A20C28">
        <w:trPr>
          <w:cantSplit/>
          <w:trHeight w:val="855"/>
        </w:trPr>
        <w:tc>
          <w:tcPr>
            <w:tcW w:w="1063" w:type="dxa"/>
            <w:tcMar>
              <w:left w:w="57" w:type="dxa"/>
              <w:right w:w="57" w:type="dxa"/>
            </w:tcMar>
            <w:vAlign w:val="center"/>
          </w:tcPr>
          <w:p w14:paraId="290FE6FA" w14:textId="77777777" w:rsidR="00D42410" w:rsidRDefault="00D42410" w:rsidP="00A20C28">
            <w:pPr>
              <w:jc w:val="center"/>
            </w:pPr>
            <w:r>
              <w:rPr>
                <w:sz w:val="22"/>
                <w:szCs w:val="22"/>
              </w:rPr>
              <w:t>Kodas</w:t>
            </w:r>
          </w:p>
        </w:tc>
        <w:tc>
          <w:tcPr>
            <w:tcW w:w="2700" w:type="dxa"/>
            <w:tcMar>
              <w:left w:w="57" w:type="dxa"/>
              <w:right w:w="57" w:type="dxa"/>
            </w:tcMar>
            <w:vAlign w:val="center"/>
          </w:tcPr>
          <w:p w14:paraId="621CC149" w14:textId="77777777" w:rsidR="00D42410" w:rsidRDefault="00D42410" w:rsidP="00A20C28">
            <w:pPr>
              <w:jc w:val="center"/>
            </w:pPr>
            <w:r>
              <w:rPr>
                <w:sz w:val="22"/>
                <w:szCs w:val="22"/>
              </w:rPr>
              <w:t>Pavadinimas</w:t>
            </w:r>
          </w:p>
        </w:tc>
        <w:tc>
          <w:tcPr>
            <w:tcW w:w="1710" w:type="dxa"/>
            <w:tcMar>
              <w:left w:w="57" w:type="dxa"/>
              <w:right w:w="57" w:type="dxa"/>
            </w:tcMar>
            <w:vAlign w:val="center"/>
          </w:tcPr>
          <w:p w14:paraId="042FFDC4" w14:textId="77777777" w:rsidR="00D42410" w:rsidRDefault="00D42410" w:rsidP="00A20C28">
            <w:pPr>
              <w:jc w:val="center"/>
            </w:pPr>
            <w:r>
              <w:rPr>
                <w:sz w:val="22"/>
                <w:szCs w:val="22"/>
              </w:rPr>
              <w:t>Patikslintas pavadinimas</w:t>
            </w:r>
          </w:p>
        </w:tc>
        <w:tc>
          <w:tcPr>
            <w:tcW w:w="1530" w:type="dxa"/>
            <w:tcMar>
              <w:left w:w="57" w:type="dxa"/>
              <w:right w:w="57" w:type="dxa"/>
            </w:tcMar>
            <w:vAlign w:val="center"/>
          </w:tcPr>
          <w:p w14:paraId="4026FF6D" w14:textId="77777777" w:rsidR="00D42410" w:rsidRDefault="00D42410" w:rsidP="00A20C28">
            <w:pPr>
              <w:jc w:val="center"/>
            </w:pPr>
            <w:r>
              <w:rPr>
                <w:sz w:val="22"/>
                <w:szCs w:val="22"/>
              </w:rPr>
              <w:t xml:space="preserve">Laikymo veiklos kodas (R13 ir (ar) D15) </w:t>
            </w:r>
          </w:p>
        </w:tc>
        <w:tc>
          <w:tcPr>
            <w:tcW w:w="1710" w:type="dxa"/>
            <w:tcMar>
              <w:left w:w="57" w:type="dxa"/>
              <w:right w:w="57" w:type="dxa"/>
            </w:tcMar>
            <w:vAlign w:val="center"/>
          </w:tcPr>
          <w:p w14:paraId="3321CD6B" w14:textId="77777777" w:rsidR="00D42410" w:rsidRDefault="00D42410" w:rsidP="00A20C28">
            <w:pPr>
              <w:jc w:val="center"/>
            </w:pPr>
            <w:r>
              <w:rPr>
                <w:sz w:val="22"/>
                <w:szCs w:val="22"/>
              </w:rPr>
              <w:t>Didžiausias vienu metu numatomas laikyti bendras atliekų, įskaitant apdorojimo metu susidarančių atliekų, kiekis, t</w:t>
            </w:r>
          </w:p>
        </w:tc>
        <w:tc>
          <w:tcPr>
            <w:tcW w:w="5553" w:type="dxa"/>
            <w:vMerge/>
            <w:tcMar>
              <w:left w:w="57" w:type="dxa"/>
              <w:right w:w="57" w:type="dxa"/>
            </w:tcMar>
            <w:vAlign w:val="center"/>
          </w:tcPr>
          <w:p w14:paraId="32D24D06" w14:textId="77777777" w:rsidR="00D42410" w:rsidRDefault="00D42410" w:rsidP="00A20C28">
            <w:pPr>
              <w:jc w:val="center"/>
              <w:rPr>
                <w:vertAlign w:val="superscript"/>
              </w:rPr>
            </w:pPr>
          </w:p>
        </w:tc>
      </w:tr>
      <w:tr w:rsidR="00D42410" w14:paraId="26DE2897" w14:textId="77777777" w:rsidTr="00A20C28">
        <w:trPr>
          <w:cantSplit/>
          <w:trHeight w:val="112"/>
        </w:trPr>
        <w:tc>
          <w:tcPr>
            <w:tcW w:w="1063" w:type="dxa"/>
            <w:tcMar>
              <w:left w:w="57" w:type="dxa"/>
              <w:right w:w="57" w:type="dxa"/>
            </w:tcMar>
            <w:vAlign w:val="center"/>
          </w:tcPr>
          <w:p w14:paraId="1794DA35" w14:textId="77777777" w:rsidR="00D42410" w:rsidRDefault="00D42410" w:rsidP="00A20C28">
            <w:pPr>
              <w:jc w:val="center"/>
            </w:pPr>
            <w:r>
              <w:t>1</w:t>
            </w:r>
          </w:p>
        </w:tc>
        <w:tc>
          <w:tcPr>
            <w:tcW w:w="2700" w:type="dxa"/>
            <w:tcMar>
              <w:left w:w="57" w:type="dxa"/>
              <w:right w:w="57" w:type="dxa"/>
            </w:tcMar>
            <w:vAlign w:val="center"/>
          </w:tcPr>
          <w:p w14:paraId="4483CE6A" w14:textId="77777777" w:rsidR="00D42410" w:rsidRDefault="00D42410" w:rsidP="00A20C28">
            <w:pPr>
              <w:jc w:val="center"/>
            </w:pPr>
            <w:r>
              <w:t>2</w:t>
            </w:r>
          </w:p>
        </w:tc>
        <w:tc>
          <w:tcPr>
            <w:tcW w:w="1710" w:type="dxa"/>
            <w:tcMar>
              <w:left w:w="57" w:type="dxa"/>
              <w:right w:w="57" w:type="dxa"/>
            </w:tcMar>
            <w:vAlign w:val="center"/>
          </w:tcPr>
          <w:p w14:paraId="0F9283F7" w14:textId="77777777" w:rsidR="00D42410" w:rsidRDefault="00D42410" w:rsidP="00A20C28">
            <w:pPr>
              <w:jc w:val="center"/>
            </w:pPr>
            <w:r>
              <w:t>3</w:t>
            </w:r>
          </w:p>
        </w:tc>
        <w:tc>
          <w:tcPr>
            <w:tcW w:w="1530" w:type="dxa"/>
            <w:tcMar>
              <w:left w:w="57" w:type="dxa"/>
              <w:right w:w="57" w:type="dxa"/>
            </w:tcMar>
            <w:vAlign w:val="center"/>
          </w:tcPr>
          <w:p w14:paraId="02DD4AD7" w14:textId="77777777" w:rsidR="00D42410" w:rsidRDefault="00D42410" w:rsidP="00A20C28">
            <w:pPr>
              <w:jc w:val="center"/>
            </w:pPr>
            <w:r>
              <w:t>4</w:t>
            </w:r>
          </w:p>
        </w:tc>
        <w:tc>
          <w:tcPr>
            <w:tcW w:w="1710" w:type="dxa"/>
            <w:tcMar>
              <w:left w:w="57" w:type="dxa"/>
              <w:right w:w="57" w:type="dxa"/>
            </w:tcMar>
            <w:vAlign w:val="center"/>
          </w:tcPr>
          <w:p w14:paraId="7E8CBEBE" w14:textId="77777777" w:rsidR="00D42410" w:rsidRDefault="00D42410" w:rsidP="00A20C28">
            <w:pPr>
              <w:jc w:val="center"/>
            </w:pPr>
            <w:r>
              <w:t>5</w:t>
            </w:r>
          </w:p>
        </w:tc>
        <w:tc>
          <w:tcPr>
            <w:tcW w:w="5553" w:type="dxa"/>
            <w:tcMar>
              <w:left w:w="57" w:type="dxa"/>
              <w:right w:w="57" w:type="dxa"/>
            </w:tcMar>
            <w:vAlign w:val="center"/>
          </w:tcPr>
          <w:p w14:paraId="787E7868" w14:textId="77777777" w:rsidR="00D42410" w:rsidRDefault="00D42410" w:rsidP="00A20C28">
            <w:pPr>
              <w:jc w:val="center"/>
            </w:pPr>
            <w:r>
              <w:t>6</w:t>
            </w:r>
          </w:p>
        </w:tc>
      </w:tr>
      <w:tr w:rsidR="00D42410" w14:paraId="1972CB7B" w14:textId="77777777" w:rsidTr="00A20C28">
        <w:trPr>
          <w:cantSplit/>
          <w:trHeight w:val="112"/>
        </w:trPr>
        <w:tc>
          <w:tcPr>
            <w:tcW w:w="14266" w:type="dxa"/>
            <w:gridSpan w:val="6"/>
            <w:tcMar>
              <w:left w:w="57" w:type="dxa"/>
              <w:right w:w="57" w:type="dxa"/>
            </w:tcMar>
            <w:vAlign w:val="center"/>
          </w:tcPr>
          <w:p w14:paraId="33C7F79B" w14:textId="77777777" w:rsidR="00D42410" w:rsidRDefault="00D42410" w:rsidP="00A20C28">
            <w:pPr>
              <w:jc w:val="center"/>
            </w:pPr>
            <w:r>
              <w:t>Planuojamos tvarkyti atliekos</w:t>
            </w:r>
          </w:p>
        </w:tc>
      </w:tr>
      <w:tr w:rsidR="00D42410" w14:paraId="2947CC4B" w14:textId="77777777" w:rsidTr="00A20C28">
        <w:trPr>
          <w:cantSplit/>
          <w:trHeight w:val="243"/>
        </w:trPr>
        <w:tc>
          <w:tcPr>
            <w:tcW w:w="1063" w:type="dxa"/>
            <w:tcMar>
              <w:left w:w="57" w:type="dxa"/>
              <w:right w:w="57" w:type="dxa"/>
            </w:tcMar>
            <w:vAlign w:val="center"/>
          </w:tcPr>
          <w:p w14:paraId="63F4DCD0" w14:textId="77777777" w:rsidR="00D42410" w:rsidRDefault="00D42410" w:rsidP="00A20C28">
            <w:pPr>
              <w:jc w:val="center"/>
            </w:pPr>
            <w:r>
              <w:rPr>
                <w:sz w:val="22"/>
                <w:szCs w:val="22"/>
              </w:rPr>
              <w:t>15 01 01</w:t>
            </w:r>
          </w:p>
        </w:tc>
        <w:tc>
          <w:tcPr>
            <w:tcW w:w="2700" w:type="dxa"/>
            <w:tcMar>
              <w:left w:w="57" w:type="dxa"/>
              <w:right w:w="57" w:type="dxa"/>
            </w:tcMar>
            <w:vAlign w:val="center"/>
          </w:tcPr>
          <w:p w14:paraId="43C7FB11" w14:textId="77777777" w:rsidR="00D42410" w:rsidRDefault="00D42410" w:rsidP="00A20C28">
            <w:pPr>
              <w:jc w:val="center"/>
            </w:pPr>
            <w:r>
              <w:rPr>
                <w:color w:val="000000"/>
                <w:sz w:val="22"/>
                <w:szCs w:val="22"/>
                <w:shd w:val="clear" w:color="auto" w:fill="FFFFFF"/>
              </w:rPr>
              <w:t>popieriaus ir kartono pakuotės</w:t>
            </w:r>
          </w:p>
        </w:tc>
        <w:tc>
          <w:tcPr>
            <w:tcW w:w="1710" w:type="dxa"/>
            <w:tcMar>
              <w:left w:w="57" w:type="dxa"/>
              <w:right w:w="57" w:type="dxa"/>
            </w:tcMar>
            <w:vAlign w:val="center"/>
          </w:tcPr>
          <w:p w14:paraId="69F79D68" w14:textId="77777777" w:rsidR="00D42410" w:rsidRDefault="00D42410" w:rsidP="00A20C28">
            <w:pPr>
              <w:jc w:val="center"/>
            </w:pPr>
            <w:r>
              <w:rPr>
                <w:color w:val="000000"/>
                <w:sz w:val="22"/>
                <w:szCs w:val="22"/>
                <w:shd w:val="clear" w:color="auto" w:fill="FFFFFF"/>
              </w:rPr>
              <w:t>popieriaus ir kartono pakuotės</w:t>
            </w:r>
          </w:p>
        </w:tc>
        <w:tc>
          <w:tcPr>
            <w:tcW w:w="1530" w:type="dxa"/>
            <w:tcMar>
              <w:left w:w="57" w:type="dxa"/>
              <w:right w:w="57" w:type="dxa"/>
            </w:tcMar>
            <w:vAlign w:val="center"/>
          </w:tcPr>
          <w:p w14:paraId="5B5E7DA4" w14:textId="77777777" w:rsidR="00D42410" w:rsidRDefault="00D42410" w:rsidP="00A20C28">
            <w:pPr>
              <w:jc w:val="center"/>
            </w:pPr>
            <w:r>
              <w:rPr>
                <w:sz w:val="22"/>
                <w:szCs w:val="22"/>
              </w:rPr>
              <w:t>R13</w:t>
            </w:r>
          </w:p>
        </w:tc>
        <w:tc>
          <w:tcPr>
            <w:tcW w:w="1710" w:type="dxa"/>
            <w:vMerge w:val="restart"/>
            <w:tcMar>
              <w:left w:w="57" w:type="dxa"/>
              <w:right w:w="57" w:type="dxa"/>
            </w:tcMar>
            <w:vAlign w:val="center"/>
          </w:tcPr>
          <w:p w14:paraId="5306D4C5" w14:textId="33417024" w:rsidR="00D42410" w:rsidRDefault="00EA749A" w:rsidP="00A20C28">
            <w:pPr>
              <w:jc w:val="center"/>
            </w:pPr>
            <w:r>
              <w:rPr>
                <w:sz w:val="22"/>
                <w:szCs w:val="22"/>
              </w:rPr>
              <w:t>800</w:t>
            </w:r>
          </w:p>
        </w:tc>
        <w:tc>
          <w:tcPr>
            <w:tcW w:w="5553" w:type="dxa"/>
            <w:tcMar>
              <w:left w:w="57" w:type="dxa"/>
              <w:right w:w="57" w:type="dxa"/>
            </w:tcMar>
          </w:tcPr>
          <w:p w14:paraId="481D5B63" w14:textId="77777777" w:rsidR="00D42410" w:rsidRDefault="00D42410" w:rsidP="00A20C28">
            <w:pPr>
              <w:jc w:val="center"/>
            </w:pPr>
            <w:r>
              <w:rPr>
                <w:sz w:val="22"/>
                <w:szCs w:val="22"/>
              </w:rPr>
              <w:t xml:space="preserve">R3 - </w:t>
            </w:r>
            <w:r w:rsidRPr="001A1234">
              <w:t>Organinių medžiagų, nenaudojamų kaip tirpikliai, perdirbimas ir (arba) atnaujinimas (įskaitant kompostavimą ir kitus biologinio pakeitimo procesus)</w:t>
            </w:r>
          </w:p>
        </w:tc>
      </w:tr>
      <w:tr w:rsidR="00D42410" w14:paraId="7B034639" w14:textId="77777777" w:rsidTr="00A20C28">
        <w:trPr>
          <w:cantSplit/>
          <w:trHeight w:val="243"/>
        </w:trPr>
        <w:tc>
          <w:tcPr>
            <w:tcW w:w="1063" w:type="dxa"/>
            <w:tcMar>
              <w:left w:w="57" w:type="dxa"/>
              <w:right w:w="57" w:type="dxa"/>
            </w:tcMar>
            <w:vAlign w:val="center"/>
          </w:tcPr>
          <w:p w14:paraId="42751F3B" w14:textId="77777777" w:rsidR="00D42410" w:rsidRDefault="00D42410" w:rsidP="00A20C28">
            <w:pPr>
              <w:jc w:val="center"/>
            </w:pPr>
            <w:r>
              <w:rPr>
                <w:sz w:val="22"/>
                <w:szCs w:val="22"/>
              </w:rPr>
              <w:t>15 01 05</w:t>
            </w:r>
          </w:p>
        </w:tc>
        <w:tc>
          <w:tcPr>
            <w:tcW w:w="2700" w:type="dxa"/>
            <w:tcMar>
              <w:left w:w="57" w:type="dxa"/>
              <w:right w:w="57" w:type="dxa"/>
            </w:tcMar>
            <w:vAlign w:val="center"/>
          </w:tcPr>
          <w:p w14:paraId="223BE6F0" w14:textId="77777777" w:rsidR="00D42410" w:rsidRDefault="00D42410" w:rsidP="00A20C28">
            <w:pPr>
              <w:jc w:val="center"/>
              <w:rPr>
                <w:color w:val="000000"/>
                <w:shd w:val="clear" w:color="auto" w:fill="FFFFFF"/>
              </w:rPr>
            </w:pPr>
            <w:r>
              <w:rPr>
                <w:sz w:val="22"/>
                <w:szCs w:val="22"/>
              </w:rPr>
              <w:t>kombinuotosios pakuotės</w:t>
            </w:r>
          </w:p>
        </w:tc>
        <w:tc>
          <w:tcPr>
            <w:tcW w:w="1710" w:type="dxa"/>
            <w:tcMar>
              <w:left w:w="57" w:type="dxa"/>
              <w:right w:w="57" w:type="dxa"/>
            </w:tcMar>
            <w:vAlign w:val="center"/>
          </w:tcPr>
          <w:p w14:paraId="6F174A1E" w14:textId="77777777" w:rsidR="00D42410" w:rsidRDefault="00D42410" w:rsidP="00A20C28">
            <w:pPr>
              <w:jc w:val="center"/>
              <w:rPr>
                <w:color w:val="000000"/>
                <w:shd w:val="clear" w:color="auto" w:fill="FFFFFF"/>
              </w:rPr>
            </w:pPr>
            <w:r>
              <w:rPr>
                <w:color w:val="000000"/>
                <w:sz w:val="22"/>
                <w:szCs w:val="22"/>
                <w:shd w:val="clear" w:color="auto" w:fill="FFFFFF"/>
              </w:rPr>
              <w:t>kombinuotosios pakuotės, vyraujanti medžiaga popierius</w:t>
            </w:r>
          </w:p>
        </w:tc>
        <w:tc>
          <w:tcPr>
            <w:tcW w:w="1530" w:type="dxa"/>
            <w:tcMar>
              <w:left w:w="57" w:type="dxa"/>
              <w:right w:w="57" w:type="dxa"/>
            </w:tcMar>
            <w:vAlign w:val="center"/>
          </w:tcPr>
          <w:p w14:paraId="6B83654B" w14:textId="77777777" w:rsidR="00D42410" w:rsidRDefault="00D42410" w:rsidP="00A20C28">
            <w:pPr>
              <w:jc w:val="center"/>
            </w:pPr>
            <w:r>
              <w:rPr>
                <w:sz w:val="22"/>
                <w:szCs w:val="22"/>
              </w:rPr>
              <w:t>R13</w:t>
            </w:r>
          </w:p>
        </w:tc>
        <w:tc>
          <w:tcPr>
            <w:tcW w:w="1710" w:type="dxa"/>
            <w:vMerge/>
            <w:tcMar>
              <w:left w:w="57" w:type="dxa"/>
              <w:right w:w="57" w:type="dxa"/>
            </w:tcMar>
            <w:vAlign w:val="center"/>
          </w:tcPr>
          <w:p w14:paraId="2AD1ECF4" w14:textId="77777777" w:rsidR="00D42410" w:rsidRDefault="00D42410" w:rsidP="00A20C28">
            <w:pPr>
              <w:jc w:val="center"/>
            </w:pPr>
          </w:p>
        </w:tc>
        <w:tc>
          <w:tcPr>
            <w:tcW w:w="5553" w:type="dxa"/>
            <w:tcMar>
              <w:left w:w="57" w:type="dxa"/>
              <w:right w:w="57" w:type="dxa"/>
            </w:tcMar>
          </w:tcPr>
          <w:p w14:paraId="527C061C" w14:textId="77777777" w:rsidR="00D42410" w:rsidRDefault="00D42410" w:rsidP="00A20C28">
            <w:pPr>
              <w:jc w:val="center"/>
            </w:pPr>
            <w:r>
              <w:rPr>
                <w:sz w:val="22"/>
                <w:szCs w:val="22"/>
              </w:rPr>
              <w:t xml:space="preserve">R3 - </w:t>
            </w:r>
            <w:r w:rsidRPr="001A1234">
              <w:t>Organinių medžiagų, nenaudojamų kaip tirpikliai, perdirbimas ir (arba) atnaujinimas (įskaitant kompostavimą ir kitus biologinio pakeitimo procesus)</w:t>
            </w:r>
          </w:p>
        </w:tc>
      </w:tr>
      <w:tr w:rsidR="00D42410" w14:paraId="7FFC3A18" w14:textId="77777777" w:rsidTr="00A20C28">
        <w:trPr>
          <w:cantSplit/>
          <w:trHeight w:val="243"/>
        </w:trPr>
        <w:tc>
          <w:tcPr>
            <w:tcW w:w="1063" w:type="dxa"/>
            <w:tcMar>
              <w:left w:w="57" w:type="dxa"/>
              <w:right w:w="57" w:type="dxa"/>
            </w:tcMar>
            <w:vAlign w:val="center"/>
          </w:tcPr>
          <w:p w14:paraId="47A9E1AE" w14:textId="77777777" w:rsidR="00D42410" w:rsidRDefault="00D42410" w:rsidP="00A20C28">
            <w:pPr>
              <w:jc w:val="center"/>
            </w:pPr>
            <w:r>
              <w:rPr>
                <w:sz w:val="22"/>
                <w:szCs w:val="22"/>
              </w:rPr>
              <w:t>19 12 01</w:t>
            </w:r>
          </w:p>
        </w:tc>
        <w:tc>
          <w:tcPr>
            <w:tcW w:w="2700" w:type="dxa"/>
            <w:tcMar>
              <w:left w:w="57" w:type="dxa"/>
              <w:right w:w="57" w:type="dxa"/>
            </w:tcMar>
            <w:vAlign w:val="center"/>
          </w:tcPr>
          <w:p w14:paraId="5B43BC7B" w14:textId="77777777" w:rsidR="00D42410" w:rsidRDefault="00D42410" w:rsidP="00A20C28">
            <w:pPr>
              <w:jc w:val="center"/>
            </w:pPr>
            <w:r>
              <w:rPr>
                <w:color w:val="000000"/>
                <w:sz w:val="22"/>
                <w:szCs w:val="22"/>
                <w:shd w:val="clear" w:color="auto" w:fill="FFFFFF"/>
              </w:rPr>
              <w:t>popierius ir kartonas</w:t>
            </w:r>
          </w:p>
        </w:tc>
        <w:tc>
          <w:tcPr>
            <w:tcW w:w="1710" w:type="dxa"/>
            <w:tcMar>
              <w:left w:w="57" w:type="dxa"/>
              <w:right w:w="57" w:type="dxa"/>
            </w:tcMar>
            <w:vAlign w:val="center"/>
          </w:tcPr>
          <w:p w14:paraId="50A2A694" w14:textId="77777777" w:rsidR="00D42410" w:rsidRDefault="00D42410" w:rsidP="00A20C28">
            <w:pPr>
              <w:jc w:val="center"/>
            </w:pPr>
            <w:r>
              <w:rPr>
                <w:color w:val="000000"/>
                <w:sz w:val="22"/>
                <w:szCs w:val="22"/>
                <w:shd w:val="clear" w:color="auto" w:fill="FFFFFF"/>
              </w:rPr>
              <w:t>popierius ir kartonas</w:t>
            </w:r>
          </w:p>
        </w:tc>
        <w:tc>
          <w:tcPr>
            <w:tcW w:w="1530" w:type="dxa"/>
            <w:tcMar>
              <w:left w:w="57" w:type="dxa"/>
              <w:right w:w="57" w:type="dxa"/>
            </w:tcMar>
            <w:vAlign w:val="center"/>
          </w:tcPr>
          <w:p w14:paraId="0ADD6B30" w14:textId="77777777" w:rsidR="00D42410" w:rsidRDefault="00D42410" w:rsidP="00A20C28">
            <w:pPr>
              <w:jc w:val="center"/>
            </w:pPr>
            <w:r>
              <w:rPr>
                <w:sz w:val="22"/>
                <w:szCs w:val="22"/>
              </w:rPr>
              <w:t>R13</w:t>
            </w:r>
          </w:p>
        </w:tc>
        <w:tc>
          <w:tcPr>
            <w:tcW w:w="1710" w:type="dxa"/>
            <w:vMerge/>
            <w:tcMar>
              <w:left w:w="57" w:type="dxa"/>
              <w:right w:w="57" w:type="dxa"/>
            </w:tcMar>
            <w:vAlign w:val="center"/>
          </w:tcPr>
          <w:p w14:paraId="6B65C7BB" w14:textId="77777777" w:rsidR="00D42410" w:rsidRDefault="00D42410" w:rsidP="00A20C28">
            <w:pPr>
              <w:jc w:val="center"/>
            </w:pPr>
          </w:p>
        </w:tc>
        <w:tc>
          <w:tcPr>
            <w:tcW w:w="5553" w:type="dxa"/>
            <w:tcMar>
              <w:left w:w="57" w:type="dxa"/>
              <w:right w:w="57" w:type="dxa"/>
            </w:tcMar>
          </w:tcPr>
          <w:p w14:paraId="3AAC5316" w14:textId="77777777" w:rsidR="00D42410" w:rsidRDefault="00D42410" w:rsidP="00A20C28">
            <w:pPr>
              <w:jc w:val="center"/>
            </w:pPr>
            <w:r>
              <w:rPr>
                <w:sz w:val="22"/>
                <w:szCs w:val="22"/>
              </w:rPr>
              <w:t xml:space="preserve">R3 - </w:t>
            </w:r>
            <w:r w:rsidRPr="001A1234">
              <w:t>Organinių medžiagų, nenaudojamų kaip tirpikliai, perdirbimas ir (arba) atnaujinimas (įskaitant kompostavimą ir kitus biologinio pakeitimo procesus)</w:t>
            </w:r>
          </w:p>
        </w:tc>
      </w:tr>
      <w:tr w:rsidR="00D42410" w14:paraId="6F89571A" w14:textId="77777777" w:rsidTr="00A20C28">
        <w:trPr>
          <w:cantSplit/>
          <w:trHeight w:val="243"/>
        </w:trPr>
        <w:tc>
          <w:tcPr>
            <w:tcW w:w="1063" w:type="dxa"/>
            <w:tcMar>
              <w:left w:w="57" w:type="dxa"/>
              <w:right w:w="57" w:type="dxa"/>
            </w:tcMar>
            <w:vAlign w:val="center"/>
          </w:tcPr>
          <w:p w14:paraId="0A4DB963" w14:textId="77777777" w:rsidR="00D42410" w:rsidRDefault="00D42410" w:rsidP="00A20C28">
            <w:pPr>
              <w:jc w:val="center"/>
            </w:pPr>
            <w:r>
              <w:rPr>
                <w:sz w:val="22"/>
                <w:szCs w:val="22"/>
              </w:rPr>
              <w:lastRenderedPageBreak/>
              <w:t>20 01 01</w:t>
            </w:r>
          </w:p>
        </w:tc>
        <w:tc>
          <w:tcPr>
            <w:tcW w:w="2700" w:type="dxa"/>
            <w:tcMar>
              <w:left w:w="57" w:type="dxa"/>
              <w:right w:w="57" w:type="dxa"/>
            </w:tcMar>
            <w:vAlign w:val="center"/>
          </w:tcPr>
          <w:p w14:paraId="62CDB872" w14:textId="77777777" w:rsidR="00D42410" w:rsidRDefault="00D42410" w:rsidP="00A20C28">
            <w:pPr>
              <w:jc w:val="center"/>
            </w:pPr>
            <w:r>
              <w:rPr>
                <w:color w:val="000000"/>
                <w:sz w:val="22"/>
                <w:szCs w:val="22"/>
                <w:shd w:val="clear" w:color="auto" w:fill="FFFFFF"/>
              </w:rPr>
              <w:t>popierius ir kartonas</w:t>
            </w:r>
          </w:p>
        </w:tc>
        <w:tc>
          <w:tcPr>
            <w:tcW w:w="1710" w:type="dxa"/>
            <w:tcMar>
              <w:left w:w="57" w:type="dxa"/>
              <w:right w:w="57" w:type="dxa"/>
            </w:tcMar>
            <w:vAlign w:val="center"/>
          </w:tcPr>
          <w:p w14:paraId="0929D113" w14:textId="77777777" w:rsidR="00D42410" w:rsidRDefault="00D42410" w:rsidP="00A20C28">
            <w:pPr>
              <w:jc w:val="center"/>
            </w:pPr>
            <w:r>
              <w:rPr>
                <w:color w:val="000000"/>
                <w:sz w:val="22"/>
                <w:szCs w:val="22"/>
                <w:shd w:val="clear" w:color="auto" w:fill="FFFFFF"/>
              </w:rPr>
              <w:t>popierius ir kartonas</w:t>
            </w:r>
          </w:p>
        </w:tc>
        <w:tc>
          <w:tcPr>
            <w:tcW w:w="1530" w:type="dxa"/>
            <w:tcMar>
              <w:left w:w="57" w:type="dxa"/>
              <w:right w:w="57" w:type="dxa"/>
            </w:tcMar>
            <w:vAlign w:val="center"/>
          </w:tcPr>
          <w:p w14:paraId="24466958" w14:textId="77777777" w:rsidR="00D42410" w:rsidRDefault="00D42410" w:rsidP="00A20C28">
            <w:pPr>
              <w:jc w:val="center"/>
            </w:pPr>
            <w:r>
              <w:rPr>
                <w:sz w:val="22"/>
                <w:szCs w:val="22"/>
              </w:rPr>
              <w:t>R13</w:t>
            </w:r>
          </w:p>
        </w:tc>
        <w:tc>
          <w:tcPr>
            <w:tcW w:w="1710" w:type="dxa"/>
            <w:vMerge/>
            <w:tcMar>
              <w:left w:w="57" w:type="dxa"/>
              <w:right w:w="57" w:type="dxa"/>
            </w:tcMar>
            <w:vAlign w:val="center"/>
          </w:tcPr>
          <w:p w14:paraId="3C442B96" w14:textId="77777777" w:rsidR="00D42410" w:rsidRDefault="00D42410" w:rsidP="00A20C28">
            <w:pPr>
              <w:jc w:val="center"/>
            </w:pPr>
          </w:p>
        </w:tc>
        <w:tc>
          <w:tcPr>
            <w:tcW w:w="5553" w:type="dxa"/>
            <w:tcMar>
              <w:left w:w="57" w:type="dxa"/>
              <w:right w:w="57" w:type="dxa"/>
            </w:tcMar>
          </w:tcPr>
          <w:p w14:paraId="1E48F26F" w14:textId="77777777" w:rsidR="00D42410" w:rsidRDefault="00D42410" w:rsidP="00A20C28">
            <w:pPr>
              <w:jc w:val="center"/>
            </w:pPr>
            <w:r>
              <w:rPr>
                <w:sz w:val="22"/>
                <w:szCs w:val="22"/>
              </w:rPr>
              <w:t xml:space="preserve">R3 - </w:t>
            </w:r>
            <w:r w:rsidRPr="001A1234">
              <w:t>Organinių medžiagų, nenaudojamų kaip tirpikliai, perdirbimas ir (arba) atnaujinimas (įskaitant kompostavimą ir kitus biologinio pakeitimo procesus)</w:t>
            </w:r>
          </w:p>
        </w:tc>
      </w:tr>
      <w:tr w:rsidR="00D42410" w14:paraId="4F2FA1E7" w14:textId="77777777" w:rsidTr="00A20C28">
        <w:trPr>
          <w:cantSplit/>
          <w:trHeight w:val="243"/>
        </w:trPr>
        <w:tc>
          <w:tcPr>
            <w:tcW w:w="14266" w:type="dxa"/>
            <w:gridSpan w:val="6"/>
            <w:tcMar>
              <w:left w:w="57" w:type="dxa"/>
              <w:right w:w="57" w:type="dxa"/>
            </w:tcMar>
            <w:vAlign w:val="center"/>
          </w:tcPr>
          <w:p w14:paraId="02DF64EE" w14:textId="77777777" w:rsidR="00D42410" w:rsidRDefault="00D42410" w:rsidP="00A20C28">
            <w:pPr>
              <w:jc w:val="center"/>
              <w:rPr>
                <w:sz w:val="22"/>
                <w:szCs w:val="22"/>
              </w:rPr>
            </w:pPr>
            <w:r>
              <w:rPr>
                <w:sz w:val="22"/>
                <w:szCs w:val="22"/>
              </w:rPr>
              <w:t>Atliekų tvarkymo metu susidarančios atliekos</w:t>
            </w:r>
          </w:p>
        </w:tc>
      </w:tr>
      <w:tr w:rsidR="00D42410" w14:paraId="3943E03A" w14:textId="77777777" w:rsidTr="00A20C28">
        <w:trPr>
          <w:cantSplit/>
          <w:trHeight w:val="243"/>
        </w:trPr>
        <w:tc>
          <w:tcPr>
            <w:tcW w:w="1063" w:type="dxa"/>
            <w:tcMar>
              <w:left w:w="57" w:type="dxa"/>
              <w:right w:w="57" w:type="dxa"/>
            </w:tcMar>
            <w:vAlign w:val="center"/>
          </w:tcPr>
          <w:p w14:paraId="7162F189" w14:textId="77777777" w:rsidR="00D42410" w:rsidRDefault="00D42410" w:rsidP="00A20C28">
            <w:pPr>
              <w:jc w:val="center"/>
            </w:pPr>
            <w:r>
              <w:rPr>
                <w:sz w:val="22"/>
                <w:szCs w:val="22"/>
              </w:rPr>
              <w:t>19 12 12</w:t>
            </w:r>
          </w:p>
        </w:tc>
        <w:tc>
          <w:tcPr>
            <w:tcW w:w="2700" w:type="dxa"/>
            <w:tcMar>
              <w:left w:w="57" w:type="dxa"/>
              <w:right w:w="57" w:type="dxa"/>
            </w:tcMar>
            <w:vAlign w:val="center"/>
          </w:tcPr>
          <w:p w14:paraId="7BD904B6" w14:textId="77777777" w:rsidR="00D42410" w:rsidRDefault="00D42410" w:rsidP="00A20C28">
            <w:pPr>
              <w:jc w:val="center"/>
              <w:rPr>
                <w:color w:val="000000"/>
                <w:shd w:val="clear" w:color="auto" w:fill="FFFFFF"/>
              </w:rPr>
            </w:pPr>
            <w:r>
              <w:rPr>
                <w:color w:val="000000"/>
                <w:sz w:val="22"/>
                <w:szCs w:val="22"/>
                <w:shd w:val="clear" w:color="auto" w:fill="FFFFFF"/>
              </w:rPr>
              <w:t>kitos mechaninio atliekų (įskaitant medžiagų mišinius) apdorojimo atliekos, nenurodytos 19 12 11</w:t>
            </w:r>
          </w:p>
        </w:tc>
        <w:tc>
          <w:tcPr>
            <w:tcW w:w="1710" w:type="dxa"/>
            <w:tcMar>
              <w:left w:w="57" w:type="dxa"/>
              <w:right w:w="57" w:type="dxa"/>
            </w:tcMar>
            <w:vAlign w:val="center"/>
          </w:tcPr>
          <w:p w14:paraId="4F96A258" w14:textId="77777777" w:rsidR="00D42410" w:rsidRDefault="00D42410" w:rsidP="00A20C28">
            <w:pPr>
              <w:jc w:val="center"/>
              <w:rPr>
                <w:color w:val="000000"/>
                <w:shd w:val="clear" w:color="auto" w:fill="FFFFFF"/>
              </w:rPr>
            </w:pPr>
            <w:r>
              <w:rPr>
                <w:sz w:val="22"/>
                <w:szCs w:val="22"/>
              </w:rPr>
              <w:t>plastikų ir metalo kompozitas</w:t>
            </w:r>
          </w:p>
        </w:tc>
        <w:tc>
          <w:tcPr>
            <w:tcW w:w="1530" w:type="dxa"/>
            <w:tcMar>
              <w:left w:w="57" w:type="dxa"/>
              <w:right w:w="57" w:type="dxa"/>
            </w:tcMar>
            <w:vAlign w:val="center"/>
          </w:tcPr>
          <w:p w14:paraId="60DED6EB" w14:textId="77777777" w:rsidR="00D42410" w:rsidRDefault="00D42410" w:rsidP="00A20C28">
            <w:pPr>
              <w:jc w:val="center"/>
            </w:pPr>
            <w:r>
              <w:rPr>
                <w:sz w:val="22"/>
                <w:szCs w:val="22"/>
              </w:rPr>
              <w:t>R13</w:t>
            </w:r>
          </w:p>
        </w:tc>
        <w:tc>
          <w:tcPr>
            <w:tcW w:w="1710" w:type="dxa"/>
            <w:tcMar>
              <w:left w:w="57" w:type="dxa"/>
              <w:right w:w="57" w:type="dxa"/>
            </w:tcMar>
            <w:vAlign w:val="center"/>
          </w:tcPr>
          <w:p w14:paraId="5FE7E41D" w14:textId="77777777" w:rsidR="00D42410" w:rsidRDefault="00D42410" w:rsidP="00A20C28">
            <w:pPr>
              <w:jc w:val="center"/>
            </w:pPr>
            <w:r>
              <w:rPr>
                <w:sz w:val="22"/>
                <w:szCs w:val="22"/>
              </w:rPr>
              <w:t>5</w:t>
            </w:r>
          </w:p>
        </w:tc>
        <w:tc>
          <w:tcPr>
            <w:tcW w:w="5553" w:type="dxa"/>
            <w:tcMar>
              <w:left w:w="57" w:type="dxa"/>
              <w:right w:w="57" w:type="dxa"/>
            </w:tcMar>
          </w:tcPr>
          <w:p w14:paraId="1CD883C5" w14:textId="1513B8A3" w:rsidR="00D42410" w:rsidRDefault="001256D0" w:rsidP="00A20C28">
            <w:pPr>
              <w:jc w:val="center"/>
              <w:rPr>
                <w:sz w:val="22"/>
                <w:szCs w:val="22"/>
              </w:rPr>
            </w:pPr>
            <w:r w:rsidRPr="00E46A54">
              <w:rPr>
                <w:bCs/>
                <w:color w:val="000000"/>
                <w:szCs w:val="24"/>
              </w:rPr>
              <w:t>D</w:t>
            </w:r>
            <w:r w:rsidRPr="00E46A54">
              <w:rPr>
                <w:bCs/>
                <w:color w:val="000000"/>
                <w:szCs w:val="24"/>
                <w:lang w:val="en-US"/>
              </w:rPr>
              <w:t xml:space="preserve">1 - </w:t>
            </w:r>
            <w:r w:rsidRPr="00E46A54">
              <w:rPr>
                <w:bCs/>
                <w:color w:val="000000"/>
                <w:szCs w:val="24"/>
              </w:rPr>
              <w:t>Išvertimas ant žemės ar po žeme</w:t>
            </w:r>
          </w:p>
        </w:tc>
      </w:tr>
    </w:tbl>
    <w:p w14:paraId="7BFDEBBB" w14:textId="77777777" w:rsidR="00D42410" w:rsidRDefault="00D42410" w:rsidP="00D42410">
      <w:pPr>
        <w:rPr>
          <w:b/>
          <w:bCs/>
        </w:rPr>
      </w:pPr>
    </w:p>
    <w:p w14:paraId="57495CE5" w14:textId="77777777" w:rsidR="00D42410" w:rsidRDefault="00D42410" w:rsidP="00D42410">
      <w:r>
        <w:rPr>
          <w:b/>
          <w:bCs/>
        </w:rPr>
        <w:t>2 lentelė</w:t>
      </w:r>
      <w:r>
        <w:t>. Didžiausias numatomas laikyti nepavojingųjų atliekų kiekis jų susidarymo vietoje iki surinkimo (S8).</w:t>
      </w:r>
    </w:p>
    <w:p w14:paraId="347D8FB0" w14:textId="77777777" w:rsidR="00D42410" w:rsidRDefault="00D42410" w:rsidP="00D42410">
      <w:r>
        <w:t xml:space="preserve">Įrenginio pavadinimas </w:t>
      </w:r>
      <w:r w:rsidRPr="00E44F9C">
        <w:rPr>
          <w:u w:val="single"/>
        </w:rPr>
        <w:t xml:space="preserve">UAB </w:t>
      </w:r>
      <w:r w:rsidRPr="00B1664B">
        <w:rPr>
          <w:u w:val="single"/>
        </w:rPr>
        <w:t>„Vilniaus mokslo ir inovacijų centras " popieriaus</w:t>
      </w:r>
      <w:r w:rsidRPr="00E44F9C">
        <w:rPr>
          <w:u w:val="single"/>
        </w:rPr>
        <w:t xml:space="preserve"> perdirbimo gamykla</w:t>
      </w:r>
    </w:p>
    <w:p w14:paraId="4FFE2C40" w14:textId="77777777" w:rsidR="00D42410" w:rsidRPr="00DC2FE6" w:rsidRDefault="00D42410" w:rsidP="00D4241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C2FE6">
        <w:rPr>
          <w:bCs/>
        </w:rPr>
        <w:t xml:space="preserve">Lentelė nepildoma nenumatoma </w:t>
      </w:r>
      <w:r w:rsidRPr="00DC2FE6">
        <w:t>laikyti nepavojingųjų atliekų jų susidarymo vietoje iki surinkimo ilgiau kaip 1 metus.</w:t>
      </w:r>
    </w:p>
    <w:p w14:paraId="64F480DE" w14:textId="77777777" w:rsidR="00D42410" w:rsidRDefault="00D42410" w:rsidP="00D4241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1300BAE3" w14:textId="77777777" w:rsidR="00D42410" w:rsidRDefault="00D42410" w:rsidP="00D4241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3 lentelė</w:t>
      </w:r>
      <w:r>
        <w:t>. Numatomos naudoti nepavojingosios atliekos.</w:t>
      </w:r>
    </w:p>
    <w:p w14:paraId="1E0E6212" w14:textId="77777777" w:rsidR="00D42410" w:rsidRDefault="00D42410" w:rsidP="00D42410">
      <w:r>
        <w:t>Įrenginio pavadinimas</w:t>
      </w:r>
      <w:r w:rsidRPr="00E44F9C">
        <w:rPr>
          <w:u w:val="single"/>
        </w:rPr>
        <w:t xml:space="preserve"> UAB „</w:t>
      </w:r>
      <w:r w:rsidRPr="00B1664B">
        <w:rPr>
          <w:u w:val="single"/>
        </w:rPr>
        <w:t>Vilniaus mokslo ir inovacijų centras "</w:t>
      </w:r>
      <w:r w:rsidRPr="00E44F9C">
        <w:rPr>
          <w:u w:val="single"/>
        </w:rPr>
        <w:t xml:space="preserve"> popieriaus perdirbimo gamykla</w:t>
      </w:r>
    </w:p>
    <w:p w14:paraId="28D50A95" w14:textId="77777777" w:rsidR="00D42410" w:rsidRDefault="00D42410" w:rsidP="00D42410">
      <w:pPr>
        <w:rPr>
          <w:sz w:val="10"/>
          <w:szCs w:val="10"/>
        </w:rPr>
      </w:pPr>
    </w:p>
    <w:tbl>
      <w:tblPr>
        <w:tblW w:w="143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1985"/>
        <w:gridCol w:w="2296"/>
        <w:gridCol w:w="2472"/>
        <w:gridCol w:w="3119"/>
        <w:gridCol w:w="3118"/>
      </w:tblGrid>
      <w:tr w:rsidR="00D42410" w14:paraId="7D9DA262" w14:textId="77777777" w:rsidTr="00A20C28">
        <w:trPr>
          <w:cantSplit/>
        </w:trPr>
        <w:tc>
          <w:tcPr>
            <w:tcW w:w="5608" w:type="dxa"/>
            <w:gridSpan w:val="3"/>
            <w:tcMar>
              <w:left w:w="57" w:type="dxa"/>
              <w:right w:w="57" w:type="dxa"/>
            </w:tcMar>
          </w:tcPr>
          <w:p w14:paraId="1003B8E5" w14:textId="77777777" w:rsidR="00D42410" w:rsidRDefault="00D42410" w:rsidP="00A20C28">
            <w:pPr>
              <w:jc w:val="center"/>
            </w:pPr>
            <w:r>
              <w:rPr>
                <w:sz w:val="22"/>
                <w:szCs w:val="22"/>
              </w:rPr>
              <w:t>Numatomos naudoti atliekos</w:t>
            </w:r>
          </w:p>
        </w:tc>
        <w:tc>
          <w:tcPr>
            <w:tcW w:w="5591" w:type="dxa"/>
            <w:gridSpan w:val="2"/>
            <w:tcMar>
              <w:left w:w="57" w:type="dxa"/>
              <w:right w:w="57" w:type="dxa"/>
            </w:tcMar>
          </w:tcPr>
          <w:p w14:paraId="79D8D698" w14:textId="77777777" w:rsidR="00D42410" w:rsidRDefault="00D42410" w:rsidP="00A20C28">
            <w:pPr>
              <w:jc w:val="center"/>
            </w:pPr>
            <w:r>
              <w:rPr>
                <w:sz w:val="22"/>
                <w:szCs w:val="22"/>
              </w:rPr>
              <w:t>Atliekų naudojimo veikla</w:t>
            </w:r>
          </w:p>
        </w:tc>
        <w:tc>
          <w:tcPr>
            <w:tcW w:w="3118" w:type="dxa"/>
            <w:vMerge w:val="restart"/>
          </w:tcPr>
          <w:p w14:paraId="0EAD8846" w14:textId="77777777" w:rsidR="00D42410" w:rsidRDefault="00D42410" w:rsidP="00A20C28">
            <w:pPr>
              <w:jc w:val="center"/>
            </w:pPr>
          </w:p>
          <w:p w14:paraId="32518D11" w14:textId="77777777" w:rsidR="00D42410" w:rsidRDefault="00D42410" w:rsidP="00A20C28">
            <w:pPr>
              <w:jc w:val="center"/>
            </w:pPr>
            <w:r>
              <w:rPr>
                <w:sz w:val="22"/>
                <w:szCs w:val="22"/>
              </w:rPr>
              <w:t>Planuojamas tolimesnis atliekų apdorojimas</w:t>
            </w:r>
          </w:p>
        </w:tc>
      </w:tr>
      <w:tr w:rsidR="00D42410" w14:paraId="72B67D53" w14:textId="77777777" w:rsidTr="00A20C28">
        <w:trPr>
          <w:cantSplit/>
          <w:trHeight w:val="737"/>
        </w:trPr>
        <w:tc>
          <w:tcPr>
            <w:tcW w:w="1327" w:type="dxa"/>
            <w:tcMar>
              <w:left w:w="57" w:type="dxa"/>
              <w:right w:w="57" w:type="dxa"/>
            </w:tcMar>
            <w:vAlign w:val="center"/>
          </w:tcPr>
          <w:p w14:paraId="236B884F" w14:textId="77777777" w:rsidR="00D42410" w:rsidRDefault="00D42410" w:rsidP="00A20C28">
            <w:pPr>
              <w:jc w:val="center"/>
              <w:rPr>
                <w:vertAlign w:val="superscript"/>
              </w:rPr>
            </w:pPr>
            <w:r>
              <w:rPr>
                <w:sz w:val="22"/>
                <w:szCs w:val="22"/>
              </w:rPr>
              <w:t xml:space="preserve">Kodas </w:t>
            </w:r>
          </w:p>
        </w:tc>
        <w:tc>
          <w:tcPr>
            <w:tcW w:w="1985" w:type="dxa"/>
            <w:tcMar>
              <w:left w:w="57" w:type="dxa"/>
              <w:right w:w="57" w:type="dxa"/>
            </w:tcMar>
            <w:vAlign w:val="center"/>
          </w:tcPr>
          <w:p w14:paraId="6F58F82B" w14:textId="77777777" w:rsidR="00D42410" w:rsidRDefault="00D42410" w:rsidP="00A20C28">
            <w:pPr>
              <w:jc w:val="center"/>
            </w:pPr>
            <w:r>
              <w:rPr>
                <w:sz w:val="22"/>
                <w:szCs w:val="22"/>
              </w:rPr>
              <w:t>Pavadinimas</w:t>
            </w:r>
          </w:p>
        </w:tc>
        <w:tc>
          <w:tcPr>
            <w:tcW w:w="2296" w:type="dxa"/>
            <w:tcMar>
              <w:left w:w="57" w:type="dxa"/>
              <w:right w:w="57" w:type="dxa"/>
            </w:tcMar>
            <w:vAlign w:val="center"/>
          </w:tcPr>
          <w:p w14:paraId="43356FAC" w14:textId="77777777" w:rsidR="00D42410" w:rsidRDefault="00D42410" w:rsidP="00A20C28">
            <w:pPr>
              <w:jc w:val="center"/>
            </w:pPr>
            <w:r>
              <w:rPr>
                <w:sz w:val="22"/>
                <w:szCs w:val="22"/>
              </w:rPr>
              <w:t>Patikslintas pavadinimas</w:t>
            </w:r>
          </w:p>
        </w:tc>
        <w:tc>
          <w:tcPr>
            <w:tcW w:w="2472" w:type="dxa"/>
            <w:tcMar>
              <w:left w:w="57" w:type="dxa"/>
              <w:right w:w="57" w:type="dxa"/>
            </w:tcMar>
            <w:vAlign w:val="center"/>
          </w:tcPr>
          <w:p w14:paraId="740A029B" w14:textId="77777777" w:rsidR="00D42410" w:rsidRDefault="00D42410" w:rsidP="00A20C28">
            <w:pPr>
              <w:jc w:val="center"/>
            </w:pPr>
            <w:r>
              <w:rPr>
                <w:sz w:val="22"/>
                <w:szCs w:val="22"/>
              </w:rPr>
              <w:t xml:space="preserve">Atliekos naudojimo veiklos kodas (R1–R11) </w:t>
            </w:r>
          </w:p>
        </w:tc>
        <w:tc>
          <w:tcPr>
            <w:tcW w:w="3119" w:type="dxa"/>
            <w:tcMar>
              <w:left w:w="57" w:type="dxa"/>
              <w:right w:w="57" w:type="dxa"/>
            </w:tcMar>
          </w:tcPr>
          <w:p w14:paraId="3F12EE71" w14:textId="77777777" w:rsidR="00D42410" w:rsidRDefault="00D42410" w:rsidP="00A20C28">
            <w:pPr>
              <w:jc w:val="center"/>
            </w:pPr>
            <w:r>
              <w:rPr>
                <w:sz w:val="22"/>
                <w:szCs w:val="22"/>
              </w:rPr>
              <w:t>Projektinis įrenginio pajėgumas, t/m.</w:t>
            </w:r>
          </w:p>
        </w:tc>
        <w:tc>
          <w:tcPr>
            <w:tcW w:w="3118" w:type="dxa"/>
            <w:vMerge/>
          </w:tcPr>
          <w:p w14:paraId="545241E3" w14:textId="77777777" w:rsidR="00D42410" w:rsidRDefault="00D42410" w:rsidP="00A20C28">
            <w:pPr>
              <w:jc w:val="center"/>
            </w:pPr>
          </w:p>
        </w:tc>
      </w:tr>
      <w:tr w:rsidR="00D42410" w14:paraId="6B02DCA2" w14:textId="77777777" w:rsidTr="00A20C28">
        <w:trPr>
          <w:cantSplit/>
          <w:trHeight w:val="287"/>
        </w:trPr>
        <w:tc>
          <w:tcPr>
            <w:tcW w:w="1327" w:type="dxa"/>
            <w:tcMar>
              <w:left w:w="57" w:type="dxa"/>
              <w:right w:w="57" w:type="dxa"/>
            </w:tcMar>
            <w:vAlign w:val="center"/>
          </w:tcPr>
          <w:p w14:paraId="5DF2CD84" w14:textId="77777777" w:rsidR="00D42410" w:rsidRDefault="00D42410" w:rsidP="00A20C28">
            <w:pPr>
              <w:jc w:val="center"/>
            </w:pPr>
            <w:r>
              <w:rPr>
                <w:sz w:val="22"/>
                <w:szCs w:val="22"/>
              </w:rPr>
              <w:t>1</w:t>
            </w:r>
          </w:p>
        </w:tc>
        <w:tc>
          <w:tcPr>
            <w:tcW w:w="1985" w:type="dxa"/>
            <w:tcMar>
              <w:left w:w="57" w:type="dxa"/>
              <w:right w:w="57" w:type="dxa"/>
            </w:tcMar>
            <w:vAlign w:val="center"/>
          </w:tcPr>
          <w:p w14:paraId="46C31E3D" w14:textId="77777777" w:rsidR="00D42410" w:rsidRDefault="00D42410" w:rsidP="00A20C28">
            <w:pPr>
              <w:jc w:val="center"/>
            </w:pPr>
            <w:r>
              <w:rPr>
                <w:sz w:val="22"/>
                <w:szCs w:val="22"/>
              </w:rPr>
              <w:t>2</w:t>
            </w:r>
          </w:p>
        </w:tc>
        <w:tc>
          <w:tcPr>
            <w:tcW w:w="2296" w:type="dxa"/>
            <w:tcMar>
              <w:left w:w="57" w:type="dxa"/>
              <w:right w:w="57" w:type="dxa"/>
            </w:tcMar>
            <w:vAlign w:val="center"/>
          </w:tcPr>
          <w:p w14:paraId="466BE978" w14:textId="77777777" w:rsidR="00D42410" w:rsidRDefault="00D42410" w:rsidP="00A20C28">
            <w:pPr>
              <w:jc w:val="center"/>
            </w:pPr>
            <w:r>
              <w:rPr>
                <w:sz w:val="22"/>
                <w:szCs w:val="22"/>
              </w:rPr>
              <w:t>3</w:t>
            </w:r>
          </w:p>
        </w:tc>
        <w:tc>
          <w:tcPr>
            <w:tcW w:w="2472" w:type="dxa"/>
            <w:tcMar>
              <w:left w:w="57" w:type="dxa"/>
              <w:right w:w="57" w:type="dxa"/>
            </w:tcMar>
            <w:vAlign w:val="center"/>
          </w:tcPr>
          <w:p w14:paraId="34E87C3B" w14:textId="77777777" w:rsidR="00D42410" w:rsidRDefault="00D42410" w:rsidP="00A20C28">
            <w:pPr>
              <w:jc w:val="center"/>
            </w:pPr>
            <w:r>
              <w:rPr>
                <w:sz w:val="22"/>
                <w:szCs w:val="22"/>
              </w:rPr>
              <w:t>4</w:t>
            </w:r>
          </w:p>
        </w:tc>
        <w:tc>
          <w:tcPr>
            <w:tcW w:w="3119" w:type="dxa"/>
            <w:tcMar>
              <w:left w:w="57" w:type="dxa"/>
              <w:right w:w="57" w:type="dxa"/>
            </w:tcMar>
            <w:vAlign w:val="center"/>
          </w:tcPr>
          <w:p w14:paraId="55F2C2E4" w14:textId="77777777" w:rsidR="00D42410" w:rsidRDefault="00D42410" w:rsidP="00A20C28">
            <w:pPr>
              <w:jc w:val="center"/>
            </w:pPr>
            <w:r>
              <w:rPr>
                <w:sz w:val="22"/>
                <w:szCs w:val="22"/>
              </w:rPr>
              <w:t>5</w:t>
            </w:r>
          </w:p>
        </w:tc>
        <w:tc>
          <w:tcPr>
            <w:tcW w:w="3118" w:type="dxa"/>
          </w:tcPr>
          <w:p w14:paraId="5D2B8E67" w14:textId="77777777" w:rsidR="00D42410" w:rsidRDefault="00D42410" w:rsidP="00A20C28">
            <w:pPr>
              <w:jc w:val="center"/>
            </w:pPr>
            <w:r>
              <w:rPr>
                <w:sz w:val="22"/>
                <w:szCs w:val="22"/>
              </w:rPr>
              <w:t>6</w:t>
            </w:r>
          </w:p>
        </w:tc>
      </w:tr>
      <w:tr w:rsidR="00D42410" w14:paraId="3C537A6B" w14:textId="77777777" w:rsidTr="00A20C28">
        <w:trPr>
          <w:cantSplit/>
          <w:trHeight w:val="243"/>
        </w:trPr>
        <w:tc>
          <w:tcPr>
            <w:tcW w:w="1327" w:type="dxa"/>
            <w:tcMar>
              <w:left w:w="57" w:type="dxa"/>
              <w:right w:w="57" w:type="dxa"/>
            </w:tcMar>
            <w:vAlign w:val="center"/>
          </w:tcPr>
          <w:p w14:paraId="67D71D2C" w14:textId="77777777" w:rsidR="00D42410" w:rsidRDefault="00D42410" w:rsidP="00A20C28">
            <w:pPr>
              <w:jc w:val="center"/>
            </w:pPr>
            <w:r>
              <w:rPr>
                <w:sz w:val="22"/>
                <w:szCs w:val="22"/>
              </w:rPr>
              <w:t>15 01 01</w:t>
            </w:r>
          </w:p>
        </w:tc>
        <w:tc>
          <w:tcPr>
            <w:tcW w:w="1985" w:type="dxa"/>
            <w:tcMar>
              <w:left w:w="57" w:type="dxa"/>
              <w:right w:w="57" w:type="dxa"/>
            </w:tcMar>
            <w:vAlign w:val="center"/>
          </w:tcPr>
          <w:p w14:paraId="42871799" w14:textId="77777777" w:rsidR="00D42410" w:rsidRDefault="00D42410" w:rsidP="00A20C28">
            <w:pPr>
              <w:jc w:val="center"/>
            </w:pPr>
            <w:r>
              <w:rPr>
                <w:color w:val="000000"/>
                <w:sz w:val="22"/>
                <w:szCs w:val="22"/>
                <w:shd w:val="clear" w:color="auto" w:fill="FFFFFF"/>
              </w:rPr>
              <w:t>popieriaus ir kartono pakuotės</w:t>
            </w:r>
          </w:p>
        </w:tc>
        <w:tc>
          <w:tcPr>
            <w:tcW w:w="2296" w:type="dxa"/>
            <w:tcMar>
              <w:left w:w="57" w:type="dxa"/>
              <w:right w:w="57" w:type="dxa"/>
            </w:tcMar>
            <w:vAlign w:val="center"/>
          </w:tcPr>
          <w:p w14:paraId="53A110AA" w14:textId="77777777" w:rsidR="00D42410" w:rsidRDefault="00D42410" w:rsidP="00A20C28">
            <w:pPr>
              <w:jc w:val="center"/>
            </w:pPr>
            <w:r>
              <w:rPr>
                <w:color w:val="000000"/>
                <w:sz w:val="22"/>
                <w:szCs w:val="22"/>
                <w:shd w:val="clear" w:color="auto" w:fill="FFFFFF"/>
              </w:rPr>
              <w:t>popieriaus ir kartono pakuotės</w:t>
            </w:r>
          </w:p>
        </w:tc>
        <w:tc>
          <w:tcPr>
            <w:tcW w:w="2472" w:type="dxa"/>
            <w:tcMar>
              <w:left w:w="57" w:type="dxa"/>
              <w:right w:w="57" w:type="dxa"/>
            </w:tcMar>
            <w:vAlign w:val="center"/>
          </w:tcPr>
          <w:p w14:paraId="6509198E" w14:textId="77777777" w:rsidR="00D42410" w:rsidRDefault="00D42410" w:rsidP="00A20C28">
            <w:pPr>
              <w:jc w:val="center"/>
            </w:pPr>
            <w:r>
              <w:rPr>
                <w:sz w:val="22"/>
                <w:szCs w:val="22"/>
              </w:rPr>
              <w:t>R3</w:t>
            </w:r>
          </w:p>
        </w:tc>
        <w:tc>
          <w:tcPr>
            <w:tcW w:w="3119" w:type="dxa"/>
            <w:vMerge w:val="restart"/>
            <w:tcMar>
              <w:left w:w="57" w:type="dxa"/>
              <w:right w:w="57" w:type="dxa"/>
            </w:tcMar>
            <w:vAlign w:val="center"/>
          </w:tcPr>
          <w:p w14:paraId="29264796" w14:textId="5932B94B" w:rsidR="00D42410" w:rsidRDefault="00EA749A" w:rsidP="00A20C28">
            <w:pPr>
              <w:jc w:val="center"/>
            </w:pPr>
            <w:r>
              <w:rPr>
                <w:sz w:val="22"/>
                <w:szCs w:val="22"/>
              </w:rPr>
              <w:t>12000</w:t>
            </w:r>
          </w:p>
        </w:tc>
        <w:tc>
          <w:tcPr>
            <w:tcW w:w="3118" w:type="dxa"/>
            <w:vMerge w:val="restart"/>
          </w:tcPr>
          <w:p w14:paraId="3C9507A8" w14:textId="77777777" w:rsidR="00D42410" w:rsidRPr="00237A40" w:rsidRDefault="00D42410" w:rsidP="00A20C28">
            <w:pPr>
              <w:jc w:val="center"/>
              <w:rPr>
                <w:sz w:val="20"/>
              </w:rPr>
            </w:pPr>
            <w:r w:rsidRPr="00B1664B">
              <w:rPr>
                <w:sz w:val="20"/>
              </w:rPr>
              <w:t>UAB „Vilniaus mokslo ir inovacijų centras " popieriaus perdirbimo gamykla</w:t>
            </w:r>
            <w:r w:rsidRPr="00237A40">
              <w:rPr>
                <w:sz w:val="20"/>
              </w:rPr>
              <w:t xml:space="preserve"> bus gaminamas produktas, tolimesnis apdorojimas nereikalingas.</w:t>
            </w:r>
          </w:p>
        </w:tc>
      </w:tr>
      <w:tr w:rsidR="00D42410" w14:paraId="53B43C6B" w14:textId="77777777" w:rsidTr="00A20C28">
        <w:trPr>
          <w:cantSplit/>
          <w:trHeight w:val="243"/>
        </w:trPr>
        <w:tc>
          <w:tcPr>
            <w:tcW w:w="1327" w:type="dxa"/>
            <w:tcMar>
              <w:left w:w="57" w:type="dxa"/>
              <w:right w:w="57" w:type="dxa"/>
            </w:tcMar>
            <w:vAlign w:val="center"/>
          </w:tcPr>
          <w:p w14:paraId="698C3229" w14:textId="77777777" w:rsidR="00D42410" w:rsidRDefault="00D42410" w:rsidP="00A20C28">
            <w:pPr>
              <w:jc w:val="center"/>
            </w:pPr>
            <w:r>
              <w:rPr>
                <w:sz w:val="22"/>
                <w:szCs w:val="22"/>
              </w:rPr>
              <w:t>15 01 05</w:t>
            </w:r>
          </w:p>
        </w:tc>
        <w:tc>
          <w:tcPr>
            <w:tcW w:w="1985" w:type="dxa"/>
            <w:tcMar>
              <w:left w:w="57" w:type="dxa"/>
              <w:right w:w="57" w:type="dxa"/>
            </w:tcMar>
            <w:vAlign w:val="center"/>
          </w:tcPr>
          <w:p w14:paraId="426D4030" w14:textId="77777777" w:rsidR="00D42410" w:rsidRDefault="00D42410" w:rsidP="00A20C28">
            <w:pPr>
              <w:jc w:val="center"/>
              <w:rPr>
                <w:color w:val="000000"/>
                <w:shd w:val="clear" w:color="auto" w:fill="FFFFFF"/>
              </w:rPr>
            </w:pPr>
            <w:r>
              <w:rPr>
                <w:sz w:val="22"/>
                <w:szCs w:val="22"/>
              </w:rPr>
              <w:t>kombinuotosios pakuotės</w:t>
            </w:r>
          </w:p>
        </w:tc>
        <w:tc>
          <w:tcPr>
            <w:tcW w:w="2296" w:type="dxa"/>
            <w:tcMar>
              <w:left w:w="57" w:type="dxa"/>
              <w:right w:w="57" w:type="dxa"/>
            </w:tcMar>
            <w:vAlign w:val="center"/>
          </w:tcPr>
          <w:p w14:paraId="74443D7D" w14:textId="77777777" w:rsidR="00D42410" w:rsidRDefault="00D42410" w:rsidP="00A20C28">
            <w:pPr>
              <w:jc w:val="center"/>
              <w:rPr>
                <w:color w:val="000000"/>
                <w:shd w:val="clear" w:color="auto" w:fill="FFFFFF"/>
              </w:rPr>
            </w:pPr>
            <w:r>
              <w:rPr>
                <w:color w:val="000000"/>
                <w:sz w:val="22"/>
                <w:szCs w:val="22"/>
                <w:shd w:val="clear" w:color="auto" w:fill="FFFFFF"/>
              </w:rPr>
              <w:t>kombinuotosios pakuotės, vyraujanti medžiaga popierius</w:t>
            </w:r>
          </w:p>
        </w:tc>
        <w:tc>
          <w:tcPr>
            <w:tcW w:w="2472" w:type="dxa"/>
            <w:tcMar>
              <w:left w:w="57" w:type="dxa"/>
              <w:right w:w="57" w:type="dxa"/>
            </w:tcMar>
            <w:vAlign w:val="center"/>
          </w:tcPr>
          <w:p w14:paraId="78F7CC42" w14:textId="77777777" w:rsidR="00D42410" w:rsidRDefault="00D42410" w:rsidP="00A20C28">
            <w:pPr>
              <w:jc w:val="center"/>
            </w:pPr>
            <w:r>
              <w:rPr>
                <w:sz w:val="22"/>
                <w:szCs w:val="22"/>
              </w:rPr>
              <w:t>R3</w:t>
            </w:r>
          </w:p>
        </w:tc>
        <w:tc>
          <w:tcPr>
            <w:tcW w:w="3119" w:type="dxa"/>
            <w:vMerge/>
            <w:tcMar>
              <w:left w:w="57" w:type="dxa"/>
              <w:right w:w="57" w:type="dxa"/>
            </w:tcMar>
          </w:tcPr>
          <w:p w14:paraId="5563F6E3" w14:textId="77777777" w:rsidR="00D42410" w:rsidRDefault="00D42410" w:rsidP="00A20C28">
            <w:pPr>
              <w:jc w:val="center"/>
            </w:pPr>
          </w:p>
        </w:tc>
        <w:tc>
          <w:tcPr>
            <w:tcW w:w="3118" w:type="dxa"/>
            <w:vMerge/>
          </w:tcPr>
          <w:p w14:paraId="7703467E" w14:textId="77777777" w:rsidR="00D42410" w:rsidRPr="00237A40" w:rsidRDefault="00D42410" w:rsidP="00A20C28">
            <w:pPr>
              <w:jc w:val="center"/>
              <w:rPr>
                <w:sz w:val="20"/>
              </w:rPr>
            </w:pPr>
          </w:p>
        </w:tc>
      </w:tr>
      <w:tr w:rsidR="00D42410" w14:paraId="5297164B" w14:textId="77777777" w:rsidTr="00A20C28">
        <w:trPr>
          <w:cantSplit/>
          <w:trHeight w:val="243"/>
        </w:trPr>
        <w:tc>
          <w:tcPr>
            <w:tcW w:w="1327" w:type="dxa"/>
            <w:tcMar>
              <w:left w:w="57" w:type="dxa"/>
              <w:right w:w="57" w:type="dxa"/>
            </w:tcMar>
            <w:vAlign w:val="center"/>
          </w:tcPr>
          <w:p w14:paraId="447EBD65" w14:textId="77777777" w:rsidR="00D42410" w:rsidRDefault="00D42410" w:rsidP="00A20C28">
            <w:pPr>
              <w:jc w:val="center"/>
            </w:pPr>
            <w:r>
              <w:rPr>
                <w:sz w:val="22"/>
                <w:szCs w:val="22"/>
              </w:rPr>
              <w:t>19 12 01</w:t>
            </w:r>
          </w:p>
        </w:tc>
        <w:tc>
          <w:tcPr>
            <w:tcW w:w="1985" w:type="dxa"/>
            <w:tcMar>
              <w:left w:w="57" w:type="dxa"/>
              <w:right w:w="57" w:type="dxa"/>
            </w:tcMar>
            <w:vAlign w:val="center"/>
          </w:tcPr>
          <w:p w14:paraId="4D34B471" w14:textId="77777777" w:rsidR="00D42410" w:rsidRDefault="00D42410" w:rsidP="00A20C28">
            <w:pPr>
              <w:jc w:val="center"/>
            </w:pPr>
            <w:r>
              <w:rPr>
                <w:color w:val="000000"/>
                <w:sz w:val="22"/>
                <w:szCs w:val="22"/>
                <w:shd w:val="clear" w:color="auto" w:fill="FFFFFF"/>
              </w:rPr>
              <w:t>popierius ir kartonas</w:t>
            </w:r>
          </w:p>
        </w:tc>
        <w:tc>
          <w:tcPr>
            <w:tcW w:w="2296" w:type="dxa"/>
            <w:tcMar>
              <w:left w:w="57" w:type="dxa"/>
              <w:right w:w="57" w:type="dxa"/>
            </w:tcMar>
            <w:vAlign w:val="center"/>
          </w:tcPr>
          <w:p w14:paraId="79FB2A57" w14:textId="77777777" w:rsidR="00D42410" w:rsidRDefault="00D42410" w:rsidP="00A20C28">
            <w:pPr>
              <w:jc w:val="center"/>
            </w:pPr>
            <w:r>
              <w:rPr>
                <w:color w:val="000000"/>
                <w:sz w:val="22"/>
                <w:szCs w:val="22"/>
                <w:shd w:val="clear" w:color="auto" w:fill="FFFFFF"/>
              </w:rPr>
              <w:t>popierius ir kartonas</w:t>
            </w:r>
          </w:p>
        </w:tc>
        <w:tc>
          <w:tcPr>
            <w:tcW w:w="2472" w:type="dxa"/>
            <w:tcMar>
              <w:left w:w="57" w:type="dxa"/>
              <w:right w:w="57" w:type="dxa"/>
            </w:tcMar>
            <w:vAlign w:val="center"/>
          </w:tcPr>
          <w:p w14:paraId="33943CE6" w14:textId="77777777" w:rsidR="00D42410" w:rsidRDefault="00D42410" w:rsidP="00A20C28">
            <w:pPr>
              <w:jc w:val="center"/>
            </w:pPr>
            <w:r>
              <w:rPr>
                <w:sz w:val="22"/>
                <w:szCs w:val="22"/>
              </w:rPr>
              <w:t>R3</w:t>
            </w:r>
          </w:p>
        </w:tc>
        <w:tc>
          <w:tcPr>
            <w:tcW w:w="3119" w:type="dxa"/>
            <w:vMerge/>
            <w:tcMar>
              <w:left w:w="57" w:type="dxa"/>
              <w:right w:w="57" w:type="dxa"/>
            </w:tcMar>
          </w:tcPr>
          <w:p w14:paraId="58F10F9B" w14:textId="77777777" w:rsidR="00D42410" w:rsidRDefault="00D42410" w:rsidP="00A20C28">
            <w:pPr>
              <w:jc w:val="center"/>
            </w:pPr>
          </w:p>
        </w:tc>
        <w:tc>
          <w:tcPr>
            <w:tcW w:w="3118" w:type="dxa"/>
            <w:vMerge/>
          </w:tcPr>
          <w:p w14:paraId="32F09529" w14:textId="77777777" w:rsidR="00D42410" w:rsidRDefault="00D42410" w:rsidP="00A20C28">
            <w:pPr>
              <w:jc w:val="center"/>
            </w:pPr>
          </w:p>
        </w:tc>
      </w:tr>
      <w:tr w:rsidR="00D42410" w14:paraId="4B69AF97" w14:textId="77777777" w:rsidTr="00A20C28">
        <w:trPr>
          <w:cantSplit/>
          <w:trHeight w:val="243"/>
        </w:trPr>
        <w:tc>
          <w:tcPr>
            <w:tcW w:w="1327" w:type="dxa"/>
            <w:tcMar>
              <w:left w:w="57" w:type="dxa"/>
              <w:right w:w="57" w:type="dxa"/>
            </w:tcMar>
            <w:vAlign w:val="center"/>
          </w:tcPr>
          <w:p w14:paraId="093F1144" w14:textId="77777777" w:rsidR="00D42410" w:rsidRDefault="00D42410" w:rsidP="00A20C28">
            <w:pPr>
              <w:jc w:val="center"/>
            </w:pPr>
            <w:r>
              <w:rPr>
                <w:sz w:val="22"/>
                <w:szCs w:val="22"/>
              </w:rPr>
              <w:t>20 01 01</w:t>
            </w:r>
          </w:p>
        </w:tc>
        <w:tc>
          <w:tcPr>
            <w:tcW w:w="1985" w:type="dxa"/>
            <w:tcMar>
              <w:left w:w="57" w:type="dxa"/>
              <w:right w:w="57" w:type="dxa"/>
            </w:tcMar>
            <w:vAlign w:val="center"/>
          </w:tcPr>
          <w:p w14:paraId="53862542" w14:textId="77777777" w:rsidR="00D42410" w:rsidRDefault="00D42410" w:rsidP="00A20C28">
            <w:pPr>
              <w:jc w:val="center"/>
            </w:pPr>
            <w:r>
              <w:rPr>
                <w:color w:val="000000"/>
                <w:sz w:val="22"/>
                <w:szCs w:val="22"/>
                <w:shd w:val="clear" w:color="auto" w:fill="FFFFFF"/>
              </w:rPr>
              <w:t>popierius ir kartonas</w:t>
            </w:r>
          </w:p>
        </w:tc>
        <w:tc>
          <w:tcPr>
            <w:tcW w:w="2296" w:type="dxa"/>
            <w:tcMar>
              <w:left w:w="57" w:type="dxa"/>
              <w:right w:w="57" w:type="dxa"/>
            </w:tcMar>
            <w:vAlign w:val="center"/>
          </w:tcPr>
          <w:p w14:paraId="5C5040B9" w14:textId="77777777" w:rsidR="00D42410" w:rsidRDefault="00D42410" w:rsidP="00A20C28">
            <w:pPr>
              <w:jc w:val="center"/>
            </w:pPr>
            <w:r>
              <w:rPr>
                <w:color w:val="000000"/>
                <w:sz w:val="22"/>
                <w:szCs w:val="22"/>
                <w:shd w:val="clear" w:color="auto" w:fill="FFFFFF"/>
              </w:rPr>
              <w:t>popierius ir kartonas</w:t>
            </w:r>
          </w:p>
        </w:tc>
        <w:tc>
          <w:tcPr>
            <w:tcW w:w="2472" w:type="dxa"/>
            <w:tcMar>
              <w:left w:w="57" w:type="dxa"/>
              <w:right w:w="57" w:type="dxa"/>
            </w:tcMar>
            <w:vAlign w:val="center"/>
          </w:tcPr>
          <w:p w14:paraId="0DCFDAB1" w14:textId="77777777" w:rsidR="00D42410" w:rsidRDefault="00D42410" w:rsidP="00A20C28">
            <w:pPr>
              <w:jc w:val="center"/>
            </w:pPr>
            <w:r>
              <w:rPr>
                <w:sz w:val="22"/>
                <w:szCs w:val="22"/>
              </w:rPr>
              <w:t>R3</w:t>
            </w:r>
          </w:p>
        </w:tc>
        <w:tc>
          <w:tcPr>
            <w:tcW w:w="3119" w:type="dxa"/>
            <w:vMerge/>
            <w:tcMar>
              <w:left w:w="57" w:type="dxa"/>
              <w:right w:w="57" w:type="dxa"/>
            </w:tcMar>
          </w:tcPr>
          <w:p w14:paraId="7A0577D6" w14:textId="77777777" w:rsidR="00D42410" w:rsidRDefault="00D42410" w:rsidP="00A20C28">
            <w:pPr>
              <w:jc w:val="center"/>
            </w:pPr>
          </w:p>
        </w:tc>
        <w:tc>
          <w:tcPr>
            <w:tcW w:w="3118" w:type="dxa"/>
            <w:vMerge/>
          </w:tcPr>
          <w:p w14:paraId="3ED34E25" w14:textId="77777777" w:rsidR="00D42410" w:rsidRDefault="00D42410" w:rsidP="00A20C28">
            <w:pPr>
              <w:jc w:val="center"/>
            </w:pPr>
          </w:p>
        </w:tc>
      </w:tr>
    </w:tbl>
    <w:p w14:paraId="30821F01" w14:textId="77777777" w:rsidR="00D42410" w:rsidRDefault="00D42410" w:rsidP="00D42410">
      <w:pPr>
        <w:jc w:val="center"/>
      </w:pPr>
    </w:p>
    <w:p w14:paraId="0AEC3977" w14:textId="77777777" w:rsidR="00D42410" w:rsidRDefault="00D42410" w:rsidP="00D42410">
      <w:r>
        <w:rPr>
          <w:b/>
          <w:bCs/>
        </w:rPr>
        <w:t>4 lentelė</w:t>
      </w:r>
      <w:r>
        <w:t>. Numatomos šalinti nepavojingosios atliekos.</w:t>
      </w:r>
    </w:p>
    <w:p w14:paraId="23654460" w14:textId="77777777" w:rsidR="00D42410" w:rsidRDefault="00D42410" w:rsidP="00D42410">
      <w:r w:rsidRPr="001412B3">
        <w:t>Lentelė nepildoma, atliekos nešalinamos.</w:t>
      </w:r>
    </w:p>
    <w:p w14:paraId="7EFCEEEA" w14:textId="77777777" w:rsidR="00D42410" w:rsidRDefault="00D42410" w:rsidP="00D42410"/>
    <w:p w14:paraId="48667142" w14:textId="77777777" w:rsidR="00D42410" w:rsidRDefault="00D42410" w:rsidP="00D42410">
      <w:r>
        <w:rPr>
          <w:b/>
          <w:bCs/>
        </w:rPr>
        <w:t>5 lentelė</w:t>
      </w:r>
      <w:r>
        <w:t>. Numatomos paruošti naudoti ir (ar) šalinti nepavojingosios atliekos.</w:t>
      </w:r>
    </w:p>
    <w:p w14:paraId="1D13BA55" w14:textId="77777777" w:rsidR="00D42410" w:rsidRDefault="00D42410" w:rsidP="00D42410">
      <w:pPr>
        <w:tabs>
          <w:tab w:val="left" w:pos="993"/>
        </w:tabs>
        <w:jc w:val="both"/>
        <w:rPr>
          <w:lang w:eastAsia="lt-LT"/>
        </w:rPr>
      </w:pPr>
      <w:r w:rsidRPr="001412B3">
        <w:t>Lentelė nepildoma, atliekos neruošiamos naudoti ir (ar) šalinti.</w:t>
      </w:r>
    </w:p>
    <w:p w14:paraId="2EE9D8C4" w14:textId="3E03E870" w:rsidR="00D42410" w:rsidRDefault="00744D98" w:rsidP="00D42410">
      <w:pPr>
        <w:tabs>
          <w:tab w:val="left" w:pos="993"/>
        </w:tabs>
        <w:jc w:val="center"/>
        <w:rPr>
          <w:rFonts w:eastAsia="Calibri"/>
          <w:szCs w:val="24"/>
        </w:rPr>
      </w:pPr>
      <w:r>
        <w:rPr>
          <w:szCs w:val="24"/>
        </w:rPr>
        <w:t>_________________________</w:t>
      </w:r>
      <w:r w:rsidR="00D42410">
        <w:rPr>
          <w:rFonts w:eastAsia="Calibri"/>
          <w:szCs w:val="24"/>
        </w:rPr>
        <w:br w:type="page"/>
      </w:r>
    </w:p>
    <w:p w14:paraId="72A3CF1F" w14:textId="77777777" w:rsidR="00744D98" w:rsidRDefault="00744D98" w:rsidP="00744D98">
      <w:pPr>
        <w:rPr>
          <w:rFonts w:eastAsia="Calibri"/>
          <w:szCs w:val="24"/>
        </w:rPr>
      </w:pPr>
    </w:p>
    <w:p w14:paraId="5C2DA9B3" w14:textId="77777777" w:rsidR="00744D98" w:rsidRDefault="00744D98" w:rsidP="00744D98">
      <w:pPr>
        <w:ind w:left="5182" w:firstLine="5024"/>
        <w:rPr>
          <w:rFonts w:eastAsia="Calibri"/>
          <w:szCs w:val="24"/>
        </w:rPr>
      </w:pPr>
      <w:r>
        <w:rPr>
          <w:rFonts w:eastAsia="Calibri"/>
          <w:szCs w:val="24"/>
        </w:rPr>
        <w:t>Taršos leidimų išdavimo, pakeitimo</w:t>
      </w:r>
    </w:p>
    <w:p w14:paraId="5ED41157" w14:textId="77777777" w:rsidR="00744D98" w:rsidRDefault="00744D98" w:rsidP="00744D98">
      <w:pPr>
        <w:ind w:left="5182" w:firstLine="5024"/>
        <w:rPr>
          <w:rFonts w:eastAsia="Calibri"/>
          <w:szCs w:val="24"/>
        </w:rPr>
      </w:pPr>
      <w:r>
        <w:rPr>
          <w:rFonts w:eastAsia="Calibri"/>
          <w:szCs w:val="24"/>
        </w:rPr>
        <w:t>ir galiojimo panaikinimo taisyklių</w:t>
      </w:r>
    </w:p>
    <w:p w14:paraId="08AA243B" w14:textId="77777777" w:rsidR="00744D98" w:rsidRDefault="00744D98" w:rsidP="00744D98">
      <w:pPr>
        <w:ind w:left="7774" w:firstLine="2432"/>
        <w:rPr>
          <w:rFonts w:eastAsia="Calibri"/>
          <w:szCs w:val="24"/>
        </w:rPr>
      </w:pPr>
      <w:r>
        <w:rPr>
          <w:rFonts w:eastAsia="Calibri"/>
          <w:szCs w:val="24"/>
        </w:rPr>
        <w:t>2 priedo</w:t>
      </w:r>
    </w:p>
    <w:p w14:paraId="023C94F3" w14:textId="77777777" w:rsidR="00744D98" w:rsidRDefault="00744D98" w:rsidP="00744D98">
      <w:pPr>
        <w:ind w:left="7772" w:firstLine="2434"/>
        <w:rPr>
          <w:rFonts w:eastAsia="Calibri"/>
          <w:szCs w:val="24"/>
        </w:rPr>
      </w:pPr>
      <w:r>
        <w:rPr>
          <w:rFonts w:eastAsia="Calibri"/>
          <w:szCs w:val="24"/>
        </w:rPr>
        <w:t>4 priedėlio B dalis</w:t>
      </w:r>
    </w:p>
    <w:p w14:paraId="692AD384" w14:textId="77777777" w:rsidR="00744D98" w:rsidRDefault="00744D98" w:rsidP="00744D98">
      <w:pPr>
        <w:jc w:val="center"/>
        <w:rPr>
          <w:rFonts w:eastAsia="Calibri"/>
          <w:szCs w:val="24"/>
        </w:rPr>
      </w:pPr>
    </w:p>
    <w:p w14:paraId="2B01535C" w14:textId="77777777" w:rsidR="00744D98" w:rsidRDefault="00744D98" w:rsidP="00744D98">
      <w:pPr>
        <w:jc w:val="center"/>
        <w:rPr>
          <w:rFonts w:eastAsia="Calibri"/>
          <w:szCs w:val="24"/>
        </w:rPr>
      </w:pPr>
      <w:r>
        <w:rPr>
          <w:rFonts w:eastAsia="Calibri"/>
          <w:szCs w:val="24"/>
        </w:rPr>
        <w:t>SPECIALIOJI PARAIŠKOS DALIS</w:t>
      </w:r>
    </w:p>
    <w:p w14:paraId="6CE7CA2F" w14:textId="77777777" w:rsidR="00744D98" w:rsidRDefault="00744D98" w:rsidP="00744D98">
      <w:pPr>
        <w:jc w:val="center"/>
        <w:rPr>
          <w:rFonts w:eastAsia="Calibri"/>
          <w:szCs w:val="24"/>
        </w:rPr>
      </w:pPr>
    </w:p>
    <w:p w14:paraId="13445E25" w14:textId="77777777" w:rsidR="00744D98" w:rsidRDefault="00744D98" w:rsidP="00744D98">
      <w:pPr>
        <w:jc w:val="center"/>
        <w:rPr>
          <w:rFonts w:eastAsia="Calibri"/>
          <w:b/>
          <w:szCs w:val="24"/>
        </w:rPr>
      </w:pPr>
      <w:r>
        <w:rPr>
          <w:rFonts w:eastAsia="Calibri"/>
          <w:b/>
          <w:szCs w:val="24"/>
        </w:rPr>
        <w:t>ATLIEKŲ APDOROJIMAS (NAUDOJIMAS AR ŠALINIMAS, ĮSKAITANT PARUOŠIMĄ NAUDOTI AR ŠALINTI) IR LAIKYMAS</w:t>
      </w:r>
    </w:p>
    <w:p w14:paraId="40DC68AA" w14:textId="77777777" w:rsidR="00744D98" w:rsidRDefault="00744D98" w:rsidP="00744D98">
      <w:pPr>
        <w:jc w:val="center"/>
        <w:rPr>
          <w:rFonts w:eastAsia="Calibri"/>
          <w:szCs w:val="24"/>
        </w:rPr>
      </w:pPr>
    </w:p>
    <w:p w14:paraId="62A81693" w14:textId="77777777" w:rsidR="00744D98" w:rsidRDefault="00744D98" w:rsidP="00744D98">
      <w:pPr>
        <w:jc w:val="center"/>
        <w:rPr>
          <w:rFonts w:eastAsia="Calibri"/>
          <w:szCs w:val="24"/>
        </w:rPr>
      </w:pPr>
      <w:r>
        <w:rPr>
          <w:rFonts w:eastAsia="Calibri"/>
          <w:szCs w:val="24"/>
        </w:rPr>
        <w:t>PAVOJINGOSIOS ATLIEKOS</w:t>
      </w:r>
    </w:p>
    <w:p w14:paraId="61BBD6C9" w14:textId="77777777" w:rsidR="00D42410" w:rsidRPr="001412B3" w:rsidRDefault="00D42410" w:rsidP="00D42410"/>
    <w:p w14:paraId="7E2BC52B" w14:textId="77777777" w:rsidR="00D42410" w:rsidRPr="001412B3" w:rsidRDefault="00D42410" w:rsidP="00D42410">
      <w:pPr>
        <w:tabs>
          <w:tab w:val="left" w:pos="0"/>
          <w:tab w:val="left" w:pos="426"/>
          <w:tab w:val="left" w:pos="1985"/>
          <w:tab w:val="left" w:pos="2835"/>
          <w:tab w:val="left" w:pos="3828"/>
          <w:tab w:val="left" w:pos="5245"/>
          <w:tab w:val="left" w:pos="6946"/>
        </w:tabs>
      </w:pPr>
      <w:r w:rsidRPr="001412B3">
        <w:rPr>
          <w:b/>
          <w:bCs/>
        </w:rPr>
        <w:t>1 lentelė</w:t>
      </w:r>
      <w:r w:rsidRPr="001412B3">
        <w:t>.</w:t>
      </w:r>
      <w:r w:rsidRPr="001412B3">
        <w:rPr>
          <w:color w:val="FF0000"/>
        </w:rPr>
        <w:t xml:space="preserve"> </w:t>
      </w:r>
      <w:r w:rsidRPr="001412B3">
        <w:t>Didžiausias numatomas laikyti pavojingųjų atliekų kiekis.</w:t>
      </w:r>
    </w:p>
    <w:p w14:paraId="7037EEE4" w14:textId="77777777" w:rsidR="00D42410" w:rsidRDefault="00D42410" w:rsidP="00D42410">
      <w:r w:rsidRPr="001412B3">
        <w:t>Lentelė nepildoma, atliekų tvarkymo aikštelėje nenumatoma laikyti pavojingųjų atliekų.</w:t>
      </w:r>
    </w:p>
    <w:p w14:paraId="2CD48CCD" w14:textId="77777777" w:rsidR="00D42410" w:rsidRDefault="00D42410" w:rsidP="00D42410"/>
    <w:p w14:paraId="712A6491" w14:textId="77777777" w:rsidR="00D42410" w:rsidRDefault="00D42410" w:rsidP="00D42410">
      <w:pPr>
        <w:tabs>
          <w:tab w:val="left" w:pos="0"/>
        </w:tabs>
      </w:pPr>
      <w:r w:rsidRPr="001412B3">
        <w:rPr>
          <w:b/>
          <w:bCs/>
        </w:rPr>
        <w:t>2 lentelė</w:t>
      </w:r>
      <w:r w:rsidRPr="001412B3">
        <w:t>. Didžiausias numatomas laikyti pavojingųjų atliekų kiekis jų susidarymo vietoje iki surinkimo (S8).</w:t>
      </w:r>
    </w:p>
    <w:p w14:paraId="0261158D" w14:textId="77777777" w:rsidR="00D42410" w:rsidRDefault="00D42410" w:rsidP="00D42410">
      <w:pPr>
        <w:tabs>
          <w:tab w:val="left" w:pos="0"/>
        </w:tabs>
        <w:rPr>
          <w:u w:val="single"/>
        </w:rPr>
      </w:pPr>
      <w:r w:rsidRPr="001412B3">
        <w:t>Lentelė nepildoma, atliekų tvarkymo aikštelėje nenumatoma laikyti pavojingųjų atliekų jų susidarymo vietoje iki surinkimo (S8).</w:t>
      </w:r>
    </w:p>
    <w:p w14:paraId="618473E6" w14:textId="77777777" w:rsidR="00D42410" w:rsidRDefault="00D42410" w:rsidP="00D4241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315F28CE" w14:textId="77777777" w:rsidR="00D42410" w:rsidRPr="001412B3" w:rsidRDefault="00D42410" w:rsidP="00D4241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412B3">
        <w:rPr>
          <w:b/>
          <w:bCs/>
        </w:rPr>
        <w:t>3 lentelė</w:t>
      </w:r>
      <w:r w:rsidRPr="001412B3">
        <w:t>. Numatomos naudoti pavojingosios atliekos.</w:t>
      </w:r>
    </w:p>
    <w:p w14:paraId="2AAD470C" w14:textId="77777777" w:rsidR="00D42410" w:rsidRPr="001412B3" w:rsidRDefault="00D42410" w:rsidP="00D4241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412B3">
        <w:t>Lentelė nepildoma, atliekų tvarkymo aikštelėje nenumatoma naudoti pavojingų atliekų.</w:t>
      </w:r>
    </w:p>
    <w:p w14:paraId="548B5387" w14:textId="77777777" w:rsidR="00D42410" w:rsidRPr="001412B3" w:rsidRDefault="00D42410" w:rsidP="00D42410">
      <w:pPr>
        <w:tabs>
          <w:tab w:val="left" w:pos="0"/>
        </w:tabs>
      </w:pPr>
    </w:p>
    <w:p w14:paraId="0010366B" w14:textId="77777777" w:rsidR="00D42410" w:rsidRPr="001412B3" w:rsidRDefault="00D42410" w:rsidP="00D42410">
      <w:pPr>
        <w:tabs>
          <w:tab w:val="left" w:pos="0"/>
        </w:tabs>
      </w:pPr>
      <w:r w:rsidRPr="001412B3">
        <w:rPr>
          <w:b/>
          <w:bCs/>
        </w:rPr>
        <w:t>4 lentelė</w:t>
      </w:r>
      <w:r w:rsidRPr="001412B3">
        <w:t>. Numatomos šalinti pavojingosios atliekos.</w:t>
      </w:r>
    </w:p>
    <w:p w14:paraId="09044838" w14:textId="77777777" w:rsidR="00D42410" w:rsidRPr="001412B3" w:rsidRDefault="00D42410" w:rsidP="00D4241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412B3">
        <w:t>Lentelė nepildoma, atliekų tvarkymo aikštelėje nenumatoma šalinti pavojingų atliekų.</w:t>
      </w:r>
    </w:p>
    <w:p w14:paraId="0453394E" w14:textId="77777777" w:rsidR="00D42410" w:rsidRPr="001412B3" w:rsidRDefault="00D42410" w:rsidP="00D42410">
      <w:pPr>
        <w:tabs>
          <w:tab w:val="left" w:pos="0"/>
        </w:tabs>
      </w:pPr>
    </w:p>
    <w:p w14:paraId="07CA25DF" w14:textId="77777777" w:rsidR="00D42410" w:rsidRPr="001412B3" w:rsidRDefault="00D42410" w:rsidP="00D42410">
      <w:pPr>
        <w:tabs>
          <w:tab w:val="left" w:pos="0"/>
        </w:tabs>
      </w:pPr>
      <w:r w:rsidRPr="001412B3">
        <w:rPr>
          <w:b/>
          <w:bCs/>
        </w:rPr>
        <w:t>5 lentelė</w:t>
      </w:r>
      <w:r w:rsidRPr="001412B3">
        <w:t>. Numatomos paruošti naudoti ir (ar) šalinti pavojingosios atliekos.</w:t>
      </w:r>
    </w:p>
    <w:p w14:paraId="711B96B2" w14:textId="77777777" w:rsidR="00D42410" w:rsidRPr="001412B3" w:rsidRDefault="00D42410" w:rsidP="00D4241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412B3">
        <w:t>Lentelė nepildoma, atliekų tvarkymo aikštelėje nenumatoma paruošti naudoti ir (ar) šalinti pavojingų atliekų.</w:t>
      </w:r>
    </w:p>
    <w:p w14:paraId="4E433FB1" w14:textId="77777777" w:rsidR="00744D98" w:rsidRDefault="00744D98" w:rsidP="00744D98">
      <w:pPr>
        <w:tabs>
          <w:tab w:val="left" w:pos="993"/>
        </w:tabs>
        <w:jc w:val="center"/>
      </w:pPr>
      <w:r>
        <w:rPr>
          <w:szCs w:val="24"/>
        </w:rPr>
        <w:t>_________________________</w:t>
      </w:r>
    </w:p>
    <w:p w14:paraId="648ED492" w14:textId="77777777" w:rsidR="00744D98" w:rsidRDefault="00744D98" w:rsidP="00744D98"/>
    <w:p w14:paraId="567DD98D" w14:textId="3C35BA4C" w:rsidR="00744D98" w:rsidRDefault="00744D98" w:rsidP="00744D98">
      <w:pPr>
        <w:rPr>
          <w:sz w:val="22"/>
          <w:szCs w:val="22"/>
        </w:rPr>
      </w:pPr>
    </w:p>
    <w:p w14:paraId="39B223A7" w14:textId="77777777" w:rsidR="00643293" w:rsidRDefault="00643293" w:rsidP="00744D98">
      <w:pPr>
        <w:ind w:firstLine="4536"/>
        <w:rPr>
          <w:szCs w:val="24"/>
          <w:lang w:eastAsia="lt-LT"/>
        </w:rPr>
        <w:sectPr w:rsidR="00643293" w:rsidSect="00D42410">
          <w:pgSz w:w="16838" w:h="11906" w:orient="landscape" w:code="9"/>
          <w:pgMar w:top="1170" w:right="1411" w:bottom="590" w:left="1138" w:header="562" w:footer="562" w:gutter="0"/>
          <w:pgNumType w:start="1"/>
          <w:cols w:space="1296"/>
          <w:titlePg/>
          <w:docGrid w:linePitch="360"/>
        </w:sectPr>
      </w:pPr>
    </w:p>
    <w:p w14:paraId="4C57DDA1" w14:textId="77777777" w:rsidR="00643293" w:rsidRPr="001412B3" w:rsidRDefault="00643293" w:rsidP="001A6ACD">
      <w:pPr>
        <w:ind w:firstLine="720"/>
        <w:jc w:val="both"/>
      </w:pPr>
    </w:p>
    <w:p w14:paraId="61DE4905" w14:textId="77777777" w:rsidR="00643293" w:rsidRPr="00237A40" w:rsidRDefault="00643293" w:rsidP="001A6ACD">
      <w:pPr>
        <w:ind w:firstLine="720"/>
        <w:jc w:val="center"/>
        <w:rPr>
          <w:b/>
          <w:bCs/>
          <w:caps/>
        </w:rPr>
      </w:pPr>
      <w:r w:rsidRPr="00237A40">
        <w:rPr>
          <w:b/>
          <w:bCs/>
          <w:caps/>
        </w:rPr>
        <w:t>Kita informacija pagal Taisyklių 24.2 papunktį.</w:t>
      </w:r>
    </w:p>
    <w:p w14:paraId="619FDD84" w14:textId="77777777" w:rsidR="00643293" w:rsidRPr="001412B3" w:rsidRDefault="00643293" w:rsidP="001A6ACD">
      <w:pPr>
        <w:ind w:firstLine="720"/>
        <w:jc w:val="both"/>
      </w:pPr>
    </w:p>
    <w:p w14:paraId="4D01FBA7" w14:textId="77777777" w:rsidR="00643293" w:rsidRPr="001412B3" w:rsidRDefault="00643293" w:rsidP="001A6ACD">
      <w:pPr>
        <w:ind w:firstLine="720"/>
        <w:jc w:val="both"/>
        <w:rPr>
          <w:b/>
          <w:bCs/>
          <w:color w:val="000000"/>
          <w:lang w:eastAsia="lt-LT"/>
        </w:rPr>
      </w:pPr>
      <w:r w:rsidRPr="001412B3">
        <w:rPr>
          <w:b/>
          <w:bCs/>
          <w:color w:val="000000"/>
          <w:lang w:eastAsia="lt-LT"/>
        </w:rPr>
        <w:t>1. papildoma informacija, nurodyta specifiniams atliekų srautams ar kategorijoms taikomuose teisės aktuose:</w:t>
      </w:r>
    </w:p>
    <w:p w14:paraId="60200251" w14:textId="77777777" w:rsidR="00643293" w:rsidRPr="001412B3" w:rsidRDefault="00643293" w:rsidP="001A6ACD">
      <w:pPr>
        <w:ind w:firstLine="720"/>
        <w:jc w:val="both"/>
        <w:rPr>
          <w:b/>
          <w:bCs/>
          <w:color w:val="000000"/>
          <w:lang w:eastAsia="lt-LT"/>
        </w:rPr>
      </w:pPr>
      <w:bookmarkStart w:id="5" w:name="part_a77dfde4bbb748f1ad8afbb8a4ba620c"/>
      <w:bookmarkEnd w:id="5"/>
      <w:r w:rsidRPr="001412B3">
        <w:rPr>
          <w:b/>
          <w:bCs/>
          <w:color w:val="000000"/>
          <w:lang w:eastAsia="lt-LT"/>
        </w:rPr>
        <w:t>1.1. paraiškoje leidimui eksploatuoti įrenginį, kuriame bus vykdoma netinkamų transporto priemonių apdorojimo veikla – papildomi duomenys pagal Eksploatuoti netinkamų transporto priemonių tvarkymo taisyklėse, patvirtintose Lietuvos Respublikos aplinkos ministro 2003 m. gruodžio 24 d. įsakymu Nr. 710 „Dėl Eksploatuoti netinkamų transporto priemonių tvarkymo taisyklių patvirtinimo“, nustatytus reikalavimus.</w:t>
      </w:r>
    </w:p>
    <w:p w14:paraId="4705D6A9" w14:textId="77777777" w:rsidR="00643293" w:rsidRPr="001412B3" w:rsidRDefault="00643293" w:rsidP="001A6ACD">
      <w:pPr>
        <w:ind w:firstLine="720"/>
        <w:jc w:val="both"/>
        <w:rPr>
          <w:color w:val="000000"/>
          <w:lang w:eastAsia="lt-LT"/>
        </w:rPr>
      </w:pPr>
      <w:r w:rsidRPr="001412B3">
        <w:rPr>
          <w:color w:val="000000"/>
          <w:lang w:eastAsia="lt-LT"/>
        </w:rPr>
        <w:t>Atliekų tvarkymo aikštelėje nebus vykdoma netinkamų transporto priemonių apdorojimo veikla.</w:t>
      </w:r>
    </w:p>
    <w:p w14:paraId="4608E730" w14:textId="77777777" w:rsidR="00643293" w:rsidRPr="001412B3" w:rsidRDefault="00643293" w:rsidP="001A6ACD">
      <w:pPr>
        <w:ind w:firstLine="720"/>
        <w:jc w:val="both"/>
        <w:rPr>
          <w:b/>
          <w:bCs/>
          <w:color w:val="000000"/>
          <w:lang w:eastAsia="lt-LT"/>
        </w:rPr>
      </w:pPr>
    </w:p>
    <w:p w14:paraId="5E99F573" w14:textId="77777777" w:rsidR="00643293" w:rsidRPr="001412B3" w:rsidRDefault="00643293" w:rsidP="001A6ACD">
      <w:pPr>
        <w:ind w:firstLine="720"/>
        <w:jc w:val="both"/>
        <w:rPr>
          <w:b/>
          <w:bCs/>
          <w:color w:val="000000"/>
          <w:lang w:eastAsia="lt-LT"/>
        </w:rPr>
      </w:pPr>
      <w:bookmarkStart w:id="6" w:name="part_d4ff5a3023ae4ea983b58914f7e2bd6d"/>
      <w:bookmarkEnd w:id="6"/>
      <w:r w:rsidRPr="001412B3">
        <w:rPr>
          <w:b/>
          <w:bCs/>
          <w:color w:val="000000"/>
          <w:lang w:eastAsia="lt-LT"/>
        </w:rPr>
        <w:t>1.2. paraiškoje leidimui eksploatuoti įrenginį, kuriame bus vykdoma elektros ir elektroninės įrangos bei jos atliekų apdorojimo veikla – papildomi duomenys, kaip bus vykdomi Elektros ir elektroninės įrangos bei jos atliekų tvarkymo taisyklėse, patvirtintose Lietuvos Respublikos aplinkos ministro 2004 m. rugsėjo 10 d. įsakymu Nr. D1-481 „Dėl Elektros ir elektroninės įrangos bei jos atliekų tvarkymo taisyklių patvirtinimo“, nustatyti reikalavimai.</w:t>
      </w:r>
    </w:p>
    <w:p w14:paraId="536A34E3" w14:textId="77777777" w:rsidR="00643293" w:rsidRPr="001412B3" w:rsidRDefault="00643293" w:rsidP="001A6ACD">
      <w:pPr>
        <w:ind w:firstLine="720"/>
        <w:jc w:val="both"/>
        <w:rPr>
          <w:color w:val="000000"/>
          <w:lang w:eastAsia="lt-LT"/>
        </w:rPr>
      </w:pPr>
      <w:r w:rsidRPr="001412B3">
        <w:rPr>
          <w:color w:val="000000"/>
          <w:lang w:eastAsia="lt-LT"/>
        </w:rPr>
        <w:t>Atliekų tvarkymo aikštelėje nebus vykdoma elektros ir elektroninės įrangos apdorojimo veikla.</w:t>
      </w:r>
    </w:p>
    <w:p w14:paraId="2C7BC8D3" w14:textId="77777777" w:rsidR="00643293" w:rsidRPr="001412B3" w:rsidRDefault="00643293" w:rsidP="001A6ACD">
      <w:pPr>
        <w:ind w:firstLine="720"/>
        <w:jc w:val="both"/>
        <w:rPr>
          <w:b/>
          <w:bCs/>
          <w:color w:val="000000"/>
          <w:lang w:eastAsia="lt-LT"/>
        </w:rPr>
      </w:pPr>
    </w:p>
    <w:p w14:paraId="23D410C2" w14:textId="77777777" w:rsidR="00643293" w:rsidRPr="001412B3" w:rsidRDefault="00643293" w:rsidP="001A6ACD">
      <w:pPr>
        <w:ind w:firstLine="720"/>
        <w:jc w:val="both"/>
        <w:rPr>
          <w:b/>
          <w:bCs/>
          <w:color w:val="000000"/>
          <w:lang w:eastAsia="lt-LT"/>
        </w:rPr>
      </w:pPr>
      <w:bookmarkStart w:id="7" w:name="part_a15ce1aa420a4a028e20824c93ed228c"/>
      <w:bookmarkEnd w:id="7"/>
      <w:r w:rsidRPr="001412B3">
        <w:rPr>
          <w:b/>
          <w:bCs/>
          <w:color w:val="000000"/>
          <w:lang w:eastAsia="lt-LT"/>
        </w:rPr>
        <w:t>1.3. paraiškoje leidimui eksploatuoti įrenginį, kuriame bus vykdoma statybinių atliekų apdorojimo veikla – papildomi duomenys, kaip bus vykdomi Statybinių atliekų tvarkymo taisyklėse, patvirtintose Lietuvos Respublikos aplinkos ministro 2006 m. gruodžio 29 d. įsakymu Nr. D1–637 „Dėl Statybinių atliekų tvarkymo taisyklių patvirtinimo“, nustatyti reikalavimai.</w:t>
      </w:r>
    </w:p>
    <w:p w14:paraId="1993AE9B" w14:textId="77777777" w:rsidR="00643293" w:rsidRPr="001412B3" w:rsidRDefault="00643293" w:rsidP="001A6ACD">
      <w:pPr>
        <w:ind w:firstLine="720"/>
        <w:jc w:val="both"/>
        <w:rPr>
          <w:color w:val="000000"/>
          <w:lang w:eastAsia="lt-LT"/>
        </w:rPr>
      </w:pPr>
      <w:r w:rsidRPr="001412B3">
        <w:rPr>
          <w:color w:val="000000"/>
          <w:lang w:eastAsia="lt-LT"/>
        </w:rPr>
        <w:t>Atliekų tvarkymo aikštelėje nebus vykdoma statybinių atliekų apdorojimo veikla.</w:t>
      </w:r>
    </w:p>
    <w:p w14:paraId="519E38C3" w14:textId="77777777" w:rsidR="00643293" w:rsidRPr="001412B3" w:rsidRDefault="00643293" w:rsidP="001A6ACD">
      <w:pPr>
        <w:ind w:firstLine="720"/>
        <w:jc w:val="both"/>
        <w:rPr>
          <w:b/>
          <w:bCs/>
          <w:color w:val="000000"/>
          <w:lang w:eastAsia="lt-LT"/>
        </w:rPr>
      </w:pPr>
    </w:p>
    <w:p w14:paraId="3DF4837B" w14:textId="77777777" w:rsidR="00643293" w:rsidRPr="001412B3" w:rsidRDefault="00643293" w:rsidP="001A6ACD">
      <w:pPr>
        <w:ind w:firstLine="720"/>
        <w:jc w:val="both"/>
        <w:rPr>
          <w:b/>
          <w:bCs/>
          <w:color w:val="000000"/>
          <w:lang w:eastAsia="lt-LT"/>
        </w:rPr>
      </w:pPr>
      <w:bookmarkStart w:id="8" w:name="part_7bbf6d19042c4c53bca979f41ae30348"/>
      <w:bookmarkEnd w:id="8"/>
      <w:r w:rsidRPr="001412B3">
        <w:rPr>
          <w:b/>
          <w:bCs/>
          <w:color w:val="000000"/>
          <w:lang w:eastAsia="lt-LT"/>
        </w:rPr>
        <w:t>1.4. paraiškoje leidimui eksploatuoti įrenginį, kuriame bus vykdoma biologiškai skaidžių atliekų kompostavimo veikla – papildomi duomenys, kaip bus vykdomi Biologiškai skaidžių atliekų kompostavimo aplinkosauginiai reikalavimai, patvirtinti Lietuvos Respublikos aplinkos ministro 2007 m. sausio 25 d. įsakymu D1-57 „Dėl Biologiškai skaidžių atliekų kompostavimo aplinkosauginių reikalavimų patvirtinimo“.</w:t>
      </w:r>
    </w:p>
    <w:p w14:paraId="6864DC13" w14:textId="77777777" w:rsidR="00643293" w:rsidRPr="001412B3" w:rsidRDefault="00643293" w:rsidP="001A6ACD">
      <w:pPr>
        <w:ind w:firstLine="720"/>
        <w:jc w:val="both"/>
        <w:rPr>
          <w:color w:val="000000"/>
          <w:lang w:eastAsia="lt-LT"/>
        </w:rPr>
      </w:pPr>
      <w:r w:rsidRPr="001412B3">
        <w:rPr>
          <w:color w:val="000000"/>
          <w:lang w:eastAsia="lt-LT"/>
        </w:rPr>
        <w:t>Atliekų tvarkymo aikštelėje nebus vykdoma biologiškai skaidžių atliekų kompostavimo veikla.</w:t>
      </w:r>
    </w:p>
    <w:p w14:paraId="005BAF4E" w14:textId="77777777" w:rsidR="00643293" w:rsidRPr="001412B3" w:rsidRDefault="00643293" w:rsidP="001A6ACD">
      <w:pPr>
        <w:ind w:firstLine="720"/>
        <w:jc w:val="both"/>
        <w:rPr>
          <w:b/>
          <w:bCs/>
          <w:color w:val="000000"/>
          <w:lang w:eastAsia="lt-LT"/>
        </w:rPr>
      </w:pPr>
    </w:p>
    <w:p w14:paraId="5860F41D" w14:textId="77777777" w:rsidR="00643293" w:rsidRPr="001412B3" w:rsidRDefault="00643293" w:rsidP="001A6ACD">
      <w:pPr>
        <w:ind w:firstLine="720"/>
        <w:jc w:val="both"/>
        <w:rPr>
          <w:b/>
          <w:bCs/>
          <w:color w:val="000000"/>
          <w:lang w:eastAsia="lt-LT"/>
        </w:rPr>
      </w:pPr>
      <w:bookmarkStart w:id="9" w:name="part_195382a72b894b47adabe6d3a42293d5"/>
      <w:bookmarkEnd w:id="9"/>
      <w:r w:rsidRPr="001412B3">
        <w:rPr>
          <w:b/>
          <w:bCs/>
          <w:color w:val="000000"/>
          <w:lang w:eastAsia="lt-LT"/>
        </w:rPr>
        <w:t>1.5. paraiškoje leidimui eksploatuoti įrenginį, kuriame bus vykdoma netauriųjų metalo laužo ir atliekų supirkimo veikla – papildomi duomenys pagal Netauriųjų metalo laužo ir atliekų apskaitos ir saugojimo taisykles ir Netauriųjų metalų laužo ir atliekų supirkimo vietų įrengimo reikalavimus, patvirtintus Lietuvos Respublikos ūkio ministro 2010 m. rugsėjo 6 d. įsakymu Nr. 4-678 „Dėl Netauriųjų metalo laužo ir atliekų apskaitos ir saugojimo taisyklių ir Netauriųjų metalų laužo ir atliekų supirkimo vietų įrengimo reikalavimų patvirtinimo“.</w:t>
      </w:r>
    </w:p>
    <w:p w14:paraId="1A81DFE5" w14:textId="77777777" w:rsidR="00643293" w:rsidRPr="001412B3" w:rsidRDefault="00643293" w:rsidP="001A6ACD">
      <w:pPr>
        <w:ind w:firstLine="720"/>
        <w:jc w:val="both"/>
        <w:rPr>
          <w:color w:val="000000"/>
          <w:lang w:eastAsia="lt-LT"/>
        </w:rPr>
      </w:pPr>
      <w:r w:rsidRPr="001412B3">
        <w:rPr>
          <w:color w:val="000000"/>
          <w:lang w:eastAsia="lt-LT"/>
        </w:rPr>
        <w:t>Atliekų tvarkymo aikštelėje nebus vykdoma netauriųjų metalo laužo ir atliekų supirkimo veikla.</w:t>
      </w:r>
    </w:p>
    <w:p w14:paraId="03771083" w14:textId="77777777" w:rsidR="00643293" w:rsidRPr="001412B3" w:rsidRDefault="00643293" w:rsidP="001A6ACD">
      <w:pPr>
        <w:ind w:firstLine="720"/>
        <w:jc w:val="both"/>
        <w:rPr>
          <w:b/>
          <w:bCs/>
          <w:color w:val="000000"/>
          <w:lang w:eastAsia="lt-LT"/>
        </w:rPr>
      </w:pPr>
    </w:p>
    <w:p w14:paraId="09C12D89" w14:textId="77777777" w:rsidR="00643293" w:rsidRPr="001412B3" w:rsidRDefault="00643293" w:rsidP="001A6ACD">
      <w:pPr>
        <w:ind w:firstLine="720"/>
        <w:jc w:val="both"/>
        <w:rPr>
          <w:b/>
          <w:bCs/>
          <w:color w:val="000000"/>
          <w:lang w:eastAsia="lt-LT"/>
        </w:rPr>
      </w:pPr>
      <w:bookmarkStart w:id="10" w:name="part_4cf242f4a9f049bb8287718d079e9c3f"/>
      <w:bookmarkEnd w:id="10"/>
      <w:r w:rsidRPr="001412B3">
        <w:rPr>
          <w:b/>
          <w:bCs/>
          <w:color w:val="000000"/>
          <w:lang w:eastAsia="lt-LT"/>
        </w:rPr>
        <w:t>1.6. paraiškoje leidimui eksploatuoti įrenginį, kuriame bus vykdoma baterijų ir akumuliatorių bei baterijų ir akumuliatorių atliekų tvarkymo veikla – papildomi duomenys, kaip bus vykdomi Baterijų ir akumuliatorių bei baterijų ir akumuliatorių atliekų tvarkymo taisyklėse, patvirtintose Lietuvos Respublikos aplinkos ministro 2001 m. gruodžio 21 d. įsakymu Nr. 625 „Dėl Baterijų ir akumuliatorių bei baterijų ir akumuliatorių atliekų tvarkymo taisyklių patvirtinimo“, nustatyti reikalavimai.</w:t>
      </w:r>
    </w:p>
    <w:p w14:paraId="52FCA03C" w14:textId="77777777" w:rsidR="00643293" w:rsidRPr="001412B3" w:rsidRDefault="00643293" w:rsidP="001A6ACD">
      <w:pPr>
        <w:ind w:firstLine="720"/>
        <w:jc w:val="both"/>
        <w:rPr>
          <w:color w:val="000000"/>
          <w:lang w:eastAsia="lt-LT"/>
        </w:rPr>
      </w:pPr>
      <w:r w:rsidRPr="001412B3">
        <w:rPr>
          <w:color w:val="000000"/>
          <w:lang w:eastAsia="lt-LT"/>
        </w:rPr>
        <w:t>Atliekų tvarkymo aikštelėje nebus vykdoma baterijų ir akumuliatorių atliekų tvarkymo veikla.</w:t>
      </w:r>
    </w:p>
    <w:p w14:paraId="409BF1DE" w14:textId="77777777" w:rsidR="00643293" w:rsidRPr="001412B3" w:rsidRDefault="00643293" w:rsidP="001A6ACD">
      <w:pPr>
        <w:ind w:firstLine="720"/>
        <w:jc w:val="both"/>
        <w:rPr>
          <w:b/>
          <w:bCs/>
          <w:color w:val="000000"/>
          <w:lang w:eastAsia="lt-LT"/>
        </w:rPr>
      </w:pPr>
    </w:p>
    <w:p w14:paraId="399AA3D8" w14:textId="77777777" w:rsidR="00643293" w:rsidRPr="001412B3" w:rsidRDefault="00643293" w:rsidP="001A6ACD">
      <w:pPr>
        <w:ind w:firstLine="720"/>
        <w:jc w:val="both"/>
        <w:rPr>
          <w:b/>
          <w:bCs/>
          <w:color w:val="000000"/>
          <w:lang w:eastAsia="lt-LT"/>
        </w:rPr>
      </w:pPr>
      <w:bookmarkStart w:id="11" w:name="part_8908a84b87274d4a8f893f76eed24487"/>
      <w:bookmarkEnd w:id="11"/>
      <w:r w:rsidRPr="001412B3">
        <w:rPr>
          <w:b/>
          <w:bCs/>
          <w:color w:val="000000"/>
          <w:lang w:eastAsia="lt-LT"/>
        </w:rPr>
        <w:t>1.7. paraiškoje leidimui eksploatuoti atliekų deginimo ar bendro atliekų deginimo įrenginį – papildomi duomenys, kaip bus vykdomi Atliekų deginimo aplinkosauginiai reikalavimai, patvirtinti Lietuvos Respublikos aplinkos ministro 2002 m. gruodžio 31 d. įsakymu Nr. 699 „Dėl atliekų deginimo aplinkosauginių reikalavimų patvirtinimo“.</w:t>
      </w:r>
    </w:p>
    <w:p w14:paraId="7C8C7945" w14:textId="77777777" w:rsidR="00643293" w:rsidRPr="001412B3" w:rsidRDefault="00643293" w:rsidP="001A6ACD">
      <w:pPr>
        <w:ind w:firstLine="720"/>
        <w:jc w:val="both"/>
        <w:rPr>
          <w:color w:val="000000"/>
          <w:lang w:eastAsia="lt-LT"/>
        </w:rPr>
      </w:pPr>
      <w:r w:rsidRPr="001412B3">
        <w:rPr>
          <w:color w:val="000000"/>
          <w:lang w:eastAsia="lt-LT"/>
        </w:rPr>
        <w:t>Atliekų tvarkymo aikštelėje nebus eksploatuojami atliekų deginimo ar bendro atliekų deginimo įrenginiai.</w:t>
      </w:r>
    </w:p>
    <w:p w14:paraId="34154A2C" w14:textId="77777777" w:rsidR="00643293" w:rsidRPr="001412B3" w:rsidRDefault="00643293" w:rsidP="001A6ACD">
      <w:pPr>
        <w:ind w:firstLine="720"/>
        <w:jc w:val="both"/>
        <w:rPr>
          <w:b/>
          <w:bCs/>
          <w:color w:val="000000"/>
          <w:lang w:eastAsia="lt-LT"/>
        </w:rPr>
      </w:pPr>
    </w:p>
    <w:p w14:paraId="2FCB4870" w14:textId="77777777" w:rsidR="00643293" w:rsidRPr="001412B3" w:rsidRDefault="00643293" w:rsidP="001A6ACD">
      <w:pPr>
        <w:ind w:firstLine="720"/>
        <w:jc w:val="both"/>
        <w:rPr>
          <w:b/>
          <w:bCs/>
          <w:color w:val="000000"/>
          <w:lang w:eastAsia="lt-LT"/>
        </w:rPr>
      </w:pPr>
      <w:bookmarkStart w:id="12" w:name="part_582a4a19bc1b401988f187e85ebc3754"/>
      <w:bookmarkEnd w:id="12"/>
      <w:r w:rsidRPr="001412B3">
        <w:rPr>
          <w:b/>
          <w:bCs/>
          <w:color w:val="000000"/>
          <w:lang w:eastAsia="lt-LT"/>
        </w:rPr>
        <w:t>1.8. paraiškoje leidimui eksploatuoti įrenginį, kuriame bus vykdoma atliekų šalinimo sąvartynuose veikla, – papildomi duomenys pagal Atliekų sąvartynų įrengimo, eksploatavimo, uždarymo ir priežiūros po uždarymo taisyklėse nustatytus reikalavimus, patvirtintus Lietuvos Respublikos aplinkos ministro 2000 m. spalio 18 d. įsakymu Nr. 444 „Dėl atliekų sąvartynų įrengimo, eksploatavimo, uždarymo ir priežiūros po uždarymo taisyklių patvirtinimo“.</w:t>
      </w:r>
    </w:p>
    <w:p w14:paraId="24A6AAFC" w14:textId="77777777" w:rsidR="00643293" w:rsidRPr="001412B3" w:rsidRDefault="00643293" w:rsidP="001A6ACD">
      <w:pPr>
        <w:ind w:firstLine="720"/>
        <w:jc w:val="both"/>
        <w:rPr>
          <w:color w:val="000000"/>
          <w:lang w:eastAsia="lt-LT"/>
        </w:rPr>
      </w:pPr>
      <w:r w:rsidRPr="001412B3">
        <w:rPr>
          <w:color w:val="000000"/>
          <w:lang w:eastAsia="lt-LT"/>
        </w:rPr>
        <w:t>Atliekų tvarkymo aikštelėje nebus vykdoma atliekų šalinimo sąvartynuose veikla.</w:t>
      </w:r>
    </w:p>
    <w:p w14:paraId="28FA452A" w14:textId="77777777" w:rsidR="00643293" w:rsidRPr="001412B3" w:rsidRDefault="00643293" w:rsidP="001A6ACD">
      <w:pPr>
        <w:ind w:firstLine="720"/>
        <w:jc w:val="both"/>
        <w:rPr>
          <w:b/>
          <w:bCs/>
          <w:color w:val="000000"/>
          <w:lang w:eastAsia="lt-LT"/>
        </w:rPr>
      </w:pPr>
    </w:p>
    <w:p w14:paraId="243C17E7" w14:textId="77777777" w:rsidR="00643293" w:rsidRPr="001412B3" w:rsidRDefault="00643293" w:rsidP="001A6ACD">
      <w:pPr>
        <w:ind w:firstLine="720"/>
        <w:jc w:val="both"/>
        <w:rPr>
          <w:b/>
          <w:bCs/>
          <w:color w:val="000000"/>
          <w:lang w:eastAsia="lt-LT"/>
        </w:rPr>
      </w:pPr>
      <w:bookmarkStart w:id="13" w:name="part_940eafc8e0c143f5b6464a30e449df44"/>
      <w:bookmarkEnd w:id="13"/>
      <w:r w:rsidRPr="001412B3">
        <w:rPr>
          <w:b/>
          <w:bCs/>
          <w:color w:val="000000"/>
          <w:lang w:eastAsia="lt-LT"/>
        </w:rPr>
        <w:t>1.9. paraiškoje leidimui eksploatuoti įrenginį, kuriame bus vykdoma pavojingųjų atliekų maišymo su kitomis pavojingosiomis atliekomis ar medžiagomis, įskaitant pavojingųjų medžiagų skiedimą, operacijos, – papildomi duomenys pagal Lietuvos Respublikos atliekų tvarkymo įstatyme nustatytas sąlygas.</w:t>
      </w:r>
    </w:p>
    <w:p w14:paraId="306DC2E0" w14:textId="77777777" w:rsidR="00643293" w:rsidRDefault="00643293" w:rsidP="001A6ACD">
      <w:pPr>
        <w:ind w:firstLine="720"/>
        <w:jc w:val="both"/>
        <w:rPr>
          <w:color w:val="000000"/>
          <w:lang w:eastAsia="lt-LT"/>
        </w:rPr>
      </w:pPr>
      <w:r w:rsidRPr="001412B3">
        <w:rPr>
          <w:color w:val="000000"/>
          <w:lang w:eastAsia="lt-LT"/>
        </w:rPr>
        <w:t>Atliekų tvarkymo aikštelėje nebus vykdoma pavojingųjų atliekų maišymo su kitomis pavojingosiomis atliekomis ar medžiagomis, įskaitant pavojingųjų medžiagų skiedimą, operacijos.</w:t>
      </w:r>
    </w:p>
    <w:p w14:paraId="7DD9C990" w14:textId="77777777" w:rsidR="00643293" w:rsidRDefault="00643293" w:rsidP="001A6ACD">
      <w:pPr>
        <w:ind w:firstLine="720"/>
        <w:jc w:val="both"/>
        <w:rPr>
          <w:color w:val="000000"/>
          <w:lang w:eastAsia="lt-LT"/>
        </w:rPr>
      </w:pPr>
    </w:p>
    <w:p w14:paraId="27169060" w14:textId="291AA386" w:rsidR="001A6ACD" w:rsidRDefault="001A6ACD">
      <w:pPr>
        <w:spacing w:after="160" w:line="259" w:lineRule="auto"/>
        <w:rPr>
          <w:color w:val="000000"/>
          <w:lang w:eastAsia="lt-LT"/>
        </w:rPr>
      </w:pPr>
      <w:r>
        <w:rPr>
          <w:color w:val="000000"/>
          <w:lang w:eastAsia="lt-LT"/>
        </w:rPr>
        <w:br w:type="page"/>
      </w:r>
    </w:p>
    <w:p w14:paraId="7E0007D8" w14:textId="6CDB7EA9" w:rsidR="00643293" w:rsidRDefault="00643293" w:rsidP="001A6ACD">
      <w:pPr>
        <w:ind w:firstLine="720"/>
        <w:jc w:val="both"/>
        <w:rPr>
          <w:color w:val="000000"/>
          <w:lang w:eastAsia="lt-LT"/>
        </w:rPr>
      </w:pPr>
    </w:p>
    <w:p w14:paraId="3B9713AE" w14:textId="77777777" w:rsidR="001A6ACD" w:rsidRPr="001412B3" w:rsidRDefault="001A6ACD" w:rsidP="001A6ACD">
      <w:pPr>
        <w:ind w:firstLine="720"/>
        <w:jc w:val="both"/>
        <w:rPr>
          <w:color w:val="000000"/>
          <w:lang w:eastAsia="lt-LT"/>
        </w:rPr>
      </w:pPr>
    </w:p>
    <w:p w14:paraId="27AD7E7B" w14:textId="77777777" w:rsidR="00643293" w:rsidRPr="00E44F9C" w:rsidRDefault="00643293" w:rsidP="001A6ACD">
      <w:pPr>
        <w:ind w:firstLine="5850"/>
      </w:pPr>
      <w:r w:rsidRPr="00E44F9C">
        <w:t>Taršos leidimų išdavimo, pakeitimo</w:t>
      </w:r>
    </w:p>
    <w:p w14:paraId="45D9F2B9" w14:textId="77777777" w:rsidR="00643293" w:rsidRPr="00E44F9C" w:rsidRDefault="00643293" w:rsidP="001A6ACD">
      <w:pPr>
        <w:ind w:firstLine="5850"/>
      </w:pPr>
      <w:r w:rsidRPr="00E44F9C">
        <w:t xml:space="preserve">ir galiojimo panaikinimo taisyklių </w:t>
      </w:r>
    </w:p>
    <w:p w14:paraId="55418C55" w14:textId="77777777" w:rsidR="00643293" w:rsidRPr="00E44F9C" w:rsidRDefault="00643293" w:rsidP="001A6ACD">
      <w:pPr>
        <w:ind w:firstLine="5850"/>
      </w:pPr>
      <w:r w:rsidRPr="00E44F9C">
        <w:t>2 priedo 1 priedėlis</w:t>
      </w:r>
    </w:p>
    <w:p w14:paraId="4EB16CA6" w14:textId="77777777" w:rsidR="00643293" w:rsidRPr="00E44F9C" w:rsidRDefault="00643293" w:rsidP="001A6ACD">
      <w:pPr>
        <w:ind w:firstLine="720"/>
        <w:jc w:val="center"/>
        <w:rPr>
          <w:b/>
          <w:bCs/>
        </w:rPr>
      </w:pPr>
    </w:p>
    <w:p w14:paraId="07A1F8FF" w14:textId="77777777" w:rsidR="00643293" w:rsidRPr="00E44F9C" w:rsidRDefault="00643293" w:rsidP="001A6ACD">
      <w:pPr>
        <w:ind w:firstLine="720"/>
        <w:jc w:val="center"/>
      </w:pPr>
      <w:r w:rsidRPr="00E44F9C">
        <w:t>SPECIALIOJI PARAIŠKOS DALIS</w:t>
      </w:r>
    </w:p>
    <w:p w14:paraId="6BD9F632" w14:textId="77777777" w:rsidR="00643293" w:rsidRPr="00E44F9C" w:rsidRDefault="00643293" w:rsidP="001A6ACD">
      <w:pPr>
        <w:ind w:firstLine="720"/>
        <w:jc w:val="center"/>
        <w:rPr>
          <w:b/>
          <w:bCs/>
          <w:caps/>
        </w:rPr>
      </w:pPr>
      <w:r w:rsidRPr="00E44F9C">
        <w:rPr>
          <w:b/>
          <w:bCs/>
          <w:caps/>
        </w:rPr>
        <w:t>Nuotekų TVARKYMAS IR išleidimas</w:t>
      </w:r>
    </w:p>
    <w:p w14:paraId="23C6D8C6" w14:textId="77777777" w:rsidR="00643293" w:rsidRPr="00E44F9C" w:rsidRDefault="00643293" w:rsidP="001A6ACD">
      <w:pPr>
        <w:ind w:firstLine="720"/>
      </w:pPr>
    </w:p>
    <w:p w14:paraId="1E76DA1B" w14:textId="77777777" w:rsidR="00643293" w:rsidRPr="00E44F9C" w:rsidRDefault="00643293" w:rsidP="001A6ACD">
      <w:pPr>
        <w:ind w:firstLine="720"/>
        <w:jc w:val="both"/>
      </w:pPr>
      <w:r w:rsidRPr="00E44F9C">
        <w:t>UAB „</w:t>
      </w:r>
      <w:r>
        <w:t>Vilniaus mokslo ir inovacijų centras</w:t>
      </w:r>
      <w:r w:rsidRPr="00E44F9C">
        <w:t xml:space="preserve"> " planuojami eksploatuoti įrenginys neatitinka Taršos leidimų išdavimo ir galiojimo panaikinimo taisyklių patvirtinimo 1 priedo 1 dalyje nustatytų kriterijų.</w:t>
      </w:r>
    </w:p>
    <w:p w14:paraId="5099FDCC" w14:textId="77777777" w:rsidR="00643293" w:rsidRPr="00E44F9C" w:rsidRDefault="00643293" w:rsidP="001A6ACD">
      <w:pPr>
        <w:ind w:firstLine="720"/>
      </w:pPr>
    </w:p>
    <w:p w14:paraId="3EAA5998" w14:textId="77777777" w:rsidR="00643293" w:rsidRPr="00E44F9C" w:rsidRDefault="00643293" w:rsidP="001A6ACD">
      <w:pPr>
        <w:ind w:firstLine="5850"/>
      </w:pPr>
      <w:r w:rsidRPr="00E44F9C">
        <w:t>Taršos leidimų išdavimo, pakeitimo</w:t>
      </w:r>
    </w:p>
    <w:p w14:paraId="283BF7EF" w14:textId="77777777" w:rsidR="00643293" w:rsidRPr="00E44F9C" w:rsidRDefault="00643293" w:rsidP="001A6ACD">
      <w:pPr>
        <w:ind w:firstLine="5850"/>
      </w:pPr>
      <w:r w:rsidRPr="00E44F9C">
        <w:t xml:space="preserve">ir galiojimo panaikinimo taisyklių </w:t>
      </w:r>
    </w:p>
    <w:p w14:paraId="1FA34BE4" w14:textId="77777777" w:rsidR="00643293" w:rsidRPr="00E44F9C" w:rsidRDefault="00643293" w:rsidP="001A6ACD">
      <w:pPr>
        <w:ind w:firstLine="5850"/>
      </w:pPr>
      <w:r w:rsidRPr="00E44F9C">
        <w:t>2 priedo 2 priedėlis</w:t>
      </w:r>
    </w:p>
    <w:p w14:paraId="56A328EB" w14:textId="77777777" w:rsidR="00643293" w:rsidRPr="00E44F9C" w:rsidRDefault="00643293" w:rsidP="001A6ACD">
      <w:pPr>
        <w:ind w:firstLine="720"/>
        <w:jc w:val="both"/>
      </w:pPr>
    </w:p>
    <w:p w14:paraId="4C6596F6" w14:textId="77777777" w:rsidR="00643293" w:rsidRPr="00E44F9C" w:rsidRDefault="00643293" w:rsidP="001A6ACD">
      <w:pPr>
        <w:ind w:firstLine="720"/>
        <w:jc w:val="center"/>
      </w:pPr>
      <w:r w:rsidRPr="00E44F9C">
        <w:t>SPECIALIOJI PARAIŠKOS DALIS</w:t>
      </w:r>
    </w:p>
    <w:p w14:paraId="705D422B" w14:textId="77777777" w:rsidR="00643293" w:rsidRPr="00E44F9C" w:rsidRDefault="00643293" w:rsidP="001A6ACD">
      <w:pPr>
        <w:ind w:firstLine="720"/>
        <w:jc w:val="center"/>
        <w:rPr>
          <w:b/>
          <w:bCs/>
          <w:caps/>
        </w:rPr>
      </w:pPr>
      <w:r w:rsidRPr="00E44F9C">
        <w:rPr>
          <w:b/>
          <w:bCs/>
          <w:caps/>
        </w:rPr>
        <w:t xml:space="preserve">APLINKOS ORO TARŠOS VALDYMAS </w:t>
      </w:r>
    </w:p>
    <w:p w14:paraId="44C04D8D" w14:textId="77777777" w:rsidR="00643293" w:rsidRPr="00E44F9C" w:rsidRDefault="00643293" w:rsidP="001A6ACD">
      <w:pPr>
        <w:ind w:firstLine="720"/>
      </w:pPr>
    </w:p>
    <w:p w14:paraId="206C03A6" w14:textId="77777777" w:rsidR="00643293" w:rsidRPr="00E44F9C" w:rsidRDefault="00643293" w:rsidP="001A6ACD">
      <w:pPr>
        <w:ind w:firstLine="720"/>
        <w:jc w:val="both"/>
      </w:pPr>
      <w:r w:rsidRPr="00E44F9C">
        <w:t>UAB „</w:t>
      </w:r>
      <w:r>
        <w:t>Vilniaus mokslo ir inovacijų centras</w:t>
      </w:r>
      <w:r w:rsidRPr="00E44F9C">
        <w:t xml:space="preserve"> " planuojami eksploatuoti įrenginys neatitinka Taršos leidimų išdavimo ir galiojimo panaikinimo taisyklių patvirtinimo 1 priedo 2 dalyje nustatytų kriterijų.</w:t>
      </w:r>
    </w:p>
    <w:p w14:paraId="6AD4C095" w14:textId="77777777" w:rsidR="00643293" w:rsidRPr="00E44F9C" w:rsidRDefault="00643293" w:rsidP="001A6ACD">
      <w:pPr>
        <w:ind w:firstLine="720"/>
      </w:pPr>
    </w:p>
    <w:p w14:paraId="7EED06B1" w14:textId="77777777" w:rsidR="00643293" w:rsidRPr="00E44F9C" w:rsidRDefault="00643293" w:rsidP="001A6ACD">
      <w:pPr>
        <w:ind w:firstLine="5850"/>
      </w:pPr>
      <w:r w:rsidRPr="00E44F9C">
        <w:t>Taršos leidimų išdavimo, pakeitimo</w:t>
      </w:r>
    </w:p>
    <w:p w14:paraId="6626AA29" w14:textId="77777777" w:rsidR="00643293" w:rsidRPr="00E44F9C" w:rsidRDefault="00643293" w:rsidP="001A6ACD">
      <w:pPr>
        <w:ind w:firstLine="5850"/>
      </w:pPr>
      <w:r w:rsidRPr="00E44F9C">
        <w:t xml:space="preserve">ir galiojimo panaikinimo taisyklių </w:t>
      </w:r>
    </w:p>
    <w:p w14:paraId="745ADC74" w14:textId="77777777" w:rsidR="00643293" w:rsidRPr="00E44F9C" w:rsidRDefault="00643293" w:rsidP="001A6ACD">
      <w:pPr>
        <w:ind w:firstLine="5850"/>
      </w:pPr>
      <w:r w:rsidRPr="00E44F9C">
        <w:t>2 priedo 3 priedėlis</w:t>
      </w:r>
    </w:p>
    <w:p w14:paraId="5CC84E1E" w14:textId="77777777" w:rsidR="00643293" w:rsidRPr="00E44F9C" w:rsidRDefault="00643293" w:rsidP="001A6ACD">
      <w:pPr>
        <w:ind w:firstLine="720"/>
      </w:pPr>
    </w:p>
    <w:p w14:paraId="0B69B808" w14:textId="77777777" w:rsidR="00643293" w:rsidRPr="00E44F9C" w:rsidRDefault="00643293" w:rsidP="001A6ACD">
      <w:pPr>
        <w:ind w:firstLine="720"/>
        <w:jc w:val="center"/>
      </w:pPr>
      <w:r w:rsidRPr="00E44F9C">
        <w:t>SPECIALIOJI PARAIŠKOS DALIS</w:t>
      </w:r>
    </w:p>
    <w:p w14:paraId="71C5CA4B" w14:textId="77777777" w:rsidR="00643293" w:rsidRPr="00E44F9C" w:rsidRDefault="00643293" w:rsidP="001A6ACD">
      <w:pPr>
        <w:ind w:firstLine="720"/>
        <w:jc w:val="center"/>
        <w:rPr>
          <w:b/>
          <w:bCs/>
          <w:caps/>
        </w:rPr>
      </w:pPr>
      <w:r w:rsidRPr="00E44F9C">
        <w:rPr>
          <w:b/>
          <w:bCs/>
          <w:caps/>
        </w:rPr>
        <w:t xml:space="preserve">KLIMATO KAITOS VALDYMAS </w:t>
      </w:r>
    </w:p>
    <w:p w14:paraId="4BEE92B6" w14:textId="77777777" w:rsidR="00643293" w:rsidRPr="00E44F9C" w:rsidRDefault="00643293" w:rsidP="001A6ACD">
      <w:pPr>
        <w:ind w:firstLine="720"/>
      </w:pPr>
    </w:p>
    <w:p w14:paraId="1A7F2683" w14:textId="77777777" w:rsidR="00643293" w:rsidRPr="00E44F9C" w:rsidRDefault="00643293" w:rsidP="001A6ACD">
      <w:pPr>
        <w:ind w:firstLine="720"/>
        <w:jc w:val="both"/>
      </w:pPr>
      <w:r w:rsidRPr="00E44F9C">
        <w:t>UAB „</w:t>
      </w:r>
      <w:r>
        <w:t>Vilniaus mokslo ir inovacijų centras</w:t>
      </w:r>
      <w:r w:rsidRPr="00E44F9C">
        <w:t xml:space="preserve"> " planuojami eksploatuoti įrenginys neatitinka Taršos leidimų išdavimo ir galiojimo panaikinimo taisyklių patvirtinimo 1 priedo 5 dalyje nustatytų kriterijų.</w:t>
      </w:r>
    </w:p>
    <w:p w14:paraId="7F0BB31F" w14:textId="77777777" w:rsidR="00643293" w:rsidRDefault="00643293" w:rsidP="001A6ACD">
      <w:pPr>
        <w:ind w:right="36" w:firstLine="720"/>
      </w:pPr>
    </w:p>
    <w:p w14:paraId="7EE3AA10" w14:textId="77777777" w:rsidR="00643293" w:rsidRDefault="00643293" w:rsidP="001A6ACD">
      <w:pPr>
        <w:ind w:right="36" w:firstLine="5850"/>
      </w:pPr>
      <w:r>
        <w:t>Taršos leidimų išdavimo, pakeitimo</w:t>
      </w:r>
    </w:p>
    <w:p w14:paraId="7F00271D" w14:textId="77777777" w:rsidR="00643293" w:rsidRDefault="00643293" w:rsidP="001A6ACD">
      <w:pPr>
        <w:ind w:right="36" w:firstLine="5850"/>
      </w:pPr>
      <w:r>
        <w:t xml:space="preserve">ir galiojimo panaikinimo taisyklių </w:t>
      </w:r>
    </w:p>
    <w:p w14:paraId="43E974C0" w14:textId="77777777" w:rsidR="00643293" w:rsidRDefault="00643293" w:rsidP="001A6ACD">
      <w:pPr>
        <w:ind w:right="36" w:firstLine="5850"/>
        <w:rPr>
          <w:b/>
          <w:bCs/>
        </w:rPr>
      </w:pPr>
      <w:r>
        <w:t>2 priedo 5 priedėlis</w:t>
      </w:r>
    </w:p>
    <w:p w14:paraId="6E30D545" w14:textId="77777777" w:rsidR="00643293" w:rsidRDefault="00643293" w:rsidP="001A6ACD">
      <w:pPr>
        <w:ind w:firstLine="720"/>
        <w:rPr>
          <w:sz w:val="18"/>
          <w:szCs w:val="18"/>
        </w:rPr>
      </w:pPr>
    </w:p>
    <w:p w14:paraId="6272AB01" w14:textId="77777777" w:rsidR="00643293" w:rsidRDefault="00643293" w:rsidP="001A6ACD">
      <w:pPr>
        <w:ind w:firstLine="720"/>
        <w:jc w:val="center"/>
        <w:rPr>
          <w:b/>
          <w:bCs/>
          <w:caps/>
        </w:rPr>
      </w:pPr>
      <w:r>
        <w:t>SPECIALIOJI PARAIŠKOS DALIS</w:t>
      </w:r>
    </w:p>
    <w:p w14:paraId="641737C7" w14:textId="77777777" w:rsidR="00643293" w:rsidRDefault="00643293" w:rsidP="001A6ACD">
      <w:pPr>
        <w:ind w:firstLine="720"/>
        <w:jc w:val="center"/>
        <w:rPr>
          <w:b/>
          <w:bCs/>
          <w:caps/>
        </w:rPr>
      </w:pPr>
      <w:r>
        <w:rPr>
          <w:b/>
          <w:bCs/>
        </w:rPr>
        <w:t>VANDENS IŠGAVIMAS IŠ PAVIRŠINIŲ VANDENS TELKINIŲ</w:t>
      </w:r>
    </w:p>
    <w:p w14:paraId="69C3B524" w14:textId="77777777" w:rsidR="00643293" w:rsidRDefault="00643293" w:rsidP="001A6ACD">
      <w:pPr>
        <w:ind w:firstLine="720"/>
        <w:rPr>
          <w:sz w:val="18"/>
          <w:szCs w:val="18"/>
        </w:rPr>
      </w:pPr>
    </w:p>
    <w:p w14:paraId="14091CD8" w14:textId="77777777" w:rsidR="00643293" w:rsidRPr="006E0414" w:rsidRDefault="00643293" w:rsidP="001A6ACD">
      <w:pPr>
        <w:ind w:firstLine="720"/>
        <w:jc w:val="both"/>
      </w:pPr>
      <w:r w:rsidRPr="006E0414">
        <w:t>UAB „</w:t>
      </w:r>
      <w:r>
        <w:t>Vilniaus mokslo ir inovacijų centras</w:t>
      </w:r>
      <w:r w:rsidRPr="006E0414">
        <w:t xml:space="preserve"> "</w:t>
      </w:r>
      <w:r>
        <w:t xml:space="preserve"> planuojami eksploatuoti įrenginys neatitinka Taršos leidimų išdavimo ir galiojimo panaikinimo taisyklių patvirtinimo 1 priedo 4 dalyje nustatytų kriterijų.</w:t>
      </w:r>
    </w:p>
    <w:p w14:paraId="3CA43A20" w14:textId="2DDABE79" w:rsidR="00643293" w:rsidRDefault="00643293" w:rsidP="001A6ACD">
      <w:pPr>
        <w:ind w:firstLine="720"/>
      </w:pPr>
    </w:p>
    <w:p w14:paraId="3BC9EDA4" w14:textId="77777777" w:rsidR="001A6ACD" w:rsidRDefault="001A6ACD" w:rsidP="001A6ACD">
      <w:pPr>
        <w:ind w:firstLine="720"/>
      </w:pPr>
    </w:p>
    <w:p w14:paraId="0356A530" w14:textId="77777777" w:rsidR="00643293" w:rsidRDefault="00643293" w:rsidP="001A6ACD">
      <w:pPr>
        <w:ind w:firstLine="5850"/>
      </w:pPr>
      <w:r>
        <w:lastRenderedPageBreak/>
        <w:t>Taršos leidimų išdavimo, pakeitimo</w:t>
      </w:r>
    </w:p>
    <w:p w14:paraId="2E0BC176" w14:textId="77777777" w:rsidR="00643293" w:rsidRDefault="00643293" w:rsidP="001A6ACD">
      <w:pPr>
        <w:ind w:firstLine="5850"/>
      </w:pPr>
      <w:r>
        <w:t xml:space="preserve">ir galiojimo panaikinimo taisyklių </w:t>
      </w:r>
    </w:p>
    <w:p w14:paraId="140986FD" w14:textId="77777777" w:rsidR="00643293" w:rsidRDefault="00643293" w:rsidP="001A6ACD">
      <w:pPr>
        <w:ind w:firstLine="5850"/>
      </w:pPr>
      <w:r>
        <w:t>2 priedo 6 priedėlis</w:t>
      </w:r>
    </w:p>
    <w:p w14:paraId="4C8C5773" w14:textId="77777777" w:rsidR="00643293" w:rsidRDefault="00643293" w:rsidP="001A6ACD">
      <w:pPr>
        <w:ind w:firstLine="720"/>
        <w:jc w:val="center"/>
      </w:pPr>
    </w:p>
    <w:p w14:paraId="3F03B1D1" w14:textId="77777777" w:rsidR="00643293" w:rsidRDefault="00643293" w:rsidP="001A6ACD">
      <w:pPr>
        <w:ind w:firstLine="720"/>
        <w:jc w:val="center"/>
      </w:pPr>
      <w:r>
        <w:t>SPECIALIOJI PARAIŠKOS DALIS</w:t>
      </w:r>
    </w:p>
    <w:p w14:paraId="0BC96D01" w14:textId="77777777" w:rsidR="00643293" w:rsidRDefault="00643293" w:rsidP="001A6ACD">
      <w:pPr>
        <w:ind w:firstLine="720"/>
        <w:jc w:val="center"/>
        <w:rPr>
          <w:b/>
          <w:bCs/>
        </w:rPr>
      </w:pPr>
      <w:r>
        <w:rPr>
          <w:b/>
          <w:bCs/>
        </w:rPr>
        <w:t>LAIVŲ PERDIRBIMAS</w:t>
      </w:r>
    </w:p>
    <w:p w14:paraId="49677D2E" w14:textId="77777777" w:rsidR="00643293" w:rsidRDefault="00643293" w:rsidP="001A6ACD">
      <w:pPr>
        <w:ind w:firstLine="720"/>
      </w:pPr>
    </w:p>
    <w:p w14:paraId="223A21EF" w14:textId="77777777" w:rsidR="00643293" w:rsidRDefault="00643293" w:rsidP="001A6ACD">
      <w:pPr>
        <w:ind w:firstLine="720"/>
        <w:jc w:val="both"/>
      </w:pPr>
      <w:r w:rsidRPr="006E0414">
        <w:t>UAB „</w:t>
      </w:r>
      <w:r>
        <w:t>Vilniaus mokslo ir inovacijų centras</w:t>
      </w:r>
      <w:r w:rsidRPr="006E0414">
        <w:t xml:space="preserve"> "</w:t>
      </w:r>
      <w:r>
        <w:t xml:space="preserve"> planuojami eksploatuoti įrenginys neatitinka Taršos leidimų išdavimo ir galiojimo panaikinimo taisyklių patvirtinimo 1 priedo 6 dalyje nustatytų kriterijų.</w:t>
      </w:r>
    </w:p>
    <w:p w14:paraId="2B348798" w14:textId="77777777" w:rsidR="00643293" w:rsidRDefault="00643293" w:rsidP="001A6ACD">
      <w:pPr>
        <w:ind w:firstLine="720"/>
      </w:pPr>
    </w:p>
    <w:p w14:paraId="1942ADC9" w14:textId="77777777" w:rsidR="00643293" w:rsidRDefault="00643293" w:rsidP="001A6ACD">
      <w:pPr>
        <w:ind w:firstLine="720"/>
      </w:pPr>
    </w:p>
    <w:p w14:paraId="2E11AA26" w14:textId="77777777" w:rsidR="00643293" w:rsidRDefault="00643293" w:rsidP="001A6ACD">
      <w:pPr>
        <w:ind w:firstLine="720"/>
      </w:pPr>
      <w:r>
        <w:br w:type="page"/>
      </w:r>
    </w:p>
    <w:p w14:paraId="610ED966" w14:textId="77777777" w:rsidR="00643293" w:rsidRDefault="00643293" w:rsidP="001A6ACD">
      <w:pPr>
        <w:ind w:firstLine="720"/>
        <w:rPr>
          <w:szCs w:val="24"/>
          <w:lang w:eastAsia="lt-LT"/>
        </w:rPr>
      </w:pPr>
    </w:p>
    <w:p w14:paraId="3836257A" w14:textId="77777777" w:rsidR="00643293" w:rsidRDefault="00643293" w:rsidP="001A6ACD">
      <w:pPr>
        <w:ind w:firstLine="720"/>
        <w:rPr>
          <w:szCs w:val="24"/>
          <w:lang w:eastAsia="lt-LT"/>
        </w:rPr>
      </w:pPr>
    </w:p>
    <w:p w14:paraId="0DEA2287" w14:textId="77777777" w:rsidR="001A6ACD" w:rsidRDefault="00744D98" w:rsidP="001A6ACD">
      <w:pPr>
        <w:ind w:firstLine="5670"/>
        <w:rPr>
          <w:szCs w:val="24"/>
          <w:lang w:eastAsia="lt-LT"/>
        </w:rPr>
      </w:pPr>
      <w:r>
        <w:rPr>
          <w:szCs w:val="24"/>
          <w:lang w:eastAsia="lt-LT"/>
        </w:rPr>
        <w:t>Taršos leidimų išdavimo, pakeitimo</w:t>
      </w:r>
    </w:p>
    <w:p w14:paraId="7EFA7BD1" w14:textId="6A3B4D29" w:rsidR="00744D98" w:rsidRDefault="00744D98" w:rsidP="001A6ACD">
      <w:pPr>
        <w:ind w:firstLine="5670"/>
        <w:rPr>
          <w:szCs w:val="24"/>
          <w:lang w:eastAsia="lt-LT"/>
        </w:rPr>
      </w:pPr>
      <w:r>
        <w:rPr>
          <w:szCs w:val="24"/>
          <w:lang w:eastAsia="lt-LT"/>
        </w:rPr>
        <w:t xml:space="preserve"> ir galiojimo panaikinimo taisyklių </w:t>
      </w:r>
    </w:p>
    <w:p w14:paraId="6A6D1043" w14:textId="77777777" w:rsidR="00744D98" w:rsidRDefault="00744D98" w:rsidP="001A6ACD">
      <w:pPr>
        <w:ind w:firstLine="5670"/>
        <w:jc w:val="both"/>
        <w:rPr>
          <w:szCs w:val="24"/>
        </w:rPr>
      </w:pPr>
      <w:r>
        <w:rPr>
          <w:szCs w:val="24"/>
        </w:rPr>
        <w:t xml:space="preserve">2 priedo </w:t>
      </w:r>
      <w:r>
        <w:rPr>
          <w:szCs w:val="24"/>
          <w:lang w:eastAsia="lt-LT"/>
        </w:rPr>
        <w:t>7 priedėlis</w:t>
      </w:r>
    </w:p>
    <w:p w14:paraId="7515C69C" w14:textId="77777777" w:rsidR="00744D98" w:rsidRDefault="00744D98" w:rsidP="001A6ACD">
      <w:pPr>
        <w:ind w:firstLine="4590"/>
        <w:jc w:val="both"/>
        <w:rPr>
          <w:szCs w:val="24"/>
        </w:rPr>
      </w:pPr>
    </w:p>
    <w:p w14:paraId="15E0BC19" w14:textId="77777777" w:rsidR="00744D98" w:rsidRDefault="00744D98" w:rsidP="001A6ACD">
      <w:pPr>
        <w:ind w:firstLine="720"/>
        <w:jc w:val="both"/>
        <w:rPr>
          <w:szCs w:val="24"/>
        </w:rPr>
      </w:pPr>
    </w:p>
    <w:p w14:paraId="699CC260" w14:textId="77777777" w:rsidR="00744D98" w:rsidRDefault="00744D98" w:rsidP="001A6ACD">
      <w:pPr>
        <w:ind w:firstLine="720"/>
        <w:jc w:val="both"/>
        <w:rPr>
          <w:szCs w:val="24"/>
        </w:rPr>
      </w:pPr>
    </w:p>
    <w:p w14:paraId="3DD9DF07" w14:textId="77777777" w:rsidR="00744D98" w:rsidRDefault="00744D98" w:rsidP="001A6ACD">
      <w:pPr>
        <w:ind w:firstLine="720"/>
        <w:jc w:val="center"/>
        <w:rPr>
          <w:b/>
          <w:caps/>
          <w:spacing w:val="20"/>
          <w:szCs w:val="24"/>
        </w:rPr>
      </w:pPr>
      <w:r>
        <w:rPr>
          <w:b/>
          <w:caps/>
          <w:spacing w:val="20"/>
          <w:szCs w:val="24"/>
        </w:rPr>
        <w:t>deklaracija</w:t>
      </w:r>
    </w:p>
    <w:p w14:paraId="6A4DD693" w14:textId="77777777" w:rsidR="00744D98" w:rsidRDefault="00744D98" w:rsidP="001A6ACD">
      <w:pPr>
        <w:ind w:firstLine="720"/>
        <w:jc w:val="both"/>
        <w:rPr>
          <w:szCs w:val="24"/>
        </w:rPr>
      </w:pPr>
    </w:p>
    <w:p w14:paraId="472DA6BC" w14:textId="77777777" w:rsidR="00744D98" w:rsidRDefault="00744D98" w:rsidP="001A6ACD">
      <w:pPr>
        <w:ind w:firstLine="720"/>
        <w:jc w:val="both"/>
        <w:rPr>
          <w:szCs w:val="24"/>
        </w:rPr>
      </w:pPr>
      <w:r>
        <w:rPr>
          <w:szCs w:val="24"/>
        </w:rPr>
        <w:t>Teikiu paraišką Taršos leidimui gauti.</w:t>
      </w:r>
    </w:p>
    <w:p w14:paraId="3D625243" w14:textId="77777777" w:rsidR="00744D98" w:rsidRDefault="00744D98" w:rsidP="001A6ACD">
      <w:pPr>
        <w:ind w:firstLine="720"/>
        <w:jc w:val="both"/>
        <w:rPr>
          <w:szCs w:val="24"/>
        </w:rPr>
      </w:pPr>
    </w:p>
    <w:p w14:paraId="7FFAB79E" w14:textId="77777777" w:rsidR="00744D98" w:rsidRDefault="00744D98" w:rsidP="001A6ACD">
      <w:pPr>
        <w:ind w:firstLine="720"/>
        <w:jc w:val="both"/>
        <w:rPr>
          <w:szCs w:val="24"/>
        </w:rPr>
      </w:pPr>
      <w:r>
        <w:rPr>
          <w:szCs w:val="24"/>
        </w:rPr>
        <w:t>Patvirtinu, kad šioje paraiškoje pateikta informacija yra teisinga, pilna ir tiksli.</w:t>
      </w:r>
    </w:p>
    <w:p w14:paraId="50631C16" w14:textId="77777777" w:rsidR="00744D98" w:rsidRDefault="00744D98" w:rsidP="001A6ACD">
      <w:pPr>
        <w:ind w:firstLine="720"/>
        <w:jc w:val="both"/>
        <w:rPr>
          <w:szCs w:val="24"/>
        </w:rPr>
      </w:pPr>
    </w:p>
    <w:p w14:paraId="05396338" w14:textId="77777777" w:rsidR="00744D98" w:rsidRDefault="00744D98" w:rsidP="001A6ACD">
      <w:pPr>
        <w:ind w:firstLine="720"/>
        <w:jc w:val="both"/>
        <w:rPr>
          <w:szCs w:val="24"/>
        </w:rPr>
      </w:pPr>
      <w:r>
        <w:rPr>
          <w:szCs w:val="24"/>
        </w:rPr>
        <w:t>Neprieštarauju, kad leidimą išduodanti institucija paraiškos arba jos dalies kopiją, išskyrus informaciją, kuri šioje paraiškoje nurodyta kaip komercinė (gamybinė) paslaptis, pateiktų tretiesiems asmenims.</w:t>
      </w:r>
    </w:p>
    <w:p w14:paraId="05A00C0D" w14:textId="77777777" w:rsidR="00744D98" w:rsidRDefault="00744D98" w:rsidP="001A6ACD">
      <w:pPr>
        <w:ind w:firstLine="720"/>
        <w:jc w:val="both"/>
        <w:rPr>
          <w:szCs w:val="24"/>
        </w:rPr>
      </w:pPr>
    </w:p>
    <w:p w14:paraId="67FB04BE" w14:textId="77777777" w:rsidR="00744D98" w:rsidRDefault="00744D98" w:rsidP="001A6ACD">
      <w:pPr>
        <w:ind w:firstLine="720"/>
        <w:jc w:val="both"/>
        <w:rPr>
          <w:szCs w:val="24"/>
        </w:rPr>
      </w:pPr>
    </w:p>
    <w:p w14:paraId="23F1EBCE" w14:textId="2961639D" w:rsidR="00744D98" w:rsidRDefault="00744D98" w:rsidP="001A6ACD">
      <w:pPr>
        <w:ind w:firstLine="720"/>
        <w:jc w:val="both"/>
        <w:rPr>
          <w:szCs w:val="24"/>
        </w:rPr>
      </w:pPr>
      <w:r>
        <w:rPr>
          <w:szCs w:val="24"/>
        </w:rPr>
        <w:t>Parašas: ___</w:t>
      </w:r>
      <w:r w:rsidR="00195BFF">
        <w:rPr>
          <w:szCs w:val="24"/>
          <w:u w:val="single"/>
        </w:rPr>
        <w:t>____________________</w:t>
      </w:r>
      <w:r>
        <w:rPr>
          <w:szCs w:val="24"/>
        </w:rPr>
        <w:t>____________</w:t>
      </w:r>
      <w:r>
        <w:rPr>
          <w:szCs w:val="24"/>
        </w:rPr>
        <w:tab/>
        <w:t>Data: __</w:t>
      </w:r>
      <w:r w:rsidR="00195BFF" w:rsidRPr="00195BFF">
        <w:rPr>
          <w:szCs w:val="24"/>
          <w:u w:val="single"/>
        </w:rPr>
        <w:t>2018-0</w:t>
      </w:r>
      <w:r w:rsidR="00602787">
        <w:rPr>
          <w:szCs w:val="24"/>
          <w:u w:val="single"/>
        </w:rPr>
        <w:t>8</w:t>
      </w:r>
      <w:r w:rsidR="00195BFF" w:rsidRPr="00195BFF">
        <w:rPr>
          <w:szCs w:val="24"/>
          <w:u w:val="single"/>
        </w:rPr>
        <w:t>-2</w:t>
      </w:r>
      <w:r w:rsidR="00602787">
        <w:rPr>
          <w:szCs w:val="24"/>
          <w:u w:val="single"/>
        </w:rPr>
        <w:t>0</w:t>
      </w:r>
      <w:bookmarkStart w:id="14" w:name="_GoBack"/>
      <w:bookmarkEnd w:id="14"/>
      <w:r>
        <w:rPr>
          <w:szCs w:val="24"/>
        </w:rPr>
        <w:t>___</w:t>
      </w:r>
    </w:p>
    <w:p w14:paraId="12EFFE34" w14:textId="77777777" w:rsidR="00744D98" w:rsidRDefault="00744D98" w:rsidP="001A6ACD">
      <w:pPr>
        <w:ind w:firstLine="720"/>
        <w:jc w:val="both"/>
        <w:rPr>
          <w:szCs w:val="24"/>
        </w:rPr>
      </w:pPr>
      <w:r>
        <w:rPr>
          <w:szCs w:val="24"/>
        </w:rPr>
        <w:t>(veiklos vykdytojo arba jo įgalioto asmens)</w:t>
      </w:r>
    </w:p>
    <w:p w14:paraId="1BF7C57E" w14:textId="77777777" w:rsidR="00744D98" w:rsidRDefault="00744D98" w:rsidP="001A6ACD">
      <w:pPr>
        <w:ind w:firstLine="720"/>
        <w:jc w:val="both"/>
        <w:rPr>
          <w:szCs w:val="24"/>
        </w:rPr>
      </w:pPr>
    </w:p>
    <w:p w14:paraId="0B6039E2" w14:textId="77777777" w:rsidR="00744D98" w:rsidRDefault="00744D98" w:rsidP="001A6ACD">
      <w:pPr>
        <w:ind w:firstLine="720"/>
        <w:jc w:val="both"/>
        <w:rPr>
          <w:szCs w:val="24"/>
        </w:rPr>
      </w:pPr>
    </w:p>
    <w:p w14:paraId="0599550B" w14:textId="0B268342" w:rsidR="00744D98" w:rsidRDefault="00744D98" w:rsidP="001A6ACD">
      <w:pPr>
        <w:jc w:val="both"/>
        <w:rPr>
          <w:szCs w:val="24"/>
        </w:rPr>
      </w:pPr>
      <w:r>
        <w:rPr>
          <w:szCs w:val="24"/>
        </w:rPr>
        <w:t>________</w:t>
      </w:r>
      <w:r w:rsidR="00195BFF" w:rsidRPr="00195BFF">
        <w:rPr>
          <w:szCs w:val="24"/>
          <w:u w:val="single"/>
        </w:rPr>
        <w:t>DIREKTORĖ INGA BARONIENĖ</w:t>
      </w:r>
      <w:r>
        <w:rPr>
          <w:szCs w:val="24"/>
        </w:rPr>
        <w:t>________________________________________</w:t>
      </w:r>
      <w:r>
        <w:rPr>
          <w:szCs w:val="24"/>
        </w:rPr>
        <w:br/>
      </w:r>
      <w:r>
        <w:rPr>
          <w:szCs w:val="24"/>
        </w:rPr>
        <w:br/>
        <w:t>___________________________________________________________________________</w:t>
      </w:r>
    </w:p>
    <w:p w14:paraId="6660347A" w14:textId="77777777" w:rsidR="00744D98" w:rsidRDefault="00744D98" w:rsidP="001A6ACD">
      <w:pPr>
        <w:ind w:firstLine="720"/>
        <w:jc w:val="both"/>
        <w:rPr>
          <w:i/>
          <w:szCs w:val="24"/>
        </w:rPr>
      </w:pPr>
      <w:r>
        <w:rPr>
          <w:szCs w:val="24"/>
        </w:rPr>
        <w:t xml:space="preserve">(pasirašančiojo vardas, pavardė, pareigos </w:t>
      </w:r>
      <w:r>
        <w:rPr>
          <w:i/>
          <w:szCs w:val="24"/>
        </w:rPr>
        <w:t>(pildoma didžiosiomis raidėmis))</w:t>
      </w:r>
    </w:p>
    <w:p w14:paraId="13CA0FFA" w14:textId="77777777" w:rsidR="00744D98" w:rsidRDefault="00744D98" w:rsidP="001A6ACD">
      <w:pPr>
        <w:ind w:firstLine="720"/>
        <w:jc w:val="both"/>
        <w:rPr>
          <w:szCs w:val="24"/>
        </w:rPr>
      </w:pPr>
    </w:p>
    <w:p w14:paraId="49D3B3A0" w14:textId="77777777" w:rsidR="00744D98" w:rsidRDefault="00744D98" w:rsidP="001A6ACD">
      <w:pPr>
        <w:ind w:firstLine="720"/>
        <w:jc w:val="both"/>
        <w:rPr>
          <w:szCs w:val="24"/>
        </w:rPr>
      </w:pPr>
    </w:p>
    <w:p w14:paraId="599ED7BE" w14:textId="77777777" w:rsidR="00744D98" w:rsidRDefault="00744D98" w:rsidP="001A6ACD">
      <w:pPr>
        <w:ind w:firstLine="720"/>
        <w:jc w:val="center"/>
      </w:pPr>
      <w:r>
        <w:rPr>
          <w:szCs w:val="24"/>
        </w:rPr>
        <w:t>___________________</w:t>
      </w:r>
    </w:p>
    <w:p w14:paraId="1A1F455D" w14:textId="3CB4CCC3" w:rsidR="00744D98" w:rsidRDefault="00744D98" w:rsidP="001A6ACD">
      <w:pPr>
        <w:ind w:firstLine="720"/>
        <w:rPr>
          <w:szCs w:val="24"/>
        </w:rPr>
      </w:pPr>
    </w:p>
    <w:p w14:paraId="7F2035B8" w14:textId="03CBB5AE" w:rsidR="00427F43" w:rsidRDefault="00427F43">
      <w:pPr>
        <w:spacing w:after="160" w:line="259" w:lineRule="auto"/>
        <w:rPr>
          <w:szCs w:val="24"/>
        </w:rPr>
      </w:pPr>
      <w:r>
        <w:rPr>
          <w:szCs w:val="24"/>
        </w:rPr>
        <w:br w:type="page"/>
      </w:r>
    </w:p>
    <w:p w14:paraId="390590AE" w14:textId="77777777" w:rsidR="00744D98" w:rsidRDefault="00744D98" w:rsidP="001A6ACD">
      <w:pPr>
        <w:ind w:firstLine="720"/>
        <w:rPr>
          <w:szCs w:val="24"/>
        </w:rPr>
      </w:pPr>
    </w:p>
    <w:p w14:paraId="32B0DD9A" w14:textId="65F9EEBC" w:rsidR="00427F43" w:rsidRDefault="00427F43" w:rsidP="002651CF">
      <w:pPr>
        <w:ind w:firstLine="720"/>
        <w:jc w:val="center"/>
        <w:rPr>
          <w:szCs w:val="24"/>
        </w:rPr>
      </w:pPr>
      <w:r>
        <w:rPr>
          <w:szCs w:val="24"/>
        </w:rPr>
        <w:t>PRIEDAI:</w:t>
      </w:r>
    </w:p>
    <w:p w14:paraId="40489AA2" w14:textId="3C6107C0" w:rsidR="00427F43" w:rsidRDefault="00427F43" w:rsidP="00677F65">
      <w:pPr>
        <w:ind w:firstLine="720"/>
        <w:jc w:val="both"/>
        <w:rPr>
          <w:szCs w:val="24"/>
        </w:rPr>
      </w:pPr>
    </w:p>
    <w:p w14:paraId="717334DA" w14:textId="40934492" w:rsidR="00427F43" w:rsidRDefault="00427F43" w:rsidP="00677F65">
      <w:pPr>
        <w:pStyle w:val="ListParagraph"/>
        <w:numPr>
          <w:ilvl w:val="0"/>
          <w:numId w:val="1"/>
        </w:numPr>
        <w:ind w:left="0" w:firstLine="720"/>
        <w:jc w:val="both"/>
        <w:rPr>
          <w:szCs w:val="24"/>
        </w:rPr>
      </w:pPr>
      <w:r>
        <w:rPr>
          <w:szCs w:val="24"/>
        </w:rPr>
        <w:t>Nekilnojamojo turto registro centrinio duomenų banko išrašas (žemės sklypas su statiniais).</w:t>
      </w:r>
    </w:p>
    <w:p w14:paraId="62FB08C6" w14:textId="263B433A" w:rsidR="00427F43" w:rsidRDefault="00427F43" w:rsidP="00677F65">
      <w:pPr>
        <w:pStyle w:val="ListParagraph"/>
        <w:numPr>
          <w:ilvl w:val="0"/>
          <w:numId w:val="1"/>
        </w:numPr>
        <w:ind w:left="0" w:firstLine="720"/>
        <w:jc w:val="both"/>
        <w:rPr>
          <w:szCs w:val="24"/>
        </w:rPr>
      </w:pPr>
      <w:r>
        <w:rPr>
          <w:szCs w:val="24"/>
        </w:rPr>
        <w:t>Nekilnojamojo turto registro centrinio duomenų banko išrašas (statiniai).</w:t>
      </w:r>
    </w:p>
    <w:p w14:paraId="4A8EBED8" w14:textId="1FE46B19" w:rsidR="003E5A12" w:rsidRDefault="003E5A12" w:rsidP="00677F65">
      <w:pPr>
        <w:pStyle w:val="ListParagraph"/>
        <w:numPr>
          <w:ilvl w:val="0"/>
          <w:numId w:val="1"/>
        </w:numPr>
        <w:ind w:left="0" w:firstLine="720"/>
        <w:jc w:val="both"/>
        <w:rPr>
          <w:szCs w:val="24"/>
        </w:rPr>
      </w:pPr>
      <w:r>
        <w:rPr>
          <w:szCs w:val="24"/>
        </w:rPr>
        <w:t>Pastato nuomos sutartis.</w:t>
      </w:r>
    </w:p>
    <w:p w14:paraId="18ED5DEC" w14:textId="45561D3A" w:rsidR="003E5A12" w:rsidRDefault="003E5A12" w:rsidP="00677F65">
      <w:pPr>
        <w:pStyle w:val="ListParagraph"/>
        <w:numPr>
          <w:ilvl w:val="0"/>
          <w:numId w:val="1"/>
        </w:numPr>
        <w:ind w:left="0" w:firstLine="720"/>
        <w:jc w:val="both"/>
        <w:rPr>
          <w:szCs w:val="24"/>
        </w:rPr>
      </w:pPr>
      <w:r>
        <w:rPr>
          <w:szCs w:val="24"/>
        </w:rPr>
        <w:t>Atliekų naudojimo ar šalinimo veiklos nutraukimo planas.</w:t>
      </w:r>
    </w:p>
    <w:p w14:paraId="6A09C519" w14:textId="01668A16" w:rsidR="003E5A12" w:rsidRDefault="003E5A12" w:rsidP="00677F65">
      <w:pPr>
        <w:pStyle w:val="ListParagraph"/>
        <w:numPr>
          <w:ilvl w:val="0"/>
          <w:numId w:val="1"/>
        </w:numPr>
        <w:ind w:left="0" w:firstLine="720"/>
        <w:jc w:val="both"/>
        <w:rPr>
          <w:szCs w:val="24"/>
        </w:rPr>
      </w:pPr>
      <w:r>
        <w:rPr>
          <w:szCs w:val="24"/>
        </w:rPr>
        <w:t>Atliekų naudojimo ar šalinimo techninis reglamentas.</w:t>
      </w:r>
    </w:p>
    <w:p w14:paraId="55CC2570" w14:textId="471DF133" w:rsidR="003E5A12" w:rsidRDefault="003E5A12" w:rsidP="00677F65">
      <w:pPr>
        <w:pStyle w:val="ListParagraph"/>
        <w:numPr>
          <w:ilvl w:val="0"/>
          <w:numId w:val="1"/>
        </w:numPr>
        <w:ind w:left="0" w:firstLine="720"/>
        <w:jc w:val="both"/>
        <w:rPr>
          <w:szCs w:val="24"/>
        </w:rPr>
      </w:pPr>
      <w:r>
        <w:rPr>
          <w:szCs w:val="24"/>
        </w:rPr>
        <w:t>Saugos duomenų lapai.</w:t>
      </w:r>
    </w:p>
    <w:p w14:paraId="62BB14CE" w14:textId="42E7BC33" w:rsidR="003E5A12" w:rsidRDefault="00232D38" w:rsidP="00677F65">
      <w:pPr>
        <w:pStyle w:val="ListParagraph"/>
        <w:numPr>
          <w:ilvl w:val="0"/>
          <w:numId w:val="1"/>
        </w:numPr>
        <w:ind w:left="0" w:firstLine="720"/>
        <w:jc w:val="both"/>
        <w:rPr>
          <w:szCs w:val="24"/>
        </w:rPr>
      </w:pPr>
      <w:r>
        <w:rPr>
          <w:szCs w:val="24"/>
        </w:rPr>
        <w:t>Nepavojingų atliekų (popieriaus ir kartono, kombinuotos pakuotės) perdirbimas „</w:t>
      </w:r>
      <w:proofErr w:type="spellStart"/>
      <w:r>
        <w:rPr>
          <w:szCs w:val="24"/>
        </w:rPr>
        <w:t>Ekovatos</w:t>
      </w:r>
      <w:proofErr w:type="spellEnd"/>
      <w:r>
        <w:rPr>
          <w:szCs w:val="24"/>
        </w:rPr>
        <w:t>“ gamybai adresu Katilinės g. 3, Karlų k., Visaginas oro taršos ir triukšmo įvertinimas.</w:t>
      </w:r>
    </w:p>
    <w:p w14:paraId="4F2BC904" w14:textId="2986C991" w:rsidR="00232D38" w:rsidRDefault="00232D38" w:rsidP="00677F65">
      <w:pPr>
        <w:pStyle w:val="ListParagraph"/>
        <w:numPr>
          <w:ilvl w:val="0"/>
          <w:numId w:val="1"/>
        </w:numPr>
        <w:ind w:left="0" w:firstLine="720"/>
        <w:jc w:val="both"/>
        <w:rPr>
          <w:szCs w:val="24"/>
        </w:rPr>
      </w:pPr>
      <w:r>
        <w:rPr>
          <w:szCs w:val="24"/>
        </w:rPr>
        <w:t>Žemės sklypo planas.</w:t>
      </w:r>
    </w:p>
    <w:p w14:paraId="32EF8150" w14:textId="09BF985D" w:rsidR="00232D38" w:rsidRDefault="00232D38" w:rsidP="00677F65">
      <w:pPr>
        <w:pStyle w:val="ListParagraph"/>
        <w:numPr>
          <w:ilvl w:val="0"/>
          <w:numId w:val="1"/>
        </w:numPr>
        <w:ind w:left="0" w:firstLine="720"/>
        <w:jc w:val="both"/>
        <w:rPr>
          <w:szCs w:val="24"/>
        </w:rPr>
      </w:pPr>
      <w:r>
        <w:rPr>
          <w:szCs w:val="24"/>
        </w:rPr>
        <w:t>Lietuvos Geologijos tarnybos prie aplinkos ministerijos 2018-01-29 raštas Nr. (6)-1.7-456.</w:t>
      </w:r>
    </w:p>
    <w:p w14:paraId="1644DFAF" w14:textId="3B20D8B6" w:rsidR="00232D38" w:rsidRDefault="00232D38" w:rsidP="00677F65">
      <w:pPr>
        <w:pStyle w:val="ListParagraph"/>
        <w:numPr>
          <w:ilvl w:val="0"/>
          <w:numId w:val="1"/>
        </w:numPr>
        <w:ind w:left="0" w:firstLine="720"/>
        <w:jc w:val="both"/>
        <w:rPr>
          <w:szCs w:val="24"/>
        </w:rPr>
      </w:pPr>
      <w:r>
        <w:rPr>
          <w:szCs w:val="24"/>
        </w:rPr>
        <w:t>Lietuvos Respublikos Juridinių asmenų registro elektroninis sertifikuotas išrašas.</w:t>
      </w:r>
    </w:p>
    <w:p w14:paraId="76269016" w14:textId="4F52B40E" w:rsidR="002651CF" w:rsidRDefault="002651CF" w:rsidP="00677F65">
      <w:pPr>
        <w:pStyle w:val="ListParagraph"/>
        <w:numPr>
          <w:ilvl w:val="0"/>
          <w:numId w:val="1"/>
        </w:numPr>
        <w:ind w:left="0" w:firstLine="720"/>
        <w:jc w:val="both"/>
        <w:rPr>
          <w:szCs w:val="24"/>
        </w:rPr>
      </w:pPr>
      <w:r>
        <w:rPr>
          <w:szCs w:val="24"/>
        </w:rPr>
        <w:t>Visagino miesto bendrajame planas su pažymėta planuojamos ūkinės veiklos vieta.</w:t>
      </w:r>
    </w:p>
    <w:p w14:paraId="32FDE847" w14:textId="6619524C" w:rsidR="002651CF" w:rsidRDefault="002651CF" w:rsidP="00677F65">
      <w:pPr>
        <w:pStyle w:val="ListParagraph"/>
        <w:numPr>
          <w:ilvl w:val="0"/>
          <w:numId w:val="1"/>
        </w:numPr>
        <w:ind w:left="0" w:firstLine="720"/>
        <w:jc w:val="both"/>
        <w:rPr>
          <w:szCs w:val="24"/>
        </w:rPr>
      </w:pPr>
      <w:r>
        <w:rPr>
          <w:szCs w:val="24"/>
        </w:rPr>
        <w:t>Mokėjimo orderis.</w:t>
      </w:r>
    </w:p>
    <w:p w14:paraId="74770CC4" w14:textId="30CD5A51" w:rsidR="00A20C28" w:rsidRDefault="00A20C28" w:rsidP="00677F65">
      <w:pPr>
        <w:pStyle w:val="ListParagraph"/>
        <w:numPr>
          <w:ilvl w:val="0"/>
          <w:numId w:val="1"/>
        </w:numPr>
        <w:ind w:left="0" w:firstLine="720"/>
        <w:jc w:val="both"/>
        <w:rPr>
          <w:szCs w:val="24"/>
        </w:rPr>
      </w:pPr>
      <w:r>
        <w:rPr>
          <w:szCs w:val="24"/>
        </w:rPr>
        <w:t>Aplinkos apsaugos agentūros 2018-07-13 raštas Nr. (30.4)-A4-6571</w:t>
      </w:r>
      <w:r w:rsidR="0002277C">
        <w:rPr>
          <w:szCs w:val="24"/>
        </w:rPr>
        <w:t xml:space="preserve"> atrankos išvada dėl UAB „Vilniaus mokslo ir inovacijų centras“ planuojamos popieriaus antrinių žaliavų perdirbimo veiklos poveikio aplinkai vertinimo.</w:t>
      </w:r>
    </w:p>
    <w:p w14:paraId="510E93C4" w14:textId="528B8F64" w:rsidR="00677F65" w:rsidRDefault="00677F65" w:rsidP="00677F65">
      <w:pPr>
        <w:pStyle w:val="ListParagraph"/>
        <w:numPr>
          <w:ilvl w:val="0"/>
          <w:numId w:val="1"/>
        </w:numPr>
        <w:ind w:left="0" w:firstLine="720"/>
        <w:jc w:val="both"/>
        <w:rPr>
          <w:szCs w:val="24"/>
        </w:rPr>
      </w:pPr>
      <w:r>
        <w:rPr>
          <w:color w:val="000000"/>
          <w:szCs w:val="24"/>
          <w:shd w:val="clear" w:color="auto" w:fill="FFFFFF"/>
        </w:rPr>
        <w:t>Gamintojo įrangos aprašymas.</w:t>
      </w:r>
    </w:p>
    <w:p w14:paraId="32A06959" w14:textId="123453F8" w:rsidR="003E5A12" w:rsidRDefault="003E5A12" w:rsidP="00677F65">
      <w:pPr>
        <w:ind w:firstLine="720"/>
        <w:jc w:val="both"/>
        <w:rPr>
          <w:szCs w:val="24"/>
        </w:rPr>
      </w:pPr>
    </w:p>
    <w:p w14:paraId="7C861A98" w14:textId="51F0D32E" w:rsidR="00677F65" w:rsidRDefault="00677F65">
      <w:pPr>
        <w:spacing w:after="160" w:line="259" w:lineRule="auto"/>
        <w:rPr>
          <w:szCs w:val="24"/>
        </w:rPr>
      </w:pPr>
      <w:r>
        <w:rPr>
          <w:szCs w:val="24"/>
        </w:rPr>
        <w:br w:type="page"/>
      </w:r>
    </w:p>
    <w:p w14:paraId="1EE26B8C" w14:textId="77777777" w:rsidR="00677F65" w:rsidRDefault="00677F65" w:rsidP="00677F65">
      <w:pPr>
        <w:ind w:firstLine="720"/>
        <w:jc w:val="both"/>
        <w:rPr>
          <w:szCs w:val="24"/>
        </w:rPr>
      </w:pPr>
    </w:p>
    <w:p w14:paraId="7439895C" w14:textId="5E577E10" w:rsidR="00677F65" w:rsidRDefault="00677F65" w:rsidP="00677F65">
      <w:pPr>
        <w:ind w:firstLine="720"/>
        <w:jc w:val="both"/>
        <w:rPr>
          <w:szCs w:val="24"/>
        </w:rPr>
      </w:pPr>
    </w:p>
    <w:p w14:paraId="5D8C1E87" w14:textId="637BFE67" w:rsidR="00677F65" w:rsidRDefault="00677F65" w:rsidP="00677F65">
      <w:pPr>
        <w:ind w:firstLine="720"/>
        <w:jc w:val="both"/>
        <w:rPr>
          <w:szCs w:val="24"/>
        </w:rPr>
      </w:pPr>
    </w:p>
    <w:p w14:paraId="26DB9BB2" w14:textId="77777777" w:rsidR="00677F65" w:rsidRPr="003E5A12" w:rsidRDefault="00677F65" w:rsidP="00677F65">
      <w:pPr>
        <w:ind w:firstLine="720"/>
        <w:jc w:val="both"/>
        <w:rPr>
          <w:szCs w:val="24"/>
        </w:rPr>
      </w:pPr>
    </w:p>
    <w:p w14:paraId="100AA795" w14:textId="3166B674" w:rsidR="00427F43" w:rsidRDefault="00427F43" w:rsidP="0002277C">
      <w:pPr>
        <w:ind w:firstLine="720"/>
        <w:jc w:val="both"/>
        <w:rPr>
          <w:szCs w:val="24"/>
        </w:rPr>
      </w:pPr>
    </w:p>
    <w:p w14:paraId="4C72479F" w14:textId="5732838A" w:rsidR="00677F65" w:rsidRDefault="00677F65" w:rsidP="0002277C">
      <w:pPr>
        <w:ind w:firstLine="720"/>
        <w:jc w:val="both"/>
        <w:rPr>
          <w:szCs w:val="24"/>
        </w:rPr>
      </w:pPr>
    </w:p>
    <w:p w14:paraId="47ED2ABC" w14:textId="708D53D2" w:rsidR="00677F65" w:rsidRDefault="00677F65" w:rsidP="0002277C">
      <w:pPr>
        <w:ind w:firstLine="720"/>
        <w:jc w:val="both"/>
        <w:rPr>
          <w:szCs w:val="24"/>
        </w:rPr>
      </w:pPr>
    </w:p>
    <w:p w14:paraId="78D5A435" w14:textId="37098E73" w:rsidR="00677F65" w:rsidRDefault="00677F65" w:rsidP="0002277C">
      <w:pPr>
        <w:ind w:firstLine="720"/>
        <w:jc w:val="both"/>
        <w:rPr>
          <w:szCs w:val="24"/>
        </w:rPr>
      </w:pPr>
    </w:p>
    <w:p w14:paraId="04AA9BBC" w14:textId="2025397D" w:rsidR="00677F65" w:rsidRDefault="00677F65" w:rsidP="0002277C">
      <w:pPr>
        <w:ind w:firstLine="720"/>
        <w:jc w:val="both"/>
        <w:rPr>
          <w:szCs w:val="24"/>
        </w:rPr>
      </w:pPr>
    </w:p>
    <w:p w14:paraId="639D9AB3" w14:textId="77777777" w:rsidR="00677F65" w:rsidRDefault="00677F65" w:rsidP="00677F65">
      <w:pPr>
        <w:ind w:firstLine="720"/>
        <w:jc w:val="both"/>
        <w:rPr>
          <w:szCs w:val="24"/>
        </w:rPr>
      </w:pPr>
    </w:p>
    <w:p w14:paraId="3044A277" w14:textId="31D7FFCA" w:rsidR="00677F65" w:rsidRDefault="00677F65" w:rsidP="00677F65">
      <w:pPr>
        <w:pStyle w:val="ListParagraph"/>
        <w:numPr>
          <w:ilvl w:val="0"/>
          <w:numId w:val="2"/>
        </w:numPr>
        <w:jc w:val="center"/>
        <w:rPr>
          <w:sz w:val="32"/>
          <w:szCs w:val="32"/>
        </w:rPr>
      </w:pPr>
      <w:r w:rsidRPr="00677F65">
        <w:rPr>
          <w:sz w:val="32"/>
          <w:szCs w:val="32"/>
        </w:rPr>
        <w:t>Nekilnojamojo turto registro centrinio duomenų banko išrašas (žemės sklypas su statiniais).</w:t>
      </w:r>
    </w:p>
    <w:p w14:paraId="467CA766" w14:textId="372EC4AE" w:rsidR="00677F65" w:rsidRDefault="00677F65">
      <w:pPr>
        <w:spacing w:after="160" w:line="259" w:lineRule="auto"/>
        <w:rPr>
          <w:sz w:val="32"/>
          <w:szCs w:val="32"/>
        </w:rPr>
      </w:pPr>
      <w:r>
        <w:rPr>
          <w:sz w:val="32"/>
          <w:szCs w:val="32"/>
        </w:rPr>
        <w:br w:type="page"/>
      </w:r>
    </w:p>
    <w:p w14:paraId="183C0BC6" w14:textId="529C661F" w:rsidR="00677F65" w:rsidRDefault="00677F65" w:rsidP="00677F65">
      <w:pPr>
        <w:pStyle w:val="ListParagraph"/>
        <w:ind w:left="1080"/>
        <w:rPr>
          <w:sz w:val="32"/>
          <w:szCs w:val="32"/>
        </w:rPr>
      </w:pPr>
    </w:p>
    <w:p w14:paraId="5506A022" w14:textId="7A3A0F44" w:rsidR="00677F65" w:rsidRDefault="00677F65" w:rsidP="00677F65">
      <w:pPr>
        <w:pStyle w:val="ListParagraph"/>
        <w:ind w:left="1080"/>
        <w:rPr>
          <w:sz w:val="32"/>
          <w:szCs w:val="32"/>
        </w:rPr>
      </w:pPr>
    </w:p>
    <w:p w14:paraId="20689885" w14:textId="67AFE0AF" w:rsidR="00677F65" w:rsidRDefault="00677F65" w:rsidP="00677F65">
      <w:pPr>
        <w:pStyle w:val="ListParagraph"/>
        <w:ind w:left="1080"/>
        <w:rPr>
          <w:sz w:val="32"/>
          <w:szCs w:val="32"/>
        </w:rPr>
      </w:pPr>
    </w:p>
    <w:p w14:paraId="614B8685" w14:textId="29747A34" w:rsidR="00677F65" w:rsidRDefault="00677F65" w:rsidP="00677F65">
      <w:pPr>
        <w:pStyle w:val="ListParagraph"/>
        <w:ind w:left="1080"/>
        <w:rPr>
          <w:sz w:val="32"/>
          <w:szCs w:val="32"/>
        </w:rPr>
      </w:pPr>
    </w:p>
    <w:p w14:paraId="7480E737" w14:textId="10333061" w:rsidR="00677F65" w:rsidRDefault="00677F65" w:rsidP="00677F65">
      <w:pPr>
        <w:pStyle w:val="ListParagraph"/>
        <w:ind w:left="1080"/>
        <w:rPr>
          <w:sz w:val="32"/>
          <w:szCs w:val="32"/>
        </w:rPr>
      </w:pPr>
    </w:p>
    <w:p w14:paraId="16D3B569" w14:textId="52E32B26" w:rsidR="00677F65" w:rsidRDefault="00677F65" w:rsidP="00677F65">
      <w:pPr>
        <w:pStyle w:val="ListParagraph"/>
        <w:ind w:left="1080"/>
        <w:rPr>
          <w:sz w:val="32"/>
          <w:szCs w:val="32"/>
        </w:rPr>
      </w:pPr>
    </w:p>
    <w:p w14:paraId="6FFB3EDF" w14:textId="14A7EAB3" w:rsidR="00677F65" w:rsidRDefault="00677F65" w:rsidP="00677F65">
      <w:pPr>
        <w:pStyle w:val="ListParagraph"/>
        <w:ind w:left="1080"/>
        <w:rPr>
          <w:sz w:val="32"/>
          <w:szCs w:val="32"/>
        </w:rPr>
      </w:pPr>
    </w:p>
    <w:p w14:paraId="08E387E8" w14:textId="1BE18F92" w:rsidR="00677F65" w:rsidRDefault="00677F65" w:rsidP="00677F65">
      <w:pPr>
        <w:pStyle w:val="ListParagraph"/>
        <w:ind w:left="1080"/>
        <w:rPr>
          <w:sz w:val="32"/>
          <w:szCs w:val="32"/>
        </w:rPr>
      </w:pPr>
    </w:p>
    <w:p w14:paraId="374DA809" w14:textId="39342C80" w:rsidR="00677F65" w:rsidRDefault="00677F65" w:rsidP="00677F65">
      <w:pPr>
        <w:pStyle w:val="ListParagraph"/>
        <w:ind w:left="1080"/>
        <w:rPr>
          <w:sz w:val="32"/>
          <w:szCs w:val="32"/>
        </w:rPr>
      </w:pPr>
    </w:p>
    <w:p w14:paraId="219BEC10" w14:textId="77777777" w:rsidR="00677F65" w:rsidRPr="00677F65" w:rsidRDefault="00677F65" w:rsidP="00677F65">
      <w:pPr>
        <w:pStyle w:val="ListParagraph"/>
        <w:ind w:left="1080"/>
        <w:rPr>
          <w:sz w:val="32"/>
          <w:szCs w:val="32"/>
        </w:rPr>
      </w:pPr>
    </w:p>
    <w:p w14:paraId="5419761D" w14:textId="75BBF92D" w:rsidR="00677F65" w:rsidRDefault="00677F65" w:rsidP="00677F65">
      <w:pPr>
        <w:pStyle w:val="ListParagraph"/>
        <w:numPr>
          <w:ilvl w:val="0"/>
          <w:numId w:val="2"/>
        </w:numPr>
        <w:ind w:left="0" w:firstLine="720"/>
        <w:jc w:val="center"/>
        <w:rPr>
          <w:sz w:val="32"/>
          <w:szCs w:val="32"/>
        </w:rPr>
      </w:pPr>
      <w:r w:rsidRPr="00677F65">
        <w:rPr>
          <w:sz w:val="32"/>
          <w:szCs w:val="32"/>
        </w:rPr>
        <w:t>Nekilnojamojo turto registro centrinio duomenų banko išrašas (statiniai).</w:t>
      </w:r>
    </w:p>
    <w:p w14:paraId="47532B9C" w14:textId="5CBCC7AD" w:rsidR="00677F65" w:rsidRDefault="00677F65">
      <w:pPr>
        <w:spacing w:after="160" w:line="259" w:lineRule="auto"/>
        <w:rPr>
          <w:sz w:val="32"/>
          <w:szCs w:val="32"/>
        </w:rPr>
      </w:pPr>
      <w:r>
        <w:rPr>
          <w:sz w:val="32"/>
          <w:szCs w:val="32"/>
        </w:rPr>
        <w:br w:type="page"/>
      </w:r>
    </w:p>
    <w:p w14:paraId="5145270A" w14:textId="64F799C0" w:rsidR="00677F65" w:rsidRDefault="00677F65" w:rsidP="00677F65">
      <w:pPr>
        <w:pStyle w:val="ListParagraph"/>
        <w:rPr>
          <w:sz w:val="32"/>
          <w:szCs w:val="32"/>
        </w:rPr>
      </w:pPr>
    </w:p>
    <w:p w14:paraId="09D242E7" w14:textId="625D5DD3" w:rsidR="00677F65" w:rsidRDefault="00677F65" w:rsidP="00677F65">
      <w:pPr>
        <w:pStyle w:val="ListParagraph"/>
        <w:rPr>
          <w:sz w:val="32"/>
          <w:szCs w:val="32"/>
        </w:rPr>
      </w:pPr>
    </w:p>
    <w:p w14:paraId="32E5538D" w14:textId="22C31148" w:rsidR="00677F65" w:rsidRDefault="00677F65" w:rsidP="00677F65">
      <w:pPr>
        <w:pStyle w:val="ListParagraph"/>
        <w:rPr>
          <w:sz w:val="32"/>
          <w:szCs w:val="32"/>
        </w:rPr>
      </w:pPr>
    </w:p>
    <w:p w14:paraId="307AAE74" w14:textId="6D8373ED" w:rsidR="00677F65" w:rsidRDefault="00677F65" w:rsidP="00677F65">
      <w:pPr>
        <w:pStyle w:val="ListParagraph"/>
        <w:rPr>
          <w:sz w:val="32"/>
          <w:szCs w:val="32"/>
        </w:rPr>
      </w:pPr>
    </w:p>
    <w:p w14:paraId="6703387E" w14:textId="019B1B1C" w:rsidR="00677F65" w:rsidRDefault="00677F65" w:rsidP="00677F65">
      <w:pPr>
        <w:pStyle w:val="ListParagraph"/>
        <w:rPr>
          <w:sz w:val="32"/>
          <w:szCs w:val="32"/>
        </w:rPr>
      </w:pPr>
    </w:p>
    <w:p w14:paraId="366BB2C6" w14:textId="5CB63936" w:rsidR="00677F65" w:rsidRDefault="00677F65" w:rsidP="00677F65">
      <w:pPr>
        <w:pStyle w:val="ListParagraph"/>
        <w:rPr>
          <w:sz w:val="32"/>
          <w:szCs w:val="32"/>
        </w:rPr>
      </w:pPr>
    </w:p>
    <w:p w14:paraId="55BDA568" w14:textId="677F69FC" w:rsidR="00677F65" w:rsidRDefault="00677F65" w:rsidP="00677F65">
      <w:pPr>
        <w:pStyle w:val="ListParagraph"/>
        <w:rPr>
          <w:sz w:val="32"/>
          <w:szCs w:val="32"/>
        </w:rPr>
      </w:pPr>
    </w:p>
    <w:p w14:paraId="1E11D545" w14:textId="77777777" w:rsidR="00677F65" w:rsidRPr="00677F65" w:rsidRDefault="00677F65" w:rsidP="00677F65">
      <w:pPr>
        <w:pStyle w:val="ListParagraph"/>
        <w:rPr>
          <w:sz w:val="32"/>
          <w:szCs w:val="32"/>
        </w:rPr>
      </w:pPr>
    </w:p>
    <w:p w14:paraId="6FD509EE" w14:textId="2D2F810C" w:rsidR="00677F65" w:rsidRDefault="00677F65" w:rsidP="00677F65">
      <w:pPr>
        <w:pStyle w:val="ListParagraph"/>
        <w:numPr>
          <w:ilvl w:val="0"/>
          <w:numId w:val="2"/>
        </w:numPr>
        <w:ind w:left="0" w:firstLine="720"/>
        <w:jc w:val="center"/>
        <w:rPr>
          <w:sz w:val="32"/>
          <w:szCs w:val="32"/>
        </w:rPr>
      </w:pPr>
      <w:r w:rsidRPr="00677F65">
        <w:rPr>
          <w:sz w:val="32"/>
          <w:szCs w:val="32"/>
        </w:rPr>
        <w:t>Pastato nuomos sutartis.</w:t>
      </w:r>
    </w:p>
    <w:p w14:paraId="1276800E" w14:textId="64134ED1" w:rsidR="00677F65" w:rsidRDefault="00677F65">
      <w:pPr>
        <w:spacing w:after="160" w:line="259" w:lineRule="auto"/>
        <w:rPr>
          <w:sz w:val="32"/>
          <w:szCs w:val="32"/>
        </w:rPr>
      </w:pPr>
      <w:r>
        <w:rPr>
          <w:sz w:val="32"/>
          <w:szCs w:val="32"/>
        </w:rPr>
        <w:br w:type="page"/>
      </w:r>
    </w:p>
    <w:p w14:paraId="53C39BFD" w14:textId="1244209D" w:rsidR="00677F65" w:rsidRDefault="00677F65" w:rsidP="00677F65">
      <w:pPr>
        <w:pStyle w:val="ListParagraph"/>
        <w:rPr>
          <w:sz w:val="32"/>
          <w:szCs w:val="32"/>
        </w:rPr>
      </w:pPr>
    </w:p>
    <w:p w14:paraId="5AA3E97F" w14:textId="5D418B65" w:rsidR="00677F65" w:rsidRDefault="00677F65" w:rsidP="00677F65">
      <w:pPr>
        <w:pStyle w:val="ListParagraph"/>
        <w:rPr>
          <w:sz w:val="32"/>
          <w:szCs w:val="32"/>
        </w:rPr>
      </w:pPr>
    </w:p>
    <w:p w14:paraId="368D8EDD" w14:textId="6FAE80B6" w:rsidR="00677F65" w:rsidRDefault="00677F65" w:rsidP="00677F65">
      <w:pPr>
        <w:pStyle w:val="ListParagraph"/>
        <w:rPr>
          <w:sz w:val="32"/>
          <w:szCs w:val="32"/>
        </w:rPr>
      </w:pPr>
    </w:p>
    <w:p w14:paraId="148CAA73" w14:textId="7373B9A4" w:rsidR="00677F65" w:rsidRDefault="00677F65" w:rsidP="00677F65">
      <w:pPr>
        <w:pStyle w:val="ListParagraph"/>
        <w:rPr>
          <w:sz w:val="32"/>
          <w:szCs w:val="32"/>
        </w:rPr>
      </w:pPr>
    </w:p>
    <w:p w14:paraId="39A5CDCD" w14:textId="28D509D1" w:rsidR="00677F65" w:rsidRDefault="00677F65" w:rsidP="00677F65">
      <w:pPr>
        <w:pStyle w:val="ListParagraph"/>
        <w:rPr>
          <w:sz w:val="32"/>
          <w:szCs w:val="32"/>
        </w:rPr>
      </w:pPr>
    </w:p>
    <w:p w14:paraId="0FE65053" w14:textId="11A438E0" w:rsidR="00677F65" w:rsidRDefault="00677F65" w:rsidP="00677F65">
      <w:pPr>
        <w:pStyle w:val="ListParagraph"/>
        <w:rPr>
          <w:sz w:val="32"/>
          <w:szCs w:val="32"/>
        </w:rPr>
      </w:pPr>
    </w:p>
    <w:p w14:paraId="6426B01B" w14:textId="77777777" w:rsidR="00677F65" w:rsidRDefault="00677F65" w:rsidP="00677F65">
      <w:pPr>
        <w:pStyle w:val="ListParagraph"/>
        <w:rPr>
          <w:sz w:val="32"/>
          <w:szCs w:val="32"/>
        </w:rPr>
      </w:pPr>
    </w:p>
    <w:p w14:paraId="1E3DD783" w14:textId="45817B14" w:rsidR="00677F65" w:rsidRDefault="00677F65" w:rsidP="00677F65">
      <w:pPr>
        <w:pStyle w:val="ListParagraph"/>
        <w:rPr>
          <w:sz w:val="32"/>
          <w:szCs w:val="32"/>
        </w:rPr>
      </w:pPr>
    </w:p>
    <w:p w14:paraId="135B9AD7" w14:textId="3C4FE526" w:rsidR="00677F65" w:rsidRDefault="00677F65" w:rsidP="00677F65">
      <w:pPr>
        <w:pStyle w:val="ListParagraph"/>
        <w:rPr>
          <w:sz w:val="32"/>
          <w:szCs w:val="32"/>
        </w:rPr>
      </w:pPr>
    </w:p>
    <w:p w14:paraId="6016C1BD" w14:textId="77777777" w:rsidR="00677F65" w:rsidRPr="00677F65" w:rsidRDefault="00677F65" w:rsidP="00677F65">
      <w:pPr>
        <w:pStyle w:val="ListParagraph"/>
        <w:rPr>
          <w:sz w:val="32"/>
          <w:szCs w:val="32"/>
        </w:rPr>
      </w:pPr>
    </w:p>
    <w:p w14:paraId="5AEACFAB" w14:textId="3B3EE7A2" w:rsidR="00677F65" w:rsidRDefault="00677F65" w:rsidP="00677F65">
      <w:pPr>
        <w:pStyle w:val="ListParagraph"/>
        <w:numPr>
          <w:ilvl w:val="0"/>
          <w:numId w:val="2"/>
        </w:numPr>
        <w:ind w:left="0" w:firstLine="720"/>
        <w:jc w:val="center"/>
        <w:rPr>
          <w:sz w:val="32"/>
          <w:szCs w:val="32"/>
        </w:rPr>
      </w:pPr>
      <w:r w:rsidRPr="00677F65">
        <w:rPr>
          <w:sz w:val="32"/>
          <w:szCs w:val="32"/>
        </w:rPr>
        <w:t>Atliekų naudojimo ar šalinimo veiklos nutraukimo planas.</w:t>
      </w:r>
    </w:p>
    <w:p w14:paraId="7748F3EF" w14:textId="44C31FF8" w:rsidR="00677F65" w:rsidRDefault="00677F65" w:rsidP="00677F65">
      <w:pPr>
        <w:pStyle w:val="ListParagraph"/>
        <w:rPr>
          <w:sz w:val="32"/>
          <w:szCs w:val="32"/>
        </w:rPr>
      </w:pPr>
    </w:p>
    <w:p w14:paraId="0CAE4896" w14:textId="3506E436" w:rsidR="00677F65" w:rsidRDefault="00677F65">
      <w:pPr>
        <w:spacing w:after="160" w:line="259" w:lineRule="auto"/>
        <w:rPr>
          <w:sz w:val="32"/>
          <w:szCs w:val="32"/>
        </w:rPr>
      </w:pPr>
      <w:r>
        <w:rPr>
          <w:sz w:val="32"/>
          <w:szCs w:val="32"/>
        </w:rPr>
        <w:br w:type="page"/>
      </w:r>
    </w:p>
    <w:p w14:paraId="646DA8FB" w14:textId="5DF89C51" w:rsidR="00677F65" w:rsidRDefault="00677F65" w:rsidP="00677F65">
      <w:pPr>
        <w:pStyle w:val="ListParagraph"/>
        <w:rPr>
          <w:sz w:val="32"/>
          <w:szCs w:val="32"/>
        </w:rPr>
      </w:pPr>
    </w:p>
    <w:p w14:paraId="2591C849" w14:textId="64BD71D5" w:rsidR="00677F65" w:rsidRDefault="00677F65" w:rsidP="00677F65">
      <w:pPr>
        <w:pStyle w:val="ListParagraph"/>
        <w:rPr>
          <w:sz w:val="32"/>
          <w:szCs w:val="32"/>
        </w:rPr>
      </w:pPr>
    </w:p>
    <w:p w14:paraId="52C4E600" w14:textId="66B85DDF" w:rsidR="00677F65" w:rsidRDefault="00677F65" w:rsidP="00677F65">
      <w:pPr>
        <w:pStyle w:val="ListParagraph"/>
        <w:rPr>
          <w:sz w:val="32"/>
          <w:szCs w:val="32"/>
        </w:rPr>
      </w:pPr>
    </w:p>
    <w:p w14:paraId="49F625FA" w14:textId="031BCC3A" w:rsidR="00677F65" w:rsidRDefault="00677F65" w:rsidP="00677F65">
      <w:pPr>
        <w:pStyle w:val="ListParagraph"/>
        <w:rPr>
          <w:sz w:val="32"/>
          <w:szCs w:val="32"/>
        </w:rPr>
      </w:pPr>
    </w:p>
    <w:p w14:paraId="5C768FD4" w14:textId="4B78B227" w:rsidR="00677F65" w:rsidRDefault="00677F65" w:rsidP="00677F65">
      <w:pPr>
        <w:pStyle w:val="ListParagraph"/>
        <w:rPr>
          <w:sz w:val="32"/>
          <w:szCs w:val="32"/>
        </w:rPr>
      </w:pPr>
    </w:p>
    <w:p w14:paraId="70574F7E" w14:textId="60917FFF" w:rsidR="00677F65" w:rsidRDefault="00677F65" w:rsidP="00677F65">
      <w:pPr>
        <w:pStyle w:val="ListParagraph"/>
        <w:rPr>
          <w:sz w:val="32"/>
          <w:szCs w:val="32"/>
        </w:rPr>
      </w:pPr>
    </w:p>
    <w:p w14:paraId="48E830C7" w14:textId="0EA425A7" w:rsidR="00677F65" w:rsidRDefault="00677F65" w:rsidP="00677F65">
      <w:pPr>
        <w:pStyle w:val="ListParagraph"/>
        <w:rPr>
          <w:sz w:val="32"/>
          <w:szCs w:val="32"/>
        </w:rPr>
      </w:pPr>
    </w:p>
    <w:p w14:paraId="4A452599" w14:textId="77777777" w:rsidR="00677F65" w:rsidRDefault="00677F65" w:rsidP="00677F65">
      <w:pPr>
        <w:pStyle w:val="ListParagraph"/>
        <w:rPr>
          <w:sz w:val="32"/>
          <w:szCs w:val="32"/>
        </w:rPr>
      </w:pPr>
    </w:p>
    <w:p w14:paraId="0666CB20" w14:textId="308B3ABB" w:rsidR="00677F65" w:rsidRDefault="00677F65" w:rsidP="00677F65">
      <w:pPr>
        <w:pStyle w:val="ListParagraph"/>
        <w:rPr>
          <w:sz w:val="32"/>
          <w:szCs w:val="32"/>
        </w:rPr>
      </w:pPr>
    </w:p>
    <w:p w14:paraId="6858E2EF" w14:textId="77777777" w:rsidR="00677F65" w:rsidRPr="00677F65" w:rsidRDefault="00677F65" w:rsidP="00677F65">
      <w:pPr>
        <w:pStyle w:val="ListParagraph"/>
        <w:rPr>
          <w:sz w:val="32"/>
          <w:szCs w:val="32"/>
        </w:rPr>
      </w:pPr>
    </w:p>
    <w:p w14:paraId="7D2DB5A6" w14:textId="59C045AF" w:rsidR="00677F65" w:rsidRDefault="00677F65" w:rsidP="00677F65">
      <w:pPr>
        <w:pStyle w:val="ListParagraph"/>
        <w:numPr>
          <w:ilvl w:val="0"/>
          <w:numId w:val="2"/>
        </w:numPr>
        <w:ind w:left="0" w:firstLine="720"/>
        <w:jc w:val="center"/>
        <w:rPr>
          <w:sz w:val="32"/>
          <w:szCs w:val="32"/>
        </w:rPr>
      </w:pPr>
      <w:r w:rsidRPr="00677F65">
        <w:rPr>
          <w:sz w:val="32"/>
          <w:szCs w:val="32"/>
        </w:rPr>
        <w:t>Atliekų naudojimo ar šalinimo techninis reglamentas.</w:t>
      </w:r>
    </w:p>
    <w:p w14:paraId="403E2204" w14:textId="2AABCC52" w:rsidR="00677F65" w:rsidRDefault="00677F65" w:rsidP="00677F65">
      <w:pPr>
        <w:pStyle w:val="ListParagraph"/>
        <w:rPr>
          <w:sz w:val="32"/>
          <w:szCs w:val="32"/>
        </w:rPr>
      </w:pPr>
    </w:p>
    <w:p w14:paraId="1BCA299A" w14:textId="35AABB2F" w:rsidR="00677F65" w:rsidRDefault="00677F65">
      <w:pPr>
        <w:spacing w:after="160" w:line="259" w:lineRule="auto"/>
        <w:rPr>
          <w:sz w:val="32"/>
          <w:szCs w:val="32"/>
        </w:rPr>
      </w:pPr>
      <w:r>
        <w:rPr>
          <w:sz w:val="32"/>
          <w:szCs w:val="32"/>
        </w:rPr>
        <w:br w:type="page"/>
      </w:r>
    </w:p>
    <w:p w14:paraId="71DBC36D" w14:textId="16E52622" w:rsidR="00677F65" w:rsidRDefault="00677F65" w:rsidP="00677F65">
      <w:pPr>
        <w:pStyle w:val="ListParagraph"/>
        <w:rPr>
          <w:sz w:val="32"/>
          <w:szCs w:val="32"/>
        </w:rPr>
      </w:pPr>
    </w:p>
    <w:p w14:paraId="6FF4B1CD" w14:textId="1956024E" w:rsidR="00677F65" w:rsidRDefault="00677F65" w:rsidP="00677F65">
      <w:pPr>
        <w:pStyle w:val="ListParagraph"/>
        <w:rPr>
          <w:sz w:val="32"/>
          <w:szCs w:val="32"/>
        </w:rPr>
      </w:pPr>
    </w:p>
    <w:p w14:paraId="13A3357E" w14:textId="7747DD5D" w:rsidR="00677F65" w:rsidRDefault="00677F65" w:rsidP="00677F65">
      <w:pPr>
        <w:pStyle w:val="ListParagraph"/>
        <w:rPr>
          <w:sz w:val="32"/>
          <w:szCs w:val="32"/>
        </w:rPr>
      </w:pPr>
    </w:p>
    <w:p w14:paraId="1B043AA3" w14:textId="0C4A50D1" w:rsidR="00677F65" w:rsidRDefault="00677F65" w:rsidP="00677F65">
      <w:pPr>
        <w:pStyle w:val="ListParagraph"/>
        <w:rPr>
          <w:sz w:val="32"/>
          <w:szCs w:val="32"/>
        </w:rPr>
      </w:pPr>
    </w:p>
    <w:p w14:paraId="1A0B0DFC" w14:textId="35244EE5" w:rsidR="00677F65" w:rsidRDefault="00677F65" w:rsidP="00677F65">
      <w:pPr>
        <w:pStyle w:val="ListParagraph"/>
        <w:rPr>
          <w:sz w:val="32"/>
          <w:szCs w:val="32"/>
        </w:rPr>
      </w:pPr>
    </w:p>
    <w:p w14:paraId="4CF37292" w14:textId="327F1A8A" w:rsidR="00677F65" w:rsidRDefault="00677F65" w:rsidP="00677F65">
      <w:pPr>
        <w:pStyle w:val="ListParagraph"/>
        <w:rPr>
          <w:sz w:val="32"/>
          <w:szCs w:val="32"/>
        </w:rPr>
      </w:pPr>
    </w:p>
    <w:p w14:paraId="5129EF42" w14:textId="50CC899F" w:rsidR="00677F65" w:rsidRDefault="00677F65" w:rsidP="00677F65">
      <w:pPr>
        <w:pStyle w:val="ListParagraph"/>
        <w:rPr>
          <w:sz w:val="32"/>
          <w:szCs w:val="32"/>
        </w:rPr>
      </w:pPr>
    </w:p>
    <w:p w14:paraId="51C88003" w14:textId="13E3D879" w:rsidR="00677F65" w:rsidRDefault="00677F65" w:rsidP="00677F65">
      <w:pPr>
        <w:pStyle w:val="ListParagraph"/>
        <w:rPr>
          <w:sz w:val="32"/>
          <w:szCs w:val="32"/>
        </w:rPr>
      </w:pPr>
    </w:p>
    <w:p w14:paraId="26F44438" w14:textId="77777777" w:rsidR="00677F65" w:rsidRPr="00677F65" w:rsidRDefault="00677F65" w:rsidP="00677F65">
      <w:pPr>
        <w:pStyle w:val="ListParagraph"/>
        <w:rPr>
          <w:sz w:val="32"/>
          <w:szCs w:val="32"/>
        </w:rPr>
      </w:pPr>
    </w:p>
    <w:p w14:paraId="5D9E9C09" w14:textId="03E9DCE8" w:rsidR="00677F65" w:rsidRDefault="00677F65" w:rsidP="00677F65">
      <w:pPr>
        <w:pStyle w:val="ListParagraph"/>
        <w:numPr>
          <w:ilvl w:val="0"/>
          <w:numId w:val="2"/>
        </w:numPr>
        <w:ind w:left="0" w:firstLine="720"/>
        <w:jc w:val="center"/>
        <w:rPr>
          <w:sz w:val="32"/>
          <w:szCs w:val="32"/>
        </w:rPr>
      </w:pPr>
      <w:r w:rsidRPr="00677F65">
        <w:rPr>
          <w:sz w:val="32"/>
          <w:szCs w:val="32"/>
        </w:rPr>
        <w:t>Saugos duomenų lapai.</w:t>
      </w:r>
    </w:p>
    <w:p w14:paraId="3DCC6B7A" w14:textId="706B7F5E" w:rsidR="00677F65" w:rsidRDefault="00677F65">
      <w:pPr>
        <w:spacing w:after="160" w:line="259" w:lineRule="auto"/>
        <w:rPr>
          <w:sz w:val="32"/>
          <w:szCs w:val="32"/>
        </w:rPr>
      </w:pPr>
      <w:r>
        <w:rPr>
          <w:sz w:val="32"/>
          <w:szCs w:val="32"/>
        </w:rPr>
        <w:br w:type="page"/>
      </w:r>
    </w:p>
    <w:p w14:paraId="67022B0A" w14:textId="5939FC11" w:rsidR="00677F65" w:rsidRDefault="00677F65" w:rsidP="00677F65">
      <w:pPr>
        <w:pStyle w:val="ListParagraph"/>
        <w:rPr>
          <w:sz w:val="32"/>
          <w:szCs w:val="32"/>
        </w:rPr>
      </w:pPr>
    </w:p>
    <w:p w14:paraId="2088056C" w14:textId="1D44D3A2" w:rsidR="00677F65" w:rsidRDefault="00677F65" w:rsidP="00677F65">
      <w:pPr>
        <w:pStyle w:val="ListParagraph"/>
        <w:rPr>
          <w:sz w:val="32"/>
          <w:szCs w:val="32"/>
        </w:rPr>
      </w:pPr>
    </w:p>
    <w:p w14:paraId="7477A7B1" w14:textId="2D693A32" w:rsidR="00677F65" w:rsidRDefault="00677F65" w:rsidP="00677F65">
      <w:pPr>
        <w:pStyle w:val="ListParagraph"/>
        <w:rPr>
          <w:sz w:val="32"/>
          <w:szCs w:val="32"/>
        </w:rPr>
      </w:pPr>
    </w:p>
    <w:p w14:paraId="38EA649C" w14:textId="1322835A" w:rsidR="00677F65" w:rsidRDefault="00677F65" w:rsidP="00677F65">
      <w:pPr>
        <w:pStyle w:val="ListParagraph"/>
        <w:rPr>
          <w:sz w:val="32"/>
          <w:szCs w:val="32"/>
        </w:rPr>
      </w:pPr>
    </w:p>
    <w:p w14:paraId="2E15BC88" w14:textId="12EE8706" w:rsidR="00677F65" w:rsidRDefault="00677F65" w:rsidP="00677F65">
      <w:pPr>
        <w:pStyle w:val="ListParagraph"/>
        <w:rPr>
          <w:sz w:val="32"/>
          <w:szCs w:val="32"/>
        </w:rPr>
      </w:pPr>
    </w:p>
    <w:p w14:paraId="63BEADF2" w14:textId="77777777" w:rsidR="00677F65" w:rsidRDefault="00677F65" w:rsidP="00677F65">
      <w:pPr>
        <w:pStyle w:val="ListParagraph"/>
        <w:rPr>
          <w:sz w:val="32"/>
          <w:szCs w:val="32"/>
        </w:rPr>
      </w:pPr>
    </w:p>
    <w:p w14:paraId="5707B4EE" w14:textId="5DB50346" w:rsidR="00677F65" w:rsidRDefault="00677F65" w:rsidP="00677F65">
      <w:pPr>
        <w:pStyle w:val="ListParagraph"/>
        <w:rPr>
          <w:sz w:val="32"/>
          <w:szCs w:val="32"/>
        </w:rPr>
      </w:pPr>
    </w:p>
    <w:p w14:paraId="044B7517" w14:textId="5DD7B2F8" w:rsidR="00677F65" w:rsidRDefault="00677F65" w:rsidP="00677F65">
      <w:pPr>
        <w:pStyle w:val="ListParagraph"/>
        <w:rPr>
          <w:sz w:val="32"/>
          <w:szCs w:val="32"/>
        </w:rPr>
      </w:pPr>
    </w:p>
    <w:p w14:paraId="36F9B61A" w14:textId="24CBCD67" w:rsidR="00677F65" w:rsidRDefault="00677F65" w:rsidP="00677F65">
      <w:pPr>
        <w:pStyle w:val="ListParagraph"/>
        <w:rPr>
          <w:sz w:val="32"/>
          <w:szCs w:val="32"/>
        </w:rPr>
      </w:pPr>
    </w:p>
    <w:p w14:paraId="3993A69C" w14:textId="77777777" w:rsidR="00677F65" w:rsidRPr="00677F65" w:rsidRDefault="00677F65" w:rsidP="00677F65">
      <w:pPr>
        <w:pStyle w:val="ListParagraph"/>
        <w:rPr>
          <w:sz w:val="32"/>
          <w:szCs w:val="32"/>
        </w:rPr>
      </w:pPr>
    </w:p>
    <w:p w14:paraId="28D4F37E" w14:textId="252402AB" w:rsidR="00677F65" w:rsidRDefault="00677F65" w:rsidP="00677F65">
      <w:pPr>
        <w:pStyle w:val="ListParagraph"/>
        <w:numPr>
          <w:ilvl w:val="0"/>
          <w:numId w:val="2"/>
        </w:numPr>
        <w:ind w:left="0" w:firstLine="720"/>
        <w:jc w:val="center"/>
        <w:rPr>
          <w:sz w:val="32"/>
          <w:szCs w:val="32"/>
        </w:rPr>
      </w:pPr>
      <w:r w:rsidRPr="00677F65">
        <w:rPr>
          <w:sz w:val="32"/>
          <w:szCs w:val="32"/>
        </w:rPr>
        <w:t>Nepavojingų atliekų (popieriaus ir kartono, kombinuotos pakuotės) perdirbimas „</w:t>
      </w:r>
      <w:proofErr w:type="spellStart"/>
      <w:r w:rsidRPr="00677F65">
        <w:rPr>
          <w:sz w:val="32"/>
          <w:szCs w:val="32"/>
        </w:rPr>
        <w:t>Ekovatos</w:t>
      </w:r>
      <w:proofErr w:type="spellEnd"/>
      <w:r w:rsidRPr="00677F65">
        <w:rPr>
          <w:sz w:val="32"/>
          <w:szCs w:val="32"/>
        </w:rPr>
        <w:t>“ gamybai adresu Katilinės g. 3, Karlų k., Visaginas oro taršos ir triukšmo įvertinimas.</w:t>
      </w:r>
    </w:p>
    <w:p w14:paraId="71872738" w14:textId="68F88C06" w:rsidR="00677F65" w:rsidRDefault="00677F65" w:rsidP="00677F65">
      <w:pPr>
        <w:pStyle w:val="ListParagraph"/>
        <w:rPr>
          <w:sz w:val="32"/>
          <w:szCs w:val="32"/>
        </w:rPr>
      </w:pPr>
    </w:p>
    <w:p w14:paraId="2220A59D" w14:textId="6BA785BB" w:rsidR="00677F65" w:rsidRDefault="00677F65">
      <w:pPr>
        <w:spacing w:after="160" w:line="259" w:lineRule="auto"/>
        <w:rPr>
          <w:sz w:val="32"/>
          <w:szCs w:val="32"/>
        </w:rPr>
      </w:pPr>
      <w:r>
        <w:rPr>
          <w:sz w:val="32"/>
          <w:szCs w:val="32"/>
        </w:rPr>
        <w:br w:type="page"/>
      </w:r>
    </w:p>
    <w:p w14:paraId="14C24861" w14:textId="7C5F6503" w:rsidR="00677F65" w:rsidRDefault="00677F65" w:rsidP="00677F65">
      <w:pPr>
        <w:pStyle w:val="ListParagraph"/>
        <w:rPr>
          <w:sz w:val="32"/>
          <w:szCs w:val="32"/>
        </w:rPr>
      </w:pPr>
    </w:p>
    <w:p w14:paraId="72B311A2" w14:textId="5AB86345" w:rsidR="00677F65" w:rsidRDefault="00677F65" w:rsidP="00677F65">
      <w:pPr>
        <w:pStyle w:val="ListParagraph"/>
        <w:rPr>
          <w:sz w:val="32"/>
          <w:szCs w:val="32"/>
        </w:rPr>
      </w:pPr>
    </w:p>
    <w:p w14:paraId="6EC52BCD" w14:textId="1D2E3A3B" w:rsidR="00677F65" w:rsidRDefault="00677F65" w:rsidP="00677F65">
      <w:pPr>
        <w:pStyle w:val="ListParagraph"/>
        <w:rPr>
          <w:sz w:val="32"/>
          <w:szCs w:val="32"/>
        </w:rPr>
      </w:pPr>
    </w:p>
    <w:p w14:paraId="117CAC7F" w14:textId="76F24D6A" w:rsidR="00677F65" w:rsidRDefault="00677F65" w:rsidP="00677F65">
      <w:pPr>
        <w:pStyle w:val="ListParagraph"/>
        <w:rPr>
          <w:sz w:val="32"/>
          <w:szCs w:val="32"/>
        </w:rPr>
      </w:pPr>
    </w:p>
    <w:p w14:paraId="4890CE13" w14:textId="763E7E66" w:rsidR="00677F65" w:rsidRDefault="00677F65" w:rsidP="00677F65">
      <w:pPr>
        <w:pStyle w:val="ListParagraph"/>
        <w:rPr>
          <w:sz w:val="32"/>
          <w:szCs w:val="32"/>
        </w:rPr>
      </w:pPr>
    </w:p>
    <w:p w14:paraId="5684048B" w14:textId="21AF1B25" w:rsidR="00677F65" w:rsidRDefault="00677F65" w:rsidP="00677F65">
      <w:pPr>
        <w:pStyle w:val="ListParagraph"/>
        <w:rPr>
          <w:sz w:val="32"/>
          <w:szCs w:val="32"/>
        </w:rPr>
      </w:pPr>
    </w:p>
    <w:p w14:paraId="55B11B54" w14:textId="77777777" w:rsidR="00677F65" w:rsidRDefault="00677F65" w:rsidP="00677F65">
      <w:pPr>
        <w:pStyle w:val="ListParagraph"/>
        <w:rPr>
          <w:sz w:val="32"/>
          <w:szCs w:val="32"/>
        </w:rPr>
      </w:pPr>
    </w:p>
    <w:p w14:paraId="588EAFCE" w14:textId="74FB49A6" w:rsidR="00677F65" w:rsidRDefault="00677F65" w:rsidP="00677F65">
      <w:pPr>
        <w:pStyle w:val="ListParagraph"/>
        <w:rPr>
          <w:sz w:val="32"/>
          <w:szCs w:val="32"/>
        </w:rPr>
      </w:pPr>
    </w:p>
    <w:p w14:paraId="67456102" w14:textId="77777777" w:rsidR="00677F65" w:rsidRPr="00677F65" w:rsidRDefault="00677F65" w:rsidP="00677F65">
      <w:pPr>
        <w:pStyle w:val="ListParagraph"/>
        <w:rPr>
          <w:sz w:val="32"/>
          <w:szCs w:val="32"/>
        </w:rPr>
      </w:pPr>
    </w:p>
    <w:p w14:paraId="0C8DE3AC" w14:textId="06724AE6" w:rsidR="00677F65" w:rsidRDefault="00677F65" w:rsidP="00677F65">
      <w:pPr>
        <w:pStyle w:val="ListParagraph"/>
        <w:numPr>
          <w:ilvl w:val="0"/>
          <w:numId w:val="2"/>
        </w:numPr>
        <w:ind w:left="0" w:firstLine="720"/>
        <w:jc w:val="center"/>
        <w:rPr>
          <w:sz w:val="32"/>
          <w:szCs w:val="32"/>
        </w:rPr>
      </w:pPr>
      <w:r w:rsidRPr="00677F65">
        <w:rPr>
          <w:sz w:val="32"/>
          <w:szCs w:val="32"/>
        </w:rPr>
        <w:t>Žemės sklypo planas.</w:t>
      </w:r>
    </w:p>
    <w:p w14:paraId="69B003D0" w14:textId="208F2D7D" w:rsidR="00677F65" w:rsidRDefault="00677F65" w:rsidP="00677F65">
      <w:pPr>
        <w:pStyle w:val="ListParagraph"/>
        <w:rPr>
          <w:sz w:val="32"/>
          <w:szCs w:val="32"/>
        </w:rPr>
      </w:pPr>
    </w:p>
    <w:p w14:paraId="2FD0CF9B" w14:textId="3F953E64" w:rsidR="00677F65" w:rsidRDefault="00677F65">
      <w:pPr>
        <w:spacing w:after="160" w:line="259" w:lineRule="auto"/>
        <w:rPr>
          <w:sz w:val="32"/>
          <w:szCs w:val="32"/>
        </w:rPr>
      </w:pPr>
      <w:r>
        <w:rPr>
          <w:sz w:val="32"/>
          <w:szCs w:val="32"/>
        </w:rPr>
        <w:br w:type="page"/>
      </w:r>
    </w:p>
    <w:p w14:paraId="5B874FE1" w14:textId="71104480" w:rsidR="00677F65" w:rsidRDefault="00677F65" w:rsidP="00677F65">
      <w:pPr>
        <w:pStyle w:val="ListParagraph"/>
        <w:rPr>
          <w:sz w:val="32"/>
          <w:szCs w:val="32"/>
        </w:rPr>
      </w:pPr>
    </w:p>
    <w:p w14:paraId="1820D392" w14:textId="3E613F43" w:rsidR="00677F65" w:rsidRDefault="00677F65" w:rsidP="00677F65">
      <w:pPr>
        <w:pStyle w:val="ListParagraph"/>
        <w:rPr>
          <w:sz w:val="32"/>
          <w:szCs w:val="32"/>
        </w:rPr>
      </w:pPr>
    </w:p>
    <w:p w14:paraId="33C4C229" w14:textId="1E596A0D" w:rsidR="00677F65" w:rsidRDefault="00677F65" w:rsidP="00677F65">
      <w:pPr>
        <w:pStyle w:val="ListParagraph"/>
        <w:rPr>
          <w:sz w:val="32"/>
          <w:szCs w:val="32"/>
        </w:rPr>
      </w:pPr>
    </w:p>
    <w:p w14:paraId="67462F51" w14:textId="0A9211EB" w:rsidR="00677F65" w:rsidRDefault="00677F65" w:rsidP="00677F65">
      <w:pPr>
        <w:pStyle w:val="ListParagraph"/>
        <w:rPr>
          <w:sz w:val="32"/>
          <w:szCs w:val="32"/>
        </w:rPr>
      </w:pPr>
    </w:p>
    <w:p w14:paraId="20C60F88" w14:textId="77777777" w:rsidR="00677F65" w:rsidRDefault="00677F65" w:rsidP="00677F65">
      <w:pPr>
        <w:pStyle w:val="ListParagraph"/>
        <w:rPr>
          <w:sz w:val="32"/>
          <w:szCs w:val="32"/>
        </w:rPr>
      </w:pPr>
    </w:p>
    <w:p w14:paraId="7405AFD7" w14:textId="1937BFEC" w:rsidR="00677F65" w:rsidRDefault="00677F65" w:rsidP="00677F65">
      <w:pPr>
        <w:pStyle w:val="ListParagraph"/>
        <w:rPr>
          <w:sz w:val="32"/>
          <w:szCs w:val="32"/>
        </w:rPr>
      </w:pPr>
    </w:p>
    <w:p w14:paraId="0ACA7B1B" w14:textId="14E18165" w:rsidR="00677F65" w:rsidRDefault="00677F65" w:rsidP="00677F65">
      <w:pPr>
        <w:pStyle w:val="ListParagraph"/>
        <w:rPr>
          <w:sz w:val="32"/>
          <w:szCs w:val="32"/>
        </w:rPr>
      </w:pPr>
    </w:p>
    <w:p w14:paraId="2A2DB737" w14:textId="36DA834F" w:rsidR="00677F65" w:rsidRDefault="00677F65" w:rsidP="00677F65">
      <w:pPr>
        <w:pStyle w:val="ListParagraph"/>
        <w:rPr>
          <w:sz w:val="32"/>
          <w:szCs w:val="32"/>
        </w:rPr>
      </w:pPr>
    </w:p>
    <w:p w14:paraId="77EC4EBA" w14:textId="77777777" w:rsidR="00677F65" w:rsidRPr="00677F65" w:rsidRDefault="00677F65" w:rsidP="00677F65">
      <w:pPr>
        <w:pStyle w:val="ListParagraph"/>
        <w:rPr>
          <w:sz w:val="32"/>
          <w:szCs w:val="32"/>
        </w:rPr>
      </w:pPr>
    </w:p>
    <w:p w14:paraId="3A63E81F" w14:textId="694E9FDB" w:rsidR="00677F65" w:rsidRDefault="00677F65" w:rsidP="00677F65">
      <w:pPr>
        <w:pStyle w:val="ListParagraph"/>
        <w:numPr>
          <w:ilvl w:val="0"/>
          <w:numId w:val="2"/>
        </w:numPr>
        <w:ind w:left="0" w:firstLine="720"/>
        <w:jc w:val="center"/>
        <w:rPr>
          <w:sz w:val="32"/>
          <w:szCs w:val="32"/>
        </w:rPr>
      </w:pPr>
      <w:r w:rsidRPr="00677F65">
        <w:rPr>
          <w:sz w:val="32"/>
          <w:szCs w:val="32"/>
        </w:rPr>
        <w:t>Lietuvos Geologijos tarnybos prie aplinkos ministerijos 2018-01-29 raštas Nr. (6)-1.7-456.</w:t>
      </w:r>
    </w:p>
    <w:p w14:paraId="08579165" w14:textId="22717455" w:rsidR="00677F65" w:rsidRDefault="00677F65" w:rsidP="00677F65">
      <w:pPr>
        <w:pStyle w:val="ListParagraph"/>
        <w:rPr>
          <w:sz w:val="32"/>
          <w:szCs w:val="32"/>
        </w:rPr>
      </w:pPr>
    </w:p>
    <w:p w14:paraId="7588B3E6" w14:textId="1D9A117B" w:rsidR="00677F65" w:rsidRDefault="00677F65">
      <w:pPr>
        <w:spacing w:after="160" w:line="259" w:lineRule="auto"/>
        <w:rPr>
          <w:sz w:val="32"/>
          <w:szCs w:val="32"/>
        </w:rPr>
      </w:pPr>
      <w:r>
        <w:rPr>
          <w:sz w:val="32"/>
          <w:szCs w:val="32"/>
        </w:rPr>
        <w:br w:type="page"/>
      </w:r>
    </w:p>
    <w:p w14:paraId="3A9D6291" w14:textId="42DB2812" w:rsidR="00677F65" w:rsidRDefault="00677F65" w:rsidP="00677F65">
      <w:pPr>
        <w:pStyle w:val="ListParagraph"/>
        <w:rPr>
          <w:sz w:val="32"/>
          <w:szCs w:val="32"/>
        </w:rPr>
      </w:pPr>
    </w:p>
    <w:p w14:paraId="6C9D1ABF" w14:textId="6217F3EA" w:rsidR="00677F65" w:rsidRDefault="00677F65" w:rsidP="00677F65">
      <w:pPr>
        <w:pStyle w:val="ListParagraph"/>
        <w:rPr>
          <w:sz w:val="32"/>
          <w:szCs w:val="32"/>
        </w:rPr>
      </w:pPr>
    </w:p>
    <w:p w14:paraId="4BF552D1" w14:textId="1D76EA9A" w:rsidR="00677F65" w:rsidRDefault="00677F65" w:rsidP="00677F65">
      <w:pPr>
        <w:pStyle w:val="ListParagraph"/>
        <w:rPr>
          <w:sz w:val="32"/>
          <w:szCs w:val="32"/>
        </w:rPr>
      </w:pPr>
    </w:p>
    <w:p w14:paraId="7612E524" w14:textId="4DED960E" w:rsidR="00677F65" w:rsidRDefault="00677F65" w:rsidP="00677F65">
      <w:pPr>
        <w:pStyle w:val="ListParagraph"/>
        <w:rPr>
          <w:sz w:val="32"/>
          <w:szCs w:val="32"/>
        </w:rPr>
      </w:pPr>
    </w:p>
    <w:p w14:paraId="2EA27A38" w14:textId="2A3775BC" w:rsidR="00677F65" w:rsidRDefault="00677F65" w:rsidP="00677F65">
      <w:pPr>
        <w:pStyle w:val="ListParagraph"/>
        <w:rPr>
          <w:sz w:val="32"/>
          <w:szCs w:val="32"/>
        </w:rPr>
      </w:pPr>
    </w:p>
    <w:p w14:paraId="2CAC7A66" w14:textId="77777777" w:rsidR="00677F65" w:rsidRDefault="00677F65" w:rsidP="00677F65">
      <w:pPr>
        <w:pStyle w:val="ListParagraph"/>
        <w:rPr>
          <w:sz w:val="32"/>
          <w:szCs w:val="32"/>
        </w:rPr>
      </w:pPr>
    </w:p>
    <w:p w14:paraId="44495B5E" w14:textId="4D42FE9D" w:rsidR="00677F65" w:rsidRDefault="00677F65" w:rsidP="00677F65">
      <w:pPr>
        <w:pStyle w:val="ListParagraph"/>
        <w:rPr>
          <w:sz w:val="32"/>
          <w:szCs w:val="32"/>
        </w:rPr>
      </w:pPr>
    </w:p>
    <w:p w14:paraId="1E2EA23B" w14:textId="7E127910" w:rsidR="00677F65" w:rsidRDefault="00677F65" w:rsidP="00677F65">
      <w:pPr>
        <w:pStyle w:val="ListParagraph"/>
        <w:rPr>
          <w:sz w:val="32"/>
          <w:szCs w:val="32"/>
        </w:rPr>
      </w:pPr>
    </w:p>
    <w:p w14:paraId="25BB4D88" w14:textId="77777777" w:rsidR="00677F65" w:rsidRPr="00677F65" w:rsidRDefault="00677F65" w:rsidP="00677F65">
      <w:pPr>
        <w:pStyle w:val="ListParagraph"/>
        <w:rPr>
          <w:sz w:val="32"/>
          <w:szCs w:val="32"/>
        </w:rPr>
      </w:pPr>
    </w:p>
    <w:p w14:paraId="25CCAE4D" w14:textId="6FE0715F" w:rsidR="00677F65" w:rsidRDefault="00677F65" w:rsidP="00677F65">
      <w:pPr>
        <w:pStyle w:val="ListParagraph"/>
        <w:numPr>
          <w:ilvl w:val="0"/>
          <w:numId w:val="2"/>
        </w:numPr>
        <w:ind w:left="0" w:firstLine="720"/>
        <w:jc w:val="center"/>
        <w:rPr>
          <w:sz w:val="32"/>
          <w:szCs w:val="32"/>
        </w:rPr>
      </w:pPr>
      <w:r w:rsidRPr="00677F65">
        <w:rPr>
          <w:sz w:val="32"/>
          <w:szCs w:val="32"/>
        </w:rPr>
        <w:t>Lietuvos Respublikos Juridinių asmenų registro elektroninis sertifikuotas išrašas.</w:t>
      </w:r>
    </w:p>
    <w:p w14:paraId="106A2CF2" w14:textId="0D79101B" w:rsidR="00677F65" w:rsidRDefault="00677F65">
      <w:pPr>
        <w:spacing w:after="160" w:line="259" w:lineRule="auto"/>
        <w:rPr>
          <w:sz w:val="32"/>
          <w:szCs w:val="32"/>
        </w:rPr>
      </w:pPr>
      <w:r>
        <w:rPr>
          <w:sz w:val="32"/>
          <w:szCs w:val="32"/>
        </w:rPr>
        <w:br w:type="page"/>
      </w:r>
    </w:p>
    <w:p w14:paraId="786B8325" w14:textId="4F930A24" w:rsidR="00677F65" w:rsidRDefault="00677F65" w:rsidP="00677F65">
      <w:pPr>
        <w:pStyle w:val="ListParagraph"/>
        <w:rPr>
          <w:sz w:val="32"/>
          <w:szCs w:val="32"/>
        </w:rPr>
      </w:pPr>
    </w:p>
    <w:p w14:paraId="56F8EFE7" w14:textId="27184F2E" w:rsidR="00677F65" w:rsidRDefault="00677F65" w:rsidP="00677F65">
      <w:pPr>
        <w:pStyle w:val="ListParagraph"/>
        <w:rPr>
          <w:sz w:val="32"/>
          <w:szCs w:val="32"/>
        </w:rPr>
      </w:pPr>
    </w:p>
    <w:p w14:paraId="6AA25E84" w14:textId="7210E0BE" w:rsidR="00677F65" w:rsidRDefault="00677F65" w:rsidP="00677F65">
      <w:pPr>
        <w:pStyle w:val="ListParagraph"/>
        <w:rPr>
          <w:sz w:val="32"/>
          <w:szCs w:val="32"/>
        </w:rPr>
      </w:pPr>
    </w:p>
    <w:p w14:paraId="0C8ABD5B" w14:textId="418F07ED" w:rsidR="00677F65" w:rsidRDefault="00677F65" w:rsidP="00677F65">
      <w:pPr>
        <w:pStyle w:val="ListParagraph"/>
        <w:rPr>
          <w:sz w:val="32"/>
          <w:szCs w:val="32"/>
        </w:rPr>
      </w:pPr>
    </w:p>
    <w:p w14:paraId="272FEDF5" w14:textId="74C8A831" w:rsidR="00677F65" w:rsidRDefault="00677F65" w:rsidP="00677F65">
      <w:pPr>
        <w:pStyle w:val="ListParagraph"/>
        <w:rPr>
          <w:sz w:val="32"/>
          <w:szCs w:val="32"/>
        </w:rPr>
      </w:pPr>
    </w:p>
    <w:p w14:paraId="50E957FC" w14:textId="77777777" w:rsidR="00677F65" w:rsidRDefault="00677F65" w:rsidP="00677F65">
      <w:pPr>
        <w:pStyle w:val="ListParagraph"/>
        <w:rPr>
          <w:sz w:val="32"/>
          <w:szCs w:val="32"/>
        </w:rPr>
      </w:pPr>
    </w:p>
    <w:p w14:paraId="5AA1926A" w14:textId="037AC035" w:rsidR="00677F65" w:rsidRDefault="00677F65" w:rsidP="00677F65">
      <w:pPr>
        <w:pStyle w:val="ListParagraph"/>
        <w:rPr>
          <w:sz w:val="32"/>
          <w:szCs w:val="32"/>
        </w:rPr>
      </w:pPr>
    </w:p>
    <w:p w14:paraId="172C609D" w14:textId="1C8312B9" w:rsidR="00677F65" w:rsidRDefault="00677F65" w:rsidP="00677F65">
      <w:pPr>
        <w:pStyle w:val="ListParagraph"/>
        <w:rPr>
          <w:sz w:val="32"/>
          <w:szCs w:val="32"/>
        </w:rPr>
      </w:pPr>
    </w:p>
    <w:p w14:paraId="6B71F2B6" w14:textId="77777777" w:rsidR="00677F65" w:rsidRPr="00677F65" w:rsidRDefault="00677F65" w:rsidP="00677F65">
      <w:pPr>
        <w:pStyle w:val="ListParagraph"/>
        <w:rPr>
          <w:sz w:val="32"/>
          <w:szCs w:val="32"/>
        </w:rPr>
      </w:pPr>
    </w:p>
    <w:p w14:paraId="38478CED" w14:textId="22E145E0" w:rsidR="00677F65" w:rsidRDefault="00677F65" w:rsidP="00677F65">
      <w:pPr>
        <w:pStyle w:val="ListParagraph"/>
        <w:numPr>
          <w:ilvl w:val="0"/>
          <w:numId w:val="2"/>
        </w:numPr>
        <w:ind w:left="0" w:firstLine="720"/>
        <w:jc w:val="center"/>
        <w:rPr>
          <w:sz w:val="32"/>
          <w:szCs w:val="32"/>
        </w:rPr>
      </w:pPr>
      <w:r w:rsidRPr="00677F65">
        <w:rPr>
          <w:sz w:val="32"/>
          <w:szCs w:val="32"/>
        </w:rPr>
        <w:t>Visagino miesto bendrajame planas su pažymėta planuojamos ūkinės veiklos vieta.</w:t>
      </w:r>
    </w:p>
    <w:p w14:paraId="3742685C" w14:textId="09AA5DED" w:rsidR="00677F65" w:rsidRDefault="00677F65" w:rsidP="00677F65">
      <w:pPr>
        <w:pStyle w:val="ListParagraph"/>
        <w:rPr>
          <w:sz w:val="32"/>
          <w:szCs w:val="32"/>
        </w:rPr>
      </w:pPr>
    </w:p>
    <w:p w14:paraId="67E21208" w14:textId="72159171" w:rsidR="00677F65" w:rsidRDefault="00677F65">
      <w:pPr>
        <w:spacing w:after="160" w:line="259" w:lineRule="auto"/>
        <w:rPr>
          <w:sz w:val="32"/>
          <w:szCs w:val="32"/>
        </w:rPr>
      </w:pPr>
      <w:r>
        <w:rPr>
          <w:sz w:val="32"/>
          <w:szCs w:val="32"/>
        </w:rPr>
        <w:br w:type="page"/>
      </w:r>
    </w:p>
    <w:p w14:paraId="40798985" w14:textId="77777777" w:rsidR="00677F65" w:rsidRDefault="00677F65" w:rsidP="00677F65">
      <w:pPr>
        <w:pStyle w:val="ListParagraph"/>
        <w:rPr>
          <w:sz w:val="32"/>
          <w:szCs w:val="32"/>
        </w:rPr>
      </w:pPr>
    </w:p>
    <w:p w14:paraId="6B76E7D0" w14:textId="119D9BB2" w:rsidR="00677F65" w:rsidRDefault="00677F65" w:rsidP="00677F65">
      <w:pPr>
        <w:pStyle w:val="ListParagraph"/>
        <w:rPr>
          <w:sz w:val="32"/>
          <w:szCs w:val="32"/>
        </w:rPr>
      </w:pPr>
    </w:p>
    <w:p w14:paraId="666AB01D" w14:textId="25F32812" w:rsidR="00677F65" w:rsidRDefault="00677F65" w:rsidP="00677F65">
      <w:pPr>
        <w:pStyle w:val="ListParagraph"/>
        <w:rPr>
          <w:sz w:val="32"/>
          <w:szCs w:val="32"/>
        </w:rPr>
      </w:pPr>
    </w:p>
    <w:p w14:paraId="7C5504B7" w14:textId="77777777" w:rsidR="00677F65" w:rsidRDefault="00677F65" w:rsidP="00677F65">
      <w:pPr>
        <w:pStyle w:val="ListParagraph"/>
        <w:rPr>
          <w:sz w:val="32"/>
          <w:szCs w:val="32"/>
        </w:rPr>
      </w:pPr>
    </w:p>
    <w:p w14:paraId="0A55F0C4" w14:textId="1E02362B" w:rsidR="00677F65" w:rsidRDefault="00677F65" w:rsidP="00677F65">
      <w:pPr>
        <w:pStyle w:val="ListParagraph"/>
        <w:rPr>
          <w:sz w:val="32"/>
          <w:szCs w:val="32"/>
        </w:rPr>
      </w:pPr>
    </w:p>
    <w:p w14:paraId="55E4D47B" w14:textId="46B849C0" w:rsidR="00677F65" w:rsidRDefault="00677F65" w:rsidP="00677F65">
      <w:pPr>
        <w:pStyle w:val="ListParagraph"/>
        <w:rPr>
          <w:sz w:val="32"/>
          <w:szCs w:val="32"/>
        </w:rPr>
      </w:pPr>
    </w:p>
    <w:p w14:paraId="26F22723" w14:textId="32D44222" w:rsidR="00677F65" w:rsidRDefault="00677F65" w:rsidP="00677F65">
      <w:pPr>
        <w:pStyle w:val="ListParagraph"/>
        <w:rPr>
          <w:sz w:val="32"/>
          <w:szCs w:val="32"/>
        </w:rPr>
      </w:pPr>
    </w:p>
    <w:p w14:paraId="13F9D2B8" w14:textId="77777777" w:rsidR="00677F65" w:rsidRPr="00677F65" w:rsidRDefault="00677F65" w:rsidP="00677F65">
      <w:pPr>
        <w:pStyle w:val="ListParagraph"/>
        <w:rPr>
          <w:sz w:val="32"/>
          <w:szCs w:val="32"/>
        </w:rPr>
      </w:pPr>
    </w:p>
    <w:p w14:paraId="2BF6287B" w14:textId="64A2D9F0" w:rsidR="00677F65" w:rsidRDefault="00677F65" w:rsidP="00677F65">
      <w:pPr>
        <w:pStyle w:val="ListParagraph"/>
        <w:numPr>
          <w:ilvl w:val="0"/>
          <w:numId w:val="2"/>
        </w:numPr>
        <w:ind w:left="0" w:firstLine="720"/>
        <w:jc w:val="center"/>
        <w:rPr>
          <w:sz w:val="32"/>
          <w:szCs w:val="32"/>
        </w:rPr>
      </w:pPr>
      <w:r w:rsidRPr="00677F65">
        <w:rPr>
          <w:sz w:val="32"/>
          <w:szCs w:val="32"/>
        </w:rPr>
        <w:t>Mokėjimo orderis.</w:t>
      </w:r>
    </w:p>
    <w:p w14:paraId="568FB6F6" w14:textId="626ACEFC" w:rsidR="00677F65" w:rsidRDefault="00677F65" w:rsidP="00677F65">
      <w:pPr>
        <w:pStyle w:val="ListParagraph"/>
        <w:rPr>
          <w:sz w:val="32"/>
          <w:szCs w:val="32"/>
        </w:rPr>
      </w:pPr>
    </w:p>
    <w:p w14:paraId="36938EA9" w14:textId="1B6E118A" w:rsidR="00677F65" w:rsidRDefault="00677F65">
      <w:pPr>
        <w:spacing w:after="160" w:line="259" w:lineRule="auto"/>
        <w:rPr>
          <w:sz w:val="32"/>
          <w:szCs w:val="32"/>
        </w:rPr>
      </w:pPr>
      <w:r>
        <w:rPr>
          <w:sz w:val="32"/>
          <w:szCs w:val="32"/>
        </w:rPr>
        <w:br w:type="page"/>
      </w:r>
    </w:p>
    <w:p w14:paraId="68A39C18" w14:textId="67A83110" w:rsidR="00677F65" w:rsidRDefault="00677F65" w:rsidP="00677F65">
      <w:pPr>
        <w:pStyle w:val="ListParagraph"/>
        <w:rPr>
          <w:sz w:val="32"/>
          <w:szCs w:val="32"/>
        </w:rPr>
      </w:pPr>
    </w:p>
    <w:p w14:paraId="3A6F25AE" w14:textId="55054925" w:rsidR="00677F65" w:rsidRDefault="00677F65" w:rsidP="00677F65">
      <w:pPr>
        <w:pStyle w:val="ListParagraph"/>
        <w:rPr>
          <w:sz w:val="32"/>
          <w:szCs w:val="32"/>
        </w:rPr>
      </w:pPr>
    </w:p>
    <w:p w14:paraId="46D3EE7A" w14:textId="4B709696" w:rsidR="00677F65" w:rsidRDefault="00677F65" w:rsidP="00677F65">
      <w:pPr>
        <w:pStyle w:val="ListParagraph"/>
        <w:rPr>
          <w:sz w:val="32"/>
          <w:szCs w:val="32"/>
        </w:rPr>
      </w:pPr>
    </w:p>
    <w:p w14:paraId="394DD148" w14:textId="79629A5C" w:rsidR="00677F65" w:rsidRDefault="00677F65" w:rsidP="00677F65">
      <w:pPr>
        <w:pStyle w:val="ListParagraph"/>
        <w:rPr>
          <w:sz w:val="32"/>
          <w:szCs w:val="32"/>
        </w:rPr>
      </w:pPr>
    </w:p>
    <w:p w14:paraId="56C8A824" w14:textId="6AE75C7F" w:rsidR="00677F65" w:rsidRDefault="00677F65" w:rsidP="00677F65">
      <w:pPr>
        <w:pStyle w:val="ListParagraph"/>
        <w:rPr>
          <w:sz w:val="32"/>
          <w:szCs w:val="32"/>
        </w:rPr>
      </w:pPr>
    </w:p>
    <w:p w14:paraId="48D451CC" w14:textId="77777777" w:rsidR="00677F65" w:rsidRDefault="00677F65" w:rsidP="00677F65">
      <w:pPr>
        <w:pStyle w:val="ListParagraph"/>
        <w:rPr>
          <w:sz w:val="32"/>
          <w:szCs w:val="32"/>
        </w:rPr>
      </w:pPr>
    </w:p>
    <w:p w14:paraId="5DC5CCCE" w14:textId="084EDE58" w:rsidR="00677F65" w:rsidRDefault="00677F65" w:rsidP="00677F65">
      <w:pPr>
        <w:pStyle w:val="ListParagraph"/>
        <w:rPr>
          <w:sz w:val="32"/>
          <w:szCs w:val="32"/>
        </w:rPr>
      </w:pPr>
    </w:p>
    <w:p w14:paraId="54B491D6" w14:textId="2E4B9D9A" w:rsidR="00677F65" w:rsidRDefault="00677F65" w:rsidP="00677F65">
      <w:pPr>
        <w:pStyle w:val="ListParagraph"/>
        <w:rPr>
          <w:sz w:val="32"/>
          <w:szCs w:val="32"/>
        </w:rPr>
      </w:pPr>
    </w:p>
    <w:p w14:paraId="25E9F523" w14:textId="77777777" w:rsidR="00677F65" w:rsidRPr="00677F65" w:rsidRDefault="00677F65" w:rsidP="00677F65">
      <w:pPr>
        <w:pStyle w:val="ListParagraph"/>
        <w:rPr>
          <w:sz w:val="32"/>
          <w:szCs w:val="32"/>
        </w:rPr>
      </w:pPr>
    </w:p>
    <w:p w14:paraId="1D7BBBFF" w14:textId="1452DB0D" w:rsidR="00677F65" w:rsidRDefault="00677F65" w:rsidP="00677F65">
      <w:pPr>
        <w:pStyle w:val="ListParagraph"/>
        <w:numPr>
          <w:ilvl w:val="0"/>
          <w:numId w:val="2"/>
        </w:numPr>
        <w:ind w:left="0" w:firstLine="720"/>
        <w:jc w:val="center"/>
        <w:rPr>
          <w:sz w:val="32"/>
          <w:szCs w:val="32"/>
        </w:rPr>
      </w:pPr>
      <w:r w:rsidRPr="00677F65">
        <w:rPr>
          <w:sz w:val="32"/>
          <w:szCs w:val="32"/>
        </w:rPr>
        <w:t>Aplinkos apsaugos agentūros 2018-07-13 raštas Nr. (30.4)-A4-6571 atrankos išvada dėl UAB „Vilniaus mokslo ir inovacijų centras“ planuojamos popieriaus antrinių žaliavų perdirbimo veiklos poveikio aplinkai vertinimo.</w:t>
      </w:r>
    </w:p>
    <w:p w14:paraId="49AA3054" w14:textId="210CDF9C" w:rsidR="00677F65" w:rsidRDefault="00677F65" w:rsidP="00677F65">
      <w:pPr>
        <w:pStyle w:val="ListParagraph"/>
        <w:rPr>
          <w:sz w:val="32"/>
          <w:szCs w:val="32"/>
        </w:rPr>
      </w:pPr>
    </w:p>
    <w:p w14:paraId="05EB1607" w14:textId="48B3AC4D" w:rsidR="00677F65" w:rsidRDefault="00677F65">
      <w:pPr>
        <w:spacing w:after="160" w:line="259" w:lineRule="auto"/>
        <w:rPr>
          <w:sz w:val="32"/>
          <w:szCs w:val="32"/>
        </w:rPr>
      </w:pPr>
      <w:r>
        <w:rPr>
          <w:sz w:val="32"/>
          <w:szCs w:val="32"/>
        </w:rPr>
        <w:br w:type="page"/>
      </w:r>
    </w:p>
    <w:p w14:paraId="2FE5E030" w14:textId="20D65F97" w:rsidR="00677F65" w:rsidRDefault="00677F65" w:rsidP="00677F65">
      <w:pPr>
        <w:pStyle w:val="ListParagraph"/>
        <w:rPr>
          <w:sz w:val="32"/>
          <w:szCs w:val="32"/>
        </w:rPr>
      </w:pPr>
    </w:p>
    <w:p w14:paraId="5B1DE8A3" w14:textId="2572ABAE" w:rsidR="00677F65" w:rsidRDefault="00677F65" w:rsidP="00677F65">
      <w:pPr>
        <w:pStyle w:val="ListParagraph"/>
        <w:rPr>
          <w:sz w:val="32"/>
          <w:szCs w:val="32"/>
        </w:rPr>
      </w:pPr>
    </w:p>
    <w:p w14:paraId="3B30EC5B" w14:textId="5EE83719" w:rsidR="00677F65" w:rsidRDefault="00677F65" w:rsidP="00677F65">
      <w:pPr>
        <w:pStyle w:val="ListParagraph"/>
        <w:rPr>
          <w:sz w:val="32"/>
          <w:szCs w:val="32"/>
        </w:rPr>
      </w:pPr>
    </w:p>
    <w:p w14:paraId="0D96A455" w14:textId="672B1A15" w:rsidR="00677F65" w:rsidRDefault="00677F65" w:rsidP="00677F65">
      <w:pPr>
        <w:pStyle w:val="ListParagraph"/>
        <w:rPr>
          <w:sz w:val="32"/>
          <w:szCs w:val="32"/>
        </w:rPr>
      </w:pPr>
    </w:p>
    <w:p w14:paraId="7B948339" w14:textId="0B7B1B9E" w:rsidR="00677F65" w:rsidRDefault="00677F65" w:rsidP="00677F65">
      <w:pPr>
        <w:pStyle w:val="ListParagraph"/>
        <w:rPr>
          <w:sz w:val="32"/>
          <w:szCs w:val="32"/>
        </w:rPr>
      </w:pPr>
    </w:p>
    <w:p w14:paraId="0CDF4442" w14:textId="6C4A52DE" w:rsidR="00677F65" w:rsidRDefault="00677F65" w:rsidP="00677F65">
      <w:pPr>
        <w:pStyle w:val="ListParagraph"/>
        <w:rPr>
          <w:sz w:val="32"/>
          <w:szCs w:val="32"/>
        </w:rPr>
      </w:pPr>
    </w:p>
    <w:p w14:paraId="7A5A0602" w14:textId="6AA56233" w:rsidR="00677F65" w:rsidRDefault="00677F65" w:rsidP="00677F65">
      <w:pPr>
        <w:pStyle w:val="ListParagraph"/>
        <w:rPr>
          <w:sz w:val="32"/>
          <w:szCs w:val="32"/>
        </w:rPr>
      </w:pPr>
    </w:p>
    <w:p w14:paraId="65B538E2" w14:textId="77777777" w:rsidR="00677F65" w:rsidRDefault="00677F65" w:rsidP="00677F65">
      <w:pPr>
        <w:pStyle w:val="ListParagraph"/>
        <w:rPr>
          <w:sz w:val="32"/>
          <w:szCs w:val="32"/>
        </w:rPr>
      </w:pPr>
    </w:p>
    <w:p w14:paraId="18BA935A" w14:textId="77777777" w:rsidR="00677F65" w:rsidRPr="00677F65" w:rsidRDefault="00677F65" w:rsidP="00677F65">
      <w:pPr>
        <w:pStyle w:val="ListParagraph"/>
        <w:rPr>
          <w:sz w:val="32"/>
          <w:szCs w:val="32"/>
        </w:rPr>
      </w:pPr>
    </w:p>
    <w:p w14:paraId="2EE7D9CA" w14:textId="77777777" w:rsidR="00677F65" w:rsidRPr="00677F65" w:rsidRDefault="00677F65" w:rsidP="00677F65">
      <w:pPr>
        <w:pStyle w:val="ListParagraph"/>
        <w:numPr>
          <w:ilvl w:val="0"/>
          <w:numId w:val="2"/>
        </w:numPr>
        <w:ind w:left="0" w:firstLine="720"/>
        <w:jc w:val="center"/>
        <w:rPr>
          <w:sz w:val="32"/>
          <w:szCs w:val="32"/>
        </w:rPr>
      </w:pPr>
      <w:r w:rsidRPr="00677F65">
        <w:rPr>
          <w:color w:val="000000"/>
          <w:sz w:val="32"/>
          <w:szCs w:val="32"/>
          <w:shd w:val="clear" w:color="auto" w:fill="FFFFFF"/>
        </w:rPr>
        <w:t>Gamintojo įrangos aprašymas.</w:t>
      </w:r>
    </w:p>
    <w:p w14:paraId="0F9ADE0C" w14:textId="77777777" w:rsidR="00677F65" w:rsidRPr="00677F65" w:rsidRDefault="00677F65" w:rsidP="00677F65">
      <w:pPr>
        <w:ind w:firstLine="720"/>
        <w:jc w:val="center"/>
        <w:rPr>
          <w:sz w:val="32"/>
          <w:szCs w:val="32"/>
        </w:rPr>
      </w:pPr>
    </w:p>
    <w:p w14:paraId="4F1B411B" w14:textId="77777777" w:rsidR="00677F65" w:rsidRPr="00744D98" w:rsidRDefault="00677F65" w:rsidP="0002277C">
      <w:pPr>
        <w:ind w:firstLine="720"/>
        <w:jc w:val="both"/>
        <w:rPr>
          <w:szCs w:val="24"/>
        </w:rPr>
      </w:pPr>
    </w:p>
    <w:sectPr w:rsidR="00677F65" w:rsidRPr="00744D98" w:rsidSect="00B175A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480A8" w14:textId="77777777" w:rsidR="008512F9" w:rsidRDefault="008512F9">
      <w:r>
        <w:separator/>
      </w:r>
    </w:p>
  </w:endnote>
  <w:endnote w:type="continuationSeparator" w:id="0">
    <w:p w14:paraId="4F03F645" w14:textId="77777777" w:rsidR="008512F9" w:rsidRDefault="0085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C6D9E" w14:textId="77777777" w:rsidR="00A20C28" w:rsidRDefault="00A20C28">
    <w:pPr>
      <w:tabs>
        <w:tab w:val="center" w:pos="4819"/>
        <w:tab w:val="right" w:pos="9638"/>
      </w:tabs>
      <w:jc w:val="center"/>
      <w:rPr>
        <w:rFonts w:eastAsia="Calibri"/>
        <w:szCs w:val="24"/>
      </w:rPr>
    </w:pPr>
  </w:p>
  <w:p w14:paraId="21062316" w14:textId="77777777" w:rsidR="00A20C28" w:rsidRDefault="00A20C28">
    <w:pPr>
      <w:tabs>
        <w:tab w:val="center" w:pos="4819"/>
        <w:tab w:val="right" w:pos="9638"/>
      </w:tabs>
      <w:rPr>
        <w:rFonts w:ascii="Calibri" w:eastAsia="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B5E82" w14:textId="77777777" w:rsidR="008512F9" w:rsidRDefault="008512F9">
      <w:r>
        <w:separator/>
      </w:r>
    </w:p>
  </w:footnote>
  <w:footnote w:type="continuationSeparator" w:id="0">
    <w:p w14:paraId="63221C8E" w14:textId="77777777" w:rsidR="008512F9" w:rsidRDefault="00851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32512" w14:textId="77777777" w:rsidR="00A20C28" w:rsidRDefault="00A20C28">
    <w:pPr>
      <w:tabs>
        <w:tab w:val="center" w:pos="4819"/>
        <w:tab w:val="right" w:pos="9638"/>
      </w:tabs>
      <w:jc w:val="center"/>
      <w:rPr>
        <w:rFonts w:ascii="Calibri" w:eastAsia="Calibri" w:hAnsi="Calibri"/>
        <w:sz w:val="22"/>
        <w:szCs w:val="22"/>
      </w:rPr>
    </w:pPr>
    <w:r>
      <w:rPr>
        <w:rFonts w:eastAsia="Calibri"/>
        <w:sz w:val="22"/>
        <w:szCs w:val="22"/>
      </w:rPr>
      <w:fldChar w:fldCharType="begin"/>
    </w:r>
    <w:r>
      <w:rPr>
        <w:rFonts w:eastAsia="Calibri"/>
        <w:sz w:val="22"/>
        <w:szCs w:val="22"/>
      </w:rPr>
      <w:instrText xml:space="preserve"> PAGE   \* MERGEFORMAT </w:instrText>
    </w:r>
    <w:r>
      <w:rPr>
        <w:rFonts w:eastAsia="Calibri"/>
        <w:sz w:val="22"/>
        <w:szCs w:val="22"/>
      </w:rPr>
      <w:fldChar w:fldCharType="separate"/>
    </w:r>
    <w:r>
      <w:rPr>
        <w:rFonts w:eastAsia="Calibri"/>
        <w:sz w:val="22"/>
        <w:szCs w:val="22"/>
      </w:rPr>
      <w:t>3</w:t>
    </w:r>
    <w:r>
      <w:rPr>
        <w:rFonts w:eastAsia="Calibri"/>
        <w:sz w:val="22"/>
        <w:szCs w:val="22"/>
      </w:rPr>
      <w:fldChar w:fldCharType="end"/>
    </w:r>
  </w:p>
  <w:p w14:paraId="1B6207F2" w14:textId="77777777" w:rsidR="00A20C28" w:rsidRDefault="00A20C28">
    <w:pPr>
      <w:tabs>
        <w:tab w:val="center" w:pos="4819"/>
        <w:tab w:val="right" w:pos="9638"/>
      </w:tabs>
      <w:rPr>
        <w:rFonts w:ascii="Calibri" w:eastAsia="Calibri" w:hAnsi="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79D9D" w14:textId="77777777" w:rsidR="00A20C28" w:rsidRDefault="00A20C28">
    <w:pPr>
      <w:pStyle w:val="Header"/>
      <w:jc w:val="center"/>
    </w:pPr>
    <w:r>
      <w:fldChar w:fldCharType="begin"/>
    </w:r>
    <w:r>
      <w:instrText>PAGE   \* MERGEFORMAT</w:instrText>
    </w:r>
    <w:r>
      <w:fldChar w:fldCharType="separate"/>
    </w:r>
    <w:r>
      <w:t>3</w:t>
    </w:r>
    <w:r>
      <w:fldChar w:fldCharType="end"/>
    </w:r>
  </w:p>
  <w:p w14:paraId="30166C7F" w14:textId="77777777" w:rsidR="00A20C28" w:rsidRDefault="00A20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E07BF"/>
    <w:multiLevelType w:val="hybridMultilevel"/>
    <w:tmpl w:val="EFA654B0"/>
    <w:lvl w:ilvl="0" w:tplc="73E6CC8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722E2F2D"/>
    <w:multiLevelType w:val="hybridMultilevel"/>
    <w:tmpl w:val="EFA654B0"/>
    <w:lvl w:ilvl="0" w:tplc="73E6CC8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008"/>
    <w:rsid w:val="0000112B"/>
    <w:rsid w:val="0002277C"/>
    <w:rsid w:val="0004164F"/>
    <w:rsid w:val="00065E83"/>
    <w:rsid w:val="000C45CC"/>
    <w:rsid w:val="001256D0"/>
    <w:rsid w:val="00136233"/>
    <w:rsid w:val="00155725"/>
    <w:rsid w:val="00195BFF"/>
    <w:rsid w:val="001961D6"/>
    <w:rsid w:val="001A6ACD"/>
    <w:rsid w:val="001C3273"/>
    <w:rsid w:val="00206915"/>
    <w:rsid w:val="00232D38"/>
    <w:rsid w:val="002651CF"/>
    <w:rsid w:val="0031305F"/>
    <w:rsid w:val="00350791"/>
    <w:rsid w:val="003619C1"/>
    <w:rsid w:val="003C7C52"/>
    <w:rsid w:val="003E5A12"/>
    <w:rsid w:val="00427F43"/>
    <w:rsid w:val="004A3346"/>
    <w:rsid w:val="004A465E"/>
    <w:rsid w:val="004D3BF4"/>
    <w:rsid w:val="005724A4"/>
    <w:rsid w:val="00581D25"/>
    <w:rsid w:val="00591CDA"/>
    <w:rsid w:val="00602787"/>
    <w:rsid w:val="00634B17"/>
    <w:rsid w:val="00643293"/>
    <w:rsid w:val="0067091B"/>
    <w:rsid w:val="00675A5E"/>
    <w:rsid w:val="00677F65"/>
    <w:rsid w:val="00693008"/>
    <w:rsid w:val="006D27E8"/>
    <w:rsid w:val="00744D98"/>
    <w:rsid w:val="00781D73"/>
    <w:rsid w:val="007846AC"/>
    <w:rsid w:val="007E752C"/>
    <w:rsid w:val="008444F2"/>
    <w:rsid w:val="00846E06"/>
    <w:rsid w:val="008512F9"/>
    <w:rsid w:val="00915F4A"/>
    <w:rsid w:val="009D0D06"/>
    <w:rsid w:val="009F0F6A"/>
    <w:rsid w:val="00A02FFB"/>
    <w:rsid w:val="00A06004"/>
    <w:rsid w:val="00A20C28"/>
    <w:rsid w:val="00A87AE0"/>
    <w:rsid w:val="00AB756E"/>
    <w:rsid w:val="00AC7137"/>
    <w:rsid w:val="00B00AB0"/>
    <w:rsid w:val="00B175A6"/>
    <w:rsid w:val="00B23BB9"/>
    <w:rsid w:val="00B900C6"/>
    <w:rsid w:val="00C66457"/>
    <w:rsid w:val="00C81F1A"/>
    <w:rsid w:val="00CB7585"/>
    <w:rsid w:val="00CB7D6E"/>
    <w:rsid w:val="00D42410"/>
    <w:rsid w:val="00D50C2E"/>
    <w:rsid w:val="00E26071"/>
    <w:rsid w:val="00EA749A"/>
    <w:rsid w:val="00F92BD6"/>
    <w:rsid w:val="00FB62B0"/>
    <w:rsid w:val="00FE3AB8"/>
  </w:rsids>
  <m:mathPr>
    <m:mathFont m:val="Cambria Math"/>
    <m:brkBin m:val="before"/>
    <m:brkBinSub m:val="--"/>
    <m:smallFrac m:val="0"/>
    <m:dispDef/>
    <m:lMargin m:val="0"/>
    <m:rMargin m:val="0"/>
    <m:defJc m:val="centerGroup"/>
    <m:wrapIndent m:val="1440"/>
    <m:intLim m:val="subSup"/>
    <m:naryLim m:val="undOvr"/>
  </m:mathPr>
  <w:themeFontLang w:val="en-US" w:eastAsia="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90F9A"/>
  <w15:chartTrackingRefBased/>
  <w15:docId w15:val="{FA89B2B9-C918-4C90-8BAB-CD5588EE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D98"/>
    <w:pPr>
      <w:spacing w:after="0" w:line="240" w:lineRule="auto"/>
    </w:pPr>
    <w:rPr>
      <w:rFonts w:ascii="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744D98"/>
    <w:rPr>
      <w:rFonts w:ascii="Times New Roman"/>
      <w:sz w:val="24"/>
      <w:szCs w:val="20"/>
      <w:lang w:eastAsia="en-US"/>
    </w:rPr>
  </w:style>
  <w:style w:type="paragraph" w:styleId="Header">
    <w:name w:val="header"/>
    <w:basedOn w:val="Normal"/>
    <w:link w:val="HeaderChar"/>
    <w:uiPriority w:val="99"/>
    <w:rsid w:val="00744D98"/>
    <w:pPr>
      <w:tabs>
        <w:tab w:val="center" w:pos="4819"/>
        <w:tab w:val="right" w:pos="9638"/>
      </w:tabs>
    </w:pPr>
  </w:style>
  <w:style w:type="character" w:customStyle="1" w:styleId="apple-converted-space">
    <w:name w:val="apple-converted-space"/>
    <w:basedOn w:val="DefaultParagraphFont"/>
    <w:uiPriority w:val="99"/>
    <w:rsid w:val="00CB7D6E"/>
  </w:style>
  <w:style w:type="character" w:styleId="Hyperlink">
    <w:name w:val="Hyperlink"/>
    <w:uiPriority w:val="99"/>
    <w:rsid w:val="001A6ACD"/>
    <w:rPr>
      <w:color w:val="0000FF"/>
      <w:u w:val="single"/>
    </w:rPr>
  </w:style>
  <w:style w:type="paragraph" w:customStyle="1" w:styleId="SWECOText">
    <w:name w:val="SWECO Text"/>
    <w:link w:val="SWECOTextCharChar"/>
    <w:uiPriority w:val="99"/>
    <w:qFormat/>
    <w:rsid w:val="00350791"/>
    <w:pPr>
      <w:suppressAutoHyphens/>
      <w:spacing w:before="120" w:after="120" w:line="360" w:lineRule="auto"/>
      <w:jc w:val="both"/>
    </w:pPr>
    <w:rPr>
      <w:rFonts w:ascii="Arial" w:eastAsia="Calibri" w:hAnsi="Arial"/>
      <w:sz w:val="20"/>
      <w:szCs w:val="20"/>
      <w:lang w:val="en-US" w:eastAsia="ar-SA"/>
    </w:rPr>
  </w:style>
  <w:style w:type="character" w:customStyle="1" w:styleId="SWECOTextCharChar">
    <w:name w:val="SWECO Text Char Char"/>
    <w:link w:val="SWECOText"/>
    <w:uiPriority w:val="99"/>
    <w:locked/>
    <w:rsid w:val="00350791"/>
    <w:rPr>
      <w:rFonts w:ascii="Arial" w:eastAsia="Calibri" w:hAnsi="Arial"/>
      <w:sz w:val="20"/>
      <w:szCs w:val="20"/>
      <w:lang w:val="en-US" w:eastAsia="ar-SA"/>
    </w:rPr>
  </w:style>
  <w:style w:type="paragraph" w:styleId="Caption">
    <w:name w:val="caption"/>
    <w:basedOn w:val="Normal"/>
    <w:next w:val="Normal"/>
    <w:uiPriority w:val="35"/>
    <w:unhideWhenUsed/>
    <w:qFormat/>
    <w:rsid w:val="00350791"/>
    <w:pPr>
      <w:spacing w:after="200"/>
    </w:pPr>
    <w:rPr>
      <w:rFonts w:asciiTheme="minorHAnsi" w:eastAsiaTheme="minorHAnsi" w:hAnsiTheme="minorHAnsi" w:cstheme="minorBidi"/>
      <w:i/>
      <w:iCs/>
      <w:color w:val="44546A" w:themeColor="text2"/>
      <w:sz w:val="18"/>
      <w:szCs w:val="18"/>
    </w:rPr>
  </w:style>
  <w:style w:type="paragraph" w:styleId="ListParagraph">
    <w:name w:val="List Paragraph"/>
    <w:basedOn w:val="Normal"/>
    <w:uiPriority w:val="34"/>
    <w:qFormat/>
    <w:rsid w:val="00427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31</Pages>
  <Words>21878</Words>
  <Characters>12471</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Povilauskas</dc:creator>
  <cp:keywords/>
  <dc:description/>
  <cp:lastModifiedBy>Mindaugas Povilauskas</cp:lastModifiedBy>
  <cp:revision>6</cp:revision>
  <cp:lastPrinted>2018-07-27T07:00:00Z</cp:lastPrinted>
  <dcterms:created xsi:type="dcterms:W3CDTF">2018-07-26T11:12:00Z</dcterms:created>
  <dcterms:modified xsi:type="dcterms:W3CDTF">2018-08-20T11:12:00Z</dcterms:modified>
</cp:coreProperties>
</file>