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D67" w:rsidRPr="00317FCD" w:rsidRDefault="00EC4D67" w:rsidP="00EC4D67">
      <w:pPr>
        <w:spacing w:line="360" w:lineRule="auto"/>
        <w:jc w:val="center"/>
        <w:rPr>
          <w:noProof/>
          <w:lang w:eastAsia="en-US"/>
        </w:rPr>
      </w:pPr>
      <w:bookmarkStart w:id="0" w:name="_GoBack"/>
      <w:bookmarkEnd w:id="0"/>
      <w:r w:rsidRPr="00317FCD">
        <w:rPr>
          <w:noProof/>
        </w:rPr>
        <w:drawing>
          <wp:inline distT="0" distB="0" distL="0" distR="0" wp14:anchorId="5B349AF7" wp14:editId="0C29DA5D">
            <wp:extent cx="523875" cy="619125"/>
            <wp:effectExtent l="0" t="0" r="9525"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solidFill>
                      <a:srgbClr val="FFFFFF">
                        <a:alpha val="0"/>
                      </a:srgbClr>
                    </a:solidFill>
                    <a:ln>
                      <a:noFill/>
                    </a:ln>
                  </pic:spPr>
                </pic:pic>
              </a:graphicData>
            </a:graphic>
          </wp:inline>
        </w:drawing>
      </w:r>
    </w:p>
    <w:p w:rsidR="00EC4D67" w:rsidRPr="00317FCD" w:rsidRDefault="00EC4D67" w:rsidP="00EC4D67">
      <w:pPr>
        <w:spacing w:line="360" w:lineRule="auto"/>
        <w:jc w:val="center"/>
        <w:rPr>
          <w:b/>
        </w:rPr>
      </w:pPr>
      <w:r w:rsidRPr="00317FCD">
        <w:rPr>
          <w:b/>
        </w:rPr>
        <w:t>APLINKOS APSAUGOS AGENTŪRA</w:t>
      </w:r>
    </w:p>
    <w:p w:rsidR="00EC4D67" w:rsidRPr="00317FCD" w:rsidRDefault="00EC4D67" w:rsidP="00EC4D67">
      <w:pPr>
        <w:jc w:val="center"/>
        <w:rPr>
          <w:b/>
        </w:rPr>
      </w:pPr>
      <w:r w:rsidRPr="00317FCD">
        <w:rPr>
          <w:b/>
        </w:rPr>
        <w:t>PAKEISTAS</w:t>
      </w:r>
    </w:p>
    <w:p w:rsidR="00EC4D67" w:rsidRPr="00317FCD" w:rsidRDefault="00EC4D67" w:rsidP="00EC4D67">
      <w:pPr>
        <w:jc w:val="center"/>
        <w:rPr>
          <w:b/>
        </w:rPr>
      </w:pPr>
      <w:r w:rsidRPr="00317FCD">
        <w:rPr>
          <w:b/>
        </w:rPr>
        <w:t>TARŠOS INTEGRUOTOS PREVENCIJOS IR KONTROLĖS</w:t>
      </w:r>
    </w:p>
    <w:p w:rsidR="00EC4D67" w:rsidRPr="00317FCD" w:rsidRDefault="00EC4D67" w:rsidP="00EC4D67">
      <w:pPr>
        <w:jc w:val="center"/>
        <w:rPr>
          <w:b/>
          <w:bCs/>
        </w:rPr>
      </w:pPr>
      <w:r w:rsidRPr="00317FCD">
        <w:rPr>
          <w:b/>
        </w:rPr>
        <w:t xml:space="preserve">LEIDIMAS Nr. </w:t>
      </w:r>
      <w:r w:rsidR="009B455B">
        <w:rPr>
          <w:b/>
        </w:rPr>
        <w:t>73/</w:t>
      </w:r>
      <w:r w:rsidR="002C4359" w:rsidRPr="00317FCD">
        <w:rPr>
          <w:b/>
          <w:bCs/>
        </w:rPr>
        <w:t>T-Š.9</w:t>
      </w:r>
      <w:r w:rsidR="00EB1695" w:rsidRPr="00317FCD">
        <w:rPr>
          <w:b/>
          <w:bCs/>
        </w:rPr>
        <w:t>-2/2014</w:t>
      </w:r>
    </w:p>
    <w:p w:rsidR="00EC4D67" w:rsidRPr="00317FCD" w:rsidRDefault="00EC4D67" w:rsidP="00EC4D67">
      <w:pPr>
        <w:jc w:val="center"/>
        <w:rPr>
          <w:b/>
        </w:rPr>
      </w:pPr>
    </w:p>
    <w:p w:rsidR="00EC4D67" w:rsidRPr="00317FCD" w:rsidRDefault="00EC4D67" w:rsidP="00EC4D67">
      <w:pPr>
        <w:suppressAutoHyphens/>
        <w:adjustRightInd w:val="0"/>
        <w:spacing w:line="360" w:lineRule="atLeast"/>
        <w:ind w:left="5760" w:firstLine="720"/>
        <w:jc w:val="right"/>
        <w:textAlignment w:val="baseline"/>
        <w:rPr>
          <w:b/>
          <w:szCs w:val="20"/>
        </w:rPr>
      </w:pPr>
      <w:r w:rsidRPr="00387DDA">
        <w:rPr>
          <w:szCs w:val="20"/>
        </w:rPr>
        <w:t>[</w:t>
      </w:r>
      <w:r w:rsidR="00EB1695" w:rsidRPr="00387DDA">
        <w:rPr>
          <w:b/>
          <w:szCs w:val="20"/>
        </w:rPr>
        <w:t>1</w:t>
      </w:r>
      <w:r w:rsidRPr="00387DDA">
        <w:rPr>
          <w:b/>
          <w:szCs w:val="20"/>
        </w:rPr>
        <w:t>] [</w:t>
      </w:r>
      <w:r w:rsidR="00EB1695" w:rsidRPr="00387DDA">
        <w:rPr>
          <w:b/>
          <w:szCs w:val="20"/>
        </w:rPr>
        <w:t>4</w:t>
      </w:r>
      <w:r w:rsidRPr="00387DDA">
        <w:rPr>
          <w:b/>
          <w:szCs w:val="20"/>
        </w:rPr>
        <w:t>] [</w:t>
      </w:r>
      <w:r w:rsidR="00CB152D" w:rsidRPr="00387DDA">
        <w:rPr>
          <w:b/>
          <w:szCs w:val="20"/>
        </w:rPr>
        <w:t>5</w:t>
      </w:r>
      <w:r w:rsidRPr="00387DDA">
        <w:rPr>
          <w:b/>
          <w:szCs w:val="20"/>
        </w:rPr>
        <w:t>] [</w:t>
      </w:r>
      <w:r w:rsidR="00CB152D" w:rsidRPr="00387DDA">
        <w:rPr>
          <w:b/>
          <w:szCs w:val="20"/>
        </w:rPr>
        <w:t>7</w:t>
      </w:r>
      <w:r w:rsidRPr="00387DDA">
        <w:rPr>
          <w:b/>
          <w:szCs w:val="20"/>
        </w:rPr>
        <w:t>] [</w:t>
      </w:r>
      <w:r w:rsidR="00CB152D" w:rsidRPr="00387DDA">
        <w:rPr>
          <w:b/>
          <w:szCs w:val="20"/>
        </w:rPr>
        <w:t>8</w:t>
      </w:r>
      <w:r w:rsidRPr="00387DDA">
        <w:rPr>
          <w:b/>
          <w:szCs w:val="20"/>
        </w:rPr>
        <w:t>] [</w:t>
      </w:r>
      <w:r w:rsidR="00EB1695" w:rsidRPr="00387DDA">
        <w:rPr>
          <w:b/>
          <w:szCs w:val="20"/>
        </w:rPr>
        <w:t>7</w:t>
      </w:r>
      <w:r w:rsidRPr="00387DDA">
        <w:rPr>
          <w:b/>
          <w:szCs w:val="20"/>
        </w:rPr>
        <w:t>] [</w:t>
      </w:r>
      <w:r w:rsidR="00EB1695" w:rsidRPr="00387DDA">
        <w:rPr>
          <w:b/>
          <w:szCs w:val="20"/>
        </w:rPr>
        <w:t>2</w:t>
      </w:r>
      <w:r w:rsidRPr="00387DDA">
        <w:rPr>
          <w:b/>
          <w:szCs w:val="20"/>
        </w:rPr>
        <w:t>] [</w:t>
      </w:r>
      <w:r w:rsidR="00EB1695" w:rsidRPr="00387DDA">
        <w:rPr>
          <w:b/>
          <w:szCs w:val="20"/>
        </w:rPr>
        <w:t>7</w:t>
      </w:r>
      <w:r w:rsidRPr="00387DDA">
        <w:rPr>
          <w:b/>
          <w:szCs w:val="20"/>
        </w:rPr>
        <w:t>] [</w:t>
      </w:r>
      <w:r w:rsidR="00EB1695" w:rsidRPr="00387DDA">
        <w:rPr>
          <w:b/>
          <w:szCs w:val="20"/>
        </w:rPr>
        <w:t>6</w:t>
      </w:r>
      <w:r w:rsidRPr="00387DDA">
        <w:rPr>
          <w:b/>
          <w:szCs w:val="20"/>
        </w:rPr>
        <w:t>]</w:t>
      </w:r>
    </w:p>
    <w:p w:rsidR="00EC4D67" w:rsidRPr="00317FCD" w:rsidRDefault="00EC4D67" w:rsidP="00EC4D67">
      <w:pPr>
        <w:suppressAutoHyphens/>
        <w:adjustRightInd w:val="0"/>
        <w:jc w:val="right"/>
        <w:textAlignment w:val="baseline"/>
      </w:pPr>
      <w:r w:rsidRPr="00317FCD">
        <w:t>(Juridinio asmens kodas)</w:t>
      </w:r>
    </w:p>
    <w:p w:rsidR="00EC4D67" w:rsidRPr="00317FCD" w:rsidRDefault="00EC4D67" w:rsidP="00EC4D67">
      <w:pPr>
        <w:suppressAutoHyphens/>
        <w:adjustRightInd w:val="0"/>
        <w:spacing w:line="360" w:lineRule="atLeast"/>
        <w:ind w:left="5184" w:firstLine="1296"/>
        <w:jc w:val="center"/>
        <w:textAlignment w:val="baseline"/>
      </w:pPr>
    </w:p>
    <w:p w:rsidR="00EC4D67" w:rsidRPr="00791E86" w:rsidRDefault="00EC4D67" w:rsidP="00EC4D67">
      <w:pPr>
        <w:suppressAutoHyphens/>
        <w:adjustRightInd w:val="0"/>
        <w:spacing w:line="360" w:lineRule="atLeast"/>
        <w:ind w:left="5184" w:firstLine="1296"/>
        <w:jc w:val="center"/>
        <w:textAlignment w:val="baseline"/>
        <w:rPr>
          <w:b/>
        </w:rPr>
      </w:pPr>
    </w:p>
    <w:p w:rsidR="00EB0C59" w:rsidRPr="00EB0C59" w:rsidRDefault="00EB0C59" w:rsidP="00EB0C59">
      <w:pPr>
        <w:suppressAutoHyphens/>
        <w:jc w:val="center"/>
        <w:rPr>
          <w:b/>
          <w:lang w:eastAsia="zh-CN"/>
        </w:rPr>
      </w:pPr>
      <w:r w:rsidRPr="00EB0C59">
        <w:rPr>
          <w:b/>
          <w:lang w:eastAsia="zh-CN"/>
        </w:rPr>
        <w:t>Šiaulių regiono nepavojingų atliekų sąvartynas</w:t>
      </w:r>
    </w:p>
    <w:p w:rsidR="00EB0C59" w:rsidRPr="00EB0C59" w:rsidRDefault="00EB0C59" w:rsidP="00EB0C59">
      <w:pPr>
        <w:suppressAutoHyphens/>
        <w:jc w:val="center"/>
        <w:rPr>
          <w:b/>
          <w:u w:val="single"/>
          <w:lang w:eastAsia="zh-CN"/>
        </w:rPr>
      </w:pPr>
      <w:r w:rsidRPr="00EB0C59">
        <w:rPr>
          <w:b/>
          <w:u w:val="single"/>
          <w:lang w:eastAsia="zh-CN"/>
        </w:rPr>
        <w:t>Jurgeliškių k. 9, LT-76103, Šiaulių rajonas, tel./faksas 8-41 520002</w:t>
      </w:r>
    </w:p>
    <w:p w:rsidR="00EC4D67" w:rsidRPr="00317FCD" w:rsidRDefault="00EC4D67" w:rsidP="00A11A21">
      <w:pPr>
        <w:autoSpaceDE w:val="0"/>
        <w:autoSpaceDN w:val="0"/>
        <w:adjustRightInd w:val="0"/>
        <w:jc w:val="center"/>
        <w:rPr>
          <w:sz w:val="20"/>
          <w:szCs w:val="20"/>
        </w:rPr>
      </w:pPr>
      <w:r w:rsidRPr="00317FCD">
        <w:t>(Ū</w:t>
      </w:r>
      <w:r w:rsidRPr="00317FCD">
        <w:rPr>
          <w:sz w:val="20"/>
          <w:szCs w:val="20"/>
        </w:rPr>
        <w:t>kinės veiklos objekto pavadinimas, adresas, telefonas)</w:t>
      </w:r>
    </w:p>
    <w:p w:rsidR="00EC4D67" w:rsidRPr="00317FCD" w:rsidRDefault="00EC4D67" w:rsidP="00EC4D67">
      <w:pPr>
        <w:autoSpaceDE w:val="0"/>
        <w:autoSpaceDN w:val="0"/>
        <w:adjustRightInd w:val="0"/>
        <w:jc w:val="center"/>
        <w:rPr>
          <w:sz w:val="20"/>
          <w:szCs w:val="20"/>
        </w:rPr>
      </w:pPr>
    </w:p>
    <w:p w:rsidR="003A37F0" w:rsidRPr="003A37F0" w:rsidRDefault="003A37F0" w:rsidP="003A37F0">
      <w:pPr>
        <w:suppressAutoHyphens/>
        <w:jc w:val="center"/>
        <w:rPr>
          <w:b/>
          <w:lang w:eastAsia="zh-CN"/>
        </w:rPr>
      </w:pPr>
      <w:r w:rsidRPr="003A37F0">
        <w:rPr>
          <w:b/>
          <w:lang w:eastAsia="zh-CN"/>
        </w:rPr>
        <w:t>VšĮ Šiaulių regiono atliekų tvarkymo centras, Pramonės g. 15-71, LT-78137 Šiauliai,</w:t>
      </w:r>
    </w:p>
    <w:p w:rsidR="003A37F0" w:rsidRPr="007A1AC3" w:rsidRDefault="003A37F0" w:rsidP="003A37F0">
      <w:pPr>
        <w:suppressAutoHyphens/>
        <w:jc w:val="center"/>
        <w:rPr>
          <w:b/>
          <w:u w:val="single"/>
          <w:lang w:eastAsia="zh-CN"/>
        </w:rPr>
      </w:pPr>
      <w:r w:rsidRPr="007A1AC3">
        <w:rPr>
          <w:b/>
          <w:u w:val="single"/>
          <w:lang w:eastAsia="zh-CN"/>
        </w:rPr>
        <w:t xml:space="preserve">tel./faksas 8-41 520002, el. paštas: </w:t>
      </w:r>
      <w:hyperlink r:id="rId9" w:history="1">
        <w:r w:rsidR="003B0710" w:rsidRPr="007A1AC3">
          <w:rPr>
            <w:rStyle w:val="Hipersaitas"/>
            <w:b/>
            <w:color w:val="auto"/>
            <w:lang w:eastAsia="zh-CN"/>
          </w:rPr>
          <w:t>info@sratc.lt</w:t>
        </w:r>
      </w:hyperlink>
    </w:p>
    <w:p w:rsidR="003B0710" w:rsidRPr="003B0710" w:rsidRDefault="003B0710" w:rsidP="003B0710">
      <w:pPr>
        <w:suppressAutoHyphens/>
        <w:jc w:val="center"/>
        <w:rPr>
          <w:b/>
          <w:lang w:eastAsia="zh-CN"/>
        </w:rPr>
      </w:pPr>
      <w:r w:rsidRPr="003B0710">
        <w:rPr>
          <w:b/>
          <w:lang w:eastAsia="zh-CN"/>
        </w:rPr>
        <w:t>Ekologė Inga Grigaliūnienė</w:t>
      </w:r>
    </w:p>
    <w:p w:rsidR="003B0710" w:rsidRPr="003B0710" w:rsidRDefault="003B0710" w:rsidP="003B0710">
      <w:pPr>
        <w:tabs>
          <w:tab w:val="right" w:leader="underscore" w:pos="9072"/>
        </w:tabs>
        <w:suppressAutoHyphens/>
        <w:jc w:val="center"/>
        <w:textAlignment w:val="baseline"/>
        <w:rPr>
          <w:b/>
          <w:u w:val="single"/>
          <w:lang w:eastAsia="zh-CN"/>
        </w:rPr>
      </w:pPr>
      <w:r w:rsidRPr="003B0710">
        <w:rPr>
          <w:b/>
          <w:u w:val="single"/>
          <w:lang w:eastAsia="zh-CN"/>
        </w:rPr>
        <w:t>mob. 864686593, faks. 8-41 520002,  el. paštas: info@sratc.lt</w:t>
      </w:r>
    </w:p>
    <w:p w:rsidR="00EC4D67" w:rsidRPr="00317FCD" w:rsidRDefault="00EC4D67" w:rsidP="003A37F0">
      <w:pPr>
        <w:suppressAutoHyphens/>
        <w:adjustRightInd w:val="0"/>
        <w:jc w:val="center"/>
        <w:textAlignment w:val="baseline"/>
        <w:rPr>
          <w:sz w:val="20"/>
          <w:szCs w:val="20"/>
        </w:rPr>
      </w:pPr>
      <w:r w:rsidRPr="00317FCD">
        <w:rPr>
          <w:sz w:val="20"/>
          <w:szCs w:val="20"/>
        </w:rPr>
        <w:t>(Veiklos vykdytojas, jo adresas, telefono, fakso Nr., elektroninio pašto adresas)</w:t>
      </w:r>
    </w:p>
    <w:p w:rsidR="00EC4D67" w:rsidRPr="00317FCD" w:rsidRDefault="00EC4D67" w:rsidP="00EC4D67">
      <w:pPr>
        <w:jc w:val="center"/>
      </w:pPr>
    </w:p>
    <w:p w:rsidR="00EC4D67" w:rsidRPr="00317FCD" w:rsidRDefault="00EC4D67" w:rsidP="00EC4D67">
      <w:pPr>
        <w:jc w:val="center"/>
      </w:pPr>
    </w:p>
    <w:p w:rsidR="00EC4D67" w:rsidRPr="00317FCD" w:rsidRDefault="00EC4D67" w:rsidP="00EC4D67">
      <w:pPr>
        <w:jc w:val="both"/>
      </w:pPr>
      <w:r w:rsidRPr="000340A3">
        <w:t xml:space="preserve">Leidimą sudaro </w:t>
      </w:r>
      <w:r w:rsidR="00C35821" w:rsidRPr="000340A3">
        <w:t>3</w:t>
      </w:r>
      <w:r w:rsidR="000340A3" w:rsidRPr="000340A3">
        <w:t>1</w:t>
      </w:r>
      <w:r w:rsidR="00C35821" w:rsidRPr="000340A3">
        <w:t xml:space="preserve"> puslapi</w:t>
      </w:r>
      <w:r w:rsidR="000340A3" w:rsidRPr="000340A3">
        <w:t>s</w:t>
      </w:r>
      <w:r w:rsidR="00C35821" w:rsidRPr="000340A3">
        <w:t xml:space="preserve"> </w:t>
      </w:r>
      <w:r w:rsidRPr="000340A3">
        <w:t>(be priedų)</w:t>
      </w:r>
    </w:p>
    <w:p w:rsidR="00EC4D67" w:rsidRPr="00317FCD" w:rsidRDefault="00EC4D67" w:rsidP="00EC4D67">
      <w:pPr>
        <w:jc w:val="both"/>
      </w:pPr>
    </w:p>
    <w:p w:rsidR="00EC4D67" w:rsidRPr="00317FCD" w:rsidRDefault="00EC4D67" w:rsidP="00023AAA">
      <w:pPr>
        <w:jc w:val="both"/>
      </w:pPr>
      <w:r w:rsidRPr="00317FCD">
        <w:t xml:space="preserve">Leidimas išduotas </w:t>
      </w:r>
      <w:r w:rsidR="00CC721E" w:rsidRPr="00317FCD">
        <w:t xml:space="preserve">2007-02-19 Šiaulių RAAD </w:t>
      </w:r>
      <w:r w:rsidR="00F0439E" w:rsidRPr="00317FCD">
        <w:t>(</w:t>
      </w:r>
      <w:r w:rsidR="00CC721E" w:rsidRPr="00317FCD">
        <w:t>Nr. 73</w:t>
      </w:r>
      <w:r w:rsidR="00F0439E" w:rsidRPr="00317FCD">
        <w:t>)</w:t>
      </w:r>
      <w:r w:rsidR="00FA3B97" w:rsidRPr="00317FCD">
        <w:t xml:space="preserve">, </w:t>
      </w:r>
      <w:r w:rsidR="000C5871">
        <w:t>koreguot</w:t>
      </w:r>
      <w:r w:rsidR="00317522">
        <w:t>as Šiaulių RAAD 2007-09-26, 2008-05-05, 2008-12-09, 2010-03-15, 2011-08-22, 2012-04-10,, 2012-07-09, 2012-12-10,2014-02-25</w:t>
      </w:r>
      <w:r w:rsidR="000F7E7E">
        <w:t xml:space="preserve">, </w:t>
      </w:r>
      <w:r w:rsidR="00FA3B97" w:rsidRPr="00317FCD">
        <w:t>pakeistas Aplinkos apsaugos agentūroje 2014-12-04</w:t>
      </w:r>
      <w:r w:rsidR="000F7E7E">
        <w:t>.</w:t>
      </w:r>
    </w:p>
    <w:p w:rsidR="00023AAA" w:rsidRPr="00317FCD" w:rsidRDefault="00023AAA" w:rsidP="00023AAA">
      <w:pPr>
        <w:jc w:val="both"/>
      </w:pPr>
    </w:p>
    <w:p w:rsidR="00EC4D67" w:rsidRDefault="00EC4D67" w:rsidP="00EC4D67">
      <w:pPr>
        <w:jc w:val="both"/>
      </w:pPr>
      <w:r w:rsidRPr="00317FCD">
        <w:t>Pakeistas 201</w:t>
      </w:r>
      <w:r w:rsidR="003D2C5A">
        <w:t>8</w:t>
      </w:r>
      <w:r w:rsidRPr="00317FCD">
        <w:t>-</w:t>
      </w:r>
      <w:r w:rsidR="003D2C5A">
        <w:t>01</w:t>
      </w:r>
      <w:r w:rsidRPr="00317FCD">
        <w:t>-</w:t>
      </w:r>
      <w:r w:rsidR="001B421E">
        <w:t>16</w:t>
      </w:r>
      <w:r w:rsidR="00175B4A">
        <w:t xml:space="preserve"> Aplinkos apsaugos agentūroje</w:t>
      </w:r>
    </w:p>
    <w:p w:rsidR="00175B4A" w:rsidRPr="00317FCD" w:rsidRDefault="00175B4A" w:rsidP="00EC4D67">
      <w:pPr>
        <w:jc w:val="both"/>
      </w:pPr>
      <w:r>
        <w:t>Pakeistas 201</w:t>
      </w:r>
      <w:r w:rsidR="008D4D28">
        <w:t>9-0</w:t>
      </w:r>
      <w:r w:rsidR="008D4D28">
        <w:rPr>
          <w:lang w:val="en-US"/>
        </w:rPr>
        <w:t>2</w:t>
      </w:r>
      <w:r>
        <w:t xml:space="preserve">- </w:t>
      </w:r>
      <w:r w:rsidR="00C63B79">
        <w:t>11</w:t>
      </w:r>
      <w:r w:rsidR="003D15BB">
        <w:t xml:space="preserve"> </w:t>
      </w:r>
      <w:r w:rsidR="009968BD">
        <w:t>Aplinkos apsaugos agentūroje</w:t>
      </w:r>
    </w:p>
    <w:p w:rsidR="00EC4D67" w:rsidRPr="00317FCD" w:rsidRDefault="00EC4D67" w:rsidP="00EC4D67">
      <w:pPr>
        <w:jc w:val="both"/>
      </w:pPr>
    </w:p>
    <w:p w:rsidR="00200964" w:rsidRDefault="00200964" w:rsidP="00EC4D67">
      <w:pPr>
        <w:ind w:right="624"/>
        <w:rPr>
          <w:rFonts w:eastAsiaTheme="minorHAnsi"/>
          <w:lang w:eastAsia="en-US"/>
        </w:rPr>
      </w:pPr>
    </w:p>
    <w:p w:rsidR="00EC4D67" w:rsidRPr="00317FCD" w:rsidRDefault="00EC4D67" w:rsidP="00EC4D67">
      <w:pPr>
        <w:ind w:right="624"/>
        <w:rPr>
          <w:rFonts w:eastAsiaTheme="minorHAnsi"/>
          <w:lang w:eastAsia="en-US"/>
        </w:rPr>
      </w:pPr>
      <w:r w:rsidRPr="00317FCD">
        <w:rPr>
          <w:rFonts w:eastAsiaTheme="minorHAnsi"/>
          <w:lang w:eastAsia="en-US"/>
        </w:rPr>
        <w:tab/>
      </w:r>
      <w:r w:rsidRPr="00317FCD">
        <w:rPr>
          <w:rFonts w:eastAsiaTheme="minorHAnsi"/>
          <w:lang w:eastAsia="en-US"/>
        </w:rPr>
        <w:tab/>
      </w:r>
      <w:r w:rsidRPr="00317FCD">
        <w:rPr>
          <w:rFonts w:eastAsiaTheme="minorHAnsi"/>
          <w:lang w:eastAsia="en-US"/>
        </w:rPr>
        <w:tab/>
      </w:r>
      <w:r w:rsidRPr="00317FCD">
        <w:rPr>
          <w:rFonts w:eastAsiaTheme="minorHAnsi"/>
          <w:lang w:eastAsia="en-US"/>
        </w:rPr>
        <w:tab/>
        <w:t>A.V.</w:t>
      </w:r>
    </w:p>
    <w:p w:rsidR="00EC4D67" w:rsidRPr="00317FCD" w:rsidRDefault="00EC4D67" w:rsidP="00EC4D67">
      <w:pPr>
        <w:ind w:right="624"/>
        <w:rPr>
          <w:rFonts w:eastAsiaTheme="minorHAnsi"/>
          <w:lang w:eastAsia="en-US"/>
        </w:rPr>
      </w:pPr>
      <w:r w:rsidRPr="00317FCD">
        <w:rPr>
          <w:rFonts w:eastAsiaTheme="minorHAnsi"/>
          <w:lang w:eastAsia="en-US"/>
        </w:rPr>
        <w:tab/>
      </w:r>
    </w:p>
    <w:p w:rsidR="00EC4D67" w:rsidRPr="00317FCD" w:rsidRDefault="00EC4D67" w:rsidP="00EC4D67">
      <w:pPr>
        <w:tabs>
          <w:tab w:val="left" w:pos="6237"/>
        </w:tabs>
        <w:ind w:right="624"/>
        <w:rPr>
          <w:rFonts w:eastAsiaTheme="minorHAnsi"/>
          <w:lang w:eastAsia="en-US"/>
        </w:rPr>
      </w:pPr>
      <w:r w:rsidRPr="00317FCD">
        <w:rPr>
          <w:rFonts w:eastAsiaTheme="minorHAnsi"/>
          <w:lang w:eastAsia="en-US"/>
        </w:rPr>
        <w:t>Direktor</w:t>
      </w:r>
      <w:r w:rsidR="009762F3">
        <w:rPr>
          <w:rFonts w:eastAsiaTheme="minorHAnsi"/>
          <w:lang w:eastAsia="en-US"/>
        </w:rPr>
        <w:t>ius</w:t>
      </w:r>
      <w:r w:rsidRPr="00317FCD">
        <w:rPr>
          <w:rFonts w:eastAsiaTheme="minorHAnsi"/>
          <w:lang w:eastAsia="en-US"/>
        </w:rPr>
        <w:t xml:space="preserve">               </w:t>
      </w:r>
      <w:r w:rsidR="009762F3">
        <w:rPr>
          <w:rFonts w:eastAsiaTheme="minorHAnsi"/>
          <w:lang w:eastAsia="en-US"/>
        </w:rPr>
        <w:t xml:space="preserve">            </w:t>
      </w:r>
      <w:r w:rsidRPr="00317FCD">
        <w:rPr>
          <w:rFonts w:eastAsiaTheme="minorHAnsi"/>
          <w:lang w:eastAsia="en-US"/>
        </w:rPr>
        <w:t xml:space="preserve"> </w:t>
      </w:r>
      <w:r w:rsidR="009762F3">
        <w:rPr>
          <w:rFonts w:eastAsiaTheme="minorHAnsi"/>
          <w:lang w:eastAsia="en-US"/>
        </w:rPr>
        <w:t>Rimgaudas Špokas</w:t>
      </w:r>
      <w:r w:rsidRPr="00317FCD">
        <w:rPr>
          <w:rFonts w:eastAsiaTheme="minorHAnsi"/>
          <w:lang w:eastAsia="en-US"/>
        </w:rPr>
        <w:tab/>
        <w:t>_______________________</w:t>
      </w:r>
    </w:p>
    <w:p w:rsidR="00EC4D67" w:rsidRPr="003E211F" w:rsidRDefault="003E211F" w:rsidP="00EC4D67">
      <w:pPr>
        <w:tabs>
          <w:tab w:val="center" w:pos="4819"/>
          <w:tab w:val="right" w:pos="6946"/>
          <w:tab w:val="center" w:pos="7370"/>
          <w:tab w:val="right" w:pos="9638"/>
        </w:tabs>
        <w:ind w:right="624" w:firstLine="2127"/>
        <w:rPr>
          <w:sz w:val="16"/>
          <w:szCs w:val="16"/>
          <w:lang w:eastAsia="en-US"/>
        </w:rPr>
      </w:pPr>
      <w:r w:rsidRPr="003E211F">
        <w:rPr>
          <w:sz w:val="16"/>
          <w:szCs w:val="16"/>
          <w:lang w:eastAsia="en-US"/>
        </w:rPr>
        <w:t xml:space="preserve">          </w:t>
      </w:r>
      <w:r>
        <w:rPr>
          <w:sz w:val="16"/>
          <w:szCs w:val="16"/>
          <w:lang w:eastAsia="en-US"/>
        </w:rPr>
        <w:t xml:space="preserve">               </w:t>
      </w:r>
      <w:r w:rsidRPr="003E211F">
        <w:rPr>
          <w:sz w:val="16"/>
          <w:szCs w:val="16"/>
          <w:lang w:eastAsia="en-US"/>
        </w:rPr>
        <w:t xml:space="preserve">  </w:t>
      </w:r>
      <w:r w:rsidR="00EC4D67" w:rsidRPr="003E211F">
        <w:rPr>
          <w:sz w:val="16"/>
          <w:szCs w:val="16"/>
          <w:lang w:eastAsia="en-US"/>
        </w:rPr>
        <w:t>(vardas, pavardė)</w:t>
      </w:r>
      <w:r w:rsidR="00EC4D67" w:rsidRPr="003E211F">
        <w:rPr>
          <w:sz w:val="16"/>
          <w:szCs w:val="16"/>
          <w:lang w:eastAsia="en-US"/>
        </w:rPr>
        <w:tab/>
      </w:r>
      <w:r w:rsidR="00EC4D67" w:rsidRPr="003E211F">
        <w:rPr>
          <w:sz w:val="16"/>
          <w:szCs w:val="16"/>
          <w:lang w:eastAsia="en-US"/>
        </w:rPr>
        <w:tab/>
      </w:r>
      <w:r>
        <w:rPr>
          <w:sz w:val="16"/>
          <w:szCs w:val="16"/>
          <w:lang w:eastAsia="en-US"/>
        </w:rPr>
        <w:tab/>
      </w:r>
      <w:r w:rsidR="00EC4D67" w:rsidRPr="003E211F">
        <w:rPr>
          <w:sz w:val="16"/>
          <w:szCs w:val="16"/>
          <w:lang w:eastAsia="en-US"/>
        </w:rPr>
        <w:t>(parašas)</w:t>
      </w:r>
    </w:p>
    <w:p w:rsidR="00EC4D67" w:rsidRPr="00317FCD" w:rsidRDefault="00EC4D67" w:rsidP="00EC4D67">
      <w:pPr>
        <w:ind w:right="624"/>
        <w:rPr>
          <w:rFonts w:eastAsiaTheme="minorHAnsi"/>
          <w:lang w:eastAsia="en-US"/>
        </w:rPr>
      </w:pPr>
    </w:p>
    <w:p w:rsidR="00EC4D67" w:rsidRPr="00317FCD" w:rsidRDefault="00EC4D67" w:rsidP="00EC4D67"/>
    <w:p w:rsidR="00EC4D67" w:rsidRPr="00317FCD" w:rsidRDefault="00EC4D67" w:rsidP="00EC4D67">
      <w:pPr>
        <w:jc w:val="both"/>
      </w:pPr>
      <w:r w:rsidRPr="009968BD">
        <w:t>Šio leidimo parengti 3 egzemplioriai</w:t>
      </w:r>
    </w:p>
    <w:p w:rsidR="00EC4D67" w:rsidRPr="00317FCD" w:rsidRDefault="00EC4D67" w:rsidP="00EC4D67">
      <w:pPr>
        <w:jc w:val="both"/>
      </w:pPr>
    </w:p>
    <w:p w:rsidR="00EC4D67" w:rsidRPr="00317FCD" w:rsidRDefault="00EC4D67" w:rsidP="00EC4D67">
      <w:pPr>
        <w:jc w:val="both"/>
      </w:pPr>
    </w:p>
    <w:p w:rsidR="00EC4D67" w:rsidRPr="00317FCD" w:rsidRDefault="00EC4D67" w:rsidP="00EC4D67">
      <w:pPr>
        <w:jc w:val="both"/>
      </w:pPr>
    </w:p>
    <w:p w:rsidR="00092F0B" w:rsidRPr="00317FCD" w:rsidRDefault="00EC4D67">
      <w:r w:rsidRPr="00317FCD">
        <w:t xml:space="preserve">Paraiška leidimui </w:t>
      </w:r>
      <w:r w:rsidRPr="00A87B37">
        <w:t>pakeisti 201</w:t>
      </w:r>
      <w:r w:rsidR="001D5C53">
        <w:t>8-12-19</w:t>
      </w:r>
      <w:r w:rsidRPr="00A87B37">
        <w:t xml:space="preserve">raštu Nr. </w:t>
      </w:r>
      <w:r w:rsidR="00201034">
        <w:t>(6-11 14.3.12E)2-55514</w:t>
      </w:r>
      <w:r w:rsidRPr="00317FCD">
        <w:t xml:space="preserve"> suderinta su Nacionalinio visuomenės sveikatos centro prie Sveikatos apsaugos ministerijos </w:t>
      </w:r>
      <w:r w:rsidR="00023AAA" w:rsidRPr="00317FCD">
        <w:t xml:space="preserve">Šiaulių </w:t>
      </w:r>
      <w:r w:rsidRPr="00317FCD">
        <w:t>departamentu</w:t>
      </w:r>
      <w:r w:rsidR="004E40F6">
        <w:t>.</w:t>
      </w:r>
    </w:p>
    <w:p w:rsidR="00B52DE0" w:rsidRPr="00317FCD" w:rsidRDefault="00B52DE0">
      <w:r w:rsidRPr="00317FCD">
        <w:br w:type="page"/>
      </w:r>
    </w:p>
    <w:p w:rsidR="00B52DE0" w:rsidRPr="00317FCD" w:rsidRDefault="00B52DE0">
      <w:pPr>
        <w:sectPr w:rsidR="00B52DE0" w:rsidRPr="00317FCD">
          <w:footerReference w:type="default" r:id="rId10"/>
          <w:pgSz w:w="11906" w:h="16838"/>
          <w:pgMar w:top="1701" w:right="567" w:bottom="1134" w:left="1701" w:header="567" w:footer="567" w:gutter="0"/>
          <w:cols w:space="1296"/>
          <w:docGrid w:linePitch="360"/>
        </w:sectPr>
      </w:pPr>
    </w:p>
    <w:p w:rsidR="00F0439E" w:rsidRPr="00317FCD" w:rsidRDefault="00922810" w:rsidP="00922810">
      <w:pPr>
        <w:jc w:val="center"/>
        <w:rPr>
          <w:b/>
        </w:rPr>
      </w:pPr>
      <w:r w:rsidRPr="00317FCD">
        <w:rPr>
          <w:b/>
        </w:rPr>
        <w:lastRenderedPageBreak/>
        <w:t>I. BENDROJI DALIS</w:t>
      </w:r>
    </w:p>
    <w:p w:rsidR="00922810" w:rsidRPr="00317FCD" w:rsidRDefault="00922810"/>
    <w:p w:rsidR="00922810" w:rsidRPr="00317FCD" w:rsidRDefault="00922810">
      <w:pPr>
        <w:rPr>
          <w:b/>
        </w:rPr>
      </w:pPr>
      <w:r w:rsidRPr="00317FCD">
        <w:rPr>
          <w:b/>
        </w:rPr>
        <w:t>1. Įrenginio pavadinimas, gamybos (projektinis) pajėgumas</w:t>
      </w:r>
      <w:r w:rsidR="0010457D" w:rsidRPr="00317FCD">
        <w:rPr>
          <w:b/>
        </w:rPr>
        <w:t xml:space="preserve"> arba vardinė (nominali) šiluminė galia, vieta (adresas).</w:t>
      </w:r>
    </w:p>
    <w:p w:rsidR="0010457D" w:rsidRPr="00317FCD" w:rsidRDefault="0010457D"/>
    <w:p w:rsidR="001A5141" w:rsidRPr="001A5141" w:rsidRDefault="001A5141" w:rsidP="001A5141">
      <w:pPr>
        <w:autoSpaceDE w:val="0"/>
        <w:autoSpaceDN w:val="0"/>
        <w:adjustRightInd w:val="0"/>
        <w:ind w:firstLine="567"/>
        <w:jc w:val="both"/>
        <w:rPr>
          <w:color w:val="000000"/>
        </w:rPr>
      </w:pPr>
      <w:r w:rsidRPr="001A5141">
        <w:rPr>
          <w:color w:val="000000"/>
        </w:rPr>
        <w:t xml:space="preserve">Sąvartyno savininkas ir operatorius – VšĮ „Šiaulių regiono atliekų tvarkymo centras“ (toliau – VšĮ ŠRATC). </w:t>
      </w:r>
    </w:p>
    <w:p w:rsidR="001A5141" w:rsidRPr="001A5141" w:rsidRDefault="001A5141" w:rsidP="001A5141">
      <w:pPr>
        <w:ind w:firstLine="567"/>
        <w:jc w:val="both"/>
        <w:rPr>
          <w:color w:val="000000"/>
        </w:rPr>
      </w:pPr>
      <w:r w:rsidRPr="001A5141">
        <w:rPr>
          <w:lang w:eastAsia="zh-CN"/>
        </w:rPr>
        <w:t xml:space="preserve">Šiaulių regiono nepavojingų atliekų sąvartynas (toliau – Sąvartynas) yra adresu Jurgeliškių k. 9, Šiaulių kaim. sen., Šiaulių r. Bendras sąvartyno sklypo plotas – 21,2118 ha. Sąvartyno žemės sklypo kadastrinis Nr. 9103/0006:82. Pagrindinė žemės naudojimo paskirtis – kita, naudojimo būdas – atliekų saugojimo, rūšiavimo ir utilizavimo (sąvartynai). VšĮ ŠRATC valstybinės žemės sklypu naudojasi pagal panaudos sutartį 2003-07-01 Nr. K91/03-0424, pakeista 2011-01-12 Nr. </w:t>
      </w:r>
      <w:r w:rsidRPr="001A5141">
        <w:rPr>
          <w:color w:val="000000"/>
        </w:rPr>
        <w:t>31 SUN-1 (dėl padidėjusio sklypo iki 21,2118 ha).</w:t>
      </w:r>
    </w:p>
    <w:p w:rsidR="001A5141" w:rsidRPr="001A5141" w:rsidRDefault="001A5141" w:rsidP="001A5141">
      <w:pPr>
        <w:ind w:firstLine="567"/>
        <w:jc w:val="both"/>
        <w:rPr>
          <w:color w:val="000000"/>
        </w:rPr>
      </w:pPr>
      <w:r w:rsidRPr="001A5141">
        <w:rPr>
          <w:color w:val="000000"/>
        </w:rPr>
        <w:t xml:space="preserve">Sąvartyno teritorijoje (sąvartyno sklype išskirtas ~ 1,13 ha plotas) pastatyti ir 2016 m. kovo 31 d. pradėjo veikti Šiaulių regiono komunalinių atliekų mechaninio biologinio apdorojimo (MBA) įrenginiai.   </w:t>
      </w:r>
    </w:p>
    <w:p w:rsidR="001A5141" w:rsidRPr="001A5141" w:rsidRDefault="001A5141" w:rsidP="001A5141">
      <w:pPr>
        <w:ind w:firstLine="567"/>
        <w:jc w:val="both"/>
        <w:rPr>
          <w:szCs w:val="22"/>
          <w:lang w:eastAsia="zh-CN"/>
        </w:rPr>
      </w:pPr>
      <w:r w:rsidRPr="001A5141">
        <w:rPr>
          <w:szCs w:val="22"/>
          <w:lang w:eastAsia="zh-CN"/>
        </w:rPr>
        <w:t xml:space="preserve">Sąvartynas yra apie 8 km į šiaurę nuo Šiaulių miesto centro, apie 2,8 km į vakarus nuo magistralinio kelio Nr. 154 Šiauliai - Gruzdžiai – Naujoji Akmenė. </w:t>
      </w:r>
    </w:p>
    <w:p w:rsidR="001A5141" w:rsidRPr="001A5141" w:rsidRDefault="001A5141" w:rsidP="001A5141">
      <w:pPr>
        <w:ind w:firstLine="567"/>
        <w:jc w:val="both"/>
        <w:rPr>
          <w:lang w:eastAsia="zh-CN"/>
        </w:rPr>
      </w:pPr>
      <w:r w:rsidRPr="001A5141">
        <w:rPr>
          <w:lang w:eastAsia="zh-CN"/>
        </w:rPr>
        <w:t xml:space="preserve">Įvažiavimas į sąvartyno sklypą yra nuo magistralinio kelio Nr. 154 Šiauliai-Gruzdžiai-Naujoji Akmenė. </w:t>
      </w:r>
    </w:p>
    <w:p w:rsidR="001A5141" w:rsidRPr="001A5141" w:rsidRDefault="001A5141" w:rsidP="001A5141">
      <w:pPr>
        <w:autoSpaceDE w:val="0"/>
        <w:autoSpaceDN w:val="0"/>
        <w:adjustRightInd w:val="0"/>
        <w:ind w:firstLine="567"/>
        <w:jc w:val="both"/>
        <w:rPr>
          <w:color w:val="000000"/>
        </w:rPr>
      </w:pPr>
      <w:r w:rsidRPr="001A5141">
        <w:rPr>
          <w:color w:val="000000"/>
        </w:rPr>
        <w:t>Sąvartynas vakaruose ribojasi su UAB „Toksika“ – pavojingų atliekų deginimo įrenginiu ir pavojingų atliekų sąvartynu, šiaurėje – su Šiaulių miškų urėdijos Gubernijos mišku, rytuose – su laisvos valstybinės žemės fondo sklypu ir UAB „Šiaulių vandenys“ Šiaulių m. nuotekų valymo įrenginių teritorija, pietuose su privačios žemės valdomis. Apie 1 km atstumu į pietryčius – odos pramonės skystų atliekų sąvartynas (uždarytas, rekultivuotas). Šiaurės rytinėje pusėje apie 700 m atstumu nuo sąvartyno teritorijos yra Pauparių buvusi karinė bazė.</w:t>
      </w:r>
    </w:p>
    <w:p w:rsidR="001A5141" w:rsidRPr="001A5141" w:rsidRDefault="001A5141" w:rsidP="001A5141">
      <w:pPr>
        <w:autoSpaceDE w:val="0"/>
        <w:autoSpaceDN w:val="0"/>
        <w:adjustRightInd w:val="0"/>
        <w:ind w:firstLine="567"/>
        <w:jc w:val="both"/>
        <w:rPr>
          <w:color w:val="000000"/>
        </w:rPr>
      </w:pPr>
      <w:r w:rsidRPr="001A5141">
        <w:rPr>
          <w:color w:val="000000"/>
        </w:rPr>
        <w:t>Į sąvartyno normatyvinę 500 metrų sanitarinę apsaugos zoną gyvenamieji ir visuomeninės paskirties pastatai nepatenka. Artimiausi gyvenamieji namai (sodybos) nuo sąvartyno sklypo ribos nutolę apie 2 km rytų kryptimi (sodyba Bridų k.) ir 2,2 km vakarų kryptimi (sodybos Maniūšių k.1 ir Maniūšių k. 2, Gruzdžių sen., Šiaulių r.). Arčiausiai ūkinės veiklos objekto esančios apgyvendintos teritorijos šiaurės rytų kryptimi yra Račiai (4,1 km); rytų kryptimi – Bridai (3,8 km), šiaurės rytų kryptimi – Smilgiai - (3,0 km); pietryčių kryptimi – Kėbliai (4,5 km), Vinkšnėnai – (3,9 km); pietų kryptimi – Pakarčiūnai (3,8 km); pietvakarių kryptimi – Kadugiai (5,6 km), Luponiai – (4,7 km); vakarų kryptimi – Jurgaičiai (3,9 km); šiaurės vakarų kryptimi – Aukštuoliai (4,0 km), Maniūšiai – (2,5 km); šiaurės kryptimi – Daujočiai (5,2 km).</w:t>
      </w:r>
    </w:p>
    <w:p w:rsidR="001A5141" w:rsidRPr="001A5141" w:rsidRDefault="001A5141" w:rsidP="001A5141">
      <w:pPr>
        <w:autoSpaceDE w:val="0"/>
        <w:autoSpaceDN w:val="0"/>
        <w:adjustRightInd w:val="0"/>
        <w:ind w:firstLine="567"/>
        <w:jc w:val="both"/>
        <w:rPr>
          <w:color w:val="000000"/>
        </w:rPr>
      </w:pPr>
      <w:r w:rsidRPr="001A5141">
        <w:rPr>
          <w:color w:val="000000"/>
        </w:rPr>
        <w:t>Bridų medicinos punktas apie 4,4 km į rytus, Šiaulių r. Verbūnų mokykla (Radvilų g. 3, Verbūnų k.) apie 6 km į vakarus, Šiaulių medelyno progimnazija (Birutės g. 40, Šiauliai) nuo ūkinės veiklos vietos nutolusi apie 7,7 km į pietus.</w:t>
      </w:r>
    </w:p>
    <w:p w:rsidR="001A5141" w:rsidRPr="001A5141" w:rsidRDefault="001A5141" w:rsidP="001A5141">
      <w:pPr>
        <w:autoSpaceDE w:val="0"/>
        <w:autoSpaceDN w:val="0"/>
        <w:adjustRightInd w:val="0"/>
        <w:ind w:firstLine="567"/>
        <w:jc w:val="both"/>
        <w:rPr>
          <w:color w:val="000000"/>
        </w:rPr>
      </w:pPr>
      <w:r w:rsidRPr="001A5141">
        <w:rPr>
          <w:color w:val="000000"/>
        </w:rPr>
        <w:t>Žemės sklypo plotas – 21,2118  ha. Iš jų sąvartyno sekcijų plotas apie 11,7 ha. Pagrindinė žemės naudojimo paskirtis – kita, naudojimo būdas – atliekų saugojimo, rūšiavimo ir utilizavimo (sąvartynai). Sklypui nustatytos šios specialiosios žemės ir miško naudojimo sąlygos: elektros linijų apsaugos zonos, vandentiekio, lietaus ir fekalinės kanalizacijos tinklų ir įrenginių apsaugos zonos, požeminio vandens telkinių (vandenviečių) sanitarinės apsaugos zonos, gamybinių ir komunalinių objektų sanitarinės apsaugos ir taršos poveikio zonos, kietųjų buitinių atliekų sąvartynai ir sanitarinės apsaugos zonos, pavojingų atliekų laikinojo saugojimo aikštelės ir surinkimo punktai bei jų sanitarinės apsaugos zonos.</w:t>
      </w:r>
    </w:p>
    <w:p w:rsidR="001A5141" w:rsidRPr="001A5141" w:rsidRDefault="001A5141" w:rsidP="001A5141">
      <w:pPr>
        <w:autoSpaceDE w:val="0"/>
        <w:autoSpaceDN w:val="0"/>
        <w:adjustRightInd w:val="0"/>
        <w:ind w:firstLine="567"/>
        <w:jc w:val="both"/>
        <w:rPr>
          <w:color w:val="000000"/>
        </w:rPr>
      </w:pPr>
      <w:r w:rsidRPr="001A5141">
        <w:rPr>
          <w:color w:val="000000"/>
        </w:rPr>
        <w:t xml:space="preserve">Sąvartynui detaliuoju planu nustatyta normatyvinė 500 metrų sanitarinė apsaugos zona (SAZ). Gretimame sklype esanti UAB „Toksika“ pavojingų atliekų deginimo įrenginiams detaliuoju planu nustatyta 1000 metrų normatyvinė SAZ. </w:t>
      </w:r>
    </w:p>
    <w:p w:rsidR="001A5141" w:rsidRPr="001A5141" w:rsidRDefault="001A5141" w:rsidP="001A5141">
      <w:pPr>
        <w:autoSpaceDE w:val="0"/>
        <w:autoSpaceDN w:val="0"/>
        <w:adjustRightInd w:val="0"/>
        <w:ind w:firstLine="567"/>
        <w:jc w:val="both"/>
        <w:rPr>
          <w:color w:val="000000"/>
        </w:rPr>
      </w:pPr>
      <w:r w:rsidRPr="001A5141">
        <w:rPr>
          <w:color w:val="000000"/>
        </w:rPr>
        <w:t>Artimiausi sąvartyno sklypui paviršinio vandens telkiniai – tai grioviai, iš visų pusių juosiantys sąvartyną. Sąvartynas yra paviršinio nuotėkio takoskyroje. Apylinkėse daug melioracijos kanalų, kurie sujungti su Kulpės ir Ringuvos upeliais, kurie atitinkamai priklauso Ventos ir Mūšos upių baseinams. Ringuvos upelis prateka pietvakariniu sąvartyno sklypo pakraščiu. Pietvakarinė sąvartyno sklypo dalis patenka į Ringuvos upelio apsaugos juostą ir zoną, kuri yra 100 metrų.</w:t>
      </w:r>
    </w:p>
    <w:p w:rsidR="001A5141" w:rsidRPr="001A5141" w:rsidRDefault="001A5141" w:rsidP="001A5141">
      <w:pPr>
        <w:autoSpaceDE w:val="0"/>
        <w:autoSpaceDN w:val="0"/>
        <w:adjustRightInd w:val="0"/>
        <w:ind w:firstLine="567"/>
        <w:jc w:val="both"/>
        <w:rPr>
          <w:color w:val="000000"/>
        </w:rPr>
      </w:pPr>
      <w:r w:rsidRPr="001A5141">
        <w:rPr>
          <w:color w:val="000000"/>
        </w:rPr>
        <w:t xml:space="preserve">Artimiausia vandenvietė Aukštrakių – nutolusi nuo sąvartyno sklypo ribos apie 700 m į pietvakarius. Sąvartyno sklypas patenka į Šiaulių I (Lepšių) vandenvietės 3B juostą ir Šiaulių II (Birutės) vandenvietės 3B juostą. Šiaulių I (Lepšių) vandenvietė nutolusi apie 11 km į pietryčius, Šiaulių II (Birutės) vandenvietė - apie 7,6 km į pietus nuo sąvartyno sklypo ribos. </w:t>
      </w:r>
    </w:p>
    <w:p w:rsidR="001A5141" w:rsidRPr="001A5141" w:rsidRDefault="001A5141" w:rsidP="001A5141">
      <w:pPr>
        <w:autoSpaceDE w:val="0"/>
        <w:autoSpaceDN w:val="0"/>
        <w:adjustRightInd w:val="0"/>
        <w:ind w:firstLine="567"/>
        <w:jc w:val="both"/>
        <w:rPr>
          <w:color w:val="000000"/>
        </w:rPr>
      </w:pPr>
      <w:r w:rsidRPr="001A5141">
        <w:rPr>
          <w:color w:val="000000"/>
        </w:rPr>
        <w:t xml:space="preserve">Artimiausia kultūros paveldo teritorija – Pauparių pilkapis (Pauparių k., Gruzdžių sen., Šiaulių r.) (kodas 17392), nutolęs apie 2,6 km į šiaurę nuo sąvartyno. </w:t>
      </w:r>
    </w:p>
    <w:p w:rsidR="001A5141" w:rsidRPr="001A5141" w:rsidRDefault="001A5141" w:rsidP="001A5141">
      <w:pPr>
        <w:autoSpaceDE w:val="0"/>
        <w:autoSpaceDN w:val="0"/>
        <w:adjustRightInd w:val="0"/>
        <w:ind w:firstLine="567"/>
        <w:jc w:val="both"/>
        <w:rPr>
          <w:color w:val="000000"/>
        </w:rPr>
      </w:pPr>
      <w:r w:rsidRPr="001A5141">
        <w:rPr>
          <w:color w:val="000000"/>
        </w:rPr>
        <w:t xml:space="preserve">Sąvartyno teritorijoje infrastruktūra gerai išvystyta. Sklypo teritorijoje yra įrengti elektros, vandentiekio, buitinių nuotekų, filtrato, paviršinio vandens surinkimo inžineriniai tinklai, siurblinės ir slėginiai vamzdynai, priešgaisrinis rezervuaras, ratų dezinfekavimo duobė, automobilinės svarstyklės, automobilių stovėjimo aikštelė, administracinis pastatas, filtrato kaupimo rezervuarai, filtrato valymo atvirkštinės osmozės būdu įrenginiai. Aplink visą sąvartyno teritoriją įrengti lietaus (paviršinio vandens) surinkimo grioviai. </w:t>
      </w:r>
    </w:p>
    <w:p w:rsidR="00F90F67" w:rsidRPr="00317FCD" w:rsidRDefault="00F90F67" w:rsidP="001D0F4A">
      <w:pPr>
        <w:suppressAutoHyphens/>
        <w:adjustRightInd w:val="0"/>
        <w:jc w:val="both"/>
        <w:textAlignment w:val="baseline"/>
      </w:pPr>
    </w:p>
    <w:p w:rsidR="0010457D" w:rsidRPr="00317FCD" w:rsidRDefault="001D0F4A">
      <w:pPr>
        <w:rPr>
          <w:b/>
        </w:rPr>
      </w:pPr>
      <w:r w:rsidRPr="00317FCD">
        <w:rPr>
          <w:b/>
        </w:rPr>
        <w:t>2. Ūkinės veiklos aprašymas.</w:t>
      </w:r>
    </w:p>
    <w:p w:rsidR="001D0F4A" w:rsidRPr="00317FCD" w:rsidRDefault="001D0F4A"/>
    <w:p w:rsidR="001D428F" w:rsidRPr="001D428F" w:rsidRDefault="001D428F" w:rsidP="001D428F">
      <w:pPr>
        <w:widowControl w:val="0"/>
        <w:suppressAutoHyphens/>
        <w:ind w:firstLine="567"/>
        <w:jc w:val="both"/>
        <w:rPr>
          <w:lang w:eastAsia="zh-CN"/>
        </w:rPr>
      </w:pPr>
      <w:r w:rsidRPr="001D428F">
        <w:rPr>
          <w:lang w:eastAsia="zh-CN"/>
        </w:rPr>
        <w:t xml:space="preserve">Šiaulių regiono nepavojingų atliekų sąvartyne šalinamos nepavojingos komunalinės ir gamybos atliekos, kurios susidarė Šiaulių regione. </w:t>
      </w:r>
      <w:r w:rsidR="00142BE4">
        <w:rPr>
          <w:lang w:eastAsia="zh-CN"/>
        </w:rPr>
        <w:t>A</w:t>
      </w:r>
      <w:r w:rsidRPr="001D428F">
        <w:rPr>
          <w:lang w:eastAsia="zh-CN"/>
        </w:rPr>
        <w:t xml:space="preserve">tliekos priimamos pagal pasirašytas su komunalinių atliekų vežėjais sutartis arba priimamos iš jas tiesiogiai atvežusių juridinių asmenų (įmonių, įstaigų ir organizacijų) ar gyventojų. Atliekų turėtojai (juridiniai asmenys ir (ar) gyventojai), priduodantys atliekas </w:t>
      </w:r>
      <w:r w:rsidR="000A5941">
        <w:rPr>
          <w:lang w:eastAsia="zh-CN"/>
        </w:rPr>
        <w:t>šalinimui</w:t>
      </w:r>
      <w:r w:rsidRPr="001D428F">
        <w:rPr>
          <w:lang w:eastAsia="zh-CN"/>
        </w:rPr>
        <w:t xml:space="preserve"> sąvartyne, sudaro sutartis. Sutarčių sudarymo metu atliekų turėtojai supažindinami su atliekų priėmimo kriterijais ir kitais reikalavimais</w:t>
      </w:r>
      <w:r w:rsidR="000A5941">
        <w:rPr>
          <w:lang w:eastAsia="zh-CN"/>
        </w:rPr>
        <w:t>.</w:t>
      </w:r>
      <w:r w:rsidRPr="001D428F">
        <w:rPr>
          <w:lang w:eastAsia="zh-CN"/>
        </w:rPr>
        <w:t xml:space="preserve"> Prie sutarties pridedami priedai: atliekų deklaracija, leidžiamų į sąvartyną priimti atliekų sąrašas, draudžiamų į sąvartyną priimti atliekų sąrašas, pagrindinis atliekų apibūdinimas.</w:t>
      </w:r>
    </w:p>
    <w:p w:rsidR="001D428F" w:rsidRPr="001D428F" w:rsidRDefault="001D428F" w:rsidP="001D428F">
      <w:pPr>
        <w:widowControl w:val="0"/>
        <w:suppressAutoHyphens/>
        <w:ind w:firstLine="567"/>
        <w:jc w:val="both"/>
        <w:rPr>
          <w:lang w:eastAsia="zh-CN"/>
        </w:rPr>
      </w:pPr>
      <w:r w:rsidRPr="001D428F">
        <w:rPr>
          <w:lang w:eastAsia="zh-CN"/>
        </w:rPr>
        <w:t>Sąvartynas pradėtas eksploatuoti 2007 m., bendras sąvartyno plotas ~ 11,7 ha.</w:t>
      </w:r>
    </w:p>
    <w:p w:rsidR="001D428F" w:rsidRPr="001D428F" w:rsidRDefault="001D428F" w:rsidP="001D428F">
      <w:pPr>
        <w:tabs>
          <w:tab w:val="left" w:pos="568"/>
        </w:tabs>
        <w:suppressAutoHyphens/>
        <w:ind w:firstLine="567"/>
        <w:jc w:val="both"/>
        <w:rPr>
          <w:lang w:eastAsia="zh-CN"/>
        </w:rPr>
      </w:pPr>
      <w:r w:rsidRPr="001D428F">
        <w:rPr>
          <w:lang w:eastAsia="zh-CN"/>
        </w:rPr>
        <w:t xml:space="preserve">Sąvartynas padalintas į 4 sekcijas, kurios užpildomos tokiais etapais: </w:t>
      </w:r>
    </w:p>
    <w:p w:rsidR="001D428F" w:rsidRPr="001D428F" w:rsidRDefault="001D428F" w:rsidP="001D428F">
      <w:pPr>
        <w:numPr>
          <w:ilvl w:val="0"/>
          <w:numId w:val="19"/>
        </w:numPr>
        <w:tabs>
          <w:tab w:val="left" w:pos="360"/>
          <w:tab w:val="left" w:pos="567"/>
        </w:tabs>
        <w:suppressAutoHyphens/>
        <w:ind w:firstLine="360"/>
        <w:jc w:val="both"/>
        <w:rPr>
          <w:lang w:eastAsia="zh-CN"/>
        </w:rPr>
      </w:pPr>
      <w:r w:rsidRPr="001D428F">
        <w:rPr>
          <w:lang w:eastAsia="zh-CN"/>
        </w:rPr>
        <w:t xml:space="preserve">I etape užpildyta 1 sekcija iki 127 m </w:t>
      </w:r>
      <w:r w:rsidR="00142BE4">
        <w:rPr>
          <w:lang w:eastAsia="zh-CN"/>
        </w:rPr>
        <w:t>aukščio</w:t>
      </w:r>
      <w:r w:rsidRPr="001D428F">
        <w:rPr>
          <w:lang w:eastAsia="zh-CN"/>
        </w:rPr>
        <w:t xml:space="preserve"> ir dalinai uždengta apie 30 cm grunto sluoksniu. Užpildžius I sekciją, pradėta pildyti 2 sekcija.</w:t>
      </w:r>
    </w:p>
    <w:p w:rsidR="001D428F" w:rsidRPr="001D428F" w:rsidRDefault="001D428F" w:rsidP="001D428F">
      <w:pPr>
        <w:numPr>
          <w:ilvl w:val="0"/>
          <w:numId w:val="19"/>
        </w:numPr>
        <w:tabs>
          <w:tab w:val="left" w:pos="568"/>
        </w:tabs>
        <w:suppressAutoHyphens/>
        <w:jc w:val="both"/>
        <w:rPr>
          <w:lang w:eastAsia="zh-CN"/>
        </w:rPr>
      </w:pPr>
      <w:r w:rsidRPr="001D428F">
        <w:rPr>
          <w:lang w:eastAsia="zh-CN"/>
        </w:rPr>
        <w:t xml:space="preserve">II etape užpildyta 2 sekcija iki 127 m </w:t>
      </w:r>
      <w:r w:rsidR="00142BE4">
        <w:rPr>
          <w:lang w:eastAsia="zh-CN"/>
        </w:rPr>
        <w:t>aukščio</w:t>
      </w:r>
      <w:r w:rsidRPr="001D428F">
        <w:rPr>
          <w:lang w:eastAsia="zh-CN"/>
        </w:rPr>
        <w:t>.</w:t>
      </w:r>
    </w:p>
    <w:p w:rsidR="001D428F" w:rsidRPr="001D428F" w:rsidRDefault="001D428F" w:rsidP="001D428F">
      <w:pPr>
        <w:numPr>
          <w:ilvl w:val="0"/>
          <w:numId w:val="19"/>
        </w:numPr>
        <w:tabs>
          <w:tab w:val="left" w:pos="360"/>
          <w:tab w:val="left" w:pos="567"/>
        </w:tabs>
        <w:suppressAutoHyphens/>
        <w:ind w:firstLine="360"/>
        <w:jc w:val="both"/>
        <w:rPr>
          <w:lang w:eastAsia="zh-CN"/>
        </w:rPr>
      </w:pPr>
      <w:r w:rsidRPr="001D428F">
        <w:rPr>
          <w:lang w:eastAsia="zh-CN"/>
        </w:rPr>
        <w:t xml:space="preserve">III etape numatytas 3 sekcijos užpildymas iki 127 m </w:t>
      </w:r>
      <w:r w:rsidR="00142BE4">
        <w:rPr>
          <w:lang w:eastAsia="zh-CN"/>
        </w:rPr>
        <w:t>aukščio</w:t>
      </w:r>
      <w:r w:rsidRPr="001D428F">
        <w:rPr>
          <w:lang w:eastAsia="zh-CN"/>
        </w:rPr>
        <w:t xml:space="preserve"> ir asbesto aikštelės (subsekcijos), esančios 2 sekcijos šiaurės rytiniame kampe užpildymas.</w:t>
      </w:r>
    </w:p>
    <w:p w:rsidR="001D428F" w:rsidRPr="001D428F" w:rsidRDefault="001D428F" w:rsidP="001D428F">
      <w:pPr>
        <w:numPr>
          <w:ilvl w:val="0"/>
          <w:numId w:val="19"/>
        </w:numPr>
        <w:tabs>
          <w:tab w:val="left" w:pos="568"/>
        </w:tabs>
        <w:suppressAutoHyphens/>
        <w:jc w:val="both"/>
        <w:rPr>
          <w:lang w:eastAsia="zh-CN"/>
        </w:rPr>
      </w:pPr>
      <w:r w:rsidRPr="001D428F">
        <w:rPr>
          <w:lang w:eastAsia="zh-CN"/>
        </w:rPr>
        <w:t xml:space="preserve">IV etape iki 127 m </w:t>
      </w:r>
      <w:r w:rsidR="00142BE4">
        <w:rPr>
          <w:lang w:eastAsia="zh-CN"/>
        </w:rPr>
        <w:t>aukščio</w:t>
      </w:r>
      <w:r w:rsidRPr="001D428F">
        <w:rPr>
          <w:lang w:eastAsia="zh-CN"/>
        </w:rPr>
        <w:t xml:space="preserve"> bus užpildoma 4 sekcija.</w:t>
      </w:r>
    </w:p>
    <w:p w:rsidR="001D428F" w:rsidRPr="001D428F" w:rsidRDefault="001D428F" w:rsidP="00952128">
      <w:pPr>
        <w:pStyle w:val="Sraopastraipa"/>
        <w:widowControl w:val="0"/>
        <w:numPr>
          <w:ilvl w:val="0"/>
          <w:numId w:val="19"/>
        </w:numPr>
        <w:tabs>
          <w:tab w:val="left" w:pos="567"/>
        </w:tabs>
        <w:suppressAutoHyphens/>
        <w:jc w:val="both"/>
        <w:rPr>
          <w:lang w:eastAsia="zh-CN"/>
        </w:rPr>
      </w:pPr>
      <w:r w:rsidRPr="001D428F">
        <w:rPr>
          <w:lang w:eastAsia="zh-CN"/>
        </w:rPr>
        <w:t>V etape numatytas galutinis kaupo užpildymas. Galutinis kaupo aukštis sieks iki 142,5 m virš jūros lygio (be uždengiamojo sluoksnio).Planuojama, kad sąvartyne bus pašalinta apie 2199 490 t atliekų.</w:t>
      </w:r>
    </w:p>
    <w:p w:rsidR="001D428F" w:rsidRPr="001D428F" w:rsidRDefault="001D428F" w:rsidP="001D428F">
      <w:pPr>
        <w:suppressAutoHyphens/>
        <w:ind w:firstLine="567"/>
        <w:jc w:val="both"/>
        <w:rPr>
          <w:lang w:eastAsia="zh-CN"/>
        </w:rPr>
      </w:pPr>
      <w:r w:rsidRPr="001D428F">
        <w:rPr>
          <w:bCs/>
          <w:spacing w:val="-3"/>
          <w:lang w:eastAsia="zh-CN"/>
        </w:rPr>
        <w:t xml:space="preserve">Atliekų sutankinimui naudojamas atliekų tankintuvasTana G290, sąvartyno sekcijose išpilamų atliekų kiekiui tolygiai paskleisti </w:t>
      </w:r>
      <w:r w:rsidR="00FF5437">
        <w:rPr>
          <w:bCs/>
          <w:spacing w:val="-3"/>
          <w:lang w:eastAsia="zh-CN"/>
        </w:rPr>
        <w:t>ir kitiems darbams atlikti naudojama speciali technika.</w:t>
      </w:r>
    </w:p>
    <w:p w:rsidR="001D428F" w:rsidRPr="001D428F" w:rsidRDefault="001D428F" w:rsidP="001D428F">
      <w:pPr>
        <w:widowControl w:val="0"/>
        <w:suppressAutoHyphens/>
        <w:ind w:firstLine="567"/>
        <w:jc w:val="both"/>
        <w:rPr>
          <w:lang w:eastAsia="zh-CN"/>
        </w:rPr>
      </w:pPr>
      <w:r w:rsidRPr="001D428F">
        <w:rPr>
          <w:lang w:eastAsia="zh-CN"/>
        </w:rPr>
        <w:t>Transporto priemonės su atliekomis ir be jų sveriamos 2007 m. ir  2016 m. įrengtomis automobilinėmis svarstyklėmis, kurios prijungtos prie kompiuterinės sistemos</w:t>
      </w:r>
      <w:r w:rsidR="00053395">
        <w:rPr>
          <w:lang w:eastAsia="zh-CN"/>
        </w:rPr>
        <w:t>, skirtos</w:t>
      </w:r>
      <w:r w:rsidRPr="001D428F">
        <w:rPr>
          <w:lang w:eastAsia="zh-CN"/>
        </w:rPr>
        <w:t xml:space="preserve"> klientų atvežtų atliekų rūšiai ir kiekiui registruoti. Svarstyklių svėrimo ribos – min. 400 kg, max 60000 kg; e=20 kg.</w:t>
      </w:r>
    </w:p>
    <w:p w:rsidR="001D428F" w:rsidRPr="001D428F" w:rsidRDefault="00053395" w:rsidP="001D428F">
      <w:pPr>
        <w:suppressAutoHyphens/>
        <w:ind w:firstLine="567"/>
        <w:rPr>
          <w:lang w:eastAsia="zh-CN"/>
        </w:rPr>
      </w:pPr>
      <w:r>
        <w:rPr>
          <w:lang w:eastAsia="zh-CN"/>
        </w:rPr>
        <w:t>S</w:t>
      </w:r>
      <w:r w:rsidR="001D428F" w:rsidRPr="001D428F">
        <w:rPr>
          <w:lang w:eastAsia="zh-CN"/>
        </w:rPr>
        <w:t>ąvartyne vykdom</w:t>
      </w:r>
      <w:r>
        <w:rPr>
          <w:lang w:eastAsia="zh-CN"/>
        </w:rPr>
        <w:t>os šios operacijos</w:t>
      </w:r>
      <w:r w:rsidR="001D428F" w:rsidRPr="001D428F">
        <w:rPr>
          <w:lang w:eastAsia="zh-CN"/>
        </w:rPr>
        <w:t>:</w:t>
      </w:r>
    </w:p>
    <w:p w:rsidR="001D428F" w:rsidRPr="001D428F" w:rsidRDefault="001D428F" w:rsidP="001D428F">
      <w:pPr>
        <w:tabs>
          <w:tab w:val="left" w:pos="585"/>
          <w:tab w:val="left" w:pos="600"/>
        </w:tabs>
        <w:suppressAutoHyphens/>
        <w:ind w:firstLine="284"/>
        <w:jc w:val="both"/>
        <w:rPr>
          <w:lang w:eastAsia="zh-CN"/>
        </w:rPr>
      </w:pPr>
      <w:r w:rsidRPr="001D428F">
        <w:rPr>
          <w:lang w:eastAsia="zh-CN"/>
        </w:rPr>
        <w:t>- atliekų patikrinimas ir priėmimas yra vykdomas vadovaujantis Lietuvoje galiojančiais reglamentais bei ES direktyva dėl atliekų priėmimo į sąvartynus kriterijų ir tvarkos (2003/33/EB);</w:t>
      </w:r>
    </w:p>
    <w:p w:rsidR="001D428F" w:rsidRPr="001D428F" w:rsidRDefault="001D428F" w:rsidP="001D428F">
      <w:pPr>
        <w:suppressAutoHyphens/>
        <w:ind w:firstLine="284"/>
        <w:jc w:val="both"/>
        <w:rPr>
          <w:lang w:eastAsia="zh-CN"/>
        </w:rPr>
      </w:pPr>
      <w:r w:rsidRPr="001D428F">
        <w:rPr>
          <w:lang w:eastAsia="zh-CN"/>
        </w:rPr>
        <w:t xml:space="preserve">- atliekos, turinčios asbesto, šalinamos Darbo su asbestu nuostatose nustatyta tvarka </w:t>
      </w:r>
      <w:r w:rsidR="0035465E">
        <w:rPr>
          <w:lang w:eastAsia="zh-CN"/>
        </w:rPr>
        <w:t xml:space="preserve">pažymėtoje </w:t>
      </w:r>
      <w:r w:rsidRPr="001D428F">
        <w:rPr>
          <w:lang w:eastAsia="zh-CN"/>
        </w:rPr>
        <w:t>atskiroje sekcijoje, pagal inertinių atliekų sąvartynų reikalavimus</w:t>
      </w:r>
      <w:r w:rsidR="0035465E">
        <w:rPr>
          <w:lang w:eastAsia="zh-CN"/>
        </w:rPr>
        <w:t>;</w:t>
      </w:r>
    </w:p>
    <w:p w:rsidR="001D428F" w:rsidRPr="001D428F" w:rsidRDefault="001D428F" w:rsidP="001D428F">
      <w:pPr>
        <w:widowControl w:val="0"/>
        <w:suppressAutoHyphens/>
        <w:ind w:firstLine="284"/>
        <w:jc w:val="both"/>
        <w:rPr>
          <w:lang w:eastAsia="zh-CN"/>
        </w:rPr>
      </w:pPr>
      <w:r w:rsidRPr="001D428F">
        <w:rPr>
          <w:lang w:eastAsia="zh-CN"/>
        </w:rPr>
        <w:t>- lietaus nuotekų nuo asfaltuotų paviršių surinkimas ir išvalymas naftos produktų atskirtuvuose (gaudyklėse) bei išleidimas į melioracijos griovį, esantį sklypo teritorijoje;</w:t>
      </w:r>
    </w:p>
    <w:p w:rsidR="001D428F" w:rsidRPr="001D428F" w:rsidRDefault="001D428F" w:rsidP="001D428F">
      <w:pPr>
        <w:widowControl w:val="0"/>
        <w:tabs>
          <w:tab w:val="left" w:pos="284"/>
        </w:tabs>
        <w:suppressAutoHyphens/>
        <w:jc w:val="both"/>
        <w:rPr>
          <w:lang w:eastAsia="zh-CN"/>
        </w:rPr>
      </w:pPr>
      <w:r w:rsidRPr="001D428F">
        <w:rPr>
          <w:lang w:eastAsia="zh-CN"/>
        </w:rPr>
        <w:t xml:space="preserve">     - sąvartyno monitoringas. </w:t>
      </w:r>
    </w:p>
    <w:p w:rsidR="001D428F" w:rsidRPr="001D428F" w:rsidRDefault="001D428F" w:rsidP="001D428F">
      <w:pPr>
        <w:widowControl w:val="0"/>
        <w:suppressAutoHyphens/>
        <w:ind w:firstLine="284"/>
        <w:jc w:val="both"/>
        <w:rPr>
          <w:lang w:eastAsia="zh-CN"/>
        </w:rPr>
      </w:pPr>
      <w:r w:rsidRPr="001D428F">
        <w:rPr>
          <w:lang w:eastAsia="zh-CN"/>
        </w:rPr>
        <w:t>- sąvartyno filtratas valomas atvirkštinės osmozės įrenginiais ir UAB „Šiaulių vandenys“ nuotekų valykloje.</w:t>
      </w:r>
    </w:p>
    <w:p w:rsidR="001D428F" w:rsidRPr="001D428F" w:rsidRDefault="000A1E92" w:rsidP="001D428F">
      <w:pPr>
        <w:widowControl w:val="0"/>
        <w:suppressAutoHyphens/>
        <w:ind w:firstLine="567"/>
        <w:jc w:val="both"/>
        <w:rPr>
          <w:lang w:eastAsia="zh-CN"/>
        </w:rPr>
      </w:pPr>
      <w:r>
        <w:rPr>
          <w:b/>
          <w:lang w:eastAsia="zh-CN"/>
        </w:rPr>
        <w:t>Su leidimo pakeitimu susiję:</w:t>
      </w:r>
    </w:p>
    <w:p w:rsidR="007611D8" w:rsidRPr="001D428F" w:rsidRDefault="000A1E92" w:rsidP="00034AA6">
      <w:pPr>
        <w:pStyle w:val="Sraopastraipa"/>
        <w:widowControl w:val="0"/>
        <w:numPr>
          <w:ilvl w:val="0"/>
          <w:numId w:val="22"/>
        </w:numPr>
        <w:tabs>
          <w:tab w:val="left" w:pos="851"/>
        </w:tabs>
        <w:suppressAutoHyphens/>
        <w:ind w:left="567" w:firstLine="0"/>
        <w:jc w:val="both"/>
        <w:rPr>
          <w:lang w:eastAsia="zh-CN"/>
        </w:rPr>
      </w:pPr>
      <w:r>
        <w:rPr>
          <w:lang w:eastAsia="zh-CN"/>
        </w:rPr>
        <w:t>T</w:t>
      </w:r>
      <w:r w:rsidR="001D428F" w:rsidRPr="001D428F">
        <w:rPr>
          <w:lang w:eastAsia="zh-CN"/>
        </w:rPr>
        <w:t xml:space="preserve">eritorijoje, esančioje šalia Šiaulių regiono nepavojingų atliekų sąvartyno, ant asfaltuotos dangos (toliau –atliekų tvarkymo aikštelė) numatoma priimti didelių gabaritų atliekas, medieną, naudotas padangas, kapinių atliekas, statybines ir griovimo atliekas, drabužius ir </w:t>
      </w:r>
      <w:r w:rsidR="001D428F" w:rsidRPr="00663460">
        <w:rPr>
          <w:lang w:eastAsia="zh-CN"/>
        </w:rPr>
        <w:t>tekstilės gaminius</w:t>
      </w:r>
      <w:r w:rsidR="00387DDA" w:rsidRPr="00663460">
        <w:rPr>
          <w:lang w:eastAsia="zh-CN"/>
        </w:rPr>
        <w:t xml:space="preserve"> </w:t>
      </w:r>
      <w:r w:rsidR="005904C1" w:rsidRPr="00663460">
        <w:rPr>
          <w:lang w:eastAsia="zh-CN"/>
        </w:rPr>
        <w:t xml:space="preserve">ir </w:t>
      </w:r>
      <w:r w:rsidR="00CB152D" w:rsidRPr="00663460">
        <w:t>rūšiuoti, atskirti tinkamas perdirbti ar naudoti atliekas ir jas paruošti naudoti bei</w:t>
      </w:r>
      <w:r w:rsidR="00387DDA" w:rsidRPr="00663460">
        <w:t xml:space="preserve"> </w:t>
      </w:r>
      <w:r w:rsidR="005904C1" w:rsidRPr="00663460">
        <w:rPr>
          <w:lang w:eastAsia="zh-CN"/>
        </w:rPr>
        <w:t>laikyti iki perdavimo atitinkamiems</w:t>
      </w:r>
      <w:r w:rsidR="005904C1">
        <w:rPr>
          <w:lang w:eastAsia="zh-CN"/>
        </w:rPr>
        <w:t xml:space="preserve"> atliekų tvarkytojams</w:t>
      </w:r>
      <w:r w:rsidR="007611D8">
        <w:rPr>
          <w:lang w:eastAsia="zh-CN"/>
        </w:rPr>
        <w:t xml:space="preserve">. </w:t>
      </w:r>
      <w:r w:rsidR="007611D8" w:rsidRPr="001D428F">
        <w:rPr>
          <w:lang w:eastAsia="zh-CN"/>
        </w:rPr>
        <w:t>Atliekų tvarkymo aikštelės plotas ~ 990 m</w:t>
      </w:r>
      <w:r w:rsidR="007611D8" w:rsidRPr="00034AA6">
        <w:rPr>
          <w:vertAlign w:val="superscript"/>
          <w:lang w:eastAsia="zh-CN"/>
        </w:rPr>
        <w:t>2</w:t>
      </w:r>
      <w:r w:rsidR="00A66180">
        <w:rPr>
          <w:lang w:eastAsia="zh-CN"/>
        </w:rPr>
        <w:t xml:space="preserve">. Planuojama, kad per vienus metus į aikštelę bus atvežta </w:t>
      </w:r>
      <w:r w:rsidR="00DE75DA">
        <w:rPr>
          <w:lang w:eastAsia="zh-CN"/>
        </w:rPr>
        <w:t xml:space="preserve">ir sutvarkyta </w:t>
      </w:r>
      <w:r w:rsidR="00CB152D">
        <w:rPr>
          <w:lang w:eastAsia="zh-CN"/>
        </w:rPr>
        <w:t>apie 10000 t</w:t>
      </w:r>
      <w:r w:rsidR="00A66180">
        <w:rPr>
          <w:lang w:eastAsia="zh-CN"/>
        </w:rPr>
        <w:t xml:space="preserve"> atliekų, o vienu metu joje </w:t>
      </w:r>
      <w:r w:rsidR="00CB152D">
        <w:rPr>
          <w:lang w:eastAsia="zh-CN"/>
        </w:rPr>
        <w:t>planuojama laikyti apie 80 t</w:t>
      </w:r>
      <w:r w:rsidR="00DE75DA">
        <w:rPr>
          <w:lang w:eastAsia="zh-CN"/>
        </w:rPr>
        <w:t xml:space="preserve"> atliekų.</w:t>
      </w:r>
    </w:p>
    <w:p w:rsidR="001D428F" w:rsidRPr="001D428F" w:rsidRDefault="00760CDB" w:rsidP="0006530D">
      <w:pPr>
        <w:pStyle w:val="Sraopastraipa"/>
        <w:widowControl w:val="0"/>
        <w:numPr>
          <w:ilvl w:val="0"/>
          <w:numId w:val="22"/>
        </w:numPr>
        <w:tabs>
          <w:tab w:val="left" w:pos="851"/>
        </w:tabs>
        <w:suppressAutoHyphens/>
        <w:ind w:left="2268" w:hanging="1701"/>
        <w:jc w:val="both"/>
        <w:rPr>
          <w:lang w:eastAsia="zh-CN"/>
        </w:rPr>
      </w:pPr>
      <w:r>
        <w:rPr>
          <w:lang w:eastAsia="zh-CN"/>
        </w:rPr>
        <w:t>D</w:t>
      </w:r>
      <w:r w:rsidR="001D428F" w:rsidRPr="001D428F">
        <w:rPr>
          <w:lang w:eastAsia="zh-CN"/>
        </w:rPr>
        <w:t>egi</w:t>
      </w:r>
      <w:r w:rsidR="00605CD8">
        <w:rPr>
          <w:lang w:eastAsia="zh-CN"/>
        </w:rPr>
        <w:t>o</w:t>
      </w:r>
      <w:r w:rsidR="001D428F" w:rsidRPr="001D428F">
        <w:rPr>
          <w:lang w:eastAsia="zh-CN"/>
        </w:rPr>
        <w:t>s atliek</w:t>
      </w:r>
      <w:r>
        <w:rPr>
          <w:lang w:eastAsia="zh-CN"/>
        </w:rPr>
        <w:t>os bus laikomos</w:t>
      </w:r>
      <w:r w:rsidR="001D428F" w:rsidRPr="001D428F">
        <w:rPr>
          <w:lang w:eastAsia="zh-CN"/>
        </w:rPr>
        <w:t xml:space="preserve"> sąvartyno  atliekų šalinimo III sekcijos asbesto subsekcijoje (apie 2</w:t>
      </w:r>
      <w:r>
        <w:rPr>
          <w:lang w:eastAsia="zh-CN"/>
        </w:rPr>
        <w:t>5</w:t>
      </w:r>
      <w:r w:rsidR="001D428F" w:rsidRPr="001D428F">
        <w:rPr>
          <w:lang w:eastAsia="zh-CN"/>
        </w:rPr>
        <w:t>00 m</w:t>
      </w:r>
      <w:r w:rsidR="001D428F" w:rsidRPr="0006530D">
        <w:rPr>
          <w:vertAlign w:val="superscript"/>
          <w:lang w:eastAsia="zh-CN"/>
        </w:rPr>
        <w:t>2</w:t>
      </w:r>
      <w:r w:rsidR="00605CD8">
        <w:rPr>
          <w:lang w:eastAsia="zh-CN"/>
        </w:rPr>
        <w:t>plote</w:t>
      </w:r>
      <w:r w:rsidR="001D428F" w:rsidRPr="001D428F">
        <w:rPr>
          <w:lang w:eastAsia="zh-CN"/>
        </w:rPr>
        <w:t xml:space="preserve">). </w:t>
      </w:r>
    </w:p>
    <w:p w:rsidR="001D428F" w:rsidRPr="001D428F" w:rsidRDefault="001D428F" w:rsidP="001D428F">
      <w:pPr>
        <w:widowControl w:val="0"/>
        <w:tabs>
          <w:tab w:val="left" w:pos="851"/>
        </w:tabs>
        <w:suppressAutoHyphens/>
        <w:ind w:left="567"/>
        <w:jc w:val="both"/>
        <w:rPr>
          <w:lang w:eastAsia="zh-CN"/>
        </w:rPr>
      </w:pPr>
      <w:r w:rsidRPr="001D428F">
        <w:rPr>
          <w:lang w:eastAsia="zh-CN"/>
        </w:rPr>
        <w:t>Technologinis degių atliekų laikymo proceso aprašymas:</w:t>
      </w:r>
    </w:p>
    <w:p w:rsidR="001D428F" w:rsidRPr="001D428F" w:rsidRDefault="001D428F" w:rsidP="007D3ED1">
      <w:pPr>
        <w:widowControl w:val="0"/>
        <w:numPr>
          <w:ilvl w:val="0"/>
          <w:numId w:val="21"/>
        </w:numPr>
        <w:tabs>
          <w:tab w:val="left" w:pos="851"/>
        </w:tabs>
        <w:suppressAutoHyphens/>
        <w:ind w:hanging="513"/>
        <w:jc w:val="both"/>
        <w:rPr>
          <w:lang w:eastAsia="zh-CN"/>
        </w:rPr>
      </w:pPr>
      <w:r w:rsidRPr="001D428F">
        <w:rPr>
          <w:lang w:eastAsia="zh-CN"/>
        </w:rPr>
        <w:t xml:space="preserve">Atliekų priėmimas – atliekos bus priimamos iš MBA įrenginių, gautos po mechaninio mišrių komunalinių atliekų rūšiavimo. Bus priimamos energetinę vertę turinčios atliekos (kodas 19 12 10). </w:t>
      </w:r>
    </w:p>
    <w:p w:rsidR="001D428F" w:rsidRPr="001D428F" w:rsidRDefault="001D428F" w:rsidP="007D3ED1">
      <w:pPr>
        <w:widowControl w:val="0"/>
        <w:tabs>
          <w:tab w:val="left" w:pos="851"/>
        </w:tabs>
        <w:suppressAutoHyphens/>
        <w:ind w:left="993" w:hanging="426"/>
        <w:jc w:val="both"/>
        <w:rPr>
          <w:lang w:eastAsia="zh-CN"/>
        </w:rPr>
      </w:pPr>
      <w:r w:rsidRPr="001D428F">
        <w:rPr>
          <w:lang w:eastAsia="zh-CN"/>
        </w:rPr>
        <w:t>2) Vizualinė patikra – tikrinama, ar gautos atliekos atitinka savo pobūdį, ar jose nėra nereikalingų priemaišų. Laboratorinių tyrimų atlikti nenumatoma, nes pagal sudarytą sutartį, atliekas perduodanti įmonė įsipareigoja perduoti tik nepavojingas atliekas, susidarančias jų ūkinės veiklos metu, todėl atsakomybė dėl netinkamų atliekų perdavimo tenka atliekas perduodančiai įmonei.</w:t>
      </w:r>
    </w:p>
    <w:p w:rsidR="001D428F" w:rsidRPr="001D428F" w:rsidRDefault="001D428F" w:rsidP="007D3ED1">
      <w:pPr>
        <w:widowControl w:val="0"/>
        <w:tabs>
          <w:tab w:val="left" w:pos="851"/>
        </w:tabs>
        <w:suppressAutoHyphens/>
        <w:ind w:left="851" w:hanging="284"/>
        <w:jc w:val="both"/>
        <w:rPr>
          <w:lang w:eastAsia="zh-CN"/>
        </w:rPr>
      </w:pPr>
      <w:r w:rsidRPr="001D428F">
        <w:rPr>
          <w:lang w:eastAsia="zh-CN"/>
        </w:rPr>
        <w:t>3) Iškrovimas – transporto priemonė, atvežusi atliekas, po reikalingų dokumentų įforminimo, yra nukreipiama į asbesto subsekciją, kur atliekos bus iškraunamos. Vadovaujantis Atliekų tvarkymo taisyklių reikalavimais atliekų talpinimas į subsekciją ir paėmimas iš jos bus fiksuojamas surašant aktą, kuriame nurodoma atliekų patalpinimo ar paėmimo vieta, laikas, kaupo suformavimo, išformavimo pradžia ir pabaiga, surašiusio aktą atsakingo asmens vardas, pavardė ir pareigos.</w:t>
      </w:r>
    </w:p>
    <w:p w:rsidR="001D428F" w:rsidRPr="001D428F" w:rsidRDefault="001D428F" w:rsidP="001D428F">
      <w:pPr>
        <w:widowControl w:val="0"/>
        <w:tabs>
          <w:tab w:val="left" w:pos="851"/>
        </w:tabs>
        <w:suppressAutoHyphens/>
        <w:ind w:firstLine="567"/>
        <w:jc w:val="both"/>
        <w:rPr>
          <w:lang w:eastAsia="zh-CN"/>
        </w:rPr>
      </w:pPr>
      <w:r w:rsidRPr="001D428F">
        <w:rPr>
          <w:lang w:eastAsia="zh-CN"/>
        </w:rPr>
        <w:t xml:space="preserve">4) Laikymas – atliekos bus laikomos asbesto subsekcijoje iki perdavimo atliekų tvarkytojams. Atliekos bus laikomos kiek galima trumpiau, t. y. bus siekiama laikomas atliekas kuo skubiau atiduoti deginimui, taip siekiant išvengti kvapų susidarymo ir pan. </w:t>
      </w:r>
    </w:p>
    <w:p w:rsidR="001D428F" w:rsidRDefault="001D428F" w:rsidP="001D428F">
      <w:pPr>
        <w:widowControl w:val="0"/>
        <w:tabs>
          <w:tab w:val="left" w:pos="851"/>
        </w:tabs>
        <w:suppressAutoHyphens/>
        <w:ind w:firstLine="567"/>
        <w:jc w:val="both"/>
        <w:rPr>
          <w:lang w:eastAsia="zh-CN"/>
        </w:rPr>
      </w:pPr>
      <w:r w:rsidRPr="001D428F">
        <w:rPr>
          <w:lang w:eastAsia="zh-CN"/>
        </w:rPr>
        <w:t xml:space="preserve">5) Perdavimas atliekų tvarkytojams – pradėjus vykdyti veiklą bus sudaromos sutartys su atliekų tvarkytojais, pagal kurias atliekos bus perduodamos. </w:t>
      </w:r>
      <w:r w:rsidR="00703D42">
        <w:rPr>
          <w:lang w:eastAsia="zh-CN"/>
        </w:rPr>
        <w:t xml:space="preserve">Per metus į šią subsekciją planuojama atvežti </w:t>
      </w:r>
      <w:r w:rsidR="00EA3E1E">
        <w:rPr>
          <w:lang w:eastAsia="zh-CN"/>
        </w:rPr>
        <w:t xml:space="preserve">14450 t. atliekų, o vienu metu ten </w:t>
      </w:r>
      <w:r w:rsidR="006621FB">
        <w:rPr>
          <w:lang w:eastAsia="zh-CN"/>
        </w:rPr>
        <w:t xml:space="preserve">jų </w:t>
      </w:r>
      <w:r w:rsidR="00EA3E1E">
        <w:rPr>
          <w:lang w:eastAsia="zh-CN"/>
        </w:rPr>
        <w:t xml:space="preserve">neturėtų būti likę </w:t>
      </w:r>
      <w:r w:rsidR="006621FB">
        <w:rPr>
          <w:lang w:eastAsia="zh-CN"/>
        </w:rPr>
        <w:t xml:space="preserve">ne </w:t>
      </w:r>
      <w:r w:rsidR="00EA3E1E">
        <w:rPr>
          <w:lang w:eastAsia="zh-CN"/>
        </w:rPr>
        <w:t xml:space="preserve">daugiau nei </w:t>
      </w:r>
      <w:r w:rsidRPr="001D428F">
        <w:rPr>
          <w:lang w:eastAsia="zh-CN"/>
        </w:rPr>
        <w:t>2310 t</w:t>
      </w:r>
      <w:r w:rsidR="006621FB">
        <w:rPr>
          <w:lang w:eastAsia="zh-CN"/>
        </w:rPr>
        <w:t>onų.</w:t>
      </w:r>
    </w:p>
    <w:p w:rsidR="001D428F" w:rsidRPr="001D428F" w:rsidRDefault="001D428F" w:rsidP="001D428F">
      <w:pPr>
        <w:widowControl w:val="0"/>
        <w:tabs>
          <w:tab w:val="left" w:pos="851"/>
        </w:tabs>
        <w:suppressAutoHyphens/>
        <w:ind w:firstLine="567"/>
        <w:jc w:val="both"/>
        <w:rPr>
          <w:lang w:eastAsia="zh-CN"/>
        </w:rPr>
      </w:pPr>
    </w:p>
    <w:p w:rsidR="00150AAC" w:rsidRPr="004B00DA" w:rsidRDefault="00150AAC" w:rsidP="00C03EEA">
      <w:pPr>
        <w:widowControl w:val="0"/>
        <w:suppressAutoHyphens/>
        <w:ind w:hanging="142"/>
        <w:jc w:val="both"/>
        <w:rPr>
          <w:b/>
        </w:rPr>
      </w:pPr>
      <w:r w:rsidRPr="004B00DA">
        <w:rPr>
          <w:b/>
        </w:rPr>
        <w:t>3. Veiklos rūšys, kurioms išduodamas leidimas</w:t>
      </w:r>
    </w:p>
    <w:p w:rsidR="00C03EEA" w:rsidRDefault="00C03EEA" w:rsidP="00C03EEA">
      <w:pPr>
        <w:widowControl w:val="0"/>
        <w:suppressAutoHyphens/>
        <w:ind w:hanging="142"/>
        <w:jc w:val="both"/>
      </w:pPr>
    </w:p>
    <w:p w:rsidR="00150AAC" w:rsidRPr="00C03EEA" w:rsidRDefault="00D21954" w:rsidP="00C03EEA">
      <w:pPr>
        <w:widowControl w:val="0"/>
        <w:suppressAutoHyphens/>
        <w:ind w:hanging="142"/>
        <w:jc w:val="both"/>
        <w:rPr>
          <w:b/>
        </w:rPr>
      </w:pPr>
      <w:r w:rsidRPr="00C03EEA">
        <w:rPr>
          <w:b/>
        </w:rPr>
        <w:t xml:space="preserve">1 lentelė </w:t>
      </w:r>
    </w:p>
    <w:p w:rsidR="00C03EEA" w:rsidRDefault="00C03EEA" w:rsidP="00C03EEA">
      <w:pPr>
        <w:widowControl w:val="0"/>
        <w:suppressAutoHyphens/>
        <w:ind w:hanging="142"/>
        <w:jc w:val="both"/>
      </w:pPr>
    </w:p>
    <w:tbl>
      <w:tblPr>
        <w:tblW w:w="0" w:type="auto"/>
        <w:tblInd w:w="-128" w:type="dxa"/>
        <w:tblLayout w:type="fixed"/>
        <w:tblCellMar>
          <w:left w:w="0" w:type="dxa"/>
          <w:right w:w="0" w:type="dxa"/>
        </w:tblCellMar>
        <w:tblLook w:val="0000" w:firstRow="0" w:lastRow="0" w:firstColumn="0" w:lastColumn="0" w:noHBand="0" w:noVBand="0"/>
      </w:tblPr>
      <w:tblGrid>
        <w:gridCol w:w="6190"/>
        <w:gridCol w:w="7298"/>
      </w:tblGrid>
      <w:tr w:rsidR="004B00DA" w:rsidRPr="004B00DA" w:rsidTr="003B7459">
        <w:tc>
          <w:tcPr>
            <w:tcW w:w="6190" w:type="dxa"/>
            <w:tcBorders>
              <w:top w:val="single" w:sz="8" w:space="0" w:color="000000"/>
              <w:left w:val="single" w:sz="8" w:space="0" w:color="000000"/>
              <w:bottom w:val="single" w:sz="8" w:space="0" w:color="000000"/>
            </w:tcBorders>
            <w:shd w:val="clear" w:color="auto" w:fill="auto"/>
          </w:tcPr>
          <w:p w:rsidR="004B00DA" w:rsidRPr="004B00DA" w:rsidRDefault="004B00DA" w:rsidP="004B00DA">
            <w:pPr>
              <w:suppressAutoHyphens/>
              <w:jc w:val="center"/>
              <w:textAlignment w:val="baseline"/>
              <w:rPr>
                <w:b/>
                <w:lang w:eastAsia="zh-CN"/>
              </w:rPr>
            </w:pPr>
            <w:r w:rsidRPr="004B00DA">
              <w:rPr>
                <w:b/>
                <w:lang w:eastAsia="zh-CN"/>
              </w:rPr>
              <w:t>Įrenginio pavadinimas</w:t>
            </w:r>
          </w:p>
        </w:tc>
        <w:tc>
          <w:tcPr>
            <w:tcW w:w="7298" w:type="dxa"/>
            <w:tcBorders>
              <w:top w:val="single" w:sz="8" w:space="0" w:color="000000"/>
              <w:left w:val="single" w:sz="8" w:space="0" w:color="000000"/>
              <w:bottom w:val="single" w:sz="8" w:space="0" w:color="000000"/>
              <w:right w:val="single" w:sz="8" w:space="0" w:color="000000"/>
            </w:tcBorders>
            <w:shd w:val="clear" w:color="auto" w:fill="auto"/>
          </w:tcPr>
          <w:p w:rsidR="004B00DA" w:rsidRPr="004B00DA" w:rsidRDefault="004B00DA" w:rsidP="004B00DA">
            <w:pPr>
              <w:suppressAutoHyphens/>
              <w:jc w:val="center"/>
              <w:textAlignment w:val="baseline"/>
              <w:rPr>
                <w:b/>
                <w:lang w:eastAsia="zh-CN"/>
              </w:rPr>
            </w:pPr>
            <w:r w:rsidRPr="004B00DA">
              <w:rPr>
                <w:b/>
                <w:lang w:eastAsia="zh-CN"/>
              </w:rPr>
              <w:t xml:space="preserve">Įrenginyje </w:t>
            </w:r>
            <w:r w:rsidR="00D21954">
              <w:rPr>
                <w:b/>
                <w:lang w:eastAsia="zh-CN"/>
              </w:rPr>
              <w:t>leidžiamos vykdyti</w:t>
            </w:r>
            <w:r w:rsidRPr="004B00DA">
              <w:rPr>
                <w:b/>
                <w:lang w:eastAsia="zh-CN"/>
              </w:rPr>
              <w:t xml:space="preserve"> veiklos rūšies pavadinimas pagal Taisyklių 1 priedą </w:t>
            </w:r>
          </w:p>
          <w:p w:rsidR="004B00DA" w:rsidRPr="004B00DA" w:rsidRDefault="004B00DA" w:rsidP="004B00DA">
            <w:pPr>
              <w:suppressAutoHyphens/>
              <w:jc w:val="center"/>
              <w:textAlignment w:val="baseline"/>
              <w:rPr>
                <w:b/>
                <w:lang w:eastAsia="zh-CN"/>
              </w:rPr>
            </w:pPr>
            <w:r w:rsidRPr="004B00DA">
              <w:rPr>
                <w:b/>
                <w:lang w:eastAsia="zh-CN"/>
              </w:rPr>
              <w:t>ir kita tiesiogiai susijusi veikla</w:t>
            </w:r>
          </w:p>
        </w:tc>
      </w:tr>
      <w:tr w:rsidR="004B00DA" w:rsidRPr="004B00DA" w:rsidTr="003B7459">
        <w:tc>
          <w:tcPr>
            <w:tcW w:w="6190" w:type="dxa"/>
            <w:tcBorders>
              <w:left w:val="single" w:sz="8" w:space="0" w:color="000000"/>
              <w:bottom w:val="single" w:sz="8" w:space="0" w:color="000000"/>
            </w:tcBorders>
            <w:shd w:val="clear" w:color="auto" w:fill="auto"/>
          </w:tcPr>
          <w:p w:rsidR="004B00DA" w:rsidRPr="004B00DA" w:rsidRDefault="004B00DA" w:rsidP="004B00DA">
            <w:pPr>
              <w:suppressAutoHyphens/>
              <w:jc w:val="center"/>
              <w:textAlignment w:val="baseline"/>
              <w:rPr>
                <w:lang w:eastAsia="zh-CN"/>
              </w:rPr>
            </w:pPr>
            <w:r w:rsidRPr="004B00DA">
              <w:rPr>
                <w:lang w:eastAsia="zh-CN"/>
              </w:rPr>
              <w:t>1</w:t>
            </w:r>
          </w:p>
        </w:tc>
        <w:tc>
          <w:tcPr>
            <w:tcW w:w="7298" w:type="dxa"/>
            <w:tcBorders>
              <w:left w:val="single" w:sz="8" w:space="0" w:color="000000"/>
              <w:bottom w:val="single" w:sz="8" w:space="0" w:color="000000"/>
              <w:right w:val="single" w:sz="8" w:space="0" w:color="000000"/>
            </w:tcBorders>
            <w:shd w:val="clear" w:color="auto" w:fill="auto"/>
          </w:tcPr>
          <w:p w:rsidR="004B00DA" w:rsidRPr="004B00DA" w:rsidRDefault="004B00DA" w:rsidP="004B00DA">
            <w:pPr>
              <w:suppressAutoHyphens/>
              <w:jc w:val="center"/>
              <w:textAlignment w:val="baseline"/>
              <w:rPr>
                <w:lang w:eastAsia="zh-CN"/>
              </w:rPr>
            </w:pPr>
            <w:r w:rsidRPr="004B00DA">
              <w:rPr>
                <w:lang w:eastAsia="zh-CN"/>
              </w:rPr>
              <w:t>2</w:t>
            </w:r>
          </w:p>
        </w:tc>
      </w:tr>
      <w:tr w:rsidR="004B00DA" w:rsidRPr="004B00DA" w:rsidTr="003B7459">
        <w:tc>
          <w:tcPr>
            <w:tcW w:w="6190" w:type="dxa"/>
            <w:tcBorders>
              <w:left w:val="single" w:sz="8" w:space="0" w:color="000000"/>
              <w:bottom w:val="single" w:sz="8" w:space="0" w:color="000000"/>
            </w:tcBorders>
            <w:shd w:val="clear" w:color="auto" w:fill="auto"/>
          </w:tcPr>
          <w:p w:rsidR="004B00DA" w:rsidRPr="004B00DA" w:rsidRDefault="004B00DA" w:rsidP="004B00DA">
            <w:pPr>
              <w:suppressAutoHyphens/>
              <w:jc w:val="both"/>
              <w:textAlignment w:val="baseline"/>
              <w:rPr>
                <w:lang w:eastAsia="zh-CN"/>
              </w:rPr>
            </w:pPr>
            <w:r w:rsidRPr="004B00DA">
              <w:rPr>
                <w:lang w:eastAsia="zh-CN"/>
              </w:rPr>
              <w:t>Šiaulių regiono nepavojingų atliekų sąvartynas</w:t>
            </w:r>
          </w:p>
        </w:tc>
        <w:tc>
          <w:tcPr>
            <w:tcW w:w="7298" w:type="dxa"/>
            <w:tcBorders>
              <w:left w:val="single" w:sz="8" w:space="0" w:color="000000"/>
              <w:bottom w:val="single" w:sz="8" w:space="0" w:color="000000"/>
              <w:right w:val="single" w:sz="8" w:space="0" w:color="000000"/>
            </w:tcBorders>
            <w:shd w:val="clear" w:color="auto" w:fill="auto"/>
          </w:tcPr>
          <w:p w:rsidR="004B00DA" w:rsidRPr="004B00DA" w:rsidRDefault="004B00DA" w:rsidP="004B00DA">
            <w:pPr>
              <w:suppressAutoHyphens/>
              <w:jc w:val="both"/>
              <w:textAlignment w:val="baseline"/>
              <w:rPr>
                <w:lang w:eastAsia="zh-CN"/>
              </w:rPr>
            </w:pPr>
            <w:r w:rsidRPr="004B00DA">
              <w:rPr>
                <w:lang w:eastAsia="zh-CN"/>
              </w:rPr>
              <w:t>5.5. p. sąvartynai, kaip apibrėžta Atliekų tvarkymo įstatyme, priimantys daugiau negu 10 tonų atliekų per dieną arba kurių bendras pajėgumas didesnis kaip 25 000 tonų, išskyrus inertinių atliekų sąvartynus</w:t>
            </w:r>
          </w:p>
        </w:tc>
      </w:tr>
    </w:tbl>
    <w:p w:rsidR="00150AAC" w:rsidRDefault="00150AAC" w:rsidP="00150AAC">
      <w:pPr>
        <w:widowControl w:val="0"/>
        <w:suppressAutoHyphens/>
        <w:ind w:firstLine="567"/>
        <w:jc w:val="both"/>
      </w:pPr>
    </w:p>
    <w:p w:rsidR="00077F23" w:rsidRDefault="00077F23" w:rsidP="00077F23">
      <w:pPr>
        <w:suppressAutoHyphens/>
        <w:jc w:val="both"/>
        <w:textAlignment w:val="baseline"/>
        <w:rPr>
          <w:rFonts w:eastAsiaTheme="minorHAnsi"/>
          <w:b/>
        </w:rPr>
      </w:pPr>
      <w:r w:rsidRPr="00077F23">
        <w:rPr>
          <w:rFonts w:eastAsiaTheme="minorHAnsi"/>
          <w:b/>
        </w:rPr>
        <w:t xml:space="preserve">4. Veiklos rūšys, kurioms priskirta šiltnamio dujas išmetanti ūkinė veikla. </w:t>
      </w:r>
    </w:p>
    <w:p w:rsidR="002178C1" w:rsidRDefault="002178C1" w:rsidP="00077F23">
      <w:pPr>
        <w:suppressAutoHyphens/>
        <w:jc w:val="both"/>
        <w:textAlignment w:val="baseline"/>
        <w:rPr>
          <w:rFonts w:eastAsiaTheme="minorHAnsi"/>
          <w:b/>
        </w:rPr>
      </w:pPr>
    </w:p>
    <w:p w:rsidR="002178C1" w:rsidRDefault="00077F23" w:rsidP="002178C1">
      <w:pPr>
        <w:suppressAutoHyphens/>
        <w:jc w:val="both"/>
        <w:textAlignment w:val="baseline"/>
      </w:pPr>
      <w:r>
        <w:t xml:space="preserve">Atliekų šalinimas sąvartyne </w:t>
      </w:r>
      <w:r w:rsidRPr="00077F23">
        <w:t>nepriklauso veiklos rūšims ir šaltiniams, iš k</w:t>
      </w:r>
      <w:r>
        <w:t>urių į atmosferą išmetamos ŠESD</w:t>
      </w:r>
      <w:r w:rsidR="002178C1">
        <w:t>.</w:t>
      </w:r>
    </w:p>
    <w:p w:rsidR="002178C1" w:rsidRDefault="002178C1" w:rsidP="002178C1">
      <w:pPr>
        <w:suppressAutoHyphens/>
        <w:jc w:val="both"/>
        <w:textAlignment w:val="baseline"/>
      </w:pPr>
    </w:p>
    <w:p w:rsidR="002178C1" w:rsidRPr="002178C1" w:rsidRDefault="002178C1" w:rsidP="002178C1">
      <w:pPr>
        <w:suppressAutoHyphens/>
        <w:jc w:val="both"/>
        <w:textAlignment w:val="baseline"/>
      </w:pPr>
      <w:r w:rsidRPr="002178C1">
        <w:rPr>
          <w:b/>
          <w:lang w:eastAsia="ar-SA"/>
        </w:rPr>
        <w:t>5. Informacija apie įdiegtas aplinkos apsaugos vadybos sistemas.</w:t>
      </w:r>
    </w:p>
    <w:p w:rsidR="002178C1" w:rsidRDefault="002178C1" w:rsidP="002178C1">
      <w:pPr>
        <w:suppressAutoHyphens/>
        <w:jc w:val="both"/>
        <w:textAlignment w:val="baseline"/>
        <w:rPr>
          <w:lang w:eastAsia="ar-SA"/>
        </w:rPr>
      </w:pPr>
    </w:p>
    <w:p w:rsidR="00A77183" w:rsidRDefault="00A77183" w:rsidP="002178C1">
      <w:pPr>
        <w:suppressAutoHyphens/>
        <w:jc w:val="both"/>
        <w:textAlignment w:val="baseline"/>
        <w:rPr>
          <w:lang w:eastAsia="ar-SA"/>
        </w:rPr>
      </w:pPr>
      <w:r>
        <w:rPr>
          <w:lang w:eastAsia="ar-SA"/>
        </w:rPr>
        <w:t>Sąvartyne nėra įdiegta sertifikuota aplinkos vadybos arba kita vadybos sistema.</w:t>
      </w:r>
    </w:p>
    <w:p w:rsidR="00B46D52" w:rsidRDefault="00B46D52" w:rsidP="002178C1">
      <w:pPr>
        <w:suppressAutoHyphens/>
        <w:jc w:val="both"/>
        <w:textAlignment w:val="baseline"/>
        <w:rPr>
          <w:lang w:eastAsia="ar-SA"/>
        </w:rPr>
      </w:pPr>
    </w:p>
    <w:p w:rsidR="00F35244" w:rsidRPr="007E50DF" w:rsidRDefault="00F35244" w:rsidP="002178C1">
      <w:pPr>
        <w:suppressAutoHyphens/>
        <w:jc w:val="both"/>
        <w:textAlignment w:val="baseline"/>
        <w:rPr>
          <w:b/>
          <w:lang w:eastAsia="ar-SA"/>
        </w:rPr>
      </w:pPr>
      <w:r w:rsidRPr="007E50DF">
        <w:rPr>
          <w:b/>
          <w:lang w:eastAsia="ar-SA"/>
        </w:rPr>
        <w:t xml:space="preserve">6. Asmenų atsakomybė pagal pateiktą deklaraciją. </w:t>
      </w:r>
    </w:p>
    <w:p w:rsidR="007E50DF" w:rsidRDefault="007E50DF" w:rsidP="007E50DF">
      <w:pPr>
        <w:widowControl w:val="0"/>
        <w:suppressAutoHyphens/>
        <w:jc w:val="both"/>
        <w:rPr>
          <w:lang w:eastAsia="ar-SA"/>
        </w:rPr>
      </w:pPr>
    </w:p>
    <w:p w:rsidR="007E50DF" w:rsidRPr="007E50DF" w:rsidRDefault="00534ACC" w:rsidP="007E50DF">
      <w:pPr>
        <w:widowControl w:val="0"/>
        <w:suppressAutoHyphens/>
        <w:jc w:val="both"/>
        <w:rPr>
          <w:b/>
          <w:lang w:eastAsia="zh-CN"/>
        </w:rPr>
      </w:pPr>
      <w:r w:rsidRPr="00663460">
        <w:rPr>
          <w:lang w:eastAsia="zh-CN"/>
        </w:rPr>
        <w:t xml:space="preserve">Atliekų tvarkymo </w:t>
      </w:r>
      <w:r w:rsidR="007E50DF" w:rsidRPr="00663460">
        <w:rPr>
          <w:lang w:eastAsia="zh-CN"/>
        </w:rPr>
        <w:t>tarnyba ir ekologas (įmonėje darbuotojų įsipareigojimai už aplinkos apsaugą yra nurodyti jų pareigybių aprašymuose).</w:t>
      </w:r>
    </w:p>
    <w:p w:rsidR="00A77183" w:rsidRDefault="00A77183" w:rsidP="002178C1">
      <w:pPr>
        <w:suppressAutoHyphens/>
        <w:jc w:val="both"/>
        <w:textAlignment w:val="baseline"/>
        <w:rPr>
          <w:lang w:eastAsia="ar-SA"/>
        </w:rPr>
      </w:pPr>
    </w:p>
    <w:p w:rsidR="00A77183" w:rsidRPr="001E7099" w:rsidRDefault="001E7099" w:rsidP="002178C1">
      <w:pPr>
        <w:suppressAutoHyphens/>
        <w:jc w:val="both"/>
        <w:textAlignment w:val="baseline"/>
        <w:rPr>
          <w:b/>
          <w:lang w:eastAsia="ar-SA"/>
        </w:rPr>
      </w:pPr>
      <w:r w:rsidRPr="001E7099">
        <w:rPr>
          <w:b/>
          <w:lang w:eastAsia="ar-SA"/>
        </w:rPr>
        <w:t>Geriausi prieinami gamybos būdai sąvartynams netaikomi.</w:t>
      </w:r>
    </w:p>
    <w:p w:rsidR="001E7099" w:rsidRDefault="001E7099" w:rsidP="002178C1">
      <w:pPr>
        <w:suppressAutoHyphens/>
        <w:jc w:val="both"/>
        <w:textAlignment w:val="baseline"/>
        <w:rPr>
          <w:lang w:eastAsia="ar-SA"/>
        </w:rPr>
      </w:pPr>
    </w:p>
    <w:p w:rsidR="001E7099" w:rsidRPr="001E7099" w:rsidRDefault="001E7099" w:rsidP="001E7099">
      <w:pPr>
        <w:suppressAutoHyphens/>
        <w:jc w:val="center"/>
        <w:textAlignment w:val="baseline"/>
        <w:rPr>
          <w:b/>
          <w:lang w:eastAsia="ar-SA"/>
        </w:rPr>
      </w:pPr>
      <w:r w:rsidRPr="001E7099">
        <w:rPr>
          <w:b/>
          <w:lang w:eastAsia="ar-SA"/>
        </w:rPr>
        <w:t>II. LEIDIMO SĄLYGOS</w:t>
      </w:r>
    </w:p>
    <w:p w:rsidR="001E7099" w:rsidRDefault="001E7099" w:rsidP="002178C1">
      <w:pPr>
        <w:suppressAutoHyphens/>
        <w:jc w:val="both"/>
        <w:textAlignment w:val="baseline"/>
        <w:rPr>
          <w:lang w:eastAsia="ar-SA"/>
        </w:rPr>
      </w:pPr>
    </w:p>
    <w:p w:rsidR="001E7099" w:rsidRPr="003D0E00" w:rsidRDefault="003D0E00" w:rsidP="002178C1">
      <w:pPr>
        <w:suppressAutoHyphens/>
        <w:jc w:val="both"/>
        <w:textAlignment w:val="baseline"/>
        <w:rPr>
          <w:b/>
          <w:lang w:eastAsia="ar-SA"/>
        </w:rPr>
      </w:pPr>
      <w:r w:rsidRPr="003D0E00">
        <w:rPr>
          <w:b/>
          <w:lang w:eastAsia="ar-SA"/>
        </w:rPr>
        <w:t>Aplinkosaugos veiksmų planas neteikiamas.</w:t>
      </w:r>
    </w:p>
    <w:p w:rsidR="003D0E00" w:rsidRDefault="003D0E00" w:rsidP="0002374F">
      <w:pPr>
        <w:suppressAutoHyphens/>
        <w:jc w:val="both"/>
        <w:textAlignment w:val="baseline"/>
        <w:rPr>
          <w:lang w:eastAsia="ar-SA"/>
        </w:rPr>
      </w:pPr>
    </w:p>
    <w:p w:rsidR="003D0E00" w:rsidRPr="0002374F" w:rsidRDefault="003D0E00" w:rsidP="0002374F">
      <w:pPr>
        <w:suppressAutoHyphens/>
        <w:jc w:val="both"/>
        <w:textAlignment w:val="baseline"/>
        <w:rPr>
          <w:b/>
          <w:lang w:eastAsia="ar-SA"/>
        </w:rPr>
      </w:pPr>
      <w:r w:rsidRPr="0002374F">
        <w:rPr>
          <w:b/>
          <w:lang w:eastAsia="ar-SA"/>
        </w:rPr>
        <w:t xml:space="preserve">7. Vandens išgavimas. </w:t>
      </w:r>
    </w:p>
    <w:p w:rsidR="003411E4" w:rsidRDefault="003411E4" w:rsidP="0002374F">
      <w:pPr>
        <w:suppressAutoHyphens/>
        <w:jc w:val="both"/>
        <w:textAlignment w:val="baseline"/>
        <w:rPr>
          <w:lang w:eastAsia="ar-SA"/>
        </w:rPr>
      </w:pPr>
    </w:p>
    <w:p w:rsidR="004577E3" w:rsidRPr="004577E3" w:rsidRDefault="004577E3" w:rsidP="004577E3">
      <w:pPr>
        <w:suppressAutoHyphens/>
        <w:adjustRightInd w:val="0"/>
        <w:jc w:val="both"/>
        <w:textAlignment w:val="baseline"/>
        <w:rPr>
          <w:szCs w:val="20"/>
        </w:rPr>
      </w:pPr>
      <w:r w:rsidRPr="004577E3">
        <w:rPr>
          <w:szCs w:val="20"/>
        </w:rPr>
        <w:t>Geriamas vanduo ir vanduo, naudojamas ūkio-buities reikmėms tiekiamas iš UAB „Šiaulių vandenys“. Požeminių gręžinių nėra, vanduo iš paviršinių vandens šaltinių neimamas, atitinkamos Leidimo lentelės nepildomos.</w:t>
      </w:r>
    </w:p>
    <w:p w:rsidR="004577E3" w:rsidRPr="004577E3" w:rsidRDefault="004577E3" w:rsidP="004577E3">
      <w:pPr>
        <w:suppressAutoHyphens/>
        <w:jc w:val="both"/>
        <w:textAlignment w:val="baseline"/>
        <w:rPr>
          <w:lang w:eastAsia="ar-SA"/>
        </w:rPr>
      </w:pPr>
    </w:p>
    <w:p w:rsidR="002178C1" w:rsidRPr="0002374F" w:rsidRDefault="0002374F" w:rsidP="00077F23">
      <w:pPr>
        <w:suppressAutoHyphens/>
        <w:jc w:val="both"/>
        <w:textAlignment w:val="baseline"/>
        <w:rPr>
          <w:b/>
        </w:rPr>
      </w:pPr>
      <w:r w:rsidRPr="0002374F">
        <w:rPr>
          <w:b/>
        </w:rPr>
        <w:t>8. Tarša į aplinkos orą.</w:t>
      </w:r>
    </w:p>
    <w:p w:rsidR="0002374F" w:rsidRDefault="0002374F" w:rsidP="00077F23">
      <w:pPr>
        <w:suppressAutoHyphens/>
        <w:jc w:val="both"/>
        <w:textAlignment w:val="baseline"/>
      </w:pPr>
    </w:p>
    <w:p w:rsidR="0002374F" w:rsidRDefault="00A85C94" w:rsidP="00077F23">
      <w:pPr>
        <w:suppressAutoHyphens/>
        <w:jc w:val="both"/>
        <w:textAlignment w:val="baseline"/>
      </w:pPr>
      <w:r>
        <w:t>Aplinkos oro tarša dėl nežymaus poveikio aplinkai nereglamentuojama. Iš sąvartyno išsiskiriantis metanas turi būti surenkamas ir panaudojamas šilumai arba elektros energijai gauti.</w:t>
      </w:r>
    </w:p>
    <w:p w:rsidR="00A85C94" w:rsidRDefault="00A85C94" w:rsidP="00077F23">
      <w:pPr>
        <w:suppressAutoHyphens/>
        <w:jc w:val="both"/>
        <w:textAlignment w:val="baseline"/>
      </w:pPr>
    </w:p>
    <w:p w:rsidR="00A85C94" w:rsidRPr="00C469FA" w:rsidRDefault="00C469FA" w:rsidP="00A12A4E">
      <w:pPr>
        <w:suppressAutoHyphens/>
        <w:jc w:val="both"/>
        <w:textAlignment w:val="baseline"/>
        <w:rPr>
          <w:b/>
        </w:rPr>
      </w:pPr>
      <w:r w:rsidRPr="00C469FA">
        <w:rPr>
          <w:b/>
        </w:rPr>
        <w:t>9. Teršalų išleidimas su nuotekomis į aplinką ir (arba) kanalizacijos tinklus.</w:t>
      </w:r>
    </w:p>
    <w:p w:rsidR="00184603" w:rsidRPr="00184603" w:rsidRDefault="00184603" w:rsidP="00A12A4E">
      <w:pPr>
        <w:suppressAutoHyphens/>
        <w:adjustRightInd w:val="0"/>
        <w:ind w:firstLine="720"/>
        <w:jc w:val="both"/>
        <w:textAlignment w:val="baseline"/>
      </w:pPr>
    </w:p>
    <w:p w:rsidR="00C61D05" w:rsidRPr="0000776A" w:rsidRDefault="00C61D05" w:rsidP="00534ACC">
      <w:pPr>
        <w:suppressAutoHyphens/>
        <w:adjustRightInd w:val="0"/>
        <w:ind w:firstLine="567"/>
        <w:jc w:val="both"/>
        <w:textAlignment w:val="baseline"/>
        <w:rPr>
          <w:szCs w:val="20"/>
          <w:lang w:eastAsia="ar-SA"/>
        </w:rPr>
      </w:pPr>
      <w:r>
        <w:rPr>
          <w:szCs w:val="20"/>
          <w:lang w:eastAsia="ar-SA"/>
        </w:rPr>
        <w:t>B</w:t>
      </w:r>
      <w:r w:rsidR="00CB186F" w:rsidRPr="00CB186F">
        <w:rPr>
          <w:szCs w:val="20"/>
          <w:lang w:eastAsia="ar-SA"/>
        </w:rPr>
        <w:t>uitinės nuotekos (apie 3 m</w:t>
      </w:r>
      <w:r w:rsidR="00CB186F" w:rsidRPr="00CB186F">
        <w:rPr>
          <w:szCs w:val="20"/>
          <w:vertAlign w:val="superscript"/>
          <w:lang w:eastAsia="ar-SA"/>
        </w:rPr>
        <w:t>3</w:t>
      </w:r>
      <w:r w:rsidR="00CB186F" w:rsidRPr="00CB186F">
        <w:rPr>
          <w:szCs w:val="20"/>
          <w:lang w:eastAsia="ar-SA"/>
        </w:rPr>
        <w:t>/d</w:t>
      </w:r>
      <w:r>
        <w:rPr>
          <w:szCs w:val="20"/>
          <w:lang w:eastAsia="ar-SA"/>
        </w:rPr>
        <w:t>, išleistuvo Nr</w:t>
      </w:r>
      <w:r w:rsidR="00DC1461">
        <w:rPr>
          <w:szCs w:val="20"/>
          <w:lang w:eastAsia="ar-SA"/>
        </w:rPr>
        <w:t>.</w:t>
      </w:r>
      <w:r>
        <w:rPr>
          <w:szCs w:val="20"/>
          <w:lang w:eastAsia="ar-SA"/>
        </w:rPr>
        <w:t xml:space="preserve"> BN2)</w:t>
      </w:r>
      <w:r w:rsidR="00510ABF">
        <w:rPr>
          <w:szCs w:val="20"/>
          <w:lang w:eastAsia="ar-SA"/>
        </w:rPr>
        <w:t xml:space="preserve"> perduodamos</w:t>
      </w:r>
      <w:r w:rsidR="00CB186F" w:rsidRPr="00CB186F">
        <w:rPr>
          <w:szCs w:val="20"/>
          <w:lang w:eastAsia="ar-SA"/>
        </w:rPr>
        <w:t xml:space="preserve"> į UAB „Šiaulių vandenys“ nuotekų valymo įrenginius. </w:t>
      </w:r>
      <w:r w:rsidR="00CC1881">
        <w:t>Visos kitos nuotekos,</w:t>
      </w:r>
      <w:r w:rsidR="0000776A">
        <w:t xml:space="preserve"> susijusios su atliekų laikymu ir apdorojimu,</w:t>
      </w:r>
      <w:r w:rsidRPr="00CB186F">
        <w:t xml:space="preserve"> tvarkomos esamoje nuotekų (filtrato) tvarkymo sistemoje.</w:t>
      </w:r>
    </w:p>
    <w:p w:rsidR="00CB186F" w:rsidRPr="00CB186F" w:rsidRDefault="00DC1461" w:rsidP="00534ACC">
      <w:pPr>
        <w:suppressAutoHyphens/>
        <w:adjustRightInd w:val="0"/>
        <w:ind w:firstLine="567"/>
        <w:jc w:val="both"/>
        <w:textAlignment w:val="baseline"/>
        <w:rPr>
          <w:szCs w:val="20"/>
          <w:lang w:eastAsia="ar-SA"/>
        </w:rPr>
      </w:pPr>
      <w:r>
        <w:rPr>
          <w:szCs w:val="20"/>
          <w:lang w:eastAsia="ar-SA"/>
        </w:rPr>
        <w:t>L</w:t>
      </w:r>
      <w:r w:rsidR="00CB186F" w:rsidRPr="00CB186F">
        <w:rPr>
          <w:szCs w:val="20"/>
          <w:lang w:eastAsia="ar-SA"/>
        </w:rPr>
        <w:t>ietaus nuotekos nuo asfaltuotos aikštelės (9465 m</w:t>
      </w:r>
      <w:r w:rsidR="00CB186F" w:rsidRPr="00CB186F">
        <w:rPr>
          <w:szCs w:val="20"/>
          <w:vertAlign w:val="superscript"/>
          <w:lang w:eastAsia="ar-SA"/>
        </w:rPr>
        <w:t>2</w:t>
      </w:r>
      <w:r w:rsidRPr="00A619C7">
        <w:rPr>
          <w:szCs w:val="20"/>
          <w:lang w:eastAsia="ar-SA"/>
        </w:rPr>
        <w:t>)</w:t>
      </w:r>
      <w:r w:rsidR="00CB186F" w:rsidRPr="00CB186F">
        <w:rPr>
          <w:szCs w:val="20"/>
          <w:lang w:eastAsia="ar-SA"/>
        </w:rPr>
        <w:t>, per paviršinių nuotekų valymo įrenginius išleidžiamos į melioracijos griovį, kuris įteka į Ringuvos upelį.</w:t>
      </w:r>
    </w:p>
    <w:p w:rsidR="00CB186F" w:rsidRDefault="00CB186F" w:rsidP="00534ACC">
      <w:pPr>
        <w:suppressAutoHyphens/>
        <w:adjustRightInd w:val="0"/>
        <w:ind w:firstLine="567"/>
        <w:jc w:val="both"/>
        <w:textAlignment w:val="baseline"/>
        <w:rPr>
          <w:szCs w:val="20"/>
          <w:lang w:eastAsia="zh-CN"/>
        </w:rPr>
      </w:pPr>
      <w:r w:rsidRPr="00BE59C3">
        <w:rPr>
          <w:szCs w:val="20"/>
          <w:lang w:eastAsia="ar-SA"/>
        </w:rPr>
        <w:t>Sąvartyn</w:t>
      </w:r>
      <w:r w:rsidR="00B56DC3" w:rsidRPr="00BE59C3">
        <w:rPr>
          <w:szCs w:val="20"/>
          <w:lang w:eastAsia="ar-SA"/>
        </w:rPr>
        <w:t>o</w:t>
      </w:r>
      <w:r w:rsidRPr="00BE59C3">
        <w:rPr>
          <w:szCs w:val="20"/>
          <w:lang w:eastAsia="ar-SA"/>
        </w:rPr>
        <w:t xml:space="preserve"> filtratas </w:t>
      </w:r>
      <w:r w:rsidR="006B3E0D" w:rsidRPr="00BE59C3">
        <w:rPr>
          <w:szCs w:val="20"/>
          <w:lang w:eastAsia="ar-SA"/>
        </w:rPr>
        <w:t xml:space="preserve">šiuo metu yra </w:t>
      </w:r>
      <w:r w:rsidRPr="00BE59C3">
        <w:rPr>
          <w:szCs w:val="20"/>
          <w:lang w:eastAsia="ar-SA"/>
        </w:rPr>
        <w:t xml:space="preserve">valomas </w:t>
      </w:r>
      <w:r w:rsidR="00A619C7" w:rsidRPr="00BE59C3">
        <w:rPr>
          <w:szCs w:val="20"/>
          <w:lang w:eastAsia="ar-SA"/>
        </w:rPr>
        <w:t>UAB</w:t>
      </w:r>
      <w:r w:rsidR="00BE59C3">
        <w:rPr>
          <w:szCs w:val="20"/>
          <w:lang w:eastAsia="ar-SA"/>
        </w:rPr>
        <w:t xml:space="preserve"> </w:t>
      </w:r>
      <w:r w:rsidRPr="00BE59C3">
        <w:rPr>
          <w:szCs w:val="20"/>
          <w:lang w:eastAsia="zh-CN"/>
        </w:rPr>
        <w:t>„Šiaulių vandenys“ nuotekų valykloje</w:t>
      </w:r>
      <w:r w:rsidR="003B1F4C" w:rsidRPr="00BE59C3">
        <w:rPr>
          <w:szCs w:val="20"/>
          <w:lang w:eastAsia="zh-CN"/>
        </w:rPr>
        <w:t xml:space="preserve"> pagal sutartį</w:t>
      </w:r>
      <w:r w:rsidR="00DE54FF" w:rsidRPr="00BE59C3">
        <w:rPr>
          <w:szCs w:val="20"/>
          <w:lang w:eastAsia="zh-CN"/>
        </w:rPr>
        <w:t xml:space="preserve">, nustatančią, kad </w:t>
      </w:r>
      <w:r w:rsidRPr="00BE59C3">
        <w:rPr>
          <w:szCs w:val="20"/>
          <w:lang w:eastAsia="zh-CN"/>
        </w:rPr>
        <w:t>teršiančiųjų medžiagų koncentracij</w:t>
      </w:r>
      <w:r w:rsidR="00E456B5" w:rsidRPr="00BE59C3">
        <w:rPr>
          <w:szCs w:val="20"/>
          <w:lang w:eastAsia="zh-CN"/>
        </w:rPr>
        <w:t>os</w:t>
      </w:r>
      <w:r w:rsidR="00F83E75" w:rsidRPr="00BE59C3">
        <w:rPr>
          <w:szCs w:val="20"/>
          <w:lang w:eastAsia="zh-CN"/>
        </w:rPr>
        <w:t xml:space="preserve"> neviršy</w:t>
      </w:r>
      <w:r w:rsidR="00E456B5" w:rsidRPr="00BE59C3">
        <w:rPr>
          <w:szCs w:val="20"/>
          <w:lang w:eastAsia="zh-CN"/>
        </w:rPr>
        <w:t>tų</w:t>
      </w:r>
      <w:r w:rsidR="00E14212" w:rsidRPr="00BE59C3">
        <w:rPr>
          <w:szCs w:val="20"/>
          <w:lang w:eastAsia="zh-CN"/>
        </w:rPr>
        <w:t xml:space="preserve"> </w:t>
      </w:r>
      <w:r w:rsidR="00E456B5" w:rsidRPr="00BE59C3">
        <w:rPr>
          <w:szCs w:val="20"/>
        </w:rPr>
        <w:t>sutartyje nustatytų taršos normatyvų ir kitų</w:t>
      </w:r>
      <w:r w:rsidR="00534ACC" w:rsidRPr="00BE59C3">
        <w:rPr>
          <w:szCs w:val="20"/>
        </w:rPr>
        <w:t>, sutartyje nenurodytų,</w:t>
      </w:r>
      <w:r w:rsidR="00E456B5" w:rsidRPr="00BE59C3">
        <w:rPr>
          <w:szCs w:val="20"/>
        </w:rPr>
        <w:t xml:space="preserve"> teršiančiųjų medžiagų koncentracijos</w:t>
      </w:r>
      <w:r w:rsidR="00BE59C3">
        <w:rPr>
          <w:szCs w:val="20"/>
        </w:rPr>
        <w:t xml:space="preserve"> </w:t>
      </w:r>
      <w:r w:rsidR="00AF43C1" w:rsidRPr="00BE59C3">
        <w:rPr>
          <w:szCs w:val="20"/>
          <w:lang w:eastAsia="zh-CN"/>
        </w:rPr>
        <w:t>Nuotekų tvarkymo reglamento</w:t>
      </w:r>
      <w:r w:rsidR="00667E98" w:rsidRPr="00BE59C3">
        <w:rPr>
          <w:szCs w:val="20"/>
          <w:lang w:eastAsia="zh-CN"/>
        </w:rPr>
        <w:t xml:space="preserve"> </w:t>
      </w:r>
      <w:r w:rsidR="00AF43C1" w:rsidRPr="00BE59C3">
        <w:rPr>
          <w:szCs w:val="20"/>
          <w:lang w:eastAsia="zh-CN"/>
        </w:rPr>
        <w:t xml:space="preserve">2 priede </w:t>
      </w:r>
      <w:r w:rsidR="00F83E75" w:rsidRPr="00BE59C3">
        <w:rPr>
          <w:szCs w:val="20"/>
          <w:lang w:eastAsia="zh-CN"/>
        </w:rPr>
        <w:t>nustatytųjų ribinių koncentracijų į nuotekų surinkimo sistemą</w:t>
      </w:r>
      <w:r w:rsidR="00AF43C1" w:rsidRPr="00BE59C3">
        <w:rPr>
          <w:szCs w:val="20"/>
          <w:lang w:eastAsia="zh-CN"/>
        </w:rPr>
        <w:t>.</w:t>
      </w:r>
      <w:r w:rsidR="000101C0" w:rsidRPr="00BE59C3">
        <w:rPr>
          <w:szCs w:val="20"/>
          <w:lang w:eastAsia="zh-CN"/>
        </w:rPr>
        <w:t xml:space="preserve"> Kasdien į nuotekų valyklą pateikiama apie </w:t>
      </w:r>
      <w:r w:rsidR="00A619C7" w:rsidRPr="00BE59C3">
        <w:rPr>
          <w:szCs w:val="20"/>
          <w:lang w:eastAsia="zh-CN"/>
        </w:rPr>
        <w:t>8</w:t>
      </w:r>
      <w:r w:rsidR="000101C0" w:rsidRPr="00BE59C3">
        <w:rPr>
          <w:szCs w:val="20"/>
          <w:lang w:eastAsia="zh-CN"/>
        </w:rPr>
        <w:t>0 m</w:t>
      </w:r>
      <w:r w:rsidR="000101C0" w:rsidRPr="00BE59C3">
        <w:rPr>
          <w:szCs w:val="20"/>
          <w:vertAlign w:val="superscript"/>
          <w:lang w:eastAsia="zh-CN"/>
        </w:rPr>
        <w:t>3</w:t>
      </w:r>
      <w:r w:rsidR="00A619C7" w:rsidRPr="00BE59C3">
        <w:rPr>
          <w:szCs w:val="20"/>
          <w:lang w:eastAsia="zh-CN"/>
        </w:rPr>
        <w:t>(~10 m</w:t>
      </w:r>
      <w:r w:rsidR="00A619C7" w:rsidRPr="00BE59C3">
        <w:rPr>
          <w:szCs w:val="20"/>
          <w:vertAlign w:val="superscript"/>
          <w:lang w:eastAsia="zh-CN"/>
        </w:rPr>
        <w:t>3</w:t>
      </w:r>
      <w:r w:rsidR="00A619C7" w:rsidRPr="00BE59C3">
        <w:rPr>
          <w:szCs w:val="20"/>
          <w:lang w:eastAsia="zh-CN"/>
        </w:rPr>
        <w:t>/val.)</w:t>
      </w:r>
      <w:r w:rsidR="000101C0" w:rsidRPr="00BE59C3">
        <w:rPr>
          <w:szCs w:val="20"/>
          <w:lang w:eastAsia="zh-CN"/>
        </w:rPr>
        <w:t>nevalyto filtrato.</w:t>
      </w:r>
    </w:p>
    <w:p w:rsidR="00A12A4E" w:rsidRPr="00CB186F" w:rsidRDefault="001156E9" w:rsidP="00534ACC">
      <w:pPr>
        <w:suppressAutoHyphens/>
        <w:adjustRightInd w:val="0"/>
        <w:ind w:firstLine="567"/>
        <w:jc w:val="both"/>
        <w:textAlignment w:val="baseline"/>
        <w:rPr>
          <w:b/>
          <w:bCs/>
          <w:lang w:eastAsia="zh-CN"/>
        </w:rPr>
      </w:pPr>
      <w:r>
        <w:rPr>
          <w:szCs w:val="20"/>
          <w:lang w:eastAsia="zh-CN"/>
        </w:rPr>
        <w:t xml:space="preserve">Sąvartynas buvo projektuotas įrengiant filtrato valymui atvirkštinės osmozės įrenginius. Šie įrenginiai </w:t>
      </w:r>
      <w:r w:rsidR="009205CD">
        <w:rPr>
          <w:szCs w:val="20"/>
          <w:lang w:eastAsia="zh-CN"/>
        </w:rPr>
        <w:t xml:space="preserve">niekada nepasiekė projektinio filtrato išvalymo laipsnio, jie dažnai gedo, dažnai buvo remontuojami, derinami, vėl remontuojami, bandomi ir t. t. </w:t>
      </w:r>
      <w:r w:rsidR="00422EA2">
        <w:rPr>
          <w:szCs w:val="20"/>
          <w:lang w:eastAsia="zh-CN"/>
        </w:rPr>
        <w:t>Leidimo rengimo metu jie yra veikiantys, jų našumas nepakitęs (</w:t>
      </w:r>
      <w:r w:rsidR="00422EA2" w:rsidRPr="00CB186F">
        <w:rPr>
          <w:szCs w:val="20"/>
          <w:lang w:eastAsia="ar-SA"/>
        </w:rPr>
        <w:t>5 m</w:t>
      </w:r>
      <w:r w:rsidR="00422EA2" w:rsidRPr="006F115F">
        <w:rPr>
          <w:szCs w:val="20"/>
          <w:vertAlign w:val="superscript"/>
          <w:lang w:eastAsia="ar-SA"/>
        </w:rPr>
        <w:t>3</w:t>
      </w:r>
      <w:r w:rsidR="00A619C7">
        <w:rPr>
          <w:szCs w:val="20"/>
          <w:lang w:eastAsia="ar-SA"/>
        </w:rPr>
        <w:t>/h</w:t>
      </w:r>
      <w:r w:rsidR="003117DA">
        <w:rPr>
          <w:szCs w:val="20"/>
          <w:lang w:eastAsia="ar-SA"/>
        </w:rPr>
        <w:t>;</w:t>
      </w:r>
      <w:r w:rsidR="00422EA2" w:rsidRPr="00CB186F">
        <w:rPr>
          <w:szCs w:val="20"/>
          <w:lang w:eastAsia="ar-SA"/>
        </w:rPr>
        <w:t>120 m</w:t>
      </w:r>
      <w:r w:rsidR="00422EA2" w:rsidRPr="006F115F">
        <w:rPr>
          <w:szCs w:val="20"/>
          <w:vertAlign w:val="superscript"/>
          <w:lang w:eastAsia="ar-SA"/>
        </w:rPr>
        <w:t>3</w:t>
      </w:r>
      <w:r w:rsidR="00422EA2" w:rsidRPr="00CB186F">
        <w:rPr>
          <w:szCs w:val="20"/>
          <w:lang w:eastAsia="ar-SA"/>
        </w:rPr>
        <w:t>/d.</w:t>
      </w:r>
      <w:r w:rsidR="00422EA2">
        <w:rPr>
          <w:szCs w:val="20"/>
          <w:lang w:eastAsia="ar-SA"/>
        </w:rPr>
        <w:t>)</w:t>
      </w:r>
      <w:r w:rsidR="003117DA">
        <w:rPr>
          <w:szCs w:val="20"/>
          <w:lang w:eastAsia="ar-SA"/>
        </w:rPr>
        <w:t xml:space="preserve">, tačiau jie laikomi rezerve tam atvejui, jei </w:t>
      </w:r>
      <w:r w:rsidR="002B3227">
        <w:rPr>
          <w:szCs w:val="20"/>
          <w:lang w:eastAsia="ar-SA"/>
        </w:rPr>
        <w:t>filtrato, perduodamo į nuotekų valyklą, kokybė netenkins sutartyje numatytų reikalavimų (t. y. filtratas bus per daug užterštas</w:t>
      </w:r>
      <w:r w:rsidR="00C144C4">
        <w:rPr>
          <w:szCs w:val="20"/>
          <w:lang w:eastAsia="ar-SA"/>
        </w:rPr>
        <w:t>, ypač sunkiaisiais metalais)</w:t>
      </w:r>
      <w:r w:rsidR="003B19D9">
        <w:rPr>
          <w:szCs w:val="20"/>
          <w:lang w:eastAsia="ar-SA"/>
        </w:rPr>
        <w:t xml:space="preserve"> ir nuot</w:t>
      </w:r>
      <w:r w:rsidR="00E456B5">
        <w:rPr>
          <w:szCs w:val="20"/>
          <w:lang w:eastAsia="ar-SA"/>
        </w:rPr>
        <w:t>ekų valykla atsisakytų filtratą</w:t>
      </w:r>
      <w:r w:rsidR="003B19D9">
        <w:rPr>
          <w:szCs w:val="20"/>
          <w:lang w:eastAsia="ar-SA"/>
        </w:rPr>
        <w:t xml:space="preserve"> priimti</w:t>
      </w:r>
      <w:r w:rsidR="00EF06C3">
        <w:rPr>
          <w:szCs w:val="20"/>
          <w:lang w:eastAsia="ar-SA"/>
        </w:rPr>
        <w:t xml:space="preserve">. Jei </w:t>
      </w:r>
      <w:r w:rsidR="003B19D9">
        <w:rPr>
          <w:szCs w:val="20"/>
          <w:lang w:eastAsia="ar-SA"/>
        </w:rPr>
        <w:t xml:space="preserve">taip </w:t>
      </w:r>
      <w:r w:rsidR="00E456B5">
        <w:rPr>
          <w:szCs w:val="20"/>
          <w:lang w:eastAsia="ar-SA"/>
        </w:rPr>
        <w:t>atsitiktų</w:t>
      </w:r>
      <w:r w:rsidR="00875475">
        <w:rPr>
          <w:szCs w:val="20"/>
          <w:lang w:eastAsia="ar-SA"/>
        </w:rPr>
        <w:t>,</w:t>
      </w:r>
      <w:r w:rsidR="00EF06C3">
        <w:rPr>
          <w:szCs w:val="20"/>
          <w:lang w:eastAsia="ar-SA"/>
        </w:rPr>
        <w:t xml:space="preserve"> tuomet b</w:t>
      </w:r>
      <w:r w:rsidR="00875475">
        <w:rPr>
          <w:szCs w:val="20"/>
          <w:lang w:eastAsia="ar-SA"/>
        </w:rPr>
        <w:t>ūtų</w:t>
      </w:r>
      <w:r w:rsidR="00EF06C3">
        <w:rPr>
          <w:szCs w:val="20"/>
          <w:lang w:eastAsia="ar-SA"/>
        </w:rPr>
        <w:t xml:space="preserve"> paleisti atvirkštinės osmozės įre</w:t>
      </w:r>
      <w:r w:rsidR="002D194A">
        <w:rPr>
          <w:szCs w:val="20"/>
          <w:lang w:eastAsia="ar-SA"/>
        </w:rPr>
        <w:t>nginiai. Tačiau jie sugebės išvalyti tik pusę susidariusio filtrato. Kita dalis filtrato bus talpinama įrengtuose rezervuaruose ir talpyklose</w:t>
      </w:r>
      <w:r w:rsidR="000E1580">
        <w:rPr>
          <w:szCs w:val="20"/>
          <w:lang w:eastAsia="ar-SA"/>
        </w:rPr>
        <w:t>. Toliau ieškoma techninių sprendimų, kad sąvartyno filtratas būtų sut</w:t>
      </w:r>
      <w:r w:rsidR="00EF0EB9">
        <w:rPr>
          <w:szCs w:val="20"/>
          <w:lang w:eastAsia="ar-SA"/>
        </w:rPr>
        <w:t>v</w:t>
      </w:r>
      <w:r w:rsidR="000E1580">
        <w:rPr>
          <w:szCs w:val="20"/>
          <w:lang w:eastAsia="ar-SA"/>
        </w:rPr>
        <w:t xml:space="preserve">arkomas </w:t>
      </w:r>
      <w:r w:rsidR="00EF0EB9">
        <w:rPr>
          <w:szCs w:val="20"/>
          <w:lang w:eastAsia="ar-SA"/>
        </w:rPr>
        <w:t xml:space="preserve">kuo optimaliau ir nesukeliant taršos pavojaus. </w:t>
      </w:r>
      <w:r w:rsidR="004A7AEB">
        <w:rPr>
          <w:szCs w:val="20"/>
          <w:lang w:eastAsia="ar-SA"/>
        </w:rPr>
        <w:t xml:space="preserve">Veiklos vykdytojas leidimo rengimo metu dar negali </w:t>
      </w:r>
      <w:r w:rsidR="003B3728">
        <w:rPr>
          <w:szCs w:val="20"/>
          <w:lang w:eastAsia="ar-SA"/>
        </w:rPr>
        <w:t>informuoti</w:t>
      </w:r>
      <w:r w:rsidR="004A7AEB">
        <w:rPr>
          <w:szCs w:val="20"/>
          <w:lang w:eastAsia="ar-SA"/>
        </w:rPr>
        <w:t>, koks bus tas galutinis sprendimas, susijęs su sąvartyno filtrato sutvarkymu.</w:t>
      </w:r>
      <w:r w:rsidR="00A12A4E">
        <w:rPr>
          <w:szCs w:val="20"/>
          <w:lang w:eastAsia="ar-SA"/>
        </w:rPr>
        <w:t xml:space="preserve"> Būtina pažymėti, kad f</w:t>
      </w:r>
      <w:r w:rsidR="00A12A4E" w:rsidRPr="00CB186F">
        <w:rPr>
          <w:szCs w:val="20"/>
          <w:lang w:eastAsia="ar-SA"/>
        </w:rPr>
        <w:t xml:space="preserve">iltrato valymas turi būti vykdomas visą sąvartyno eksploatacijos laikotarpį ir uždarius sąvartyną, iki filtrato susidarymo </w:t>
      </w:r>
      <w:r w:rsidR="00387026">
        <w:rPr>
          <w:szCs w:val="20"/>
          <w:lang w:eastAsia="ar-SA"/>
        </w:rPr>
        <w:t xml:space="preserve">sąvartyno kaupe </w:t>
      </w:r>
      <w:r w:rsidR="00A12A4E" w:rsidRPr="00CB186F">
        <w:rPr>
          <w:szCs w:val="20"/>
          <w:lang w:eastAsia="ar-SA"/>
        </w:rPr>
        <w:t>pabaigos.</w:t>
      </w:r>
    </w:p>
    <w:p w:rsidR="006B3E0D" w:rsidRDefault="006B3E0D" w:rsidP="00C144C4">
      <w:pPr>
        <w:suppressAutoHyphens/>
        <w:adjustRightInd w:val="0"/>
        <w:ind w:left="709"/>
        <w:contextualSpacing/>
        <w:jc w:val="both"/>
        <w:textAlignment w:val="baseline"/>
        <w:rPr>
          <w:szCs w:val="20"/>
          <w:lang w:eastAsia="zh-CN"/>
        </w:rPr>
      </w:pPr>
    </w:p>
    <w:p w:rsidR="006B3E0D" w:rsidRPr="00CB186F" w:rsidRDefault="006B3E0D" w:rsidP="001806AC">
      <w:pPr>
        <w:tabs>
          <w:tab w:val="num" w:pos="1843"/>
        </w:tabs>
        <w:suppressAutoHyphens/>
        <w:adjustRightInd w:val="0"/>
        <w:ind w:left="709"/>
        <w:contextualSpacing/>
        <w:jc w:val="both"/>
        <w:textAlignment w:val="baseline"/>
        <w:rPr>
          <w:szCs w:val="20"/>
          <w:lang w:eastAsia="zh-CN"/>
        </w:rPr>
      </w:pPr>
    </w:p>
    <w:p w:rsidR="00CB186F" w:rsidRPr="00CB186F" w:rsidRDefault="00CB186F" w:rsidP="00CB186F">
      <w:pPr>
        <w:suppressAutoHyphens/>
        <w:adjustRightInd w:val="0"/>
        <w:ind w:left="709"/>
        <w:contextualSpacing/>
        <w:jc w:val="center"/>
        <w:textAlignment w:val="baseline"/>
        <w:rPr>
          <w:szCs w:val="20"/>
          <w:lang w:eastAsia="zh-CN"/>
        </w:rPr>
      </w:pPr>
      <w:r w:rsidRPr="00CB186F">
        <w:rPr>
          <w:noProof/>
        </w:rPr>
        <w:drawing>
          <wp:inline distT="0" distB="0" distL="0" distR="0" wp14:anchorId="3CAAD317" wp14:editId="0070E0C4">
            <wp:extent cx="6115685" cy="4297045"/>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685" cy="4297045"/>
                    </a:xfrm>
                    <a:prstGeom prst="rect">
                      <a:avLst/>
                    </a:prstGeom>
                    <a:noFill/>
                    <a:ln>
                      <a:noFill/>
                    </a:ln>
                  </pic:spPr>
                </pic:pic>
              </a:graphicData>
            </a:graphic>
          </wp:inline>
        </w:drawing>
      </w:r>
    </w:p>
    <w:p w:rsidR="00CB186F" w:rsidRPr="00CB186F" w:rsidRDefault="008D374C" w:rsidP="00CB186F">
      <w:pPr>
        <w:suppressAutoHyphens/>
        <w:adjustRightInd w:val="0"/>
        <w:ind w:firstLine="720"/>
        <w:jc w:val="center"/>
        <w:textAlignment w:val="baseline"/>
        <w:rPr>
          <w:szCs w:val="20"/>
          <w:lang w:eastAsia="ar-SA"/>
        </w:rPr>
      </w:pPr>
      <w:r>
        <w:rPr>
          <w:lang w:eastAsia="zh-CN"/>
        </w:rPr>
        <w:t>1</w:t>
      </w:r>
      <w:r w:rsidR="00CB186F" w:rsidRPr="00CB186F">
        <w:rPr>
          <w:lang w:eastAsia="zh-CN"/>
        </w:rPr>
        <w:t xml:space="preserve"> pav. Filtrato pajungimo į UAB „Šiaulių vandenys“ slėginę nuotekų liniją vieta (šulinys ŠV25)</w:t>
      </w:r>
    </w:p>
    <w:p w:rsidR="00CB186F" w:rsidRPr="00CB186F" w:rsidRDefault="00CB186F" w:rsidP="00CB186F">
      <w:pPr>
        <w:suppressAutoHyphens/>
        <w:adjustRightInd w:val="0"/>
        <w:ind w:firstLine="720"/>
        <w:textAlignment w:val="baseline"/>
        <w:rPr>
          <w:szCs w:val="20"/>
          <w:lang w:eastAsia="ar-SA"/>
        </w:rPr>
      </w:pPr>
    </w:p>
    <w:p w:rsidR="00CB186F" w:rsidRPr="00CB186F" w:rsidRDefault="00CB186F" w:rsidP="00CB186F">
      <w:pPr>
        <w:autoSpaceDE w:val="0"/>
        <w:autoSpaceDN w:val="0"/>
        <w:adjustRightInd w:val="0"/>
        <w:ind w:firstLine="567"/>
        <w:jc w:val="both"/>
      </w:pPr>
    </w:p>
    <w:p w:rsidR="00BD559A" w:rsidRPr="00BD559A" w:rsidRDefault="00BD559A" w:rsidP="00432210">
      <w:pPr>
        <w:suppressAutoHyphens/>
        <w:adjustRightInd w:val="0"/>
        <w:textAlignment w:val="baseline"/>
        <w:rPr>
          <w:b/>
          <w:bCs/>
        </w:rPr>
      </w:pPr>
      <w:r w:rsidRPr="00BD559A">
        <w:rPr>
          <w:b/>
          <w:bCs/>
        </w:rPr>
        <w:t xml:space="preserve">2 lentelė. </w:t>
      </w:r>
      <w:r w:rsidR="00FA7869">
        <w:rPr>
          <w:b/>
          <w:bCs/>
        </w:rPr>
        <w:t>Leidžiama nuotekų priimtuvo apkrova.</w:t>
      </w:r>
    </w:p>
    <w:p w:rsidR="00BD559A" w:rsidRPr="00BD559A" w:rsidRDefault="00BD559A" w:rsidP="00BD559A">
      <w:pPr>
        <w:suppressAutoHyphens/>
        <w:adjustRightInd w:val="0"/>
        <w:textAlignment w:val="baseline"/>
      </w:pPr>
    </w:p>
    <w:tbl>
      <w:tblPr>
        <w:tblW w:w="13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2631"/>
        <w:gridCol w:w="1670"/>
        <w:gridCol w:w="1799"/>
        <w:gridCol w:w="2394"/>
        <w:gridCol w:w="1540"/>
        <w:gridCol w:w="1394"/>
        <w:gridCol w:w="1413"/>
      </w:tblGrid>
      <w:tr w:rsidR="00BC51FE" w:rsidRPr="00BC51FE" w:rsidTr="00C61D05">
        <w:trPr>
          <w:cantSplit/>
          <w:trHeight w:hRule="exact" w:val="279"/>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vertAlign w:val="superscript"/>
              </w:rPr>
            </w:pPr>
            <w:r w:rsidRPr="00BC51FE">
              <w:rPr>
                <w:b/>
              </w:rPr>
              <w:t>Eil. Nr.</w:t>
            </w:r>
          </w:p>
        </w:tc>
        <w:tc>
          <w:tcPr>
            <w:tcW w:w="2631" w:type="dxa"/>
            <w:vMerge w:val="restart"/>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vertAlign w:val="superscript"/>
              </w:rPr>
            </w:pPr>
            <w:r w:rsidRPr="00BC51FE">
              <w:rPr>
                <w:b/>
              </w:rPr>
              <w:t xml:space="preserve">Nuotekų išleidimo vietos / priimtuvo aprašymas </w:t>
            </w:r>
          </w:p>
        </w:tc>
        <w:tc>
          <w:tcPr>
            <w:tcW w:w="1670" w:type="dxa"/>
            <w:vMerge w:val="restart"/>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vertAlign w:val="superscript"/>
              </w:rPr>
            </w:pPr>
            <w:r w:rsidRPr="00BC51FE">
              <w:rPr>
                <w:b/>
              </w:rPr>
              <w:t xml:space="preserve">Juridinis nuotekų išleidimo pagrindas </w:t>
            </w:r>
          </w:p>
        </w:tc>
        <w:tc>
          <w:tcPr>
            <w:tcW w:w="8540" w:type="dxa"/>
            <w:gridSpan w:val="5"/>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keepNext/>
              <w:suppressAutoHyphens/>
              <w:jc w:val="center"/>
              <w:textAlignment w:val="baseline"/>
              <w:outlineLvl w:val="3"/>
              <w:rPr>
                <w:b/>
                <w:vertAlign w:val="superscript"/>
              </w:rPr>
            </w:pPr>
            <w:r w:rsidRPr="00BC51FE">
              <w:rPr>
                <w:b/>
              </w:rPr>
              <w:t xml:space="preserve">Leistina priimtuvo apkrova </w:t>
            </w:r>
          </w:p>
        </w:tc>
      </w:tr>
      <w:tr w:rsidR="00BC51FE" w:rsidRPr="00BC51FE" w:rsidTr="00407265">
        <w:trPr>
          <w:cantSplit/>
          <w:trHeight w:hRule="exact" w:val="314"/>
        </w:trPr>
        <w:tc>
          <w:tcPr>
            <w:tcW w:w="721" w:type="dxa"/>
            <w:vMerge/>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p>
        </w:tc>
        <w:tc>
          <w:tcPr>
            <w:tcW w:w="2631" w:type="dxa"/>
            <w:vMerge/>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keepNext/>
              <w:suppressAutoHyphens/>
              <w:jc w:val="center"/>
              <w:textAlignment w:val="baseline"/>
              <w:outlineLvl w:val="3"/>
              <w:rPr>
                <w:b/>
              </w:rPr>
            </w:pPr>
            <w:r w:rsidRPr="00BC51FE">
              <w:rPr>
                <w:b/>
              </w:rPr>
              <w:t>hidraulinė</w:t>
            </w:r>
          </w:p>
        </w:tc>
        <w:tc>
          <w:tcPr>
            <w:tcW w:w="4346" w:type="dxa"/>
            <w:gridSpan w:val="3"/>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keepNext/>
              <w:suppressAutoHyphens/>
              <w:jc w:val="center"/>
              <w:textAlignment w:val="baseline"/>
              <w:outlineLvl w:val="3"/>
              <w:rPr>
                <w:b/>
              </w:rPr>
            </w:pPr>
            <w:r w:rsidRPr="00BC51FE">
              <w:rPr>
                <w:b/>
              </w:rPr>
              <w:t>teršalais</w:t>
            </w:r>
          </w:p>
        </w:tc>
      </w:tr>
      <w:tr w:rsidR="00BC51FE" w:rsidRPr="00BC51FE" w:rsidTr="00C61D05">
        <w:trPr>
          <w:cantSplit/>
          <w:trHeight w:val="122"/>
        </w:trPr>
        <w:tc>
          <w:tcPr>
            <w:tcW w:w="721" w:type="dxa"/>
            <w:vMerge/>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p>
        </w:tc>
        <w:tc>
          <w:tcPr>
            <w:tcW w:w="2631" w:type="dxa"/>
            <w:vMerge/>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p>
        </w:tc>
        <w:tc>
          <w:tcPr>
            <w:tcW w:w="1799"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rPr>
            </w:pPr>
            <w:r w:rsidRPr="00BC51FE">
              <w:rPr>
                <w:b/>
              </w:rPr>
              <w:t>m</w:t>
            </w:r>
            <w:r w:rsidRPr="00BC51FE">
              <w:rPr>
                <w:b/>
                <w:vertAlign w:val="superscript"/>
              </w:rPr>
              <w:t>3</w:t>
            </w:r>
            <w:r w:rsidRPr="00BC51FE">
              <w:rPr>
                <w:b/>
              </w:rPr>
              <w:t>/d</w:t>
            </w:r>
          </w:p>
        </w:tc>
        <w:tc>
          <w:tcPr>
            <w:tcW w:w="2393"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rPr>
            </w:pPr>
            <w:r w:rsidRPr="00BC51FE">
              <w:rPr>
                <w:b/>
              </w:rPr>
              <w:t>m</w:t>
            </w:r>
            <w:r w:rsidRPr="00BC51FE">
              <w:rPr>
                <w:b/>
                <w:vertAlign w:val="superscript"/>
              </w:rPr>
              <w:t>3</w:t>
            </w:r>
            <w:r w:rsidRPr="00BC51FE">
              <w:rPr>
                <w:b/>
              </w:rPr>
              <w:t>/metus</w:t>
            </w:r>
          </w:p>
        </w:tc>
        <w:tc>
          <w:tcPr>
            <w:tcW w:w="1540"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vertAlign w:val="superscript"/>
              </w:rPr>
            </w:pPr>
            <w:r w:rsidRPr="00BC51FE">
              <w:rPr>
                <w:b/>
              </w:rPr>
              <w:t>parametras</w:t>
            </w:r>
          </w:p>
        </w:tc>
        <w:tc>
          <w:tcPr>
            <w:tcW w:w="1394"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rPr>
            </w:pPr>
            <w:r w:rsidRPr="00BC51FE">
              <w:rPr>
                <w:b/>
              </w:rPr>
              <w:t>mato vnt.</w:t>
            </w:r>
          </w:p>
        </w:tc>
        <w:tc>
          <w:tcPr>
            <w:tcW w:w="1411"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b/>
              </w:rPr>
            </w:pPr>
            <w:r w:rsidRPr="00BC51FE">
              <w:rPr>
                <w:b/>
              </w:rPr>
              <w:t>reikšmė</w:t>
            </w:r>
          </w:p>
        </w:tc>
      </w:tr>
      <w:tr w:rsidR="00BC51FE" w:rsidRPr="00BC51FE" w:rsidTr="00C61D05">
        <w:trPr>
          <w:cantSplit/>
          <w:trHeight w:val="114"/>
        </w:trPr>
        <w:tc>
          <w:tcPr>
            <w:tcW w:w="721"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1</w:t>
            </w:r>
          </w:p>
        </w:tc>
        <w:tc>
          <w:tcPr>
            <w:tcW w:w="2631"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2</w:t>
            </w:r>
          </w:p>
        </w:tc>
        <w:tc>
          <w:tcPr>
            <w:tcW w:w="1670"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3</w:t>
            </w:r>
          </w:p>
        </w:tc>
        <w:tc>
          <w:tcPr>
            <w:tcW w:w="1799"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4</w:t>
            </w:r>
          </w:p>
        </w:tc>
        <w:tc>
          <w:tcPr>
            <w:tcW w:w="2393"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color w:val="000000"/>
                <w:sz w:val="20"/>
                <w:szCs w:val="20"/>
              </w:rPr>
            </w:pPr>
            <w:r w:rsidRPr="00BC51FE">
              <w:rPr>
                <w:color w:val="000000"/>
                <w:sz w:val="20"/>
                <w:szCs w:val="20"/>
              </w:rPr>
              <w:t>5</w:t>
            </w:r>
          </w:p>
        </w:tc>
        <w:tc>
          <w:tcPr>
            <w:tcW w:w="1540"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color w:val="000000"/>
                <w:sz w:val="20"/>
                <w:szCs w:val="20"/>
              </w:rPr>
            </w:pPr>
            <w:r w:rsidRPr="00BC51FE">
              <w:rPr>
                <w:color w:val="000000"/>
                <w:sz w:val="20"/>
                <w:szCs w:val="20"/>
              </w:rPr>
              <w:t>6</w:t>
            </w:r>
          </w:p>
        </w:tc>
        <w:tc>
          <w:tcPr>
            <w:tcW w:w="1394"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color w:val="000000"/>
                <w:sz w:val="20"/>
                <w:szCs w:val="20"/>
              </w:rPr>
            </w:pPr>
            <w:r w:rsidRPr="00BC51FE">
              <w:rPr>
                <w:color w:val="000000"/>
                <w:sz w:val="20"/>
                <w:szCs w:val="20"/>
              </w:rPr>
              <w:t>7</w:t>
            </w:r>
          </w:p>
        </w:tc>
        <w:tc>
          <w:tcPr>
            <w:tcW w:w="1411"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color w:val="000000"/>
                <w:sz w:val="20"/>
                <w:szCs w:val="20"/>
              </w:rPr>
            </w:pPr>
            <w:r w:rsidRPr="00BC51FE">
              <w:rPr>
                <w:color w:val="000000"/>
                <w:sz w:val="20"/>
                <w:szCs w:val="20"/>
              </w:rPr>
              <w:t>8</w:t>
            </w:r>
          </w:p>
        </w:tc>
      </w:tr>
      <w:tr w:rsidR="00BC51FE" w:rsidRPr="00BC51FE" w:rsidTr="00C61D05">
        <w:trPr>
          <w:cantSplit/>
          <w:trHeight w:val="1027"/>
        </w:trPr>
        <w:tc>
          <w:tcPr>
            <w:tcW w:w="721"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1.</w:t>
            </w:r>
          </w:p>
        </w:tc>
        <w:tc>
          <w:tcPr>
            <w:tcW w:w="2631"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UAB „Šiaulių vandenys“ nuotekų valykla. Sąvartyno filtrato padavimas slėgine linija  (nuotekų perdavimo siurblinės koordinatės x=454959; y=6209566). Nuotekos apskaitomos skaitikliu MAG5000</w:t>
            </w:r>
          </w:p>
        </w:tc>
        <w:tc>
          <w:tcPr>
            <w:tcW w:w="1670"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2017 m. balandžio 3 d. sutartis Nr. S-17-88</w:t>
            </w:r>
          </w:p>
        </w:tc>
        <w:tc>
          <w:tcPr>
            <w:tcW w:w="1799"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80</w:t>
            </w:r>
          </w:p>
        </w:tc>
        <w:tc>
          <w:tcPr>
            <w:tcW w:w="2393"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iki 21 000</w:t>
            </w:r>
          </w:p>
        </w:tc>
        <w:tc>
          <w:tcPr>
            <w:tcW w:w="1540"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ChDS/BDS7</w:t>
            </w:r>
          </w:p>
          <w:p w:rsidR="00BC51FE" w:rsidRPr="00BC51FE" w:rsidRDefault="00BC51FE" w:rsidP="00BC51FE">
            <w:pPr>
              <w:suppressAutoHyphens/>
              <w:jc w:val="center"/>
              <w:rPr>
                <w:sz w:val="20"/>
                <w:szCs w:val="20"/>
              </w:rPr>
            </w:pPr>
            <w:r w:rsidRPr="00BC51FE">
              <w:rPr>
                <w:sz w:val="20"/>
                <w:szCs w:val="20"/>
              </w:rPr>
              <w:t xml:space="preserve">BDS7 </w:t>
            </w:r>
          </w:p>
          <w:p w:rsidR="00BC51FE" w:rsidRPr="00BC51FE" w:rsidRDefault="00BC51FE" w:rsidP="00BC51FE">
            <w:pPr>
              <w:suppressAutoHyphens/>
              <w:jc w:val="center"/>
              <w:rPr>
                <w:sz w:val="20"/>
                <w:szCs w:val="20"/>
              </w:rPr>
            </w:pPr>
            <w:r w:rsidRPr="00BC51FE">
              <w:rPr>
                <w:sz w:val="20"/>
                <w:szCs w:val="20"/>
              </w:rPr>
              <w:t>Nbendrasis</w:t>
            </w:r>
          </w:p>
          <w:p w:rsidR="00BC51FE" w:rsidRPr="00BC51FE" w:rsidRDefault="00BC51FE" w:rsidP="00BC51FE">
            <w:pPr>
              <w:suppressAutoHyphens/>
              <w:jc w:val="center"/>
              <w:rPr>
                <w:sz w:val="20"/>
                <w:szCs w:val="20"/>
              </w:rPr>
            </w:pPr>
            <w:r w:rsidRPr="00BC51FE">
              <w:rPr>
                <w:sz w:val="20"/>
                <w:szCs w:val="20"/>
              </w:rPr>
              <w:t>Pbendrasis</w:t>
            </w:r>
          </w:p>
          <w:p w:rsidR="00BC51FE" w:rsidRPr="00BC51FE" w:rsidRDefault="00BC51FE" w:rsidP="00BC51FE">
            <w:pPr>
              <w:suppressAutoHyphens/>
              <w:jc w:val="center"/>
              <w:rPr>
                <w:sz w:val="20"/>
                <w:szCs w:val="20"/>
              </w:rPr>
            </w:pPr>
            <w:r w:rsidRPr="00BC51FE">
              <w:rPr>
                <w:sz w:val="20"/>
                <w:szCs w:val="20"/>
              </w:rPr>
              <w:t>Cr</w:t>
            </w:r>
          </w:p>
          <w:p w:rsidR="00BC51FE" w:rsidRPr="00BC51FE" w:rsidRDefault="00BC51FE" w:rsidP="00BC51FE">
            <w:pPr>
              <w:suppressAutoHyphens/>
              <w:jc w:val="center"/>
              <w:rPr>
                <w:sz w:val="20"/>
                <w:szCs w:val="20"/>
              </w:rPr>
            </w:pPr>
            <w:r w:rsidRPr="00BC51FE">
              <w:rPr>
                <w:sz w:val="20"/>
                <w:szCs w:val="20"/>
              </w:rPr>
              <w:t>Cu</w:t>
            </w:r>
          </w:p>
          <w:p w:rsidR="00BC51FE" w:rsidRPr="00BC51FE" w:rsidRDefault="00BC51FE" w:rsidP="00BC51FE">
            <w:pPr>
              <w:suppressAutoHyphens/>
              <w:jc w:val="center"/>
              <w:rPr>
                <w:sz w:val="20"/>
                <w:szCs w:val="20"/>
              </w:rPr>
            </w:pPr>
            <w:r w:rsidRPr="00BC51FE">
              <w:rPr>
                <w:sz w:val="20"/>
                <w:szCs w:val="20"/>
              </w:rPr>
              <w:t>Ni</w:t>
            </w:r>
          </w:p>
          <w:p w:rsidR="00BC51FE" w:rsidRPr="00BC51FE" w:rsidRDefault="00BC51FE" w:rsidP="00BC51FE">
            <w:pPr>
              <w:suppressAutoHyphens/>
              <w:jc w:val="center"/>
              <w:rPr>
                <w:sz w:val="20"/>
                <w:szCs w:val="20"/>
              </w:rPr>
            </w:pPr>
            <w:r w:rsidRPr="00BC51FE">
              <w:rPr>
                <w:sz w:val="20"/>
                <w:szCs w:val="20"/>
              </w:rPr>
              <w:t>Zn</w:t>
            </w:r>
          </w:p>
          <w:p w:rsidR="00BC51FE" w:rsidRPr="00BC51FE" w:rsidRDefault="00BC51FE" w:rsidP="00BC51FE">
            <w:pPr>
              <w:suppressAutoHyphens/>
              <w:jc w:val="center"/>
              <w:rPr>
                <w:sz w:val="20"/>
                <w:szCs w:val="20"/>
              </w:rPr>
            </w:pPr>
            <w:r w:rsidRPr="00BC51FE">
              <w:rPr>
                <w:sz w:val="20"/>
                <w:szCs w:val="20"/>
              </w:rPr>
              <w:t>SM</w:t>
            </w:r>
          </w:p>
        </w:tc>
        <w:tc>
          <w:tcPr>
            <w:tcW w:w="1394"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Santykis</w:t>
            </w:r>
          </w:p>
          <w:p w:rsidR="00BC51FE" w:rsidRPr="00BC51FE" w:rsidRDefault="00BC51FE" w:rsidP="00BC51FE">
            <w:pPr>
              <w:suppressAutoHyphens/>
              <w:jc w:val="center"/>
              <w:rPr>
                <w:sz w:val="20"/>
                <w:szCs w:val="20"/>
              </w:rPr>
            </w:pPr>
            <w:r w:rsidRPr="00BC51FE">
              <w:rPr>
                <w:sz w:val="20"/>
                <w:szCs w:val="20"/>
              </w:rPr>
              <w:t>mgO2/l</w:t>
            </w:r>
          </w:p>
          <w:p w:rsidR="00BC51FE" w:rsidRPr="00BC51FE" w:rsidRDefault="00BC51FE" w:rsidP="00BC51FE">
            <w:pPr>
              <w:suppressAutoHyphens/>
              <w:jc w:val="center"/>
              <w:rPr>
                <w:sz w:val="20"/>
                <w:szCs w:val="20"/>
              </w:rPr>
            </w:pPr>
            <w:r w:rsidRPr="00BC51FE">
              <w:rPr>
                <w:sz w:val="20"/>
                <w:szCs w:val="20"/>
              </w:rPr>
              <w:t>mg/l</w:t>
            </w:r>
          </w:p>
          <w:p w:rsidR="00BC51FE" w:rsidRPr="00BC51FE" w:rsidRDefault="00BC51FE" w:rsidP="00BC51FE">
            <w:pPr>
              <w:suppressAutoHyphens/>
              <w:jc w:val="center"/>
              <w:rPr>
                <w:sz w:val="20"/>
                <w:szCs w:val="20"/>
              </w:rPr>
            </w:pPr>
            <w:r w:rsidRPr="00BC51FE">
              <w:rPr>
                <w:sz w:val="20"/>
                <w:szCs w:val="20"/>
              </w:rPr>
              <w:t>mg/l</w:t>
            </w:r>
          </w:p>
          <w:p w:rsidR="00BC51FE" w:rsidRPr="00BC51FE" w:rsidRDefault="00BC51FE" w:rsidP="00BC51FE">
            <w:pPr>
              <w:suppressAutoHyphens/>
              <w:jc w:val="center"/>
              <w:rPr>
                <w:sz w:val="20"/>
                <w:szCs w:val="20"/>
              </w:rPr>
            </w:pPr>
            <w:r w:rsidRPr="00BC51FE">
              <w:rPr>
                <w:sz w:val="20"/>
                <w:szCs w:val="20"/>
              </w:rPr>
              <w:t>mg/l</w:t>
            </w:r>
          </w:p>
          <w:p w:rsidR="00BC51FE" w:rsidRPr="00BC51FE" w:rsidRDefault="00BC51FE" w:rsidP="00BC51FE">
            <w:pPr>
              <w:suppressAutoHyphens/>
              <w:jc w:val="center"/>
              <w:rPr>
                <w:sz w:val="20"/>
                <w:szCs w:val="20"/>
              </w:rPr>
            </w:pPr>
            <w:r w:rsidRPr="00BC51FE">
              <w:rPr>
                <w:sz w:val="20"/>
                <w:szCs w:val="20"/>
              </w:rPr>
              <w:t>mg/l</w:t>
            </w:r>
          </w:p>
          <w:p w:rsidR="00BC51FE" w:rsidRPr="00BC51FE" w:rsidRDefault="00BC51FE" w:rsidP="00BC51FE">
            <w:pPr>
              <w:suppressAutoHyphens/>
              <w:jc w:val="center"/>
              <w:rPr>
                <w:sz w:val="20"/>
                <w:szCs w:val="20"/>
              </w:rPr>
            </w:pPr>
            <w:r w:rsidRPr="00BC51FE">
              <w:rPr>
                <w:sz w:val="20"/>
                <w:szCs w:val="20"/>
              </w:rPr>
              <w:t>mg/l</w:t>
            </w:r>
          </w:p>
          <w:p w:rsidR="00BC51FE" w:rsidRPr="00BC51FE" w:rsidRDefault="00BC51FE" w:rsidP="00BC51FE">
            <w:pPr>
              <w:suppressAutoHyphens/>
              <w:jc w:val="center"/>
              <w:rPr>
                <w:sz w:val="20"/>
                <w:szCs w:val="20"/>
              </w:rPr>
            </w:pPr>
            <w:r w:rsidRPr="00BC51FE">
              <w:rPr>
                <w:sz w:val="20"/>
                <w:szCs w:val="20"/>
              </w:rPr>
              <w:t>mg/l</w:t>
            </w:r>
          </w:p>
          <w:p w:rsidR="00BC51FE" w:rsidRPr="00BC51FE" w:rsidRDefault="00BC51FE" w:rsidP="00BC51FE">
            <w:pPr>
              <w:suppressAutoHyphens/>
              <w:jc w:val="center"/>
              <w:rPr>
                <w:sz w:val="20"/>
                <w:szCs w:val="20"/>
              </w:rPr>
            </w:pPr>
            <w:r w:rsidRPr="00BC51FE">
              <w:rPr>
                <w:sz w:val="20"/>
                <w:szCs w:val="20"/>
              </w:rPr>
              <w:t>mg/l</w:t>
            </w:r>
          </w:p>
        </w:tc>
        <w:tc>
          <w:tcPr>
            <w:tcW w:w="1411" w:type="dxa"/>
            <w:tcBorders>
              <w:top w:val="single" w:sz="4" w:space="0" w:color="auto"/>
              <w:left w:val="single" w:sz="4" w:space="0" w:color="auto"/>
              <w:bottom w:val="single" w:sz="4" w:space="0" w:color="auto"/>
              <w:right w:val="single" w:sz="4" w:space="0" w:color="auto"/>
            </w:tcBorders>
            <w:vAlign w:val="center"/>
          </w:tcPr>
          <w:p w:rsidR="00BC51FE" w:rsidRPr="00BC51FE" w:rsidRDefault="00BC51FE" w:rsidP="00BC51FE">
            <w:pPr>
              <w:suppressAutoHyphens/>
              <w:jc w:val="center"/>
              <w:rPr>
                <w:sz w:val="20"/>
                <w:szCs w:val="20"/>
              </w:rPr>
            </w:pPr>
            <w:r w:rsidRPr="00BC51FE">
              <w:rPr>
                <w:sz w:val="20"/>
                <w:szCs w:val="20"/>
              </w:rPr>
              <w:t>≤11</w:t>
            </w:r>
          </w:p>
          <w:p w:rsidR="00BC51FE" w:rsidRPr="00BC51FE" w:rsidRDefault="00BC51FE" w:rsidP="00BC51FE">
            <w:pPr>
              <w:suppressAutoHyphens/>
              <w:jc w:val="center"/>
              <w:rPr>
                <w:sz w:val="20"/>
                <w:szCs w:val="20"/>
              </w:rPr>
            </w:pPr>
            <w:r w:rsidRPr="00BC51FE">
              <w:rPr>
                <w:sz w:val="20"/>
                <w:szCs w:val="20"/>
              </w:rPr>
              <w:t>1000</w:t>
            </w:r>
          </w:p>
          <w:p w:rsidR="00BC51FE" w:rsidRPr="00BC51FE" w:rsidRDefault="00BC51FE" w:rsidP="00BC51FE">
            <w:pPr>
              <w:suppressAutoHyphens/>
              <w:jc w:val="center"/>
              <w:rPr>
                <w:sz w:val="20"/>
                <w:szCs w:val="20"/>
              </w:rPr>
            </w:pPr>
            <w:r w:rsidRPr="00BC51FE">
              <w:rPr>
                <w:sz w:val="20"/>
                <w:szCs w:val="20"/>
              </w:rPr>
              <w:t>1000</w:t>
            </w:r>
          </w:p>
          <w:p w:rsidR="00BC51FE" w:rsidRPr="00BC51FE" w:rsidRDefault="00BC51FE" w:rsidP="00BC51FE">
            <w:pPr>
              <w:suppressAutoHyphens/>
              <w:jc w:val="center"/>
              <w:rPr>
                <w:sz w:val="20"/>
                <w:szCs w:val="20"/>
              </w:rPr>
            </w:pPr>
            <w:r w:rsidRPr="00BC51FE">
              <w:rPr>
                <w:sz w:val="20"/>
                <w:szCs w:val="20"/>
              </w:rPr>
              <w:t>20</w:t>
            </w:r>
          </w:p>
          <w:p w:rsidR="00BC51FE" w:rsidRPr="00BC51FE" w:rsidRDefault="00BC51FE" w:rsidP="00BC51FE">
            <w:pPr>
              <w:suppressAutoHyphens/>
              <w:jc w:val="center"/>
              <w:rPr>
                <w:sz w:val="20"/>
                <w:szCs w:val="20"/>
              </w:rPr>
            </w:pPr>
            <w:r w:rsidRPr="00BC51FE">
              <w:rPr>
                <w:sz w:val="20"/>
                <w:szCs w:val="20"/>
              </w:rPr>
              <w:t>2</w:t>
            </w:r>
          </w:p>
          <w:p w:rsidR="00BC51FE" w:rsidRPr="00BC51FE" w:rsidRDefault="00BC51FE" w:rsidP="00BC51FE">
            <w:pPr>
              <w:suppressAutoHyphens/>
              <w:jc w:val="center"/>
              <w:rPr>
                <w:sz w:val="20"/>
                <w:szCs w:val="20"/>
              </w:rPr>
            </w:pPr>
            <w:r w:rsidRPr="00BC51FE">
              <w:rPr>
                <w:sz w:val="20"/>
                <w:szCs w:val="20"/>
              </w:rPr>
              <w:t>0,2</w:t>
            </w:r>
          </w:p>
          <w:p w:rsidR="00BC51FE" w:rsidRPr="00BC51FE" w:rsidRDefault="00BC51FE" w:rsidP="00BC51FE">
            <w:pPr>
              <w:suppressAutoHyphens/>
              <w:jc w:val="center"/>
              <w:rPr>
                <w:sz w:val="20"/>
                <w:szCs w:val="20"/>
              </w:rPr>
            </w:pPr>
            <w:r w:rsidRPr="00BC51FE">
              <w:rPr>
                <w:sz w:val="20"/>
                <w:szCs w:val="20"/>
              </w:rPr>
              <w:t>0,5</w:t>
            </w:r>
          </w:p>
          <w:p w:rsidR="00BC51FE" w:rsidRPr="00BC51FE" w:rsidRDefault="00BC51FE" w:rsidP="00BC51FE">
            <w:pPr>
              <w:suppressAutoHyphens/>
              <w:jc w:val="center"/>
              <w:rPr>
                <w:sz w:val="20"/>
                <w:szCs w:val="20"/>
              </w:rPr>
            </w:pPr>
            <w:r w:rsidRPr="00BC51FE">
              <w:rPr>
                <w:sz w:val="20"/>
                <w:szCs w:val="20"/>
              </w:rPr>
              <w:t>1</w:t>
            </w:r>
          </w:p>
          <w:p w:rsidR="00BC51FE" w:rsidRPr="00BC51FE" w:rsidRDefault="00BC51FE" w:rsidP="00BC51FE">
            <w:pPr>
              <w:suppressAutoHyphens/>
              <w:jc w:val="center"/>
              <w:rPr>
                <w:sz w:val="20"/>
                <w:szCs w:val="20"/>
              </w:rPr>
            </w:pPr>
            <w:r w:rsidRPr="00BC51FE">
              <w:rPr>
                <w:sz w:val="20"/>
                <w:szCs w:val="20"/>
              </w:rPr>
              <w:t>350</w:t>
            </w:r>
          </w:p>
        </w:tc>
      </w:tr>
    </w:tbl>
    <w:p w:rsidR="00CA3154" w:rsidRDefault="00CA3154" w:rsidP="00077F23">
      <w:pPr>
        <w:suppressAutoHyphens/>
        <w:jc w:val="both"/>
        <w:textAlignment w:val="baseline"/>
        <w:rPr>
          <w:b/>
        </w:rPr>
      </w:pPr>
    </w:p>
    <w:p w:rsidR="00BC51FE" w:rsidRDefault="00BC51FE" w:rsidP="00077F23">
      <w:pPr>
        <w:suppressAutoHyphens/>
        <w:jc w:val="both"/>
        <w:textAlignment w:val="baseline"/>
        <w:rPr>
          <w:b/>
        </w:rPr>
      </w:pPr>
    </w:p>
    <w:p w:rsidR="00BC51FE" w:rsidRDefault="00BC51FE" w:rsidP="00077F23">
      <w:pPr>
        <w:suppressAutoHyphens/>
        <w:jc w:val="both"/>
        <w:textAlignment w:val="baseline"/>
        <w:rPr>
          <w:b/>
        </w:rPr>
      </w:pPr>
    </w:p>
    <w:p w:rsidR="00C469FA" w:rsidRPr="00F3539D" w:rsidRDefault="00F3539D" w:rsidP="00077F23">
      <w:pPr>
        <w:suppressAutoHyphens/>
        <w:jc w:val="both"/>
        <w:textAlignment w:val="baseline"/>
        <w:rPr>
          <w:b/>
        </w:rPr>
      </w:pPr>
      <w:r w:rsidRPr="00F3539D">
        <w:rPr>
          <w:b/>
        </w:rPr>
        <w:t>10. Dirvožemio apsauga. Reikalavimai, kuriais siekiama užkirsti kelią teršalų išleidimui į dirvožemį.</w:t>
      </w:r>
    </w:p>
    <w:p w:rsidR="00F3539D" w:rsidRDefault="00F3539D" w:rsidP="00077F23">
      <w:pPr>
        <w:suppressAutoHyphens/>
        <w:jc w:val="both"/>
        <w:textAlignment w:val="baseline"/>
      </w:pPr>
    </w:p>
    <w:p w:rsidR="00B94D30" w:rsidRPr="00B94D30" w:rsidRDefault="00B94D30" w:rsidP="00534ACC">
      <w:pPr>
        <w:suppressAutoHyphens/>
        <w:adjustRightInd w:val="0"/>
        <w:ind w:firstLine="567"/>
        <w:jc w:val="both"/>
        <w:textAlignment w:val="baseline"/>
        <w:rPr>
          <w:szCs w:val="20"/>
        </w:rPr>
      </w:pPr>
      <w:r w:rsidRPr="00B94D30">
        <w:rPr>
          <w:iCs/>
          <w:szCs w:val="20"/>
        </w:rPr>
        <w:t xml:space="preserve">Regioninio sąvartyno apylinkių </w:t>
      </w:r>
      <w:r w:rsidRPr="00B94D30">
        <w:rPr>
          <w:szCs w:val="20"/>
        </w:rPr>
        <w:t>teritorijos viršutinę geologinio litologinio pjūvio dalį sudaro 0,3-0,4 m storio dirvožemio sluoksnis. Giliau slūgso glaci</w:t>
      </w:r>
      <w:r w:rsidR="009250F8">
        <w:rPr>
          <w:szCs w:val="20"/>
        </w:rPr>
        <w:t>o</w:t>
      </w:r>
      <w:r w:rsidRPr="00B94D30">
        <w:rPr>
          <w:szCs w:val="20"/>
        </w:rPr>
        <w:t xml:space="preserve">geninės nuogulos, o kai kur viršutinėje pjūvio dalyje slūgso 0,3-1,5 m storio fliuvioglacialinės nuogulos. Šių nuogulų sluoksnio pado </w:t>
      </w:r>
      <w:r w:rsidR="00142BE4">
        <w:rPr>
          <w:szCs w:val="20"/>
        </w:rPr>
        <w:t>aukščio</w:t>
      </w:r>
      <w:r w:rsidRPr="00B94D30">
        <w:rPr>
          <w:szCs w:val="20"/>
        </w:rPr>
        <w:t xml:space="preserve"> svyruoja nuo 107 iki 105 m. Gruntinis vanduo </w:t>
      </w:r>
      <w:r w:rsidR="009250F8">
        <w:rPr>
          <w:szCs w:val="20"/>
        </w:rPr>
        <w:t>rastas</w:t>
      </w:r>
      <w:r w:rsidRPr="00B94D30">
        <w:rPr>
          <w:szCs w:val="20"/>
        </w:rPr>
        <w:t xml:space="preserve"> tiktai vieno gręžinio ribose. Vandenį talpinančios nuogulos – dulkingas smėlis. Vandeningo sluoksnio storis siekia tiktai 0,2m. Tyrinėjimų metu vanduo slūgsojo 1,6 m gylyje nuo žemės paviršiaus. Lietinguoju periodo metu gruntinio vandens lygis gali pakilti, tačiau jo lygį apsprendžia kanalų sistema juosianti esamą mišką. Tarpsluoksninis vanduo išplitęs visoje tyrinėtoje teritorijoje. Vandeningo </w:t>
      </w:r>
      <w:r w:rsidR="00B50297">
        <w:rPr>
          <w:szCs w:val="20"/>
        </w:rPr>
        <w:t>tarp</w:t>
      </w:r>
      <w:r w:rsidRPr="00B94D30">
        <w:rPr>
          <w:szCs w:val="20"/>
        </w:rPr>
        <w:t>sluoksnio storis svyruoja nuo 12 iki 14 m.</w:t>
      </w:r>
    </w:p>
    <w:p w:rsidR="00B94D30" w:rsidRPr="00B94D30" w:rsidRDefault="00B94D30" w:rsidP="008F0768">
      <w:pPr>
        <w:suppressAutoHyphens/>
        <w:adjustRightInd w:val="0"/>
        <w:jc w:val="both"/>
        <w:textAlignment w:val="baseline"/>
        <w:rPr>
          <w:szCs w:val="20"/>
        </w:rPr>
      </w:pPr>
      <w:r w:rsidRPr="00B94D30">
        <w:rPr>
          <w:iCs/>
          <w:szCs w:val="20"/>
        </w:rPr>
        <w:t xml:space="preserve">Sąvartynas įrengtas pagal ES direktyvų reikalavimus. </w:t>
      </w:r>
      <w:r w:rsidRPr="00B94D30">
        <w:rPr>
          <w:szCs w:val="20"/>
        </w:rPr>
        <w:t xml:space="preserve">Įrengiant sąvartyną, iškasus kaupo dugną iki reikiamos </w:t>
      </w:r>
      <w:r w:rsidR="00142BE4">
        <w:rPr>
          <w:szCs w:val="20"/>
        </w:rPr>
        <w:t>aukščio</w:t>
      </w:r>
      <w:r w:rsidRPr="00B94D30">
        <w:rPr>
          <w:szCs w:val="20"/>
        </w:rPr>
        <w:t xml:space="preserve">, natūralus pagrindo grunto 500 mm storio sluoksnis </w:t>
      </w:r>
      <w:r w:rsidR="00B50297">
        <w:rPr>
          <w:szCs w:val="20"/>
        </w:rPr>
        <w:t xml:space="preserve">buvo </w:t>
      </w:r>
      <w:r w:rsidRPr="00B94D30">
        <w:rPr>
          <w:szCs w:val="20"/>
        </w:rPr>
        <w:t>gerai sutankinamas, jo laidumas vandeniui turėtų būti mažesnis nei 1x10</w:t>
      </w:r>
      <w:r w:rsidRPr="00B94D30">
        <w:rPr>
          <w:szCs w:val="20"/>
          <w:vertAlign w:val="superscript"/>
        </w:rPr>
        <w:t>-6</w:t>
      </w:r>
      <w:r w:rsidRPr="00B94D30">
        <w:rPr>
          <w:szCs w:val="20"/>
        </w:rPr>
        <w:t xml:space="preserve"> m/s. Po grunto tankinimo dugnas </w:t>
      </w:r>
      <w:r w:rsidR="00B50297">
        <w:rPr>
          <w:szCs w:val="20"/>
        </w:rPr>
        <w:t xml:space="preserve">buvo </w:t>
      </w:r>
      <w:r w:rsidRPr="00B94D30">
        <w:rPr>
          <w:szCs w:val="20"/>
        </w:rPr>
        <w:t>apžiūr</w:t>
      </w:r>
      <w:r w:rsidR="00B50297">
        <w:rPr>
          <w:szCs w:val="20"/>
        </w:rPr>
        <w:t>ėtas</w:t>
      </w:r>
      <w:r w:rsidRPr="00B94D30">
        <w:rPr>
          <w:szCs w:val="20"/>
        </w:rPr>
        <w:t>, o po grunto tankinimo kyšantys aštresni akmenys pašal</w:t>
      </w:r>
      <w:r w:rsidR="008F0768">
        <w:rPr>
          <w:szCs w:val="20"/>
        </w:rPr>
        <w:t xml:space="preserve">inti prieš klojant geotekstilę. </w:t>
      </w:r>
      <w:r w:rsidRPr="00B94D30">
        <w:rPr>
          <w:szCs w:val="20"/>
        </w:rPr>
        <w:t xml:space="preserve">Kaupų dugnai įrengiami sandarūs, nepralaidūs susikaupiančiam filtratui. </w:t>
      </w:r>
    </w:p>
    <w:p w:rsidR="00B94D30" w:rsidRPr="00B94D30" w:rsidRDefault="00B94D30" w:rsidP="00B94D30">
      <w:pPr>
        <w:suppressAutoHyphens/>
        <w:adjustRightInd w:val="0"/>
        <w:ind w:firstLine="720"/>
        <w:jc w:val="both"/>
        <w:textAlignment w:val="baseline"/>
        <w:rPr>
          <w:szCs w:val="20"/>
        </w:rPr>
      </w:pPr>
      <w:r w:rsidRPr="00B94D30">
        <w:rPr>
          <w:szCs w:val="20"/>
        </w:rPr>
        <w:t>Ant apsauginio smėlio sluoksnio kraunamos atliekos. Susidariusio filtrato surinkimui kaupo dugnas formuojamas su 2% nuolydžiu į kraštus. Kaupo duobės kraštų šlaitai formuojami 1:2 nuolydžiu.</w:t>
      </w:r>
    </w:p>
    <w:p w:rsidR="00B94D30" w:rsidRPr="00B94D30" w:rsidRDefault="00B94D30" w:rsidP="00534ACC">
      <w:pPr>
        <w:widowControl w:val="0"/>
        <w:ind w:firstLine="567"/>
        <w:rPr>
          <w:sz w:val="23"/>
          <w:szCs w:val="20"/>
        </w:rPr>
      </w:pPr>
      <w:r w:rsidRPr="00B94D30">
        <w:rPr>
          <w:sz w:val="23"/>
          <w:szCs w:val="20"/>
        </w:rPr>
        <w:t>Drenažinio sluoksnio dugne ant geomembranos, žemiausioje dalyje klojama rifliuotų plastmasinių drenažo vamzdžių DN180/200 mm linija. Vamzdžiai apsukami 0,6mm storio geotekstile. Drenažo vamzdžių linijos išilginis nuolydis 0,2%. Ant drenažo linijos statomi g/b surenkami kontroliniai šuliniai DN1000 mm.</w:t>
      </w:r>
    </w:p>
    <w:p w:rsidR="00B94D30" w:rsidRDefault="00B94D30" w:rsidP="00534ACC">
      <w:pPr>
        <w:suppressAutoHyphens/>
        <w:adjustRightInd w:val="0"/>
        <w:ind w:firstLine="567"/>
        <w:jc w:val="both"/>
        <w:textAlignment w:val="baseline"/>
        <w:rPr>
          <w:szCs w:val="20"/>
        </w:rPr>
      </w:pPr>
      <w:r w:rsidRPr="00B94D30">
        <w:rPr>
          <w:szCs w:val="20"/>
        </w:rPr>
        <w:t>Kad paviršiniai lietaus ir tirpsmo vandenys nepatektų į filtrato formavimosi zoną, drenažiniame sluoksnyje pastat</w:t>
      </w:r>
      <w:r w:rsidR="008F0768">
        <w:rPr>
          <w:szCs w:val="20"/>
        </w:rPr>
        <w:t>ytos</w:t>
      </w:r>
      <w:r w:rsidRPr="00B94D30">
        <w:rPr>
          <w:szCs w:val="20"/>
        </w:rPr>
        <w:t xml:space="preserve"> diafragmos iš geomembranos. Diafragmos padalina kaupą skersai ties kontroliniais šuliniais. Šuliniuose vamzdis uždaromas plastmasiniu kamščiu. Pritekantis į šulinį neužterštas vanduo iš šulinio pašalinamas drenažiniu siurbliu. </w:t>
      </w:r>
    </w:p>
    <w:p w:rsidR="001C45A4" w:rsidRPr="001C45A4" w:rsidRDefault="001C45A4" w:rsidP="001C45A4">
      <w:pPr>
        <w:suppressAutoHyphens/>
        <w:ind w:firstLine="567"/>
        <w:jc w:val="both"/>
        <w:rPr>
          <w:lang w:eastAsia="zh-CN"/>
        </w:rPr>
      </w:pPr>
      <w:r w:rsidRPr="001C45A4">
        <w:rPr>
          <w:lang w:eastAsia="zh-CN"/>
        </w:rPr>
        <w:t xml:space="preserve">Atliekos atliekų tvarkymo aikštelėje </w:t>
      </w:r>
      <w:r w:rsidR="00B949C2">
        <w:rPr>
          <w:lang w:eastAsia="zh-CN"/>
        </w:rPr>
        <w:t>turi būti</w:t>
      </w:r>
      <w:r w:rsidRPr="001C45A4">
        <w:rPr>
          <w:lang w:eastAsia="zh-CN"/>
        </w:rPr>
        <w:t xml:space="preserve"> tvarkomos ant asfaltuotos dangos. Paviršinės nuotekos </w:t>
      </w:r>
      <w:r w:rsidR="00B949C2">
        <w:rPr>
          <w:lang w:eastAsia="zh-CN"/>
        </w:rPr>
        <w:t xml:space="preserve">turi būti </w:t>
      </w:r>
      <w:r w:rsidRPr="001C45A4">
        <w:rPr>
          <w:lang w:eastAsia="zh-CN"/>
        </w:rPr>
        <w:t>surenkamos ir valomos esamuose paviršin</w:t>
      </w:r>
      <w:r w:rsidR="00281A67">
        <w:rPr>
          <w:lang w:eastAsia="zh-CN"/>
        </w:rPr>
        <w:t xml:space="preserve">ių nuotekų valymo įrenginiuose. </w:t>
      </w:r>
      <w:r w:rsidRPr="001C45A4">
        <w:rPr>
          <w:lang w:eastAsia="zh-CN"/>
        </w:rPr>
        <w:t xml:space="preserve">Laikant </w:t>
      </w:r>
      <w:r w:rsidR="00281A67">
        <w:rPr>
          <w:lang w:eastAsia="zh-CN"/>
        </w:rPr>
        <w:t xml:space="preserve">degiąsias </w:t>
      </w:r>
      <w:r w:rsidRPr="001C45A4">
        <w:rPr>
          <w:lang w:eastAsia="zh-CN"/>
        </w:rPr>
        <w:t>atliekas subsekcijoje</w:t>
      </w:r>
      <w:r w:rsidR="00BE59C3">
        <w:rPr>
          <w:lang w:eastAsia="zh-CN"/>
        </w:rPr>
        <w:t xml:space="preserve"> </w:t>
      </w:r>
      <w:r w:rsidR="00281A67">
        <w:rPr>
          <w:lang w:eastAsia="zh-CN"/>
        </w:rPr>
        <w:t>turi būti užtikrinama, kad</w:t>
      </w:r>
      <w:r w:rsidRPr="001C45A4">
        <w:rPr>
          <w:lang w:eastAsia="zh-CN"/>
        </w:rPr>
        <w:t xml:space="preserve"> neb</w:t>
      </w:r>
      <w:r w:rsidR="00F8492D">
        <w:rPr>
          <w:lang w:eastAsia="zh-CN"/>
        </w:rPr>
        <w:t>ūtų</w:t>
      </w:r>
      <w:r w:rsidRPr="001C45A4">
        <w:rPr>
          <w:lang w:eastAsia="zh-CN"/>
        </w:rPr>
        <w:t xml:space="preserve"> daromas poveikis aplinkai</w:t>
      </w:r>
      <w:r w:rsidR="00093023">
        <w:rPr>
          <w:lang w:eastAsia="zh-CN"/>
        </w:rPr>
        <w:t xml:space="preserve"> ir sąvartyno struktūrai</w:t>
      </w:r>
      <w:r w:rsidRPr="001C45A4">
        <w:rPr>
          <w:lang w:eastAsia="zh-CN"/>
        </w:rPr>
        <w:t xml:space="preserve">, kadangi </w:t>
      </w:r>
      <w:r w:rsidR="00F8492D">
        <w:rPr>
          <w:lang w:eastAsia="zh-CN"/>
        </w:rPr>
        <w:t xml:space="preserve">ja </w:t>
      </w:r>
      <w:r w:rsidR="00F8492D" w:rsidRPr="001C45A4">
        <w:rPr>
          <w:lang w:eastAsia="zh-CN"/>
        </w:rPr>
        <w:t>(filtrato ir pavirši</w:t>
      </w:r>
      <w:r w:rsidR="00F8492D">
        <w:rPr>
          <w:lang w:eastAsia="zh-CN"/>
        </w:rPr>
        <w:t>nių nuotekų surinkimo tinklais) bus</w:t>
      </w:r>
      <w:r w:rsidRPr="001C45A4">
        <w:rPr>
          <w:lang w:eastAsia="zh-CN"/>
        </w:rPr>
        <w:t xml:space="preserve"> naudojamasi</w:t>
      </w:r>
      <w:r w:rsidR="00E6691F">
        <w:rPr>
          <w:lang w:eastAsia="zh-CN"/>
        </w:rPr>
        <w:t>.</w:t>
      </w:r>
    </w:p>
    <w:p w:rsidR="001C45A4" w:rsidRPr="00B94D30" w:rsidRDefault="001C45A4" w:rsidP="00B94D30">
      <w:pPr>
        <w:suppressAutoHyphens/>
        <w:adjustRightInd w:val="0"/>
        <w:ind w:firstLine="720"/>
        <w:jc w:val="both"/>
        <w:textAlignment w:val="baseline"/>
        <w:rPr>
          <w:szCs w:val="20"/>
        </w:rPr>
      </w:pPr>
    </w:p>
    <w:p w:rsidR="009B0C18" w:rsidRDefault="00BE7FB4" w:rsidP="009B0C18">
      <w:pPr>
        <w:suppressAutoHyphens/>
        <w:ind w:left="360"/>
        <w:jc w:val="both"/>
        <w:textAlignment w:val="baseline"/>
        <w:rPr>
          <w:b/>
        </w:rPr>
      </w:pPr>
      <w:r w:rsidRPr="009B0C18">
        <w:rPr>
          <w:b/>
        </w:rPr>
        <w:t xml:space="preserve">Išanalizavus sąvartyne vykdomo požeminio vandens monitoringo duomenis, nustatyti susirūpinimą keliantys faktai – sąvartyno teritorijos vakarinėje dalyje </w:t>
      </w:r>
      <w:r w:rsidR="00950819" w:rsidRPr="009B0C18">
        <w:rPr>
          <w:b/>
        </w:rPr>
        <w:t xml:space="preserve">gruntiniame vandenyje (gręžiniai Nr. 41377 ir 41378) </w:t>
      </w:r>
      <w:r w:rsidR="00290E69" w:rsidRPr="009B0C18">
        <w:rPr>
          <w:b/>
        </w:rPr>
        <w:t xml:space="preserve">jau 2016 metais </w:t>
      </w:r>
      <w:r w:rsidR="00950819" w:rsidRPr="009B0C18">
        <w:rPr>
          <w:b/>
        </w:rPr>
        <w:t>nustatyti intensyvios taršos požymiai</w:t>
      </w:r>
      <w:r w:rsidR="00387022" w:rsidRPr="009B0C18">
        <w:rPr>
          <w:b/>
        </w:rPr>
        <w:t>. Šioje vietoje vandens mineralizacija visus metus buvo padidinta, rasta neleistina tarša chloridais</w:t>
      </w:r>
      <w:r w:rsidR="006F5903" w:rsidRPr="009B0C18">
        <w:rPr>
          <w:b/>
        </w:rPr>
        <w:t>, natrio jonais</w:t>
      </w:r>
      <w:r w:rsidR="009452CF" w:rsidRPr="009B0C18">
        <w:rPr>
          <w:b/>
        </w:rPr>
        <w:t>, mineralinio azoto</w:t>
      </w:r>
      <w:r w:rsidR="005F4AC9" w:rsidRPr="009B0C18">
        <w:rPr>
          <w:b/>
        </w:rPr>
        <w:t xml:space="preserve"> junginiais</w:t>
      </w:r>
      <w:r w:rsidR="009452CF" w:rsidRPr="009B0C18">
        <w:rPr>
          <w:b/>
        </w:rPr>
        <w:t>, organin</w:t>
      </w:r>
      <w:r w:rsidR="005F4AC9" w:rsidRPr="009B0C18">
        <w:rPr>
          <w:b/>
        </w:rPr>
        <w:t>ėmis medžiagomis</w:t>
      </w:r>
      <w:r w:rsidR="009452CF" w:rsidRPr="009B0C18">
        <w:rPr>
          <w:b/>
        </w:rPr>
        <w:t>, nitrit</w:t>
      </w:r>
      <w:r w:rsidR="005F4AC9" w:rsidRPr="009B0C18">
        <w:rPr>
          <w:b/>
        </w:rPr>
        <w:t>ais.</w:t>
      </w:r>
      <w:r w:rsidR="00844251">
        <w:rPr>
          <w:b/>
        </w:rPr>
        <w:t xml:space="preserve"> </w:t>
      </w:r>
      <w:r w:rsidR="009B0C18" w:rsidRPr="009B0C18">
        <w:rPr>
          <w:b/>
        </w:rPr>
        <w:t xml:space="preserve">Todėl veiklos vykdytojas privalo imtis priemonių, kurias jam nurodys kompetentinga institucija – Lietuvos geologijos tarnyba prie Aplinkos ministerijos. Apie vykdomas priemones taršai nutraukti/sumažinti arba apriboti būtina reguliariai informuoti </w:t>
      </w:r>
      <w:r w:rsidR="00213209">
        <w:rPr>
          <w:b/>
        </w:rPr>
        <w:t>Aplinkos apsaugos departamento prie Aplinkos ministerijos Šiaulių valdybą</w:t>
      </w:r>
      <w:r w:rsidR="009B0C18" w:rsidRPr="009B0C18">
        <w:rPr>
          <w:b/>
        </w:rPr>
        <w:t>.</w:t>
      </w:r>
    </w:p>
    <w:p w:rsidR="00213209" w:rsidRDefault="00213209" w:rsidP="009B0C18">
      <w:pPr>
        <w:suppressAutoHyphens/>
        <w:ind w:left="360"/>
        <w:jc w:val="both"/>
        <w:textAlignment w:val="baseline"/>
        <w:rPr>
          <w:b/>
        </w:rPr>
      </w:pPr>
    </w:p>
    <w:p w:rsidR="00213209" w:rsidRPr="009B0C18" w:rsidRDefault="00213209" w:rsidP="009B0C18">
      <w:pPr>
        <w:suppressAutoHyphens/>
        <w:ind w:left="360"/>
        <w:jc w:val="both"/>
        <w:textAlignment w:val="baseline"/>
        <w:rPr>
          <w:b/>
        </w:rPr>
      </w:pPr>
    </w:p>
    <w:p w:rsidR="002178C1" w:rsidRPr="00DE5620" w:rsidRDefault="00DE5620" w:rsidP="00F00821">
      <w:pPr>
        <w:suppressAutoHyphens/>
        <w:jc w:val="both"/>
        <w:textAlignment w:val="baseline"/>
        <w:rPr>
          <w:b/>
        </w:rPr>
      </w:pPr>
      <w:r w:rsidRPr="00DE5620">
        <w:rPr>
          <w:b/>
        </w:rPr>
        <w:t>11. Atliekų susidarymas, naudojimas ir (ar) šalinimas.</w:t>
      </w:r>
    </w:p>
    <w:p w:rsidR="00DE5620" w:rsidRDefault="00DE5620" w:rsidP="00077F23">
      <w:pPr>
        <w:suppressAutoHyphens/>
        <w:jc w:val="both"/>
        <w:textAlignment w:val="baseline"/>
      </w:pPr>
    </w:p>
    <w:p w:rsidR="00A21112" w:rsidRDefault="0094515C" w:rsidP="0094515C">
      <w:pPr>
        <w:suppressAutoHyphens/>
        <w:ind w:firstLine="567"/>
        <w:jc w:val="both"/>
        <w:rPr>
          <w:lang w:eastAsia="zh-CN"/>
        </w:rPr>
      </w:pPr>
      <w:r w:rsidRPr="0094515C">
        <w:rPr>
          <w:lang w:eastAsia="zh-CN"/>
        </w:rPr>
        <w:t xml:space="preserve">Siekiant, kad Šiaulių regiono nepavojingų atliekų sąvartyne būtų šalinamos tik netinkančios perdirbti ar kitaip panaudoti atliekos, </w:t>
      </w:r>
      <w:r w:rsidR="00A21112">
        <w:rPr>
          <w:lang w:eastAsia="zh-CN"/>
        </w:rPr>
        <w:t>p</w:t>
      </w:r>
      <w:r w:rsidRPr="0094515C">
        <w:rPr>
          <w:lang w:eastAsia="zh-CN"/>
        </w:rPr>
        <w:t>rieš sudarant sutartis dėl atliekų priėmimo ir apdorojimo sąvartyne, juridiniai asmenys privalo pateikti atliekas apibūdinančią informaciją</w:t>
      </w:r>
      <w:r w:rsidR="00A21112">
        <w:rPr>
          <w:lang w:eastAsia="zh-CN"/>
        </w:rPr>
        <w:t xml:space="preserve">. </w:t>
      </w:r>
    </w:p>
    <w:p w:rsidR="0094515C" w:rsidRPr="0094515C" w:rsidRDefault="0094515C" w:rsidP="0094515C">
      <w:pPr>
        <w:suppressAutoHyphens/>
        <w:ind w:firstLine="567"/>
        <w:jc w:val="both"/>
        <w:rPr>
          <w:lang w:eastAsia="zh-CN"/>
        </w:rPr>
      </w:pPr>
      <w:r w:rsidRPr="0094515C">
        <w:rPr>
          <w:lang w:eastAsia="zh-CN"/>
        </w:rPr>
        <w:t>Sąvartyno teritorijoje 2016 m. kovo 31 d. pradėjo veikti Šiaulių regiono komunalinių atliekų mechaninio biologinio apdorojimo įrengin</w:t>
      </w:r>
      <w:r w:rsidR="00F347B5">
        <w:rPr>
          <w:lang w:eastAsia="zh-CN"/>
        </w:rPr>
        <w:t>iai</w:t>
      </w:r>
      <w:r w:rsidRPr="0094515C">
        <w:rPr>
          <w:lang w:eastAsia="zh-CN"/>
        </w:rPr>
        <w:t>, kuri</w:t>
      </w:r>
      <w:r w:rsidR="00F347B5">
        <w:rPr>
          <w:lang w:eastAsia="zh-CN"/>
        </w:rPr>
        <w:t>ems</w:t>
      </w:r>
      <w:r w:rsidRPr="0094515C">
        <w:rPr>
          <w:lang w:eastAsia="zh-CN"/>
        </w:rPr>
        <w:t xml:space="preserve"> išduotas atskiras Taršos integruotos prevencijos ir kontrolės leidimas. Šiuose įrenginiuose atskirtos tinkamos perdirbti antrinės žaliavos ir pakuočių atliekos (vadovaujantis operavimo sutartimi, atskiriama metalai ir metalo pakuotės, kurie yra perduodamos perdirbėjams) bei perdirbimui netinkamos, tačiau energetinę vertę turinčios antrinės žaliavos ir pakuočių atliekos perduodamos tokių atliekų perdirbėjams ir (ar) naudotojams, todėl šios atliekos nepatenka į sąvartyną. Kitos atliekos, jei nėra galimybių jų perdirbti ar panaudoti, šalinamos sąvartyne, laikantis atliekų naudojimo ar šalinimo techninio reglamento nuostatų. </w:t>
      </w:r>
    </w:p>
    <w:p w:rsidR="0094515C" w:rsidRPr="0094515C" w:rsidRDefault="0094515C" w:rsidP="0094515C">
      <w:pPr>
        <w:suppressAutoHyphens/>
        <w:ind w:firstLine="567"/>
        <w:jc w:val="both"/>
        <w:rPr>
          <w:lang w:eastAsia="zh-CN"/>
        </w:rPr>
      </w:pPr>
      <w:r w:rsidRPr="0094515C">
        <w:rPr>
          <w:lang w:eastAsia="zh-CN"/>
        </w:rPr>
        <w:t>Sąvartynas – didelis įrenginys, kurio pagrindinė paskirtis – atliekų šalinimo veikla. Šios veiklos vykdymo metu taip pat susidaro nedideli kiekiai atliekų: buitinėse patalpose - mišrių komunalinių atliekų, dienos šviesos lempos</w:t>
      </w:r>
      <w:r w:rsidR="00B112CE">
        <w:rPr>
          <w:lang w:eastAsia="zh-CN"/>
        </w:rPr>
        <w:t>,</w:t>
      </w:r>
      <w:r w:rsidR="00BE59C3">
        <w:rPr>
          <w:lang w:eastAsia="zh-CN"/>
        </w:rPr>
        <w:t xml:space="preserve"> </w:t>
      </w:r>
      <w:r w:rsidR="00B112CE">
        <w:rPr>
          <w:lang w:eastAsia="zh-CN"/>
        </w:rPr>
        <w:t>s</w:t>
      </w:r>
      <w:r w:rsidRPr="0094515C">
        <w:rPr>
          <w:lang w:eastAsia="zh-CN"/>
        </w:rPr>
        <w:t>ąvartyno paviršinių (lietaus) nuotekų nuo asfaltuotų paviršių valymo įrenginiuose - naftos produktų/vandens separatorių dumblasir tepaluotas vanduo</w:t>
      </w:r>
      <w:r w:rsidR="0097766A">
        <w:rPr>
          <w:lang w:eastAsia="zh-CN"/>
        </w:rPr>
        <w:t>,</w:t>
      </w:r>
      <w:r w:rsidR="00A001AA">
        <w:rPr>
          <w:lang w:eastAsia="zh-CN"/>
        </w:rPr>
        <w:t xml:space="preserve"> </w:t>
      </w:r>
      <w:r w:rsidR="0097766A">
        <w:rPr>
          <w:lang w:eastAsia="zh-CN"/>
        </w:rPr>
        <w:t>t</w:t>
      </w:r>
      <w:r w:rsidRPr="0094515C">
        <w:rPr>
          <w:lang w:eastAsia="zh-CN"/>
        </w:rPr>
        <w:t>ransporto eksploatavimo ir remonto atliekos. Su sąvartyno eksploatacija susijusios veiklos metu susidariusios atliekos perduodamos atitinkamas atliekas tvarkančioms įmonėms.</w:t>
      </w:r>
    </w:p>
    <w:p w:rsidR="0094515C" w:rsidRDefault="0094515C" w:rsidP="00077F23">
      <w:pPr>
        <w:suppressAutoHyphens/>
        <w:jc w:val="both"/>
        <w:textAlignment w:val="baseline"/>
      </w:pPr>
    </w:p>
    <w:p w:rsidR="00DE5620" w:rsidRPr="00863703" w:rsidRDefault="009C0277" w:rsidP="00077F23">
      <w:pPr>
        <w:suppressAutoHyphens/>
        <w:jc w:val="both"/>
        <w:textAlignment w:val="baseline"/>
        <w:rPr>
          <w:b/>
        </w:rPr>
      </w:pPr>
      <w:r w:rsidRPr="00863703">
        <w:rPr>
          <w:b/>
        </w:rPr>
        <w:t xml:space="preserve">3 lentelė. </w:t>
      </w:r>
      <w:r w:rsidR="00863703" w:rsidRPr="00863703">
        <w:rPr>
          <w:b/>
        </w:rPr>
        <w:t>Susidarančios atliekos.</w:t>
      </w:r>
    </w:p>
    <w:p w:rsidR="00863703" w:rsidRDefault="00863703" w:rsidP="00077F23">
      <w:pPr>
        <w:suppressAutoHyphens/>
        <w:jc w:val="both"/>
        <w:textAlignment w:val="baseline"/>
      </w:pPr>
    </w:p>
    <w:tbl>
      <w:tblPr>
        <w:tblW w:w="13460" w:type="dxa"/>
        <w:tblInd w:w="-13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91"/>
        <w:gridCol w:w="6586"/>
        <w:gridCol w:w="4583"/>
      </w:tblGrid>
      <w:tr w:rsidR="005D2204" w:rsidRPr="005D2204" w:rsidTr="008B366B">
        <w:trPr>
          <w:cantSplit/>
          <w:trHeight w:val="487"/>
          <w:tblHeader/>
        </w:trPr>
        <w:tc>
          <w:tcPr>
            <w:tcW w:w="13460" w:type="dxa"/>
            <w:gridSpan w:val="3"/>
            <w:shd w:val="clear" w:color="auto" w:fill="auto"/>
            <w:vAlign w:val="center"/>
          </w:tcPr>
          <w:p w:rsidR="005D2204" w:rsidRPr="005D2204" w:rsidRDefault="005D2204" w:rsidP="005D2204">
            <w:pPr>
              <w:suppressAutoHyphens/>
              <w:jc w:val="center"/>
              <w:rPr>
                <w:sz w:val="20"/>
                <w:szCs w:val="20"/>
                <w:lang w:eastAsia="zh-CN"/>
              </w:rPr>
            </w:pPr>
            <w:r w:rsidRPr="005D2204">
              <w:rPr>
                <w:sz w:val="20"/>
                <w:szCs w:val="20"/>
                <w:lang w:eastAsia="zh-CN"/>
              </w:rPr>
              <w:t>Atliekos</w:t>
            </w:r>
          </w:p>
        </w:tc>
      </w:tr>
      <w:tr w:rsidR="005D2204" w:rsidRPr="005D2204" w:rsidTr="008B366B">
        <w:trPr>
          <w:cantSplit/>
          <w:trHeight w:val="519"/>
          <w:tblHeader/>
        </w:trPr>
        <w:tc>
          <w:tcPr>
            <w:tcW w:w="2291" w:type="dxa"/>
            <w:shd w:val="clear" w:color="auto" w:fill="auto"/>
            <w:vAlign w:val="center"/>
          </w:tcPr>
          <w:p w:rsidR="005D2204" w:rsidRPr="005D2204" w:rsidRDefault="005D2204" w:rsidP="005D2204">
            <w:pPr>
              <w:suppressAutoHyphens/>
              <w:jc w:val="center"/>
              <w:rPr>
                <w:sz w:val="20"/>
                <w:szCs w:val="20"/>
                <w:lang w:eastAsia="zh-CN"/>
              </w:rPr>
            </w:pPr>
            <w:r w:rsidRPr="005D2204">
              <w:rPr>
                <w:sz w:val="20"/>
                <w:szCs w:val="20"/>
                <w:lang w:eastAsia="zh-CN"/>
              </w:rPr>
              <w:t>Kodas</w:t>
            </w:r>
          </w:p>
        </w:tc>
        <w:tc>
          <w:tcPr>
            <w:tcW w:w="6586" w:type="dxa"/>
            <w:shd w:val="clear" w:color="auto" w:fill="auto"/>
            <w:vAlign w:val="center"/>
          </w:tcPr>
          <w:p w:rsidR="005D2204" w:rsidRPr="005D2204" w:rsidRDefault="005D2204" w:rsidP="005D2204">
            <w:pPr>
              <w:suppressAutoHyphens/>
              <w:jc w:val="center"/>
              <w:rPr>
                <w:sz w:val="20"/>
                <w:szCs w:val="20"/>
                <w:lang w:eastAsia="zh-CN"/>
              </w:rPr>
            </w:pPr>
            <w:r w:rsidRPr="005D2204">
              <w:rPr>
                <w:sz w:val="20"/>
                <w:szCs w:val="20"/>
                <w:lang w:eastAsia="zh-CN"/>
              </w:rPr>
              <w:t>Pavadinimas</w:t>
            </w:r>
          </w:p>
        </w:tc>
        <w:tc>
          <w:tcPr>
            <w:tcW w:w="4581" w:type="dxa"/>
            <w:shd w:val="clear" w:color="auto" w:fill="auto"/>
            <w:vAlign w:val="center"/>
          </w:tcPr>
          <w:p w:rsidR="005D2204" w:rsidRPr="005D2204" w:rsidRDefault="005D2204" w:rsidP="005D2204">
            <w:pPr>
              <w:suppressAutoHyphens/>
              <w:jc w:val="center"/>
              <w:rPr>
                <w:sz w:val="20"/>
                <w:szCs w:val="20"/>
                <w:lang w:eastAsia="zh-CN"/>
              </w:rPr>
            </w:pPr>
            <w:r w:rsidRPr="005D2204">
              <w:rPr>
                <w:sz w:val="20"/>
                <w:szCs w:val="20"/>
                <w:lang w:eastAsia="zh-CN"/>
              </w:rPr>
              <w:t>Patikslintas apibūdinimas</w:t>
            </w:r>
          </w:p>
        </w:tc>
      </w:tr>
      <w:tr w:rsidR="005D2204" w:rsidRPr="005D2204" w:rsidTr="008B366B">
        <w:trPr>
          <w:cantSplit/>
          <w:trHeight w:val="137"/>
          <w:tblHeader/>
        </w:trPr>
        <w:tc>
          <w:tcPr>
            <w:tcW w:w="2291" w:type="dxa"/>
            <w:shd w:val="clear" w:color="auto" w:fill="auto"/>
            <w:vAlign w:val="center"/>
          </w:tcPr>
          <w:p w:rsidR="005D2204" w:rsidRPr="005D2204" w:rsidRDefault="005D2204" w:rsidP="005D2204">
            <w:pPr>
              <w:suppressAutoHyphens/>
              <w:jc w:val="center"/>
              <w:rPr>
                <w:sz w:val="20"/>
                <w:szCs w:val="20"/>
                <w:lang w:eastAsia="zh-CN"/>
              </w:rPr>
            </w:pPr>
            <w:r w:rsidRPr="005D2204">
              <w:rPr>
                <w:sz w:val="20"/>
                <w:szCs w:val="20"/>
                <w:lang w:eastAsia="zh-CN"/>
              </w:rPr>
              <w:t>1</w:t>
            </w:r>
          </w:p>
        </w:tc>
        <w:tc>
          <w:tcPr>
            <w:tcW w:w="6586" w:type="dxa"/>
            <w:shd w:val="clear" w:color="auto" w:fill="auto"/>
            <w:vAlign w:val="center"/>
          </w:tcPr>
          <w:p w:rsidR="005D2204" w:rsidRPr="005D2204" w:rsidRDefault="005D2204" w:rsidP="005D2204">
            <w:pPr>
              <w:suppressAutoHyphens/>
              <w:jc w:val="center"/>
              <w:rPr>
                <w:sz w:val="20"/>
                <w:szCs w:val="20"/>
                <w:lang w:eastAsia="zh-CN"/>
              </w:rPr>
            </w:pPr>
            <w:r w:rsidRPr="005D2204">
              <w:rPr>
                <w:sz w:val="20"/>
                <w:szCs w:val="20"/>
                <w:lang w:eastAsia="zh-CN"/>
              </w:rPr>
              <w:t>2</w:t>
            </w:r>
          </w:p>
        </w:tc>
        <w:tc>
          <w:tcPr>
            <w:tcW w:w="4581" w:type="dxa"/>
            <w:shd w:val="clear" w:color="auto" w:fill="auto"/>
            <w:vAlign w:val="center"/>
          </w:tcPr>
          <w:p w:rsidR="005D2204" w:rsidRPr="005D2204" w:rsidRDefault="005D2204" w:rsidP="005D2204">
            <w:pPr>
              <w:suppressAutoHyphens/>
              <w:jc w:val="center"/>
              <w:rPr>
                <w:sz w:val="20"/>
                <w:szCs w:val="20"/>
                <w:lang w:eastAsia="zh-CN"/>
              </w:rPr>
            </w:pPr>
            <w:r w:rsidRPr="005D2204">
              <w:rPr>
                <w:sz w:val="20"/>
                <w:szCs w:val="20"/>
                <w:lang w:eastAsia="zh-CN"/>
              </w:rPr>
              <w:t>3</w:t>
            </w:r>
          </w:p>
        </w:tc>
      </w:tr>
      <w:tr w:rsidR="005D2204" w:rsidRPr="005D2204" w:rsidTr="008B366B">
        <w:trPr>
          <w:cantSplit/>
          <w:trHeight w:val="417"/>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13 05 02*</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Naftos produktų/vandens separatorių dumblas</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Naftos produktų/vandens separatorių dumblas</w:t>
            </w:r>
          </w:p>
        </w:tc>
      </w:tr>
      <w:tr w:rsidR="005D2204" w:rsidRPr="005D2204" w:rsidTr="008B366B">
        <w:trPr>
          <w:cantSplit/>
          <w:trHeight w:val="366"/>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13 05 07*</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Naftos produktų/vandens separatorių tepaluotas vanduo</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Naftos produktų/vandens separatorių tepaluotas vanduo</w:t>
            </w:r>
          </w:p>
        </w:tc>
      </w:tr>
      <w:tr w:rsidR="005D2204" w:rsidRPr="005D2204" w:rsidTr="008B366B">
        <w:trPr>
          <w:cantSplit/>
          <w:trHeight w:val="373"/>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13 02 08*</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Kita variklio, pavarų dėžės ir tepamoji alyva</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Tepalai</w:t>
            </w:r>
          </w:p>
        </w:tc>
      </w:tr>
      <w:tr w:rsidR="005D2204" w:rsidRPr="005D2204" w:rsidTr="008B366B">
        <w:trPr>
          <w:cantSplit/>
          <w:trHeight w:val="530"/>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15 02 02*</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Absorbentai, filtrų medžiagos (įskaitant kitaip neapibrėžtus tepalų filtrus), pašluostės, apsauginiai drabužiai, užteršti pavojingosiomis medžiagomis</w:t>
            </w:r>
          </w:p>
        </w:tc>
        <w:tc>
          <w:tcPr>
            <w:tcW w:w="4581" w:type="dxa"/>
            <w:shd w:val="clear" w:color="auto" w:fill="auto"/>
          </w:tcPr>
          <w:p w:rsidR="005D2204" w:rsidRPr="005D2204" w:rsidRDefault="005D2204" w:rsidP="005D2204">
            <w:pPr>
              <w:suppressAutoHyphens/>
              <w:rPr>
                <w:sz w:val="20"/>
                <w:szCs w:val="20"/>
                <w:lang w:val="en-US" w:eastAsia="zh-CN"/>
              </w:rPr>
            </w:pPr>
            <w:r w:rsidRPr="005D2204">
              <w:rPr>
                <w:sz w:val="20"/>
                <w:szCs w:val="20"/>
                <w:lang w:eastAsia="zh-CN"/>
              </w:rPr>
              <w:t>Panaudoti sorbentai ir kt.</w:t>
            </w:r>
          </w:p>
        </w:tc>
      </w:tr>
      <w:tr w:rsidR="005D2204" w:rsidRPr="005D2204" w:rsidTr="008B366B">
        <w:trPr>
          <w:cantSplit/>
          <w:trHeight w:val="291"/>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16 01 03</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Naudoti nebetinkamos padangos</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Naudoti nebetinkamos padangos</w:t>
            </w:r>
          </w:p>
        </w:tc>
      </w:tr>
      <w:tr w:rsidR="005D2204" w:rsidRPr="005D2204" w:rsidTr="008B366B">
        <w:trPr>
          <w:cantSplit/>
          <w:trHeight w:val="165"/>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16 01 07*</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Tepalų filtrai</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Tepalų filtrai</w:t>
            </w:r>
          </w:p>
        </w:tc>
      </w:tr>
      <w:tr w:rsidR="005D2204" w:rsidRPr="005D2204" w:rsidTr="008B366B">
        <w:trPr>
          <w:cantSplit/>
          <w:trHeight w:val="225"/>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16 06 01*</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Švino akumuliatoriai</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Švino akumuliatoriai</w:t>
            </w:r>
          </w:p>
        </w:tc>
      </w:tr>
      <w:tr w:rsidR="005D2204" w:rsidRPr="005D2204" w:rsidTr="008B366B">
        <w:trPr>
          <w:cantSplit/>
          <w:trHeight w:val="79"/>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20 01 21*</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Dienos šviesos lempos ir kitos atliekos, kuriose yra gyvsidabrio</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Dienos šviesos lempos</w:t>
            </w:r>
          </w:p>
        </w:tc>
      </w:tr>
      <w:tr w:rsidR="005D2204" w:rsidRPr="005D2204" w:rsidTr="008B366B">
        <w:trPr>
          <w:cantSplit/>
          <w:trHeight w:val="79"/>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20 01 23*</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Nebenaudojama įranga, kurioje yra chlorfluorangliavandenilių</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Šaldytuvai, oro kondicionavimo prietaisai</w:t>
            </w:r>
          </w:p>
        </w:tc>
      </w:tr>
      <w:tr w:rsidR="005D2204" w:rsidRPr="005D2204" w:rsidTr="008B366B">
        <w:trPr>
          <w:cantSplit/>
          <w:trHeight w:val="79"/>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20 01 35*</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Nebenaudojama elektros ir elektroninė įranga, nenurodyta 20 01 21 ir 20 01 23, kurioje yra pavojingųjų sudedamųjų dalių</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Spausdintuvai, kopijavimo aparatai, monitoriai, mobilieji telefonai</w:t>
            </w:r>
          </w:p>
        </w:tc>
      </w:tr>
      <w:tr w:rsidR="005D2204" w:rsidRPr="005D2204" w:rsidTr="008B366B">
        <w:trPr>
          <w:cantSplit/>
          <w:trHeight w:val="531"/>
        </w:trPr>
        <w:tc>
          <w:tcPr>
            <w:tcW w:w="2291" w:type="dxa"/>
            <w:shd w:val="clear" w:color="auto" w:fill="auto"/>
            <w:vAlign w:val="center"/>
          </w:tcPr>
          <w:p w:rsidR="005D2204" w:rsidRPr="005D2204" w:rsidRDefault="005D2204" w:rsidP="005D2204">
            <w:pPr>
              <w:suppressAutoHyphens/>
              <w:rPr>
                <w:sz w:val="20"/>
                <w:szCs w:val="20"/>
                <w:lang w:eastAsia="zh-CN"/>
              </w:rPr>
            </w:pPr>
            <w:r w:rsidRPr="005D2204">
              <w:rPr>
                <w:sz w:val="20"/>
                <w:szCs w:val="20"/>
                <w:lang w:eastAsia="zh-CN"/>
              </w:rPr>
              <w:t>20 01 36</w:t>
            </w:r>
          </w:p>
        </w:tc>
        <w:tc>
          <w:tcPr>
            <w:tcW w:w="6586"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Nebenaudojama elektros ir elektroninė įranga, nenurodyta 20 01 21 ir 20 01 23 ir 20 01 35  pozicijose</w:t>
            </w:r>
          </w:p>
        </w:tc>
        <w:tc>
          <w:tcPr>
            <w:tcW w:w="4581" w:type="dxa"/>
            <w:shd w:val="clear" w:color="auto" w:fill="auto"/>
          </w:tcPr>
          <w:p w:rsidR="005D2204" w:rsidRPr="005D2204" w:rsidRDefault="005D2204" w:rsidP="005D2204">
            <w:pPr>
              <w:suppressAutoHyphens/>
              <w:rPr>
                <w:sz w:val="20"/>
                <w:szCs w:val="20"/>
                <w:lang w:eastAsia="zh-CN"/>
              </w:rPr>
            </w:pPr>
            <w:r w:rsidRPr="005D2204">
              <w:rPr>
                <w:sz w:val="20"/>
                <w:szCs w:val="20"/>
                <w:lang w:eastAsia="zh-CN"/>
              </w:rPr>
              <w:t>Mikrobangų krosnelės, el. virduliai, vaizdo kameros, dūmų detektoriai, smulkūs elektriniai ir elektroniniai įrankiai, kompiuteriai ir kita smulki įranga IT</w:t>
            </w:r>
          </w:p>
        </w:tc>
      </w:tr>
      <w:tr w:rsidR="005D2204" w:rsidRPr="005D2204" w:rsidTr="008B366B">
        <w:trPr>
          <w:cantSplit/>
          <w:trHeight w:val="343"/>
        </w:trPr>
        <w:tc>
          <w:tcPr>
            <w:tcW w:w="2291" w:type="dxa"/>
            <w:shd w:val="clear" w:color="auto" w:fill="auto"/>
            <w:vAlign w:val="center"/>
          </w:tcPr>
          <w:p w:rsidR="005D2204" w:rsidRPr="005D2204" w:rsidRDefault="005D2204" w:rsidP="005D2204">
            <w:pPr>
              <w:autoSpaceDE w:val="0"/>
              <w:autoSpaceDN w:val="0"/>
              <w:adjustRightInd w:val="0"/>
              <w:rPr>
                <w:color w:val="000000"/>
                <w:sz w:val="20"/>
                <w:szCs w:val="20"/>
              </w:rPr>
            </w:pPr>
            <w:r w:rsidRPr="005D2204">
              <w:rPr>
                <w:color w:val="000000"/>
                <w:sz w:val="20"/>
                <w:szCs w:val="20"/>
              </w:rPr>
              <w:t>20 03 01</w:t>
            </w:r>
          </w:p>
        </w:tc>
        <w:tc>
          <w:tcPr>
            <w:tcW w:w="6586" w:type="dxa"/>
            <w:shd w:val="clear" w:color="auto" w:fill="auto"/>
          </w:tcPr>
          <w:p w:rsidR="005D2204" w:rsidRPr="005D2204" w:rsidRDefault="005D2204" w:rsidP="005D2204">
            <w:pPr>
              <w:autoSpaceDE w:val="0"/>
              <w:autoSpaceDN w:val="0"/>
              <w:adjustRightInd w:val="0"/>
              <w:rPr>
                <w:color w:val="000000"/>
                <w:sz w:val="20"/>
                <w:szCs w:val="20"/>
              </w:rPr>
            </w:pPr>
            <w:r w:rsidRPr="005D2204">
              <w:rPr>
                <w:color w:val="000000"/>
                <w:sz w:val="20"/>
                <w:szCs w:val="20"/>
              </w:rPr>
              <w:t>Mišrios komunalinės atliekos</w:t>
            </w:r>
          </w:p>
        </w:tc>
        <w:tc>
          <w:tcPr>
            <w:tcW w:w="4581" w:type="dxa"/>
            <w:shd w:val="clear" w:color="auto" w:fill="auto"/>
          </w:tcPr>
          <w:p w:rsidR="005D2204" w:rsidRPr="005D2204" w:rsidRDefault="005D2204" w:rsidP="005D2204">
            <w:pPr>
              <w:autoSpaceDE w:val="0"/>
              <w:autoSpaceDN w:val="0"/>
              <w:adjustRightInd w:val="0"/>
              <w:rPr>
                <w:color w:val="000000"/>
                <w:sz w:val="20"/>
                <w:szCs w:val="20"/>
              </w:rPr>
            </w:pPr>
            <w:r w:rsidRPr="005D2204">
              <w:rPr>
                <w:color w:val="000000"/>
                <w:sz w:val="20"/>
                <w:szCs w:val="20"/>
              </w:rPr>
              <w:t>Buitinės atliekos</w:t>
            </w:r>
          </w:p>
        </w:tc>
      </w:tr>
    </w:tbl>
    <w:p w:rsidR="002178C1" w:rsidRDefault="002178C1" w:rsidP="00077F23">
      <w:pPr>
        <w:suppressAutoHyphens/>
        <w:jc w:val="both"/>
        <w:textAlignment w:val="baseline"/>
        <w:rPr>
          <w:rFonts w:eastAsiaTheme="minorHAnsi"/>
          <w:b/>
        </w:rPr>
      </w:pPr>
    </w:p>
    <w:p w:rsidR="00980C9E" w:rsidRPr="00077F23" w:rsidRDefault="00980C9E" w:rsidP="00077F23">
      <w:pPr>
        <w:suppressAutoHyphens/>
        <w:jc w:val="both"/>
        <w:textAlignment w:val="baseline"/>
        <w:rPr>
          <w:rFonts w:eastAsiaTheme="minorHAnsi"/>
          <w:b/>
        </w:rPr>
      </w:pPr>
    </w:p>
    <w:p w:rsidR="00FE2D2A" w:rsidRPr="00FE2D2A" w:rsidRDefault="00FE2D2A" w:rsidP="00FE2D2A">
      <w:pPr>
        <w:suppressAutoHyphens/>
        <w:ind w:firstLine="567"/>
        <w:jc w:val="both"/>
        <w:rPr>
          <w:lang w:eastAsia="zh-CN"/>
        </w:rPr>
      </w:pPr>
      <w:r w:rsidRPr="00FE2D2A">
        <w:rPr>
          <w:lang w:eastAsia="zh-CN"/>
        </w:rPr>
        <w:t>Sąvartyne atliekų sluoksnių perdengimui ir kelių formavimui naudojamos statybinės ir griovimo atliekos. Sąvartyno teritorijoje, pradėjus veikti Šiaulių regiono komunalinių atliekų mechaninio biologinio apdorojimo įrenginiams, papildomai naudojamas ir šiais įrenginiais pagamintas techninis kompostas ir (arba) stabilatas, jei gauti produktai atitinka LR aplinkos ministro 2012 m. rugsėjo 26 d. įsakyme Nr. D1-778 ,,Dėl reikalavimų techninio komposto, techninio raugo ir stabilato kokybei ir naudojimui patvirtinimo“ nurodytus kokybės parametrus. Techninis kompostas ir stabilatas naudojami sąvartyno eksploataciniams poreikiams (sąvartyne šalinamų atliekų kaupo uždengimui, kaupo šlaitų apželdinimui, atliekų sluoksnių perdengimui).</w:t>
      </w:r>
    </w:p>
    <w:p w:rsidR="00FE2D2A" w:rsidRPr="00FE2D2A" w:rsidRDefault="00FE2D2A" w:rsidP="00FE2D2A">
      <w:pPr>
        <w:suppressAutoHyphens/>
        <w:ind w:firstLine="567"/>
        <w:jc w:val="both"/>
        <w:rPr>
          <w:lang w:eastAsia="zh-CN"/>
        </w:rPr>
      </w:pPr>
      <w:r w:rsidRPr="00FE2D2A">
        <w:rPr>
          <w:lang w:eastAsia="zh-CN"/>
        </w:rPr>
        <w:t>Uždarytos sąvartyno sekcij</w:t>
      </w:r>
      <w:r w:rsidR="00BE6DAF">
        <w:rPr>
          <w:lang w:eastAsia="zh-CN"/>
        </w:rPr>
        <w:t>ų</w:t>
      </w:r>
      <w:r w:rsidRPr="00FE2D2A">
        <w:rPr>
          <w:lang w:eastAsia="zh-CN"/>
        </w:rPr>
        <w:t xml:space="preserve"> šlaitų apželdinimui planuojama naudoti nuotekų valyklo</w:t>
      </w:r>
      <w:r w:rsidR="00BE6DAF">
        <w:rPr>
          <w:lang w:eastAsia="zh-CN"/>
        </w:rPr>
        <w:t>se</w:t>
      </w:r>
      <w:r w:rsidRPr="00FE2D2A">
        <w:rPr>
          <w:lang w:eastAsia="zh-CN"/>
        </w:rPr>
        <w:t xml:space="preserve"> susidarantį apdorotą nuotekų dumblą. </w:t>
      </w:r>
    </w:p>
    <w:p w:rsidR="001554CB" w:rsidRPr="001554CB" w:rsidRDefault="001554CB" w:rsidP="001554CB">
      <w:pPr>
        <w:suppressAutoHyphens/>
        <w:jc w:val="both"/>
        <w:rPr>
          <w:rFonts w:eastAsia="Calibri"/>
          <w:b/>
          <w:lang w:eastAsia="zh-CN"/>
        </w:rPr>
      </w:pPr>
      <w:r>
        <w:rPr>
          <w:rFonts w:eastAsia="Calibri"/>
          <w:b/>
          <w:lang w:eastAsia="zh-CN"/>
        </w:rPr>
        <w:t xml:space="preserve">12. </w:t>
      </w:r>
      <w:r w:rsidR="00792A9F">
        <w:rPr>
          <w:rFonts w:eastAsia="Calibri"/>
          <w:b/>
          <w:lang w:eastAsia="zh-CN"/>
        </w:rPr>
        <w:t>Nepavojingųjų a</w:t>
      </w:r>
      <w:r w:rsidRPr="001554CB">
        <w:rPr>
          <w:rFonts w:eastAsia="Calibri"/>
          <w:b/>
          <w:lang w:eastAsia="zh-CN"/>
        </w:rPr>
        <w:t>tliekų apdorojimas (naudojimas ar šalinimas, įskaitant paruošimą naudoti ar šalinti) ir laikymas</w:t>
      </w:r>
    </w:p>
    <w:p w:rsidR="001554CB" w:rsidRPr="001554CB" w:rsidRDefault="001554CB" w:rsidP="001554CB">
      <w:pPr>
        <w:suppressAutoHyphens/>
        <w:rPr>
          <w:b/>
          <w:lang w:eastAsia="zh-CN"/>
        </w:rPr>
      </w:pPr>
    </w:p>
    <w:p w:rsidR="001554CB" w:rsidRPr="001554CB" w:rsidRDefault="001554CB" w:rsidP="001554CB">
      <w:pPr>
        <w:suppressAutoHyphens/>
        <w:rPr>
          <w:b/>
          <w:lang w:eastAsia="zh-CN"/>
        </w:rPr>
      </w:pPr>
    </w:p>
    <w:p w:rsidR="001554CB" w:rsidRPr="001554CB" w:rsidRDefault="00C17A2C" w:rsidP="001554C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b/>
          <w:lang w:eastAsia="zh-CN"/>
        </w:rPr>
      </w:pPr>
      <w:r>
        <w:rPr>
          <w:rFonts w:eastAsia="Calibri"/>
          <w:b/>
          <w:lang w:eastAsia="zh-CN"/>
        </w:rPr>
        <w:t>4</w:t>
      </w:r>
      <w:r w:rsidR="001554CB" w:rsidRPr="001554CB">
        <w:rPr>
          <w:rFonts w:eastAsia="Calibri"/>
          <w:b/>
          <w:lang w:eastAsia="zh-CN"/>
        </w:rPr>
        <w:t xml:space="preserve"> lentelė. </w:t>
      </w:r>
      <w:r>
        <w:rPr>
          <w:rFonts w:eastAsia="Calibri"/>
          <w:b/>
          <w:lang w:eastAsia="zh-CN"/>
        </w:rPr>
        <w:t>Leidžiamos</w:t>
      </w:r>
      <w:r w:rsidR="001554CB" w:rsidRPr="001554CB">
        <w:rPr>
          <w:rFonts w:eastAsia="Calibri"/>
          <w:b/>
          <w:lang w:eastAsia="zh-CN"/>
        </w:rPr>
        <w:t xml:space="preserve"> naudoti nepavojingosios atliekos.</w:t>
      </w:r>
    </w:p>
    <w:p w:rsidR="001554CB" w:rsidRPr="001554CB" w:rsidRDefault="001554CB" w:rsidP="001554C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Calibri"/>
          <w:b/>
          <w:lang w:eastAsia="zh-CN"/>
        </w:rPr>
      </w:pPr>
    </w:p>
    <w:tbl>
      <w:tblPr>
        <w:tblW w:w="134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126"/>
        <w:gridCol w:w="2693"/>
        <w:gridCol w:w="2265"/>
        <w:gridCol w:w="3117"/>
        <w:gridCol w:w="2273"/>
      </w:tblGrid>
      <w:tr w:rsidR="0047391C" w:rsidRPr="0047391C" w:rsidTr="008B366B">
        <w:trPr>
          <w:cantSplit/>
        </w:trPr>
        <w:tc>
          <w:tcPr>
            <w:tcW w:w="581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7391C" w:rsidRPr="0047391C" w:rsidRDefault="0047391C" w:rsidP="0047391C">
            <w:pPr>
              <w:suppressAutoHyphens/>
              <w:jc w:val="center"/>
              <w:rPr>
                <w:rFonts w:eastAsia="Calibri"/>
                <w:b/>
                <w:lang w:eastAsia="zh-CN"/>
              </w:rPr>
            </w:pPr>
            <w:r>
              <w:rPr>
                <w:rFonts w:eastAsia="Calibri"/>
                <w:b/>
                <w:lang w:eastAsia="zh-CN"/>
              </w:rPr>
              <w:t>Leidžiamos</w:t>
            </w:r>
            <w:r w:rsidRPr="0047391C">
              <w:rPr>
                <w:rFonts w:eastAsia="Calibri"/>
                <w:b/>
                <w:lang w:eastAsia="zh-CN"/>
              </w:rPr>
              <w:t xml:space="preserve"> naudoti atliekos</w:t>
            </w:r>
          </w:p>
        </w:tc>
        <w:tc>
          <w:tcPr>
            <w:tcW w:w="538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7391C" w:rsidRPr="0047391C" w:rsidRDefault="0047391C" w:rsidP="0047391C">
            <w:pPr>
              <w:suppressAutoHyphens/>
              <w:jc w:val="center"/>
              <w:rPr>
                <w:rFonts w:eastAsia="Calibri"/>
                <w:b/>
                <w:lang w:eastAsia="zh-CN"/>
              </w:rPr>
            </w:pPr>
            <w:r w:rsidRPr="0047391C">
              <w:rPr>
                <w:rFonts w:eastAsia="Calibri"/>
                <w:b/>
                <w:lang w:eastAsia="zh-CN"/>
              </w:rPr>
              <w:t>Atliekų naudojimo veikla</w:t>
            </w:r>
          </w:p>
        </w:tc>
        <w:tc>
          <w:tcPr>
            <w:tcW w:w="2273" w:type="dxa"/>
            <w:vMerge w:val="restart"/>
            <w:tcBorders>
              <w:top w:val="single" w:sz="4" w:space="0" w:color="auto"/>
              <w:left w:val="single" w:sz="4" w:space="0" w:color="auto"/>
              <w:bottom w:val="single" w:sz="4" w:space="0" w:color="auto"/>
              <w:right w:val="single" w:sz="4" w:space="0" w:color="auto"/>
            </w:tcBorders>
          </w:tcPr>
          <w:p w:rsidR="0047391C" w:rsidRPr="0047391C" w:rsidRDefault="00E22A85" w:rsidP="00E22A85">
            <w:pPr>
              <w:suppressAutoHyphens/>
              <w:jc w:val="center"/>
              <w:rPr>
                <w:rFonts w:eastAsia="Calibri"/>
                <w:b/>
                <w:lang w:eastAsia="zh-CN"/>
              </w:rPr>
            </w:pPr>
            <w:r>
              <w:rPr>
                <w:rFonts w:eastAsia="Calibri"/>
                <w:b/>
                <w:lang w:eastAsia="zh-CN"/>
              </w:rPr>
              <w:t>T</w:t>
            </w:r>
            <w:r w:rsidR="0047391C" w:rsidRPr="0047391C">
              <w:rPr>
                <w:rFonts w:eastAsia="Calibri"/>
                <w:b/>
                <w:lang w:eastAsia="zh-CN"/>
              </w:rPr>
              <w:t>olimesnis atliekų apdorojimas</w:t>
            </w:r>
          </w:p>
        </w:tc>
      </w:tr>
      <w:tr w:rsidR="0047391C" w:rsidRPr="0047391C" w:rsidTr="008B366B">
        <w:trPr>
          <w:cantSplit/>
          <w:trHeight w:val="579"/>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b/>
                <w:vertAlign w:val="superscript"/>
                <w:lang w:eastAsia="zh-CN"/>
              </w:rPr>
            </w:pPr>
            <w:r w:rsidRPr="0047391C">
              <w:rPr>
                <w:rFonts w:eastAsia="Calibri"/>
                <w:b/>
                <w:lang w:eastAsia="zh-CN"/>
              </w:rPr>
              <w:t xml:space="preserve">Kodas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b/>
                <w:lang w:eastAsia="zh-CN"/>
              </w:rPr>
            </w:pPr>
            <w:r w:rsidRPr="0047391C">
              <w:rPr>
                <w:rFonts w:eastAsia="Calibri"/>
                <w:b/>
                <w:lang w:eastAsia="zh-CN"/>
              </w:rPr>
              <w:t>Pavadinimas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b/>
                <w:lang w:eastAsia="zh-CN"/>
              </w:rPr>
            </w:pPr>
            <w:r w:rsidRPr="0047391C">
              <w:rPr>
                <w:rFonts w:eastAsia="Calibri"/>
                <w:b/>
                <w:lang w:eastAsia="zh-CN"/>
              </w:rPr>
              <w:t>Patikslintas pavadinimas</w:t>
            </w:r>
          </w:p>
        </w:tc>
        <w:tc>
          <w:tcPr>
            <w:tcW w:w="22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b/>
                <w:lang w:eastAsia="zh-CN"/>
              </w:rPr>
            </w:pPr>
            <w:r w:rsidRPr="0047391C">
              <w:rPr>
                <w:rFonts w:eastAsia="Calibri"/>
                <w:b/>
                <w:lang w:eastAsia="zh-CN"/>
              </w:rPr>
              <w:t xml:space="preserve">Atliekos naudojimo veiklos kodas (R1–R11) </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7391C" w:rsidRPr="0047391C" w:rsidRDefault="0047391C" w:rsidP="0047391C">
            <w:pPr>
              <w:suppressAutoHyphens/>
              <w:jc w:val="center"/>
              <w:rPr>
                <w:rFonts w:eastAsia="Calibri"/>
                <w:b/>
                <w:lang w:eastAsia="zh-CN"/>
              </w:rPr>
            </w:pPr>
            <w:r w:rsidRPr="0047391C">
              <w:rPr>
                <w:rFonts w:eastAsia="Calibri"/>
                <w:b/>
                <w:lang w:eastAsia="zh-CN"/>
              </w:rPr>
              <w:t>Projektinis įrenginio pajėgumas, t/m.</w:t>
            </w:r>
          </w:p>
        </w:tc>
        <w:tc>
          <w:tcPr>
            <w:tcW w:w="2273" w:type="dxa"/>
            <w:vMerge/>
            <w:tcBorders>
              <w:top w:val="single" w:sz="4" w:space="0" w:color="auto"/>
              <w:left w:val="single" w:sz="4" w:space="0" w:color="auto"/>
              <w:bottom w:val="single" w:sz="4" w:space="0" w:color="auto"/>
              <w:right w:val="single" w:sz="4" w:space="0" w:color="auto"/>
            </w:tcBorders>
            <w:vAlign w:val="center"/>
            <w:hideMark/>
          </w:tcPr>
          <w:p w:rsidR="0047391C" w:rsidRPr="0047391C" w:rsidRDefault="0047391C" w:rsidP="0047391C">
            <w:pPr>
              <w:suppressAutoHyphens/>
              <w:rPr>
                <w:rFonts w:eastAsia="Calibri"/>
                <w:b/>
                <w:lang w:eastAsia="zh-CN"/>
              </w:rPr>
            </w:pPr>
          </w:p>
        </w:tc>
      </w:tr>
      <w:tr w:rsidR="0047391C" w:rsidRPr="0047391C" w:rsidTr="008B366B">
        <w:trPr>
          <w:cantSplit/>
          <w:trHeight w:hRule="exact" w:val="284"/>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1</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3</w:t>
            </w:r>
          </w:p>
        </w:tc>
        <w:tc>
          <w:tcPr>
            <w:tcW w:w="226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4</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5</w:t>
            </w:r>
          </w:p>
        </w:tc>
        <w:tc>
          <w:tcPr>
            <w:tcW w:w="2273" w:type="dxa"/>
            <w:tcBorders>
              <w:top w:val="single" w:sz="4" w:space="0" w:color="auto"/>
              <w:left w:val="single" w:sz="4" w:space="0" w:color="auto"/>
              <w:bottom w:val="single" w:sz="4" w:space="0" w:color="auto"/>
              <w:right w:val="single" w:sz="4" w:space="0" w:color="auto"/>
            </w:tcBorders>
            <w:hideMark/>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6</w:t>
            </w: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7391C" w:rsidRPr="0047391C" w:rsidRDefault="0047391C" w:rsidP="0047391C">
            <w:pPr>
              <w:suppressAutoHyphens/>
              <w:jc w:val="center"/>
              <w:rPr>
                <w:sz w:val="20"/>
                <w:szCs w:val="20"/>
                <w:lang w:eastAsia="zh-CN"/>
              </w:rPr>
            </w:pPr>
            <w:r w:rsidRPr="0047391C">
              <w:rPr>
                <w:sz w:val="20"/>
                <w:szCs w:val="20"/>
                <w:lang w:eastAsia="zh-CN"/>
              </w:rPr>
              <w:t>17 01 03</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tcPr>
          <w:p w:rsidR="0047391C" w:rsidRPr="0047391C" w:rsidRDefault="0047391C" w:rsidP="0047391C">
            <w:pPr>
              <w:suppressAutoHyphens/>
              <w:jc w:val="center"/>
              <w:rPr>
                <w:sz w:val="20"/>
                <w:szCs w:val="20"/>
                <w:lang w:eastAsia="zh-CN"/>
              </w:rPr>
            </w:pPr>
            <w:r w:rsidRPr="0047391C">
              <w:rPr>
                <w:sz w:val="20"/>
                <w:szCs w:val="20"/>
                <w:lang w:eastAsia="zh-CN"/>
              </w:rPr>
              <w:t>Čerpės ir keramika</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tcPr>
          <w:p w:rsidR="0047391C" w:rsidRPr="0047391C" w:rsidRDefault="0047391C" w:rsidP="0047391C">
            <w:pPr>
              <w:suppressAutoHyphens/>
              <w:jc w:val="center"/>
              <w:rPr>
                <w:sz w:val="20"/>
                <w:szCs w:val="20"/>
                <w:lang w:eastAsia="zh-CN"/>
              </w:rPr>
            </w:pPr>
            <w:r w:rsidRPr="0047391C">
              <w:rPr>
                <w:sz w:val="20"/>
                <w:szCs w:val="20"/>
                <w:lang w:eastAsia="zh-CN"/>
              </w:rPr>
              <w:t>Čerpės ir keramika</w:t>
            </w:r>
          </w:p>
        </w:tc>
        <w:tc>
          <w:tcPr>
            <w:tcW w:w="2265"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R10</w:t>
            </w:r>
          </w:p>
        </w:tc>
        <w:tc>
          <w:tcPr>
            <w:tcW w:w="3117" w:type="dxa"/>
            <w:vMerge w:val="restart"/>
            <w:tcBorders>
              <w:top w:val="single" w:sz="4" w:space="0" w:color="auto"/>
              <w:left w:val="single" w:sz="4" w:space="0" w:color="auto"/>
              <w:right w:val="single" w:sz="4" w:space="0" w:color="auto"/>
            </w:tcBorders>
            <w:vAlign w:val="center"/>
            <w:hideMark/>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50 000</w:t>
            </w:r>
          </w:p>
        </w:tc>
        <w:tc>
          <w:tcPr>
            <w:tcW w:w="2273" w:type="dxa"/>
            <w:vMerge w:val="restart"/>
            <w:tcBorders>
              <w:top w:val="single" w:sz="4" w:space="0" w:color="auto"/>
              <w:left w:val="single" w:sz="4" w:space="0" w:color="auto"/>
              <w:right w:val="single" w:sz="4" w:space="0" w:color="auto"/>
            </w:tcBorders>
            <w:vAlign w:val="center"/>
          </w:tcPr>
          <w:p w:rsidR="0047391C" w:rsidRPr="0047391C" w:rsidRDefault="0047391C" w:rsidP="0047391C">
            <w:pPr>
              <w:suppressAutoHyphens/>
              <w:jc w:val="center"/>
              <w:rPr>
                <w:rFonts w:eastAsia="Calibri"/>
                <w:sz w:val="20"/>
                <w:szCs w:val="20"/>
                <w:lang w:eastAsia="zh-CN"/>
              </w:rPr>
            </w:pPr>
            <w:r w:rsidRPr="0047391C">
              <w:rPr>
                <w:rFonts w:eastAsia="Calibri"/>
                <w:sz w:val="20"/>
                <w:szCs w:val="20"/>
                <w:lang w:eastAsia="zh-CN"/>
              </w:rPr>
              <w:t>R10</w:t>
            </w: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sz w:val="20"/>
                <w:szCs w:val="20"/>
                <w:lang w:eastAsia="zh-CN"/>
              </w:rPr>
            </w:pPr>
            <w:r w:rsidRPr="0047391C">
              <w:rPr>
                <w:sz w:val="20"/>
                <w:szCs w:val="20"/>
                <w:lang w:eastAsia="zh-CN"/>
              </w:rPr>
              <w:t>17 01 07</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Betono, plytų, čerpių ir keramikos gaminių mišiniai, nenurodyti 17 0 06</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 xml:space="preserve">Betono, plytų, čerpių ir keramikos gaminių mišiniai, </w:t>
            </w:r>
            <w:r w:rsidRPr="0047391C">
              <w:rPr>
                <w:sz w:val="20"/>
                <w:szCs w:val="20"/>
              </w:rPr>
              <w:t>kuriose nėra pavojingųjų medžiagų</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right w:val="single" w:sz="4" w:space="0" w:color="auto"/>
            </w:tcBorders>
            <w:vAlign w:val="center"/>
            <w:hideMark/>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sz w:val="20"/>
                <w:szCs w:val="20"/>
                <w:lang w:eastAsia="zh-CN"/>
              </w:rPr>
            </w:pPr>
            <w:r w:rsidRPr="0047391C">
              <w:rPr>
                <w:sz w:val="20"/>
                <w:szCs w:val="20"/>
                <w:lang w:eastAsia="zh-CN"/>
              </w:rPr>
              <w:t>17 03 02</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Bituminiai mišiniai, nenurodyti 17 03 01</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rPr>
              <w:t>Bituminiai mišiniai, kuriuose nėra akmens anglių dervos</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right w:val="single" w:sz="4" w:space="0" w:color="auto"/>
            </w:tcBorders>
            <w:vAlign w:val="center"/>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sz w:val="20"/>
                <w:szCs w:val="20"/>
                <w:lang w:eastAsia="zh-CN"/>
              </w:rPr>
            </w:pPr>
            <w:r w:rsidRPr="0047391C">
              <w:rPr>
                <w:sz w:val="20"/>
                <w:szCs w:val="20"/>
                <w:lang w:eastAsia="zh-CN"/>
              </w:rPr>
              <w:t>17 05 04</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Gruntas ir akmenys, nenurodyti 17 05 03</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 xml:space="preserve">Gruntas ir akmenys, </w:t>
            </w:r>
            <w:r w:rsidRPr="0047391C">
              <w:rPr>
                <w:sz w:val="20"/>
                <w:szCs w:val="20"/>
              </w:rPr>
              <w:t>kuriuose nėra pavojingųjų medžiagų</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right w:val="single" w:sz="4" w:space="0" w:color="auto"/>
            </w:tcBorders>
            <w:vAlign w:val="center"/>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sz w:val="20"/>
                <w:szCs w:val="20"/>
                <w:lang w:eastAsia="zh-CN"/>
              </w:rPr>
            </w:pPr>
            <w:r w:rsidRPr="0047391C">
              <w:rPr>
                <w:sz w:val="20"/>
                <w:szCs w:val="20"/>
                <w:lang w:eastAsia="zh-CN"/>
              </w:rPr>
              <w:t>17 09 04</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rPr>
              <w:t>Mišrios statybinės ir griovimo atliekos, nenurodytos 17 09 01, 17 09 02 ir 17 09 03</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rPr>
              <w:t>Įvairios mišrios statybos ir griovimo atliekos, likę po rūšiavimo, kuriose nėra pavojingųjų medžiagų</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right w:val="single" w:sz="4" w:space="0" w:color="auto"/>
            </w:tcBorders>
            <w:vAlign w:val="center"/>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sz w:val="20"/>
                <w:szCs w:val="20"/>
                <w:lang w:eastAsia="zh-CN"/>
              </w:rPr>
            </w:pPr>
            <w:r w:rsidRPr="0047391C">
              <w:rPr>
                <w:sz w:val="20"/>
                <w:szCs w:val="20"/>
                <w:lang w:eastAsia="zh-CN"/>
              </w:rPr>
              <w:t>19 08 02</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Smėliagaudžių atliekos</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Smėliagaudžių atliekos</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right w:val="single" w:sz="4" w:space="0" w:color="auto"/>
            </w:tcBorders>
            <w:vAlign w:val="center"/>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sz w:val="20"/>
                <w:szCs w:val="20"/>
                <w:lang w:eastAsia="zh-CN"/>
              </w:rPr>
            </w:pPr>
            <w:r w:rsidRPr="0047391C">
              <w:rPr>
                <w:sz w:val="20"/>
                <w:szCs w:val="20"/>
                <w:lang w:eastAsia="zh-CN"/>
              </w:rPr>
              <w:t>19 12 09</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tcPr>
          <w:p w:rsidR="0047391C" w:rsidRPr="0047391C" w:rsidRDefault="0047391C" w:rsidP="0047391C">
            <w:pPr>
              <w:suppressAutoHyphens/>
              <w:jc w:val="center"/>
              <w:rPr>
                <w:sz w:val="20"/>
                <w:szCs w:val="20"/>
                <w:lang w:eastAsia="zh-CN"/>
              </w:rPr>
            </w:pPr>
            <w:r w:rsidRPr="0047391C">
              <w:rPr>
                <w:sz w:val="20"/>
                <w:szCs w:val="20"/>
                <w:lang w:eastAsia="zh-CN"/>
              </w:rPr>
              <w:t>Mineralinės medžiagos (pvz., smėlis, akmenys)</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tcPr>
          <w:p w:rsidR="0047391C" w:rsidRPr="0047391C" w:rsidRDefault="0047391C" w:rsidP="0047391C">
            <w:pPr>
              <w:suppressAutoHyphens/>
              <w:jc w:val="center"/>
              <w:rPr>
                <w:sz w:val="20"/>
                <w:szCs w:val="20"/>
                <w:lang w:eastAsia="zh-CN"/>
              </w:rPr>
            </w:pPr>
            <w:r w:rsidRPr="0047391C">
              <w:rPr>
                <w:sz w:val="20"/>
                <w:szCs w:val="20"/>
                <w:lang w:eastAsia="zh-CN"/>
              </w:rPr>
              <w:t>Mineralinės medžiagos</w:t>
            </w:r>
          </w:p>
          <w:p w:rsidR="0047391C" w:rsidRPr="0047391C" w:rsidRDefault="0047391C" w:rsidP="0047391C">
            <w:pPr>
              <w:suppressAutoHyphens/>
              <w:jc w:val="center"/>
              <w:rPr>
                <w:sz w:val="20"/>
                <w:szCs w:val="20"/>
                <w:lang w:eastAsia="zh-CN"/>
              </w:rPr>
            </w:pPr>
            <w:r w:rsidRPr="0047391C">
              <w:rPr>
                <w:sz w:val="20"/>
                <w:szCs w:val="20"/>
                <w:lang w:eastAsia="zh-CN"/>
              </w:rPr>
              <w:t>(pvz., smėlis, akmenys)</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right w:val="single" w:sz="4" w:space="0" w:color="auto"/>
            </w:tcBorders>
            <w:vAlign w:val="center"/>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jc w:val="center"/>
              <w:rPr>
                <w:sz w:val="20"/>
                <w:szCs w:val="20"/>
                <w:lang w:eastAsia="zh-CN"/>
              </w:rPr>
            </w:pPr>
            <w:r w:rsidRPr="0047391C">
              <w:rPr>
                <w:sz w:val="20"/>
                <w:szCs w:val="20"/>
                <w:lang w:eastAsia="zh-CN"/>
              </w:rPr>
              <w:t>20 02 02</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Gruntas ir akmenys</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Gruntas ir akmenys</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right w:val="single" w:sz="4" w:space="0" w:color="auto"/>
            </w:tcBorders>
            <w:vAlign w:val="center"/>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20 03 03</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Gatvių valymo liekanos</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Gatvių valymo liekanos</w:t>
            </w:r>
          </w:p>
        </w:tc>
        <w:tc>
          <w:tcPr>
            <w:tcW w:w="2265" w:type="dxa"/>
            <w:vMerge/>
            <w:tcBorders>
              <w:left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vMerge/>
            <w:tcBorders>
              <w:left w:val="single" w:sz="4" w:space="0" w:color="auto"/>
              <w:bottom w:val="single" w:sz="4" w:space="0" w:color="auto"/>
              <w:right w:val="single" w:sz="4" w:space="0" w:color="auto"/>
            </w:tcBorders>
            <w:vAlign w:val="center"/>
          </w:tcPr>
          <w:p w:rsidR="0047391C" w:rsidRPr="0047391C" w:rsidRDefault="0047391C" w:rsidP="0047391C">
            <w:pPr>
              <w:suppressAutoHyphens/>
              <w:rPr>
                <w:rFonts w:eastAsia="Calibri"/>
                <w:sz w:val="20"/>
                <w:szCs w:val="20"/>
                <w:lang w:eastAsia="zh-CN"/>
              </w:rPr>
            </w:pPr>
          </w:p>
        </w:tc>
        <w:tc>
          <w:tcPr>
            <w:tcW w:w="2273" w:type="dxa"/>
            <w:vMerge/>
            <w:tcBorders>
              <w:left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r w:rsidR="0047391C" w:rsidRPr="0047391C" w:rsidTr="008B366B">
        <w:trPr>
          <w:cantSplit/>
          <w:trHeight w:val="243"/>
        </w:trPr>
        <w:tc>
          <w:tcPr>
            <w:tcW w:w="9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19 08 05</w:t>
            </w:r>
          </w:p>
        </w:tc>
        <w:tc>
          <w:tcPr>
            <w:tcW w:w="2126"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47391C" w:rsidP="0047391C">
            <w:pPr>
              <w:tabs>
                <w:tab w:val="left" w:pos="0"/>
                <w:tab w:val="left" w:pos="426"/>
                <w:tab w:val="left" w:pos="1985"/>
                <w:tab w:val="left" w:pos="2835"/>
                <w:tab w:val="left" w:pos="3828"/>
                <w:tab w:val="left" w:pos="5245"/>
                <w:tab w:val="left" w:pos="6946"/>
              </w:tabs>
              <w:suppressAutoHyphens/>
              <w:jc w:val="center"/>
              <w:rPr>
                <w:sz w:val="20"/>
                <w:szCs w:val="20"/>
                <w:lang w:eastAsia="zh-CN"/>
              </w:rPr>
            </w:pPr>
            <w:r w:rsidRPr="0047391C">
              <w:rPr>
                <w:sz w:val="20"/>
                <w:szCs w:val="20"/>
                <w:lang w:eastAsia="zh-CN"/>
              </w:rPr>
              <w:t>Miesto buitinių nuotekų valymo dumblas</w:t>
            </w:r>
          </w:p>
        </w:tc>
        <w:tc>
          <w:tcPr>
            <w:tcW w:w="2693" w:type="dxa"/>
            <w:tcBorders>
              <w:top w:val="single" w:sz="4" w:space="0" w:color="000000"/>
              <w:left w:val="single" w:sz="4" w:space="0" w:color="000000"/>
              <w:bottom w:val="single" w:sz="4" w:space="0" w:color="000000"/>
            </w:tcBorders>
            <w:shd w:val="clear" w:color="auto" w:fill="auto"/>
            <w:tcMar>
              <w:top w:w="0" w:type="dxa"/>
              <w:left w:w="57" w:type="dxa"/>
              <w:bottom w:w="0" w:type="dxa"/>
              <w:right w:w="57" w:type="dxa"/>
            </w:tcMar>
            <w:vAlign w:val="center"/>
          </w:tcPr>
          <w:p w:rsidR="0047391C" w:rsidRPr="0047391C" w:rsidRDefault="001611C4" w:rsidP="00FC2197">
            <w:pPr>
              <w:tabs>
                <w:tab w:val="left" w:pos="0"/>
                <w:tab w:val="left" w:pos="426"/>
                <w:tab w:val="left" w:pos="1985"/>
                <w:tab w:val="left" w:pos="2835"/>
                <w:tab w:val="left" w:pos="3828"/>
                <w:tab w:val="left" w:pos="5245"/>
                <w:tab w:val="left" w:pos="6946"/>
              </w:tabs>
              <w:suppressAutoHyphens/>
              <w:jc w:val="center"/>
              <w:rPr>
                <w:sz w:val="20"/>
                <w:szCs w:val="20"/>
                <w:lang w:eastAsia="zh-CN"/>
              </w:rPr>
            </w:pPr>
            <w:r>
              <w:rPr>
                <w:sz w:val="20"/>
                <w:szCs w:val="20"/>
                <w:lang w:eastAsia="zh-CN"/>
              </w:rPr>
              <w:t>D</w:t>
            </w:r>
            <w:r w:rsidR="0047391C" w:rsidRPr="0047391C">
              <w:rPr>
                <w:sz w:val="20"/>
                <w:szCs w:val="20"/>
                <w:lang w:eastAsia="zh-CN"/>
              </w:rPr>
              <w:t>umbl</w:t>
            </w:r>
            <w:r w:rsidR="00FC2197">
              <w:rPr>
                <w:sz w:val="20"/>
                <w:szCs w:val="20"/>
                <w:lang w:eastAsia="zh-CN"/>
              </w:rPr>
              <w:t>as</w:t>
            </w:r>
            <w:r>
              <w:rPr>
                <w:sz w:val="20"/>
                <w:szCs w:val="20"/>
                <w:lang w:eastAsia="zh-CN"/>
              </w:rPr>
              <w:t>sąvartyno šlaitų rekultivavimo tikslams</w:t>
            </w:r>
          </w:p>
        </w:tc>
        <w:tc>
          <w:tcPr>
            <w:tcW w:w="2265"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47391C" w:rsidRPr="0047391C" w:rsidRDefault="0047391C" w:rsidP="0047391C">
            <w:pPr>
              <w:suppressAutoHyphens/>
              <w:rPr>
                <w:rFonts w:eastAsia="Calibri"/>
                <w:sz w:val="20"/>
                <w:szCs w:val="20"/>
                <w:lang w:eastAsia="zh-CN"/>
              </w:rPr>
            </w:pPr>
          </w:p>
        </w:tc>
        <w:tc>
          <w:tcPr>
            <w:tcW w:w="3117" w:type="dxa"/>
            <w:tcBorders>
              <w:top w:val="single" w:sz="4" w:space="0" w:color="auto"/>
              <w:left w:val="single" w:sz="4" w:space="0" w:color="auto"/>
              <w:bottom w:val="single" w:sz="4" w:space="0" w:color="auto"/>
              <w:right w:val="single" w:sz="4" w:space="0" w:color="auto"/>
            </w:tcBorders>
            <w:vAlign w:val="center"/>
          </w:tcPr>
          <w:p w:rsidR="0047391C" w:rsidRPr="0047391C" w:rsidRDefault="0047391C" w:rsidP="0047391C">
            <w:pPr>
              <w:suppressAutoHyphens/>
              <w:jc w:val="center"/>
              <w:rPr>
                <w:rFonts w:eastAsia="Calibri"/>
                <w:sz w:val="20"/>
                <w:szCs w:val="20"/>
                <w:lang w:eastAsia="zh-CN"/>
              </w:rPr>
            </w:pPr>
            <w:r w:rsidRPr="0047391C">
              <w:rPr>
                <w:sz w:val="20"/>
                <w:szCs w:val="20"/>
                <w:lang w:eastAsia="zh-CN"/>
              </w:rPr>
              <w:t>1500</w:t>
            </w:r>
          </w:p>
        </w:tc>
        <w:tc>
          <w:tcPr>
            <w:tcW w:w="2273" w:type="dxa"/>
            <w:vMerge/>
            <w:tcBorders>
              <w:left w:val="single" w:sz="4" w:space="0" w:color="auto"/>
              <w:bottom w:val="single" w:sz="4" w:space="0" w:color="auto"/>
              <w:right w:val="single" w:sz="4" w:space="0" w:color="auto"/>
            </w:tcBorders>
          </w:tcPr>
          <w:p w:rsidR="0047391C" w:rsidRPr="0047391C" w:rsidRDefault="0047391C" w:rsidP="0047391C">
            <w:pPr>
              <w:suppressAutoHyphens/>
              <w:rPr>
                <w:rFonts w:eastAsia="Calibri"/>
                <w:sz w:val="20"/>
                <w:szCs w:val="20"/>
                <w:lang w:eastAsia="zh-CN"/>
              </w:rPr>
            </w:pPr>
          </w:p>
        </w:tc>
      </w:tr>
    </w:tbl>
    <w:p w:rsidR="00681BCC" w:rsidRDefault="00681BCC" w:rsidP="00150AAC">
      <w:pPr>
        <w:widowControl w:val="0"/>
        <w:suppressAutoHyphens/>
        <w:ind w:firstLine="567"/>
        <w:jc w:val="both"/>
      </w:pPr>
    </w:p>
    <w:p w:rsidR="004A57A7" w:rsidRPr="00136B80" w:rsidRDefault="00136B80" w:rsidP="00150AAC">
      <w:pPr>
        <w:widowControl w:val="0"/>
        <w:suppressAutoHyphens/>
        <w:ind w:firstLine="567"/>
        <w:jc w:val="both"/>
        <w:rPr>
          <w:b/>
        </w:rPr>
      </w:pPr>
      <w:r w:rsidRPr="00136B80">
        <w:rPr>
          <w:b/>
        </w:rPr>
        <w:t xml:space="preserve">5 lentelė. Leidžiamos šalinti </w:t>
      </w:r>
      <w:r w:rsidR="00D736F8">
        <w:rPr>
          <w:b/>
        </w:rPr>
        <w:t xml:space="preserve">nepavojingosios </w:t>
      </w:r>
      <w:r w:rsidRPr="00136B80">
        <w:rPr>
          <w:b/>
        </w:rPr>
        <w:t>atliekos.</w:t>
      </w:r>
    </w:p>
    <w:p w:rsidR="00136B80" w:rsidRDefault="00136B80" w:rsidP="00150AAC">
      <w:pPr>
        <w:widowControl w:val="0"/>
        <w:suppressAutoHyphens/>
        <w:ind w:firstLine="567"/>
        <w:jc w:val="both"/>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2049"/>
        <w:gridCol w:w="2777"/>
        <w:gridCol w:w="1648"/>
        <w:gridCol w:w="2976"/>
        <w:gridCol w:w="2875"/>
      </w:tblGrid>
      <w:tr w:rsidR="00F75239" w:rsidRPr="00F75239" w:rsidTr="008B366B">
        <w:trPr>
          <w:cantSplit/>
          <w:trHeight w:val="300"/>
        </w:trPr>
        <w:tc>
          <w:tcPr>
            <w:tcW w:w="2251" w:type="pct"/>
            <w:gridSpan w:val="3"/>
            <w:tcBorders>
              <w:top w:val="single" w:sz="4" w:space="0" w:color="auto"/>
              <w:left w:val="single" w:sz="4" w:space="0" w:color="auto"/>
              <w:bottom w:val="single" w:sz="4" w:space="0" w:color="auto"/>
              <w:right w:val="single" w:sz="4" w:space="0" w:color="auto"/>
            </w:tcBorders>
            <w:hideMark/>
          </w:tcPr>
          <w:p w:rsidR="00F75239" w:rsidRPr="00F75239" w:rsidRDefault="00F75239" w:rsidP="00F75239">
            <w:pPr>
              <w:suppressAutoHyphens/>
              <w:jc w:val="center"/>
              <w:rPr>
                <w:rFonts w:eastAsia="Calibri"/>
                <w:b/>
                <w:lang w:eastAsia="zh-CN"/>
              </w:rPr>
            </w:pPr>
            <w:r>
              <w:rPr>
                <w:rFonts w:eastAsia="Calibri"/>
                <w:b/>
                <w:lang w:eastAsia="zh-CN"/>
              </w:rPr>
              <w:t>Leidžiamos</w:t>
            </w:r>
            <w:r w:rsidRPr="00F75239">
              <w:rPr>
                <w:rFonts w:eastAsia="Calibri"/>
                <w:b/>
                <w:lang w:eastAsia="zh-CN"/>
              </w:rPr>
              <w:t xml:space="preserve"> šalinti atliekos</w:t>
            </w:r>
          </w:p>
        </w:tc>
        <w:tc>
          <w:tcPr>
            <w:tcW w:w="2749" w:type="pct"/>
            <w:gridSpan w:val="3"/>
            <w:tcBorders>
              <w:top w:val="single" w:sz="4" w:space="0" w:color="auto"/>
              <w:left w:val="single" w:sz="4" w:space="0" w:color="auto"/>
              <w:bottom w:val="single" w:sz="4" w:space="0" w:color="auto"/>
              <w:right w:val="single" w:sz="4" w:space="0" w:color="auto"/>
            </w:tcBorders>
            <w:hideMark/>
          </w:tcPr>
          <w:p w:rsidR="00F75239" w:rsidRPr="00F75239" w:rsidRDefault="00F75239" w:rsidP="00F75239">
            <w:pPr>
              <w:suppressAutoHyphens/>
              <w:jc w:val="center"/>
              <w:rPr>
                <w:rFonts w:eastAsia="Calibri"/>
                <w:b/>
                <w:lang w:eastAsia="zh-CN"/>
              </w:rPr>
            </w:pPr>
            <w:r w:rsidRPr="00F75239">
              <w:rPr>
                <w:rFonts w:eastAsia="Calibri"/>
                <w:b/>
                <w:lang w:eastAsia="zh-CN"/>
              </w:rPr>
              <w:t>Atliekų šalinimas</w:t>
            </w:r>
          </w:p>
        </w:tc>
      </w:tr>
      <w:tr w:rsidR="00F75239" w:rsidRPr="00F75239" w:rsidTr="008B366B">
        <w:trPr>
          <w:cantSplit/>
          <w:trHeight w:val="761"/>
        </w:trPr>
        <w:tc>
          <w:tcPr>
            <w:tcW w:w="482"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b/>
                <w:vertAlign w:val="superscript"/>
                <w:lang w:eastAsia="zh-CN"/>
              </w:rPr>
            </w:pPr>
            <w:r w:rsidRPr="00F75239">
              <w:rPr>
                <w:rFonts w:eastAsia="Calibri"/>
                <w:b/>
                <w:lang w:eastAsia="zh-CN"/>
              </w:rPr>
              <w:t>Kodas</w:t>
            </w:r>
          </w:p>
        </w:tc>
        <w:tc>
          <w:tcPr>
            <w:tcW w:w="751"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b/>
                <w:lang w:eastAsia="zh-CN"/>
              </w:rPr>
            </w:pPr>
            <w:r w:rsidRPr="00F75239">
              <w:rPr>
                <w:rFonts w:eastAsia="Calibri"/>
                <w:b/>
                <w:lang w:eastAsia="zh-CN"/>
              </w:rPr>
              <w:t>Pavadinimas</w:t>
            </w:r>
          </w:p>
        </w:tc>
        <w:tc>
          <w:tcPr>
            <w:tcW w:w="1018"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b/>
                <w:lang w:eastAsia="zh-CN"/>
              </w:rPr>
            </w:pPr>
            <w:r w:rsidRPr="00F75239">
              <w:rPr>
                <w:rFonts w:eastAsia="Calibri"/>
                <w:b/>
                <w:lang w:eastAsia="zh-CN"/>
              </w:rPr>
              <w:t>Patikslintas pavadinimas</w:t>
            </w:r>
          </w:p>
        </w:tc>
        <w:tc>
          <w:tcPr>
            <w:tcW w:w="604"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b/>
                <w:lang w:eastAsia="zh-CN"/>
              </w:rPr>
            </w:pPr>
            <w:r w:rsidRPr="00F75239">
              <w:rPr>
                <w:rFonts w:eastAsia="Calibri"/>
                <w:b/>
                <w:lang w:eastAsia="zh-CN"/>
              </w:rPr>
              <w:t xml:space="preserve">Atliekos šalinimo veiklos kodas (D1–D7, D10) </w:t>
            </w:r>
          </w:p>
        </w:tc>
        <w:tc>
          <w:tcPr>
            <w:tcW w:w="1091" w:type="pct"/>
            <w:tcBorders>
              <w:top w:val="single" w:sz="4" w:space="0" w:color="auto"/>
              <w:left w:val="single" w:sz="4" w:space="0" w:color="auto"/>
              <w:bottom w:val="single" w:sz="4" w:space="0" w:color="auto"/>
              <w:right w:val="single" w:sz="4" w:space="0" w:color="auto"/>
            </w:tcBorders>
            <w:hideMark/>
          </w:tcPr>
          <w:p w:rsidR="00F75239" w:rsidRPr="00F75239" w:rsidRDefault="00F75239" w:rsidP="00F75239">
            <w:pPr>
              <w:suppressAutoHyphens/>
              <w:jc w:val="center"/>
              <w:rPr>
                <w:rFonts w:eastAsia="Calibri"/>
                <w:b/>
                <w:lang w:eastAsia="zh-CN"/>
              </w:rPr>
            </w:pPr>
            <w:r w:rsidRPr="00F75239">
              <w:rPr>
                <w:rFonts w:eastAsia="Calibri"/>
                <w:b/>
                <w:lang w:eastAsia="zh-CN"/>
              </w:rPr>
              <w:t>Projektinis įrenginio pajėgumas</w:t>
            </w:r>
          </w:p>
        </w:tc>
        <w:tc>
          <w:tcPr>
            <w:tcW w:w="1054"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b/>
                <w:lang w:eastAsia="zh-CN"/>
              </w:rPr>
            </w:pPr>
            <w:r w:rsidRPr="00F75239">
              <w:rPr>
                <w:rFonts w:eastAsia="Calibri"/>
                <w:b/>
                <w:lang w:eastAsia="zh-CN"/>
              </w:rPr>
              <w:t>Didžiausias numatomas</w:t>
            </w:r>
          </w:p>
          <w:p w:rsidR="00F75239" w:rsidRPr="00F75239" w:rsidRDefault="00F75239" w:rsidP="00F75239">
            <w:pPr>
              <w:suppressAutoHyphens/>
              <w:jc w:val="center"/>
              <w:rPr>
                <w:rFonts w:eastAsia="Calibri"/>
                <w:b/>
                <w:lang w:eastAsia="zh-CN"/>
              </w:rPr>
            </w:pPr>
            <w:r w:rsidRPr="00F75239">
              <w:rPr>
                <w:rFonts w:eastAsia="Calibri"/>
                <w:b/>
                <w:lang w:eastAsia="zh-CN"/>
              </w:rPr>
              <w:t>šalinti bendras atliekų kiekis, t/m.</w:t>
            </w:r>
          </w:p>
        </w:tc>
      </w:tr>
      <w:tr w:rsidR="00F75239" w:rsidRPr="00F75239" w:rsidTr="008B366B">
        <w:trPr>
          <w:cantSplit/>
          <w:trHeight w:hRule="exact" w:val="284"/>
        </w:trPr>
        <w:tc>
          <w:tcPr>
            <w:tcW w:w="482"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sz w:val="20"/>
                <w:szCs w:val="20"/>
                <w:lang w:eastAsia="zh-CN"/>
              </w:rPr>
            </w:pPr>
            <w:r w:rsidRPr="00F75239">
              <w:rPr>
                <w:rFonts w:eastAsia="Calibri"/>
                <w:sz w:val="20"/>
                <w:szCs w:val="20"/>
                <w:lang w:eastAsia="zh-CN"/>
              </w:rPr>
              <w:t>1</w:t>
            </w:r>
          </w:p>
        </w:tc>
        <w:tc>
          <w:tcPr>
            <w:tcW w:w="751"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sz w:val="20"/>
                <w:szCs w:val="20"/>
                <w:lang w:eastAsia="zh-CN"/>
              </w:rPr>
            </w:pPr>
            <w:r w:rsidRPr="00F75239">
              <w:rPr>
                <w:rFonts w:eastAsia="Calibri"/>
                <w:sz w:val="20"/>
                <w:szCs w:val="20"/>
                <w:lang w:eastAsia="zh-CN"/>
              </w:rPr>
              <w:t>2</w:t>
            </w:r>
          </w:p>
        </w:tc>
        <w:tc>
          <w:tcPr>
            <w:tcW w:w="1018"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sz w:val="20"/>
                <w:szCs w:val="20"/>
                <w:lang w:eastAsia="zh-CN"/>
              </w:rPr>
            </w:pPr>
            <w:r w:rsidRPr="00F75239">
              <w:rPr>
                <w:rFonts w:eastAsia="Calibri"/>
                <w:sz w:val="20"/>
                <w:szCs w:val="20"/>
                <w:lang w:eastAsia="zh-CN"/>
              </w:rPr>
              <w:t>3</w:t>
            </w:r>
          </w:p>
        </w:tc>
        <w:tc>
          <w:tcPr>
            <w:tcW w:w="604"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sz w:val="20"/>
                <w:szCs w:val="20"/>
                <w:lang w:eastAsia="zh-CN"/>
              </w:rPr>
            </w:pPr>
            <w:r w:rsidRPr="00F75239">
              <w:rPr>
                <w:rFonts w:eastAsia="Calibri"/>
                <w:sz w:val="20"/>
                <w:szCs w:val="20"/>
                <w:lang w:eastAsia="zh-CN"/>
              </w:rPr>
              <w:t>4</w:t>
            </w:r>
          </w:p>
        </w:tc>
        <w:tc>
          <w:tcPr>
            <w:tcW w:w="1091" w:type="pct"/>
            <w:tcBorders>
              <w:top w:val="single" w:sz="4" w:space="0" w:color="auto"/>
              <w:left w:val="single" w:sz="4" w:space="0" w:color="auto"/>
              <w:bottom w:val="single" w:sz="4" w:space="0" w:color="auto"/>
              <w:right w:val="single" w:sz="4" w:space="0" w:color="auto"/>
            </w:tcBorders>
            <w:hideMark/>
          </w:tcPr>
          <w:p w:rsidR="00F75239" w:rsidRPr="00F75239" w:rsidRDefault="00F75239" w:rsidP="00F75239">
            <w:pPr>
              <w:suppressAutoHyphens/>
              <w:jc w:val="center"/>
              <w:rPr>
                <w:rFonts w:eastAsia="Calibri"/>
                <w:sz w:val="20"/>
                <w:szCs w:val="20"/>
                <w:lang w:eastAsia="zh-CN"/>
              </w:rPr>
            </w:pPr>
            <w:r w:rsidRPr="00F75239">
              <w:rPr>
                <w:rFonts w:eastAsia="Calibri"/>
                <w:sz w:val="20"/>
                <w:szCs w:val="20"/>
                <w:lang w:eastAsia="zh-CN"/>
              </w:rPr>
              <w:t>5</w:t>
            </w:r>
          </w:p>
        </w:tc>
        <w:tc>
          <w:tcPr>
            <w:tcW w:w="1054" w:type="pct"/>
            <w:tcBorders>
              <w:top w:val="single" w:sz="4" w:space="0" w:color="auto"/>
              <w:left w:val="single" w:sz="4" w:space="0" w:color="auto"/>
              <w:bottom w:val="single" w:sz="4" w:space="0" w:color="auto"/>
              <w:right w:val="single" w:sz="4" w:space="0" w:color="auto"/>
            </w:tcBorders>
            <w:vAlign w:val="center"/>
            <w:hideMark/>
          </w:tcPr>
          <w:p w:rsidR="00F75239" w:rsidRPr="00F75239" w:rsidRDefault="00F75239" w:rsidP="00F75239">
            <w:pPr>
              <w:suppressAutoHyphens/>
              <w:jc w:val="center"/>
              <w:rPr>
                <w:rFonts w:eastAsia="Calibri"/>
                <w:sz w:val="20"/>
                <w:szCs w:val="20"/>
                <w:lang w:eastAsia="zh-CN"/>
              </w:rPr>
            </w:pPr>
            <w:r w:rsidRPr="00F75239">
              <w:rPr>
                <w:rFonts w:eastAsia="Calibri"/>
                <w:sz w:val="20"/>
                <w:szCs w:val="20"/>
                <w:lang w:eastAsia="zh-CN"/>
              </w:rPr>
              <w:t>6</w:t>
            </w: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02 01 04</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Plastikų atliekos (išskyrus pakuotę)</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1418"/>
              </w:tabs>
              <w:suppressAutoHyphens/>
              <w:ind w:firstLine="20"/>
              <w:rPr>
                <w:sz w:val="20"/>
                <w:szCs w:val="20"/>
                <w:lang w:eastAsia="zh-CN"/>
              </w:rPr>
            </w:pPr>
            <w:r w:rsidRPr="00F75239">
              <w:rPr>
                <w:sz w:val="20"/>
                <w:szCs w:val="20"/>
                <w:lang w:eastAsia="zh-CN"/>
              </w:rPr>
              <w:t>Netinkama perdirbimui plėvelė, plastikai</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rFonts w:eastAsia="Calibri"/>
                <w:sz w:val="20"/>
                <w:szCs w:val="20"/>
                <w:lang w:eastAsia="zh-CN"/>
              </w:rPr>
            </w:pPr>
            <w:r w:rsidRPr="00F75239">
              <w:rPr>
                <w:rFonts w:eastAsia="Calibri"/>
                <w:sz w:val="20"/>
                <w:szCs w:val="20"/>
                <w:lang w:eastAsia="zh-CN"/>
              </w:rPr>
              <w:t>D1</w:t>
            </w:r>
          </w:p>
        </w:tc>
        <w:tc>
          <w:tcPr>
            <w:tcW w:w="1091" w:type="pct"/>
            <w:vMerge w:val="restart"/>
            <w:tcBorders>
              <w:top w:val="single" w:sz="4" w:space="0" w:color="auto"/>
              <w:left w:val="single" w:sz="4" w:space="0" w:color="auto"/>
              <w:right w:val="single" w:sz="4" w:space="0" w:color="auto"/>
            </w:tcBorders>
            <w:hideMark/>
          </w:tcPr>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6F3C0D" w:rsidRDefault="006F3C0D" w:rsidP="005A09E1">
            <w:pPr>
              <w:suppressAutoHyphens/>
              <w:jc w:val="center"/>
              <w:rPr>
                <w:lang w:eastAsia="zh-CN"/>
              </w:rPr>
            </w:pPr>
          </w:p>
          <w:p w:rsidR="00F75239" w:rsidRPr="00F75239" w:rsidRDefault="006F3C0D" w:rsidP="005A09E1">
            <w:pPr>
              <w:suppressAutoHyphens/>
              <w:jc w:val="center"/>
              <w:rPr>
                <w:rFonts w:eastAsia="Calibri"/>
                <w:sz w:val="20"/>
                <w:szCs w:val="20"/>
                <w:lang w:eastAsia="zh-CN"/>
              </w:rPr>
            </w:pPr>
            <w:r w:rsidRPr="001D428F">
              <w:rPr>
                <w:lang w:eastAsia="zh-CN"/>
              </w:rPr>
              <w:t>2199 490 t</w:t>
            </w:r>
          </w:p>
        </w:tc>
        <w:tc>
          <w:tcPr>
            <w:tcW w:w="1054" w:type="pct"/>
            <w:vMerge w:val="restart"/>
            <w:tcBorders>
              <w:top w:val="single" w:sz="4" w:space="0" w:color="auto"/>
              <w:left w:val="single" w:sz="4" w:space="0" w:color="auto"/>
              <w:right w:val="single" w:sz="4" w:space="0" w:color="auto"/>
            </w:tcBorders>
            <w:hideMark/>
          </w:tcPr>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6F3C0D" w:rsidRDefault="006F3C0D" w:rsidP="00F75239">
            <w:pPr>
              <w:suppressAutoHyphens/>
              <w:jc w:val="center"/>
              <w:rPr>
                <w:rFonts w:eastAsia="Calibri"/>
                <w:sz w:val="20"/>
                <w:szCs w:val="20"/>
                <w:lang w:eastAsia="zh-CN"/>
              </w:rPr>
            </w:pPr>
          </w:p>
          <w:p w:rsidR="00F75239" w:rsidRPr="0060386E" w:rsidRDefault="00F75239" w:rsidP="00F75239">
            <w:pPr>
              <w:suppressAutoHyphens/>
              <w:jc w:val="center"/>
              <w:rPr>
                <w:rFonts w:eastAsia="Calibri"/>
                <w:lang w:eastAsia="zh-CN"/>
              </w:rPr>
            </w:pPr>
            <w:r w:rsidRPr="0060386E">
              <w:rPr>
                <w:rFonts w:eastAsia="Calibri"/>
                <w:lang w:eastAsia="zh-CN"/>
              </w:rPr>
              <w:t>120 000</w:t>
            </w: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02 03 04</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Medžiagos, netinkamos vartoti ar perdirbti</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suppressAutoHyphens/>
              <w:ind w:firstLine="20"/>
              <w:rPr>
                <w:sz w:val="20"/>
                <w:szCs w:val="20"/>
                <w:lang w:eastAsia="zh-CN"/>
              </w:rPr>
            </w:pPr>
            <w:r w:rsidRPr="00F75239">
              <w:rPr>
                <w:sz w:val="20"/>
                <w:szCs w:val="20"/>
                <w:lang w:eastAsia="zh-CN"/>
              </w:rPr>
              <w:t>Sandėlių sąšlavos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hideMark/>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hideMark/>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02 06 01</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Medžiagos, netinkamos vartoti ar perdirbti</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suppressAutoHyphens/>
              <w:ind w:firstLine="20"/>
              <w:rPr>
                <w:sz w:val="20"/>
                <w:szCs w:val="20"/>
                <w:lang w:eastAsia="zh-CN"/>
              </w:rPr>
            </w:pPr>
            <w:r w:rsidRPr="00F75239">
              <w:rPr>
                <w:sz w:val="20"/>
                <w:szCs w:val="20"/>
                <w:lang w:eastAsia="zh-CN"/>
              </w:rPr>
              <w:t>Netinkamos perdirbti kepimo ir konditerijos pramonės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02 07 04</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Medžiagos, netinkamos vartoti ar perdirbti</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suppressAutoHyphens/>
              <w:ind w:firstLine="20"/>
              <w:rPr>
                <w:sz w:val="20"/>
                <w:szCs w:val="20"/>
                <w:lang w:eastAsia="zh-CN"/>
              </w:rPr>
            </w:pPr>
            <w:r w:rsidRPr="00F75239">
              <w:rPr>
                <w:sz w:val="20"/>
                <w:szCs w:val="20"/>
                <w:lang w:eastAsia="zh-CN"/>
              </w:rPr>
              <w:t>Atliekos iš gėrimų gamybos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04 01 09</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Odos išdirbimo ir apdailos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suppressAutoHyphens/>
              <w:ind w:firstLine="20"/>
              <w:rPr>
                <w:sz w:val="20"/>
                <w:szCs w:val="20"/>
                <w:lang w:eastAsia="zh-CN"/>
              </w:rPr>
            </w:pPr>
            <w:r w:rsidRPr="00F75239">
              <w:rPr>
                <w:sz w:val="20"/>
                <w:szCs w:val="20"/>
                <w:lang w:eastAsia="zh-CN"/>
              </w:rPr>
              <w:t>Odos išdirbimo ir apdailos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07 02 13</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Plastikų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Neperdirbamas plastikas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 xml:space="preserve">10 01 01 </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Dugno pelenai, šlakas ir garo katilų dulkės (išskyrus garo katilų dulkes, nurodytas 10 01 04)</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Dugno pelenai, šlakas ir garo katilų dulkės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10 01 03</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Lakieji durpių ir neapdorotos medienos pelenai</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Lakieji durpių ir neapdorotos medienos pelenai</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10 11 03</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Stiklo pluošto medžiagų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Stiklo pluošto medžiagų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10 11 12</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Stiklo atliekos, nenurodytos 10 11 11</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Stiklo atliekos, neturinčios pavojingųjų medžiagų</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12 01 05</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Plastiko drožlės ir nuopjovos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Plastiko drožlės ir nuopjovos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16 01 12</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Stabdžių trinkelės, nenurodytos 16 01 11</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suppressAutoHyphens/>
              <w:ind w:firstLine="20"/>
              <w:rPr>
                <w:sz w:val="20"/>
                <w:szCs w:val="20"/>
                <w:lang w:eastAsia="zh-CN"/>
              </w:rPr>
            </w:pPr>
            <w:r w:rsidRPr="00F75239">
              <w:rPr>
                <w:sz w:val="20"/>
                <w:szCs w:val="20"/>
                <w:lang w:eastAsia="zh-CN"/>
              </w:rPr>
              <w:t>Stabdžių trinkelės, kurių sudėtyje nėra asbesto</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16 01 19</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Plastikas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Mašinų buferiai, panelės, Plastikai iš mašinų</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16 01 20</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Stiklas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Transporto priemonių stiklo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17 02 01</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Medis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 xml:space="preserve">Statybinių atliekų </w:t>
            </w:r>
            <w:r w:rsidRPr="00F75239">
              <w:rPr>
                <w:sz w:val="20"/>
                <w:szCs w:val="20"/>
              </w:rPr>
              <w:t>medis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17 02 02</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Stiklas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1418"/>
              </w:tabs>
              <w:suppressAutoHyphens/>
              <w:ind w:firstLine="20"/>
              <w:rPr>
                <w:sz w:val="20"/>
                <w:szCs w:val="20"/>
                <w:lang w:eastAsia="zh-CN"/>
              </w:rPr>
            </w:pPr>
            <w:r w:rsidRPr="00F75239">
              <w:rPr>
                <w:sz w:val="20"/>
                <w:szCs w:val="20"/>
                <w:lang w:eastAsia="zh-CN"/>
              </w:rPr>
              <w:t>Statybinių atliekų stiklas: blokai, vitrinos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17 02 03</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Plastikas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noProof/>
                <w:sz w:val="20"/>
                <w:szCs w:val="20"/>
              </w:rPr>
              <w:t>vamzdžiai, rėmai</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17 06 04</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Izoliacinės medžiagos, nenurodytos 17 06 01 ir 17 06 03</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noProof/>
                <w:sz w:val="20"/>
                <w:szCs w:val="20"/>
              </w:rPr>
              <w:t>Stiklo, mineralinė vata, polistirolai</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19 08 01</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Grotų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Grotų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19 09 01</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Pirminio filtravimo ir košimo kietosios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Pirminio filtravimo ir košimo kietosios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19 12 04</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Plastikai ir guma</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1418"/>
              </w:tabs>
              <w:suppressAutoHyphens/>
              <w:ind w:firstLine="20"/>
              <w:rPr>
                <w:noProof/>
                <w:sz w:val="20"/>
                <w:szCs w:val="20"/>
              </w:rPr>
            </w:pPr>
            <w:r w:rsidRPr="00F75239">
              <w:rPr>
                <w:noProof/>
                <w:sz w:val="20"/>
                <w:szCs w:val="20"/>
              </w:rPr>
              <w:t>Plastikų rūšiavimo liekanos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19 12 05</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Stiklas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1418"/>
              </w:tabs>
              <w:suppressAutoHyphens/>
              <w:ind w:firstLine="20"/>
              <w:rPr>
                <w:sz w:val="20"/>
                <w:szCs w:val="20"/>
                <w:lang w:eastAsia="zh-CN"/>
              </w:rPr>
            </w:pPr>
            <w:r w:rsidRPr="00F75239">
              <w:rPr>
                <w:sz w:val="20"/>
                <w:szCs w:val="20"/>
                <w:lang w:eastAsia="zh-CN"/>
              </w:rPr>
              <w:t>Po rūšiavimo , smulkinimo, suslėgimo, granuliavimo liekančios stiklo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19 12 07</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Mediena, nenurodyta 19 12 06</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Mediena, neturinti pavojingųjų medžiagų</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19 12 08</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Tekstilės dirbiniai</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Tekstilės dirbiniai</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 xml:space="preserve">19 12 12 </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Kitos mechaninio atliekų apdorojimo atliekos (įskaitant medžiagų mišinius), nenurodytos 19 12 11</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Po rūšiavimo likusios šalinimui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20 01 10</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 xml:space="preserve">Drabužiai </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Drabužiai</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20 01 11</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Tekstilės gaminiai</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Tekstilės gaminiai</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 xml:space="preserve">20 01 38 </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Mediena, nenurodyta 20 01 37</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rPr>
              <w:t>Buitinių atliekų mediena, kuriose nėra pavojingųjų medžiagų</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sz w:val="20"/>
                <w:szCs w:val="20"/>
                <w:lang w:eastAsia="zh-CN"/>
              </w:rPr>
              <w:t>20 01 41</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Kaminų valymo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Kaminų valymo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20 02 03</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Kitos biologiškai neskaidžios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Kitos biologiškai neskaidžios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r w:rsidR="00F75239" w:rsidRPr="00F75239" w:rsidTr="008B366B">
        <w:trPr>
          <w:cantSplit/>
          <w:trHeight w:val="243"/>
        </w:trPr>
        <w:tc>
          <w:tcPr>
            <w:tcW w:w="482"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20 03 07</w:t>
            </w:r>
          </w:p>
        </w:tc>
        <w:tc>
          <w:tcPr>
            <w:tcW w:w="751"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tabs>
                <w:tab w:val="left" w:pos="0"/>
                <w:tab w:val="left" w:pos="426"/>
                <w:tab w:val="left" w:pos="1985"/>
                <w:tab w:val="left" w:pos="2835"/>
                <w:tab w:val="left" w:pos="3828"/>
                <w:tab w:val="left" w:pos="5245"/>
                <w:tab w:val="left" w:pos="6946"/>
              </w:tabs>
              <w:suppressAutoHyphens/>
              <w:rPr>
                <w:sz w:val="20"/>
                <w:szCs w:val="20"/>
                <w:lang w:eastAsia="zh-CN"/>
              </w:rPr>
            </w:pPr>
            <w:r w:rsidRPr="00F75239">
              <w:rPr>
                <w:sz w:val="20"/>
                <w:szCs w:val="20"/>
                <w:lang w:eastAsia="zh-CN"/>
              </w:rPr>
              <w:t>Didelių gabaritų atliekos</w:t>
            </w:r>
          </w:p>
        </w:tc>
        <w:tc>
          <w:tcPr>
            <w:tcW w:w="1018" w:type="pct"/>
            <w:tcBorders>
              <w:top w:val="single" w:sz="4" w:space="0" w:color="auto"/>
              <w:left w:val="single" w:sz="4" w:space="0" w:color="auto"/>
              <w:bottom w:val="single" w:sz="4" w:space="0" w:color="auto"/>
              <w:right w:val="single" w:sz="4" w:space="0" w:color="auto"/>
            </w:tcBorders>
            <w:vAlign w:val="center"/>
          </w:tcPr>
          <w:p w:rsidR="00F75239" w:rsidRPr="00F75239" w:rsidRDefault="00F75239" w:rsidP="00F75239">
            <w:pPr>
              <w:tabs>
                <w:tab w:val="left" w:pos="0"/>
                <w:tab w:val="left" w:pos="426"/>
                <w:tab w:val="left" w:pos="1985"/>
                <w:tab w:val="left" w:pos="2835"/>
                <w:tab w:val="left" w:pos="3828"/>
                <w:tab w:val="left" w:pos="5245"/>
                <w:tab w:val="left" w:pos="6946"/>
              </w:tabs>
              <w:suppressAutoHyphens/>
              <w:ind w:firstLine="20"/>
              <w:rPr>
                <w:sz w:val="20"/>
                <w:szCs w:val="20"/>
                <w:lang w:eastAsia="zh-CN"/>
              </w:rPr>
            </w:pPr>
            <w:r w:rsidRPr="00F75239">
              <w:rPr>
                <w:sz w:val="20"/>
                <w:szCs w:val="20"/>
                <w:lang w:eastAsia="zh-CN"/>
              </w:rPr>
              <w:t>Baldai, langai, durys, dviračiai ir kitos stambios ir netinkamos perdirbti atliekos</w:t>
            </w:r>
          </w:p>
        </w:tc>
        <w:tc>
          <w:tcPr>
            <w:tcW w:w="604" w:type="pct"/>
            <w:tcBorders>
              <w:top w:val="single" w:sz="4" w:space="0" w:color="auto"/>
              <w:left w:val="single" w:sz="4" w:space="0" w:color="auto"/>
              <w:bottom w:val="single" w:sz="4" w:space="0" w:color="auto"/>
              <w:right w:val="single" w:sz="4" w:space="0" w:color="auto"/>
            </w:tcBorders>
          </w:tcPr>
          <w:p w:rsidR="00F75239" w:rsidRPr="00F75239" w:rsidRDefault="00F75239" w:rsidP="00F75239">
            <w:pPr>
              <w:suppressAutoHyphens/>
              <w:rPr>
                <w:sz w:val="20"/>
                <w:szCs w:val="20"/>
                <w:lang w:eastAsia="zh-CN"/>
              </w:rPr>
            </w:pPr>
            <w:r w:rsidRPr="00F75239">
              <w:rPr>
                <w:rFonts w:eastAsia="Calibri"/>
                <w:sz w:val="20"/>
                <w:szCs w:val="20"/>
                <w:lang w:eastAsia="zh-CN"/>
              </w:rPr>
              <w:t>D1</w:t>
            </w:r>
          </w:p>
        </w:tc>
        <w:tc>
          <w:tcPr>
            <w:tcW w:w="1091" w:type="pct"/>
            <w:vMerge/>
            <w:tcBorders>
              <w:left w:val="single" w:sz="4" w:space="0" w:color="auto"/>
              <w:bottom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c>
          <w:tcPr>
            <w:tcW w:w="1054" w:type="pct"/>
            <w:vMerge/>
            <w:tcBorders>
              <w:left w:val="single" w:sz="4" w:space="0" w:color="auto"/>
              <w:bottom w:val="single" w:sz="4" w:space="0" w:color="auto"/>
              <w:right w:val="single" w:sz="4" w:space="0" w:color="auto"/>
            </w:tcBorders>
            <w:vAlign w:val="center"/>
          </w:tcPr>
          <w:p w:rsidR="00F75239" w:rsidRPr="00F75239" w:rsidRDefault="00F75239" w:rsidP="00F75239">
            <w:pPr>
              <w:suppressAutoHyphens/>
              <w:rPr>
                <w:rFonts w:eastAsia="Calibri"/>
                <w:sz w:val="20"/>
                <w:szCs w:val="20"/>
                <w:lang w:eastAsia="zh-CN"/>
              </w:rPr>
            </w:pPr>
          </w:p>
        </w:tc>
      </w:tr>
    </w:tbl>
    <w:p w:rsidR="00957E6D" w:rsidRPr="00816706" w:rsidRDefault="00957E6D" w:rsidP="00957E6D">
      <w:pPr>
        <w:rPr>
          <w:rFonts w:eastAsia="Calibri"/>
          <w:b/>
          <w:lang w:eastAsia="zh-CN"/>
        </w:rPr>
      </w:pPr>
      <w:r w:rsidRPr="00816706">
        <w:rPr>
          <w:b/>
        </w:rPr>
        <w:t>6 lentelė.</w:t>
      </w:r>
      <w:r w:rsidR="0060386E">
        <w:rPr>
          <w:b/>
        </w:rPr>
        <w:t xml:space="preserve"> </w:t>
      </w:r>
      <w:r w:rsidR="00E01988" w:rsidRPr="00816706">
        <w:rPr>
          <w:rFonts w:eastAsia="Calibri"/>
          <w:b/>
          <w:lang w:eastAsia="zh-CN"/>
        </w:rPr>
        <w:t>Leidžiamos</w:t>
      </w:r>
      <w:r w:rsidRPr="00816706">
        <w:rPr>
          <w:rFonts w:eastAsia="Calibri"/>
          <w:b/>
          <w:lang w:eastAsia="zh-CN"/>
        </w:rPr>
        <w:t xml:space="preserve"> paruošti naudoti ir (ar) šalinti nepavojingosios atliekos.</w:t>
      </w:r>
    </w:p>
    <w:p w:rsidR="00136B80" w:rsidRDefault="00136B80" w:rsidP="00150AAC">
      <w:pPr>
        <w:widowControl w:val="0"/>
        <w:suppressAutoHyphens/>
        <w:ind w:firstLine="567"/>
        <w:jc w:val="both"/>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773"/>
        <w:gridCol w:w="2049"/>
        <w:gridCol w:w="4487"/>
        <w:gridCol w:w="4392"/>
      </w:tblGrid>
      <w:tr w:rsidR="00E01988" w:rsidRPr="00E01988" w:rsidTr="008B366B">
        <w:trPr>
          <w:cantSplit/>
          <w:trHeight w:val="569"/>
        </w:trPr>
        <w:tc>
          <w:tcPr>
            <w:tcW w:w="1745" w:type="pct"/>
            <w:gridSpan w:val="3"/>
            <w:tcBorders>
              <w:top w:val="single" w:sz="4" w:space="0" w:color="auto"/>
              <w:left w:val="single" w:sz="4" w:space="0" w:color="auto"/>
              <w:bottom w:val="single" w:sz="4" w:space="0" w:color="auto"/>
              <w:right w:val="single" w:sz="4" w:space="0" w:color="auto"/>
            </w:tcBorders>
            <w:hideMark/>
          </w:tcPr>
          <w:p w:rsidR="00E01988" w:rsidRPr="00E01988" w:rsidRDefault="00E01988" w:rsidP="00E01988">
            <w:pPr>
              <w:suppressAutoHyphens/>
              <w:jc w:val="center"/>
              <w:rPr>
                <w:rFonts w:eastAsia="Calibri"/>
                <w:b/>
                <w:lang w:eastAsia="zh-CN"/>
              </w:rPr>
            </w:pPr>
            <w:r w:rsidRPr="00816706">
              <w:rPr>
                <w:rFonts w:eastAsia="Calibri"/>
                <w:b/>
                <w:lang w:eastAsia="zh-CN"/>
              </w:rPr>
              <w:t>Leidžiamos</w:t>
            </w:r>
            <w:r w:rsidRPr="00E01988">
              <w:rPr>
                <w:rFonts w:eastAsia="Calibri"/>
                <w:b/>
                <w:lang w:eastAsia="zh-CN"/>
              </w:rPr>
              <w:t xml:space="preserve"> paruošti naudoti ir (ar) šalinti atliekos</w:t>
            </w:r>
          </w:p>
        </w:tc>
        <w:tc>
          <w:tcPr>
            <w:tcW w:w="3255" w:type="pct"/>
            <w:gridSpan w:val="2"/>
            <w:tcBorders>
              <w:top w:val="single" w:sz="4" w:space="0" w:color="auto"/>
              <w:left w:val="single" w:sz="4" w:space="0" w:color="auto"/>
              <w:bottom w:val="single" w:sz="4" w:space="0" w:color="auto"/>
              <w:right w:val="single" w:sz="4" w:space="0" w:color="auto"/>
            </w:tcBorders>
            <w:hideMark/>
          </w:tcPr>
          <w:p w:rsidR="00E01988" w:rsidRPr="00E01988" w:rsidRDefault="00E01988" w:rsidP="00E01988">
            <w:pPr>
              <w:suppressAutoHyphens/>
              <w:jc w:val="center"/>
              <w:rPr>
                <w:rFonts w:eastAsia="Calibri"/>
                <w:b/>
                <w:lang w:eastAsia="zh-CN"/>
              </w:rPr>
            </w:pPr>
            <w:r w:rsidRPr="00E01988">
              <w:rPr>
                <w:rFonts w:eastAsia="Calibri"/>
                <w:b/>
                <w:lang w:eastAsia="zh-CN"/>
              </w:rPr>
              <w:t>Atliekų paruošimas naudoti ir (ar) šalinti</w:t>
            </w:r>
          </w:p>
        </w:tc>
      </w:tr>
      <w:tr w:rsidR="00E01988" w:rsidRPr="00E01988" w:rsidTr="008B366B">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b/>
                <w:vertAlign w:val="superscript"/>
                <w:lang w:eastAsia="zh-CN"/>
              </w:rPr>
            </w:pPr>
            <w:r w:rsidRPr="00E01988">
              <w:rPr>
                <w:rFonts w:eastAsia="Calibri"/>
                <w:b/>
                <w:lang w:eastAsia="zh-CN"/>
              </w:rPr>
              <w:t>Kodas</w:t>
            </w:r>
          </w:p>
        </w:tc>
        <w:tc>
          <w:tcPr>
            <w:tcW w:w="650"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b/>
                <w:lang w:eastAsia="zh-CN"/>
              </w:rPr>
            </w:pPr>
            <w:r w:rsidRPr="00E01988">
              <w:rPr>
                <w:rFonts w:eastAsia="Calibri"/>
                <w:b/>
                <w:lang w:eastAsia="zh-CN"/>
              </w:rPr>
              <w:t>Pavadinimas</w:t>
            </w:r>
          </w:p>
        </w:tc>
        <w:tc>
          <w:tcPr>
            <w:tcW w:w="751"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b/>
                <w:lang w:eastAsia="zh-CN"/>
              </w:rPr>
            </w:pPr>
            <w:r w:rsidRPr="00E01988">
              <w:rPr>
                <w:rFonts w:eastAsia="Calibri"/>
                <w:b/>
                <w:lang w:eastAsia="zh-CN"/>
              </w:rPr>
              <w:t>Patikslintas pavadinimas</w:t>
            </w:r>
          </w:p>
        </w:tc>
        <w:tc>
          <w:tcPr>
            <w:tcW w:w="1645"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b/>
                <w:vertAlign w:val="superscript"/>
                <w:lang w:eastAsia="zh-CN"/>
              </w:rPr>
            </w:pPr>
            <w:r w:rsidRPr="00E01988">
              <w:rPr>
                <w:rFonts w:eastAsia="Calibri"/>
                <w:b/>
                <w:lang w:eastAsia="zh-CN"/>
              </w:rPr>
              <w:t xml:space="preserve">Atliekos paruošimo naudoti ir (ar) šalinti veiklos kodas (D8, D9, D13, D14, R12, S5) </w:t>
            </w:r>
          </w:p>
        </w:tc>
        <w:tc>
          <w:tcPr>
            <w:tcW w:w="1610"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b/>
                <w:lang w:eastAsia="zh-CN"/>
              </w:rPr>
            </w:pPr>
            <w:r w:rsidRPr="00E01988">
              <w:rPr>
                <w:rFonts w:eastAsia="Calibri"/>
                <w:b/>
                <w:lang w:eastAsia="zh-CN"/>
              </w:rPr>
              <w:t>Projektinis įrenginio pajėgumas, t/m.</w:t>
            </w:r>
          </w:p>
        </w:tc>
      </w:tr>
      <w:tr w:rsidR="00E01988" w:rsidRPr="00E01988" w:rsidTr="008B366B">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1</w:t>
            </w:r>
          </w:p>
        </w:tc>
        <w:tc>
          <w:tcPr>
            <w:tcW w:w="650"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2</w:t>
            </w:r>
          </w:p>
        </w:tc>
        <w:tc>
          <w:tcPr>
            <w:tcW w:w="751"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3</w:t>
            </w:r>
          </w:p>
        </w:tc>
        <w:tc>
          <w:tcPr>
            <w:tcW w:w="1645"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4</w:t>
            </w:r>
          </w:p>
        </w:tc>
        <w:tc>
          <w:tcPr>
            <w:tcW w:w="1610" w:type="pct"/>
            <w:tcBorders>
              <w:top w:val="single" w:sz="4" w:space="0" w:color="auto"/>
              <w:left w:val="single" w:sz="4" w:space="0" w:color="auto"/>
              <w:bottom w:val="single" w:sz="4" w:space="0" w:color="auto"/>
              <w:right w:val="single" w:sz="4" w:space="0" w:color="auto"/>
            </w:tcBorders>
            <w:vAlign w:val="center"/>
            <w:hideMark/>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5</w:t>
            </w:r>
          </w:p>
        </w:tc>
      </w:tr>
      <w:tr w:rsidR="00E01988" w:rsidRPr="00E01988" w:rsidTr="008B366B">
        <w:trPr>
          <w:cantSplit/>
          <w:trHeight w:val="181"/>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17 01 03</w:t>
            </w:r>
          </w:p>
        </w:tc>
        <w:tc>
          <w:tcPr>
            <w:tcW w:w="650"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Čerpės ir keramika</w:t>
            </w:r>
          </w:p>
        </w:tc>
        <w:tc>
          <w:tcPr>
            <w:tcW w:w="751" w:type="pct"/>
            <w:vAlign w:val="center"/>
          </w:tcPr>
          <w:p w:rsidR="00E01988" w:rsidRPr="00E01988" w:rsidRDefault="00E01988" w:rsidP="00E01988">
            <w:pPr>
              <w:suppressAutoHyphens/>
              <w:rPr>
                <w:sz w:val="20"/>
                <w:szCs w:val="20"/>
                <w:highlight w:val="yellow"/>
                <w:lang w:eastAsia="zh-CN"/>
              </w:rPr>
            </w:pPr>
            <w:r w:rsidRPr="00E01988">
              <w:rPr>
                <w:bCs/>
                <w:sz w:val="20"/>
                <w:szCs w:val="20"/>
                <w:lang w:eastAsia="zh-CN"/>
              </w:rPr>
              <w:t>Čerpių ir keramikos gaminiai</w:t>
            </w:r>
            <w:r w:rsidRPr="00E01988">
              <w:rPr>
                <w:b/>
                <w:sz w:val="20"/>
                <w:szCs w:val="20"/>
                <w:lang w:eastAsia="zh-CN"/>
              </w:rPr>
              <w:t>,</w:t>
            </w:r>
            <w:r w:rsidRPr="00E01988">
              <w:rPr>
                <w:sz w:val="20"/>
                <w:szCs w:val="20"/>
                <w:lang w:eastAsia="zh-CN"/>
              </w:rPr>
              <w:t xml:space="preserve"> neužteršti kitomis atliekomis </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R12</w:t>
            </w:r>
          </w:p>
        </w:tc>
        <w:tc>
          <w:tcPr>
            <w:tcW w:w="1610" w:type="pct"/>
            <w:vMerge w:val="restart"/>
            <w:tcBorders>
              <w:top w:val="single" w:sz="4" w:space="0" w:color="auto"/>
              <w:left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10 000</w:t>
            </w:r>
          </w:p>
        </w:tc>
      </w:tr>
      <w:tr w:rsidR="00E01988" w:rsidRPr="00E01988" w:rsidTr="008B366B">
        <w:trPr>
          <w:cantSplit/>
          <w:trHeight w:val="271"/>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17 01 07</w:t>
            </w:r>
          </w:p>
        </w:tc>
        <w:tc>
          <w:tcPr>
            <w:tcW w:w="650" w:type="pct"/>
            <w:tcBorders>
              <w:top w:val="single" w:sz="4" w:space="0" w:color="auto"/>
              <w:left w:val="single" w:sz="4" w:space="0" w:color="auto"/>
              <w:bottom w:val="single" w:sz="4" w:space="0" w:color="auto"/>
              <w:right w:val="single" w:sz="4" w:space="0" w:color="auto"/>
            </w:tcBorders>
          </w:tcPr>
          <w:p w:rsidR="00E01988" w:rsidRPr="00E01988" w:rsidRDefault="00E01988" w:rsidP="00E01988">
            <w:pPr>
              <w:suppressAutoHyphens/>
              <w:rPr>
                <w:sz w:val="18"/>
                <w:szCs w:val="18"/>
                <w:lang w:eastAsia="zh-CN"/>
              </w:rPr>
            </w:pPr>
            <w:r w:rsidRPr="00E01988">
              <w:rPr>
                <w:sz w:val="18"/>
                <w:szCs w:val="18"/>
                <w:lang w:eastAsia="zh-CN"/>
              </w:rPr>
              <w:t>Betono, plytų, čerpių ir keramikos gaminių mišiniai, nenurodyti 17 0 06</w:t>
            </w:r>
          </w:p>
        </w:tc>
        <w:tc>
          <w:tcPr>
            <w:tcW w:w="751" w:type="pct"/>
            <w:vAlign w:val="center"/>
          </w:tcPr>
          <w:p w:rsidR="00E01988" w:rsidRPr="00E01988" w:rsidRDefault="00E01988" w:rsidP="00E01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highlight w:val="yellow"/>
                <w:lang w:eastAsia="zh-CN"/>
              </w:rPr>
            </w:pPr>
            <w:r w:rsidRPr="00E01988">
              <w:rPr>
                <w:rFonts w:cs="Courier New"/>
                <w:sz w:val="20"/>
                <w:szCs w:val="20"/>
                <w:lang w:eastAsia="zh-CN"/>
              </w:rPr>
              <w:t>Betono, plytų, čerpių ir keramikos gaminių mišiniai, be pavojingų cheminių medžiagų</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R12</w:t>
            </w:r>
          </w:p>
        </w:tc>
        <w:tc>
          <w:tcPr>
            <w:tcW w:w="1610" w:type="pct"/>
            <w:vMerge/>
            <w:tcBorders>
              <w:left w:val="single" w:sz="4" w:space="0" w:color="auto"/>
              <w:right w:val="single" w:sz="4" w:space="0" w:color="auto"/>
            </w:tcBorders>
            <w:vAlign w:val="center"/>
            <w:hideMark/>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17 03 02</w:t>
            </w:r>
          </w:p>
        </w:tc>
        <w:tc>
          <w:tcPr>
            <w:tcW w:w="650" w:type="pct"/>
            <w:tcBorders>
              <w:top w:val="single" w:sz="4" w:space="0" w:color="auto"/>
              <w:left w:val="single" w:sz="4" w:space="0" w:color="auto"/>
              <w:bottom w:val="single" w:sz="4" w:space="0" w:color="auto"/>
              <w:right w:val="single" w:sz="4" w:space="0" w:color="auto"/>
            </w:tcBorders>
          </w:tcPr>
          <w:p w:rsidR="00E01988" w:rsidRPr="00E01988" w:rsidRDefault="00E01988" w:rsidP="00E01988">
            <w:pPr>
              <w:suppressAutoHyphens/>
              <w:rPr>
                <w:sz w:val="18"/>
                <w:szCs w:val="18"/>
                <w:lang w:eastAsia="zh-CN"/>
              </w:rPr>
            </w:pPr>
            <w:r w:rsidRPr="00E01988">
              <w:rPr>
                <w:sz w:val="18"/>
                <w:szCs w:val="18"/>
                <w:lang w:eastAsia="zh-CN"/>
              </w:rPr>
              <w:t>Bituminiai mišiniai, nenurodyti 17 03 01</w:t>
            </w:r>
          </w:p>
        </w:tc>
        <w:tc>
          <w:tcPr>
            <w:tcW w:w="751" w:type="pct"/>
            <w:vAlign w:val="center"/>
          </w:tcPr>
          <w:p w:rsidR="00E01988" w:rsidRPr="00E01988" w:rsidRDefault="00E01988" w:rsidP="00E01988">
            <w:pPr>
              <w:suppressAutoHyphens/>
              <w:rPr>
                <w:sz w:val="20"/>
                <w:szCs w:val="20"/>
                <w:lang w:eastAsia="zh-CN"/>
              </w:rPr>
            </w:pPr>
            <w:r w:rsidRPr="00E01988">
              <w:rPr>
                <w:sz w:val="20"/>
                <w:szCs w:val="20"/>
                <w:lang w:eastAsia="zh-CN"/>
              </w:rPr>
              <w:t>Bituminė danga, ruberoidas, asfaltbetonis</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R12</w:t>
            </w:r>
          </w:p>
        </w:tc>
        <w:tc>
          <w:tcPr>
            <w:tcW w:w="1610" w:type="pct"/>
            <w:vMerge/>
            <w:tcBorders>
              <w:left w:val="single" w:sz="4" w:space="0" w:color="auto"/>
              <w:right w:val="single" w:sz="4" w:space="0" w:color="auto"/>
            </w:tcBorders>
            <w:vAlign w:val="center"/>
            <w:hideMark/>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17 05 04</w:t>
            </w:r>
          </w:p>
        </w:tc>
        <w:tc>
          <w:tcPr>
            <w:tcW w:w="650" w:type="pct"/>
            <w:tcBorders>
              <w:top w:val="single" w:sz="4" w:space="0" w:color="auto"/>
              <w:left w:val="single" w:sz="4" w:space="0" w:color="auto"/>
              <w:bottom w:val="single" w:sz="4" w:space="0" w:color="auto"/>
              <w:right w:val="single" w:sz="4" w:space="0" w:color="auto"/>
            </w:tcBorders>
          </w:tcPr>
          <w:p w:rsidR="00E01988" w:rsidRPr="00E01988" w:rsidRDefault="00E01988" w:rsidP="00E01988">
            <w:pPr>
              <w:suppressAutoHyphens/>
              <w:rPr>
                <w:sz w:val="18"/>
                <w:szCs w:val="18"/>
                <w:lang w:eastAsia="zh-CN"/>
              </w:rPr>
            </w:pPr>
            <w:r w:rsidRPr="00E01988">
              <w:rPr>
                <w:sz w:val="18"/>
                <w:szCs w:val="18"/>
                <w:lang w:eastAsia="zh-CN"/>
              </w:rPr>
              <w:t>Gruntas ir akmenys, nenurodyti 17 05 03</w:t>
            </w:r>
          </w:p>
        </w:tc>
        <w:tc>
          <w:tcPr>
            <w:tcW w:w="751" w:type="pct"/>
            <w:vAlign w:val="center"/>
          </w:tcPr>
          <w:p w:rsidR="00E01988" w:rsidRPr="00E01988" w:rsidRDefault="00E01988" w:rsidP="00E01988">
            <w:pPr>
              <w:suppressAutoHyphens/>
              <w:rPr>
                <w:sz w:val="20"/>
                <w:szCs w:val="20"/>
                <w:lang w:eastAsia="zh-CN"/>
              </w:rPr>
            </w:pPr>
            <w:r w:rsidRPr="00E01988">
              <w:rPr>
                <w:sz w:val="20"/>
                <w:szCs w:val="20"/>
                <w:lang w:eastAsia="zh-CN"/>
              </w:rPr>
              <w:t>Gruntas ir akmenys</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R12</w:t>
            </w:r>
          </w:p>
        </w:tc>
        <w:tc>
          <w:tcPr>
            <w:tcW w:w="1610" w:type="pct"/>
            <w:vMerge/>
            <w:tcBorders>
              <w:left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17 09 04</w:t>
            </w:r>
          </w:p>
        </w:tc>
        <w:tc>
          <w:tcPr>
            <w:tcW w:w="650" w:type="pct"/>
            <w:tcBorders>
              <w:top w:val="single" w:sz="4" w:space="0" w:color="auto"/>
              <w:left w:val="single" w:sz="4" w:space="0" w:color="auto"/>
              <w:bottom w:val="single" w:sz="4" w:space="0" w:color="auto"/>
              <w:right w:val="single" w:sz="4" w:space="0" w:color="auto"/>
            </w:tcBorders>
          </w:tcPr>
          <w:p w:rsidR="00E01988" w:rsidRPr="00E01988" w:rsidRDefault="00E01988" w:rsidP="00E01988">
            <w:pPr>
              <w:suppressAutoHyphens/>
              <w:rPr>
                <w:sz w:val="18"/>
                <w:szCs w:val="18"/>
                <w:lang w:eastAsia="zh-CN"/>
              </w:rPr>
            </w:pPr>
            <w:r w:rsidRPr="00E01988">
              <w:rPr>
                <w:sz w:val="18"/>
                <w:szCs w:val="18"/>
                <w:lang w:eastAsia="zh-CN"/>
              </w:rPr>
              <w:t>Mišrios statybinės ir griovimo atliekos, nenurodytos 17 09 01, 17 09 02 ir 17 09 03</w:t>
            </w:r>
          </w:p>
        </w:tc>
        <w:tc>
          <w:tcPr>
            <w:tcW w:w="751" w:type="pct"/>
            <w:vAlign w:val="center"/>
          </w:tcPr>
          <w:p w:rsidR="00E01988" w:rsidRPr="00E01988" w:rsidRDefault="00E01988" w:rsidP="00E01988">
            <w:pPr>
              <w:suppressLineNumbers/>
              <w:suppressAutoHyphens/>
              <w:snapToGrid w:val="0"/>
              <w:rPr>
                <w:sz w:val="20"/>
                <w:szCs w:val="20"/>
                <w:lang w:eastAsia="zh-CN"/>
              </w:rPr>
            </w:pPr>
            <w:r w:rsidRPr="00E01988">
              <w:rPr>
                <w:sz w:val="20"/>
                <w:szCs w:val="20"/>
                <w:lang w:eastAsia="zh-CN"/>
              </w:rPr>
              <w:t>Čerpės, betonas, plytos</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R12</w:t>
            </w:r>
          </w:p>
        </w:tc>
        <w:tc>
          <w:tcPr>
            <w:tcW w:w="1610" w:type="pct"/>
            <w:vMerge/>
            <w:tcBorders>
              <w:left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20 01 10</w:t>
            </w:r>
          </w:p>
        </w:tc>
        <w:tc>
          <w:tcPr>
            <w:tcW w:w="650" w:type="pct"/>
            <w:tcBorders>
              <w:top w:val="single" w:sz="4" w:space="0" w:color="000000"/>
              <w:left w:val="single" w:sz="4" w:space="0" w:color="000000"/>
              <w:bottom w:val="single" w:sz="4" w:space="0" w:color="000000"/>
            </w:tcBorders>
            <w:shd w:val="clear" w:color="auto" w:fill="auto"/>
          </w:tcPr>
          <w:p w:rsidR="00E01988" w:rsidRPr="00E01988" w:rsidRDefault="00E01988" w:rsidP="00E01988">
            <w:pPr>
              <w:suppressAutoHyphens/>
              <w:rPr>
                <w:sz w:val="18"/>
                <w:szCs w:val="18"/>
                <w:lang w:eastAsia="zh-CN"/>
              </w:rPr>
            </w:pPr>
            <w:r w:rsidRPr="00E01988">
              <w:rPr>
                <w:sz w:val="18"/>
                <w:szCs w:val="18"/>
                <w:lang w:eastAsia="zh-CN"/>
              </w:rPr>
              <w:t xml:space="preserve">Drabužiai </w:t>
            </w:r>
          </w:p>
        </w:tc>
        <w:tc>
          <w:tcPr>
            <w:tcW w:w="751" w:type="pct"/>
            <w:tcBorders>
              <w:top w:val="single" w:sz="4" w:space="0" w:color="000000"/>
              <w:left w:val="single" w:sz="4" w:space="0" w:color="000000"/>
              <w:bottom w:val="single" w:sz="4" w:space="0" w:color="000000"/>
            </w:tcBorders>
            <w:shd w:val="clear" w:color="auto" w:fill="auto"/>
          </w:tcPr>
          <w:p w:rsidR="00E01988" w:rsidRPr="00E01988" w:rsidRDefault="00E01988" w:rsidP="00E01988">
            <w:pPr>
              <w:suppressLineNumbers/>
              <w:suppressAutoHyphens/>
              <w:snapToGrid w:val="0"/>
              <w:rPr>
                <w:sz w:val="18"/>
                <w:szCs w:val="18"/>
                <w:lang w:eastAsia="zh-CN"/>
              </w:rPr>
            </w:pPr>
            <w:r w:rsidRPr="00E01988">
              <w:rPr>
                <w:sz w:val="18"/>
                <w:szCs w:val="18"/>
                <w:lang w:eastAsia="zh-CN"/>
              </w:rPr>
              <w:t>Drabužiai</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bookmarkStart w:id="1" w:name="OLE_LINK20"/>
            <w:bookmarkStart w:id="2" w:name="OLE_LINK21"/>
            <w:r w:rsidRPr="00E01988">
              <w:rPr>
                <w:rFonts w:eastAsia="Calibri"/>
                <w:sz w:val="18"/>
                <w:szCs w:val="18"/>
                <w:lang w:eastAsia="zh-CN"/>
              </w:rPr>
              <w:t>S5, R12</w:t>
            </w:r>
            <w:bookmarkEnd w:id="1"/>
            <w:bookmarkEnd w:id="2"/>
          </w:p>
        </w:tc>
        <w:tc>
          <w:tcPr>
            <w:tcW w:w="1610" w:type="pct"/>
            <w:vMerge/>
            <w:tcBorders>
              <w:left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20 01 11</w:t>
            </w:r>
          </w:p>
        </w:tc>
        <w:tc>
          <w:tcPr>
            <w:tcW w:w="650" w:type="pct"/>
            <w:tcBorders>
              <w:top w:val="single" w:sz="4" w:space="0" w:color="000000"/>
              <w:left w:val="single" w:sz="4" w:space="0" w:color="000000"/>
              <w:bottom w:val="single" w:sz="4" w:space="0" w:color="000000"/>
            </w:tcBorders>
            <w:shd w:val="clear" w:color="auto" w:fill="auto"/>
          </w:tcPr>
          <w:p w:rsidR="00E01988" w:rsidRPr="00E01988" w:rsidRDefault="00E01988" w:rsidP="00E01988">
            <w:pPr>
              <w:suppressAutoHyphens/>
              <w:rPr>
                <w:sz w:val="18"/>
                <w:szCs w:val="18"/>
                <w:lang w:eastAsia="zh-CN"/>
              </w:rPr>
            </w:pPr>
            <w:r w:rsidRPr="00E01988">
              <w:rPr>
                <w:sz w:val="18"/>
                <w:szCs w:val="18"/>
                <w:lang w:eastAsia="zh-CN"/>
              </w:rPr>
              <w:t>Tekstilės gaminiai</w:t>
            </w:r>
          </w:p>
        </w:tc>
        <w:tc>
          <w:tcPr>
            <w:tcW w:w="751" w:type="pct"/>
            <w:tcBorders>
              <w:top w:val="single" w:sz="4" w:space="0" w:color="000000"/>
              <w:left w:val="single" w:sz="4" w:space="0" w:color="000000"/>
              <w:bottom w:val="single" w:sz="4" w:space="0" w:color="000000"/>
            </w:tcBorders>
            <w:shd w:val="clear" w:color="auto" w:fill="auto"/>
          </w:tcPr>
          <w:p w:rsidR="00E01988" w:rsidRPr="00E01988" w:rsidRDefault="00E01988" w:rsidP="00E01988">
            <w:pPr>
              <w:suppressLineNumbers/>
              <w:suppressAutoHyphens/>
              <w:snapToGrid w:val="0"/>
              <w:rPr>
                <w:sz w:val="18"/>
                <w:szCs w:val="18"/>
                <w:lang w:eastAsia="zh-CN"/>
              </w:rPr>
            </w:pPr>
            <w:r w:rsidRPr="00E01988">
              <w:rPr>
                <w:sz w:val="18"/>
                <w:szCs w:val="18"/>
                <w:lang w:eastAsia="zh-CN"/>
              </w:rPr>
              <w:t>Tekstilės gaminiai</w:t>
            </w:r>
          </w:p>
        </w:tc>
        <w:tc>
          <w:tcPr>
            <w:tcW w:w="1645" w:type="pct"/>
            <w:tcBorders>
              <w:top w:val="single" w:sz="4" w:space="0" w:color="auto"/>
              <w:left w:val="single" w:sz="4" w:space="0" w:color="auto"/>
              <w:bottom w:val="single" w:sz="4" w:space="0" w:color="auto"/>
              <w:right w:val="single" w:sz="4" w:space="0" w:color="auto"/>
            </w:tcBorders>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S5, R12</w:t>
            </w:r>
          </w:p>
        </w:tc>
        <w:tc>
          <w:tcPr>
            <w:tcW w:w="1610" w:type="pct"/>
            <w:vMerge/>
            <w:tcBorders>
              <w:left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20 01 38</w:t>
            </w:r>
          </w:p>
        </w:tc>
        <w:tc>
          <w:tcPr>
            <w:tcW w:w="650" w:type="pct"/>
            <w:tcBorders>
              <w:top w:val="single" w:sz="4" w:space="0" w:color="000000"/>
              <w:left w:val="single" w:sz="4" w:space="0" w:color="000000"/>
              <w:bottom w:val="single" w:sz="4" w:space="0" w:color="000000"/>
            </w:tcBorders>
            <w:shd w:val="clear" w:color="auto" w:fill="auto"/>
          </w:tcPr>
          <w:p w:rsidR="00E01988" w:rsidRPr="00E01988" w:rsidRDefault="00E01988" w:rsidP="00E01988">
            <w:pPr>
              <w:suppressAutoHyphens/>
              <w:rPr>
                <w:sz w:val="18"/>
                <w:szCs w:val="18"/>
                <w:lang w:eastAsia="zh-CN"/>
              </w:rPr>
            </w:pPr>
            <w:r w:rsidRPr="00E01988">
              <w:rPr>
                <w:sz w:val="18"/>
                <w:szCs w:val="18"/>
                <w:lang w:eastAsia="zh-CN"/>
              </w:rPr>
              <w:t>Mediena, nenurodyta 20 01 37</w:t>
            </w:r>
          </w:p>
        </w:tc>
        <w:tc>
          <w:tcPr>
            <w:tcW w:w="751" w:type="pct"/>
            <w:tcBorders>
              <w:top w:val="single" w:sz="4" w:space="0" w:color="000000"/>
              <w:left w:val="single" w:sz="4" w:space="0" w:color="000000"/>
              <w:bottom w:val="single" w:sz="4" w:space="0" w:color="000000"/>
            </w:tcBorders>
            <w:shd w:val="clear" w:color="auto" w:fill="auto"/>
          </w:tcPr>
          <w:p w:rsidR="00E01988" w:rsidRPr="00E01988" w:rsidRDefault="00E01988" w:rsidP="00E01988">
            <w:pPr>
              <w:suppressLineNumbers/>
              <w:suppressAutoHyphens/>
              <w:snapToGrid w:val="0"/>
              <w:rPr>
                <w:sz w:val="18"/>
                <w:szCs w:val="18"/>
                <w:lang w:eastAsia="zh-CN"/>
              </w:rPr>
            </w:pPr>
            <w:r w:rsidRPr="00E01988">
              <w:rPr>
                <w:sz w:val="18"/>
                <w:szCs w:val="18"/>
                <w:lang w:eastAsia="zh-CN"/>
              </w:rPr>
              <w:t>Buitinių atliekų mediena, kuriose nėra pavojingųjų medžiagų</w:t>
            </w:r>
          </w:p>
        </w:tc>
        <w:tc>
          <w:tcPr>
            <w:tcW w:w="1645" w:type="pct"/>
            <w:tcBorders>
              <w:top w:val="single" w:sz="4" w:space="0" w:color="auto"/>
              <w:left w:val="single" w:sz="4" w:space="0" w:color="auto"/>
              <w:bottom w:val="single" w:sz="4" w:space="0" w:color="auto"/>
              <w:right w:val="single" w:sz="4" w:space="0" w:color="auto"/>
            </w:tcBorders>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S5, R12</w:t>
            </w:r>
          </w:p>
        </w:tc>
        <w:tc>
          <w:tcPr>
            <w:tcW w:w="1610" w:type="pct"/>
            <w:vMerge/>
            <w:tcBorders>
              <w:left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20 02 03</w:t>
            </w:r>
          </w:p>
        </w:tc>
        <w:tc>
          <w:tcPr>
            <w:tcW w:w="650"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r w:rsidRPr="00E01988">
              <w:rPr>
                <w:rFonts w:eastAsia="Calibri"/>
                <w:sz w:val="18"/>
                <w:szCs w:val="18"/>
                <w:lang w:eastAsia="zh-CN"/>
              </w:rPr>
              <w:t>Kitos biologiškai nesuyrančios atliekos</w:t>
            </w:r>
          </w:p>
        </w:tc>
        <w:tc>
          <w:tcPr>
            <w:tcW w:w="751"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20"/>
                <w:szCs w:val="20"/>
                <w:lang w:eastAsia="zh-CN"/>
              </w:rPr>
            </w:pPr>
            <w:r w:rsidRPr="00E01988">
              <w:rPr>
                <w:sz w:val="20"/>
                <w:szCs w:val="20"/>
                <w:lang w:eastAsia="zh-CN"/>
              </w:rPr>
              <w:t>Kitos biologiškai neskaidžios atliekos</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S5, R12</w:t>
            </w:r>
          </w:p>
        </w:tc>
        <w:tc>
          <w:tcPr>
            <w:tcW w:w="1610" w:type="pct"/>
            <w:vMerge/>
            <w:tcBorders>
              <w:left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p>
        </w:tc>
      </w:tr>
      <w:tr w:rsidR="00E01988" w:rsidRPr="00E01988" w:rsidTr="008B366B">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20 03 07</w:t>
            </w:r>
          </w:p>
        </w:tc>
        <w:tc>
          <w:tcPr>
            <w:tcW w:w="650"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r w:rsidRPr="00E01988">
              <w:rPr>
                <w:rFonts w:eastAsia="Calibri"/>
                <w:sz w:val="18"/>
                <w:szCs w:val="18"/>
                <w:lang w:eastAsia="zh-CN"/>
              </w:rPr>
              <w:t>Didelių gabaritų atliekos</w:t>
            </w:r>
          </w:p>
        </w:tc>
        <w:tc>
          <w:tcPr>
            <w:tcW w:w="751"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20"/>
                <w:szCs w:val="20"/>
                <w:lang w:eastAsia="zh-CN"/>
              </w:rPr>
            </w:pPr>
            <w:r w:rsidRPr="00E01988">
              <w:rPr>
                <w:sz w:val="20"/>
                <w:szCs w:val="20"/>
                <w:lang w:eastAsia="zh-CN"/>
              </w:rPr>
              <w:t xml:space="preserve">Baldai, langai, durys, dviračiai </w:t>
            </w:r>
          </w:p>
        </w:tc>
        <w:tc>
          <w:tcPr>
            <w:tcW w:w="1645" w:type="pct"/>
            <w:tcBorders>
              <w:top w:val="single" w:sz="4" w:space="0" w:color="auto"/>
              <w:left w:val="single" w:sz="4" w:space="0" w:color="auto"/>
              <w:bottom w:val="single" w:sz="4" w:space="0" w:color="auto"/>
              <w:right w:val="single" w:sz="4" w:space="0" w:color="auto"/>
            </w:tcBorders>
            <w:vAlign w:val="center"/>
          </w:tcPr>
          <w:p w:rsidR="00E01988" w:rsidRPr="00E01988" w:rsidRDefault="00E01988" w:rsidP="00E01988">
            <w:pPr>
              <w:suppressAutoHyphens/>
              <w:jc w:val="center"/>
              <w:rPr>
                <w:rFonts w:eastAsia="Calibri"/>
                <w:sz w:val="18"/>
                <w:szCs w:val="18"/>
                <w:lang w:eastAsia="zh-CN"/>
              </w:rPr>
            </w:pPr>
            <w:r w:rsidRPr="00E01988">
              <w:rPr>
                <w:rFonts w:eastAsia="Calibri"/>
                <w:sz w:val="18"/>
                <w:szCs w:val="18"/>
                <w:lang w:eastAsia="zh-CN"/>
              </w:rPr>
              <w:t>S5, R12</w:t>
            </w:r>
          </w:p>
        </w:tc>
        <w:tc>
          <w:tcPr>
            <w:tcW w:w="1610" w:type="pct"/>
            <w:vMerge/>
            <w:tcBorders>
              <w:left w:val="single" w:sz="4" w:space="0" w:color="auto"/>
              <w:bottom w:val="single" w:sz="4" w:space="0" w:color="auto"/>
              <w:right w:val="single" w:sz="4" w:space="0" w:color="auto"/>
            </w:tcBorders>
            <w:vAlign w:val="center"/>
          </w:tcPr>
          <w:p w:rsidR="00E01988" w:rsidRPr="00E01988" w:rsidRDefault="00E01988" w:rsidP="00E01988">
            <w:pPr>
              <w:suppressAutoHyphens/>
              <w:rPr>
                <w:rFonts w:eastAsia="Calibri"/>
                <w:sz w:val="18"/>
                <w:szCs w:val="18"/>
                <w:lang w:eastAsia="zh-CN"/>
              </w:rPr>
            </w:pPr>
          </w:p>
        </w:tc>
      </w:tr>
    </w:tbl>
    <w:p w:rsidR="00D736F8" w:rsidRDefault="00D736F8" w:rsidP="00150AAC">
      <w:pPr>
        <w:widowControl w:val="0"/>
        <w:suppressAutoHyphens/>
        <w:ind w:firstLine="567"/>
        <w:jc w:val="both"/>
      </w:pPr>
    </w:p>
    <w:p w:rsidR="004A57A7" w:rsidRDefault="00816706" w:rsidP="00BB2098">
      <w:pPr>
        <w:widowControl w:val="0"/>
        <w:suppressAutoHyphens/>
        <w:ind w:hanging="142"/>
        <w:jc w:val="both"/>
        <w:rPr>
          <w:b/>
        </w:rPr>
      </w:pPr>
      <w:r>
        <w:rPr>
          <w:b/>
        </w:rPr>
        <w:t>7</w:t>
      </w:r>
      <w:r w:rsidR="00BE75FF" w:rsidRPr="00BE75FF">
        <w:rPr>
          <w:b/>
        </w:rPr>
        <w:t xml:space="preserve"> lentelė. Leidžiamas laikyti </w:t>
      </w:r>
      <w:r w:rsidR="00994F11">
        <w:rPr>
          <w:b/>
        </w:rPr>
        <w:t xml:space="preserve">nepavojingųjų </w:t>
      </w:r>
      <w:r w:rsidR="00BE75FF" w:rsidRPr="00BE75FF">
        <w:rPr>
          <w:b/>
        </w:rPr>
        <w:t>atliekų kiekis.</w:t>
      </w:r>
    </w:p>
    <w:p w:rsidR="008B366B" w:rsidRPr="00F16786" w:rsidRDefault="008B366B" w:rsidP="008B366B">
      <w:pPr>
        <w:suppressAutoHyphens/>
        <w:rPr>
          <w:rFonts w:eastAsia="Calibri"/>
          <w:b/>
          <w:lang w:eastAsia="zh-CN"/>
        </w:rPr>
      </w:pPr>
      <w:r w:rsidRPr="00F16786">
        <w:rPr>
          <w:rFonts w:eastAsia="Calibri"/>
          <w:b/>
          <w:lang w:eastAsia="zh-CN"/>
        </w:rPr>
        <w:t xml:space="preserve">Įrenginio pavadinimas </w:t>
      </w:r>
      <w:r w:rsidR="007D2A22" w:rsidRPr="00F16786">
        <w:rPr>
          <w:rFonts w:eastAsia="Calibri"/>
          <w:b/>
          <w:lang w:eastAsia="zh-CN"/>
        </w:rPr>
        <w:t xml:space="preserve">- </w:t>
      </w:r>
      <w:r w:rsidRPr="00F16786">
        <w:rPr>
          <w:rFonts w:eastAsia="Calibri"/>
          <w:b/>
          <w:lang w:eastAsia="zh-CN"/>
        </w:rPr>
        <w:t>Atliekų tvarkymo aikštelė</w:t>
      </w:r>
    </w:p>
    <w:p w:rsidR="008B366B" w:rsidRDefault="008B366B" w:rsidP="00150AAC">
      <w:pPr>
        <w:widowControl w:val="0"/>
        <w:suppressAutoHyphens/>
        <w:ind w:firstLine="567"/>
        <w:jc w:val="both"/>
        <w:rPr>
          <w:b/>
        </w:rPr>
      </w:pPr>
    </w:p>
    <w:tbl>
      <w:tblPr>
        <w:tblW w:w="13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941"/>
        <w:gridCol w:w="3189"/>
        <w:gridCol w:w="2080"/>
        <w:gridCol w:w="3050"/>
        <w:gridCol w:w="2079"/>
      </w:tblGrid>
      <w:tr w:rsidR="00840AAD" w:rsidRPr="00840AAD" w:rsidTr="008B366B">
        <w:trPr>
          <w:cantSplit/>
          <w:trHeight w:val="219"/>
        </w:trPr>
        <w:tc>
          <w:tcPr>
            <w:tcW w:w="6189"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b/>
                <w:lang w:eastAsia="zh-CN"/>
              </w:rPr>
            </w:pPr>
            <w:r w:rsidRPr="00840AAD">
              <w:rPr>
                <w:rFonts w:eastAsia="Calibri"/>
                <w:b/>
                <w:lang w:eastAsia="zh-CN"/>
              </w:rPr>
              <w:t>Atliekos</w:t>
            </w:r>
          </w:p>
        </w:tc>
        <w:tc>
          <w:tcPr>
            <w:tcW w:w="51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840AAD" w:rsidRPr="00840AAD" w:rsidRDefault="00840AAD" w:rsidP="00840AAD">
            <w:pPr>
              <w:suppressAutoHyphens/>
              <w:jc w:val="center"/>
              <w:rPr>
                <w:rFonts w:eastAsia="Calibri"/>
                <w:b/>
                <w:lang w:eastAsia="zh-CN"/>
              </w:rPr>
            </w:pPr>
            <w:r w:rsidRPr="00840AAD">
              <w:rPr>
                <w:rFonts w:eastAsia="Calibri"/>
                <w:b/>
                <w:lang w:eastAsia="zh-CN"/>
              </w:rPr>
              <w:t>Naudojimui ir (ar) šalinimui skirtų atliekų laikymas</w:t>
            </w:r>
          </w:p>
        </w:tc>
        <w:tc>
          <w:tcPr>
            <w:tcW w:w="207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F16786" w:rsidP="00F16786">
            <w:pPr>
              <w:suppressAutoHyphens/>
              <w:jc w:val="center"/>
              <w:rPr>
                <w:rFonts w:eastAsia="Calibri"/>
                <w:b/>
                <w:lang w:eastAsia="zh-CN"/>
              </w:rPr>
            </w:pPr>
            <w:r>
              <w:rPr>
                <w:rFonts w:eastAsia="Calibri"/>
                <w:b/>
                <w:lang w:eastAsia="zh-CN"/>
              </w:rPr>
              <w:t>T</w:t>
            </w:r>
            <w:r w:rsidR="00840AAD" w:rsidRPr="00840AAD">
              <w:rPr>
                <w:rFonts w:eastAsia="Calibri"/>
                <w:b/>
                <w:lang w:eastAsia="zh-CN"/>
              </w:rPr>
              <w:t>olimesnis atliekų apdorojimas</w:t>
            </w:r>
          </w:p>
        </w:tc>
      </w:tr>
      <w:tr w:rsidR="00840AAD" w:rsidRPr="00840AAD" w:rsidTr="008B366B">
        <w:trPr>
          <w:cantSplit/>
          <w:trHeight w:val="833"/>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b/>
                <w:lang w:eastAsia="zh-CN"/>
              </w:rPr>
            </w:pPr>
            <w:r w:rsidRPr="00840AAD">
              <w:rPr>
                <w:rFonts w:eastAsia="Calibri"/>
                <w:b/>
                <w:lang w:eastAsia="zh-CN"/>
              </w:rPr>
              <w:t>Kodas</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b/>
                <w:lang w:eastAsia="zh-CN"/>
              </w:rPr>
            </w:pPr>
            <w:r w:rsidRPr="00840AAD">
              <w:rPr>
                <w:rFonts w:eastAsia="Calibri"/>
                <w:b/>
                <w:lang w:eastAsia="zh-CN"/>
              </w:rPr>
              <w:t>Pavadinimas</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b/>
                <w:lang w:eastAsia="zh-CN"/>
              </w:rPr>
            </w:pPr>
            <w:r w:rsidRPr="00840AAD">
              <w:rPr>
                <w:rFonts w:eastAsia="Calibri"/>
                <w:b/>
                <w:lang w:eastAsia="zh-CN"/>
              </w:rPr>
              <w:t>Patikslintas pavadinimas</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40AAD" w:rsidRPr="00840AAD" w:rsidRDefault="00840AAD" w:rsidP="00840AAD">
            <w:pPr>
              <w:suppressAutoHyphens/>
              <w:jc w:val="center"/>
              <w:rPr>
                <w:rFonts w:eastAsia="Calibri"/>
                <w:b/>
                <w:lang w:eastAsia="zh-CN"/>
              </w:rPr>
            </w:pPr>
            <w:r w:rsidRPr="00840AAD">
              <w:rPr>
                <w:rFonts w:eastAsia="Calibri"/>
                <w:b/>
                <w:lang w:eastAsia="zh-CN"/>
              </w:rPr>
              <w:t xml:space="preserve">Laikymo veiklos kodas (R13 ir (ar) D15) </w:t>
            </w:r>
          </w:p>
          <w:p w:rsidR="00840AAD" w:rsidRPr="00840AAD" w:rsidRDefault="00840AAD" w:rsidP="00840AAD">
            <w:pPr>
              <w:suppressAutoHyphens/>
              <w:jc w:val="center"/>
              <w:rPr>
                <w:rFonts w:eastAsia="Calibri"/>
                <w:b/>
                <w:lang w:eastAsia="zh-CN"/>
              </w:rPr>
            </w:pPr>
          </w:p>
        </w:tc>
        <w:tc>
          <w:tcPr>
            <w:tcW w:w="3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7D2A22">
            <w:pPr>
              <w:suppressAutoHyphens/>
              <w:jc w:val="center"/>
              <w:rPr>
                <w:rFonts w:eastAsia="Calibri"/>
                <w:b/>
                <w:lang w:eastAsia="zh-CN"/>
              </w:rPr>
            </w:pPr>
            <w:r w:rsidRPr="00840AAD">
              <w:rPr>
                <w:rFonts w:eastAsia="Calibri"/>
                <w:b/>
                <w:lang w:eastAsia="zh-CN"/>
              </w:rPr>
              <w:t xml:space="preserve">Didžiausias vienu metu </w:t>
            </w:r>
            <w:r w:rsidR="007D2A22">
              <w:rPr>
                <w:rFonts w:eastAsia="Calibri"/>
                <w:b/>
                <w:lang w:eastAsia="zh-CN"/>
              </w:rPr>
              <w:t>leidžiamas</w:t>
            </w:r>
            <w:r w:rsidRPr="00840AAD">
              <w:rPr>
                <w:rFonts w:eastAsia="Calibri"/>
                <w:b/>
                <w:lang w:eastAsia="zh-CN"/>
              </w:rPr>
              <w:t xml:space="preserve"> laikyti bendras atliekų, įskaitant apdorojimo metu susidarančių atliekų, kiekis, t</w:t>
            </w:r>
          </w:p>
        </w:tc>
        <w:tc>
          <w:tcPr>
            <w:tcW w:w="2079" w:type="dxa"/>
            <w:vMerge/>
            <w:tcBorders>
              <w:top w:val="single" w:sz="4" w:space="0" w:color="auto"/>
              <w:left w:val="single" w:sz="4" w:space="0" w:color="auto"/>
              <w:bottom w:val="single" w:sz="4" w:space="0" w:color="auto"/>
              <w:right w:val="single" w:sz="4" w:space="0" w:color="auto"/>
            </w:tcBorders>
            <w:vAlign w:val="center"/>
            <w:hideMark/>
          </w:tcPr>
          <w:p w:rsidR="00840AAD" w:rsidRPr="00840AAD" w:rsidRDefault="00840AAD" w:rsidP="00840AAD">
            <w:pPr>
              <w:suppressAutoHyphens/>
              <w:rPr>
                <w:rFonts w:eastAsia="Calibri"/>
                <w:b/>
                <w:lang w:eastAsia="zh-CN"/>
              </w:rPr>
            </w:pPr>
          </w:p>
        </w:tc>
      </w:tr>
      <w:tr w:rsidR="00840AAD" w:rsidRPr="00840AAD" w:rsidTr="008B366B">
        <w:trPr>
          <w:cantSplit/>
          <w:trHeight w:hRule="exact" w:val="27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sz w:val="20"/>
                <w:szCs w:val="20"/>
                <w:lang w:eastAsia="zh-CN"/>
              </w:rPr>
            </w:pPr>
            <w:r w:rsidRPr="00840AAD">
              <w:rPr>
                <w:rFonts w:eastAsia="Calibri"/>
                <w:sz w:val="20"/>
                <w:szCs w:val="20"/>
                <w:lang w:eastAsia="zh-CN"/>
              </w:rPr>
              <w:t>1</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sz w:val="20"/>
                <w:szCs w:val="20"/>
                <w:lang w:eastAsia="zh-CN"/>
              </w:rPr>
            </w:pPr>
            <w:r w:rsidRPr="00840AAD">
              <w:rPr>
                <w:rFonts w:eastAsia="Calibri"/>
                <w:sz w:val="20"/>
                <w:szCs w:val="20"/>
                <w:lang w:eastAsia="zh-CN"/>
              </w:rPr>
              <w:t>2</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sz w:val="20"/>
                <w:szCs w:val="20"/>
                <w:lang w:eastAsia="zh-CN"/>
              </w:rPr>
            </w:pPr>
            <w:r w:rsidRPr="00840AAD">
              <w:rPr>
                <w:rFonts w:eastAsia="Calibri"/>
                <w:sz w:val="20"/>
                <w:szCs w:val="20"/>
                <w:lang w:eastAsia="zh-CN"/>
              </w:rPr>
              <w:t>3</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sz w:val="20"/>
                <w:szCs w:val="20"/>
                <w:lang w:eastAsia="zh-CN"/>
              </w:rPr>
            </w:pPr>
            <w:r w:rsidRPr="00840AAD">
              <w:rPr>
                <w:rFonts w:eastAsia="Calibri"/>
                <w:sz w:val="20"/>
                <w:szCs w:val="20"/>
                <w:lang w:eastAsia="zh-CN"/>
              </w:rPr>
              <w:t>4</w:t>
            </w:r>
          </w:p>
        </w:tc>
        <w:tc>
          <w:tcPr>
            <w:tcW w:w="3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sz w:val="20"/>
                <w:szCs w:val="20"/>
                <w:lang w:eastAsia="zh-CN"/>
              </w:rPr>
            </w:pPr>
            <w:r w:rsidRPr="00840AAD">
              <w:rPr>
                <w:rFonts w:eastAsia="Calibri"/>
                <w:sz w:val="20"/>
                <w:szCs w:val="20"/>
                <w:lang w:eastAsia="zh-CN"/>
              </w:rPr>
              <w:t>5</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840AAD" w:rsidRPr="00840AAD" w:rsidRDefault="00840AAD" w:rsidP="00840AAD">
            <w:pPr>
              <w:suppressAutoHyphens/>
              <w:jc w:val="center"/>
              <w:rPr>
                <w:rFonts w:eastAsia="Calibri"/>
                <w:sz w:val="20"/>
                <w:szCs w:val="20"/>
                <w:lang w:eastAsia="zh-CN"/>
              </w:rPr>
            </w:pPr>
            <w:r w:rsidRPr="00840AAD">
              <w:rPr>
                <w:rFonts w:eastAsia="Calibri"/>
                <w:sz w:val="20"/>
                <w:szCs w:val="20"/>
                <w:lang w:eastAsia="zh-CN"/>
              </w:rPr>
              <w:t>6</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16 01 03</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Naudoti nebetinkamos padangos</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Lengvųjų ir krovininių automobilių padangos</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w:t>
            </w:r>
          </w:p>
        </w:tc>
        <w:tc>
          <w:tcPr>
            <w:tcW w:w="3050"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840AAD" w:rsidRPr="00840AAD" w:rsidRDefault="00840AAD" w:rsidP="00840AAD">
            <w:pPr>
              <w:suppressAutoHyphens/>
              <w:jc w:val="center"/>
              <w:rPr>
                <w:rFonts w:eastAsia="Calibri"/>
                <w:sz w:val="20"/>
                <w:szCs w:val="20"/>
                <w:lang w:eastAsia="zh-CN"/>
              </w:rPr>
            </w:pPr>
            <w:r w:rsidRPr="00840AAD">
              <w:rPr>
                <w:rFonts w:eastAsia="Calibri"/>
                <w:sz w:val="20"/>
                <w:szCs w:val="20"/>
                <w:lang w:eastAsia="zh-CN"/>
              </w:rPr>
              <w:t>80</w:t>
            </w: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R3, R5</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17 01 03</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Čerpės ir keramika</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 xml:space="preserve">Čerpių ir keramikos gaminiai, neužteršti kitomis atliekomis </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w:t>
            </w:r>
          </w:p>
        </w:tc>
        <w:tc>
          <w:tcPr>
            <w:tcW w:w="3050" w:type="dxa"/>
            <w:vMerge/>
            <w:tcBorders>
              <w:left w:val="single" w:sz="4" w:space="0" w:color="auto"/>
              <w:right w:val="single" w:sz="4" w:space="0" w:color="auto"/>
            </w:tcBorders>
            <w:vAlign w:val="center"/>
            <w:hideMark/>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R5, R10</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17 01 07</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Betono, plytų, čerpių ir keramikos gaminių mišiniai, nenurodyti 17 0 06</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Betono, plytų, čerpių ir keramikos gaminių mišiniai, be pavojingų cheminių medžiagų</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w:t>
            </w:r>
          </w:p>
        </w:tc>
        <w:tc>
          <w:tcPr>
            <w:tcW w:w="3050" w:type="dxa"/>
            <w:vMerge/>
            <w:tcBorders>
              <w:left w:val="single" w:sz="4" w:space="0" w:color="auto"/>
              <w:right w:val="single" w:sz="4" w:space="0" w:color="auto"/>
            </w:tcBorders>
            <w:vAlign w:val="center"/>
            <w:hideMark/>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rFonts w:eastAsia="Calibri"/>
                <w:sz w:val="20"/>
                <w:szCs w:val="20"/>
                <w:lang w:eastAsia="zh-CN"/>
              </w:rPr>
              <w:t>R5, R10</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17 03 02</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Bituminiai mišiniai, nenurodyti 17 03 01</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Bituminė danga, ruberoidas, asfaltbetonis</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rFonts w:eastAsia="Calibri"/>
                <w:sz w:val="20"/>
                <w:szCs w:val="20"/>
                <w:lang w:eastAsia="zh-CN"/>
              </w:rPr>
              <w:t>R5, R10</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17 05 04</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Gruntas ir akmenys, nenurodyti 17 05 03</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Gruntas ir akmenys</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rFonts w:eastAsia="Calibri"/>
                <w:sz w:val="20"/>
                <w:szCs w:val="20"/>
                <w:lang w:eastAsia="zh-CN"/>
              </w:rPr>
              <w:t>R5, R10</w:t>
            </w:r>
          </w:p>
        </w:tc>
      </w:tr>
      <w:tr w:rsidR="00840AAD" w:rsidRPr="00840AAD" w:rsidTr="008B366B">
        <w:trPr>
          <w:cantSplit/>
          <w:trHeight w:val="823"/>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17 09 04</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Mišrios statybinės ir griovimo atliekos, nenurodytos 17 09 01, 17 09 02 ir 17 09 03</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Čerpės, betonas, plytos</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R5, R10</w:t>
            </w:r>
          </w:p>
        </w:tc>
      </w:tr>
      <w:tr w:rsidR="00840AAD" w:rsidRPr="00840AAD" w:rsidTr="008B366B">
        <w:trPr>
          <w:cantSplit/>
          <w:trHeight w:val="169"/>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bookmarkStart w:id="3" w:name="_Hlk518938519"/>
            <w:r w:rsidRPr="00840AAD">
              <w:rPr>
                <w:sz w:val="20"/>
                <w:szCs w:val="20"/>
                <w:lang w:eastAsia="zh-CN"/>
              </w:rPr>
              <w:t>20 01 10</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Drabužiai</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Drabužiai</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bookmarkStart w:id="4" w:name="OLE_LINK32"/>
            <w:r w:rsidRPr="00840AAD">
              <w:rPr>
                <w:rFonts w:eastAsia="Calibri"/>
                <w:sz w:val="20"/>
                <w:szCs w:val="20"/>
                <w:lang w:eastAsia="zh-CN"/>
              </w:rPr>
              <w:t>R1, D1</w:t>
            </w:r>
            <w:bookmarkEnd w:id="4"/>
          </w:p>
        </w:tc>
      </w:tr>
      <w:bookmarkEnd w:id="3"/>
      <w:tr w:rsidR="00840AAD" w:rsidRPr="00840AAD" w:rsidTr="008B366B">
        <w:trPr>
          <w:cantSplit/>
          <w:trHeight w:val="216"/>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20 01 11</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Tekstilės gaminiai</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Tekstilės gaminiai</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 D1</w:t>
            </w:r>
          </w:p>
        </w:tc>
      </w:tr>
      <w:tr w:rsidR="00840AAD" w:rsidRPr="00840AAD" w:rsidTr="008B366B">
        <w:trPr>
          <w:cantSplit/>
          <w:trHeight w:val="828"/>
        </w:trPr>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20 01 38</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Mediena</w:t>
            </w:r>
          </w:p>
        </w:tc>
        <w:tc>
          <w:tcPr>
            <w:tcW w:w="318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Buitinių atliekų mediena, kuriose nėra pavojingųjų medžiagų (mediniai įrankiai, langų, baldų, durų medinės dalys)</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 D1</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20 02 03</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Kitos biologiškai nesuyrančios atliekos</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Kitos biologiškai neskaidžios atliekos</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R5, R10, D1</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20 03 07</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Didelių gabaritų atliekos</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 xml:space="preserve">Baldai, langai, durys, dviračiai </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 R3, D1</w:t>
            </w:r>
          </w:p>
        </w:tc>
      </w:tr>
      <w:tr w:rsidR="00840AAD" w:rsidRPr="00840AAD" w:rsidTr="008B366B">
        <w:trPr>
          <w:cantSplit/>
          <w:trHeight w:val="236"/>
        </w:trPr>
        <w:tc>
          <w:tcPr>
            <w:tcW w:w="8269"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jc w:val="center"/>
              <w:rPr>
                <w:rFonts w:eastAsia="Calibri"/>
                <w:b/>
                <w:sz w:val="20"/>
                <w:szCs w:val="20"/>
                <w:lang w:eastAsia="zh-CN"/>
              </w:rPr>
            </w:pPr>
            <w:r w:rsidRPr="00840AAD">
              <w:rPr>
                <w:rFonts w:eastAsia="Calibri"/>
                <w:b/>
                <w:sz w:val="20"/>
                <w:szCs w:val="20"/>
                <w:lang w:eastAsia="zh-CN"/>
              </w:rPr>
              <w:t>Atliekos susidariusios atliekų apdorojimo metu</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19 12 02</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Juodieji metalai</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 xml:space="preserve">Metalai iš didžiųjų atliekų ardymo </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R4</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19 12 07</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Mediena, nenurodyta 19 12 06</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Mediena iš didžiųjų atliekų ardymo (lentynos, rėmai)</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 R3, D1</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19 12 08</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Tekstilės dirbiniai</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Tekstilės dirbiniai</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 D1</w:t>
            </w:r>
          </w:p>
        </w:tc>
      </w:tr>
      <w:tr w:rsidR="00840AAD" w:rsidRPr="00840AAD" w:rsidTr="008B366B">
        <w:trPr>
          <w:cantSplit/>
          <w:trHeight w:val="236"/>
        </w:trPr>
        <w:tc>
          <w:tcPr>
            <w:tcW w:w="10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19 12 12</w:t>
            </w:r>
          </w:p>
        </w:tc>
        <w:tc>
          <w:tcPr>
            <w:tcW w:w="19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rPr>
              <w:t>Kitos mechaninio atliekų (įskaitant medžiagų mišinius) apdorojimo atliekos, nenurodytos 19 12 11</w:t>
            </w:r>
          </w:p>
        </w:tc>
        <w:tc>
          <w:tcPr>
            <w:tcW w:w="318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sz w:val="20"/>
                <w:szCs w:val="20"/>
                <w:lang w:eastAsia="zh-CN"/>
              </w:rPr>
            </w:pPr>
            <w:r w:rsidRPr="00840AAD">
              <w:rPr>
                <w:sz w:val="20"/>
                <w:szCs w:val="20"/>
                <w:lang w:eastAsia="zh-CN"/>
              </w:rPr>
              <w:t>Netinkamos perdirbti ar kitaip panaudoti atliekos iš didžiųjų atliekų ardymo, bei kitų biologiškai nesuyrančių atliekų sijojimo</w:t>
            </w:r>
          </w:p>
        </w:tc>
        <w:tc>
          <w:tcPr>
            <w:tcW w:w="2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R13, D15</w:t>
            </w:r>
          </w:p>
        </w:tc>
        <w:tc>
          <w:tcPr>
            <w:tcW w:w="3050" w:type="dxa"/>
            <w:vMerge/>
            <w:tcBorders>
              <w:left w:val="single" w:sz="4" w:space="0" w:color="auto"/>
              <w:right w:val="single" w:sz="4" w:space="0" w:color="auto"/>
            </w:tcBorders>
            <w:vAlign w:val="center"/>
          </w:tcPr>
          <w:p w:rsidR="00840AAD" w:rsidRPr="00840AAD" w:rsidRDefault="00840AAD" w:rsidP="00840AAD">
            <w:pPr>
              <w:suppressAutoHyphens/>
              <w:rPr>
                <w:rFonts w:eastAsia="Calibri"/>
                <w:sz w:val="20"/>
                <w:szCs w:val="20"/>
                <w:lang w:eastAsia="zh-CN"/>
              </w:rPr>
            </w:pPr>
          </w:p>
        </w:tc>
        <w:tc>
          <w:tcPr>
            <w:tcW w:w="207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0AAD" w:rsidRPr="00840AAD" w:rsidRDefault="00840AAD" w:rsidP="00840AAD">
            <w:pPr>
              <w:suppressAutoHyphens/>
              <w:rPr>
                <w:rFonts w:eastAsia="Calibri"/>
                <w:sz w:val="20"/>
                <w:szCs w:val="20"/>
                <w:lang w:eastAsia="zh-CN"/>
              </w:rPr>
            </w:pPr>
            <w:r w:rsidRPr="00840AAD">
              <w:rPr>
                <w:rFonts w:eastAsia="Calibri"/>
                <w:sz w:val="20"/>
                <w:szCs w:val="20"/>
                <w:lang w:eastAsia="zh-CN"/>
              </w:rPr>
              <w:t>R1, D1</w:t>
            </w:r>
          </w:p>
        </w:tc>
      </w:tr>
    </w:tbl>
    <w:p w:rsidR="00840AAD" w:rsidRDefault="00840AAD" w:rsidP="00150AAC">
      <w:pPr>
        <w:widowControl w:val="0"/>
        <w:suppressAutoHyphens/>
        <w:ind w:firstLine="567"/>
        <w:jc w:val="both"/>
        <w:rPr>
          <w:b/>
        </w:rPr>
      </w:pPr>
    </w:p>
    <w:p w:rsidR="002E3817" w:rsidRPr="002E3817" w:rsidRDefault="002E3817" w:rsidP="002E3817">
      <w:pPr>
        <w:suppressAutoHyphens/>
        <w:rPr>
          <w:b/>
          <w:lang w:eastAsia="zh-CN"/>
        </w:rPr>
      </w:pPr>
      <w:r w:rsidRPr="002E3817">
        <w:rPr>
          <w:rFonts w:eastAsia="Calibri"/>
          <w:b/>
          <w:lang w:eastAsia="zh-CN"/>
        </w:rPr>
        <w:t xml:space="preserve">Įrenginio pavadinimas </w:t>
      </w:r>
      <w:r w:rsidR="00F72D11" w:rsidRPr="00F16786">
        <w:rPr>
          <w:rFonts w:eastAsia="Calibri"/>
          <w:b/>
          <w:lang w:eastAsia="zh-CN"/>
        </w:rPr>
        <w:t xml:space="preserve">- </w:t>
      </w:r>
      <w:r w:rsidRPr="002E3817">
        <w:rPr>
          <w:b/>
          <w:lang w:eastAsia="zh-CN"/>
        </w:rPr>
        <w:t>III sekcijos asbesto subsekcij</w:t>
      </w:r>
      <w:r w:rsidR="00F72D11" w:rsidRPr="00F16786">
        <w:rPr>
          <w:b/>
          <w:lang w:eastAsia="zh-CN"/>
        </w:rPr>
        <w:t>a</w:t>
      </w:r>
    </w:p>
    <w:p w:rsidR="002E3817" w:rsidRPr="002E3817" w:rsidRDefault="002E3817" w:rsidP="002E3817">
      <w:pPr>
        <w:suppressAutoHyphens/>
        <w:rPr>
          <w:u w:val="single"/>
          <w:lang w:eastAsia="zh-CN"/>
        </w:rPr>
      </w:pPr>
    </w:p>
    <w:tbl>
      <w:tblPr>
        <w:tblW w:w="13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939"/>
        <w:gridCol w:w="2909"/>
        <w:gridCol w:w="2353"/>
        <w:gridCol w:w="2909"/>
        <w:gridCol w:w="2215"/>
      </w:tblGrid>
      <w:tr w:rsidR="002E3817" w:rsidRPr="002E3817" w:rsidTr="00CB152D">
        <w:trPr>
          <w:cantSplit/>
          <w:trHeight w:val="198"/>
        </w:trPr>
        <w:tc>
          <w:tcPr>
            <w:tcW w:w="5906"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Atliekos</w:t>
            </w:r>
          </w:p>
        </w:tc>
        <w:tc>
          <w:tcPr>
            <w:tcW w:w="526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E3817" w:rsidRPr="002E3817" w:rsidRDefault="002E3817" w:rsidP="002E3817">
            <w:pPr>
              <w:suppressAutoHyphens/>
              <w:jc w:val="center"/>
              <w:rPr>
                <w:rFonts w:eastAsia="Calibri"/>
                <w:b/>
                <w:lang w:eastAsia="zh-CN"/>
              </w:rPr>
            </w:pPr>
            <w:r w:rsidRPr="002E3817">
              <w:rPr>
                <w:rFonts w:eastAsia="Calibri"/>
                <w:b/>
                <w:lang w:eastAsia="zh-CN"/>
              </w:rPr>
              <w:t>Naudojimui ir (ar) šalinimui skirtų atliekų laikymas</w:t>
            </w:r>
          </w:p>
        </w:tc>
        <w:tc>
          <w:tcPr>
            <w:tcW w:w="221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F16786" w:rsidP="00F16786">
            <w:pPr>
              <w:suppressAutoHyphens/>
              <w:jc w:val="center"/>
              <w:rPr>
                <w:rFonts w:eastAsia="Calibri"/>
                <w:b/>
                <w:lang w:eastAsia="zh-CN"/>
              </w:rPr>
            </w:pPr>
            <w:r>
              <w:rPr>
                <w:rFonts w:eastAsia="Calibri"/>
                <w:b/>
                <w:lang w:eastAsia="zh-CN"/>
              </w:rPr>
              <w:t>T</w:t>
            </w:r>
            <w:r w:rsidR="002E3817" w:rsidRPr="002E3817">
              <w:rPr>
                <w:rFonts w:eastAsia="Calibri"/>
                <w:b/>
                <w:lang w:eastAsia="zh-CN"/>
              </w:rPr>
              <w:t>olimesnis atliekų apdorojimas</w:t>
            </w:r>
          </w:p>
        </w:tc>
      </w:tr>
      <w:tr w:rsidR="002E3817" w:rsidRPr="002E3817" w:rsidTr="00CB152D">
        <w:trPr>
          <w:cantSplit/>
          <w:trHeight w:val="754"/>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Kodas</w:t>
            </w:r>
          </w:p>
        </w:tc>
        <w:tc>
          <w:tcPr>
            <w:tcW w:w="19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Pavadinimas</w:t>
            </w:r>
          </w:p>
        </w:tc>
        <w:tc>
          <w:tcPr>
            <w:tcW w:w="2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Patikslintas pavadinimas</w:t>
            </w:r>
          </w:p>
        </w:tc>
        <w:tc>
          <w:tcPr>
            <w:tcW w:w="23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b/>
                <w:lang w:eastAsia="zh-CN"/>
              </w:rPr>
            </w:pPr>
            <w:r w:rsidRPr="002E3817">
              <w:rPr>
                <w:rFonts w:eastAsia="Calibri"/>
                <w:b/>
                <w:lang w:eastAsia="zh-CN"/>
              </w:rPr>
              <w:t xml:space="preserve">Laikymo veiklos kodas (R13 ir (ar) D15) </w:t>
            </w:r>
          </w:p>
          <w:p w:rsidR="002E3817" w:rsidRPr="002E3817" w:rsidRDefault="002E3817" w:rsidP="002E3817">
            <w:pPr>
              <w:suppressAutoHyphens/>
              <w:jc w:val="center"/>
              <w:rPr>
                <w:rFonts w:eastAsia="Calibri"/>
                <w:b/>
                <w:lang w:eastAsia="zh-CN"/>
              </w:rPr>
            </w:pPr>
          </w:p>
        </w:tc>
        <w:tc>
          <w:tcPr>
            <w:tcW w:w="2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F16786">
            <w:pPr>
              <w:suppressAutoHyphens/>
              <w:jc w:val="center"/>
              <w:rPr>
                <w:rFonts w:eastAsia="Calibri"/>
                <w:b/>
                <w:lang w:eastAsia="zh-CN"/>
              </w:rPr>
            </w:pPr>
            <w:r w:rsidRPr="002E3817">
              <w:rPr>
                <w:rFonts w:eastAsia="Calibri"/>
                <w:b/>
                <w:lang w:eastAsia="zh-CN"/>
              </w:rPr>
              <w:t xml:space="preserve">Didžiausias vienu metu </w:t>
            </w:r>
            <w:r w:rsidR="00F16786">
              <w:rPr>
                <w:rFonts w:eastAsia="Calibri"/>
                <w:b/>
                <w:lang w:eastAsia="zh-CN"/>
              </w:rPr>
              <w:t>leidžiamas</w:t>
            </w:r>
            <w:r w:rsidRPr="002E3817">
              <w:rPr>
                <w:rFonts w:eastAsia="Calibri"/>
                <w:b/>
                <w:lang w:eastAsia="zh-CN"/>
              </w:rPr>
              <w:t xml:space="preserve"> laikyti bendras atliekų, įskaitant apdorojimo metu susidarančių atliekų, kiekis, t</w:t>
            </w:r>
          </w:p>
        </w:tc>
        <w:tc>
          <w:tcPr>
            <w:tcW w:w="2215" w:type="dxa"/>
            <w:vMerge/>
            <w:tcBorders>
              <w:top w:val="single" w:sz="4" w:space="0" w:color="auto"/>
              <w:left w:val="single" w:sz="4" w:space="0" w:color="auto"/>
              <w:bottom w:val="single" w:sz="4" w:space="0" w:color="auto"/>
              <w:right w:val="single" w:sz="4" w:space="0" w:color="auto"/>
            </w:tcBorders>
            <w:vAlign w:val="center"/>
            <w:hideMark/>
          </w:tcPr>
          <w:p w:rsidR="002E3817" w:rsidRPr="002E3817" w:rsidRDefault="002E3817" w:rsidP="002E3817">
            <w:pPr>
              <w:suppressAutoHyphens/>
              <w:rPr>
                <w:rFonts w:eastAsia="Calibri"/>
                <w:b/>
                <w:lang w:eastAsia="zh-CN"/>
              </w:rPr>
            </w:pPr>
          </w:p>
        </w:tc>
      </w:tr>
      <w:tr w:rsidR="002E3817" w:rsidRPr="002E3817" w:rsidTr="00CB152D">
        <w:trPr>
          <w:cantSplit/>
          <w:trHeight w:hRule="exact" w:val="250"/>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1</w:t>
            </w:r>
          </w:p>
        </w:tc>
        <w:tc>
          <w:tcPr>
            <w:tcW w:w="19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2</w:t>
            </w:r>
          </w:p>
        </w:tc>
        <w:tc>
          <w:tcPr>
            <w:tcW w:w="2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3</w:t>
            </w:r>
          </w:p>
        </w:tc>
        <w:tc>
          <w:tcPr>
            <w:tcW w:w="23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4</w:t>
            </w:r>
          </w:p>
        </w:tc>
        <w:tc>
          <w:tcPr>
            <w:tcW w:w="2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5</w:t>
            </w:r>
          </w:p>
        </w:tc>
        <w:tc>
          <w:tcPr>
            <w:tcW w:w="22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6</w:t>
            </w:r>
          </w:p>
        </w:tc>
      </w:tr>
      <w:tr w:rsidR="002E3817" w:rsidRPr="002E3817" w:rsidTr="00CB152D">
        <w:trPr>
          <w:cantSplit/>
          <w:trHeight w:val="214"/>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19 12 10</w:t>
            </w:r>
          </w:p>
        </w:tc>
        <w:tc>
          <w:tcPr>
            <w:tcW w:w="19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Degiosios atliekos (iš atliekų gautas kuras)</w:t>
            </w:r>
          </w:p>
        </w:tc>
        <w:tc>
          <w:tcPr>
            <w:tcW w:w="2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Aukštos energetinės vertės degiosios atliekos</w:t>
            </w:r>
          </w:p>
        </w:tc>
        <w:tc>
          <w:tcPr>
            <w:tcW w:w="235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08"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2310</w:t>
            </w:r>
          </w:p>
        </w:tc>
        <w:tc>
          <w:tcPr>
            <w:tcW w:w="221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w:t>
            </w:r>
          </w:p>
        </w:tc>
      </w:tr>
    </w:tbl>
    <w:p w:rsidR="002E3817" w:rsidRPr="002E3817" w:rsidRDefault="002E3817" w:rsidP="002E3817">
      <w:pPr>
        <w:suppressAutoHyphens/>
        <w:rPr>
          <w:rFonts w:eastAsia="Calibri"/>
          <w:sz w:val="22"/>
          <w:szCs w:val="22"/>
          <w:lang w:eastAsia="zh-CN"/>
        </w:rPr>
      </w:pPr>
    </w:p>
    <w:p w:rsidR="002E3817" w:rsidRPr="002E3817" w:rsidRDefault="002E3817" w:rsidP="002E3817">
      <w:pPr>
        <w:suppressAutoHyphens/>
        <w:rPr>
          <w:b/>
          <w:lang w:eastAsia="zh-CN"/>
        </w:rPr>
      </w:pPr>
      <w:r w:rsidRPr="002E3817">
        <w:rPr>
          <w:rFonts w:eastAsia="Calibri"/>
          <w:b/>
          <w:lang w:eastAsia="zh-CN"/>
        </w:rPr>
        <w:t xml:space="preserve">Įrenginio pavadinimas </w:t>
      </w:r>
      <w:r w:rsidR="004B1EAE" w:rsidRPr="00FF5ED3">
        <w:rPr>
          <w:rFonts w:eastAsia="Calibri"/>
          <w:b/>
          <w:lang w:eastAsia="zh-CN"/>
        </w:rPr>
        <w:t>- S</w:t>
      </w:r>
      <w:r w:rsidRPr="002E3817">
        <w:rPr>
          <w:b/>
          <w:lang w:eastAsia="zh-CN"/>
        </w:rPr>
        <w:t>ąvartynas</w:t>
      </w:r>
    </w:p>
    <w:p w:rsidR="002E3817" w:rsidRPr="002E3817" w:rsidRDefault="002E3817" w:rsidP="002E3817">
      <w:pPr>
        <w:suppressAutoHyphens/>
        <w:rPr>
          <w:u w:val="single"/>
          <w:lang w:eastAsia="zh-CN"/>
        </w:rPr>
      </w:pPr>
    </w:p>
    <w:tbl>
      <w:tblPr>
        <w:tblW w:w="13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940"/>
        <w:gridCol w:w="2913"/>
        <w:gridCol w:w="2356"/>
        <w:gridCol w:w="2911"/>
        <w:gridCol w:w="2217"/>
      </w:tblGrid>
      <w:tr w:rsidR="002E3817" w:rsidRPr="002E3817" w:rsidTr="00CB152D">
        <w:trPr>
          <w:cantSplit/>
          <w:trHeight w:val="339"/>
        </w:trPr>
        <w:tc>
          <w:tcPr>
            <w:tcW w:w="5911"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Atliekos</w:t>
            </w:r>
          </w:p>
        </w:tc>
        <w:tc>
          <w:tcPr>
            <w:tcW w:w="526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E3817" w:rsidRPr="002E3817" w:rsidRDefault="002E3817" w:rsidP="002E3817">
            <w:pPr>
              <w:suppressAutoHyphens/>
              <w:jc w:val="center"/>
              <w:rPr>
                <w:rFonts w:eastAsia="Calibri"/>
                <w:b/>
                <w:lang w:eastAsia="zh-CN"/>
              </w:rPr>
            </w:pPr>
            <w:r w:rsidRPr="002E3817">
              <w:rPr>
                <w:rFonts w:eastAsia="Calibri"/>
                <w:b/>
                <w:lang w:eastAsia="zh-CN"/>
              </w:rPr>
              <w:t>Naudojimui ir (ar) šalinimui skirtų atliekų laikymas</w:t>
            </w:r>
          </w:p>
        </w:tc>
        <w:tc>
          <w:tcPr>
            <w:tcW w:w="221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FF5ED3" w:rsidP="00FF5ED3">
            <w:pPr>
              <w:suppressAutoHyphens/>
              <w:jc w:val="center"/>
              <w:rPr>
                <w:rFonts w:eastAsia="Calibri"/>
                <w:b/>
                <w:lang w:eastAsia="zh-CN"/>
              </w:rPr>
            </w:pPr>
            <w:r>
              <w:rPr>
                <w:rFonts w:eastAsia="Calibri"/>
                <w:b/>
                <w:lang w:eastAsia="zh-CN"/>
              </w:rPr>
              <w:t>T</w:t>
            </w:r>
            <w:r w:rsidR="002E3817" w:rsidRPr="002E3817">
              <w:rPr>
                <w:rFonts w:eastAsia="Calibri"/>
                <w:b/>
                <w:lang w:eastAsia="zh-CN"/>
              </w:rPr>
              <w:t>olimesnis atliekų apdorojimas</w:t>
            </w:r>
          </w:p>
        </w:tc>
      </w:tr>
      <w:tr w:rsidR="002E3817" w:rsidRPr="002E3817" w:rsidTr="00CB152D">
        <w:trPr>
          <w:cantSplit/>
          <w:trHeight w:val="1211"/>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Kodas</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Pavadinimas</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b/>
                <w:lang w:eastAsia="zh-CN"/>
              </w:rPr>
            </w:pPr>
            <w:r w:rsidRPr="002E3817">
              <w:rPr>
                <w:rFonts w:eastAsia="Calibri"/>
                <w:b/>
                <w:lang w:eastAsia="zh-CN"/>
              </w:rPr>
              <w:t>Patikslintas pavadinimas</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b/>
                <w:lang w:eastAsia="zh-CN"/>
              </w:rPr>
            </w:pPr>
            <w:r w:rsidRPr="002E3817">
              <w:rPr>
                <w:rFonts w:eastAsia="Calibri"/>
                <w:b/>
                <w:lang w:eastAsia="zh-CN"/>
              </w:rPr>
              <w:t xml:space="preserve">Laikymo veiklos kodas (R13 ir (ar) D15) </w:t>
            </w:r>
          </w:p>
          <w:p w:rsidR="002E3817" w:rsidRPr="002E3817" w:rsidRDefault="002E3817" w:rsidP="002E3817">
            <w:pPr>
              <w:suppressAutoHyphens/>
              <w:jc w:val="center"/>
              <w:rPr>
                <w:rFonts w:eastAsia="Calibri"/>
                <w:b/>
                <w:lang w:eastAsia="zh-CN"/>
              </w:rPr>
            </w:pPr>
          </w:p>
        </w:tc>
        <w:tc>
          <w:tcPr>
            <w:tcW w:w="2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FF5ED3">
            <w:pPr>
              <w:suppressAutoHyphens/>
              <w:jc w:val="center"/>
              <w:rPr>
                <w:rFonts w:eastAsia="Calibri"/>
                <w:b/>
                <w:lang w:eastAsia="zh-CN"/>
              </w:rPr>
            </w:pPr>
            <w:r w:rsidRPr="002E3817">
              <w:rPr>
                <w:rFonts w:eastAsia="Calibri"/>
                <w:b/>
                <w:lang w:eastAsia="zh-CN"/>
              </w:rPr>
              <w:t xml:space="preserve">Didžiausias vienu metu </w:t>
            </w:r>
            <w:r w:rsidR="00FF5ED3">
              <w:rPr>
                <w:rFonts w:eastAsia="Calibri"/>
                <w:b/>
                <w:lang w:eastAsia="zh-CN"/>
              </w:rPr>
              <w:t>leidžiamas</w:t>
            </w:r>
            <w:r w:rsidRPr="002E3817">
              <w:rPr>
                <w:rFonts w:eastAsia="Calibri"/>
                <w:b/>
                <w:lang w:eastAsia="zh-CN"/>
              </w:rPr>
              <w:t xml:space="preserve"> laikyti bendras atliekų, įskaitant apdorojimo metu susidarančių atliekų, kiekis, t</w:t>
            </w:r>
          </w:p>
        </w:tc>
        <w:tc>
          <w:tcPr>
            <w:tcW w:w="2217" w:type="dxa"/>
            <w:vMerge/>
            <w:tcBorders>
              <w:top w:val="single" w:sz="4" w:space="0" w:color="auto"/>
              <w:left w:val="single" w:sz="4" w:space="0" w:color="auto"/>
              <w:bottom w:val="single" w:sz="4" w:space="0" w:color="auto"/>
              <w:right w:val="single" w:sz="4" w:space="0" w:color="auto"/>
            </w:tcBorders>
            <w:vAlign w:val="center"/>
            <w:hideMark/>
          </w:tcPr>
          <w:p w:rsidR="002E3817" w:rsidRPr="002E3817" w:rsidRDefault="002E3817" w:rsidP="002E3817">
            <w:pPr>
              <w:suppressAutoHyphens/>
              <w:rPr>
                <w:rFonts w:eastAsia="Calibri"/>
                <w:b/>
                <w:lang w:eastAsia="zh-CN"/>
              </w:rPr>
            </w:pPr>
          </w:p>
        </w:tc>
      </w:tr>
      <w:tr w:rsidR="002E3817" w:rsidRPr="002E3817" w:rsidTr="00CB152D">
        <w:trPr>
          <w:cantSplit/>
          <w:trHeight w:hRule="exact" w:val="402"/>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1</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2</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3</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4</w:t>
            </w:r>
          </w:p>
        </w:tc>
        <w:tc>
          <w:tcPr>
            <w:tcW w:w="29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5</w:t>
            </w: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6</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17 01 03</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Čerpės ir keramika</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Čerpės ir keramika</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r w:rsidRPr="002E3817">
              <w:rPr>
                <w:rFonts w:eastAsia="Calibri"/>
                <w:sz w:val="20"/>
                <w:szCs w:val="20"/>
                <w:lang w:eastAsia="zh-CN"/>
              </w:rPr>
              <w:t>916,67</w:t>
            </w: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17 01 07</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Betono, plytų, čerpių ir keramikos gaminių mišiniai, nenurodyti 17 0 06</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Betono, plytų, čerpių ir keramikos gaminių mišiniai, kuriose nėra pavojingųjų medžiagų</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17 03 02</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Bituminiai mišiniai, nenurodyti 17 03 01</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Bituminiai mišiniai, kuriuose nėra akmens anglių dervos</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17 05 04</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Gruntas ir akmenys, nenurodyti 17 05 03</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Gruntas ir akmenys, kuriuose nėra pavojingųjų medžiagų</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17 09 04</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Mišrios statybinės ir griovimo atliekos, nenurodytos 17 09 01, 17 09 02 ir 17 09 03</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Įvairios mišrios statybos ir griovimo atliekos, likę po rūšiavimo, kuriose nėra pavojingųjų medžiagų</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19 08 02</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Smėliagaudžių atliekos</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Smėliagaudžių atliekos</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19 12 09</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Mineralinės medžiagos (pvz., smėlis, akmenys)</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Prastesnės kokybės mineralinės medžiagos atskyrus statybos ir griovimo atliekas bei kitas biologiškai nesuyrančias atliekas (pvz., smėlis, akmenys)</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20 02 02</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Gruntas ir akmenys</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Gruntas ir akmenys</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rFonts w:eastAsia="Calibri"/>
                <w:sz w:val="20"/>
                <w:szCs w:val="20"/>
                <w:lang w:eastAsia="zh-CN"/>
              </w:rPr>
              <w:t>R10</w:t>
            </w:r>
          </w:p>
        </w:tc>
      </w:tr>
      <w:tr w:rsidR="002E3817" w:rsidRPr="002E3817" w:rsidTr="00CB152D">
        <w:trPr>
          <w:cantSplit/>
          <w:trHeight w:val="343"/>
        </w:trPr>
        <w:tc>
          <w:tcPr>
            <w:tcW w:w="10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20 03 03</w:t>
            </w:r>
          </w:p>
        </w:tc>
        <w:tc>
          <w:tcPr>
            <w:tcW w:w="19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Gatvių valymo liekanos</w:t>
            </w:r>
          </w:p>
        </w:tc>
        <w:tc>
          <w:tcPr>
            <w:tcW w:w="291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sz w:val="20"/>
                <w:szCs w:val="20"/>
                <w:lang w:eastAsia="zh-CN"/>
              </w:rPr>
              <w:t>Gatvių valymo liekanos</w:t>
            </w:r>
          </w:p>
        </w:tc>
        <w:tc>
          <w:tcPr>
            <w:tcW w:w="23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rPr>
                <w:rFonts w:eastAsia="Calibri"/>
                <w:sz w:val="20"/>
                <w:szCs w:val="20"/>
                <w:lang w:eastAsia="zh-CN"/>
              </w:rPr>
            </w:pPr>
            <w:r w:rsidRPr="002E3817">
              <w:rPr>
                <w:rFonts w:eastAsia="Calibri"/>
                <w:sz w:val="20"/>
                <w:szCs w:val="20"/>
                <w:lang w:eastAsia="zh-CN"/>
              </w:rPr>
              <w:t>R13</w:t>
            </w:r>
          </w:p>
        </w:tc>
        <w:tc>
          <w:tcPr>
            <w:tcW w:w="2911" w:type="dxa"/>
            <w:vMerge/>
            <w:tcBorders>
              <w:left w:val="single" w:sz="4" w:space="0" w:color="auto"/>
              <w:right w:val="single" w:sz="4" w:space="0" w:color="auto"/>
            </w:tcBorders>
            <w:tcMar>
              <w:top w:w="0" w:type="dxa"/>
              <w:left w:w="57" w:type="dxa"/>
              <w:bottom w:w="0" w:type="dxa"/>
              <w:right w:w="57" w:type="dxa"/>
            </w:tcMar>
            <w:vAlign w:val="center"/>
          </w:tcPr>
          <w:p w:rsidR="002E3817" w:rsidRPr="002E3817" w:rsidRDefault="002E3817" w:rsidP="002E3817">
            <w:pPr>
              <w:suppressAutoHyphens/>
              <w:jc w:val="center"/>
              <w:rPr>
                <w:rFonts w:eastAsia="Calibri"/>
                <w:sz w:val="20"/>
                <w:szCs w:val="20"/>
                <w:lang w:eastAsia="zh-CN"/>
              </w:rPr>
            </w:pPr>
          </w:p>
        </w:tc>
        <w:tc>
          <w:tcPr>
            <w:tcW w:w="22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E3817" w:rsidRPr="002E3817" w:rsidRDefault="002E3817" w:rsidP="002E3817">
            <w:pPr>
              <w:suppressAutoHyphens/>
              <w:rPr>
                <w:sz w:val="20"/>
                <w:szCs w:val="20"/>
                <w:lang w:eastAsia="zh-CN"/>
              </w:rPr>
            </w:pPr>
            <w:r w:rsidRPr="002E3817">
              <w:rPr>
                <w:rFonts w:eastAsia="Calibri"/>
                <w:sz w:val="20"/>
                <w:szCs w:val="20"/>
                <w:lang w:eastAsia="zh-CN"/>
              </w:rPr>
              <w:t>R10</w:t>
            </w:r>
          </w:p>
        </w:tc>
      </w:tr>
    </w:tbl>
    <w:p w:rsidR="00840AAD" w:rsidRDefault="00840AAD" w:rsidP="00150AAC">
      <w:pPr>
        <w:widowControl w:val="0"/>
        <w:suppressAutoHyphens/>
        <w:ind w:firstLine="567"/>
        <w:jc w:val="both"/>
        <w:rPr>
          <w:b/>
        </w:rPr>
      </w:pPr>
    </w:p>
    <w:p w:rsidR="0040286C" w:rsidRPr="0040286C" w:rsidRDefault="0040286C" w:rsidP="0040286C">
      <w:pPr>
        <w:suppressAutoHyphens/>
        <w:rPr>
          <w:rFonts w:eastAsia="Calibri"/>
          <w:b/>
          <w:lang w:eastAsia="zh-CN"/>
        </w:rPr>
      </w:pPr>
      <w:r w:rsidRPr="00A53253">
        <w:rPr>
          <w:rFonts w:eastAsia="Calibri"/>
          <w:b/>
          <w:lang w:eastAsia="zh-CN"/>
        </w:rPr>
        <w:t>8</w:t>
      </w:r>
      <w:r w:rsidRPr="0040286C">
        <w:rPr>
          <w:rFonts w:eastAsia="Calibri"/>
          <w:b/>
          <w:lang w:eastAsia="zh-CN"/>
        </w:rPr>
        <w:t xml:space="preserve"> lentelė. </w:t>
      </w:r>
      <w:r w:rsidR="00A76BB4" w:rsidRPr="00A53253">
        <w:rPr>
          <w:rFonts w:eastAsia="Calibri"/>
          <w:b/>
          <w:lang w:eastAsia="zh-CN"/>
        </w:rPr>
        <w:t>Leidžiamos</w:t>
      </w:r>
      <w:r w:rsidRPr="0040286C">
        <w:rPr>
          <w:rFonts w:eastAsia="Calibri"/>
          <w:b/>
          <w:lang w:eastAsia="zh-CN"/>
        </w:rPr>
        <w:t xml:space="preserve"> šalinti pavojingosios atliekos.</w:t>
      </w:r>
    </w:p>
    <w:p w:rsidR="0040286C" w:rsidRPr="0040286C" w:rsidRDefault="0040286C" w:rsidP="0040286C">
      <w:pPr>
        <w:suppressAutoHyphens/>
        <w:rPr>
          <w:sz w:val="22"/>
          <w:szCs w:val="22"/>
          <w:lang w:eastAsia="zh-CN"/>
        </w:rPr>
      </w:pPr>
    </w:p>
    <w:p w:rsidR="0040286C" w:rsidRPr="0040286C" w:rsidRDefault="0040286C" w:rsidP="0040286C">
      <w:pPr>
        <w:suppressAutoHyphens/>
        <w:rPr>
          <w:rFonts w:eastAsia="Calibri"/>
          <w:lang w:eastAsia="zh-CN"/>
        </w:rPr>
      </w:pPr>
      <w:r w:rsidRPr="0040286C">
        <w:rPr>
          <w:rFonts w:eastAsia="Calibri"/>
          <w:lang w:eastAsia="zh-CN"/>
        </w:rPr>
        <w:t xml:space="preserve">Įrenginio pavadinimas </w:t>
      </w:r>
      <w:r w:rsidR="00A76BB4" w:rsidRPr="00A53253">
        <w:rPr>
          <w:rFonts w:eastAsia="Calibri"/>
          <w:lang w:eastAsia="zh-CN"/>
        </w:rPr>
        <w:t>- s</w:t>
      </w:r>
      <w:r w:rsidRPr="0040286C">
        <w:rPr>
          <w:rFonts w:eastAsia="Calibri"/>
          <w:lang w:eastAsia="zh-CN"/>
        </w:rPr>
        <w:t xml:space="preserve">ubsekcija statybinėms medžiagoms, turinčioms asbesto </w:t>
      </w:r>
    </w:p>
    <w:p w:rsidR="0040286C" w:rsidRPr="0040286C" w:rsidRDefault="0040286C" w:rsidP="0040286C">
      <w:pPr>
        <w:suppressAutoHyphens/>
        <w:rPr>
          <w:sz w:val="22"/>
          <w:szCs w:val="22"/>
          <w:lang w:eastAsia="zh-CN"/>
        </w:rPr>
      </w:pPr>
    </w:p>
    <w:tbl>
      <w:tblPr>
        <w:tblW w:w="4886"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1329"/>
        <w:gridCol w:w="1080"/>
        <w:gridCol w:w="1559"/>
        <w:gridCol w:w="1984"/>
        <w:gridCol w:w="1701"/>
        <w:gridCol w:w="2126"/>
        <w:gridCol w:w="2538"/>
      </w:tblGrid>
      <w:tr w:rsidR="0040286C" w:rsidRPr="0040286C" w:rsidTr="00CB152D">
        <w:trPr>
          <w:cantSplit/>
          <w:trHeight w:val="253"/>
        </w:trPr>
        <w:tc>
          <w:tcPr>
            <w:tcW w:w="13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Pavojingųjų atliekų technologi</w:t>
            </w:r>
            <w:r w:rsidR="00164F77">
              <w:rPr>
                <w:rFonts w:eastAsia="Calibri"/>
                <w:b/>
                <w:lang w:eastAsia="zh-CN"/>
              </w:rPr>
              <w:t>-</w:t>
            </w:r>
            <w:r w:rsidRPr="0040286C">
              <w:rPr>
                <w:rFonts w:eastAsia="Calibri"/>
                <w:b/>
                <w:lang w:eastAsia="zh-CN"/>
              </w:rPr>
              <w:t>nio srauto žymėjimas</w:t>
            </w:r>
          </w:p>
        </w:tc>
        <w:tc>
          <w:tcPr>
            <w:tcW w:w="12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Pavojingųjų atliekų technologi</w:t>
            </w:r>
            <w:r w:rsidR="00164F77">
              <w:rPr>
                <w:rFonts w:eastAsia="Calibri"/>
                <w:b/>
                <w:lang w:eastAsia="zh-CN"/>
              </w:rPr>
              <w:t>-</w:t>
            </w:r>
            <w:r w:rsidRPr="0040286C">
              <w:rPr>
                <w:rFonts w:eastAsia="Calibri"/>
                <w:b/>
                <w:lang w:eastAsia="zh-CN"/>
              </w:rPr>
              <w:t>nio srauto pavadini</w:t>
            </w:r>
            <w:r w:rsidR="00164F77">
              <w:rPr>
                <w:rFonts w:eastAsia="Calibri"/>
                <w:b/>
                <w:lang w:eastAsia="zh-CN"/>
              </w:rPr>
              <w:t>-</w:t>
            </w:r>
            <w:r w:rsidRPr="0040286C">
              <w:rPr>
                <w:rFonts w:eastAsia="Calibri"/>
                <w:b/>
                <w:lang w:eastAsia="zh-CN"/>
              </w:rPr>
              <w:t>mas</w:t>
            </w:r>
          </w:p>
        </w:tc>
        <w:tc>
          <w:tcPr>
            <w:tcW w:w="104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Atliekos kodas</w:t>
            </w:r>
          </w:p>
        </w:tc>
        <w:tc>
          <w:tcPr>
            <w:tcW w:w="151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Atliekos pavadinimas</w:t>
            </w:r>
          </w:p>
        </w:tc>
        <w:tc>
          <w:tcPr>
            <w:tcW w:w="1923"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Patikslintas atliekos pavadinimas</w:t>
            </w:r>
          </w:p>
        </w:tc>
        <w:tc>
          <w:tcPr>
            <w:tcW w:w="617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0286C" w:rsidRPr="0040286C" w:rsidRDefault="0040286C" w:rsidP="0040286C">
            <w:pPr>
              <w:suppressAutoHyphens/>
              <w:jc w:val="center"/>
              <w:rPr>
                <w:rFonts w:eastAsia="Calibri"/>
                <w:b/>
                <w:lang w:eastAsia="zh-CN"/>
              </w:rPr>
            </w:pPr>
            <w:r w:rsidRPr="0040286C">
              <w:rPr>
                <w:rFonts w:eastAsia="Calibri"/>
                <w:b/>
                <w:lang w:eastAsia="zh-CN"/>
              </w:rPr>
              <w:t>Atliekų šalinimas</w:t>
            </w:r>
          </w:p>
        </w:tc>
      </w:tr>
      <w:tr w:rsidR="0040286C" w:rsidRPr="0040286C" w:rsidTr="00CB152D">
        <w:trPr>
          <w:cantSplit/>
          <w:trHeight w:val="723"/>
        </w:trPr>
        <w:tc>
          <w:tcPr>
            <w:tcW w:w="1378"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b/>
                <w:lang w:eastAsia="zh-CN"/>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b/>
                <w:lang w:eastAsia="zh-CN"/>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b/>
                <w:lang w:eastAsia="zh-CN"/>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b/>
                <w:lang w:eastAsia="zh-CN"/>
              </w:rPr>
            </w:pPr>
          </w:p>
        </w:tc>
        <w:tc>
          <w:tcPr>
            <w:tcW w:w="1923"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b/>
                <w:lang w:eastAsia="zh-CN"/>
              </w:rPr>
            </w:pPr>
          </w:p>
        </w:tc>
        <w:tc>
          <w:tcPr>
            <w:tcW w:w="16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 xml:space="preserve">Atliekos šalinimo veiklos kodas (D1–D7, D10) </w:t>
            </w:r>
          </w:p>
        </w:tc>
        <w:tc>
          <w:tcPr>
            <w:tcW w:w="20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Projektinis įrenginio pajėgumas</w:t>
            </w:r>
          </w:p>
        </w:tc>
        <w:tc>
          <w:tcPr>
            <w:tcW w:w="24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b/>
                <w:lang w:eastAsia="zh-CN"/>
              </w:rPr>
            </w:pPr>
            <w:r w:rsidRPr="0040286C">
              <w:rPr>
                <w:rFonts w:eastAsia="Calibri"/>
                <w:b/>
                <w:lang w:eastAsia="zh-CN"/>
              </w:rPr>
              <w:t xml:space="preserve">Didžiausias </w:t>
            </w:r>
            <w:r w:rsidR="00410290">
              <w:rPr>
                <w:rFonts w:eastAsia="Calibri"/>
                <w:b/>
                <w:lang w:eastAsia="zh-CN"/>
              </w:rPr>
              <w:t>leidžiamas</w:t>
            </w:r>
          </w:p>
          <w:p w:rsidR="0040286C" w:rsidRPr="0040286C" w:rsidRDefault="0040286C" w:rsidP="0040286C">
            <w:pPr>
              <w:suppressAutoHyphens/>
              <w:jc w:val="center"/>
              <w:rPr>
                <w:rFonts w:eastAsia="Calibri"/>
                <w:b/>
                <w:lang w:eastAsia="zh-CN"/>
              </w:rPr>
            </w:pPr>
            <w:r w:rsidRPr="0040286C">
              <w:rPr>
                <w:rFonts w:eastAsia="Calibri"/>
                <w:b/>
                <w:lang w:eastAsia="zh-CN"/>
              </w:rPr>
              <w:t>šalinti bendras atliekų kiekis, t/m.</w:t>
            </w:r>
          </w:p>
        </w:tc>
      </w:tr>
      <w:tr w:rsidR="0040286C" w:rsidRPr="0040286C" w:rsidTr="00CB152D">
        <w:trPr>
          <w:cantSplit/>
          <w:trHeight w:val="205"/>
        </w:trPr>
        <w:tc>
          <w:tcPr>
            <w:tcW w:w="13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1</w:t>
            </w:r>
          </w:p>
        </w:tc>
        <w:tc>
          <w:tcPr>
            <w:tcW w:w="12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2</w:t>
            </w:r>
          </w:p>
        </w:tc>
        <w:tc>
          <w:tcPr>
            <w:tcW w:w="10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3</w:t>
            </w:r>
          </w:p>
        </w:tc>
        <w:tc>
          <w:tcPr>
            <w:tcW w:w="15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4</w:t>
            </w:r>
          </w:p>
        </w:tc>
        <w:tc>
          <w:tcPr>
            <w:tcW w:w="1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5</w:t>
            </w:r>
          </w:p>
        </w:tc>
        <w:tc>
          <w:tcPr>
            <w:tcW w:w="16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6</w:t>
            </w:r>
          </w:p>
        </w:tc>
        <w:tc>
          <w:tcPr>
            <w:tcW w:w="20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7</w:t>
            </w:r>
          </w:p>
        </w:tc>
        <w:tc>
          <w:tcPr>
            <w:tcW w:w="2459" w:type="dxa"/>
            <w:tcBorders>
              <w:top w:val="single" w:sz="4" w:space="0" w:color="auto"/>
              <w:left w:val="single" w:sz="4" w:space="0" w:color="auto"/>
              <w:bottom w:val="single" w:sz="4" w:space="0" w:color="auto"/>
              <w:right w:val="single" w:sz="4" w:space="0" w:color="auto"/>
            </w:tcBorders>
            <w:hideMark/>
          </w:tcPr>
          <w:p w:rsidR="0040286C" w:rsidRPr="0040286C" w:rsidRDefault="0040286C" w:rsidP="0040286C">
            <w:pPr>
              <w:suppressAutoHyphens/>
              <w:jc w:val="center"/>
              <w:rPr>
                <w:rFonts w:eastAsia="Calibri"/>
                <w:sz w:val="20"/>
                <w:szCs w:val="20"/>
                <w:lang w:eastAsia="zh-CN"/>
              </w:rPr>
            </w:pPr>
            <w:r w:rsidRPr="0040286C">
              <w:rPr>
                <w:rFonts w:eastAsia="Calibri"/>
                <w:sz w:val="20"/>
                <w:szCs w:val="20"/>
                <w:lang w:eastAsia="zh-CN"/>
              </w:rPr>
              <w:t>8</w:t>
            </w:r>
          </w:p>
        </w:tc>
      </w:tr>
      <w:tr w:rsidR="0040286C" w:rsidRPr="0040286C" w:rsidTr="00CB152D">
        <w:trPr>
          <w:cantSplit/>
          <w:trHeight w:val="205"/>
        </w:trPr>
        <w:tc>
          <w:tcPr>
            <w:tcW w:w="13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TS-21</w:t>
            </w:r>
          </w:p>
        </w:tc>
        <w:tc>
          <w:tcPr>
            <w:tcW w:w="12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86C" w:rsidRPr="0040286C" w:rsidRDefault="0040286C" w:rsidP="00410290">
            <w:pPr>
              <w:suppressAutoHyphens/>
              <w:rPr>
                <w:rFonts w:eastAsia="Calibri"/>
                <w:sz w:val="20"/>
                <w:szCs w:val="20"/>
                <w:lang w:eastAsia="zh-CN"/>
              </w:rPr>
            </w:pPr>
            <w:r w:rsidRPr="0040286C">
              <w:rPr>
                <w:rFonts w:eastAsia="Calibri"/>
                <w:sz w:val="20"/>
                <w:szCs w:val="20"/>
                <w:lang w:eastAsia="zh-CN"/>
              </w:rPr>
              <w:t>Atliekos, turinčios asbesto, izoliacinės statybinės medžiagos</w:t>
            </w:r>
          </w:p>
        </w:tc>
        <w:tc>
          <w:tcPr>
            <w:tcW w:w="10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17 06 01*</w:t>
            </w:r>
          </w:p>
        </w:tc>
        <w:tc>
          <w:tcPr>
            <w:tcW w:w="15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Izoliacinės medžiagos, turinčios asbesto</w:t>
            </w:r>
          </w:p>
        </w:tc>
        <w:tc>
          <w:tcPr>
            <w:tcW w:w="1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Izoliacinės medžiagos, kuriose yra asbesto</w:t>
            </w:r>
          </w:p>
        </w:tc>
        <w:tc>
          <w:tcPr>
            <w:tcW w:w="16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D5</w:t>
            </w:r>
          </w:p>
        </w:tc>
        <w:tc>
          <w:tcPr>
            <w:tcW w:w="20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II sekcijos asbesto subsekcija – 57 500 t</w:t>
            </w:r>
          </w:p>
        </w:tc>
        <w:tc>
          <w:tcPr>
            <w:tcW w:w="2459" w:type="dxa"/>
            <w:vMerge w:val="restart"/>
            <w:tcBorders>
              <w:top w:val="single" w:sz="4" w:space="0" w:color="auto"/>
              <w:left w:val="single" w:sz="4" w:space="0" w:color="auto"/>
              <w:bottom w:val="single" w:sz="4" w:space="0" w:color="auto"/>
              <w:right w:val="single" w:sz="4" w:space="0" w:color="auto"/>
            </w:tcBorders>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2 000</w:t>
            </w:r>
          </w:p>
        </w:tc>
      </w:tr>
      <w:tr w:rsidR="0040286C" w:rsidRPr="0040286C" w:rsidTr="00CB152D">
        <w:trPr>
          <w:cantSplit/>
          <w:trHeight w:val="205"/>
        </w:trPr>
        <w:tc>
          <w:tcPr>
            <w:tcW w:w="1378"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sz w:val="20"/>
                <w:szCs w:val="20"/>
                <w:lang w:eastAsia="zh-CN"/>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sz w:val="20"/>
                <w:szCs w:val="20"/>
                <w:lang w:eastAsia="zh-CN"/>
              </w:rPr>
            </w:pPr>
          </w:p>
        </w:tc>
        <w:tc>
          <w:tcPr>
            <w:tcW w:w="104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17 06 05*</w:t>
            </w:r>
          </w:p>
        </w:tc>
        <w:tc>
          <w:tcPr>
            <w:tcW w:w="15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86C" w:rsidRPr="0040286C" w:rsidRDefault="0040286C" w:rsidP="0040286C">
            <w:pPr>
              <w:suppressAutoHyphens/>
              <w:rPr>
                <w:sz w:val="20"/>
                <w:szCs w:val="20"/>
                <w:lang w:eastAsia="zh-CN"/>
              </w:rPr>
            </w:pPr>
            <w:r w:rsidRPr="0040286C">
              <w:rPr>
                <w:sz w:val="20"/>
                <w:szCs w:val="20"/>
                <w:lang w:eastAsia="zh-CN"/>
              </w:rPr>
              <w:t>Statybinės medžiagos, turinčios asbesto</w:t>
            </w:r>
          </w:p>
        </w:tc>
        <w:tc>
          <w:tcPr>
            <w:tcW w:w="1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40286C" w:rsidRPr="0040286C" w:rsidRDefault="0040286C" w:rsidP="0040286C">
            <w:pPr>
              <w:suppressAutoHyphens/>
              <w:rPr>
                <w:sz w:val="20"/>
                <w:szCs w:val="20"/>
                <w:lang w:eastAsia="zh-CN"/>
              </w:rPr>
            </w:pPr>
            <w:r w:rsidRPr="0040286C">
              <w:rPr>
                <w:sz w:val="20"/>
                <w:szCs w:val="20"/>
                <w:lang w:eastAsia="zh-CN"/>
              </w:rPr>
              <w:t>Statybinės medžiagos, turinčios asbesto</w:t>
            </w:r>
          </w:p>
        </w:tc>
        <w:tc>
          <w:tcPr>
            <w:tcW w:w="16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0286C" w:rsidRPr="0040286C" w:rsidRDefault="0040286C" w:rsidP="0040286C">
            <w:pPr>
              <w:suppressAutoHyphens/>
              <w:rPr>
                <w:rFonts w:eastAsia="Calibri"/>
                <w:sz w:val="20"/>
                <w:szCs w:val="20"/>
                <w:lang w:eastAsia="zh-CN"/>
              </w:rPr>
            </w:pPr>
            <w:r w:rsidRPr="0040286C">
              <w:rPr>
                <w:rFonts w:eastAsia="Calibri"/>
                <w:sz w:val="20"/>
                <w:szCs w:val="20"/>
                <w:lang w:eastAsia="zh-CN"/>
              </w:rPr>
              <w:t>D5</w:t>
            </w: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sz w:val="20"/>
                <w:szCs w:val="20"/>
                <w:lang w:eastAsia="zh-CN"/>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40286C" w:rsidRPr="0040286C" w:rsidRDefault="0040286C" w:rsidP="0040286C">
            <w:pPr>
              <w:suppressAutoHyphens/>
              <w:rPr>
                <w:rFonts w:eastAsia="Calibri"/>
                <w:sz w:val="20"/>
                <w:szCs w:val="20"/>
                <w:lang w:eastAsia="zh-CN"/>
              </w:rPr>
            </w:pPr>
          </w:p>
        </w:tc>
      </w:tr>
    </w:tbl>
    <w:p w:rsidR="0040286C" w:rsidRPr="0040286C" w:rsidRDefault="0040286C" w:rsidP="0040286C">
      <w:pPr>
        <w:suppressAutoHyphens/>
        <w:rPr>
          <w:rFonts w:eastAsia="Calibri"/>
          <w:b/>
          <w:sz w:val="22"/>
          <w:szCs w:val="22"/>
          <w:lang w:eastAsia="zh-CN"/>
        </w:rPr>
      </w:pPr>
    </w:p>
    <w:p w:rsidR="0040286C" w:rsidRDefault="0040286C" w:rsidP="00150AAC">
      <w:pPr>
        <w:widowControl w:val="0"/>
        <w:suppressAutoHyphens/>
        <w:ind w:firstLine="567"/>
        <w:jc w:val="both"/>
      </w:pPr>
    </w:p>
    <w:p w:rsidR="00FB63D5" w:rsidRPr="00FB63D5" w:rsidRDefault="004B3578" w:rsidP="00FB63D5">
      <w:pPr>
        <w:numPr>
          <w:ilvl w:val="12"/>
          <w:numId w:val="0"/>
        </w:numPr>
        <w:jc w:val="both"/>
        <w:rPr>
          <w:b/>
        </w:rPr>
      </w:pPr>
      <w:r w:rsidRPr="00FB63D5">
        <w:rPr>
          <w:b/>
        </w:rPr>
        <w:t>1</w:t>
      </w:r>
      <w:r w:rsidR="00F00821">
        <w:rPr>
          <w:b/>
        </w:rPr>
        <w:t>3</w:t>
      </w:r>
      <w:r w:rsidRPr="00FB63D5">
        <w:rPr>
          <w:b/>
        </w:rPr>
        <w:t>.</w:t>
      </w:r>
      <w:r w:rsidR="00FB63D5" w:rsidRPr="00FB63D5">
        <w:rPr>
          <w:b/>
        </w:rPr>
        <w:t xml:space="preserve">Papildomos sąlygos pagal Atliekų deginimo aplinkosauginių reikalavimų, patvirtintų Lietuvos Respublikos aplinkos ministro 2002 m. gruodžio 31 d. įsakymu Nr. 699 (Žin., 2003, Nr. </w:t>
      </w:r>
      <w:hyperlink r:id="rId12" w:tgtFrame="_blank" w:history="1">
        <w:r w:rsidR="00FB63D5" w:rsidRPr="00FB63D5">
          <w:rPr>
            <w:b/>
          </w:rPr>
          <w:t>31-1290</w:t>
        </w:r>
      </w:hyperlink>
      <w:r w:rsidR="00FB63D5" w:rsidRPr="00FB63D5">
        <w:rPr>
          <w:b/>
        </w:rPr>
        <w:t xml:space="preserve">; 2005, Nr. 147-566; 2006, Nr. </w:t>
      </w:r>
      <w:hyperlink r:id="rId13" w:tgtFrame="_blank" w:history="1">
        <w:r w:rsidR="00FB63D5" w:rsidRPr="00FB63D5">
          <w:rPr>
            <w:b/>
          </w:rPr>
          <w:t>135-5116</w:t>
        </w:r>
      </w:hyperlink>
      <w:r w:rsidR="00FB63D5" w:rsidRPr="00FB63D5">
        <w:rPr>
          <w:b/>
          <w:i/>
        </w:rPr>
        <w:t xml:space="preserve">; </w:t>
      </w:r>
      <w:r w:rsidR="00FB63D5" w:rsidRPr="00FB63D5">
        <w:rPr>
          <w:b/>
        </w:rPr>
        <w:t xml:space="preserve">2008, Nr. </w:t>
      </w:r>
      <w:hyperlink r:id="rId14" w:tgtFrame="_blank" w:history="1">
        <w:r w:rsidR="00FB63D5" w:rsidRPr="00FB63D5">
          <w:rPr>
            <w:b/>
          </w:rPr>
          <w:t>111-4253</w:t>
        </w:r>
      </w:hyperlink>
      <w:r w:rsidR="00FB63D5" w:rsidRPr="00FB63D5">
        <w:rPr>
          <w:b/>
        </w:rPr>
        <w:t xml:space="preserve">; 2010, Nr. </w:t>
      </w:r>
      <w:hyperlink r:id="rId15" w:tgtFrame="_blank" w:history="1">
        <w:r w:rsidR="00FB63D5" w:rsidRPr="00FB63D5">
          <w:rPr>
            <w:b/>
          </w:rPr>
          <w:t>121-6185</w:t>
        </w:r>
      </w:hyperlink>
      <w:r w:rsidR="00FB63D5" w:rsidRPr="00FB63D5">
        <w:rPr>
          <w:b/>
        </w:rPr>
        <w:t xml:space="preserve">; 2013, Nr. </w:t>
      </w:r>
      <w:hyperlink r:id="rId16" w:tgtFrame="_blank" w:history="1">
        <w:r w:rsidR="00FB63D5" w:rsidRPr="00FB63D5">
          <w:rPr>
            <w:b/>
          </w:rPr>
          <w:t>42-2082</w:t>
        </w:r>
      </w:hyperlink>
      <w:r w:rsidR="00FB63D5" w:rsidRPr="00FB63D5">
        <w:rPr>
          <w:b/>
        </w:rPr>
        <w:t>), 8, 8</w:t>
      </w:r>
      <w:r w:rsidR="00FB63D5" w:rsidRPr="00FB63D5">
        <w:rPr>
          <w:b/>
          <w:vertAlign w:val="superscript"/>
        </w:rPr>
        <w:t xml:space="preserve">1 </w:t>
      </w:r>
      <w:r w:rsidR="00FB63D5" w:rsidRPr="00FB63D5">
        <w:rPr>
          <w:b/>
        </w:rPr>
        <w:t xml:space="preserve">punktuose. </w:t>
      </w:r>
    </w:p>
    <w:p w:rsidR="00FB63D5" w:rsidRPr="00FB63D5" w:rsidRDefault="00FB63D5" w:rsidP="00FB63D5">
      <w:pPr>
        <w:rPr>
          <w:rFonts w:eastAsiaTheme="minorHAnsi"/>
          <w:lang w:eastAsia="en-US"/>
        </w:rPr>
      </w:pPr>
    </w:p>
    <w:p w:rsidR="00FB63D5" w:rsidRPr="00FB63D5" w:rsidRDefault="00FB63D5" w:rsidP="00FB63D5">
      <w:pPr>
        <w:rPr>
          <w:rFonts w:eastAsiaTheme="minorHAnsi"/>
          <w:lang w:eastAsia="en-US"/>
        </w:rPr>
      </w:pPr>
      <w:r w:rsidRPr="00FB63D5">
        <w:rPr>
          <w:rFonts w:eastAsiaTheme="minorHAnsi"/>
          <w:lang w:eastAsia="en-US"/>
        </w:rPr>
        <w:t>Veiklos vykdytojui nesuteikta teisė atliekų deginimui.</w:t>
      </w:r>
    </w:p>
    <w:p w:rsidR="00FB63D5" w:rsidRPr="00FB63D5" w:rsidRDefault="00FB63D5" w:rsidP="00FB63D5">
      <w:pPr>
        <w:rPr>
          <w:rFonts w:eastAsiaTheme="minorHAnsi"/>
          <w:lang w:eastAsia="en-US"/>
        </w:rPr>
      </w:pPr>
    </w:p>
    <w:p w:rsidR="00FB63D5" w:rsidRPr="00FB63D5" w:rsidRDefault="00FB63D5" w:rsidP="00FB63D5">
      <w:pPr>
        <w:jc w:val="both"/>
        <w:rPr>
          <w:b/>
        </w:rPr>
      </w:pPr>
      <w:r w:rsidRPr="00FB63D5">
        <w:rPr>
          <w:rFonts w:eastAsiaTheme="minorHAnsi"/>
          <w:b/>
          <w:lang w:eastAsia="en-US"/>
        </w:rPr>
        <w:t>1</w:t>
      </w:r>
      <w:r w:rsidR="000626D9">
        <w:rPr>
          <w:rFonts w:eastAsiaTheme="minorHAnsi"/>
          <w:b/>
          <w:lang w:eastAsia="en-US"/>
        </w:rPr>
        <w:t>4</w:t>
      </w:r>
      <w:r w:rsidRPr="00FB63D5">
        <w:rPr>
          <w:rFonts w:eastAsiaTheme="minorHAnsi"/>
          <w:b/>
          <w:lang w:eastAsia="en-US"/>
        </w:rPr>
        <w:t xml:space="preserve">. </w:t>
      </w:r>
      <w:r w:rsidRPr="00FB63D5">
        <w:rPr>
          <w:b/>
        </w:rPr>
        <w:t xml:space="preserve">Papildomos sąlygos pagal Atliekų sąvartynų įrengimo, eksploatavimo, uždarymo ir priežiūros po uždarymo taisyklių, patvirtintų Lietuvos Respublikos aplinkos ministro 2000 m. spalio 18 d. įsakymu Nr. 444 (Žin., 2000, Nr. </w:t>
      </w:r>
      <w:hyperlink r:id="rId17" w:tgtFrame="_blank" w:history="1">
        <w:r w:rsidRPr="00FB63D5">
          <w:rPr>
            <w:b/>
          </w:rPr>
          <w:t>96-3051</w:t>
        </w:r>
      </w:hyperlink>
      <w:r w:rsidRPr="00FB63D5">
        <w:rPr>
          <w:b/>
        </w:rPr>
        <w:t>) reikalavimus.</w:t>
      </w:r>
    </w:p>
    <w:p w:rsidR="00FB63D5" w:rsidRDefault="00FB63D5" w:rsidP="00FB63D5">
      <w:pPr>
        <w:rPr>
          <w:rFonts w:eastAsiaTheme="minorHAnsi"/>
          <w:lang w:eastAsia="en-US"/>
        </w:rPr>
      </w:pPr>
    </w:p>
    <w:tbl>
      <w:tblPr>
        <w:tblW w:w="13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10580"/>
      </w:tblGrid>
      <w:tr w:rsidR="00CC25CF" w:rsidRPr="00CC25CF" w:rsidTr="00CB152D">
        <w:trPr>
          <w:trHeight w:val="382"/>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Sąvartyno klasė</w:t>
            </w:r>
          </w:p>
        </w:tc>
        <w:tc>
          <w:tcPr>
            <w:tcW w:w="10580" w:type="dxa"/>
          </w:tcPr>
          <w:p w:rsidR="00CC25CF" w:rsidRPr="00CC25CF" w:rsidRDefault="00CC25CF" w:rsidP="00CC25CF">
            <w:pPr>
              <w:suppressAutoHyphens/>
              <w:rPr>
                <w:rFonts w:eastAsia="Calibri"/>
                <w:color w:val="000000"/>
                <w:lang w:eastAsia="en-US"/>
              </w:rPr>
            </w:pPr>
            <w:r w:rsidRPr="00CC25CF">
              <w:rPr>
                <w:rFonts w:eastAsia="Calibri"/>
                <w:color w:val="000000"/>
                <w:lang w:eastAsia="en-US"/>
              </w:rPr>
              <w:t>Nepavojingų atliekų sąvartynas su asbesto turinčių atliekų šalinimo subsekcija (II sekcijos asbesto subsekcija ir III sekcijos asbesto subsekcija)</w:t>
            </w:r>
          </w:p>
        </w:tc>
      </w:tr>
      <w:tr w:rsidR="00CC25CF" w:rsidRPr="00CC25CF" w:rsidTr="00CB152D">
        <w:trPr>
          <w:trHeight w:val="459"/>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Sąvartyno techniniai parametrai</w:t>
            </w:r>
          </w:p>
        </w:tc>
        <w:tc>
          <w:tcPr>
            <w:tcW w:w="10580" w:type="dxa"/>
          </w:tcPr>
          <w:p w:rsidR="00CC25CF" w:rsidRPr="00CC25CF" w:rsidRDefault="00CC25CF" w:rsidP="00CC25CF">
            <w:pPr>
              <w:suppressAutoHyphens/>
              <w:rPr>
                <w:rFonts w:eastAsia="Calibri"/>
                <w:color w:val="000000"/>
                <w:lang w:eastAsia="en-US"/>
              </w:rPr>
            </w:pPr>
            <w:r w:rsidRPr="00CC25CF">
              <w:rPr>
                <w:rFonts w:eastAsia="Calibri"/>
                <w:color w:val="000000"/>
                <w:lang w:eastAsia="en-US"/>
              </w:rPr>
              <w:t>Bendras sąvartyno sklypo  plotas – 21,2118 ha</w:t>
            </w:r>
          </w:p>
          <w:p w:rsidR="00CC25CF" w:rsidRPr="00CC25CF" w:rsidRDefault="00CC25CF" w:rsidP="00CC25CF">
            <w:pPr>
              <w:suppressAutoHyphens/>
              <w:rPr>
                <w:rFonts w:eastAsia="Calibri"/>
                <w:color w:val="000000"/>
                <w:lang w:eastAsia="en-US"/>
              </w:rPr>
            </w:pPr>
            <w:r w:rsidRPr="00CC25CF">
              <w:rPr>
                <w:rFonts w:eastAsia="Calibri"/>
                <w:color w:val="000000"/>
                <w:lang w:eastAsia="en-US"/>
              </w:rPr>
              <w:t xml:space="preserve">Projektinis atliekų šalinimo pajėgumas: </w:t>
            </w:r>
            <w:bookmarkStart w:id="5" w:name="OLE_LINK4"/>
            <w:bookmarkStart w:id="6" w:name="OLE_LINK5"/>
            <w:r w:rsidRPr="00CC25CF">
              <w:rPr>
                <w:color w:val="000000"/>
                <w:lang w:eastAsia="zh-CN"/>
              </w:rPr>
              <w:t>2 199 490</w:t>
            </w:r>
            <w:bookmarkEnd w:id="5"/>
            <w:bookmarkEnd w:id="6"/>
            <w:r w:rsidRPr="00CC25CF">
              <w:rPr>
                <w:rFonts w:eastAsia="Calibri"/>
                <w:color w:val="000000"/>
                <w:lang w:eastAsia="en-US"/>
              </w:rPr>
              <w:t>t atliekų.</w:t>
            </w:r>
          </w:p>
        </w:tc>
      </w:tr>
      <w:tr w:rsidR="00CC25CF" w:rsidRPr="00CC25CF" w:rsidTr="00CB152D">
        <w:trPr>
          <w:trHeight w:val="1974"/>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Atliekų priėmimo kriterijai</w:t>
            </w:r>
          </w:p>
        </w:tc>
        <w:tc>
          <w:tcPr>
            <w:tcW w:w="10580" w:type="dxa"/>
          </w:tcPr>
          <w:p w:rsidR="00CC25CF" w:rsidRPr="00CC25CF" w:rsidRDefault="00CC25CF" w:rsidP="00CC25CF">
            <w:pPr>
              <w:widowControl w:val="0"/>
              <w:numPr>
                <w:ilvl w:val="0"/>
                <w:numId w:val="12"/>
              </w:numPr>
              <w:suppressAutoHyphens/>
              <w:autoSpaceDE w:val="0"/>
              <w:autoSpaceDN w:val="0"/>
              <w:adjustRightInd w:val="0"/>
              <w:ind w:left="244" w:hanging="244"/>
              <w:jc w:val="both"/>
              <w:rPr>
                <w:rFonts w:eastAsia="Calibri"/>
                <w:lang w:eastAsia="en-US"/>
              </w:rPr>
            </w:pPr>
            <w:r w:rsidRPr="00CC25CF">
              <w:rPr>
                <w:rFonts w:eastAsia="Calibri"/>
                <w:lang w:eastAsia="en-US"/>
              </w:rPr>
              <w:t>Nepavojingų atliekų sąvartyne galima šalinti šias atliekas:</w:t>
            </w:r>
          </w:p>
          <w:p w:rsidR="00CC25CF" w:rsidRPr="00CC25CF" w:rsidRDefault="00CC25CF" w:rsidP="00CC25CF">
            <w:pPr>
              <w:numPr>
                <w:ilvl w:val="0"/>
                <w:numId w:val="11"/>
              </w:numPr>
              <w:tabs>
                <w:tab w:val="left" w:pos="317"/>
                <w:tab w:val="left" w:pos="771"/>
              </w:tabs>
              <w:suppressAutoHyphens/>
              <w:ind w:left="62" w:firstLine="298"/>
              <w:jc w:val="both"/>
              <w:rPr>
                <w:rFonts w:eastAsia="Calibri"/>
                <w:snapToGrid w:val="0"/>
                <w:lang w:eastAsia="en-US"/>
              </w:rPr>
            </w:pPr>
            <w:r w:rsidRPr="00CC25CF">
              <w:rPr>
                <w:rFonts w:eastAsia="Calibri"/>
                <w:snapToGrid w:val="0"/>
                <w:lang w:eastAsia="en-US"/>
              </w:rPr>
              <w:t>komunalines atliekas, kurių nėra galimybės naudoti pakartotinai ar perdirbti;</w:t>
            </w:r>
          </w:p>
          <w:p w:rsidR="00CC25CF" w:rsidRPr="00CC25CF" w:rsidRDefault="00CC25CF" w:rsidP="00CC25CF">
            <w:pPr>
              <w:numPr>
                <w:ilvl w:val="0"/>
                <w:numId w:val="11"/>
              </w:numPr>
              <w:tabs>
                <w:tab w:val="left" w:pos="317"/>
                <w:tab w:val="left" w:pos="771"/>
              </w:tabs>
              <w:suppressAutoHyphens/>
              <w:ind w:left="62" w:firstLine="298"/>
              <w:jc w:val="both"/>
              <w:rPr>
                <w:rFonts w:eastAsia="Calibri"/>
                <w:snapToGrid w:val="0"/>
                <w:lang w:eastAsia="en-US"/>
              </w:rPr>
            </w:pPr>
            <w:r w:rsidRPr="00CC25CF">
              <w:rPr>
                <w:rFonts w:eastAsia="Calibri"/>
                <w:snapToGrid w:val="0"/>
                <w:lang w:eastAsia="en-US"/>
              </w:rPr>
              <w:t>kitas atliekas, kurios nepriskiriamos pavojingoms atliekoms pagal Atliekų tvarkymo taisyklėse pateiktą pavojingų atliekų apibrėžimą;</w:t>
            </w:r>
          </w:p>
          <w:p w:rsidR="00CC25CF" w:rsidRPr="00CC25CF" w:rsidRDefault="00CC25CF" w:rsidP="00CC25CF">
            <w:pPr>
              <w:numPr>
                <w:ilvl w:val="0"/>
                <w:numId w:val="11"/>
              </w:numPr>
              <w:tabs>
                <w:tab w:val="left" w:pos="317"/>
                <w:tab w:val="left" w:pos="771"/>
              </w:tabs>
              <w:suppressAutoHyphens/>
              <w:ind w:left="62" w:firstLine="298"/>
              <w:jc w:val="both"/>
              <w:rPr>
                <w:rFonts w:eastAsia="Calibri"/>
                <w:snapToGrid w:val="0"/>
                <w:lang w:eastAsia="en-US"/>
              </w:rPr>
            </w:pPr>
            <w:r w:rsidRPr="00CC25CF">
              <w:rPr>
                <w:rFonts w:eastAsia="Calibri"/>
                <w:snapToGrid w:val="0"/>
                <w:lang w:eastAsia="en-US"/>
              </w:rPr>
              <w:t xml:space="preserve">stabilias, nereaguojančias (pvz., sukietintas ar sustiklintas) pavojingas atliekas, iš kurių išplaunamas filtratas yra ekvivalentiškas filtratui, išplaunamam iš nepavojingų atliekų; </w:t>
            </w:r>
          </w:p>
          <w:p w:rsidR="00CC25CF" w:rsidRPr="00CC25CF" w:rsidRDefault="00CC25CF" w:rsidP="00CC25CF">
            <w:pPr>
              <w:widowControl w:val="0"/>
              <w:numPr>
                <w:ilvl w:val="0"/>
                <w:numId w:val="11"/>
              </w:numPr>
              <w:tabs>
                <w:tab w:val="left" w:pos="317"/>
                <w:tab w:val="left" w:pos="360"/>
                <w:tab w:val="left" w:pos="771"/>
              </w:tabs>
              <w:suppressAutoHyphens/>
              <w:autoSpaceDE w:val="0"/>
              <w:autoSpaceDN w:val="0"/>
              <w:adjustRightInd w:val="0"/>
              <w:ind w:left="62" w:firstLine="298"/>
              <w:jc w:val="both"/>
              <w:rPr>
                <w:rFonts w:eastAsia="Calibri"/>
                <w:lang w:eastAsia="en-US"/>
              </w:rPr>
            </w:pPr>
            <w:r w:rsidRPr="00CC25CF">
              <w:rPr>
                <w:lang w:eastAsia="zh-CN"/>
              </w:rPr>
              <w:t>po mišrių komunalinių atliekų apdorojimo (technologijų pagalba) likusias netinkamas pakartotinai panaudoti ir perdirbti, tačiau energetinę vertę turinčias komunalines atliekas, kai nėra galimybių įgyvendinti Valstybiniame atliekų tvarkymo 2014–2020 metų plane, patvirtintame Lietuvos Respublikos Vyriausybės 2002 m. balandžio 12 d. nutarimu Nr. 519 „Dėl Valstybinio atliekų tvarkymo 2014–2020 plano patvirtinimo“, 206 punkte nustatyto artumo principo ir nėra pakankamų esamų šių atliekų dalies naudojimo energijai gauti pajėgumų;</w:t>
            </w:r>
          </w:p>
          <w:p w:rsidR="00CC25CF" w:rsidRPr="00CC25CF" w:rsidRDefault="00CC25CF" w:rsidP="00A619C7">
            <w:pPr>
              <w:widowControl w:val="0"/>
              <w:numPr>
                <w:ilvl w:val="0"/>
                <w:numId w:val="11"/>
              </w:numPr>
              <w:tabs>
                <w:tab w:val="left" w:pos="340"/>
                <w:tab w:val="left" w:pos="765"/>
              </w:tabs>
              <w:suppressAutoHyphens/>
              <w:autoSpaceDE w:val="0"/>
              <w:autoSpaceDN w:val="0"/>
              <w:adjustRightInd w:val="0"/>
              <w:ind w:left="57" w:firstLine="283"/>
              <w:jc w:val="both"/>
              <w:rPr>
                <w:rFonts w:eastAsia="Calibri"/>
                <w:lang w:eastAsia="en-US"/>
              </w:rPr>
            </w:pPr>
            <w:r w:rsidRPr="00CC25CF">
              <w:rPr>
                <w:rFonts w:eastAsia="Calibri"/>
                <w:lang w:eastAsia="en-US"/>
              </w:rPr>
              <w:t>asbesto turinčios atliekos šalinamos sąvartyno II sekcijoje įrengtoje asbesto turinčių atliekų šalinimo subsekcijoje. Užpildžius subsekciją, asbesto turinčios atliekos šalinamos III sekcijoje įrengtoje asbesto subsekcijoje</w:t>
            </w:r>
            <w:r w:rsidRPr="00CC25CF">
              <w:rPr>
                <w:rFonts w:eastAsia="Calibri"/>
                <w:snapToGrid w:val="0"/>
                <w:lang w:eastAsia="en-US"/>
              </w:rPr>
              <w:t xml:space="preserve">. </w:t>
            </w:r>
          </w:p>
          <w:p w:rsidR="00CC25CF" w:rsidRPr="00CC25CF" w:rsidRDefault="00CC25CF" w:rsidP="00CC25CF">
            <w:pPr>
              <w:widowControl w:val="0"/>
              <w:numPr>
                <w:ilvl w:val="0"/>
                <w:numId w:val="12"/>
              </w:numPr>
              <w:tabs>
                <w:tab w:val="left" w:pos="317"/>
                <w:tab w:val="left" w:pos="601"/>
              </w:tabs>
              <w:suppressAutoHyphens/>
              <w:autoSpaceDE w:val="0"/>
              <w:autoSpaceDN w:val="0"/>
              <w:adjustRightInd w:val="0"/>
              <w:ind w:hanging="720"/>
              <w:jc w:val="both"/>
              <w:rPr>
                <w:rFonts w:eastAsia="Calibri"/>
                <w:lang w:eastAsia="en-US"/>
              </w:rPr>
            </w:pPr>
            <w:r w:rsidRPr="00CC25CF">
              <w:rPr>
                <w:rFonts w:eastAsia="Calibri"/>
                <w:lang w:eastAsia="en-US"/>
              </w:rPr>
              <w:t xml:space="preserve">Nepavojingų atliekų sąvartyne draudžiama šalinti: </w:t>
            </w:r>
          </w:p>
          <w:p w:rsidR="00CC25CF" w:rsidRPr="00CC25CF" w:rsidRDefault="00CC25CF" w:rsidP="00CC25CF">
            <w:pPr>
              <w:numPr>
                <w:ilvl w:val="0"/>
                <w:numId w:val="13"/>
              </w:numPr>
              <w:tabs>
                <w:tab w:val="left" w:pos="317"/>
              </w:tabs>
              <w:suppressAutoHyphens/>
              <w:jc w:val="both"/>
              <w:rPr>
                <w:lang w:eastAsia="en-US"/>
              </w:rPr>
            </w:pPr>
            <w:r w:rsidRPr="00CC25CF">
              <w:rPr>
                <w:lang w:eastAsia="en-US"/>
              </w:rPr>
              <w:t>skystas atliekas;</w:t>
            </w:r>
          </w:p>
          <w:p w:rsidR="00CC25CF" w:rsidRPr="00CC25CF" w:rsidRDefault="00CC25CF" w:rsidP="00CC25CF">
            <w:pPr>
              <w:numPr>
                <w:ilvl w:val="0"/>
                <w:numId w:val="13"/>
              </w:numPr>
              <w:tabs>
                <w:tab w:val="left" w:pos="317"/>
                <w:tab w:val="left" w:pos="771"/>
              </w:tabs>
              <w:suppressAutoHyphens/>
              <w:ind w:left="62" w:firstLine="332"/>
              <w:jc w:val="both"/>
              <w:rPr>
                <w:lang w:eastAsia="en-US"/>
              </w:rPr>
            </w:pPr>
            <w:r w:rsidRPr="00CC25CF">
              <w:rPr>
                <w:lang w:eastAsia="zh-CN"/>
              </w:rPr>
              <w:t>sprogstamąsias, oksiduojančias, labai degias, degias ir ėsdinančias atliekas (pasižyminčias viena ar keliomis pavojingomis savybėmis, nurodytomis 2014-12-18 Komisijos reglamento (ES) Nr. 1357/2014 (toliau – Komisijos reglamentas Nr. 1357/2014), kuriuo pakeičiamas Europos Parlamento ir Tarybos direktyvos 2008/98/EB dėl atliekų ir panaikinančios kai kurias direktyvas III priedas (OL 2014 L 365, p. 89), III priede „Savybės, dėl kurių atliekos tampa pavojingos</w:t>
            </w:r>
            <w:r w:rsidRPr="00CC25CF">
              <w:rPr>
                <w:lang w:eastAsia="en-US"/>
              </w:rPr>
              <w:t>;</w:t>
            </w:r>
          </w:p>
          <w:p w:rsidR="00CC25CF" w:rsidRPr="00CC25CF" w:rsidRDefault="00CC25CF" w:rsidP="00CC25CF">
            <w:pPr>
              <w:numPr>
                <w:ilvl w:val="0"/>
                <w:numId w:val="13"/>
              </w:numPr>
              <w:tabs>
                <w:tab w:val="left" w:pos="317"/>
                <w:tab w:val="left" w:pos="771"/>
              </w:tabs>
              <w:suppressAutoHyphens/>
              <w:ind w:left="62" w:firstLine="207"/>
              <w:jc w:val="both"/>
              <w:rPr>
                <w:lang w:eastAsia="en-US"/>
              </w:rPr>
            </w:pPr>
            <w:r w:rsidRPr="00CC25CF">
              <w:rPr>
                <w:lang w:eastAsia="zh-CN"/>
              </w:rPr>
              <w:t>infekuotas ir kitas medicinines atliekas (pasižyminčias Atliekų tvarkymo taisyklių 1 priedo skyriaus „I. Vertinimas ir klasifikavimas“ 2.2.1. papunktyje nurodytomis savybėmis), kūno dalis ir (ar) organus, susidarančius sveikatos priežiūros ar veterinarijos įstaigose</w:t>
            </w:r>
            <w:r w:rsidRPr="00CC25CF">
              <w:rPr>
                <w:lang w:eastAsia="en-US"/>
              </w:rPr>
              <w:t>;</w:t>
            </w:r>
          </w:p>
          <w:p w:rsidR="00CC25CF" w:rsidRPr="00CC25CF" w:rsidRDefault="00CC25CF" w:rsidP="00CC25CF">
            <w:pPr>
              <w:numPr>
                <w:ilvl w:val="0"/>
                <w:numId w:val="13"/>
              </w:numPr>
              <w:tabs>
                <w:tab w:val="left" w:pos="317"/>
                <w:tab w:val="left" w:pos="771"/>
              </w:tabs>
              <w:suppressAutoHyphens/>
              <w:ind w:left="62" w:firstLine="332"/>
              <w:jc w:val="both"/>
              <w:rPr>
                <w:lang w:eastAsia="en-US"/>
              </w:rPr>
            </w:pPr>
            <w:r w:rsidRPr="00CC25CF">
              <w:rPr>
                <w:lang w:eastAsia="en-US"/>
              </w:rPr>
              <w:t>ozono sluoksnį ardančias medžiagas (šaldymo agentus, halonus ir kt.) bei šias medžiagas turinčią įrangą;</w:t>
            </w:r>
          </w:p>
          <w:p w:rsidR="00CC25CF" w:rsidRPr="00CC25CF" w:rsidRDefault="00CC25CF" w:rsidP="00CC25CF">
            <w:pPr>
              <w:numPr>
                <w:ilvl w:val="0"/>
                <w:numId w:val="13"/>
              </w:numPr>
              <w:tabs>
                <w:tab w:val="left" w:pos="317"/>
              </w:tabs>
              <w:suppressAutoHyphens/>
              <w:jc w:val="both"/>
              <w:rPr>
                <w:lang w:eastAsia="en-US"/>
              </w:rPr>
            </w:pPr>
            <w:r w:rsidRPr="00CC25CF">
              <w:rPr>
                <w:lang w:eastAsia="en-US"/>
              </w:rPr>
              <w:t>smulkintas bei nesmulkintas padangas;</w:t>
            </w:r>
          </w:p>
          <w:p w:rsidR="00CC25CF" w:rsidRPr="00CC25CF" w:rsidRDefault="00CC25CF" w:rsidP="00CC25CF">
            <w:pPr>
              <w:numPr>
                <w:ilvl w:val="0"/>
                <w:numId w:val="13"/>
              </w:numPr>
              <w:tabs>
                <w:tab w:val="left" w:pos="317"/>
                <w:tab w:val="left" w:pos="771"/>
              </w:tabs>
              <w:suppressAutoHyphens/>
              <w:ind w:left="62" w:firstLine="332"/>
              <w:jc w:val="both"/>
              <w:rPr>
                <w:lang w:eastAsia="en-US"/>
              </w:rPr>
            </w:pPr>
            <w:r w:rsidRPr="00CC25CF">
              <w:rPr>
                <w:lang w:eastAsia="en-US"/>
              </w:rPr>
              <w:t>pramoninių ir automobiliams skirtų baterijų ir akumuliatorių atliekas. Šalinti sąvartynuose leidžiama tik baterijų ir akumuliatorių, kurie buvo apdoroti ir perdirbti Europos Komisijos GPGB informaciniuose dokumentuose su paskutiniais pakeitimais (skelbiamuose Europos taršos integruotos prevencijos ir kontrolės biuro tinklalapyje http://eippcb.jrc.es) nustatytus arba aukštesnius aplinkos apsaugos, visuomenės sveikatos saugos ir atliekų tvarkymo reikalavimus atitinkančiose įmonėse, liekanas;</w:t>
            </w:r>
          </w:p>
          <w:p w:rsidR="00CC25CF" w:rsidRPr="00CC25CF" w:rsidRDefault="00CC25CF" w:rsidP="00CC25CF">
            <w:pPr>
              <w:numPr>
                <w:ilvl w:val="0"/>
                <w:numId w:val="13"/>
              </w:numPr>
              <w:tabs>
                <w:tab w:val="left" w:pos="317"/>
                <w:tab w:val="left" w:pos="771"/>
              </w:tabs>
              <w:suppressAutoHyphens/>
              <w:ind w:left="62" w:firstLine="332"/>
              <w:jc w:val="both"/>
              <w:rPr>
                <w:lang w:eastAsia="en-US"/>
              </w:rPr>
            </w:pPr>
            <w:r w:rsidRPr="00CC25CF">
              <w:rPr>
                <w:lang w:eastAsia="en-US"/>
              </w:rPr>
              <w:t xml:space="preserve">neapdorotas ir po apdorojimo tinkamas perdirbti ar kitaip panaudoti atliekas, išskyrus inertines atliekas, kurių apdoroti techniškai neįmanoma, ir visas kitas atliekas, kurių apdorojimas nemažina jų kiekio arba pavojaus žmonių sveikatai ir aplinkai; </w:t>
            </w:r>
          </w:p>
          <w:p w:rsidR="00CC25CF" w:rsidRPr="00CC25CF" w:rsidRDefault="00CC25CF" w:rsidP="00CC25CF">
            <w:pPr>
              <w:numPr>
                <w:ilvl w:val="0"/>
                <w:numId w:val="13"/>
              </w:numPr>
              <w:tabs>
                <w:tab w:val="left" w:pos="317"/>
                <w:tab w:val="left" w:pos="771"/>
              </w:tabs>
              <w:suppressAutoHyphens/>
              <w:ind w:left="62" w:firstLine="332"/>
              <w:jc w:val="both"/>
              <w:rPr>
                <w:lang w:eastAsia="en-US"/>
              </w:rPr>
            </w:pPr>
            <w:r w:rsidRPr="00CC25CF">
              <w:rPr>
                <w:lang w:eastAsia="en-US"/>
              </w:rPr>
              <w:t>atskirai surinktas EEĮ atliekas, kurios nebuvo apdorotos pagal EEĮ bei jos atliekų tvarkymo taisyklių  reikalavimus;</w:t>
            </w:r>
          </w:p>
          <w:p w:rsidR="00CC25CF" w:rsidRPr="00CC25CF" w:rsidRDefault="00CC25CF" w:rsidP="00CC25CF">
            <w:pPr>
              <w:numPr>
                <w:ilvl w:val="0"/>
                <w:numId w:val="13"/>
              </w:numPr>
              <w:tabs>
                <w:tab w:val="left" w:pos="317"/>
              </w:tabs>
              <w:suppressAutoHyphens/>
              <w:jc w:val="both"/>
              <w:rPr>
                <w:lang w:eastAsia="en-US"/>
              </w:rPr>
            </w:pPr>
            <w:r w:rsidRPr="00CC25CF">
              <w:rPr>
                <w:lang w:eastAsia="en-US"/>
              </w:rPr>
              <w:t>nuotekų dumblą;</w:t>
            </w:r>
          </w:p>
          <w:p w:rsidR="00CC25CF" w:rsidRPr="00CC25CF" w:rsidRDefault="00CC25CF" w:rsidP="00CC25CF">
            <w:pPr>
              <w:numPr>
                <w:ilvl w:val="0"/>
                <w:numId w:val="13"/>
              </w:numPr>
              <w:tabs>
                <w:tab w:val="left" w:pos="317"/>
              </w:tabs>
              <w:suppressAutoHyphens/>
              <w:jc w:val="both"/>
              <w:rPr>
                <w:lang w:eastAsia="en-US"/>
              </w:rPr>
            </w:pPr>
            <w:r w:rsidRPr="00CC25CF">
              <w:rPr>
                <w:lang w:eastAsia="en-US"/>
              </w:rPr>
              <w:t>sodų, parkų ir želdynų tvarkymo biodegraduojamas atliekas;</w:t>
            </w:r>
          </w:p>
          <w:p w:rsidR="00CC25CF" w:rsidRPr="00CC25CF" w:rsidRDefault="00CC25CF" w:rsidP="00CC25CF">
            <w:pPr>
              <w:numPr>
                <w:ilvl w:val="0"/>
                <w:numId w:val="13"/>
              </w:numPr>
              <w:tabs>
                <w:tab w:val="left" w:pos="317"/>
                <w:tab w:val="left" w:pos="771"/>
              </w:tabs>
              <w:suppressAutoHyphens/>
              <w:ind w:left="62" w:firstLine="332"/>
              <w:jc w:val="both"/>
              <w:rPr>
                <w:lang w:eastAsia="en-US"/>
              </w:rPr>
            </w:pPr>
            <w:r w:rsidRPr="00CC25CF">
              <w:rPr>
                <w:lang w:eastAsia="zh-CN"/>
              </w:rPr>
              <w:t>pavojingas atliekas, pasižyminčias viena ar keliomis pavojingomis savybėmis, nurodytomis Komisijos reglamente Nr. 1357/2014, išskyrus atliekas, nurodytas Taisyklių 37.1-37.4 punktuose</w:t>
            </w:r>
            <w:r w:rsidRPr="00CC25CF">
              <w:rPr>
                <w:lang w:eastAsia="en-US"/>
              </w:rPr>
              <w:t>.</w:t>
            </w:r>
          </w:p>
        </w:tc>
      </w:tr>
      <w:tr w:rsidR="00CC25CF" w:rsidRPr="00CC25CF" w:rsidTr="00CB152D">
        <w:trPr>
          <w:trHeight w:val="840"/>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Atliekų priėmimo ir kontrolės planas</w:t>
            </w:r>
          </w:p>
        </w:tc>
        <w:tc>
          <w:tcPr>
            <w:tcW w:w="10580" w:type="dxa"/>
          </w:tcPr>
          <w:p w:rsidR="00CC25CF" w:rsidRPr="00CC25CF" w:rsidRDefault="00CC25CF" w:rsidP="00CC25CF">
            <w:pPr>
              <w:suppressAutoHyphens/>
              <w:jc w:val="both"/>
              <w:rPr>
                <w:rFonts w:eastAsia="Calibri"/>
                <w:lang w:eastAsia="en-US"/>
              </w:rPr>
            </w:pPr>
            <w:r w:rsidRPr="00CC25CF">
              <w:rPr>
                <w:rFonts w:eastAsia="Calibri"/>
                <w:i/>
                <w:lang w:eastAsia="en-US"/>
              </w:rPr>
              <w:t>Atliekos, kurioms nereikia  pagrindinio apibūdinimo</w:t>
            </w:r>
            <w:r w:rsidRPr="00CC25CF">
              <w:rPr>
                <w:rFonts w:eastAsia="Calibri"/>
                <w:lang w:eastAsia="en-US"/>
              </w:rPr>
              <w:t>, priimamos sąvartyne nereikalaujant  papildomų tyrimų. Fiziniai asmenys atvežę atliekas į sąvartyną nurodo kokias atliekas atvežė, atliekų priėmėjas-kontrolierius patikrina atliekas ir užpildo atliekų priėmimo deklaraciją. Įmonės/vežėjai ar organizacijos, turintys rašytinės formos sutartis su VšĮ ŠRATC, turi pateikti atliekų priėmėjui-kontrolieriui jau užpildytą ir pasirašytą atliekų priėmimo deklaraciją.</w:t>
            </w:r>
          </w:p>
          <w:p w:rsidR="00CC25CF" w:rsidRPr="00CC25CF" w:rsidRDefault="00CC25CF" w:rsidP="00CC25CF">
            <w:pPr>
              <w:suppressAutoHyphens/>
              <w:jc w:val="both"/>
              <w:rPr>
                <w:rFonts w:eastAsia="Calibri"/>
                <w:lang w:eastAsia="en-US"/>
              </w:rPr>
            </w:pPr>
            <w:r w:rsidRPr="00CC25CF">
              <w:rPr>
                <w:rFonts w:eastAsia="Calibri"/>
                <w:lang w:eastAsia="en-US"/>
              </w:rPr>
              <w:t xml:space="preserve"> Atliekų turėtojas, kurio </w:t>
            </w:r>
            <w:r w:rsidRPr="00CC25CF">
              <w:rPr>
                <w:rFonts w:eastAsia="Calibri"/>
                <w:i/>
                <w:lang w:eastAsia="en-US"/>
              </w:rPr>
              <w:t>atliekos priskiriamos atliekoms, kurioms reikalingas apibūdinimas</w:t>
            </w:r>
            <w:r w:rsidRPr="00CC25CF">
              <w:rPr>
                <w:rFonts w:eastAsia="Calibri"/>
                <w:lang w:eastAsia="en-US"/>
              </w:rPr>
              <w:t xml:space="preserve">, turi atlikti pagrindinį atliekos apibūdinimą. Pagal gautus apibūdinimo rezultatus identifikuojama, ar atlieką galima priimti į nepavojingų atliekų sąvartyną. Atliekų turėtojas pateikia sąvartyno operatoriui „Pagrindinis atliekų apibūdinimas“ ir, jei atlieka tinkama priimti į nepavojingų atliekų sąvartyną, pasirašoma atliekų priėmimo ir apdorojimo sutartis. </w:t>
            </w:r>
          </w:p>
          <w:p w:rsidR="00CC25CF" w:rsidRPr="00CC25CF" w:rsidRDefault="00CC25CF" w:rsidP="00CC25CF">
            <w:pPr>
              <w:tabs>
                <w:tab w:val="left" w:pos="567"/>
              </w:tabs>
              <w:suppressAutoHyphens/>
              <w:jc w:val="both"/>
              <w:rPr>
                <w:rFonts w:eastAsia="Calibri"/>
                <w:snapToGrid w:val="0"/>
                <w:lang w:eastAsia="en-US"/>
              </w:rPr>
            </w:pPr>
            <w:r w:rsidRPr="00CC25CF">
              <w:rPr>
                <w:rFonts w:eastAsia="Calibri"/>
                <w:lang w:eastAsia="en-US"/>
              </w:rPr>
              <w:t xml:space="preserve">Atliekų vežėjas, atvežęs atliekas, turi pateikti užpildytą atliekų priėmimo deklaraciją atliekų priėmėjui-kontrolieriui. Atliekų priėmėjas-kontrolierius </w:t>
            </w:r>
            <w:r w:rsidRPr="00CC25CF">
              <w:rPr>
                <w:rFonts w:eastAsia="Calibri"/>
                <w:snapToGrid w:val="0"/>
                <w:lang w:eastAsia="en-US"/>
              </w:rPr>
              <w:t xml:space="preserve">patikrina siunčiamų atliekų dokumentus, įrodančius, kad šios atliekos gali būti apdorojamos sąvartyne ir atitinka atliekų priėmimo į sąvartyną kriterijus pagal </w:t>
            </w:r>
            <w:r w:rsidRPr="00CC25CF">
              <w:rPr>
                <w:rFonts w:eastAsia="Calibri"/>
                <w:lang w:eastAsia="en-US"/>
              </w:rPr>
              <w:t>„Pagrindinis atliekų apibūdinimas“ bei vizualiai ir vaizdo kameros, įrengtos virš automobilinių svarstyklių, pagalba p</w:t>
            </w:r>
            <w:r w:rsidRPr="00CC25CF">
              <w:rPr>
                <w:rFonts w:eastAsia="Calibri"/>
                <w:snapToGrid w:val="0"/>
                <w:lang w:eastAsia="en-US"/>
              </w:rPr>
              <w:t xml:space="preserve">atikrina atliekas, ar jos atitinka siuntėjo ar vežėjo pateiktų dokumentų įrašus. </w:t>
            </w:r>
            <w:r w:rsidRPr="00CC25CF">
              <w:rPr>
                <w:rFonts w:eastAsia="Calibri"/>
                <w:lang w:eastAsia="en-US"/>
              </w:rPr>
              <w:t xml:space="preserve">Jei atvežtos atliekos  atitinka dokumentuose pateiktą informaciją, pasveria transporto priemonę su atliekomis </w:t>
            </w:r>
            <w:r w:rsidRPr="00CC25CF">
              <w:rPr>
                <w:rFonts w:eastAsia="Calibri"/>
                <w:bCs/>
                <w:lang w:eastAsia="en-US"/>
              </w:rPr>
              <w:t>ir nurodo į kurią sąvartyno sekciją važiuoti. Atliekos dar kartą vizualiai patikrinamos atliekų išpylimo vietoje.</w:t>
            </w:r>
            <w:r w:rsidRPr="00CC25CF">
              <w:rPr>
                <w:rFonts w:eastAsia="Calibri"/>
                <w:lang w:eastAsia="en-US"/>
              </w:rPr>
              <w:t xml:space="preserve"> Apie atliekų atitikimą/neatitikimą</w:t>
            </w:r>
            <w:r w:rsidR="00667E98">
              <w:rPr>
                <w:rFonts w:eastAsia="Calibri"/>
                <w:lang w:eastAsia="en-US"/>
              </w:rPr>
              <w:t xml:space="preserve"> </w:t>
            </w:r>
            <w:r w:rsidRPr="00CC25CF">
              <w:rPr>
                <w:rFonts w:eastAsia="Calibri"/>
                <w:bCs/>
                <w:lang w:eastAsia="en-US"/>
              </w:rPr>
              <w:t>darbuotojas informuoja atliekų priėmėją-kontrolierių</w:t>
            </w:r>
            <w:r w:rsidRPr="00CC25CF">
              <w:rPr>
                <w:rFonts w:eastAsia="Calibri"/>
                <w:lang w:eastAsia="en-US"/>
              </w:rPr>
              <w:t xml:space="preserve">. Jei atliekos neatitinka atliekų priėmimo deklaracijoje pateiktos informacijos, atliekų vežėjas organizuoja atliekų pakrovimą atgal į mašiną ir atliekas išveža iš sąvartyno. VšĮ ŠRATC nutraukdamas sutartis dėl besikartojančių aplinkosauginių pažeidimų (pvz., pristatomos tokios atliekos, kurios negali būti priimamos į sąvartyną) </w:t>
            </w:r>
            <w:r w:rsidRPr="00CC25CF">
              <w:rPr>
                <w:rFonts w:eastAsia="Calibri"/>
                <w:snapToGrid w:val="0"/>
                <w:lang w:eastAsia="en-US"/>
              </w:rPr>
              <w:t xml:space="preserve">nedelsdamas informuoja Aplinkos apsaugos departamentą prie Aplinkos ministerijos. Kai atliekos priimamos atliekų apdorojimui, vežėjui, išvažiuojant iš sąvartyno, pasveriama tuščia transporto priemonė ir atliekų priėmėjas-kontrolierius pasirašo atliekų priėmimo deklaracijoje. Jei atliekos nepriimamos atliekų priėmėjas-kontrolierius atliekų priėmimo deklaracijoje nurodo atliekų nepriėmimo priežastį ir informuoja </w:t>
            </w:r>
            <w:r w:rsidR="00534ACC">
              <w:rPr>
                <w:rFonts w:eastAsia="Calibri"/>
                <w:snapToGrid w:val="0"/>
                <w:lang w:eastAsia="en-US"/>
              </w:rPr>
              <w:t>atliekų tvarkymo</w:t>
            </w:r>
            <w:r w:rsidRPr="00CC25CF">
              <w:rPr>
                <w:rFonts w:eastAsia="Calibri"/>
                <w:snapToGrid w:val="0"/>
                <w:lang w:eastAsia="en-US"/>
              </w:rPr>
              <w:t xml:space="preserve"> tarnybos vadovą, kuris surašo laisvos formos aktą. Aktas surašomas 2 egzemplioriais. Patikrinimo aktas išsiunčiamas/perduodamas atliekų turėtojui. Atliekų priėmimo ar nepriėmimo atvejais, vežėjui atiduodama atliekų priėmimo deklaracijos šaknelė.</w:t>
            </w:r>
          </w:p>
          <w:p w:rsidR="00CC25CF" w:rsidRPr="00CC25CF" w:rsidRDefault="00CC25CF" w:rsidP="00C039F3">
            <w:pPr>
              <w:tabs>
                <w:tab w:val="left" w:pos="567"/>
              </w:tabs>
              <w:suppressAutoHyphens/>
              <w:jc w:val="both"/>
              <w:rPr>
                <w:rFonts w:eastAsia="Calibri"/>
                <w:snapToGrid w:val="0"/>
                <w:lang w:eastAsia="en-US"/>
              </w:rPr>
            </w:pPr>
            <w:r w:rsidRPr="00CC25CF">
              <w:rPr>
                <w:rFonts w:eastAsia="Calibri"/>
                <w:lang w:eastAsia="en-US"/>
              </w:rPr>
              <w:t xml:space="preserve">Jei priėmimo ir/ar iškrovimo metu nepakankamos ir/ar pažeistos asbesto turinčių atliekų pakuotės, atliekos turi būti sudrėkinamos, kad asbesto plaušeliai nepasklistų ore, ir sudedamos į dvigubus polietileninius maišus arba apsukamos polietileno plėvele bei pažymima etiketėmis, nurodančiomis, kad pakuotėje yra asbesto atliekos. Pavojingosios atliekos nepriimamos, jei vežėjas nepateikia ar pateikia neužpildytą pavojingųjų atliekų lydraštį, jei nustatoma, kad lydraštyje informacija yra neteisinga ar netiksli, išskyrus tuos atvejus, kai pavojingosios atliekos priimamos iš fizinių asmenų. </w:t>
            </w:r>
            <w:r w:rsidRPr="00CC25CF">
              <w:rPr>
                <w:rFonts w:eastAsia="Calibri"/>
                <w:lang w:eastAsia="zh-CN"/>
              </w:rPr>
              <w:t>Jei pavojingųjų atliekų priėmimo metu nustatoma, kad pristatytų atliekų savybės neatitinka pavojingųjų atliekų lydraštyje pateiktų duomenų, surašomas aktas, kurį pasirašo vadovas ir atliekų vežėjas, ir ne vėliau kaip kitą darbo dieną informuojamas pavojingųjų</w:t>
            </w:r>
            <w:r w:rsidR="00B6306C">
              <w:rPr>
                <w:rFonts w:eastAsia="Calibri"/>
                <w:lang w:eastAsia="zh-CN"/>
              </w:rPr>
              <w:t xml:space="preserve"> atliekų turėtojas ir to</w:t>
            </w:r>
            <w:r w:rsidRPr="00CC25CF">
              <w:rPr>
                <w:rFonts w:eastAsia="Calibri"/>
                <w:lang w:eastAsia="zh-CN"/>
              </w:rPr>
              <w:t xml:space="preserve"> aplinkos apsaugos departamentas, kurio teritorijoje yra registruotas pavojingųjų atliekų turėtojas.</w:t>
            </w:r>
            <w:r w:rsidRPr="00CC25CF">
              <w:rPr>
                <w:rFonts w:ascii="Calibri" w:eastAsia="Calibri" w:hAnsi="Calibri"/>
                <w:lang w:eastAsia="zh-CN"/>
              </w:rPr>
              <w:t> </w:t>
            </w:r>
          </w:p>
        </w:tc>
      </w:tr>
      <w:tr w:rsidR="00CC25CF" w:rsidRPr="00CC25CF" w:rsidTr="00CB152D">
        <w:trPr>
          <w:trHeight w:val="702"/>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Atliekų registracijos ir apskaitos sistema</w:t>
            </w:r>
          </w:p>
        </w:tc>
        <w:tc>
          <w:tcPr>
            <w:tcW w:w="10580" w:type="dxa"/>
          </w:tcPr>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Atliekų registracijos ir apskaitos sistemą sudaro: automobilinės svarstyklės ir kompiuterinė įranga.</w:t>
            </w:r>
          </w:p>
          <w:p w:rsidR="00CC25CF" w:rsidRPr="00CC25CF" w:rsidRDefault="00CC25CF" w:rsidP="00CC25CF">
            <w:pPr>
              <w:tabs>
                <w:tab w:val="left" w:pos="709"/>
                <w:tab w:val="left" w:pos="993"/>
              </w:tabs>
              <w:suppressAutoHyphens/>
              <w:jc w:val="both"/>
              <w:rPr>
                <w:lang w:eastAsia="zh-CN"/>
              </w:rPr>
            </w:pPr>
            <w:r w:rsidRPr="00CC25CF">
              <w:rPr>
                <w:rFonts w:eastAsia="Calibri"/>
                <w:lang w:eastAsia="en-US"/>
              </w:rPr>
              <w:t>Sąvartyno atliekų priėmėjas-kontrolierius automobilinėmis svarstyklėmis pasveria į sąvartyną atvažiavusią transporto priemonę su atliekomis.</w:t>
            </w:r>
            <w:r w:rsidRPr="00CC25CF">
              <w:rPr>
                <w:lang w:eastAsia="zh-CN"/>
              </w:rPr>
              <w:t xml:space="preserve"> Nurodytoje vietoje išpylusi atliekas, transporto priemonė sveriama antrą kartą. Automobilinės svarstyklės prijungtos prie kompiuterinės sistemos klientų atvežtų atliekų rūšiai ir kiekiui registruoti. Automobilinės svarstyklės (60 t) sujungtos su kompiuterine duomenų baze ir internetiniu tinklu Šiaulių regiono atliekų tvarkymo centras – sąvartynas. </w:t>
            </w:r>
          </w:p>
          <w:p w:rsidR="00CC25CF" w:rsidRPr="00CC25CF" w:rsidRDefault="00CC25CF" w:rsidP="00CC25CF">
            <w:pPr>
              <w:tabs>
                <w:tab w:val="left" w:pos="709"/>
                <w:tab w:val="left" w:pos="993"/>
              </w:tabs>
              <w:suppressAutoHyphens/>
              <w:jc w:val="both"/>
              <w:rPr>
                <w:lang w:eastAsia="zh-CN"/>
              </w:rPr>
            </w:pPr>
            <w:r w:rsidRPr="00CC25CF">
              <w:rPr>
                <w:lang w:eastAsia="zh-CN"/>
              </w:rPr>
              <w:t xml:space="preserve">Įdiegtos kompiuterinės apskaitos sistemos pagalba užfiksuojamas atvažiavusios ir išvažiavusios iš sąvartyno kaupo ar išvažiavusios iš MBA įrenginių teritorijos transporto priemonės svoris, tokiu būdu žinomas pristatytas į sąvartyną atliekų kiekis. </w:t>
            </w:r>
          </w:p>
          <w:p w:rsidR="00CC25CF" w:rsidRPr="00CC25CF" w:rsidRDefault="00CC25CF" w:rsidP="00CC25CF">
            <w:pPr>
              <w:tabs>
                <w:tab w:val="left" w:pos="709"/>
                <w:tab w:val="left" w:pos="993"/>
              </w:tabs>
              <w:suppressAutoHyphens/>
              <w:jc w:val="both"/>
              <w:rPr>
                <w:shd w:val="clear" w:color="auto" w:fill="00FF00"/>
                <w:lang w:eastAsia="zh-CN"/>
              </w:rPr>
            </w:pPr>
            <w:r w:rsidRPr="00CC25CF">
              <w:rPr>
                <w:lang w:eastAsia="zh-CN"/>
              </w:rPr>
              <w:t>Užpildoma atliekų priėmimo deklaracija. Prie deklaracijos prisegamas kvitas su atliekų priėmimo duomenimis. Atliekų priėmėjas-kontrolierius uždeda asmeninį darbuotojo spaudą ir deklaracijos atplėšiamąjį taloną atiduoda vežėjui, taip pat pasirašo kitus</w:t>
            </w:r>
            <w:r w:rsidR="00C039F3">
              <w:rPr>
                <w:lang w:eastAsia="zh-CN"/>
              </w:rPr>
              <w:t xml:space="preserve"> dokumentus (pvz., važtaraščius</w:t>
            </w:r>
            <w:r w:rsidRPr="00AD516B">
              <w:rPr>
                <w:lang w:eastAsia="zh-CN"/>
              </w:rPr>
              <w:t>)</w:t>
            </w:r>
            <w:r w:rsidR="00C039F3">
              <w:rPr>
                <w:lang w:eastAsia="zh-CN"/>
              </w:rPr>
              <w:t xml:space="preserve">. </w:t>
            </w:r>
          </w:p>
          <w:p w:rsidR="00CC25CF" w:rsidRPr="00CC25CF" w:rsidRDefault="00CC25CF" w:rsidP="00CC25CF">
            <w:pPr>
              <w:tabs>
                <w:tab w:val="left" w:pos="709"/>
                <w:tab w:val="left" w:pos="993"/>
              </w:tabs>
              <w:suppressAutoHyphens/>
              <w:jc w:val="both"/>
              <w:rPr>
                <w:shd w:val="clear" w:color="auto" w:fill="00FF00"/>
                <w:lang w:eastAsia="zh-CN"/>
              </w:rPr>
            </w:pPr>
            <w:r w:rsidRPr="00CC25CF">
              <w:rPr>
                <w:lang w:eastAsia="zh-CN"/>
              </w:rPr>
              <w:t>Automobilinėms svarstyklėms reguliariai, kartą per metus, atestuotų įmonių metrologinė patikra vykdoma vadovaujantis LR metrologijos įstatymo (</w:t>
            </w:r>
            <w:r w:rsidRPr="00CC25CF">
              <w:rPr>
                <w:rFonts w:eastAsia="MS Mincho"/>
                <w:lang w:eastAsia="zh-CN"/>
              </w:rPr>
              <w:t>Žin., 2006, Nr. 77-2966 ) 19 str.</w:t>
            </w:r>
          </w:p>
          <w:p w:rsidR="00CC25CF" w:rsidRPr="00CC25CF" w:rsidRDefault="00CC25CF" w:rsidP="00CC25CF">
            <w:pPr>
              <w:tabs>
                <w:tab w:val="left" w:pos="709"/>
                <w:tab w:val="left" w:pos="1320"/>
              </w:tabs>
              <w:suppressAutoHyphens/>
              <w:jc w:val="both"/>
              <w:rPr>
                <w:color w:val="000000"/>
                <w:spacing w:val="-3"/>
                <w:lang w:eastAsia="zh-CN"/>
              </w:rPr>
            </w:pPr>
            <w:r w:rsidRPr="00CC25CF">
              <w:rPr>
                <w:lang w:eastAsia="zh-CN"/>
              </w:rPr>
              <w:t xml:space="preserve">Sąvartyne priimamų atliekų apskaita vedama atliekų vežėjų, pateiktų kartu su pristatytomis atliekomis, deklaracijų pagrindu. Pristatytų atliekų kiekį fiksuoja sąvartyno atliekų priėmėjas-kontrolierius, pasvėręs atliekas. </w:t>
            </w:r>
          </w:p>
          <w:p w:rsidR="00CC25CF" w:rsidRPr="00CC25CF" w:rsidRDefault="00CC25CF" w:rsidP="00CC25CF">
            <w:pPr>
              <w:tabs>
                <w:tab w:val="left" w:pos="709"/>
                <w:tab w:val="left" w:pos="851"/>
              </w:tabs>
              <w:suppressAutoHyphens/>
              <w:jc w:val="both"/>
              <w:rPr>
                <w:lang w:eastAsia="zh-CN"/>
              </w:rPr>
            </w:pPr>
            <w:r w:rsidRPr="00CC25CF">
              <w:rPr>
                <w:color w:val="000000"/>
                <w:spacing w:val="-3"/>
                <w:lang w:eastAsia="zh-CN"/>
              </w:rPr>
              <w:t>Tvarkant atliekų tvarkymo apskaitos žurnalo duomenis kompiuteriu, kartą per mėnesį atspausdinama ir atsakingų asmenų parašais patvirtinama atliekų tvarkymo suvestinė.</w:t>
            </w:r>
          </w:p>
          <w:p w:rsidR="00CC25CF" w:rsidRPr="00CC25CF" w:rsidRDefault="00CC25CF" w:rsidP="00CC25CF">
            <w:pPr>
              <w:tabs>
                <w:tab w:val="left" w:pos="709"/>
                <w:tab w:val="left" w:pos="851"/>
              </w:tabs>
              <w:suppressAutoHyphens/>
              <w:jc w:val="both"/>
              <w:rPr>
                <w:lang w:eastAsia="zh-CN"/>
              </w:rPr>
            </w:pPr>
            <w:r w:rsidRPr="00CC25CF">
              <w:rPr>
                <w:lang w:eastAsia="zh-CN"/>
              </w:rPr>
              <w:t>Įdiegta kompiuterinė apskaitos sistema duomenis perduoda į serverį bei leidžia informaciją stebėti internetu, formuoti reikiamas ataskaitas.</w:t>
            </w:r>
          </w:p>
          <w:p w:rsidR="00CC25CF" w:rsidRPr="00CC25CF" w:rsidRDefault="00CC25CF" w:rsidP="00CC25CF">
            <w:pPr>
              <w:tabs>
                <w:tab w:val="left" w:pos="1320"/>
              </w:tabs>
              <w:suppressAutoHyphens/>
              <w:jc w:val="both"/>
              <w:rPr>
                <w:b/>
                <w:lang w:eastAsia="zh-CN"/>
              </w:rPr>
            </w:pPr>
            <w:r w:rsidRPr="00CC25CF">
              <w:rPr>
                <w:lang w:eastAsia="zh-CN"/>
              </w:rPr>
              <w:t xml:space="preserve">Atliekų susidarymo apskaitos metinės ataskaitos ir atliekų tvarkymo apskaitos metinės ataskaitos rengiamos atitinkamai atliekų susidarymo apskaitos ir atliekų tvarkymo apskaitos duomenų pagrindu ir jose pateikti duomenys turi atitikti atliekų susidarymo apskaitos žurnalo ir atliekų tvarkymo apskaitos žurnalo duomenis. </w:t>
            </w:r>
          </w:p>
        </w:tc>
      </w:tr>
      <w:tr w:rsidR="00CC25CF" w:rsidRPr="00CC25CF" w:rsidTr="00CB152D">
        <w:trPr>
          <w:trHeight w:val="3206"/>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Sąvartyne naudojamos technikos charakteristikos</w:t>
            </w:r>
          </w:p>
        </w:tc>
        <w:tc>
          <w:tcPr>
            <w:tcW w:w="10580" w:type="dxa"/>
          </w:tcPr>
          <w:p w:rsidR="00CC25CF" w:rsidRPr="00CC25CF" w:rsidRDefault="00CC25CF" w:rsidP="00CC25CF">
            <w:pPr>
              <w:suppressAutoHyphens/>
              <w:jc w:val="both"/>
              <w:rPr>
                <w:bCs/>
                <w:spacing w:val="-3"/>
                <w:lang w:eastAsia="zh-CN"/>
              </w:rPr>
            </w:pPr>
            <w:r w:rsidRPr="00CC25CF">
              <w:rPr>
                <w:bCs/>
                <w:spacing w:val="-3"/>
                <w:lang w:eastAsia="zh-CN"/>
              </w:rPr>
              <w:t>Atliekų sutankinimui naudojamas atliekų tankintuvasTana G290, svoris – 29 t, atliekų tankinimas vykdomas volais, kurių diametras – 1,5 m, atliekų tankinimas iki 1-1,3 t/m</w:t>
            </w:r>
            <w:r w:rsidRPr="00CC25CF">
              <w:rPr>
                <w:bCs/>
                <w:spacing w:val="-3"/>
                <w:vertAlign w:val="superscript"/>
                <w:lang w:eastAsia="zh-CN"/>
              </w:rPr>
              <w:t>3</w:t>
            </w:r>
            <w:r w:rsidRPr="00CC25CF">
              <w:rPr>
                <w:bCs/>
                <w:spacing w:val="-3"/>
                <w:lang w:eastAsia="zh-CN"/>
              </w:rPr>
              <w:t>.</w:t>
            </w:r>
          </w:p>
          <w:p w:rsidR="00CC25CF" w:rsidRPr="00CC25CF" w:rsidRDefault="00CC25CF" w:rsidP="00CC25CF">
            <w:pPr>
              <w:suppressAutoHyphens/>
              <w:jc w:val="both"/>
              <w:rPr>
                <w:bCs/>
                <w:spacing w:val="-3"/>
                <w:lang w:eastAsia="zh-CN"/>
              </w:rPr>
            </w:pPr>
            <w:r w:rsidRPr="00CC25CF">
              <w:rPr>
                <w:bCs/>
                <w:spacing w:val="-3"/>
                <w:lang w:eastAsia="zh-CN"/>
              </w:rPr>
              <w:t>Sąvartyno sekcijose išpilamų atliekų kiekiui tolygiai paskleisti naudojama technika:</w:t>
            </w:r>
          </w:p>
          <w:p w:rsidR="00CC25CF" w:rsidRPr="00CC25CF" w:rsidRDefault="00CC25CF" w:rsidP="00CC25CF">
            <w:pPr>
              <w:numPr>
                <w:ilvl w:val="1"/>
                <w:numId w:val="14"/>
              </w:numPr>
              <w:suppressAutoHyphens/>
              <w:jc w:val="both"/>
              <w:rPr>
                <w:bCs/>
                <w:spacing w:val="-3"/>
                <w:lang w:eastAsia="zh-CN"/>
              </w:rPr>
            </w:pPr>
            <w:r w:rsidRPr="00CC25CF">
              <w:rPr>
                <w:bCs/>
                <w:spacing w:val="-3"/>
                <w:lang w:eastAsia="zh-CN"/>
              </w:rPr>
              <w:t>buldozeris Shantui SD -13, kuras-dyzelinas;</w:t>
            </w:r>
          </w:p>
          <w:p w:rsidR="00CC25CF" w:rsidRPr="00CC25CF" w:rsidRDefault="00CC25CF" w:rsidP="00CC25CF">
            <w:pPr>
              <w:numPr>
                <w:ilvl w:val="1"/>
                <w:numId w:val="14"/>
              </w:numPr>
              <w:suppressAutoHyphens/>
              <w:jc w:val="both"/>
              <w:rPr>
                <w:lang w:eastAsia="zh-CN"/>
              </w:rPr>
            </w:pPr>
            <w:r w:rsidRPr="00CC25CF">
              <w:rPr>
                <w:bCs/>
                <w:spacing w:val="-3"/>
                <w:lang w:eastAsia="zh-CN"/>
              </w:rPr>
              <w:t xml:space="preserve">vikšrinis buldozeris Komatsu D61EX-23, kuras-dyzelinas. </w:t>
            </w:r>
          </w:p>
          <w:p w:rsidR="00CC25CF" w:rsidRPr="00CC25CF" w:rsidRDefault="00CC25CF" w:rsidP="00CC25CF">
            <w:pPr>
              <w:suppressAutoHyphens/>
              <w:jc w:val="both"/>
              <w:rPr>
                <w:lang w:eastAsia="zh-CN"/>
              </w:rPr>
            </w:pPr>
            <w:r w:rsidRPr="00CC25CF">
              <w:rPr>
                <w:lang w:eastAsia="zh-CN"/>
              </w:rPr>
              <w:t>Aplinkos ir kelių priežiūrai, sniego stumdymui, žolės pjovimui, grunto vežimui atliekų perdengimui sąvartyne naudojama technika:</w:t>
            </w:r>
          </w:p>
          <w:p w:rsidR="00CC25CF" w:rsidRPr="00CC25CF" w:rsidRDefault="00CC25CF" w:rsidP="00CC25CF">
            <w:pPr>
              <w:numPr>
                <w:ilvl w:val="1"/>
                <w:numId w:val="14"/>
              </w:numPr>
              <w:suppressAutoHyphens/>
              <w:jc w:val="both"/>
              <w:rPr>
                <w:lang w:eastAsia="zh-CN"/>
              </w:rPr>
            </w:pPr>
            <w:r w:rsidRPr="00CC25CF">
              <w:rPr>
                <w:lang w:eastAsia="zh-CN"/>
              </w:rPr>
              <w:t xml:space="preserve">traktorius BELARUS 892, </w:t>
            </w:r>
            <w:r w:rsidRPr="00CC25CF">
              <w:rPr>
                <w:bCs/>
                <w:spacing w:val="-3"/>
                <w:lang w:eastAsia="zh-CN"/>
              </w:rPr>
              <w:t>kuras-dyzelinas</w:t>
            </w:r>
            <w:r w:rsidRPr="00CC25CF">
              <w:rPr>
                <w:lang w:eastAsia="zh-CN"/>
              </w:rPr>
              <w:t>;</w:t>
            </w:r>
          </w:p>
          <w:p w:rsidR="00CC25CF" w:rsidRPr="00CC25CF" w:rsidRDefault="00CC25CF" w:rsidP="00CC25CF">
            <w:pPr>
              <w:numPr>
                <w:ilvl w:val="1"/>
                <w:numId w:val="14"/>
              </w:numPr>
              <w:suppressAutoHyphens/>
              <w:jc w:val="both"/>
              <w:rPr>
                <w:lang w:eastAsia="zh-CN"/>
              </w:rPr>
            </w:pPr>
            <w:r w:rsidRPr="00CC25CF">
              <w:rPr>
                <w:lang w:eastAsia="zh-CN"/>
              </w:rPr>
              <w:t xml:space="preserve">frontalinis krautuvas CASE 695 SR, </w:t>
            </w:r>
            <w:r w:rsidRPr="00CC25CF">
              <w:rPr>
                <w:bCs/>
                <w:spacing w:val="-3"/>
                <w:lang w:eastAsia="zh-CN"/>
              </w:rPr>
              <w:t>kuras-dyzelinas</w:t>
            </w:r>
            <w:r w:rsidRPr="00CC25CF">
              <w:rPr>
                <w:lang w:eastAsia="zh-CN"/>
              </w:rPr>
              <w:t>.</w:t>
            </w:r>
          </w:p>
          <w:p w:rsidR="00CC25CF" w:rsidRPr="00CC25CF" w:rsidRDefault="00CC25CF" w:rsidP="00CC25CF">
            <w:pPr>
              <w:tabs>
                <w:tab w:val="left" w:pos="426"/>
              </w:tabs>
              <w:suppressAutoHyphens/>
              <w:jc w:val="both"/>
              <w:textAlignment w:val="baseline"/>
              <w:rPr>
                <w:rFonts w:eastAsia="Calibri"/>
                <w:lang w:eastAsia="en-US"/>
              </w:rPr>
            </w:pPr>
            <w:r w:rsidRPr="00CC25CF">
              <w:rPr>
                <w:rFonts w:eastAsia="Calibri"/>
                <w:lang w:eastAsia="en-US"/>
              </w:rPr>
              <w:t xml:space="preserve">Transporto priemonės su atliekomis ir be jų sveriamos automobilinėmis svarstyklėmis. Svarstyklių svėrimo ribos – min.400 kg, max 60000 kg; e=20 kg. </w:t>
            </w:r>
          </w:p>
        </w:tc>
      </w:tr>
      <w:tr w:rsidR="00CC25CF" w:rsidRPr="00CC25CF" w:rsidTr="00CB152D">
        <w:trPr>
          <w:trHeight w:val="2068"/>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Sąvartyno užpildymo tvarka</w:t>
            </w:r>
          </w:p>
        </w:tc>
        <w:tc>
          <w:tcPr>
            <w:tcW w:w="10580" w:type="dxa"/>
          </w:tcPr>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 xml:space="preserve">Sąvartynas padalintas į keturias sekcijas, kurios užpildomos tokiais etapais: </w:t>
            </w:r>
          </w:p>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I etape užpildyta 1 sekcija iki 127 m altitudės ir uždengta apie 30 m grunto sluoksniu. Užpildžius I sekciją, pradėta pildyti 2 sekcija.</w:t>
            </w:r>
          </w:p>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II etape pildoma 2 sekcija iki 127 m altitudės.</w:t>
            </w:r>
          </w:p>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III etape numatytas 3 sekcijos užpildymas iki 127 m altitudės ir asbesto aikštelės (subsekcijos), esančios 2 sekcijos šiaurės rytiniame kampe užpildymas.</w:t>
            </w:r>
          </w:p>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IV etape iki 127 m altitudės bus užpildoma 4 sekcija.</w:t>
            </w:r>
          </w:p>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V etape numatytas kaupo užpildymas. Galutinis kaupo aukštis sieks iki 142,5 m virš jūros lygio (be uždengiamojo sluoksnio).</w:t>
            </w:r>
          </w:p>
        </w:tc>
      </w:tr>
      <w:tr w:rsidR="00CC25CF" w:rsidRPr="00CC25CF" w:rsidTr="00CB152D">
        <w:trPr>
          <w:trHeight w:val="689"/>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Atliekų sutankinimo metodai ir laipsnis</w:t>
            </w:r>
          </w:p>
        </w:tc>
        <w:tc>
          <w:tcPr>
            <w:tcW w:w="10580" w:type="dxa"/>
          </w:tcPr>
          <w:p w:rsidR="00CC25CF" w:rsidRPr="00CC25CF" w:rsidRDefault="00CC25CF" w:rsidP="00CC25CF">
            <w:pPr>
              <w:tabs>
                <w:tab w:val="left" w:pos="0"/>
                <w:tab w:val="left" w:pos="426"/>
                <w:tab w:val="left" w:pos="1985"/>
                <w:tab w:val="left" w:pos="2835"/>
                <w:tab w:val="left" w:pos="3828"/>
                <w:tab w:val="left" w:pos="5245"/>
                <w:tab w:val="left" w:pos="6946"/>
              </w:tabs>
              <w:suppressAutoHyphens/>
              <w:jc w:val="both"/>
              <w:rPr>
                <w:rFonts w:eastAsia="Calibri"/>
                <w:lang w:eastAsia="en-US"/>
              </w:rPr>
            </w:pPr>
            <w:r w:rsidRPr="00CC25CF">
              <w:rPr>
                <w:rFonts w:eastAsia="Calibri"/>
                <w:lang w:eastAsia="en-US"/>
              </w:rPr>
              <w:t>Kiekvienos darbo dienos pabaigoje atliekos paskleidžiamos ne storesniu kaip 0,5 m sluoksniu ir sutankinamos atliekų tankintuvuTana</w:t>
            </w:r>
            <w:r w:rsidRPr="00CC25CF">
              <w:rPr>
                <w:bCs/>
                <w:spacing w:val="-3"/>
                <w:lang w:eastAsia="zh-CN"/>
              </w:rPr>
              <w:t xml:space="preserve"> G290</w:t>
            </w:r>
            <w:r w:rsidRPr="00CC25CF">
              <w:rPr>
                <w:rFonts w:eastAsia="Calibri"/>
                <w:lang w:eastAsia="en-US"/>
              </w:rPr>
              <w:t xml:space="preserve"> iki 1-1,3 t/m</w:t>
            </w:r>
            <w:r w:rsidRPr="00CC25CF">
              <w:rPr>
                <w:rFonts w:eastAsia="Calibri"/>
                <w:vertAlign w:val="superscript"/>
                <w:lang w:eastAsia="en-US"/>
              </w:rPr>
              <w:t>3</w:t>
            </w:r>
            <w:r w:rsidRPr="00CC25CF">
              <w:rPr>
                <w:rFonts w:eastAsia="Calibri"/>
                <w:lang w:eastAsia="en-US"/>
              </w:rPr>
              <w:t xml:space="preserve">. Tankintuvas atliekas tankina važiuodamas per jas ne mažiau kaip 3-5 kartus. </w:t>
            </w:r>
          </w:p>
        </w:tc>
      </w:tr>
      <w:tr w:rsidR="00CC25CF" w:rsidRPr="00CC25CF" w:rsidTr="00CB152D">
        <w:trPr>
          <w:trHeight w:val="273"/>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Atliekų perdengimo metodai, periodiškumas ir perdengimui naudojamo grunto arba kitos panašios fizine struktūra inertinės medžiagos šaltiniai ir jų techniniai rodikliai</w:t>
            </w:r>
          </w:p>
        </w:tc>
        <w:tc>
          <w:tcPr>
            <w:tcW w:w="10580" w:type="dxa"/>
          </w:tcPr>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Kiekvieną dieną atliekų sluoksnis yra dengiamas. Esant šaltam metų periodui, kai žemės paviršius užšąla, kasdienio atliekų sluoksnio dengimo galima atsisakyti. Supiltų ir sutankintų atliekų sluoksniai ne storesni nei 2 m, perdengiami 0,15-0,2 m grunto tarpsluoksniu.</w:t>
            </w:r>
          </w:p>
          <w:p w:rsidR="00CC25CF" w:rsidRPr="00CC25CF" w:rsidRDefault="00CC25CF" w:rsidP="00CC25CF">
            <w:pPr>
              <w:tabs>
                <w:tab w:val="left" w:pos="568"/>
              </w:tabs>
              <w:suppressAutoHyphens/>
              <w:jc w:val="both"/>
              <w:rPr>
                <w:rFonts w:eastAsia="Calibri"/>
                <w:lang w:eastAsia="en-US"/>
              </w:rPr>
            </w:pPr>
            <w:r w:rsidRPr="00CC25CF">
              <w:rPr>
                <w:rFonts w:eastAsia="Calibri"/>
                <w:lang w:eastAsia="en-US"/>
              </w:rPr>
              <w:t xml:space="preserve">Supiltų ir sutankintų atliekų sluoksniai turi būti uždengiami tarpiniu uždengimu. Tarpiniam uždengimui galima naudoti mineralines medžiagas (gruntą, smulkintą statybinį laužą, akmenis, smėlį), stabilatą, techninį kompostą ar kitas medžiagas. Sąvartyno personalas registruoja uždengimui sunaudojamos medžiagos kiekį. </w:t>
            </w:r>
          </w:p>
          <w:p w:rsidR="00CC25CF" w:rsidRPr="00CC25CF" w:rsidRDefault="00CC25CF" w:rsidP="00CC25CF">
            <w:pPr>
              <w:tabs>
                <w:tab w:val="left" w:pos="568"/>
              </w:tabs>
              <w:suppressAutoHyphens/>
              <w:jc w:val="both"/>
              <w:rPr>
                <w:lang w:eastAsia="en-US"/>
              </w:rPr>
            </w:pPr>
            <w:r w:rsidRPr="00CC25CF">
              <w:rPr>
                <w:lang w:eastAsia="en-US"/>
              </w:rPr>
              <w:t>Perdengimui naudojamo stabilato rodikliai turi būti: statinis kvėpavimo indeksas – mėginio kvėpavimo aktyvumas (deguonies suvartojimas) 4 parų laikotarpiu (AT4) &lt; 10 mg O</w:t>
            </w:r>
            <w:r w:rsidRPr="00CC25CF">
              <w:rPr>
                <w:vertAlign w:val="subscript"/>
                <w:lang w:eastAsia="en-US"/>
              </w:rPr>
              <w:t>2</w:t>
            </w:r>
            <w:r w:rsidRPr="00CC25CF">
              <w:rPr>
                <w:lang w:eastAsia="en-US"/>
              </w:rPr>
              <w:t>/g (s. m.) arba dinaminis kvėpavimo indeksas &lt; 1000 mg O</w:t>
            </w:r>
            <w:r w:rsidRPr="00CC25CF">
              <w:rPr>
                <w:vertAlign w:val="subscript"/>
                <w:lang w:eastAsia="en-US"/>
              </w:rPr>
              <w:t>2</w:t>
            </w:r>
            <w:r w:rsidRPr="00CC25CF">
              <w:rPr>
                <w:lang w:eastAsia="en-US"/>
              </w:rPr>
              <w:t>/kg VS/val., arba  GB</w:t>
            </w:r>
            <w:r w:rsidRPr="00CC25CF">
              <w:rPr>
                <w:vertAlign w:val="subscript"/>
                <w:lang w:eastAsia="en-US"/>
              </w:rPr>
              <w:t>21</w:t>
            </w:r>
            <w:r w:rsidRPr="00CC25CF">
              <w:rPr>
                <w:lang w:eastAsia="en-US"/>
              </w:rPr>
              <w:t xml:space="preserve"> (dujų susidarymo testas) &lt; 20 litrų/g (s. m.), arba bendrosios organinės anglies BOA</w:t>
            </w:r>
            <w:r w:rsidRPr="00CC25CF">
              <w:rPr>
                <w:vertAlign w:val="subscript"/>
                <w:lang w:eastAsia="en-US"/>
              </w:rPr>
              <w:t>eliuate</w:t>
            </w:r>
            <w:r w:rsidRPr="00CC25CF">
              <w:rPr>
                <w:lang w:eastAsia="en-US"/>
              </w:rPr>
              <w:t>&lt;500 mg/litre.</w:t>
            </w:r>
          </w:p>
          <w:p w:rsidR="00CC25CF" w:rsidRPr="00CC25CF" w:rsidRDefault="00CC25CF" w:rsidP="00CC25CF">
            <w:pPr>
              <w:widowControl w:val="0"/>
              <w:suppressAutoHyphens/>
              <w:autoSpaceDE w:val="0"/>
              <w:ind w:right="-20"/>
              <w:jc w:val="both"/>
              <w:rPr>
                <w:lang w:eastAsia="zh-CN"/>
              </w:rPr>
            </w:pPr>
            <w:r w:rsidRPr="00CC25CF">
              <w:rPr>
                <w:lang w:eastAsia="zh-CN"/>
              </w:rPr>
              <w:t>Norint užtikrinti saugų ir efektyvų sąvartyno eksploatavimą bei siekiant optimaliai išnaudoti turimą kaupo tūrį įrengiami III sekcijos išoriniai apsauginiai pylimai, padedantys formuoti būsimo kaupo kontūrus ir formą. Suformuoti išoriniai pylimai eksploatuojant padės išvengti sekcijos kaupo tūrio praradimus dėl per lėkštai įrengtų kaupo šlaitų, dėl netinkamai ir ne vietoje įrengtų užvažiavimo kelių ir kitų eksploatacinių sąvartyno kaupo formavimo netikslumų. Sąvartyno sekcijos eksploatacijos metu įrengti išoriniai apsauginiai pylimai atlieka kaupo stabilizavimo funkciją bei atriboja atskirų atliekų deponavimo plotus kaupo užpildymo metu. Kita svarbi apsauginių pylimų funkcija yra ta, kad šie suformuoti išoriniai pylimai mažina paviršinio vandens patekimą į sąvartyno sekciją, tuo galimai sumažinamas ir sekcijoje susidarantis filtrato kiekis, kurį būtina sutvarkyti jį išvalant. Suformuotus išorinius kraštinių sekcijų pylimus ateityje bus galima integruoti į bendrą sąvartyno paviršiaus uždengimo sistemą.</w:t>
            </w:r>
          </w:p>
          <w:p w:rsidR="00CC25CF" w:rsidRPr="00CC25CF" w:rsidRDefault="00CC25CF" w:rsidP="00CC25CF">
            <w:pPr>
              <w:widowControl w:val="0"/>
              <w:suppressAutoHyphens/>
              <w:autoSpaceDE w:val="0"/>
              <w:ind w:right="-20"/>
              <w:jc w:val="both"/>
              <w:rPr>
                <w:lang w:eastAsia="en-US"/>
              </w:rPr>
            </w:pPr>
            <w:r w:rsidRPr="00CC25CF">
              <w:rPr>
                <w:lang w:eastAsia="zh-CN"/>
              </w:rPr>
              <w:t>Išorinių apsauginių pylimų šlaitų nuolydžiai įrengiami santykiu 1:3, vidiniai apsauginiai pylimo šlaitai (į kaupo pusę) formuojami nuolydžiu 1:1. Pirmojo išorinio apsauginio pylimo aukštis turėtų būti 2,20 m, o kitų išorinių apsauginių pylimų – 2,0 m. Formuojami apsauginiai pylimai sutankinami  (Evd ≥ 25 MN/m2ar Dpr ≥ 97 % ) kompaktoriumi, volais, vibroplokštėmis ar kita tankinimo technika.</w:t>
            </w:r>
          </w:p>
        </w:tc>
      </w:tr>
      <w:tr w:rsidR="00CC25CF" w:rsidRPr="00CC25CF" w:rsidTr="00CB152D">
        <w:trPr>
          <w:trHeight w:val="415"/>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Filtrato surinkimas ir valymas</w:t>
            </w:r>
          </w:p>
        </w:tc>
        <w:tc>
          <w:tcPr>
            <w:tcW w:w="10580" w:type="dxa"/>
          </w:tcPr>
          <w:p w:rsidR="00CC25CF" w:rsidRPr="00CC25CF" w:rsidRDefault="00CC25CF" w:rsidP="00CC25CF">
            <w:pPr>
              <w:shd w:val="clear" w:color="auto" w:fill="FFFFFF"/>
              <w:suppressAutoHyphens/>
              <w:spacing w:line="254" w:lineRule="exact"/>
              <w:jc w:val="both"/>
              <w:rPr>
                <w:rFonts w:eastAsia="Calibri"/>
                <w:spacing w:val="-5"/>
                <w:lang w:eastAsia="en-US"/>
              </w:rPr>
            </w:pPr>
            <w:r w:rsidRPr="00CC25CF">
              <w:rPr>
                <w:iCs/>
              </w:rPr>
              <w:t>Sąvartyno f</w:t>
            </w:r>
            <w:r w:rsidRPr="00CC25CF">
              <w:t xml:space="preserve">iltratas surenkamas sąvartyno dugne įrengtomis filtrato surinkimo drenomis. </w:t>
            </w:r>
            <w:r w:rsidRPr="00CC25CF">
              <w:rPr>
                <w:rFonts w:eastAsia="Calibri"/>
                <w:spacing w:val="-5"/>
                <w:lang w:eastAsia="en-US"/>
              </w:rPr>
              <w:t xml:space="preserve">Filtratui surinkti  sekcijos  dugne  virš  HDPE  geomembranos  žvyro  drenažiniame  sluoksnyje suprojektuotos  filtrato  drenos  iš  PE  goruotų/perforuotų  </w:t>
            </w:r>
            <w:r w:rsidRPr="00CC25CF">
              <w:rPr>
                <w:rFonts w:eastAsia="Calibri"/>
                <w:spacing w:val="-5"/>
                <w:lang w:eastAsia="en-US"/>
              </w:rPr>
              <w:sym w:font="Symbol" w:char="F0B3"/>
            </w:r>
            <w:r w:rsidRPr="00CC25CF">
              <w:rPr>
                <w:rFonts w:eastAsia="Calibri"/>
                <w:spacing w:val="-5"/>
                <w:lang w:eastAsia="en-US"/>
              </w:rPr>
              <w:sym w:font="Symbol" w:char="F0C6"/>
            </w:r>
            <w:r w:rsidRPr="00CC25CF">
              <w:rPr>
                <w:rFonts w:eastAsia="Calibri"/>
                <w:spacing w:val="-5"/>
                <w:lang w:eastAsia="en-US"/>
              </w:rPr>
              <w:t>200 mm diametro drenažo vamzdžių. Tolimajame (aukščiausiame) drenažo vamzdžių gale statomi kontroliniai g/b šuliniai.  Atitekantis iš sekcijos  filtratas, drenažo vamzdžiais  surenkamas  į  g/b  surinkimo  šulinį, iš kurio patena į siurblinę „S“. Siurblinėje sumontuotų siurblių pagalba  filtratas paduodamas į filtrato kaupimo/išlaikymo rezervuarus. Vieno rezervuaro talpa ~ 4000 m³,  kito ~ 5000 m</w:t>
            </w:r>
            <w:r w:rsidRPr="00CC25CF">
              <w:rPr>
                <w:rFonts w:eastAsia="Calibri"/>
                <w:spacing w:val="-5"/>
                <w:vertAlign w:val="superscript"/>
                <w:lang w:eastAsia="en-US"/>
              </w:rPr>
              <w:t>3</w:t>
            </w:r>
            <w:r w:rsidRPr="00CC25CF">
              <w:rPr>
                <w:rFonts w:eastAsia="Calibri"/>
                <w:spacing w:val="-5"/>
                <w:lang w:eastAsia="en-US"/>
              </w:rPr>
              <w:t xml:space="preserve">, bendra  talpa  ~  9000  m³.  </w:t>
            </w:r>
          </w:p>
          <w:p w:rsidR="00CC25CF" w:rsidRPr="00CC25CF" w:rsidRDefault="00CC25CF" w:rsidP="00CC25CF">
            <w:pPr>
              <w:shd w:val="clear" w:color="auto" w:fill="FFFFFF"/>
              <w:suppressAutoHyphens/>
              <w:spacing w:line="254" w:lineRule="exact"/>
              <w:jc w:val="both"/>
              <w:rPr>
                <w:rFonts w:eastAsia="Calibri"/>
                <w:spacing w:val="-5"/>
                <w:lang w:eastAsia="en-US"/>
              </w:rPr>
            </w:pPr>
            <w:r w:rsidRPr="00CC25CF">
              <w:rPr>
                <w:rFonts w:eastAsia="Calibri"/>
                <w:spacing w:val="-5"/>
                <w:lang w:eastAsia="en-US"/>
              </w:rPr>
              <w:t xml:space="preserve">Rezervuare  sukauptas  sąvartyno  filtratas siurblių pagalba yra pumpuojamas į atvirkštinės osmozės valymo įrenginius arba į UAB „Šiaulių vandenys“ nuotekų valymo įrenginius. </w:t>
            </w:r>
          </w:p>
          <w:p w:rsidR="00CC25CF" w:rsidRPr="00CC25CF" w:rsidRDefault="00CC25CF" w:rsidP="00CC25CF">
            <w:pPr>
              <w:shd w:val="clear" w:color="auto" w:fill="FFFFFF"/>
              <w:suppressAutoHyphens/>
              <w:spacing w:line="254" w:lineRule="exact"/>
              <w:jc w:val="both"/>
              <w:rPr>
                <w:rFonts w:eastAsia="Calibri"/>
                <w:spacing w:val="-5"/>
                <w:lang w:eastAsia="en-US"/>
              </w:rPr>
            </w:pPr>
            <w:r w:rsidRPr="00CC25CF">
              <w:rPr>
                <w:rFonts w:eastAsia="Calibri"/>
                <w:spacing w:val="-5"/>
                <w:lang w:eastAsia="en-US"/>
              </w:rPr>
              <w:t xml:space="preserve">Filtrato užterštumo koncentracijai nustatyti, prie filtrato siurblinės įrengtas automatinis mėginių semtuvas,  kuris  pagal  užduotą  laiką  reguliariai  paima filtrato mėginius. </w:t>
            </w:r>
          </w:p>
          <w:p w:rsidR="00CC25CF" w:rsidRPr="00CC25CF" w:rsidRDefault="00CC25CF" w:rsidP="00CC25CF">
            <w:pPr>
              <w:shd w:val="clear" w:color="auto" w:fill="FFFFFF"/>
              <w:suppressAutoHyphens/>
              <w:spacing w:line="254" w:lineRule="exact"/>
              <w:jc w:val="both"/>
            </w:pPr>
            <w:r w:rsidRPr="00CC25CF">
              <w:rPr>
                <w:rFonts w:eastAsia="Calibri"/>
                <w:i/>
                <w:spacing w:val="-5"/>
                <w:lang w:eastAsia="en-US"/>
              </w:rPr>
              <w:t>Filtrato valymas atvirkštinės osmozės įrenginiais.</w:t>
            </w:r>
            <w:r w:rsidRPr="00CC25CF">
              <w:rPr>
                <w:rFonts w:eastAsia="Calibri"/>
                <w:spacing w:val="-5"/>
                <w:lang w:eastAsia="en-US"/>
              </w:rPr>
              <w:t xml:space="preserve"> Filtratas valomas atvirkštinės osmozės principu veikiančiuose konteinerinio tipo filtrato valymo įrenginiuose, kurių našumas 5 m</w:t>
            </w:r>
            <w:r w:rsidRPr="00CC25CF">
              <w:rPr>
                <w:rFonts w:eastAsia="Calibri"/>
                <w:spacing w:val="-5"/>
                <w:vertAlign w:val="superscript"/>
                <w:lang w:eastAsia="en-US"/>
              </w:rPr>
              <w:t>3</w:t>
            </w:r>
            <w:r w:rsidRPr="00CC25CF">
              <w:rPr>
                <w:rFonts w:eastAsia="Calibri"/>
                <w:spacing w:val="-5"/>
                <w:lang w:eastAsia="en-US"/>
              </w:rPr>
              <w:t>/h arba 120 m</w:t>
            </w:r>
            <w:r w:rsidRPr="00CC25CF">
              <w:rPr>
                <w:rFonts w:eastAsia="Calibri"/>
                <w:spacing w:val="-5"/>
                <w:vertAlign w:val="superscript"/>
                <w:lang w:eastAsia="en-US"/>
              </w:rPr>
              <w:t>3</w:t>
            </w:r>
            <w:r w:rsidRPr="00CC25CF">
              <w:rPr>
                <w:rFonts w:eastAsia="Calibri"/>
                <w:spacing w:val="-5"/>
                <w:lang w:eastAsia="en-US"/>
              </w:rPr>
              <w:t xml:space="preserve">/d. </w:t>
            </w:r>
            <w:r w:rsidRPr="00CC25CF">
              <w:t xml:space="preserve">Išvalytos nuotekos siurblio pagalba išleistuvu Nr.F1 išleidžiamos į melioracijos griovį, kuris yra 6 km iki Ringuvos upelio. Filtrato kiekis prieš valymą ir po valymo apskaitomas skaitikliu, kuris įrengtas valymo įrenginių konteineryje. </w:t>
            </w:r>
          </w:p>
          <w:p w:rsidR="00CC25CF" w:rsidRPr="00CC25CF" w:rsidRDefault="00CC25CF" w:rsidP="00CC25CF">
            <w:pPr>
              <w:shd w:val="clear" w:color="auto" w:fill="FFFFFF"/>
              <w:suppressAutoHyphens/>
              <w:spacing w:line="254" w:lineRule="exact"/>
              <w:jc w:val="both"/>
              <w:rPr>
                <w:rFonts w:eastAsia="Calibri"/>
                <w:spacing w:val="-5"/>
                <w:lang w:eastAsia="en-US"/>
              </w:rPr>
            </w:pPr>
            <w:r w:rsidRPr="00CC25CF">
              <w:rPr>
                <w:i/>
              </w:rPr>
              <w:t>Filtrato valymas UAB „Šiaulių vandenys“ nuotekų valykloje.</w:t>
            </w:r>
            <w:r w:rsidRPr="00CC25CF">
              <w:t xml:space="preserve"> Nevalytas filtratas slėgine linija </w:t>
            </w:r>
            <w:r w:rsidRPr="00CC25CF">
              <w:rPr>
                <w:rFonts w:eastAsia="Calibri"/>
                <w:lang w:eastAsia="en-US"/>
              </w:rPr>
              <w:t>nuvedamas į nuotekų tinklus ir perduodamos į UAB „Šiaulių vandenys“ nuotekų valyklą.</w:t>
            </w:r>
            <w:r w:rsidR="006966DD">
              <w:rPr>
                <w:rFonts w:eastAsia="Calibri"/>
                <w:lang w:eastAsia="en-US"/>
              </w:rPr>
              <w:t xml:space="preserve"> </w:t>
            </w:r>
            <w:r w:rsidRPr="00CC25CF">
              <w:rPr>
                <w:rFonts w:eastAsia="Calibri"/>
                <w:lang w:eastAsia="en-US"/>
              </w:rPr>
              <w:t>Sąvartyne susidarančio filtrato atidavimo sąlygos į UAB „Šiaulių vandenys“ yra numatytos sutartyje (2017 m. balandžio 3 d. sutartis Nr. S-17-88. VšĮ ŠRATC atiduoda filtratą tik tada, jei susikaupęs filtratas neviršija sutartimi nustatytų taršos normatyvų (UAB „Šiaulių vandenys“ leidžiama tarša, kad netrikdytų nuotekos valyklos darbo) ir jei neviršija kitų teršiančiųjų medžiagų koncentracijos nurodytos Nuotekų tvarkymo reglamento, patvirtinto LR Aplinkos ministro 2006-05-17 įsakymu Nr. D1-236 (LR Aplinkos ministro 2007-10-08 įsakymo Nr. D1-515 redakcija) 2 priede nustatytas ribines koncentracijas į nuotekų surinkimo sistemą ir 1 priede nustatytas didžiausias leistinas koncentracijas į gamtinę aplinką. Atvirkštinės osmozės valymo įrenginiai naudojami filtrato valymui iki sutartinių taršos normų.</w:t>
            </w:r>
          </w:p>
        </w:tc>
      </w:tr>
      <w:tr w:rsidR="00CC25CF" w:rsidRPr="00CC25CF" w:rsidTr="00CB152D">
        <w:trPr>
          <w:trHeight w:val="415"/>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Sąvartyno dujų surinkimas ir naudojimas</w:t>
            </w:r>
          </w:p>
        </w:tc>
        <w:tc>
          <w:tcPr>
            <w:tcW w:w="10580" w:type="dxa"/>
          </w:tcPr>
          <w:p w:rsidR="00CC25CF" w:rsidRPr="00CC25CF" w:rsidRDefault="00CC25CF" w:rsidP="00CC25CF">
            <w:pPr>
              <w:suppressAutoHyphens/>
              <w:jc w:val="both"/>
              <w:rPr>
                <w:lang w:eastAsia="en-US"/>
              </w:rPr>
            </w:pPr>
            <w:r w:rsidRPr="00CC25CF">
              <w:rPr>
                <w:lang w:eastAsia="en-US"/>
              </w:rPr>
              <w:t xml:space="preserve">Įgyvendinant projektą </w:t>
            </w:r>
            <w:r w:rsidRPr="00CC25CF">
              <w:rPr>
                <w:lang w:eastAsia="zh-CN"/>
              </w:rPr>
              <w:t xml:space="preserve">„Šiaulių regiono Aukštrakių sąvartyno išskiriamų dujų surinkimo ir utilizavimo sistemos statyba“, buvo numatyti </w:t>
            </w:r>
            <w:r w:rsidRPr="00CC25CF">
              <w:rPr>
                <w:lang w:eastAsia="en-US"/>
              </w:rPr>
              <w:t>du etapai. I etapu sumontuoti šakotiniai horizontalūs nudujinimo vamzdynai sąvartyno kaupe. Biodujos vamzdynu buvo nuvedamos iki pagrindinių kolektorių, kuriais surinktos dujos patekdavo į biodujų deginimo fakelą. II etapu buvo numatytas kogeneracinės jėgainės įrengimas, kurioje Šiaulių regiono nepavojingų atliekų sąvartyne išsiskiriančios biodujos būtų verčiamos į šilumą ir/ar elektros energiją.</w:t>
            </w:r>
          </w:p>
          <w:p w:rsidR="00CC25CF" w:rsidRPr="00CC25CF" w:rsidRDefault="00CC25CF" w:rsidP="00CC25CF">
            <w:pPr>
              <w:suppressAutoHyphens/>
              <w:jc w:val="both"/>
              <w:rPr>
                <w:lang w:eastAsia="en-US"/>
              </w:rPr>
            </w:pPr>
            <w:r w:rsidRPr="00CC25CF">
              <w:rPr>
                <w:lang w:eastAsia="en-US"/>
              </w:rPr>
              <w:t xml:space="preserve">2017-06-14 pasirašyta biodujų viešojo pirkimo-pardavimo sutartis, kuria vadovaujantis Šiaulių regiono nepavojingų atliekų sąvartyne susidarančios biodujos tiekiamos nuotekų valyklai ir ten panaudojamos gamybiniame procese. </w:t>
            </w:r>
          </w:p>
        </w:tc>
      </w:tr>
      <w:tr w:rsidR="00CC25CF" w:rsidRPr="00CC25CF" w:rsidTr="00CB152D">
        <w:trPr>
          <w:trHeight w:val="239"/>
        </w:trPr>
        <w:tc>
          <w:tcPr>
            <w:tcW w:w="2524" w:type="dxa"/>
          </w:tcPr>
          <w:p w:rsidR="00CC25CF" w:rsidRPr="00CC25CF" w:rsidRDefault="00CC25CF" w:rsidP="00CC25CF">
            <w:pPr>
              <w:suppressAutoHyphens/>
              <w:rPr>
                <w:rFonts w:eastAsia="Calibri"/>
                <w:b/>
                <w:lang w:eastAsia="en-US"/>
              </w:rPr>
            </w:pPr>
            <w:r w:rsidRPr="00CC25CF">
              <w:rPr>
                <w:rFonts w:eastAsia="Calibri"/>
                <w:b/>
                <w:lang w:eastAsia="en-US"/>
              </w:rPr>
              <w:t>Sąvartyno ir atskirų jo dalių uždarymo bei priežiūros po uždarymo planas</w:t>
            </w:r>
          </w:p>
        </w:tc>
        <w:tc>
          <w:tcPr>
            <w:tcW w:w="10580" w:type="dxa"/>
          </w:tcPr>
          <w:p w:rsidR="00CC25CF" w:rsidRPr="00CC25CF" w:rsidRDefault="00CC25CF" w:rsidP="00CC25CF">
            <w:pPr>
              <w:suppressAutoHyphens/>
              <w:ind w:left="357"/>
              <w:jc w:val="both"/>
              <w:rPr>
                <w:lang w:eastAsia="da-DK"/>
              </w:rPr>
            </w:pPr>
            <w:r w:rsidRPr="00CC25CF">
              <w:rPr>
                <w:lang w:eastAsia="da-DK"/>
              </w:rPr>
              <w:t>Sąvartyno uždarymo ir priežiūros po uždarymo planas:</w:t>
            </w:r>
          </w:p>
          <w:p w:rsidR="00CC25CF" w:rsidRPr="00CC25CF" w:rsidRDefault="00CC25CF" w:rsidP="00CC25CF">
            <w:pPr>
              <w:numPr>
                <w:ilvl w:val="0"/>
                <w:numId w:val="15"/>
              </w:numPr>
              <w:tabs>
                <w:tab w:val="left" w:pos="346"/>
              </w:tabs>
              <w:suppressAutoHyphens/>
              <w:ind w:right="-45"/>
              <w:contextualSpacing/>
              <w:jc w:val="both"/>
              <w:rPr>
                <w:rFonts w:eastAsia="Calibri"/>
                <w:lang w:eastAsia="en-US" w:bidi="en-US"/>
              </w:rPr>
            </w:pPr>
            <w:r w:rsidRPr="00CC25CF">
              <w:rPr>
                <w:rFonts w:eastAsia="Calibri"/>
                <w:lang w:eastAsia="en-US"/>
              </w:rPr>
              <w:t xml:space="preserve">Sąvartyno sekcijų uždengimas. </w:t>
            </w:r>
            <w:r w:rsidRPr="00CC25CF">
              <w:rPr>
                <w:rFonts w:eastAsia="Calibri"/>
                <w:bCs/>
                <w:lang w:eastAsia="en-US" w:bidi="en-US"/>
              </w:rPr>
              <w:t>Atlikus sąvartyno kaupo šlaitų profiliavimo darbus bus suformuotas galutinis kaupo kontūras, ant kurio bus įrengtas dujų drenažinis sluoksnis.</w:t>
            </w:r>
            <w:r w:rsidRPr="00CC25CF">
              <w:rPr>
                <w:rFonts w:eastAsia="Calibri"/>
                <w:lang w:eastAsia="en-US" w:bidi="en-US"/>
              </w:rPr>
              <w:t xml:space="preserve"> Dujų drenažinis sluoksnis turi būti įrengiamas iš birių medžiagų (smėlio, žvyro, skaldos), dujų drenažinio sluoksnio filtracijos koeficientas turi būti ne mažiau kaip 1x10</w:t>
            </w:r>
            <w:r w:rsidRPr="00CC25CF">
              <w:rPr>
                <w:rFonts w:eastAsia="Calibri"/>
                <w:vertAlign w:val="superscript"/>
                <w:lang w:eastAsia="en-US" w:bidi="en-US"/>
              </w:rPr>
              <w:t>-4</w:t>
            </w:r>
            <w:r w:rsidRPr="00CC25CF">
              <w:rPr>
                <w:rFonts w:eastAsia="Calibri"/>
                <w:lang w:eastAsia="en-US" w:bidi="en-US"/>
              </w:rPr>
              <w:t xml:space="preserve"> m/s, planuojamas drenažo sluoksnis 0,5 metrai. </w:t>
            </w:r>
            <w:r w:rsidRPr="00CC25CF">
              <w:rPr>
                <w:rFonts w:eastAsia="Calibri"/>
                <w:bCs/>
                <w:lang w:eastAsia="en-US" w:bidi="en-US"/>
              </w:rPr>
              <w:t xml:space="preserve">Virš dujų drenažinio sluoksnio bus įrengta vandeniui nepralaidi mineralinė užtvara, virš jo – vandens pašalinimo sluoksnis iš smėlio ar žvyro. Virš vandens pašalinimo sluoksnio bus supiltas augalinio grunto sluoksnis. Dirvožemio sluoksnis turi būti ne mažesnis kaip 1 m. </w:t>
            </w:r>
            <w:r w:rsidRPr="00CC25CF">
              <w:rPr>
                <w:rFonts w:eastAsia="Calibri"/>
                <w:lang w:eastAsia="en-US" w:bidi="en-US"/>
              </w:rPr>
              <w:t>Sluoksnių storius ir reikalavimus sąvartynų uždengimo konstrukcijai,</w:t>
            </w:r>
            <w:r w:rsidR="00B6306C">
              <w:rPr>
                <w:rFonts w:eastAsia="Calibri"/>
                <w:lang w:eastAsia="en-US" w:bidi="en-US"/>
              </w:rPr>
              <w:t xml:space="preserve"> A</w:t>
            </w:r>
            <w:r w:rsidRPr="00CC25CF">
              <w:rPr>
                <w:rFonts w:eastAsia="Calibri"/>
                <w:lang w:eastAsia="en-US" w:bidi="en-US"/>
              </w:rPr>
              <w:t>plinkos apsaugos departamento</w:t>
            </w:r>
            <w:r w:rsidR="00B6306C">
              <w:rPr>
                <w:rFonts w:eastAsia="Calibri"/>
                <w:lang w:eastAsia="en-US" w:bidi="en-US"/>
              </w:rPr>
              <w:t xml:space="preserve"> prie Aplinkos ministerijos</w:t>
            </w:r>
            <w:r w:rsidRPr="00CC25CF">
              <w:rPr>
                <w:rFonts w:eastAsia="Calibri"/>
                <w:lang w:eastAsia="en-US" w:bidi="en-US"/>
              </w:rPr>
              <w:t xml:space="preserve"> sprendimu, galima sumažinti.</w:t>
            </w:r>
          </w:p>
          <w:p w:rsidR="00CC25CF" w:rsidRPr="00CC25CF" w:rsidRDefault="00CC25CF" w:rsidP="00CC25CF">
            <w:pPr>
              <w:numPr>
                <w:ilvl w:val="0"/>
                <w:numId w:val="15"/>
              </w:numPr>
              <w:tabs>
                <w:tab w:val="left" w:pos="346"/>
              </w:tabs>
              <w:suppressAutoHyphens/>
              <w:jc w:val="both"/>
              <w:rPr>
                <w:lang w:eastAsia="da-DK"/>
              </w:rPr>
            </w:pPr>
            <w:r w:rsidRPr="00CC25CF">
              <w:rPr>
                <w:lang w:eastAsia="da-DK"/>
              </w:rPr>
              <w:t>Nereikalingų pastatų nugriovimas, įrangos/įrenginių pašalinimas, susidarančių nuotekų sutvarkymas. Įrengus uždengiamąjį sluoksnį, bus sutvarkoma visa sąvartyno teritorija: nugriaunami sąvartyne esantys nebereikalingi pastatai bei stoginės, išmontuojamos automobilinės svarstyklės, visa teritorija išlyginama ir sutvarkoma bei apželdinama. Eksploatacijai nereikalingi įrenginiai bus parduodami. Gali būti numatyta ir kita alternatyva – įrengtą infrastruktūrą panaudoti kitai atliekų tvarkymo veiklai.</w:t>
            </w:r>
          </w:p>
          <w:p w:rsidR="00CC25CF" w:rsidRPr="00CC25CF" w:rsidRDefault="00CC25CF" w:rsidP="00CC25CF">
            <w:pPr>
              <w:numPr>
                <w:ilvl w:val="0"/>
                <w:numId w:val="15"/>
              </w:numPr>
              <w:tabs>
                <w:tab w:val="left" w:pos="62"/>
                <w:tab w:val="left" w:pos="204"/>
              </w:tabs>
              <w:suppressAutoHyphens/>
              <w:jc w:val="both"/>
              <w:rPr>
                <w:lang w:eastAsia="da-DK"/>
              </w:rPr>
            </w:pPr>
            <w:r w:rsidRPr="00CC25CF">
              <w:rPr>
                <w:lang w:eastAsia="da-DK"/>
              </w:rPr>
              <w:t xml:space="preserve"> Kompleksinis monitoringas </w:t>
            </w:r>
            <w:r w:rsidRPr="00CC25CF">
              <w:rPr>
                <w:lang w:eastAsia="en-US"/>
              </w:rPr>
              <w:t>–</w:t>
            </w:r>
            <w:r w:rsidRPr="00CC25CF">
              <w:rPr>
                <w:lang w:eastAsia="da-DK"/>
              </w:rPr>
              <w:t xml:space="preserve"> tai sąvartyne susidarančių nuotekų, paviršinio vandens, sąvartyno filtrato, dujų, požeminio vandens ir dirvožemio monitoringas. Aplinkos apsaugos departamentas</w:t>
            </w:r>
            <w:r w:rsidR="00B6306C">
              <w:rPr>
                <w:lang w:eastAsia="da-DK"/>
              </w:rPr>
              <w:t xml:space="preserve"> prie Aplinkos ministerijos</w:t>
            </w:r>
            <w:r w:rsidRPr="00CC25CF">
              <w:rPr>
                <w:lang w:eastAsia="da-DK"/>
              </w:rPr>
              <w:t xml:space="preserve"> pagal aplinkos monitoringo rezultatus įvertina laikotarpį, kurio metu sąvartynas gali kelti pavojų aplinkai ir žmonių sveikatai.  </w:t>
            </w:r>
          </w:p>
          <w:p w:rsidR="00CC25CF" w:rsidRPr="00CC25CF" w:rsidRDefault="00CC25CF" w:rsidP="00CC25CF">
            <w:pPr>
              <w:numPr>
                <w:ilvl w:val="0"/>
                <w:numId w:val="15"/>
              </w:numPr>
              <w:tabs>
                <w:tab w:val="left" w:pos="346"/>
              </w:tabs>
              <w:suppressAutoHyphens/>
              <w:jc w:val="both"/>
              <w:rPr>
                <w:lang w:eastAsia="da-DK"/>
              </w:rPr>
            </w:pPr>
            <w:r w:rsidRPr="00CC25CF">
              <w:rPr>
                <w:lang w:eastAsia="da-DK"/>
              </w:rPr>
              <w:t xml:space="preserve">Sąvartyno priežiūra po uždarymo. Pabaigus sąvartyno galutinio uždengimo ir sutvarkymo darbus, 30 metų bus vykdoma priežiūra po uždarymo. Jos metu bus toliau vykdomas sąvartyno kompleksinis monitoringas, parengiamos kasmetinės ataskaitos apie aplinkos būklę. </w:t>
            </w:r>
          </w:p>
          <w:p w:rsidR="00CC25CF" w:rsidRPr="00CC25CF" w:rsidRDefault="00CC25CF" w:rsidP="00CC25CF">
            <w:pPr>
              <w:suppressAutoHyphens/>
              <w:jc w:val="both"/>
              <w:rPr>
                <w:rFonts w:eastAsia="Calibri"/>
                <w:lang w:eastAsia="en-US"/>
              </w:rPr>
            </w:pPr>
            <w:r w:rsidRPr="00CC25CF">
              <w:rPr>
                <w:rFonts w:eastAsia="Calibri"/>
                <w:lang w:eastAsia="en-US"/>
              </w:rPr>
              <w:t xml:space="preserve">Įrengus sąvartyno aktyvią dujų utilizavimo sistemą, šios sistemos periodine priežiūra sąvartyno eksploatavimo metu ir 15 metų po jo uždarymo rūpinsis dujų sistemos eksploatuotojai. </w:t>
            </w:r>
          </w:p>
          <w:p w:rsidR="00CC25CF" w:rsidRPr="00CC25CF" w:rsidRDefault="00CC25CF" w:rsidP="00CC25CF">
            <w:pPr>
              <w:numPr>
                <w:ilvl w:val="0"/>
                <w:numId w:val="15"/>
              </w:numPr>
              <w:suppressAutoHyphens/>
              <w:ind w:left="357" w:hanging="357"/>
              <w:jc w:val="both"/>
              <w:rPr>
                <w:lang w:eastAsia="da-DK"/>
              </w:rPr>
            </w:pPr>
            <w:r w:rsidRPr="00CC25CF">
              <w:rPr>
                <w:lang w:eastAsia="da-DK"/>
              </w:rPr>
              <w:t>Kitos priemonės.</w:t>
            </w:r>
          </w:p>
        </w:tc>
      </w:tr>
      <w:tr w:rsidR="00CC25CF" w:rsidRPr="00CC25CF" w:rsidTr="00CB152D">
        <w:trPr>
          <w:trHeight w:val="491"/>
        </w:trPr>
        <w:tc>
          <w:tcPr>
            <w:tcW w:w="2524" w:type="dxa"/>
          </w:tcPr>
          <w:p w:rsidR="00CC25CF" w:rsidRPr="00CC25CF" w:rsidRDefault="00CC25CF" w:rsidP="00CC25CF">
            <w:pPr>
              <w:suppressAutoHyphens/>
              <w:jc w:val="both"/>
              <w:rPr>
                <w:rFonts w:eastAsia="Calibri"/>
                <w:b/>
                <w:lang w:eastAsia="en-US"/>
              </w:rPr>
            </w:pPr>
            <w:r w:rsidRPr="00CC25CF">
              <w:rPr>
                <w:rFonts w:eastAsia="Calibri"/>
                <w:b/>
                <w:lang w:eastAsia="en-US"/>
              </w:rPr>
              <w:t>Sąvartynui vadovaujančio asmens kvalifikacija</w:t>
            </w:r>
          </w:p>
        </w:tc>
        <w:tc>
          <w:tcPr>
            <w:tcW w:w="10580" w:type="dxa"/>
          </w:tcPr>
          <w:p w:rsidR="00CC25CF" w:rsidRPr="00CC25CF" w:rsidRDefault="00CC25CF" w:rsidP="00534ACC">
            <w:pPr>
              <w:suppressAutoHyphens/>
              <w:jc w:val="both"/>
              <w:rPr>
                <w:rFonts w:eastAsia="Calibri"/>
                <w:lang w:eastAsia="en-US"/>
              </w:rPr>
            </w:pPr>
            <w:r w:rsidRPr="00CC25CF">
              <w:rPr>
                <w:rFonts w:eastAsia="Calibri"/>
                <w:lang w:eastAsia="en-US"/>
              </w:rPr>
              <w:t xml:space="preserve">Sąvartynui vadovauja VšĮ </w:t>
            </w:r>
            <w:r w:rsidRPr="009B5424">
              <w:rPr>
                <w:rFonts w:eastAsia="Calibri"/>
                <w:lang w:eastAsia="en-US"/>
              </w:rPr>
              <w:t xml:space="preserve">ŠRATC </w:t>
            </w:r>
            <w:r w:rsidR="00534ACC" w:rsidRPr="009B5424">
              <w:rPr>
                <w:rFonts w:eastAsia="Calibri"/>
                <w:lang w:eastAsia="en-US"/>
              </w:rPr>
              <w:t>atliekų tvarkymo</w:t>
            </w:r>
            <w:r w:rsidRPr="009B5424">
              <w:rPr>
                <w:rFonts w:eastAsia="Calibri"/>
                <w:lang w:eastAsia="en-US"/>
              </w:rPr>
              <w:t xml:space="preserve"> tarnybos vadovas</w:t>
            </w:r>
            <w:r w:rsidRPr="00CC25CF">
              <w:rPr>
                <w:rFonts w:eastAsia="Calibri"/>
                <w:lang w:eastAsia="en-US"/>
              </w:rPr>
              <w:t xml:space="preserve"> Tomas Bielskis, kuriam LR Aplinkos ministerijos nustatyta tvarka išduoti kvalifikaciją patvirtinantys dokumentai. </w:t>
            </w:r>
          </w:p>
        </w:tc>
      </w:tr>
      <w:tr w:rsidR="00ED6E8B" w:rsidRPr="00CC25CF" w:rsidTr="00CB152D">
        <w:trPr>
          <w:trHeight w:val="491"/>
        </w:trPr>
        <w:tc>
          <w:tcPr>
            <w:tcW w:w="2524" w:type="dxa"/>
          </w:tcPr>
          <w:p w:rsidR="00ED6E8B" w:rsidRPr="00CC25CF" w:rsidRDefault="00ED6E8B" w:rsidP="00CC25CF">
            <w:pPr>
              <w:suppressAutoHyphens/>
              <w:jc w:val="both"/>
              <w:rPr>
                <w:rFonts w:eastAsia="Calibri"/>
                <w:b/>
                <w:lang w:eastAsia="en-US"/>
              </w:rPr>
            </w:pPr>
          </w:p>
        </w:tc>
        <w:tc>
          <w:tcPr>
            <w:tcW w:w="10580" w:type="dxa"/>
          </w:tcPr>
          <w:p w:rsidR="00ED6E8B" w:rsidRPr="00CC25CF" w:rsidRDefault="00ED6E8B" w:rsidP="00534ACC">
            <w:pPr>
              <w:suppressAutoHyphens/>
              <w:jc w:val="both"/>
              <w:rPr>
                <w:rFonts w:eastAsia="Calibri"/>
                <w:lang w:eastAsia="en-US"/>
              </w:rPr>
            </w:pPr>
          </w:p>
        </w:tc>
      </w:tr>
    </w:tbl>
    <w:p w:rsidR="00FB63D5" w:rsidRDefault="00FB63D5" w:rsidP="00FB63D5">
      <w:pPr>
        <w:rPr>
          <w:rFonts w:eastAsiaTheme="minorHAnsi"/>
          <w:lang w:eastAsia="en-US"/>
        </w:rPr>
      </w:pPr>
    </w:p>
    <w:p w:rsidR="00CC25CF" w:rsidRPr="00FB63D5" w:rsidRDefault="00CC25CF" w:rsidP="00FB63D5">
      <w:pPr>
        <w:rPr>
          <w:rFonts w:eastAsiaTheme="minorHAnsi"/>
          <w:lang w:eastAsia="en-US"/>
        </w:rPr>
      </w:pPr>
    </w:p>
    <w:p w:rsidR="00FB63D5" w:rsidRPr="00FB63D5" w:rsidRDefault="00FB63D5" w:rsidP="00FB63D5">
      <w:pPr>
        <w:rPr>
          <w:rFonts w:eastAsiaTheme="minorHAnsi"/>
          <w:b/>
          <w:lang w:eastAsia="en-US"/>
        </w:rPr>
      </w:pPr>
      <w:r w:rsidRPr="00FB63D5">
        <w:rPr>
          <w:rFonts w:eastAsiaTheme="minorHAnsi"/>
          <w:b/>
          <w:lang w:eastAsia="en-US"/>
        </w:rPr>
        <w:t>1</w:t>
      </w:r>
      <w:r w:rsidR="00C67BDA">
        <w:rPr>
          <w:rFonts w:eastAsiaTheme="minorHAnsi"/>
          <w:b/>
          <w:lang w:eastAsia="en-US"/>
        </w:rPr>
        <w:t>5</w:t>
      </w:r>
      <w:r w:rsidRPr="00FB63D5">
        <w:rPr>
          <w:rFonts w:eastAsiaTheme="minorHAnsi"/>
          <w:b/>
          <w:lang w:eastAsia="en-US"/>
        </w:rPr>
        <w:t xml:space="preserve"> Atliekų stebėsenos priemonės.</w:t>
      </w:r>
    </w:p>
    <w:p w:rsidR="00FB63D5" w:rsidRPr="00FB63D5" w:rsidRDefault="00FB63D5" w:rsidP="00FB63D5">
      <w:pPr>
        <w:rPr>
          <w:rFonts w:eastAsiaTheme="minorHAnsi"/>
          <w:lang w:eastAsia="en-US"/>
        </w:rPr>
      </w:pPr>
    </w:p>
    <w:p w:rsidR="00FB63D5" w:rsidRPr="00FB63D5" w:rsidRDefault="00FB63D5" w:rsidP="00FB63D5">
      <w:pPr>
        <w:rPr>
          <w:rFonts w:eastAsiaTheme="minorHAnsi"/>
          <w:lang w:eastAsia="en-US"/>
        </w:rPr>
      </w:pPr>
      <w:r w:rsidRPr="00FB63D5">
        <w:rPr>
          <w:rFonts w:eastAsiaTheme="minorHAnsi"/>
          <w:lang w:eastAsia="en-US"/>
        </w:rPr>
        <w:t>Atliekų stebėsenos priemonės nenustatomos.</w:t>
      </w:r>
    </w:p>
    <w:p w:rsidR="00BE75FF" w:rsidRDefault="00BE75FF" w:rsidP="00150AAC">
      <w:pPr>
        <w:widowControl w:val="0"/>
        <w:suppressAutoHyphens/>
        <w:ind w:firstLine="567"/>
        <w:jc w:val="both"/>
      </w:pPr>
    </w:p>
    <w:p w:rsidR="00407B69" w:rsidRPr="00407B69" w:rsidRDefault="00407B69" w:rsidP="00407B69">
      <w:pPr>
        <w:rPr>
          <w:rFonts w:eastAsiaTheme="minorHAnsi"/>
          <w:b/>
          <w:lang w:eastAsia="en-US"/>
        </w:rPr>
      </w:pPr>
      <w:r w:rsidRPr="00407B69">
        <w:rPr>
          <w:rFonts w:eastAsiaTheme="minorHAnsi"/>
          <w:b/>
          <w:lang w:eastAsia="en-US"/>
        </w:rPr>
        <w:t>1</w:t>
      </w:r>
      <w:r w:rsidR="00C67BDA">
        <w:rPr>
          <w:rFonts w:eastAsiaTheme="minorHAnsi"/>
          <w:b/>
          <w:lang w:eastAsia="en-US"/>
        </w:rPr>
        <w:t>6</w:t>
      </w:r>
      <w:r w:rsidRPr="00407B69">
        <w:rPr>
          <w:rFonts w:eastAsiaTheme="minorHAnsi"/>
          <w:b/>
          <w:lang w:eastAsia="en-US"/>
        </w:rPr>
        <w:t>. Reikalavimai ūkio subjekto aplinkos monitoringui (stebėsenai), ūkio subjekto monitoringo programai vykdyti.</w:t>
      </w:r>
    </w:p>
    <w:p w:rsidR="00407B69" w:rsidRPr="00407B69" w:rsidRDefault="00407B69" w:rsidP="00407B69">
      <w:pPr>
        <w:rPr>
          <w:rFonts w:eastAsiaTheme="minorHAnsi"/>
          <w:lang w:eastAsia="en-US"/>
        </w:rPr>
      </w:pPr>
    </w:p>
    <w:p w:rsidR="00407B69" w:rsidRPr="00407B69" w:rsidRDefault="00407B69" w:rsidP="00407B69">
      <w:pPr>
        <w:ind w:firstLine="567"/>
        <w:jc w:val="both"/>
      </w:pPr>
      <w:r w:rsidRPr="00407B69">
        <w:t>Visos monitoringo rūšys privalo būti vykdomos pagal parengtą ir savo laiku atnaujinamą aplinkos monitoringo programą, suderintą su Aplinkos apsaugos agentūra.</w:t>
      </w:r>
    </w:p>
    <w:p w:rsidR="00BE75FF" w:rsidRDefault="00BE75FF" w:rsidP="00150AAC">
      <w:pPr>
        <w:widowControl w:val="0"/>
        <w:suppressAutoHyphens/>
        <w:ind w:firstLine="567"/>
        <w:jc w:val="both"/>
      </w:pPr>
    </w:p>
    <w:p w:rsidR="004314CE" w:rsidRDefault="00E86F15" w:rsidP="00231FF7">
      <w:pPr>
        <w:rPr>
          <w:b/>
        </w:rPr>
      </w:pPr>
      <w:r w:rsidRPr="00E86F15">
        <w:rPr>
          <w:b/>
        </w:rPr>
        <w:t>1</w:t>
      </w:r>
      <w:r w:rsidR="00C67BDA">
        <w:rPr>
          <w:b/>
        </w:rPr>
        <w:t>7</w:t>
      </w:r>
      <w:r w:rsidR="0028482B">
        <w:rPr>
          <w:b/>
        </w:rPr>
        <w:t>.</w:t>
      </w:r>
      <w:r w:rsidRPr="00E86F15">
        <w:rPr>
          <w:b/>
        </w:rPr>
        <w:t xml:space="preserve"> Reikalavimai triukšmui valdyt</w:t>
      </w:r>
      <w:r w:rsidR="00231FF7">
        <w:rPr>
          <w:b/>
        </w:rPr>
        <w:t>i, triukšmo mažinimo priemonės.</w:t>
      </w:r>
    </w:p>
    <w:p w:rsidR="00132265" w:rsidRDefault="00132265" w:rsidP="00231FF7">
      <w:pPr>
        <w:rPr>
          <w:b/>
        </w:rPr>
      </w:pPr>
    </w:p>
    <w:p w:rsidR="00231FF7" w:rsidRDefault="00231FF7" w:rsidP="00231FF7">
      <w:r w:rsidRPr="00231FF7">
        <w:t xml:space="preserve">Pateikiama </w:t>
      </w:r>
      <w:r>
        <w:t xml:space="preserve">Nacionalinės visuomenės sveikatos priežiūros </w:t>
      </w:r>
      <w:r w:rsidR="00132265">
        <w:t>laboratorijos Šiaulių skyriaus informacija apie triukšmo objektus sąvartyne.</w:t>
      </w:r>
    </w:p>
    <w:p w:rsidR="00132265" w:rsidRPr="004314CE" w:rsidRDefault="00132265" w:rsidP="00231FF7"/>
    <w:tbl>
      <w:tblPr>
        <w:tblW w:w="15683"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77"/>
        <w:gridCol w:w="9"/>
        <w:gridCol w:w="1251"/>
        <w:gridCol w:w="9"/>
        <w:gridCol w:w="1246"/>
        <w:gridCol w:w="14"/>
        <w:gridCol w:w="629"/>
        <w:gridCol w:w="8"/>
        <w:gridCol w:w="1328"/>
        <w:gridCol w:w="14"/>
        <w:gridCol w:w="651"/>
        <w:gridCol w:w="6"/>
        <w:gridCol w:w="523"/>
        <w:gridCol w:w="18"/>
        <w:gridCol w:w="580"/>
        <w:gridCol w:w="13"/>
        <w:gridCol w:w="662"/>
        <w:gridCol w:w="27"/>
        <w:gridCol w:w="565"/>
        <w:gridCol w:w="17"/>
        <w:gridCol w:w="744"/>
        <w:gridCol w:w="11"/>
        <w:gridCol w:w="755"/>
        <w:gridCol w:w="761"/>
        <w:gridCol w:w="730"/>
        <w:gridCol w:w="846"/>
        <w:gridCol w:w="900"/>
        <w:gridCol w:w="1978"/>
        <w:gridCol w:w="11"/>
      </w:tblGrid>
      <w:tr w:rsidR="00231FF7" w:rsidRPr="004314CE" w:rsidTr="00231FF7">
        <w:trPr>
          <w:gridAfter w:val="1"/>
          <w:wAfter w:w="11" w:type="dxa"/>
          <w:cantSplit/>
          <w:trHeight w:val="670"/>
          <w:jc w:val="center"/>
        </w:trPr>
        <w:tc>
          <w:tcPr>
            <w:tcW w:w="1386" w:type="dxa"/>
            <w:gridSpan w:val="2"/>
            <w:vMerge w:val="restart"/>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Šaltinis</w:t>
            </w:r>
          </w:p>
        </w:tc>
        <w:tc>
          <w:tcPr>
            <w:tcW w:w="1260" w:type="dxa"/>
            <w:gridSpan w:val="2"/>
            <w:tcBorders>
              <w:top w:val="single" w:sz="6" w:space="0" w:color="auto"/>
              <w:left w:val="single" w:sz="6" w:space="0" w:color="auto"/>
              <w:right w:val="single" w:sz="6" w:space="0" w:color="auto"/>
            </w:tcBorders>
          </w:tcPr>
          <w:p w:rsidR="00231FF7" w:rsidRPr="004314CE" w:rsidRDefault="00231FF7" w:rsidP="004314CE">
            <w:pPr>
              <w:tabs>
                <w:tab w:val="left" w:pos="743"/>
              </w:tabs>
              <w:suppressAutoHyphens/>
              <w:adjustRightInd w:val="0"/>
              <w:jc w:val="center"/>
              <w:textAlignment w:val="baseline"/>
            </w:pPr>
          </w:p>
        </w:tc>
        <w:tc>
          <w:tcPr>
            <w:tcW w:w="1260" w:type="dxa"/>
            <w:gridSpan w:val="2"/>
            <w:vMerge w:val="restart"/>
            <w:tcBorders>
              <w:top w:val="single" w:sz="6" w:space="0" w:color="auto"/>
              <w:left w:val="single" w:sz="6" w:space="0" w:color="auto"/>
              <w:right w:val="single" w:sz="6" w:space="0" w:color="auto"/>
            </w:tcBorders>
            <w:vAlign w:val="center"/>
          </w:tcPr>
          <w:p w:rsidR="00231FF7" w:rsidRPr="004314CE" w:rsidRDefault="00231FF7" w:rsidP="004314CE">
            <w:pPr>
              <w:tabs>
                <w:tab w:val="left" w:pos="743"/>
              </w:tabs>
              <w:suppressAutoHyphens/>
              <w:adjustRightInd w:val="0"/>
              <w:jc w:val="center"/>
              <w:textAlignment w:val="baseline"/>
            </w:pPr>
            <w:r w:rsidRPr="004314CE">
              <w:rPr>
                <w:sz w:val="22"/>
              </w:rPr>
              <w:t>Trukš-mosklei-dimo taško Nr</w:t>
            </w:r>
          </w:p>
        </w:tc>
        <w:tc>
          <w:tcPr>
            <w:tcW w:w="637" w:type="dxa"/>
            <w:gridSpan w:val="2"/>
            <w:vMerge w:val="restart"/>
            <w:tcBorders>
              <w:top w:val="single" w:sz="6" w:space="0" w:color="auto"/>
              <w:left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Įrangos nuor</w:t>
            </w:r>
          </w:p>
          <w:p w:rsidR="00231FF7" w:rsidRPr="004314CE" w:rsidRDefault="00231FF7" w:rsidP="004314CE">
            <w:pPr>
              <w:suppressAutoHyphens/>
              <w:adjustRightInd w:val="0"/>
              <w:jc w:val="center"/>
              <w:textAlignment w:val="baseline"/>
            </w:pPr>
            <w:r w:rsidRPr="004314CE">
              <w:rPr>
                <w:sz w:val="22"/>
              </w:rPr>
              <w:t>Nr.</w:t>
            </w:r>
          </w:p>
        </w:tc>
        <w:tc>
          <w:tcPr>
            <w:tcW w:w="1342" w:type="dxa"/>
            <w:gridSpan w:val="2"/>
            <w:vMerge w:val="restart"/>
            <w:tcBorders>
              <w:top w:val="single" w:sz="6" w:space="0" w:color="auto"/>
              <w:left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Garso</w:t>
            </w:r>
          </w:p>
          <w:p w:rsidR="00231FF7" w:rsidRPr="004314CE" w:rsidRDefault="00231FF7" w:rsidP="004314CE">
            <w:pPr>
              <w:suppressAutoHyphens/>
              <w:adjustRightInd w:val="0"/>
              <w:jc w:val="center"/>
              <w:textAlignment w:val="baseline"/>
              <w:rPr>
                <w:vertAlign w:val="superscript"/>
              </w:rPr>
            </w:pPr>
            <w:r w:rsidRPr="004314CE">
              <w:rPr>
                <w:sz w:val="22"/>
              </w:rPr>
              <w:t xml:space="preserve">slėgis </w:t>
            </w:r>
            <w:r w:rsidRPr="004314CE">
              <w:rPr>
                <w:sz w:val="22"/>
                <w:vertAlign w:val="superscript"/>
              </w:rPr>
              <w:t>1</w:t>
            </w:r>
          </w:p>
          <w:p w:rsidR="00231FF7" w:rsidRPr="004314CE" w:rsidRDefault="00231FF7" w:rsidP="004314CE">
            <w:pPr>
              <w:suppressAutoHyphens/>
              <w:adjustRightInd w:val="0"/>
              <w:jc w:val="center"/>
              <w:textAlignment w:val="baseline"/>
            </w:pPr>
            <w:r w:rsidRPr="004314CE">
              <w:rPr>
                <w:sz w:val="22"/>
              </w:rPr>
              <w:t>dB(A) nurodytame atstume</w:t>
            </w:r>
          </w:p>
        </w:tc>
        <w:tc>
          <w:tcPr>
            <w:tcW w:w="6063" w:type="dxa"/>
            <w:gridSpan w:val="15"/>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Oktavinės dažnių juostos (Hz)</w:t>
            </w:r>
          </w:p>
          <w:p w:rsidR="00231FF7" w:rsidRPr="004314CE" w:rsidRDefault="00231FF7" w:rsidP="004314CE">
            <w:pPr>
              <w:suppressAutoHyphens/>
              <w:adjustRightInd w:val="0"/>
              <w:jc w:val="center"/>
              <w:textAlignment w:val="baseline"/>
            </w:pPr>
            <w:r w:rsidRPr="004314CE">
              <w:rPr>
                <w:sz w:val="22"/>
              </w:rPr>
              <w:t>Garso slėgio lygiai dB (nevidurkinant) juostoje</w:t>
            </w:r>
          </w:p>
        </w:tc>
        <w:tc>
          <w:tcPr>
            <w:tcW w:w="846" w:type="dxa"/>
            <w:vMerge w:val="restart"/>
            <w:tcBorders>
              <w:top w:val="single" w:sz="6" w:space="0" w:color="auto"/>
              <w:left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Impul-sinis</w:t>
            </w:r>
          </w:p>
          <w:p w:rsidR="00231FF7" w:rsidRPr="004314CE" w:rsidRDefault="00231FF7" w:rsidP="004314CE">
            <w:pPr>
              <w:suppressAutoHyphens/>
              <w:adjustRightInd w:val="0"/>
              <w:jc w:val="center"/>
              <w:textAlignment w:val="baseline"/>
            </w:pPr>
            <w:r w:rsidRPr="004314CE">
              <w:rPr>
                <w:sz w:val="22"/>
              </w:rPr>
              <w:t>ar</w:t>
            </w:r>
          </w:p>
          <w:p w:rsidR="00231FF7" w:rsidRPr="004314CE" w:rsidRDefault="00231FF7" w:rsidP="004314CE">
            <w:pPr>
              <w:suppressAutoHyphens/>
              <w:adjustRightInd w:val="0"/>
              <w:jc w:val="center"/>
              <w:textAlignment w:val="baseline"/>
            </w:pPr>
            <w:r w:rsidRPr="004314CE">
              <w:rPr>
                <w:sz w:val="22"/>
              </w:rPr>
              <w:t>toninis</w:t>
            </w:r>
          </w:p>
        </w:tc>
        <w:tc>
          <w:tcPr>
            <w:tcW w:w="900" w:type="dxa"/>
            <w:vMerge w:val="restart"/>
            <w:tcBorders>
              <w:top w:val="single" w:sz="6" w:space="0" w:color="auto"/>
              <w:left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Sklei-</w:t>
            </w:r>
          </w:p>
          <w:p w:rsidR="00231FF7" w:rsidRPr="004314CE" w:rsidRDefault="00231FF7" w:rsidP="004314CE">
            <w:pPr>
              <w:suppressAutoHyphens/>
              <w:adjustRightInd w:val="0"/>
              <w:jc w:val="center"/>
              <w:textAlignment w:val="baseline"/>
            </w:pPr>
            <w:r w:rsidRPr="004314CE">
              <w:rPr>
                <w:sz w:val="22"/>
              </w:rPr>
              <w:t>dimo periodai</w:t>
            </w:r>
          </w:p>
        </w:tc>
        <w:tc>
          <w:tcPr>
            <w:tcW w:w="1978" w:type="dxa"/>
            <w:vMerge w:val="restart"/>
            <w:tcBorders>
              <w:top w:val="single" w:sz="6" w:space="0" w:color="auto"/>
              <w:left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Pastabos</w:t>
            </w:r>
          </w:p>
        </w:tc>
      </w:tr>
      <w:tr w:rsidR="00231FF7" w:rsidRPr="004314CE" w:rsidTr="00231FF7">
        <w:trPr>
          <w:gridAfter w:val="1"/>
          <w:wAfter w:w="11" w:type="dxa"/>
          <w:cantSplit/>
          <w:trHeight w:val="344"/>
          <w:jc w:val="center"/>
        </w:trPr>
        <w:tc>
          <w:tcPr>
            <w:tcW w:w="1386" w:type="dxa"/>
            <w:gridSpan w:val="2"/>
            <w:vMerge/>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textAlignment w:val="baseline"/>
            </w:pPr>
          </w:p>
        </w:tc>
        <w:tc>
          <w:tcPr>
            <w:tcW w:w="1260" w:type="dxa"/>
            <w:gridSpan w:val="2"/>
            <w:tcBorders>
              <w:left w:val="single" w:sz="6" w:space="0" w:color="auto"/>
              <w:bottom w:val="single" w:sz="6" w:space="0" w:color="auto"/>
              <w:right w:val="single" w:sz="6" w:space="0" w:color="auto"/>
            </w:tcBorders>
          </w:tcPr>
          <w:p w:rsidR="00231FF7" w:rsidRPr="004314CE" w:rsidRDefault="00231FF7" w:rsidP="004314CE">
            <w:pPr>
              <w:textAlignment w:val="baseline"/>
            </w:pPr>
          </w:p>
        </w:tc>
        <w:tc>
          <w:tcPr>
            <w:tcW w:w="1260" w:type="dxa"/>
            <w:gridSpan w:val="2"/>
            <w:vMerge/>
            <w:tcBorders>
              <w:left w:val="single" w:sz="6" w:space="0" w:color="auto"/>
              <w:bottom w:val="single" w:sz="6" w:space="0" w:color="auto"/>
              <w:right w:val="single" w:sz="6" w:space="0" w:color="auto"/>
            </w:tcBorders>
            <w:vAlign w:val="center"/>
          </w:tcPr>
          <w:p w:rsidR="00231FF7" w:rsidRPr="004314CE" w:rsidRDefault="00231FF7" w:rsidP="004314CE">
            <w:pPr>
              <w:textAlignment w:val="baseline"/>
            </w:pPr>
          </w:p>
        </w:tc>
        <w:tc>
          <w:tcPr>
            <w:tcW w:w="637" w:type="dxa"/>
            <w:gridSpan w:val="2"/>
            <w:vMerge/>
            <w:tcBorders>
              <w:left w:val="single" w:sz="6" w:space="0" w:color="auto"/>
              <w:bottom w:val="single" w:sz="6" w:space="0" w:color="auto"/>
              <w:right w:val="single" w:sz="6" w:space="0" w:color="auto"/>
            </w:tcBorders>
            <w:vAlign w:val="center"/>
          </w:tcPr>
          <w:p w:rsidR="00231FF7" w:rsidRPr="004314CE" w:rsidRDefault="00231FF7" w:rsidP="004314CE">
            <w:pPr>
              <w:textAlignment w:val="baseline"/>
            </w:pPr>
          </w:p>
        </w:tc>
        <w:tc>
          <w:tcPr>
            <w:tcW w:w="1342" w:type="dxa"/>
            <w:gridSpan w:val="2"/>
            <w:vMerge/>
            <w:tcBorders>
              <w:left w:val="single" w:sz="6" w:space="0" w:color="auto"/>
              <w:bottom w:val="single" w:sz="6" w:space="0" w:color="auto"/>
              <w:right w:val="single" w:sz="6" w:space="0" w:color="auto"/>
            </w:tcBorders>
            <w:vAlign w:val="center"/>
          </w:tcPr>
          <w:p w:rsidR="00231FF7" w:rsidRPr="004314CE" w:rsidRDefault="00231FF7" w:rsidP="004314CE">
            <w:pPr>
              <w:textAlignment w:val="baseline"/>
            </w:pPr>
          </w:p>
        </w:tc>
        <w:tc>
          <w:tcPr>
            <w:tcW w:w="651"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31.5</w:t>
            </w:r>
          </w:p>
        </w:tc>
        <w:tc>
          <w:tcPr>
            <w:tcW w:w="547" w:type="dxa"/>
            <w:gridSpan w:val="3"/>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63</w:t>
            </w:r>
          </w:p>
        </w:tc>
        <w:tc>
          <w:tcPr>
            <w:tcW w:w="593"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125</w:t>
            </w:r>
          </w:p>
        </w:tc>
        <w:tc>
          <w:tcPr>
            <w:tcW w:w="689"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250</w:t>
            </w:r>
          </w:p>
        </w:tc>
        <w:tc>
          <w:tcPr>
            <w:tcW w:w="582"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500</w:t>
            </w:r>
          </w:p>
        </w:tc>
        <w:tc>
          <w:tcPr>
            <w:tcW w:w="75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1000</w:t>
            </w:r>
          </w:p>
        </w:tc>
        <w:tc>
          <w:tcPr>
            <w:tcW w:w="755"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2000</w:t>
            </w:r>
          </w:p>
        </w:tc>
        <w:tc>
          <w:tcPr>
            <w:tcW w:w="761"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4000</w:t>
            </w:r>
          </w:p>
        </w:tc>
        <w:tc>
          <w:tcPr>
            <w:tcW w:w="73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ind w:left="-281" w:firstLine="281"/>
              <w:jc w:val="center"/>
              <w:textAlignment w:val="baseline"/>
            </w:pPr>
            <w:r w:rsidRPr="004314CE">
              <w:rPr>
                <w:sz w:val="22"/>
              </w:rPr>
              <w:t>8000</w:t>
            </w:r>
          </w:p>
        </w:tc>
        <w:tc>
          <w:tcPr>
            <w:tcW w:w="846" w:type="dxa"/>
            <w:vMerge/>
            <w:tcBorders>
              <w:left w:val="single" w:sz="6" w:space="0" w:color="auto"/>
              <w:bottom w:val="single" w:sz="6" w:space="0" w:color="auto"/>
              <w:right w:val="single" w:sz="6" w:space="0" w:color="auto"/>
            </w:tcBorders>
            <w:vAlign w:val="center"/>
          </w:tcPr>
          <w:p w:rsidR="00231FF7" w:rsidRPr="004314CE" w:rsidRDefault="00231FF7" w:rsidP="004314CE">
            <w:pPr>
              <w:textAlignment w:val="baseline"/>
            </w:pPr>
          </w:p>
        </w:tc>
        <w:tc>
          <w:tcPr>
            <w:tcW w:w="900" w:type="dxa"/>
            <w:vMerge/>
            <w:tcBorders>
              <w:left w:val="single" w:sz="6" w:space="0" w:color="auto"/>
              <w:bottom w:val="single" w:sz="6" w:space="0" w:color="auto"/>
              <w:right w:val="single" w:sz="6" w:space="0" w:color="auto"/>
            </w:tcBorders>
            <w:vAlign w:val="center"/>
          </w:tcPr>
          <w:p w:rsidR="00231FF7" w:rsidRPr="004314CE" w:rsidRDefault="00231FF7" w:rsidP="004314CE">
            <w:pPr>
              <w:textAlignment w:val="baseline"/>
            </w:pPr>
          </w:p>
        </w:tc>
        <w:tc>
          <w:tcPr>
            <w:tcW w:w="1978" w:type="dxa"/>
            <w:vMerge/>
            <w:tcBorders>
              <w:left w:val="single" w:sz="6" w:space="0" w:color="auto"/>
              <w:bottom w:val="single" w:sz="6" w:space="0" w:color="auto"/>
              <w:right w:val="single" w:sz="6" w:space="0" w:color="auto"/>
            </w:tcBorders>
            <w:vAlign w:val="center"/>
          </w:tcPr>
          <w:p w:rsidR="00231FF7" w:rsidRPr="004314CE" w:rsidRDefault="00231FF7" w:rsidP="004314CE">
            <w:pPr>
              <w:textAlignment w:val="baseline"/>
            </w:pPr>
          </w:p>
        </w:tc>
      </w:tr>
      <w:tr w:rsidR="00231FF7" w:rsidRPr="004314CE" w:rsidTr="00231FF7">
        <w:trPr>
          <w:trHeight w:val="85"/>
          <w:jc w:val="center"/>
        </w:trPr>
        <w:tc>
          <w:tcPr>
            <w:tcW w:w="1377"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w:t>
            </w:r>
          </w:p>
        </w:tc>
        <w:tc>
          <w:tcPr>
            <w:tcW w:w="1260" w:type="dxa"/>
            <w:gridSpan w:val="2"/>
            <w:tcBorders>
              <w:top w:val="single" w:sz="6" w:space="0" w:color="auto"/>
              <w:left w:val="single" w:sz="6" w:space="0" w:color="auto"/>
              <w:bottom w:val="single" w:sz="6" w:space="0" w:color="auto"/>
              <w:right w:val="single" w:sz="6" w:space="0" w:color="auto"/>
            </w:tcBorders>
          </w:tcPr>
          <w:p w:rsidR="00231FF7" w:rsidRPr="004314CE" w:rsidRDefault="00231FF7" w:rsidP="004314CE">
            <w:pPr>
              <w:suppressAutoHyphens/>
              <w:adjustRightInd w:val="0"/>
              <w:jc w:val="center"/>
              <w:textAlignment w:val="baseline"/>
              <w:rPr>
                <w:sz w:val="16"/>
              </w:rPr>
            </w:pPr>
          </w:p>
        </w:tc>
        <w:tc>
          <w:tcPr>
            <w:tcW w:w="125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2</w:t>
            </w:r>
          </w:p>
        </w:tc>
        <w:tc>
          <w:tcPr>
            <w:tcW w:w="643"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3</w:t>
            </w:r>
          </w:p>
        </w:tc>
        <w:tc>
          <w:tcPr>
            <w:tcW w:w="133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4</w:t>
            </w:r>
          </w:p>
        </w:tc>
        <w:tc>
          <w:tcPr>
            <w:tcW w:w="671" w:type="dxa"/>
            <w:gridSpan w:val="3"/>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5</w:t>
            </w:r>
          </w:p>
        </w:tc>
        <w:tc>
          <w:tcPr>
            <w:tcW w:w="523"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6</w:t>
            </w:r>
          </w:p>
        </w:tc>
        <w:tc>
          <w:tcPr>
            <w:tcW w:w="598"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7</w:t>
            </w:r>
          </w:p>
        </w:tc>
        <w:tc>
          <w:tcPr>
            <w:tcW w:w="67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8</w:t>
            </w:r>
          </w:p>
        </w:tc>
        <w:tc>
          <w:tcPr>
            <w:tcW w:w="592"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9</w:t>
            </w:r>
          </w:p>
        </w:tc>
        <w:tc>
          <w:tcPr>
            <w:tcW w:w="761"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10</w:t>
            </w:r>
          </w:p>
        </w:tc>
        <w:tc>
          <w:tcPr>
            <w:tcW w:w="76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11</w:t>
            </w:r>
          </w:p>
        </w:tc>
        <w:tc>
          <w:tcPr>
            <w:tcW w:w="761"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12</w:t>
            </w:r>
          </w:p>
        </w:tc>
        <w:tc>
          <w:tcPr>
            <w:tcW w:w="73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13</w:t>
            </w:r>
          </w:p>
        </w:tc>
        <w:tc>
          <w:tcPr>
            <w:tcW w:w="846"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14</w:t>
            </w:r>
          </w:p>
        </w:tc>
        <w:tc>
          <w:tcPr>
            <w:tcW w:w="90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15</w:t>
            </w:r>
          </w:p>
        </w:tc>
        <w:tc>
          <w:tcPr>
            <w:tcW w:w="1989"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rPr>
                <w:sz w:val="16"/>
              </w:rPr>
            </w:pPr>
            <w:r w:rsidRPr="004314CE">
              <w:rPr>
                <w:sz w:val="16"/>
              </w:rPr>
              <w:t>16</w:t>
            </w:r>
          </w:p>
        </w:tc>
      </w:tr>
      <w:tr w:rsidR="00231FF7" w:rsidRPr="004314CE" w:rsidTr="00231FF7">
        <w:trPr>
          <w:trHeight w:val="262"/>
          <w:jc w:val="center"/>
        </w:trPr>
        <w:tc>
          <w:tcPr>
            <w:tcW w:w="1377"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Mobilus buldozeris</w:t>
            </w:r>
          </w:p>
        </w:tc>
        <w:tc>
          <w:tcPr>
            <w:tcW w:w="1260" w:type="dxa"/>
            <w:gridSpan w:val="2"/>
            <w:tcBorders>
              <w:top w:val="single" w:sz="6" w:space="0" w:color="auto"/>
              <w:left w:val="single" w:sz="6" w:space="0" w:color="auto"/>
              <w:bottom w:val="single" w:sz="6" w:space="0" w:color="auto"/>
              <w:right w:val="single" w:sz="6" w:space="0" w:color="auto"/>
            </w:tcBorders>
          </w:tcPr>
          <w:p w:rsidR="00231FF7" w:rsidRPr="004314CE" w:rsidRDefault="00231FF7" w:rsidP="004314CE">
            <w:pPr>
              <w:suppressAutoHyphens/>
              <w:adjustRightInd w:val="0"/>
              <w:jc w:val="center"/>
              <w:textAlignment w:val="baseline"/>
            </w:pPr>
          </w:p>
        </w:tc>
        <w:tc>
          <w:tcPr>
            <w:tcW w:w="125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20 nuo šaltinio</w:t>
            </w:r>
          </w:p>
        </w:tc>
        <w:tc>
          <w:tcPr>
            <w:tcW w:w="643"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133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95</w:t>
            </w:r>
          </w:p>
        </w:tc>
        <w:tc>
          <w:tcPr>
            <w:tcW w:w="671" w:type="dxa"/>
            <w:gridSpan w:val="3"/>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23"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98"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67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92"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1"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1"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3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846"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1989"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Plačiajuostis, svyruojantis &gt;=5dB</w:t>
            </w:r>
          </w:p>
        </w:tc>
      </w:tr>
      <w:tr w:rsidR="00231FF7" w:rsidRPr="004314CE" w:rsidTr="00231FF7">
        <w:trPr>
          <w:trHeight w:val="280"/>
          <w:jc w:val="center"/>
        </w:trPr>
        <w:tc>
          <w:tcPr>
            <w:tcW w:w="1377"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Mobilus atliekų tankintuvas TANA G290</w:t>
            </w:r>
          </w:p>
        </w:tc>
        <w:tc>
          <w:tcPr>
            <w:tcW w:w="1260" w:type="dxa"/>
            <w:gridSpan w:val="2"/>
            <w:tcBorders>
              <w:top w:val="single" w:sz="6" w:space="0" w:color="auto"/>
              <w:left w:val="single" w:sz="6" w:space="0" w:color="auto"/>
              <w:bottom w:val="single" w:sz="6" w:space="0" w:color="auto"/>
              <w:right w:val="single" w:sz="6" w:space="0" w:color="auto"/>
            </w:tcBorders>
          </w:tcPr>
          <w:p w:rsidR="00231FF7" w:rsidRPr="004314CE" w:rsidRDefault="00231FF7" w:rsidP="004314CE">
            <w:pPr>
              <w:suppressAutoHyphens/>
              <w:adjustRightInd w:val="0"/>
              <w:jc w:val="center"/>
              <w:textAlignment w:val="baseline"/>
            </w:pPr>
          </w:p>
        </w:tc>
        <w:tc>
          <w:tcPr>
            <w:tcW w:w="125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 xml:space="preserve">2 m nuo šaltinio </w:t>
            </w:r>
          </w:p>
        </w:tc>
        <w:tc>
          <w:tcPr>
            <w:tcW w:w="643"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133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83</w:t>
            </w:r>
          </w:p>
        </w:tc>
        <w:tc>
          <w:tcPr>
            <w:tcW w:w="671" w:type="dxa"/>
            <w:gridSpan w:val="3"/>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23"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98"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67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92"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1"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1"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3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846"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1989"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Plačiajuostis, svyruojantis &gt;=5dB</w:t>
            </w:r>
          </w:p>
        </w:tc>
      </w:tr>
      <w:tr w:rsidR="00231FF7" w:rsidRPr="004314CE" w:rsidTr="00231FF7">
        <w:trPr>
          <w:trHeight w:val="262"/>
          <w:jc w:val="center"/>
        </w:trPr>
        <w:tc>
          <w:tcPr>
            <w:tcW w:w="1377"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Dirbantis transportas</w:t>
            </w:r>
          </w:p>
        </w:tc>
        <w:tc>
          <w:tcPr>
            <w:tcW w:w="1260" w:type="dxa"/>
            <w:gridSpan w:val="2"/>
            <w:tcBorders>
              <w:top w:val="single" w:sz="6" w:space="0" w:color="auto"/>
              <w:left w:val="single" w:sz="6" w:space="0" w:color="auto"/>
              <w:bottom w:val="single" w:sz="6" w:space="0" w:color="auto"/>
              <w:right w:val="single" w:sz="6" w:space="0" w:color="auto"/>
            </w:tcBorders>
          </w:tcPr>
          <w:p w:rsidR="00231FF7" w:rsidRPr="004314CE" w:rsidRDefault="00231FF7" w:rsidP="004314CE">
            <w:pPr>
              <w:suppressAutoHyphens/>
              <w:adjustRightInd w:val="0"/>
              <w:jc w:val="center"/>
              <w:textAlignment w:val="baseline"/>
            </w:pPr>
          </w:p>
        </w:tc>
        <w:tc>
          <w:tcPr>
            <w:tcW w:w="125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Atliekų sekcijos viduje –50 m nuo šaltinio</w:t>
            </w:r>
          </w:p>
        </w:tc>
        <w:tc>
          <w:tcPr>
            <w:tcW w:w="643"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133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68</w:t>
            </w:r>
          </w:p>
        </w:tc>
        <w:tc>
          <w:tcPr>
            <w:tcW w:w="671" w:type="dxa"/>
            <w:gridSpan w:val="3"/>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23"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98"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675"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592"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1"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6"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61"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73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846"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w:t>
            </w:r>
          </w:p>
        </w:tc>
        <w:tc>
          <w:tcPr>
            <w:tcW w:w="900" w:type="dxa"/>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p>
        </w:tc>
        <w:tc>
          <w:tcPr>
            <w:tcW w:w="1989" w:type="dxa"/>
            <w:gridSpan w:val="2"/>
            <w:tcBorders>
              <w:top w:val="single" w:sz="6" w:space="0" w:color="auto"/>
              <w:left w:val="single" w:sz="6" w:space="0" w:color="auto"/>
              <w:bottom w:val="single" w:sz="6" w:space="0" w:color="auto"/>
              <w:right w:val="single" w:sz="6" w:space="0" w:color="auto"/>
            </w:tcBorders>
            <w:vAlign w:val="center"/>
          </w:tcPr>
          <w:p w:rsidR="00231FF7" w:rsidRPr="004314CE" w:rsidRDefault="00231FF7" w:rsidP="004314CE">
            <w:pPr>
              <w:suppressAutoHyphens/>
              <w:adjustRightInd w:val="0"/>
              <w:jc w:val="center"/>
              <w:textAlignment w:val="baseline"/>
            </w:pPr>
            <w:r w:rsidRPr="004314CE">
              <w:rPr>
                <w:sz w:val="22"/>
              </w:rPr>
              <w:t>Plačiajuostis, svyruojantis &gt;=5dB</w:t>
            </w:r>
          </w:p>
        </w:tc>
      </w:tr>
    </w:tbl>
    <w:p w:rsidR="009F2597" w:rsidRDefault="009F2597" w:rsidP="009F2597">
      <w:pPr>
        <w:suppressAutoHyphens/>
        <w:adjustRightInd w:val="0"/>
        <w:ind w:hanging="284"/>
        <w:jc w:val="both"/>
        <w:textAlignment w:val="baseline"/>
        <w:rPr>
          <w:szCs w:val="16"/>
        </w:rPr>
      </w:pPr>
    </w:p>
    <w:p w:rsidR="006E59D5" w:rsidRDefault="006E59D5" w:rsidP="009F2597">
      <w:pPr>
        <w:suppressAutoHyphens/>
        <w:adjustRightInd w:val="0"/>
        <w:ind w:hanging="284"/>
        <w:jc w:val="both"/>
        <w:textAlignment w:val="baseline"/>
        <w:rPr>
          <w:szCs w:val="16"/>
        </w:rPr>
      </w:pPr>
      <w:r>
        <w:rPr>
          <w:szCs w:val="16"/>
        </w:rPr>
        <w:t>Specialūs reikalavimai, susiję su triukšmo slopinimo įrenginiais, nenustatomi.</w:t>
      </w:r>
    </w:p>
    <w:p w:rsidR="006E59D5" w:rsidRPr="004314CE" w:rsidRDefault="006E59D5" w:rsidP="009F2597">
      <w:pPr>
        <w:suppressAutoHyphens/>
        <w:adjustRightInd w:val="0"/>
        <w:ind w:hanging="284"/>
        <w:jc w:val="both"/>
        <w:textAlignment w:val="baseline"/>
        <w:rPr>
          <w:szCs w:val="16"/>
        </w:rPr>
      </w:pPr>
    </w:p>
    <w:p w:rsidR="00E86F15" w:rsidRPr="00E86F15" w:rsidRDefault="00E86F15" w:rsidP="00E86F15">
      <w:pPr>
        <w:rPr>
          <w:b/>
        </w:rPr>
      </w:pPr>
      <w:r w:rsidRPr="00E86F15">
        <w:rPr>
          <w:b/>
        </w:rPr>
        <w:t>1</w:t>
      </w:r>
      <w:r w:rsidR="00EA6769">
        <w:rPr>
          <w:b/>
        </w:rPr>
        <w:t>8</w:t>
      </w:r>
      <w:r w:rsidRPr="00E86F15">
        <w:rPr>
          <w:b/>
        </w:rPr>
        <w:t>. Įrenginių eksploatavimo laiko ribojimas.</w:t>
      </w:r>
    </w:p>
    <w:p w:rsidR="00E86F15" w:rsidRPr="00E86F15" w:rsidRDefault="00E86F15" w:rsidP="00E86F15">
      <w:pPr>
        <w:rPr>
          <w:b/>
        </w:rPr>
      </w:pPr>
    </w:p>
    <w:p w:rsidR="00C964FC" w:rsidRDefault="004870ED" w:rsidP="00E86F15">
      <w:pPr>
        <w:jc w:val="both"/>
      </w:pPr>
      <w:r w:rsidRPr="00C95659">
        <w:rPr>
          <w:b/>
        </w:rPr>
        <w:t>Sąvartyno eksploatavimas draudžiamas nakties metu</w:t>
      </w:r>
      <w:r>
        <w:t>.</w:t>
      </w:r>
      <w:r w:rsidR="00B15AF7">
        <w:t xml:space="preserve"> </w:t>
      </w:r>
    </w:p>
    <w:p w:rsidR="00E86F15" w:rsidRPr="00E86F15" w:rsidRDefault="00B15AF7" w:rsidP="00E86F15">
      <w:pPr>
        <w:jc w:val="both"/>
      </w:pPr>
      <w:r>
        <w:t>Metų sezonų atžvilgiu veikla neribojama.</w:t>
      </w:r>
    </w:p>
    <w:p w:rsidR="009853B0" w:rsidRPr="009853B0" w:rsidRDefault="009853B0" w:rsidP="009853B0">
      <w:pPr>
        <w:autoSpaceDE w:val="0"/>
        <w:autoSpaceDN w:val="0"/>
        <w:adjustRightInd w:val="0"/>
        <w:jc w:val="both"/>
      </w:pPr>
    </w:p>
    <w:p w:rsidR="009853B0" w:rsidRPr="009853B0" w:rsidRDefault="009853B0" w:rsidP="009853B0">
      <w:pPr>
        <w:jc w:val="both"/>
        <w:rPr>
          <w:b/>
        </w:rPr>
      </w:pPr>
      <w:r w:rsidRPr="009853B0">
        <w:rPr>
          <w:b/>
        </w:rPr>
        <w:t>1</w:t>
      </w:r>
      <w:r w:rsidR="00EA6769">
        <w:rPr>
          <w:b/>
        </w:rPr>
        <w:t>9</w:t>
      </w:r>
      <w:r w:rsidRPr="009853B0">
        <w:rPr>
          <w:b/>
        </w:rPr>
        <w:t xml:space="preserve">. Sąlygos kvapams mažinti. </w:t>
      </w:r>
    </w:p>
    <w:p w:rsidR="009853B0" w:rsidRPr="009853B0" w:rsidRDefault="009853B0" w:rsidP="009853B0">
      <w:pPr>
        <w:rPr>
          <w:rFonts w:eastAsiaTheme="minorHAnsi"/>
          <w:lang w:eastAsia="en-US"/>
        </w:rPr>
      </w:pPr>
    </w:p>
    <w:p w:rsidR="00EA6769" w:rsidRPr="00EA6769" w:rsidRDefault="00EA6769" w:rsidP="00EA6769">
      <w:pPr>
        <w:suppressAutoHyphens/>
        <w:ind w:firstLine="567"/>
        <w:jc w:val="both"/>
        <w:rPr>
          <w:lang w:eastAsia="zh-CN"/>
        </w:rPr>
      </w:pPr>
      <w:r w:rsidRPr="00EA6769">
        <w:rPr>
          <w:lang w:eastAsia="zh-CN"/>
        </w:rPr>
        <w:t xml:space="preserve">Siekiant sumažinti/pašalinti nemalonius kvapus, </w:t>
      </w:r>
      <w:r>
        <w:rPr>
          <w:lang w:eastAsia="zh-CN"/>
        </w:rPr>
        <w:t xml:space="preserve">turi būti </w:t>
      </w:r>
      <w:r w:rsidRPr="00EA6769">
        <w:rPr>
          <w:lang w:eastAsia="zh-CN"/>
        </w:rPr>
        <w:t>taikomos šios priemones:</w:t>
      </w:r>
    </w:p>
    <w:p w:rsidR="00EA6769" w:rsidRPr="00EA6769" w:rsidRDefault="00EA6769" w:rsidP="00EA6769">
      <w:pPr>
        <w:numPr>
          <w:ilvl w:val="0"/>
          <w:numId w:val="23"/>
        </w:numPr>
        <w:tabs>
          <w:tab w:val="left" w:pos="993"/>
        </w:tabs>
        <w:suppressAutoHyphens/>
        <w:adjustRightInd w:val="0"/>
        <w:ind w:firstLine="567"/>
        <w:jc w:val="both"/>
        <w:textAlignment w:val="baseline"/>
        <w:rPr>
          <w:lang w:eastAsia="zh-CN"/>
        </w:rPr>
      </w:pPr>
      <w:r w:rsidRPr="00EA6769">
        <w:rPr>
          <w:lang w:eastAsia="zh-CN"/>
        </w:rPr>
        <w:t>Vykdoma priimamų atliekų kontrolė, t. y. į sąvartyną nepriimamos draudžiamos priimti atliekos;</w:t>
      </w:r>
    </w:p>
    <w:p w:rsidR="00EA6769" w:rsidRPr="00EA6769" w:rsidRDefault="00EA6769" w:rsidP="00EA6769">
      <w:pPr>
        <w:numPr>
          <w:ilvl w:val="0"/>
          <w:numId w:val="23"/>
        </w:numPr>
        <w:tabs>
          <w:tab w:val="left" w:pos="993"/>
        </w:tabs>
        <w:suppressAutoHyphens/>
        <w:adjustRightInd w:val="0"/>
        <w:ind w:firstLine="567"/>
        <w:jc w:val="both"/>
        <w:textAlignment w:val="baseline"/>
        <w:rPr>
          <w:lang w:eastAsia="zh-CN"/>
        </w:rPr>
      </w:pPr>
      <w:r w:rsidRPr="00EA6769">
        <w:rPr>
          <w:lang w:eastAsia="zh-CN"/>
        </w:rPr>
        <w:t>Mišrios komunalinės atliekos rūšiuojamos, atskiriant iš jų antrines žaliavas, bioskaidžias atliekas;</w:t>
      </w:r>
    </w:p>
    <w:p w:rsidR="00EA6769" w:rsidRPr="00EA6769" w:rsidRDefault="00EA6769" w:rsidP="00EA6769">
      <w:pPr>
        <w:numPr>
          <w:ilvl w:val="0"/>
          <w:numId w:val="23"/>
        </w:numPr>
        <w:tabs>
          <w:tab w:val="left" w:pos="993"/>
        </w:tabs>
        <w:suppressAutoHyphens/>
        <w:adjustRightInd w:val="0"/>
        <w:ind w:firstLine="567"/>
        <w:jc w:val="both"/>
        <w:textAlignment w:val="baseline"/>
        <w:rPr>
          <w:lang w:eastAsia="zh-CN"/>
        </w:rPr>
      </w:pPr>
      <w:r w:rsidRPr="00EA6769">
        <w:rPr>
          <w:lang w:eastAsia="zh-CN"/>
        </w:rPr>
        <w:t>Išpiltos į sąvartyno kaupą atliekos tankinamos;</w:t>
      </w:r>
    </w:p>
    <w:p w:rsidR="00EA6769" w:rsidRPr="00EA6769" w:rsidRDefault="00EA6769" w:rsidP="00EA6769">
      <w:pPr>
        <w:numPr>
          <w:ilvl w:val="0"/>
          <w:numId w:val="23"/>
        </w:numPr>
        <w:tabs>
          <w:tab w:val="left" w:pos="993"/>
        </w:tabs>
        <w:suppressAutoHyphens/>
        <w:adjustRightInd w:val="0"/>
        <w:ind w:firstLine="567"/>
        <w:jc w:val="both"/>
        <w:textAlignment w:val="baseline"/>
        <w:rPr>
          <w:lang w:eastAsia="zh-CN"/>
        </w:rPr>
      </w:pPr>
      <w:r w:rsidRPr="00EA6769">
        <w:rPr>
          <w:lang w:eastAsia="ar-SA"/>
        </w:rPr>
        <w:t xml:space="preserve">Sąvartyno atliekų šalinimo sekcijoje sutankinus atliekas ir pasiekus 2 m storio sluoksnį, atliekų plotas uždengiamas ne plonesniu nei 15-20 cm </w:t>
      </w:r>
      <w:r w:rsidRPr="00EA6769">
        <w:rPr>
          <w:lang w:eastAsia="zh-CN"/>
        </w:rPr>
        <w:t xml:space="preserve">Baigiant darbo dieną, sutankintos atliekos pridengiamos naudojant </w:t>
      </w:r>
      <w:r w:rsidRPr="00EA6769">
        <w:rPr>
          <w:lang w:eastAsia="ar-SA"/>
        </w:rPr>
        <w:t xml:space="preserve">vietinio grunto sluoksniu, inertinės medžiagos (pvz., </w:t>
      </w:r>
      <w:r w:rsidRPr="00EA6769">
        <w:rPr>
          <w:lang w:eastAsia="zh-CN"/>
        </w:rPr>
        <w:t>smėlis, žvyras, gatvių važiuojamosios dalies valymo sąšlavos, smulkios statybos atliekos) ar kitos medžiagos (iš MBA įrenginių gautu techniniu komposto ar stabilato) sluoksniu;</w:t>
      </w:r>
    </w:p>
    <w:p w:rsidR="00EA6769" w:rsidRPr="00EA6769" w:rsidRDefault="00EA6769" w:rsidP="00EA6769">
      <w:pPr>
        <w:numPr>
          <w:ilvl w:val="0"/>
          <w:numId w:val="23"/>
        </w:numPr>
        <w:tabs>
          <w:tab w:val="left" w:pos="993"/>
        </w:tabs>
        <w:suppressAutoHyphens/>
        <w:adjustRightInd w:val="0"/>
        <w:ind w:firstLine="567"/>
        <w:jc w:val="both"/>
        <w:textAlignment w:val="baseline"/>
        <w:rPr>
          <w:lang w:eastAsia="zh-CN"/>
        </w:rPr>
      </w:pPr>
      <w:r w:rsidRPr="00EA6769">
        <w:rPr>
          <w:lang w:eastAsia="zh-CN"/>
        </w:rPr>
        <w:t>Sąvartyno tarnybinėje zonoje įrengta ratų plovimo duobė, skirta automašinų, išvažiuojančių iš sąvartyno ratų plovimui;</w:t>
      </w:r>
    </w:p>
    <w:p w:rsidR="00EA6769" w:rsidRPr="00EA6769" w:rsidRDefault="00EA6769" w:rsidP="00EA6769">
      <w:pPr>
        <w:numPr>
          <w:ilvl w:val="0"/>
          <w:numId w:val="23"/>
        </w:numPr>
        <w:tabs>
          <w:tab w:val="left" w:pos="993"/>
        </w:tabs>
        <w:suppressAutoHyphens/>
        <w:adjustRightInd w:val="0"/>
        <w:ind w:firstLine="567"/>
        <w:jc w:val="both"/>
        <w:textAlignment w:val="baseline"/>
        <w:rPr>
          <w:lang w:eastAsia="zh-CN"/>
        </w:rPr>
      </w:pPr>
      <w:r w:rsidRPr="00EA6769">
        <w:rPr>
          <w:lang w:eastAsia="zh-CN"/>
        </w:rPr>
        <w:t>Baigus krauti sąvartyno sekciją, ji uždengiama gruntu;</w:t>
      </w:r>
    </w:p>
    <w:p w:rsidR="00EA6769" w:rsidRPr="00EA6769" w:rsidRDefault="00EA6769" w:rsidP="00EA6769">
      <w:pPr>
        <w:numPr>
          <w:ilvl w:val="0"/>
          <w:numId w:val="23"/>
        </w:numPr>
        <w:tabs>
          <w:tab w:val="left" w:pos="993"/>
        </w:tabs>
        <w:suppressAutoHyphens/>
        <w:adjustRightInd w:val="0"/>
        <w:ind w:firstLine="567"/>
        <w:jc w:val="both"/>
        <w:textAlignment w:val="baseline"/>
        <w:rPr>
          <w:lang w:eastAsia="zh-CN"/>
        </w:rPr>
      </w:pPr>
      <w:r w:rsidRPr="00EA6769">
        <w:rPr>
          <w:lang w:eastAsia="zh-CN"/>
        </w:rPr>
        <w:t xml:space="preserve">Įrengti sąvartyno dujų surinkimo ir utilizavimo įrenginiai. </w:t>
      </w:r>
    </w:p>
    <w:p w:rsidR="00C55790" w:rsidRPr="009853B0" w:rsidRDefault="00C55790" w:rsidP="009853B0">
      <w:pPr>
        <w:rPr>
          <w:rFonts w:eastAsiaTheme="minorHAnsi"/>
          <w:lang w:eastAsia="en-US"/>
        </w:rPr>
      </w:pPr>
    </w:p>
    <w:p w:rsidR="00341465" w:rsidRPr="009853B0" w:rsidRDefault="003139AB" w:rsidP="00341465">
      <w:pPr>
        <w:suppressAutoHyphens/>
        <w:adjustRightInd w:val="0"/>
        <w:jc w:val="both"/>
        <w:textAlignment w:val="baseline"/>
        <w:rPr>
          <w:b/>
        </w:rPr>
      </w:pPr>
      <w:r>
        <w:rPr>
          <w:b/>
        </w:rPr>
        <w:t>20</w:t>
      </w:r>
      <w:r w:rsidR="00341465" w:rsidRPr="009853B0">
        <w:rPr>
          <w:b/>
        </w:rPr>
        <w:t>. Kitos leidimo sąlygos ir reikalavimai.</w:t>
      </w:r>
    </w:p>
    <w:p w:rsidR="00341465" w:rsidRDefault="00341465" w:rsidP="00341465">
      <w:pPr>
        <w:widowControl w:val="0"/>
        <w:suppressAutoHyphens/>
        <w:ind w:firstLine="567"/>
        <w:jc w:val="both"/>
      </w:pPr>
    </w:p>
    <w:p w:rsidR="00341465" w:rsidRPr="00844A8C" w:rsidRDefault="00341465" w:rsidP="00341465">
      <w:pPr>
        <w:pStyle w:val="Sraopastraipa"/>
        <w:numPr>
          <w:ilvl w:val="0"/>
          <w:numId w:val="10"/>
        </w:numPr>
        <w:suppressAutoHyphens/>
        <w:adjustRightInd w:val="0"/>
        <w:jc w:val="both"/>
        <w:textAlignment w:val="baseline"/>
      </w:pPr>
      <w:r w:rsidRPr="00844A8C">
        <w:rPr>
          <w:lang w:eastAsia="en-US"/>
        </w:rPr>
        <w:t>Sąvartyno (įrenginio) teritorija privalo būti tvarkoma ir prižiūrima taip, kad būtų išvengta neteisėto ir atsitiktinio dirvožemio, paviršinio ir požeminio vandens užteršimo bet kokiais teršalais.</w:t>
      </w:r>
    </w:p>
    <w:p w:rsidR="00341465" w:rsidRPr="009F3C6A" w:rsidRDefault="00341465" w:rsidP="00341465">
      <w:pPr>
        <w:pStyle w:val="Sraopastraipa"/>
        <w:numPr>
          <w:ilvl w:val="0"/>
          <w:numId w:val="10"/>
        </w:numPr>
        <w:suppressAutoHyphens/>
        <w:adjustRightInd w:val="0"/>
        <w:jc w:val="both"/>
        <w:textAlignment w:val="baseline"/>
        <w:rPr>
          <w:rFonts w:eastAsiaTheme="minorHAnsi"/>
          <w:lang w:eastAsia="en-US"/>
        </w:rPr>
      </w:pPr>
      <w:r w:rsidRPr="009F3C6A">
        <w:rPr>
          <w:rFonts w:eastAsiaTheme="minorHAnsi"/>
          <w:lang w:eastAsia="en-US"/>
        </w:rPr>
        <w:t>Prie sąvartyno vartų turi būti informacinė lenta su informacija apie sąvartyno darbo laiką, priimamas atliekas, atliekų priėmimo ir iškrovimo tvarką, saugaus elgesio sąvartyno teritorijoje reikalavimus,</w:t>
      </w:r>
      <w:r w:rsidRPr="009F3C6A">
        <w:rPr>
          <w:rFonts w:eastAsiaTheme="minorHAnsi"/>
          <w:color w:val="000000"/>
          <w:lang w:eastAsia="en-US"/>
        </w:rPr>
        <w:t xml:space="preserve"> atliekų priėmimo kriterijus bei konkrečias atliekų priėmimo procedūras, išvardinti dokumentai, kurie turi būti pateikti atvežus į sąvartyną atliekas.</w:t>
      </w:r>
    </w:p>
    <w:p w:rsidR="00341465" w:rsidRPr="009F3C6A" w:rsidRDefault="00341465" w:rsidP="00341465">
      <w:pPr>
        <w:pStyle w:val="Sraopastraipa"/>
        <w:numPr>
          <w:ilvl w:val="0"/>
          <w:numId w:val="10"/>
        </w:numPr>
        <w:suppressAutoHyphens/>
        <w:adjustRightInd w:val="0"/>
        <w:jc w:val="both"/>
        <w:textAlignment w:val="baseline"/>
        <w:rPr>
          <w:rFonts w:eastAsiaTheme="minorHAnsi"/>
          <w:lang w:eastAsia="en-US"/>
        </w:rPr>
      </w:pPr>
      <w:r w:rsidRPr="009F3C6A">
        <w:rPr>
          <w:rFonts w:eastAsiaTheme="minorHAnsi"/>
          <w:lang w:eastAsia="en-US"/>
        </w:rPr>
        <w:t xml:space="preserve">Nedarbo metu sąvartyno vartai turi būti užrakinti. Sąvartyno operatorius </w:t>
      </w:r>
      <w:r w:rsidR="003139AB">
        <w:rPr>
          <w:rFonts w:eastAsiaTheme="minorHAnsi"/>
          <w:lang w:eastAsia="en-US"/>
        </w:rPr>
        <w:t>turi būti numatęs ir įgyvendinęs</w:t>
      </w:r>
      <w:r w:rsidRPr="009F3C6A">
        <w:rPr>
          <w:rFonts w:eastAsiaTheme="minorHAnsi"/>
          <w:lang w:eastAsia="en-US"/>
        </w:rPr>
        <w:t xml:space="preserve"> priemones, neleidžiančias neteisėtai sąvartyne šalinti atliekas, ir neteisėto jų šalinimo nustatymo būdus (videostebėjimas ir pan.).</w:t>
      </w:r>
    </w:p>
    <w:p w:rsidR="00341465" w:rsidRPr="00844A8C" w:rsidRDefault="00341465" w:rsidP="00341465">
      <w:pPr>
        <w:pStyle w:val="Sraopastraipa"/>
        <w:numPr>
          <w:ilvl w:val="0"/>
          <w:numId w:val="10"/>
        </w:numPr>
        <w:jc w:val="both"/>
        <w:rPr>
          <w:lang w:eastAsia="en-US"/>
        </w:rPr>
      </w:pPr>
      <w:r w:rsidRPr="00844A8C">
        <w:rPr>
          <w:lang w:eastAsia="en-US"/>
        </w:rPr>
        <w:t xml:space="preserve">Ne rečiau kaip 1 kartą per savaitę, teritorijoje šalia sąvartyno turi būti surenkamos vėjo išnešiotos šiukšlės. </w:t>
      </w:r>
    </w:p>
    <w:p w:rsidR="00341465" w:rsidRPr="00844A8C" w:rsidRDefault="00341465" w:rsidP="00341465">
      <w:pPr>
        <w:pStyle w:val="Sraopastraipa"/>
        <w:numPr>
          <w:ilvl w:val="0"/>
          <w:numId w:val="10"/>
        </w:numPr>
        <w:jc w:val="both"/>
        <w:rPr>
          <w:lang w:eastAsia="en-US"/>
        </w:rPr>
      </w:pPr>
      <w:r w:rsidRPr="009F3C6A">
        <w:rPr>
          <w:color w:val="000000"/>
          <w:lang w:eastAsia="en-US"/>
        </w:rPr>
        <w:t xml:space="preserve">Sąvartyne turi būti įrenginys automobilių, išvažiuojančių iš sąvartyno teritorijos, ratams </w:t>
      </w:r>
      <w:r w:rsidR="006926EB">
        <w:rPr>
          <w:color w:val="000000"/>
          <w:lang w:eastAsia="en-US"/>
        </w:rPr>
        <w:t>plauti</w:t>
      </w:r>
      <w:r w:rsidRPr="009F3C6A">
        <w:rPr>
          <w:color w:val="000000"/>
          <w:lang w:eastAsia="en-US"/>
        </w:rPr>
        <w:t>.</w:t>
      </w:r>
    </w:p>
    <w:p w:rsidR="00341465" w:rsidRPr="00844A8C" w:rsidRDefault="00341465" w:rsidP="00341465">
      <w:pPr>
        <w:pStyle w:val="Sraopastraipa"/>
        <w:numPr>
          <w:ilvl w:val="0"/>
          <w:numId w:val="10"/>
        </w:numPr>
        <w:jc w:val="both"/>
        <w:rPr>
          <w:lang w:eastAsia="en-US"/>
        </w:rPr>
      </w:pPr>
      <w:r w:rsidRPr="009F3C6A">
        <w:rPr>
          <w:color w:val="000000"/>
          <w:lang w:eastAsia="en-US"/>
        </w:rPr>
        <w:t>Sąvartyne turi būti įrengtos svarstyklės, ir visos jame šalinamos atliekos turi būti sveriamos.</w:t>
      </w:r>
    </w:p>
    <w:p w:rsidR="00341465" w:rsidRPr="00844A8C" w:rsidRDefault="00341465" w:rsidP="00341465">
      <w:pPr>
        <w:pStyle w:val="Sraopastraipa"/>
        <w:numPr>
          <w:ilvl w:val="0"/>
          <w:numId w:val="10"/>
        </w:numPr>
        <w:jc w:val="both"/>
        <w:rPr>
          <w:lang w:eastAsia="en-US"/>
        </w:rPr>
      </w:pPr>
      <w:r w:rsidRPr="009F3C6A">
        <w:rPr>
          <w:color w:val="000000"/>
          <w:lang w:eastAsia="en-US"/>
        </w:rPr>
        <w:t>Sąvartyne šalinamos atliekos turi būti kraunamos taip, kad atliekų masė bei sąvartyno konstrukcijos būtų stabilios ir nebūtų sąvartyno kaupo nuošliaužų.</w:t>
      </w:r>
    </w:p>
    <w:p w:rsidR="00341465" w:rsidRPr="00595834" w:rsidRDefault="00341465" w:rsidP="00341465">
      <w:pPr>
        <w:pStyle w:val="Sraopastraipa"/>
        <w:keepLines/>
        <w:numPr>
          <w:ilvl w:val="0"/>
          <w:numId w:val="10"/>
        </w:numPr>
        <w:tabs>
          <w:tab w:val="left" w:pos="14317"/>
        </w:tabs>
        <w:suppressAutoHyphens/>
        <w:jc w:val="both"/>
        <w:textAlignment w:val="center"/>
        <w:rPr>
          <w:lang w:eastAsia="en-US"/>
        </w:rPr>
      </w:pPr>
      <w:r w:rsidRPr="00595834">
        <w:rPr>
          <w:lang w:eastAsia="en-US"/>
        </w:rPr>
        <w:t xml:space="preserve">Sąvartyne deponuojamos (šalinamos) komunalinės atliekos privalo būti apdorotos (perrūšiuotos), o 20 03 07 kodu šalinamos didžiosios atliekos (baldai ir pan.,) - netinkamos naudojimui ar perdirbimui. </w:t>
      </w:r>
      <w:r w:rsidR="00C620A4">
        <w:rPr>
          <w:lang w:eastAsia="en-US"/>
        </w:rPr>
        <w:t xml:space="preserve">Veiklos vykdytojas privalo </w:t>
      </w:r>
      <w:r w:rsidR="003B502C">
        <w:rPr>
          <w:lang w:eastAsia="en-US"/>
        </w:rPr>
        <w:t xml:space="preserve">iš sąvartyno teritorijos </w:t>
      </w:r>
      <w:r w:rsidR="00C620A4">
        <w:rPr>
          <w:lang w:eastAsia="en-US"/>
        </w:rPr>
        <w:t>pašalinti rastas pavojingąsias atliekas. Jos turi būti išrūšiuotos, tinkamai laikomos, registruojamos ir savalaikiai perduodamos</w:t>
      </w:r>
      <w:r w:rsidR="008E324E">
        <w:rPr>
          <w:lang w:eastAsia="en-US"/>
        </w:rPr>
        <w:t xml:space="preserve"> atitinkamiems atliekų tvarkytojams.</w:t>
      </w:r>
    </w:p>
    <w:p w:rsidR="00341465" w:rsidRPr="00844A8C" w:rsidRDefault="00341465" w:rsidP="00341465">
      <w:pPr>
        <w:pStyle w:val="Sraopastraipa"/>
        <w:widowControl w:val="0"/>
        <w:numPr>
          <w:ilvl w:val="0"/>
          <w:numId w:val="10"/>
        </w:numPr>
        <w:suppressAutoHyphens/>
        <w:adjustRightInd w:val="0"/>
        <w:spacing w:line="270" w:lineRule="atLeast"/>
        <w:jc w:val="both"/>
        <w:textAlignment w:val="baseline"/>
      </w:pPr>
      <w:r w:rsidRPr="00844A8C">
        <w:rPr>
          <w:lang w:eastAsia="en-US"/>
        </w:rPr>
        <w:t xml:space="preserve">Įrenginio operatorius privalo ne rečiau kaip kas 5 metus atlikti požeminio vandens ir ne rečiau kaip kas 10 metų dirvožemio monitoringą, parengiant naujas arba papildant galiojančią aplinkos monitoringo programą. </w:t>
      </w:r>
    </w:p>
    <w:p w:rsidR="00341465" w:rsidRPr="009F3C6A" w:rsidRDefault="00341465" w:rsidP="008D4D28">
      <w:pPr>
        <w:pStyle w:val="Sraopastraipa"/>
        <w:numPr>
          <w:ilvl w:val="0"/>
          <w:numId w:val="10"/>
        </w:numPr>
        <w:suppressAutoHyphens/>
        <w:adjustRightInd w:val="0"/>
        <w:jc w:val="both"/>
        <w:textAlignment w:val="baseline"/>
        <w:rPr>
          <w:rFonts w:eastAsiaTheme="minorHAnsi"/>
          <w:lang w:eastAsia="en-US"/>
        </w:rPr>
      </w:pPr>
      <w:r w:rsidRPr="008D4D28">
        <w:rPr>
          <w:rFonts w:eastAsiaTheme="minorHAnsi"/>
          <w:b/>
          <w:lang w:eastAsia="en-US"/>
        </w:rPr>
        <w:t>Įrenginio operatorius</w:t>
      </w:r>
      <w:r w:rsidRPr="009F3C6A">
        <w:rPr>
          <w:rFonts w:eastAsiaTheme="minorHAnsi"/>
          <w:lang w:eastAsia="en-US"/>
        </w:rPr>
        <w:t xml:space="preserve"> taip pat privalo atlikti sąvartyno filtrato, paviršinio vandens ir sąvartyno dujų monitoringą, taip kaip numatyta </w:t>
      </w:r>
      <w:r w:rsidR="008D4D28" w:rsidRPr="008D4D28">
        <w:rPr>
          <w:rFonts w:eastAsiaTheme="minorHAnsi"/>
          <w:lang w:eastAsia="en-US"/>
        </w:rPr>
        <w:t xml:space="preserve">Atliekų sąvartynų įrengimo, eksploatavimo, uždarymo ir </w:t>
      </w:r>
      <w:r w:rsidR="008D4D28">
        <w:rPr>
          <w:rFonts w:eastAsiaTheme="minorHAnsi"/>
          <w:lang w:eastAsia="en-US"/>
        </w:rPr>
        <w:t xml:space="preserve">priežiūros po uždarymo taisyklėse, patvirtintose </w:t>
      </w:r>
      <w:r w:rsidR="008D4D28" w:rsidRPr="008D4D28">
        <w:rPr>
          <w:rFonts w:eastAsiaTheme="minorHAnsi"/>
          <w:lang w:eastAsia="en-US"/>
        </w:rPr>
        <w:t>Lietuvo</w:t>
      </w:r>
      <w:r w:rsidR="008D4D28">
        <w:rPr>
          <w:rFonts w:eastAsiaTheme="minorHAnsi"/>
          <w:lang w:eastAsia="en-US"/>
        </w:rPr>
        <w:t xml:space="preserve">s Respublikos aplinkos ministro </w:t>
      </w:r>
      <w:r w:rsidR="008D4D28">
        <w:rPr>
          <w:color w:val="000000"/>
        </w:rPr>
        <w:t xml:space="preserve">2000 m. spalio 18 d. įsakymu Nr. 444 „Dėl </w:t>
      </w:r>
      <w:r w:rsidR="008D4D28" w:rsidRPr="008D4D28">
        <w:rPr>
          <w:color w:val="000000"/>
        </w:rPr>
        <w:t>Atliekų sąvartynų įrengimo, eksploatavimo, uždarymo ir p</w:t>
      </w:r>
      <w:r w:rsidR="008D4D28">
        <w:rPr>
          <w:color w:val="000000"/>
        </w:rPr>
        <w:t>riežiūros po uždarymo taisyklių patvirtinimo</w:t>
      </w:r>
      <w:r w:rsidR="008D4D28" w:rsidRPr="008D4D28">
        <w:rPr>
          <w:rFonts w:eastAsiaTheme="minorHAnsi"/>
          <w:lang w:eastAsia="en-US"/>
        </w:rPr>
        <w:t xml:space="preserve"> </w:t>
      </w:r>
      <w:r w:rsidRPr="009F3C6A">
        <w:rPr>
          <w:rFonts w:eastAsiaTheme="minorHAnsi"/>
          <w:lang w:eastAsia="en-US"/>
        </w:rPr>
        <w:t xml:space="preserve">(toliau – Sąvartynų taisyklės), </w:t>
      </w:r>
      <w:r w:rsidRPr="008D4D28">
        <w:rPr>
          <w:rFonts w:eastAsiaTheme="minorHAnsi"/>
          <w:b/>
          <w:lang w:eastAsia="en-US"/>
        </w:rPr>
        <w:t>parengiant naujas arba papildant galiojančią aplinkos monitoringo programą</w:t>
      </w:r>
      <w:r w:rsidRPr="009F3C6A">
        <w:rPr>
          <w:rFonts w:eastAsiaTheme="minorHAnsi"/>
          <w:lang w:eastAsia="en-US"/>
        </w:rPr>
        <w:t xml:space="preserve">. </w:t>
      </w:r>
    </w:p>
    <w:p w:rsidR="00341465" w:rsidRDefault="00341465" w:rsidP="00341465">
      <w:pPr>
        <w:pStyle w:val="Sraopastraipa"/>
        <w:widowControl w:val="0"/>
        <w:numPr>
          <w:ilvl w:val="0"/>
          <w:numId w:val="10"/>
        </w:numPr>
        <w:suppressAutoHyphens/>
        <w:adjustRightInd w:val="0"/>
        <w:spacing w:line="270" w:lineRule="atLeast"/>
        <w:jc w:val="both"/>
        <w:textAlignment w:val="baseline"/>
        <w:rPr>
          <w:rFonts w:eastAsiaTheme="minorHAnsi"/>
          <w:lang w:eastAsia="en-US"/>
        </w:rPr>
      </w:pPr>
      <w:r w:rsidRPr="009F3C6A">
        <w:rPr>
          <w:rFonts w:eastAsiaTheme="minorHAnsi"/>
          <w:lang w:eastAsia="en-US"/>
        </w:rPr>
        <w:t xml:space="preserve">Visi vykdomo aplinkos monitoringo taškai (požeminio vandens paėmimo šuliniai, dirvožemio </w:t>
      </w:r>
      <w:r w:rsidRPr="00844A8C">
        <w:rPr>
          <w:lang w:eastAsia="en-US"/>
        </w:rPr>
        <w:t xml:space="preserve">ir dujinių teršalų </w:t>
      </w:r>
      <w:r w:rsidRPr="009F3C6A">
        <w:rPr>
          <w:rFonts w:eastAsiaTheme="minorHAnsi"/>
          <w:lang w:eastAsia="en-US"/>
        </w:rPr>
        <w:t>pavyzdžių paėmimo vietos) turi būti saugiai įrengti, pažymėti ir saugojami nuo atsitiktinio jų sunaikinimo.</w:t>
      </w:r>
    </w:p>
    <w:p w:rsidR="00341465" w:rsidRPr="009E5075" w:rsidRDefault="00341465" w:rsidP="00341465">
      <w:pPr>
        <w:pStyle w:val="Sraopastraipa"/>
        <w:numPr>
          <w:ilvl w:val="0"/>
          <w:numId w:val="10"/>
        </w:numPr>
        <w:suppressAutoHyphens/>
        <w:jc w:val="both"/>
        <w:textAlignment w:val="baseline"/>
        <w:rPr>
          <w:b/>
        </w:rPr>
      </w:pPr>
      <w:r w:rsidRPr="009E5075">
        <w:rPr>
          <w:b/>
        </w:rPr>
        <w:t xml:space="preserve">Išanalizavus sąvartyne vykdomo požeminio vandens monitoringo duomenis, nustatyti susirūpinimą keliantys faktai – sąvartyno teritorijos vakarinėje dalyje gruntiniame vandenyje (gręžiniai Nr. 41377 ir 41378) jau 2016 metais nustatyti intensyvios taršos požymiai. Šioje vietoje vandens mineralizacija visus metus buvo padidinta, rasta neleistina tarša chloridais, natrio jonais, mineralinio azoto junginiais, organinėmis medžiagomis, nitritais. Todėl veiklos vykdytojas privalo </w:t>
      </w:r>
      <w:r>
        <w:rPr>
          <w:b/>
        </w:rPr>
        <w:t xml:space="preserve">imtis priemonių, kurias jam nurodys kompetentinga institucija – Lietuvos geologijos tarnyba prie Aplinkos ministerijos. Apie vykdomas priemones taršai nutraukti/sumažinti arba apriboti būtina reguliariai informuoti </w:t>
      </w:r>
      <w:r w:rsidR="00C26D35">
        <w:rPr>
          <w:b/>
        </w:rPr>
        <w:t>Aplinkos apsaugos departamento prie Aplinkos ministerijos</w:t>
      </w:r>
      <w:r w:rsidR="00C26D35" w:rsidRPr="00C26D35">
        <w:rPr>
          <w:b/>
        </w:rPr>
        <w:t xml:space="preserve"> </w:t>
      </w:r>
      <w:r w:rsidR="00C26D35">
        <w:rPr>
          <w:b/>
        </w:rPr>
        <w:t>Šiaulių valdybą</w:t>
      </w:r>
      <w:r>
        <w:rPr>
          <w:b/>
        </w:rPr>
        <w:t>.</w:t>
      </w:r>
    </w:p>
    <w:p w:rsidR="00341465" w:rsidRPr="00753F13" w:rsidRDefault="00341465" w:rsidP="00341465">
      <w:pPr>
        <w:pStyle w:val="Sraopastraipa"/>
        <w:widowControl w:val="0"/>
        <w:numPr>
          <w:ilvl w:val="0"/>
          <w:numId w:val="10"/>
        </w:numPr>
        <w:suppressAutoHyphens/>
        <w:adjustRightInd w:val="0"/>
        <w:spacing w:line="270" w:lineRule="atLeast"/>
        <w:jc w:val="both"/>
        <w:textAlignment w:val="baseline"/>
        <w:rPr>
          <w:rFonts w:eastAsiaTheme="minorHAnsi"/>
          <w:lang w:eastAsia="en-US"/>
        </w:rPr>
      </w:pPr>
      <w:r w:rsidRPr="009F3C6A">
        <w:rPr>
          <w:color w:val="000000"/>
          <w:lang w:eastAsia="en-US"/>
        </w:rPr>
        <w:t>Prieš išleidžiant į paviršinio vandens telkinius, sąvartyne susidaręs užterštas vanduo ar filtratas turi būti išvalyti taip, kad atitiktų į paviršinio vandens telkinius išleidžiamų nuotėkų reikalavimus.</w:t>
      </w:r>
    </w:p>
    <w:p w:rsidR="00341465" w:rsidRPr="00E871D4" w:rsidRDefault="00341465" w:rsidP="00341465">
      <w:pPr>
        <w:pStyle w:val="Sraopastraipa"/>
        <w:widowControl w:val="0"/>
        <w:numPr>
          <w:ilvl w:val="0"/>
          <w:numId w:val="10"/>
        </w:numPr>
        <w:suppressAutoHyphens/>
        <w:adjustRightInd w:val="0"/>
        <w:spacing w:line="270" w:lineRule="atLeast"/>
        <w:jc w:val="both"/>
        <w:textAlignment w:val="baseline"/>
        <w:rPr>
          <w:rFonts w:eastAsiaTheme="minorHAnsi"/>
          <w:lang w:eastAsia="en-US"/>
        </w:rPr>
      </w:pPr>
      <w:r w:rsidRPr="00E871D4">
        <w:rPr>
          <w:color w:val="000000"/>
          <w:lang w:eastAsia="en-US"/>
        </w:rPr>
        <w:t xml:space="preserve">Sąvartyno filtrato valymo sistema, dirbanti atvirkštinės osmozės būdu, privalo būti </w:t>
      </w:r>
      <w:r w:rsidR="00C964FC" w:rsidRPr="00E871D4">
        <w:rPr>
          <w:color w:val="000000"/>
          <w:lang w:eastAsia="en-US"/>
        </w:rPr>
        <w:t>parengta</w:t>
      </w:r>
      <w:r w:rsidR="008D4D28">
        <w:rPr>
          <w:color w:val="000000"/>
          <w:lang w:eastAsia="en-US"/>
        </w:rPr>
        <w:t xml:space="preserve"> ir</w:t>
      </w:r>
      <w:r w:rsidR="00C964FC" w:rsidRPr="00E871D4">
        <w:rPr>
          <w:color w:val="000000"/>
          <w:lang w:eastAsia="en-US"/>
        </w:rPr>
        <w:t xml:space="preserve"> </w:t>
      </w:r>
      <w:r w:rsidRPr="00E871D4">
        <w:rPr>
          <w:color w:val="000000"/>
          <w:lang w:eastAsia="en-US"/>
        </w:rPr>
        <w:t>veik</w:t>
      </w:r>
      <w:r w:rsidR="00C964FC" w:rsidRPr="00E871D4">
        <w:rPr>
          <w:color w:val="000000"/>
          <w:lang w:eastAsia="en-US"/>
        </w:rPr>
        <w:t>ti</w:t>
      </w:r>
      <w:r w:rsidR="008D4D28">
        <w:rPr>
          <w:color w:val="000000"/>
          <w:lang w:eastAsia="en-US"/>
        </w:rPr>
        <w:t xml:space="preserve">, </w:t>
      </w:r>
      <w:r w:rsidRPr="00E871D4">
        <w:rPr>
          <w:color w:val="000000"/>
          <w:lang w:eastAsia="en-US"/>
        </w:rPr>
        <w:t>Sąvartyno operatorius privalo turėti Atliekų tvarkymo įstatyme nustatyta tvarka parengtą ir galiojantį avarijų likvidavimo planą.</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9F3C6A">
        <w:rPr>
          <w:rFonts w:eastAsiaTheme="minorHAnsi"/>
          <w:lang w:eastAsia="en-US"/>
        </w:rPr>
        <w:t xml:space="preserve">Leidime nereglamentuojamos avarijos, incidentai ir gamybos (darbo) procesų sutrikimai ir jų likvidavimo tvarka. Kiekvienas toks atvejis vertinamas ir likviduojamas individualiai, atsižvelgiant į visas svarbias ir su sąvartyno eksploatacija susijusias aplinkybes. </w:t>
      </w:r>
      <w:r w:rsidRPr="00844A8C">
        <w:rPr>
          <w:lang w:eastAsia="en-US"/>
        </w:rPr>
        <w:t xml:space="preserve">Avarijos arba bet kokio eksploatacijos sutrikimo atveju būtina kiek įmanoma skubiau pristabdyti arba nutraukti įrenginio darbą, kol bus atkurtos normalios eksploatacijos sąlygos. </w:t>
      </w:r>
    </w:p>
    <w:p w:rsidR="00341465" w:rsidRPr="00844A8C" w:rsidRDefault="00341465" w:rsidP="00341465">
      <w:pPr>
        <w:pStyle w:val="Sraopastraipa"/>
        <w:numPr>
          <w:ilvl w:val="0"/>
          <w:numId w:val="10"/>
        </w:numPr>
        <w:suppressAutoHyphens/>
        <w:adjustRightInd w:val="0"/>
        <w:jc w:val="both"/>
        <w:textAlignment w:val="baseline"/>
      </w:pPr>
      <w:r w:rsidRPr="00844A8C">
        <w:rPr>
          <w:lang w:eastAsia="en-US"/>
        </w:rPr>
        <w:t>Įrenginio sistemos, agregatai ir įranga (atliekų priėmimo, laikymo, vietoje atliekamo pirminio apdorojimo įrenginiai, vietoje esančių likučių ir nuotekų valymo arba laikymo įrenginiai, krovimo priemonės, įvairių operacijų matavimo (tikrinimo sistemos, registruojančios ir atliekančios atliekų apdorojimo sąlygų stebėseną), talpos, žarnos, jungtys, sklendės ir vožtuvai turi būti eksploatuojami pagal jiems nustatytus eksploatavimo parametrus (reikalavimus) ir periodiškai tikrinami, o patikrinimai registruojami. Patikrinimų dažnumą nusistato veiklos vykdytojas.</w:t>
      </w:r>
    </w:p>
    <w:p w:rsidR="00341465" w:rsidRPr="00DC0A5D" w:rsidRDefault="00341465" w:rsidP="00341465">
      <w:pPr>
        <w:pStyle w:val="Sraopastraipa"/>
        <w:numPr>
          <w:ilvl w:val="0"/>
          <w:numId w:val="10"/>
        </w:numPr>
        <w:suppressAutoHyphens/>
        <w:adjustRightInd w:val="0"/>
        <w:jc w:val="both"/>
        <w:textAlignment w:val="baseline"/>
        <w:rPr>
          <w:lang w:eastAsia="en-US"/>
        </w:rPr>
      </w:pPr>
      <w:r w:rsidRPr="00DC0A5D">
        <w:rPr>
          <w:rFonts w:eastAsiaTheme="minorHAnsi"/>
          <w:lang w:eastAsia="en-US"/>
        </w:rPr>
        <w:t>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DC0A5D">
        <w:rPr>
          <w:rFonts w:eastAsiaTheme="minorHAnsi"/>
          <w:lang w:eastAsia="en-US"/>
        </w:rPr>
        <w:t xml:space="preserve"> Sąvartynas ar jo dalis laikomi visiškai uždarytais tik tada, kai </w:t>
      </w:r>
      <w:r w:rsidR="00DE5EF7">
        <w:rPr>
          <w:rFonts w:eastAsiaTheme="minorHAnsi"/>
          <w:lang w:eastAsia="en-US"/>
        </w:rPr>
        <w:t>Aplinkos apsaugos departamento prie Aplinkos ministerijos Šiaulių valdyba</w:t>
      </w:r>
      <w:r w:rsidR="003D6085">
        <w:rPr>
          <w:rFonts w:eastAsiaTheme="minorHAnsi"/>
          <w:lang w:eastAsia="en-US"/>
        </w:rPr>
        <w:t xml:space="preserve"> (toliau – Šiaulių valdyba)</w:t>
      </w:r>
      <w:r w:rsidRPr="00DC0A5D">
        <w:rPr>
          <w:rFonts w:eastAsiaTheme="minorHAnsi"/>
          <w:lang w:eastAsia="en-US"/>
        </w:rPr>
        <w:t xml:space="preserve"> patikrina uždarytą sąvartyną ar jo dalį, įvertina sąvartyno operatoriaus pateiktą ataskaitą ir nustato, kad sąvartynas ar jo dalis uždaryti laikantis </w:t>
      </w:r>
      <w:r>
        <w:rPr>
          <w:lang w:eastAsia="en-US"/>
        </w:rPr>
        <w:t>LR Aplinkos ministro 2000 m. spalio 18 d. įsakymu Nr. 444 patvirtintų Atliekų sąvartynų įrengimo, eksploatavimo, uždarymo ir priežiūros po uždarymo taisyklių (toliau – Sąvartynų taisyklės) reikalavimų, susijusių su sąvartyno uždarymu.</w:t>
      </w:r>
      <w:r w:rsidRPr="00DC0A5D">
        <w:rPr>
          <w:rFonts w:eastAsiaTheme="minorHAnsi"/>
          <w:lang w:eastAsia="en-US"/>
        </w:rPr>
        <w:t xml:space="preserve"> Apie sprendimą, kad sąvartynas ar jo dalis laikoma uždaryt</w:t>
      </w:r>
      <w:r>
        <w:rPr>
          <w:rFonts w:eastAsiaTheme="minorHAnsi"/>
          <w:lang w:eastAsia="en-US"/>
        </w:rPr>
        <w:t>a</w:t>
      </w:r>
      <w:r w:rsidRPr="00DC0A5D">
        <w:rPr>
          <w:rFonts w:eastAsiaTheme="minorHAnsi"/>
          <w:lang w:eastAsia="en-US"/>
        </w:rPr>
        <w:t xml:space="preserve">, </w:t>
      </w:r>
      <w:r w:rsidR="003D6085">
        <w:rPr>
          <w:rFonts w:eastAsiaTheme="minorHAnsi"/>
          <w:lang w:eastAsia="en-US"/>
        </w:rPr>
        <w:t>Šiaulių valdyba</w:t>
      </w:r>
      <w:r w:rsidRPr="00DC0A5D">
        <w:rPr>
          <w:rFonts w:eastAsiaTheme="minorHAnsi"/>
          <w:lang w:eastAsia="en-US"/>
        </w:rPr>
        <w:t xml:space="preserve"> raštu praneša sąvartyno operatoriui.</w:t>
      </w:r>
    </w:p>
    <w:p w:rsidR="00341465" w:rsidRPr="009F3C6A" w:rsidRDefault="00CA4509" w:rsidP="00341465">
      <w:pPr>
        <w:pStyle w:val="Sraopastraipa"/>
        <w:numPr>
          <w:ilvl w:val="0"/>
          <w:numId w:val="10"/>
        </w:numPr>
        <w:jc w:val="both"/>
        <w:rPr>
          <w:snapToGrid w:val="0"/>
          <w:lang w:eastAsia="en-US"/>
        </w:rPr>
      </w:pPr>
      <w:r>
        <w:rPr>
          <w:snapToGrid w:val="0"/>
          <w:lang w:eastAsia="en-US"/>
        </w:rPr>
        <w:t>N</w:t>
      </w:r>
      <w:r w:rsidR="00341465" w:rsidRPr="009F3C6A">
        <w:rPr>
          <w:snapToGrid w:val="0"/>
          <w:lang w:eastAsia="en-US"/>
        </w:rPr>
        <w:t>emalonių kvapų kilimo ir sklidimo į aplinką nuo sąvartyno kaupo prevencijos</w:t>
      </w:r>
      <w:r>
        <w:rPr>
          <w:snapToGrid w:val="0"/>
          <w:lang w:eastAsia="en-US"/>
        </w:rPr>
        <w:t xml:space="preserve"> tikslu</w:t>
      </w:r>
      <w:r w:rsidR="00341465" w:rsidRPr="009F3C6A">
        <w:rPr>
          <w:snapToGrid w:val="0"/>
          <w:lang w:eastAsia="en-US"/>
        </w:rPr>
        <w:t xml:space="preserve"> šiltuoju metų laiku esant stipriam nemaloniam kvapui atvirą sąvartyno kaupą rekomenduojama apdoroti probiotikais arba kitais analogiškais mikrobiologiniais preparatais.</w:t>
      </w:r>
    </w:p>
    <w:p w:rsidR="00341465" w:rsidRPr="009F3C6A" w:rsidRDefault="00341465" w:rsidP="00341465">
      <w:pPr>
        <w:pStyle w:val="Sraopastraipa"/>
        <w:numPr>
          <w:ilvl w:val="0"/>
          <w:numId w:val="10"/>
        </w:numPr>
        <w:suppressAutoHyphens/>
        <w:adjustRightInd w:val="0"/>
        <w:jc w:val="both"/>
        <w:textAlignment w:val="baseline"/>
        <w:rPr>
          <w:rFonts w:eastAsiaTheme="minorHAnsi"/>
          <w:lang w:eastAsia="en-US"/>
        </w:rPr>
      </w:pPr>
      <w:r w:rsidRPr="009F3C6A">
        <w:rPr>
          <w:rFonts w:eastAsiaTheme="minorHAnsi"/>
          <w:color w:val="000000"/>
          <w:lang w:eastAsia="en-US"/>
        </w:rPr>
        <w:t>Sąvartyno dujos turi būti surenkamos, apdorojamos ir naudojamos šilumai ar energijai gauti taip, kad keltų kuo mažesnį pavojų aplinkai ir žmonių sveikatai.</w:t>
      </w:r>
    </w:p>
    <w:p w:rsidR="00341465" w:rsidRPr="009F3C6A" w:rsidRDefault="00341465" w:rsidP="00341465">
      <w:pPr>
        <w:pStyle w:val="Sraopastraipa"/>
        <w:numPr>
          <w:ilvl w:val="0"/>
          <w:numId w:val="10"/>
        </w:numPr>
        <w:suppressAutoHyphens/>
        <w:adjustRightInd w:val="0"/>
        <w:jc w:val="both"/>
        <w:textAlignment w:val="baseline"/>
        <w:rPr>
          <w:rFonts w:eastAsiaTheme="minorHAnsi"/>
          <w:lang w:eastAsia="en-US"/>
        </w:rPr>
      </w:pPr>
      <w:r w:rsidRPr="009F3C6A">
        <w:rPr>
          <w:rFonts w:eastAsiaTheme="minorHAnsi"/>
          <w:lang w:eastAsia="en-US"/>
        </w:rPr>
        <w:t>Sąvartyno filtrato ir dujų surinkimo</w:t>
      </w:r>
      <w:r w:rsidR="008D4D28">
        <w:rPr>
          <w:rFonts w:eastAsiaTheme="minorHAnsi"/>
          <w:lang w:eastAsia="en-US"/>
        </w:rPr>
        <w:t>,</w:t>
      </w:r>
      <w:r w:rsidRPr="009F3C6A">
        <w:rPr>
          <w:rFonts w:eastAsiaTheme="minorHAnsi"/>
          <w:lang w:eastAsia="en-US"/>
        </w:rPr>
        <w:t xml:space="preserve"> </w:t>
      </w:r>
      <w:r w:rsidRPr="00AD516B">
        <w:rPr>
          <w:rFonts w:eastAsiaTheme="minorHAnsi"/>
          <w:lang w:eastAsia="en-US"/>
        </w:rPr>
        <w:t>ir sąvartyno kaupo laistymo sistemos</w:t>
      </w:r>
      <w:r w:rsidRPr="009F3C6A">
        <w:rPr>
          <w:rFonts w:eastAsiaTheme="minorHAnsi"/>
          <w:lang w:eastAsia="en-US"/>
        </w:rPr>
        <w:t xml:space="preserve"> turi būti eksploatuojamos pagal jiems nustatytus eksploatavimo parametrus (reikalavimus) ir būti periodiškai tikrinamos</w:t>
      </w:r>
      <w:r w:rsidR="008D4D28">
        <w:rPr>
          <w:rFonts w:eastAsiaTheme="minorHAnsi"/>
          <w:lang w:eastAsia="en-US"/>
        </w:rPr>
        <w:t xml:space="preserve"> </w:t>
      </w:r>
      <w:r w:rsidRPr="009F3C6A">
        <w:rPr>
          <w:rFonts w:eastAsiaTheme="minorHAnsi"/>
          <w:lang w:eastAsia="en-US"/>
        </w:rPr>
        <w:t>(patikrinimų dažnumą nusistato veiklos vykdytojas), o patikrinimai registruojami.</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Įrenginio personalas turi būti supažindintas su atliekų naudojimo ir šalinimo techniniu reglamentu ir griežtai laikytis jo reikalavimų.</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 xml:space="preserve">Atliekų priėmimo bei kitos procedūros ir jų įrašų turinys turi būti aiškiai nustatyti, saugojami ir laisvai prieinami kontroliuojančioms institucijoms. </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Atliekų tikrinimo, iškrovimo ir mėginių ėmimo vietos privalo būti pažymėtos prie įvažiavimo pakabintame teritorijos plane ir pačioje teritorijoje.</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Privalo būti užtikrinamas atliekų kilmės, jų savybių ir tvarkymo operacijų atsekamumas pagal susirašinėjimo su atliekų tiekėju įrašus, atliekų gavimo ir operacijų atlikimo su jomis registravimo įrašus, atliekų pakuotės (taros) žymėjimą, atskiruose darbo vietose atliekamus įrašus ir elektroninio registravimo duomenis.</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 xml:space="preserve">Įrenginio operatorius privalo </w:t>
      </w:r>
      <w:r w:rsidR="00907981" w:rsidRPr="008D4D28">
        <w:rPr>
          <w:rFonts w:eastAsiaTheme="minorHAnsi"/>
          <w:lang w:eastAsia="en-US"/>
        </w:rPr>
        <w:t>Šiaulių valdybai</w:t>
      </w:r>
      <w:r w:rsidRPr="008D4D28">
        <w:rPr>
          <w:lang w:eastAsia="en-US"/>
        </w:rPr>
        <w:t xml:space="preserve"> pateikti</w:t>
      </w:r>
      <w:r w:rsidRPr="00844A8C">
        <w:rPr>
          <w:lang w:eastAsia="en-US"/>
        </w:rPr>
        <w:t xml:space="preserve"> informaciją apie nutrauktas atliekų priėmimo sutartis dėl besikartojančių aplinkosauginių pažeidimų (pvz. p</w:t>
      </w:r>
      <w:r>
        <w:rPr>
          <w:lang w:eastAsia="en-US"/>
        </w:rPr>
        <w:t>ristatomos</w:t>
      </w:r>
      <w:r w:rsidRPr="00844A8C">
        <w:rPr>
          <w:lang w:eastAsia="en-US"/>
        </w:rPr>
        <w:t xml:space="preserve"> ne tos rūšies atliekos, kurios negali būti priimamos į šį sąvartyną).</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 xml:space="preserve">Gamtinių resursų, įskaitant vandens, sunaudojimas, </w:t>
      </w:r>
      <w:r>
        <w:rPr>
          <w:lang w:eastAsia="en-US"/>
        </w:rPr>
        <w:t>a</w:t>
      </w:r>
      <w:r w:rsidRPr="00844A8C">
        <w:rPr>
          <w:lang w:eastAsia="en-US"/>
        </w:rPr>
        <w:t xml:space="preserve">tliekų tvarkymas, teršalų į aplinką išmetimas turi būti reguliariai apskaitomas, o duomenys registruojami atitinkamuose žurnaluose ir laisvai prieinami kontroliuojančioms institucijoms. </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 xml:space="preserve">Apskaitos ir matavimo prietaisai turi atitikti metrologinius reikalavimus ir reguliariai kalibruojami. </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 xml:space="preserve">Įrenginio operatorius privalo pranešti Aplinkos apsaugos agentūrai ir </w:t>
      </w:r>
      <w:r w:rsidR="00907981">
        <w:rPr>
          <w:rFonts w:eastAsiaTheme="minorHAnsi"/>
          <w:lang w:eastAsia="en-US"/>
        </w:rPr>
        <w:t>Šiaulių valdybai</w:t>
      </w:r>
      <w:r w:rsidRPr="00844A8C">
        <w:rPr>
          <w:lang w:eastAsia="en-US"/>
        </w:rPr>
        <w:t xml:space="preserve"> apie bet kokius planuojamus įrenginio pobūdžio arba veikimo pasikeitimus ar išplėtimą, kurie galėtų daryti neigiamą poveikį aplinkai. </w:t>
      </w:r>
    </w:p>
    <w:p w:rsidR="00341465" w:rsidRPr="00844A8C" w:rsidRDefault="00341465" w:rsidP="00341465">
      <w:pPr>
        <w:pStyle w:val="Sraopastraipa"/>
        <w:numPr>
          <w:ilvl w:val="0"/>
          <w:numId w:val="10"/>
        </w:numPr>
        <w:suppressAutoHyphens/>
        <w:adjustRightInd w:val="0"/>
        <w:jc w:val="both"/>
        <w:textAlignment w:val="baseline"/>
        <w:rPr>
          <w:lang w:eastAsia="en-US"/>
        </w:rPr>
      </w:pPr>
      <w:r w:rsidRPr="00844A8C">
        <w:rPr>
          <w:lang w:eastAsia="en-US"/>
        </w:rPr>
        <w:t>Įrenginio operatorius privalo užtikrinti tinkamą sąvartyno apsaugą, kad pašaliniai asmenys negalėtų jame lankytis, o taip pat, kad iš jo nebūtų išnešamos bet kokios atliekos ar daiktai.</w:t>
      </w:r>
    </w:p>
    <w:p w:rsidR="00341465" w:rsidRPr="00844A8C" w:rsidRDefault="00341465" w:rsidP="00341465">
      <w:pPr>
        <w:pStyle w:val="Sraopastraipa"/>
        <w:numPr>
          <w:ilvl w:val="0"/>
          <w:numId w:val="10"/>
        </w:numPr>
        <w:jc w:val="both"/>
        <w:rPr>
          <w:lang w:eastAsia="en-US"/>
        </w:rPr>
      </w:pPr>
      <w:r w:rsidRPr="00844A8C">
        <w:rPr>
          <w:lang w:eastAsia="en-US"/>
        </w:rPr>
        <w:t>Įrenginio operatorius privalo reguliariai ir laiku kompetentingoms aplinkosaugos institucijoms teikti reikiamas ataskaitas.</w:t>
      </w:r>
    </w:p>
    <w:p w:rsidR="00341465" w:rsidRDefault="00341465" w:rsidP="00341465">
      <w:pPr>
        <w:pStyle w:val="Sraopastraipa"/>
        <w:numPr>
          <w:ilvl w:val="0"/>
          <w:numId w:val="10"/>
        </w:numPr>
        <w:jc w:val="both"/>
        <w:rPr>
          <w:lang w:eastAsia="en-US"/>
        </w:rPr>
      </w:pPr>
      <w:r>
        <w:rPr>
          <w:lang w:eastAsia="en-US"/>
        </w:rPr>
        <w:t>Įrenginio operatorius</w:t>
      </w:r>
      <w:r w:rsidRPr="00844A8C">
        <w:rPr>
          <w:lang w:eastAsia="en-US"/>
        </w:rPr>
        <w:t xml:space="preserve"> privalo </w:t>
      </w:r>
      <w:r w:rsidRPr="008D4D28">
        <w:rPr>
          <w:lang w:eastAsia="en-US"/>
        </w:rPr>
        <w:t xml:space="preserve">pranešti </w:t>
      </w:r>
      <w:r w:rsidR="006555D7" w:rsidRPr="008D4D28">
        <w:rPr>
          <w:rFonts w:eastAsiaTheme="minorHAnsi"/>
          <w:lang w:eastAsia="en-US"/>
        </w:rPr>
        <w:t>Šiaulių valdybai</w:t>
      </w:r>
      <w:r w:rsidRPr="008D4D28">
        <w:rPr>
          <w:lang w:eastAsia="en-US"/>
        </w:rPr>
        <w:t xml:space="preserve"> apie</w:t>
      </w:r>
      <w:r w:rsidRPr="00844A8C">
        <w:rPr>
          <w:lang w:eastAsia="en-US"/>
        </w:rPr>
        <w:t xml:space="preserve"> pažeistas šio leidimo sąlygas, didelį poveikį aplinkai turintį incidentą arba avariją ir nedelsiant imtis priemonių apriboti poveikį aplinkai ir žmonėms ir užkirsti kelią galimiems incidentams ir avarijoms ateityje.</w:t>
      </w:r>
    </w:p>
    <w:p w:rsidR="00341465" w:rsidRPr="00844A8C" w:rsidRDefault="00341465" w:rsidP="00341465">
      <w:pPr>
        <w:pStyle w:val="Sraopastraipa"/>
        <w:numPr>
          <w:ilvl w:val="0"/>
          <w:numId w:val="10"/>
        </w:numPr>
        <w:jc w:val="both"/>
        <w:rPr>
          <w:lang w:eastAsia="en-US"/>
        </w:rPr>
      </w:pPr>
      <w:r>
        <w:rPr>
          <w:lang w:eastAsia="en-US"/>
        </w:rPr>
        <w:t>Įrenginio operatorius taip pat privalo laikytis kitų Sąvartynų taisyklių nustatytų reikalavimų.</w:t>
      </w:r>
    </w:p>
    <w:p w:rsidR="00341465" w:rsidRPr="00844A8C" w:rsidRDefault="00341465" w:rsidP="00341465">
      <w:pPr>
        <w:pStyle w:val="Sraopastraipa"/>
        <w:numPr>
          <w:ilvl w:val="0"/>
          <w:numId w:val="10"/>
        </w:numPr>
        <w:jc w:val="both"/>
        <w:rPr>
          <w:lang w:eastAsia="en-US"/>
        </w:rPr>
      </w:pPr>
      <w:r w:rsidRPr="00844A8C">
        <w:rPr>
          <w:lang w:eastAsia="en-US"/>
        </w:rPr>
        <w:t>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lygiai.</w:t>
      </w:r>
    </w:p>
    <w:p w:rsidR="00341465" w:rsidRPr="00844A8C" w:rsidRDefault="00341465" w:rsidP="00341465">
      <w:pPr>
        <w:pStyle w:val="Sraopastraipa"/>
        <w:numPr>
          <w:ilvl w:val="0"/>
          <w:numId w:val="10"/>
        </w:numPr>
        <w:jc w:val="both"/>
        <w:rPr>
          <w:lang w:eastAsia="en-US"/>
        </w:rPr>
      </w:pPr>
      <w:r w:rsidRPr="00844A8C">
        <w:rPr>
          <w:lang w:eastAsia="en-US"/>
        </w:rPr>
        <w:t>Artimiausioje gyvenamojoje aplinkoje turi būti užtikrinta Lietuvos higienos normos HN 121:2010 „Kvapo koncentracijos ribinė vertė gyvenamosios aplinkos ore“ ir kvapų kontrolės gyvenamosios aplinkos ore taisyklių patvirtinimo“ reglamentuojama kvapo vertė.</w:t>
      </w:r>
    </w:p>
    <w:p w:rsidR="00844A8C" w:rsidRDefault="00844A8C" w:rsidP="009F3C6A">
      <w:pPr>
        <w:jc w:val="both"/>
        <w:rPr>
          <w:lang w:eastAsia="en-US"/>
        </w:rPr>
      </w:pPr>
    </w:p>
    <w:p w:rsidR="008D4D28" w:rsidRDefault="008D4D28" w:rsidP="009F3C6A">
      <w:pPr>
        <w:jc w:val="both"/>
        <w:rPr>
          <w:lang w:eastAsia="en-US"/>
        </w:rPr>
      </w:pPr>
    </w:p>
    <w:p w:rsidR="0040204C" w:rsidRPr="0040204C" w:rsidRDefault="00D75CE1" w:rsidP="0040204C">
      <w:pPr>
        <w:ind w:left="567" w:right="-739"/>
        <w:jc w:val="center"/>
        <w:rPr>
          <w:b/>
          <w:caps/>
        </w:rPr>
      </w:pPr>
      <w:r>
        <w:rPr>
          <w:b/>
          <w:caps/>
        </w:rPr>
        <w:t xml:space="preserve">Pakeisto </w:t>
      </w:r>
      <w:r w:rsidR="0040204C" w:rsidRPr="0040204C">
        <w:rPr>
          <w:b/>
          <w:caps/>
        </w:rPr>
        <w:t>Taršos integruotos prevencijos ir kontrolės leidimo</w:t>
      </w:r>
    </w:p>
    <w:p w:rsidR="0040204C" w:rsidRPr="0040204C" w:rsidRDefault="00785B5C" w:rsidP="0040204C">
      <w:pPr>
        <w:ind w:left="567" w:right="-739"/>
        <w:jc w:val="center"/>
        <w:rPr>
          <w:b/>
        </w:rPr>
      </w:pPr>
      <w:r>
        <w:rPr>
          <w:b/>
        </w:rPr>
        <w:t>Nr. 73/</w:t>
      </w:r>
      <w:r w:rsidRPr="00317FCD">
        <w:rPr>
          <w:b/>
          <w:bCs/>
        </w:rPr>
        <w:t>T-Š.9-2/2014</w:t>
      </w:r>
      <w:r w:rsidR="00D75CE1">
        <w:rPr>
          <w:b/>
          <w:bCs/>
        </w:rPr>
        <w:t xml:space="preserve"> </w:t>
      </w:r>
      <w:r w:rsidR="0040204C" w:rsidRPr="0040204C">
        <w:rPr>
          <w:b/>
        </w:rPr>
        <w:t>PRIEDAI</w:t>
      </w:r>
    </w:p>
    <w:p w:rsidR="0040204C" w:rsidRDefault="0040204C" w:rsidP="0040204C">
      <w:pPr>
        <w:ind w:left="567" w:right="-739"/>
        <w:jc w:val="both"/>
      </w:pPr>
    </w:p>
    <w:p w:rsidR="00384853" w:rsidRDefault="00384853" w:rsidP="0040204C">
      <w:pPr>
        <w:ind w:left="567" w:right="-739"/>
        <w:jc w:val="both"/>
      </w:pPr>
    </w:p>
    <w:p w:rsidR="00384853" w:rsidRPr="0040204C" w:rsidRDefault="00384853" w:rsidP="0040204C">
      <w:pPr>
        <w:ind w:left="567" w:right="-739"/>
        <w:jc w:val="both"/>
      </w:pPr>
    </w:p>
    <w:p w:rsidR="007E77B0" w:rsidRDefault="00785B5C" w:rsidP="00983122">
      <w:pPr>
        <w:ind w:left="567" w:right="-739"/>
        <w:jc w:val="both"/>
      </w:pPr>
      <w:r>
        <w:t>1. Paraiška leidimui pakeisti su priedais</w:t>
      </w:r>
    </w:p>
    <w:p w:rsidR="0040204C" w:rsidRPr="0040204C" w:rsidRDefault="00983122" w:rsidP="0040204C">
      <w:pPr>
        <w:tabs>
          <w:tab w:val="left" w:pos="709"/>
        </w:tabs>
        <w:suppressAutoHyphens/>
        <w:ind w:firstLine="567"/>
        <w:jc w:val="both"/>
        <w:rPr>
          <w:lang w:eastAsia="ar-SA"/>
        </w:rPr>
      </w:pPr>
      <w:r>
        <w:rPr>
          <w:lang w:eastAsia="ar-SA"/>
        </w:rPr>
        <w:t>2</w:t>
      </w:r>
      <w:r w:rsidR="0040204C" w:rsidRPr="0040204C">
        <w:rPr>
          <w:lang w:eastAsia="ar-SA"/>
        </w:rPr>
        <w:t>. Atliekų naudojimo ar šalinimo techninis reglamentas</w:t>
      </w:r>
      <w:r>
        <w:rPr>
          <w:lang w:eastAsia="ar-SA"/>
        </w:rPr>
        <w:t>;</w:t>
      </w:r>
    </w:p>
    <w:p w:rsidR="0040204C" w:rsidRPr="0040204C" w:rsidRDefault="00983122" w:rsidP="0040204C">
      <w:pPr>
        <w:tabs>
          <w:tab w:val="left" w:pos="709"/>
        </w:tabs>
        <w:suppressAutoHyphens/>
        <w:ind w:firstLine="567"/>
        <w:jc w:val="both"/>
        <w:rPr>
          <w:lang w:eastAsia="ar-SA"/>
        </w:rPr>
      </w:pPr>
      <w:r>
        <w:rPr>
          <w:lang w:eastAsia="ar-SA"/>
        </w:rPr>
        <w:t>3</w:t>
      </w:r>
      <w:r w:rsidR="0040204C" w:rsidRPr="0040204C">
        <w:rPr>
          <w:lang w:eastAsia="ar-SA"/>
        </w:rPr>
        <w:t>. Atliekų naudojimo ar šalinimo veiklos nutraukimo planas</w:t>
      </w:r>
      <w:r w:rsidR="009E63A4">
        <w:rPr>
          <w:lang w:eastAsia="ar-SA"/>
        </w:rPr>
        <w:t>;</w:t>
      </w:r>
    </w:p>
    <w:p w:rsidR="0040204C" w:rsidRPr="0040204C" w:rsidRDefault="0040204C" w:rsidP="0040204C">
      <w:pPr>
        <w:tabs>
          <w:tab w:val="left" w:pos="709"/>
        </w:tabs>
        <w:suppressAutoHyphens/>
        <w:ind w:firstLine="567"/>
        <w:jc w:val="both"/>
        <w:rPr>
          <w:lang w:eastAsia="ar-SA"/>
        </w:rPr>
      </w:pPr>
    </w:p>
    <w:p w:rsidR="0040204C" w:rsidRPr="00457FC5" w:rsidRDefault="0040204C" w:rsidP="0040204C">
      <w:pPr>
        <w:tabs>
          <w:tab w:val="left" w:pos="709"/>
        </w:tabs>
        <w:suppressAutoHyphens/>
        <w:ind w:firstLine="567"/>
        <w:jc w:val="both"/>
        <w:rPr>
          <w:b/>
          <w:lang w:eastAsia="ar-SA"/>
        </w:rPr>
      </w:pPr>
      <w:r w:rsidRPr="00457FC5">
        <w:rPr>
          <w:b/>
          <w:lang w:eastAsia="ar-SA"/>
        </w:rPr>
        <w:t>Susirašinėjimo dokumentai:</w:t>
      </w:r>
    </w:p>
    <w:p w:rsidR="009E63A4" w:rsidRPr="00457FC5" w:rsidRDefault="009E63A4" w:rsidP="0040204C">
      <w:pPr>
        <w:tabs>
          <w:tab w:val="left" w:pos="709"/>
        </w:tabs>
        <w:suppressAutoHyphens/>
        <w:ind w:firstLine="567"/>
        <w:jc w:val="both"/>
        <w:rPr>
          <w:lang w:eastAsia="ar-SA"/>
        </w:rPr>
      </w:pPr>
    </w:p>
    <w:p w:rsidR="0048008D" w:rsidRDefault="00457FC5" w:rsidP="0040204C">
      <w:pPr>
        <w:tabs>
          <w:tab w:val="left" w:pos="709"/>
        </w:tabs>
        <w:suppressAutoHyphens/>
        <w:ind w:firstLine="567"/>
        <w:jc w:val="both"/>
        <w:rPr>
          <w:lang w:eastAsia="ar-SA"/>
        </w:rPr>
      </w:pPr>
      <w:r>
        <w:rPr>
          <w:lang w:eastAsia="ar-SA"/>
        </w:rPr>
        <w:t>1. Banko Luminor 2018-07-10 lėšų pervedimo nurodymas</w:t>
      </w:r>
      <w:r w:rsidR="00C1768A">
        <w:rPr>
          <w:lang w:eastAsia="ar-SA"/>
        </w:rPr>
        <w:t>;</w:t>
      </w:r>
    </w:p>
    <w:p w:rsidR="00C1768A" w:rsidRPr="00457FC5" w:rsidRDefault="00C1768A" w:rsidP="00C1768A">
      <w:pPr>
        <w:tabs>
          <w:tab w:val="left" w:pos="709"/>
        </w:tabs>
        <w:suppressAutoHyphens/>
        <w:ind w:firstLine="567"/>
        <w:jc w:val="both"/>
        <w:rPr>
          <w:lang w:eastAsia="ar-SA"/>
        </w:rPr>
      </w:pPr>
      <w:r>
        <w:rPr>
          <w:lang w:eastAsia="ar-SA"/>
        </w:rPr>
        <w:t xml:space="preserve">2. </w:t>
      </w:r>
      <w:r w:rsidRPr="00457FC5">
        <w:rPr>
          <w:lang w:eastAsia="ar-SA"/>
        </w:rPr>
        <w:t>Aplinkos apsaugos agentūros 201</w:t>
      </w:r>
      <w:r>
        <w:rPr>
          <w:lang w:eastAsia="ar-SA"/>
        </w:rPr>
        <w:t>8-07-25</w:t>
      </w:r>
      <w:r w:rsidRPr="00457FC5">
        <w:rPr>
          <w:lang w:eastAsia="ar-SA"/>
        </w:rPr>
        <w:t xml:space="preserve"> raštas Nr. (</w:t>
      </w:r>
      <w:r>
        <w:rPr>
          <w:lang w:eastAsia="ar-SA"/>
        </w:rPr>
        <w:t>30</w:t>
      </w:r>
      <w:r w:rsidRPr="00457FC5">
        <w:rPr>
          <w:lang w:eastAsia="ar-SA"/>
        </w:rPr>
        <w:t>.1)-A4-</w:t>
      </w:r>
      <w:r>
        <w:rPr>
          <w:lang w:eastAsia="ar-SA"/>
        </w:rPr>
        <w:t>6767</w:t>
      </w:r>
      <w:r w:rsidRPr="00457FC5">
        <w:rPr>
          <w:lang w:eastAsia="ar-SA"/>
        </w:rPr>
        <w:t xml:space="preserve"> Nacionalinio visuomenės sveikatos centro Šiaulių departamentui dėl paraiškos TIPK leidimui pakeisti derinimo</w:t>
      </w:r>
      <w:r w:rsidR="007947EF">
        <w:rPr>
          <w:lang w:eastAsia="ar-SA"/>
        </w:rPr>
        <w:t>;</w:t>
      </w:r>
    </w:p>
    <w:p w:rsidR="00120CE1" w:rsidRPr="00457FC5" w:rsidRDefault="00120CE1" w:rsidP="00120CE1">
      <w:pPr>
        <w:tabs>
          <w:tab w:val="left" w:pos="709"/>
        </w:tabs>
        <w:suppressAutoHyphens/>
        <w:ind w:firstLine="567"/>
        <w:jc w:val="both"/>
        <w:rPr>
          <w:lang w:eastAsia="ar-SA"/>
        </w:rPr>
      </w:pPr>
      <w:r>
        <w:rPr>
          <w:lang w:eastAsia="ar-SA"/>
        </w:rPr>
        <w:t xml:space="preserve">3. </w:t>
      </w:r>
      <w:r w:rsidRPr="00457FC5">
        <w:rPr>
          <w:lang w:eastAsia="ar-SA"/>
        </w:rPr>
        <w:t>Aplinkos apsaugos agentūros 201</w:t>
      </w:r>
      <w:r w:rsidR="003642B9">
        <w:rPr>
          <w:lang w:eastAsia="ar-SA"/>
        </w:rPr>
        <w:t>8-07-26</w:t>
      </w:r>
      <w:r w:rsidRPr="00457FC5">
        <w:rPr>
          <w:lang w:eastAsia="ar-SA"/>
        </w:rPr>
        <w:t xml:space="preserve"> raštas Nr. (</w:t>
      </w:r>
      <w:r w:rsidR="003642B9">
        <w:rPr>
          <w:lang w:eastAsia="ar-SA"/>
        </w:rPr>
        <w:t>30</w:t>
      </w:r>
      <w:r w:rsidRPr="00457FC5">
        <w:rPr>
          <w:lang w:eastAsia="ar-SA"/>
        </w:rPr>
        <w:t>.1)-A4-</w:t>
      </w:r>
      <w:r w:rsidR="003642B9">
        <w:rPr>
          <w:lang w:eastAsia="ar-SA"/>
        </w:rPr>
        <w:t>6788</w:t>
      </w:r>
      <w:r w:rsidRPr="00457FC5">
        <w:rPr>
          <w:lang w:eastAsia="ar-SA"/>
        </w:rPr>
        <w:t xml:space="preserve"> </w:t>
      </w:r>
      <w:r w:rsidR="003642B9">
        <w:rPr>
          <w:lang w:eastAsia="ar-SA"/>
        </w:rPr>
        <w:t xml:space="preserve">Aplinkos apsaugos departamento prie Aplinkos ministerijos </w:t>
      </w:r>
      <w:r w:rsidRPr="00457FC5">
        <w:rPr>
          <w:lang w:eastAsia="ar-SA"/>
        </w:rPr>
        <w:t xml:space="preserve">Šiaulių </w:t>
      </w:r>
      <w:r w:rsidR="003642B9">
        <w:rPr>
          <w:lang w:eastAsia="ar-SA"/>
        </w:rPr>
        <w:t xml:space="preserve">valdybai </w:t>
      </w:r>
      <w:r w:rsidRPr="00457FC5">
        <w:rPr>
          <w:lang w:eastAsia="ar-SA"/>
        </w:rPr>
        <w:t>dėl paraiškos TIPK leidimui pakeisti derinimo</w:t>
      </w:r>
      <w:r w:rsidR="007947EF">
        <w:rPr>
          <w:lang w:eastAsia="ar-SA"/>
        </w:rPr>
        <w:t>;</w:t>
      </w:r>
    </w:p>
    <w:p w:rsidR="00C1768A" w:rsidRDefault="005A5EF3" w:rsidP="0040204C">
      <w:pPr>
        <w:tabs>
          <w:tab w:val="left" w:pos="709"/>
        </w:tabs>
        <w:suppressAutoHyphens/>
        <w:ind w:firstLine="567"/>
        <w:jc w:val="both"/>
        <w:rPr>
          <w:lang w:eastAsia="ar-SA"/>
        </w:rPr>
      </w:pPr>
      <w:r>
        <w:rPr>
          <w:lang w:eastAsia="ar-SA"/>
        </w:rPr>
        <w:t xml:space="preserve">4. </w:t>
      </w:r>
      <w:r w:rsidRPr="00457FC5">
        <w:rPr>
          <w:lang w:eastAsia="ar-SA"/>
        </w:rPr>
        <w:t>Aplinkos apsaugos agentūros 201</w:t>
      </w:r>
      <w:r>
        <w:rPr>
          <w:lang w:eastAsia="ar-SA"/>
        </w:rPr>
        <w:t>8-07-26</w:t>
      </w:r>
      <w:r w:rsidRPr="00457FC5">
        <w:rPr>
          <w:lang w:eastAsia="ar-SA"/>
        </w:rPr>
        <w:t xml:space="preserve"> raštas Nr. (</w:t>
      </w:r>
      <w:r>
        <w:rPr>
          <w:lang w:eastAsia="ar-SA"/>
        </w:rPr>
        <w:t>30.1</w:t>
      </w:r>
      <w:r w:rsidRPr="00457FC5">
        <w:rPr>
          <w:lang w:eastAsia="ar-SA"/>
        </w:rPr>
        <w:t>)-A4-</w:t>
      </w:r>
      <w:r w:rsidR="00460659">
        <w:rPr>
          <w:lang w:eastAsia="ar-SA"/>
        </w:rPr>
        <w:t>6791</w:t>
      </w:r>
      <w:r w:rsidRPr="00457FC5">
        <w:rPr>
          <w:lang w:eastAsia="ar-SA"/>
        </w:rPr>
        <w:t xml:space="preserve"> Šiaulių rajono savivaldybės administracijai dėl paraiškos TIPK leidimui pakeisti derinimo</w:t>
      </w:r>
      <w:r w:rsidR="007947EF">
        <w:rPr>
          <w:lang w:eastAsia="ar-SA"/>
        </w:rPr>
        <w:t>;</w:t>
      </w:r>
    </w:p>
    <w:p w:rsidR="00460659" w:rsidRPr="00457FC5" w:rsidRDefault="00460659" w:rsidP="00460659">
      <w:pPr>
        <w:tabs>
          <w:tab w:val="left" w:pos="709"/>
        </w:tabs>
        <w:suppressAutoHyphens/>
        <w:ind w:firstLine="567"/>
        <w:jc w:val="both"/>
        <w:rPr>
          <w:lang w:eastAsia="ar-SA"/>
        </w:rPr>
      </w:pPr>
      <w:r>
        <w:rPr>
          <w:lang w:eastAsia="ar-SA"/>
        </w:rPr>
        <w:t xml:space="preserve">5. </w:t>
      </w:r>
      <w:r w:rsidRPr="00457FC5">
        <w:rPr>
          <w:lang w:eastAsia="ar-SA"/>
        </w:rPr>
        <w:t>Aplinkos apsaugos agentūros 201</w:t>
      </w:r>
      <w:r>
        <w:rPr>
          <w:lang w:eastAsia="ar-SA"/>
        </w:rPr>
        <w:t>8-07-26</w:t>
      </w:r>
      <w:r w:rsidRPr="00457FC5">
        <w:rPr>
          <w:lang w:eastAsia="ar-SA"/>
        </w:rPr>
        <w:t xml:space="preserve"> raštas Nr. (</w:t>
      </w:r>
      <w:r w:rsidR="00DC338B">
        <w:rPr>
          <w:lang w:eastAsia="ar-SA"/>
        </w:rPr>
        <w:t>30</w:t>
      </w:r>
      <w:r w:rsidRPr="00457FC5">
        <w:rPr>
          <w:lang w:eastAsia="ar-SA"/>
        </w:rPr>
        <w:t>.1)-A4-</w:t>
      </w:r>
      <w:r w:rsidR="00DC338B">
        <w:rPr>
          <w:lang w:eastAsia="ar-SA"/>
        </w:rPr>
        <w:t>6790</w:t>
      </w:r>
      <w:r w:rsidRPr="00457FC5">
        <w:rPr>
          <w:lang w:eastAsia="ar-SA"/>
        </w:rPr>
        <w:t xml:space="preserve"> UAB „Lietuvos žinios“ dėl skelbimo laikraštyje</w:t>
      </w:r>
      <w:r w:rsidR="007947EF">
        <w:rPr>
          <w:lang w:eastAsia="ar-SA"/>
        </w:rPr>
        <w:t>;</w:t>
      </w:r>
    </w:p>
    <w:p w:rsidR="00457FC5" w:rsidRDefault="00DC338B" w:rsidP="0040204C">
      <w:pPr>
        <w:tabs>
          <w:tab w:val="left" w:pos="709"/>
        </w:tabs>
        <w:suppressAutoHyphens/>
        <w:ind w:firstLine="567"/>
        <w:jc w:val="both"/>
        <w:rPr>
          <w:lang w:eastAsia="ar-SA"/>
        </w:rPr>
      </w:pPr>
      <w:r>
        <w:rPr>
          <w:lang w:eastAsia="ar-SA"/>
        </w:rPr>
        <w:t xml:space="preserve">6. </w:t>
      </w:r>
      <w:r w:rsidR="007947EF">
        <w:rPr>
          <w:lang w:eastAsia="ar-SA"/>
        </w:rPr>
        <w:t>2018-07-27 skelbimas laikraštyje;</w:t>
      </w:r>
    </w:p>
    <w:p w:rsidR="004E6921" w:rsidRDefault="007947EF" w:rsidP="004E6921">
      <w:pPr>
        <w:tabs>
          <w:tab w:val="left" w:pos="709"/>
        </w:tabs>
        <w:suppressAutoHyphens/>
        <w:ind w:firstLine="567"/>
        <w:jc w:val="both"/>
        <w:rPr>
          <w:lang w:eastAsia="ar-SA"/>
        </w:rPr>
      </w:pPr>
      <w:r>
        <w:rPr>
          <w:lang w:eastAsia="ar-SA"/>
        </w:rPr>
        <w:t xml:space="preserve">7. </w:t>
      </w:r>
      <w:r w:rsidR="00236F6F">
        <w:rPr>
          <w:lang w:eastAsia="ar-SA"/>
        </w:rPr>
        <w:t>Aplinkos apsaugos departamento prie Aplinkos ministerijos veiklos organizavimo skyriaus 2018-08-02</w:t>
      </w:r>
      <w:r w:rsidR="007A728B">
        <w:rPr>
          <w:lang w:eastAsia="ar-SA"/>
        </w:rPr>
        <w:t xml:space="preserve"> raštas Nr. (5.4)-AD5-1118 Aplinkos apsaugos agentūrai dėl </w:t>
      </w:r>
      <w:r w:rsidR="004E6921" w:rsidRPr="00457FC5">
        <w:rPr>
          <w:lang w:eastAsia="ar-SA"/>
        </w:rPr>
        <w:t>paraiškos TIPK leidimui pakeisti derinimo</w:t>
      </w:r>
      <w:r w:rsidR="004E6921">
        <w:rPr>
          <w:lang w:eastAsia="ar-SA"/>
        </w:rPr>
        <w:t>;</w:t>
      </w:r>
    </w:p>
    <w:p w:rsidR="00457FC5" w:rsidRDefault="004E6921" w:rsidP="0040204C">
      <w:pPr>
        <w:tabs>
          <w:tab w:val="left" w:pos="709"/>
        </w:tabs>
        <w:suppressAutoHyphens/>
        <w:ind w:firstLine="567"/>
        <w:jc w:val="both"/>
        <w:rPr>
          <w:lang w:eastAsia="ar-SA"/>
        </w:rPr>
      </w:pPr>
      <w:r>
        <w:rPr>
          <w:lang w:eastAsia="ar-SA"/>
        </w:rPr>
        <w:t xml:space="preserve">8. </w:t>
      </w:r>
      <w:r w:rsidRPr="00457FC5">
        <w:rPr>
          <w:lang w:eastAsia="ar-SA"/>
        </w:rPr>
        <w:t>Aplinkos apsaugos agentūros 201</w:t>
      </w:r>
      <w:r>
        <w:rPr>
          <w:lang w:eastAsia="ar-SA"/>
        </w:rPr>
        <w:t>8-08-07</w:t>
      </w:r>
      <w:r w:rsidRPr="00457FC5">
        <w:rPr>
          <w:lang w:eastAsia="ar-SA"/>
        </w:rPr>
        <w:t xml:space="preserve"> raštas Nr. (</w:t>
      </w:r>
      <w:r>
        <w:rPr>
          <w:lang w:eastAsia="ar-SA"/>
        </w:rPr>
        <w:t>30</w:t>
      </w:r>
      <w:r w:rsidRPr="00457FC5">
        <w:rPr>
          <w:lang w:eastAsia="ar-SA"/>
        </w:rPr>
        <w:t>.1)-A4-</w:t>
      </w:r>
      <w:r>
        <w:rPr>
          <w:lang w:eastAsia="ar-SA"/>
        </w:rPr>
        <w:t xml:space="preserve">6958 </w:t>
      </w:r>
      <w:r w:rsidR="001F4603">
        <w:rPr>
          <w:lang w:eastAsia="ar-SA"/>
        </w:rPr>
        <w:t xml:space="preserve">Šiaulių regiono atliekų tvarkymo centrui dėl </w:t>
      </w:r>
      <w:r w:rsidR="001F4603" w:rsidRPr="00457FC5">
        <w:rPr>
          <w:lang w:eastAsia="ar-SA"/>
        </w:rPr>
        <w:t>paraiškos TIPK leidimui pakeisti</w:t>
      </w:r>
      <w:r w:rsidR="001F4603">
        <w:rPr>
          <w:lang w:eastAsia="ar-SA"/>
        </w:rPr>
        <w:t>;</w:t>
      </w:r>
    </w:p>
    <w:p w:rsidR="00BF53A0" w:rsidRDefault="001F4603" w:rsidP="00BF53A0">
      <w:pPr>
        <w:tabs>
          <w:tab w:val="left" w:pos="709"/>
        </w:tabs>
        <w:suppressAutoHyphens/>
        <w:ind w:firstLine="567"/>
        <w:jc w:val="both"/>
        <w:rPr>
          <w:lang w:eastAsia="ar-SA"/>
        </w:rPr>
      </w:pPr>
      <w:r>
        <w:rPr>
          <w:lang w:eastAsia="ar-SA"/>
        </w:rPr>
        <w:t xml:space="preserve">9. </w:t>
      </w:r>
      <w:r w:rsidR="00BF53A0" w:rsidRPr="00BF53A0">
        <w:t>Nacionalinio visuomenės sveikatos centro prie Sveikatos apsaugos ministerijos Šiaulių departamento 201</w:t>
      </w:r>
      <w:r w:rsidR="00BF53A0">
        <w:t>8-08-10</w:t>
      </w:r>
      <w:r w:rsidR="00BF53A0" w:rsidRPr="00BF53A0">
        <w:t xml:space="preserve"> raštas Nr. </w:t>
      </w:r>
      <w:r w:rsidR="00BF53A0">
        <w:t>(6-11 14.3.12E)2-34470</w:t>
      </w:r>
      <w:r w:rsidR="00BF53A0" w:rsidRPr="00BF53A0">
        <w:t xml:space="preserve"> dėl </w:t>
      </w:r>
      <w:r w:rsidR="00BF53A0" w:rsidRPr="00BF53A0">
        <w:rPr>
          <w:lang w:eastAsia="ar-SA"/>
        </w:rPr>
        <w:t xml:space="preserve">paraiškos TIPK leidimui pakeisti </w:t>
      </w:r>
      <w:r w:rsidR="00EE3BC9">
        <w:rPr>
          <w:lang w:eastAsia="ar-SA"/>
        </w:rPr>
        <w:t>ne</w:t>
      </w:r>
      <w:r w:rsidR="00BF53A0" w:rsidRPr="00BF53A0">
        <w:rPr>
          <w:lang w:eastAsia="ar-SA"/>
        </w:rPr>
        <w:t>derinimo.</w:t>
      </w:r>
    </w:p>
    <w:p w:rsidR="001F4603" w:rsidRDefault="00EE3BC9" w:rsidP="0040204C">
      <w:pPr>
        <w:tabs>
          <w:tab w:val="left" w:pos="709"/>
        </w:tabs>
        <w:suppressAutoHyphens/>
        <w:ind w:firstLine="567"/>
        <w:jc w:val="both"/>
        <w:rPr>
          <w:lang w:eastAsia="ar-SA"/>
        </w:rPr>
      </w:pPr>
      <w:r>
        <w:rPr>
          <w:lang w:eastAsia="ar-SA"/>
        </w:rPr>
        <w:t xml:space="preserve">10. </w:t>
      </w:r>
      <w:r w:rsidR="008821C5" w:rsidRPr="00457FC5">
        <w:rPr>
          <w:lang w:eastAsia="ar-SA"/>
        </w:rPr>
        <w:t>Aplinkos apsaugos agentūros 2017-</w:t>
      </w:r>
      <w:r w:rsidR="008821C5">
        <w:rPr>
          <w:lang w:eastAsia="ar-SA"/>
        </w:rPr>
        <w:t>08-14</w:t>
      </w:r>
      <w:r w:rsidR="008821C5" w:rsidRPr="00457FC5">
        <w:rPr>
          <w:lang w:eastAsia="ar-SA"/>
        </w:rPr>
        <w:t xml:space="preserve"> raštas Nr. (</w:t>
      </w:r>
      <w:r w:rsidR="008821C5">
        <w:rPr>
          <w:lang w:eastAsia="ar-SA"/>
        </w:rPr>
        <w:t>30.1</w:t>
      </w:r>
      <w:r w:rsidR="008821C5" w:rsidRPr="00457FC5">
        <w:rPr>
          <w:lang w:eastAsia="ar-SA"/>
        </w:rPr>
        <w:t>)-A4-</w:t>
      </w:r>
      <w:r w:rsidR="008821C5">
        <w:rPr>
          <w:lang w:eastAsia="ar-SA"/>
        </w:rPr>
        <w:t xml:space="preserve">7047 </w:t>
      </w:r>
      <w:r w:rsidR="008821C5" w:rsidRPr="00457FC5">
        <w:rPr>
          <w:lang w:eastAsia="ar-SA"/>
        </w:rPr>
        <w:t>Šiaulių RATC dėl paraiškos</w:t>
      </w:r>
      <w:r w:rsidR="00F26832">
        <w:rPr>
          <w:lang w:eastAsia="ar-SA"/>
        </w:rPr>
        <w:t xml:space="preserve"> </w:t>
      </w:r>
      <w:r w:rsidR="00F26832" w:rsidRPr="00457FC5">
        <w:rPr>
          <w:lang w:eastAsia="ar-SA"/>
        </w:rPr>
        <w:t>TIPK leidimui pakeisti</w:t>
      </w:r>
      <w:r w:rsidR="00411339">
        <w:rPr>
          <w:lang w:eastAsia="ar-SA"/>
        </w:rPr>
        <w:t xml:space="preserve"> pataisymo pagal </w:t>
      </w:r>
      <w:r w:rsidR="00411339" w:rsidRPr="00457FC5">
        <w:rPr>
          <w:lang w:eastAsia="ar-SA"/>
        </w:rPr>
        <w:t>Nacionalinio visuomenės sveika</w:t>
      </w:r>
      <w:r w:rsidR="00411339">
        <w:rPr>
          <w:lang w:eastAsia="ar-SA"/>
        </w:rPr>
        <w:t>tos centro Šiaulių departamento pastabas</w:t>
      </w:r>
      <w:r w:rsidR="00F26832">
        <w:rPr>
          <w:lang w:eastAsia="ar-SA"/>
        </w:rPr>
        <w:t>;</w:t>
      </w:r>
    </w:p>
    <w:p w:rsidR="00457FC5" w:rsidRDefault="00411339" w:rsidP="0040204C">
      <w:pPr>
        <w:tabs>
          <w:tab w:val="left" w:pos="709"/>
        </w:tabs>
        <w:suppressAutoHyphens/>
        <w:ind w:firstLine="567"/>
        <w:jc w:val="both"/>
        <w:rPr>
          <w:lang w:eastAsia="ar-SA"/>
        </w:rPr>
      </w:pPr>
      <w:r>
        <w:rPr>
          <w:lang w:eastAsia="ar-SA"/>
        </w:rPr>
        <w:t xml:space="preserve">11. </w:t>
      </w:r>
      <w:r w:rsidRPr="00457FC5">
        <w:rPr>
          <w:lang w:eastAsia="ar-SA"/>
        </w:rPr>
        <w:t>Šiaulių RATC 201</w:t>
      </w:r>
      <w:r w:rsidR="00B23165">
        <w:rPr>
          <w:lang w:eastAsia="ar-SA"/>
        </w:rPr>
        <w:t>8-10-11</w:t>
      </w:r>
      <w:r w:rsidRPr="00457FC5">
        <w:rPr>
          <w:lang w:eastAsia="ar-SA"/>
        </w:rPr>
        <w:t xml:space="preserve"> raštas Nr. </w:t>
      </w:r>
      <w:r w:rsidR="00B23165">
        <w:rPr>
          <w:lang w:eastAsia="ar-SA"/>
        </w:rPr>
        <w:t>SD-</w:t>
      </w:r>
      <w:r w:rsidR="00052585">
        <w:rPr>
          <w:lang w:eastAsia="ar-SA"/>
        </w:rPr>
        <w:t>877</w:t>
      </w:r>
      <w:r w:rsidRPr="00457FC5">
        <w:rPr>
          <w:lang w:eastAsia="ar-SA"/>
        </w:rPr>
        <w:t xml:space="preserve"> Aplinkos apsaugos agentūrai dėl</w:t>
      </w:r>
      <w:r w:rsidR="00B23165">
        <w:rPr>
          <w:lang w:eastAsia="ar-SA"/>
        </w:rPr>
        <w:t xml:space="preserve"> atliekų laikymo ir apdorojimo veiklos;</w:t>
      </w:r>
    </w:p>
    <w:p w:rsidR="00457FC5" w:rsidRDefault="00052585" w:rsidP="0040204C">
      <w:pPr>
        <w:tabs>
          <w:tab w:val="left" w:pos="709"/>
        </w:tabs>
        <w:suppressAutoHyphens/>
        <w:ind w:firstLine="567"/>
        <w:jc w:val="both"/>
        <w:rPr>
          <w:lang w:eastAsia="ar-SA"/>
        </w:rPr>
      </w:pPr>
      <w:r>
        <w:rPr>
          <w:lang w:eastAsia="ar-SA"/>
        </w:rPr>
        <w:t xml:space="preserve">12. </w:t>
      </w:r>
      <w:r w:rsidRPr="00457FC5">
        <w:rPr>
          <w:lang w:eastAsia="ar-SA"/>
        </w:rPr>
        <w:t>Šiaulių RATC 201</w:t>
      </w:r>
      <w:r>
        <w:rPr>
          <w:lang w:eastAsia="ar-SA"/>
        </w:rPr>
        <w:t>8-11-</w:t>
      </w:r>
      <w:r w:rsidRPr="00457FC5">
        <w:rPr>
          <w:lang w:eastAsia="ar-SA"/>
        </w:rPr>
        <w:t xml:space="preserve"> raštas Nr. Aplinkos apsaugos agentūrai </w:t>
      </w:r>
      <w:r w:rsidR="00592681" w:rsidRPr="00457FC5">
        <w:rPr>
          <w:lang w:eastAsia="ar-SA"/>
        </w:rPr>
        <w:t>dėl paraiškos TIPK leidimui pakeisti</w:t>
      </w:r>
      <w:r w:rsidR="00592681">
        <w:rPr>
          <w:lang w:eastAsia="ar-SA"/>
        </w:rPr>
        <w:t>;</w:t>
      </w:r>
    </w:p>
    <w:p w:rsidR="00457FC5" w:rsidRDefault="00592681" w:rsidP="0040204C">
      <w:pPr>
        <w:tabs>
          <w:tab w:val="left" w:pos="709"/>
        </w:tabs>
        <w:suppressAutoHyphens/>
        <w:ind w:firstLine="567"/>
        <w:jc w:val="both"/>
        <w:rPr>
          <w:lang w:eastAsia="ar-SA"/>
        </w:rPr>
      </w:pPr>
      <w:r>
        <w:rPr>
          <w:lang w:eastAsia="ar-SA"/>
        </w:rPr>
        <w:t xml:space="preserve">13. </w:t>
      </w:r>
      <w:r w:rsidR="00E14CD0" w:rsidRPr="00457FC5">
        <w:rPr>
          <w:lang w:eastAsia="ar-SA"/>
        </w:rPr>
        <w:t>Aplinkos apsaugos agentūros 201</w:t>
      </w:r>
      <w:r w:rsidR="00E14CD0">
        <w:rPr>
          <w:lang w:eastAsia="ar-SA"/>
        </w:rPr>
        <w:t>8</w:t>
      </w:r>
      <w:r w:rsidR="00E14CD0" w:rsidRPr="00457FC5">
        <w:rPr>
          <w:lang w:eastAsia="ar-SA"/>
        </w:rPr>
        <w:t>-12-</w:t>
      </w:r>
      <w:r w:rsidR="00E14CD0">
        <w:rPr>
          <w:lang w:eastAsia="ar-SA"/>
        </w:rPr>
        <w:t>10</w:t>
      </w:r>
      <w:r w:rsidR="00E14CD0" w:rsidRPr="00457FC5">
        <w:rPr>
          <w:lang w:eastAsia="ar-SA"/>
        </w:rPr>
        <w:t xml:space="preserve"> raštas Nr. (</w:t>
      </w:r>
      <w:r w:rsidR="00E14CD0">
        <w:rPr>
          <w:lang w:eastAsia="ar-SA"/>
        </w:rPr>
        <w:t>30</w:t>
      </w:r>
      <w:r w:rsidR="00E14CD0" w:rsidRPr="00457FC5">
        <w:rPr>
          <w:lang w:eastAsia="ar-SA"/>
        </w:rPr>
        <w:t>.1)-A4-</w:t>
      </w:r>
      <w:r w:rsidR="00E14CD0">
        <w:rPr>
          <w:lang w:eastAsia="ar-SA"/>
        </w:rPr>
        <w:t>8927</w:t>
      </w:r>
      <w:r w:rsidR="00E14CD0" w:rsidRPr="00457FC5">
        <w:rPr>
          <w:lang w:eastAsia="ar-SA"/>
        </w:rPr>
        <w:t xml:space="preserve"> Nacionalinio visuomenės sveikatos centro Šiaulių departamentui dėl paraiškos TIPK leidimui pakeisti</w:t>
      </w:r>
      <w:r w:rsidR="00E14CD0">
        <w:rPr>
          <w:lang w:eastAsia="ar-SA"/>
        </w:rPr>
        <w:t>;</w:t>
      </w:r>
    </w:p>
    <w:p w:rsidR="00B34319" w:rsidRPr="00BF53A0" w:rsidRDefault="00B34319" w:rsidP="00B34319">
      <w:pPr>
        <w:tabs>
          <w:tab w:val="left" w:pos="709"/>
        </w:tabs>
        <w:suppressAutoHyphens/>
        <w:ind w:firstLine="567"/>
        <w:jc w:val="both"/>
        <w:rPr>
          <w:lang w:eastAsia="ar-SA"/>
        </w:rPr>
      </w:pPr>
      <w:r>
        <w:rPr>
          <w:lang w:eastAsia="ar-SA"/>
        </w:rPr>
        <w:t xml:space="preserve">14. </w:t>
      </w:r>
      <w:r w:rsidRPr="00BF53A0">
        <w:t>Nacionalinio visuomenės sveikatos centro prie Sveikatos apsaugos ministerijos Šiaulių departamento 201</w:t>
      </w:r>
      <w:r w:rsidR="003B43DA">
        <w:t>8</w:t>
      </w:r>
      <w:r w:rsidRPr="00BF53A0">
        <w:t>-12-1</w:t>
      </w:r>
      <w:r w:rsidR="003B43DA">
        <w:t>9</w:t>
      </w:r>
      <w:r w:rsidRPr="00BF53A0">
        <w:t xml:space="preserve"> raštas Nr. </w:t>
      </w:r>
      <w:r w:rsidR="003B43DA">
        <w:t>(6-11 14.3.12E)2-55514</w:t>
      </w:r>
      <w:r w:rsidRPr="00BF53A0">
        <w:t xml:space="preserve"> dėl </w:t>
      </w:r>
      <w:r w:rsidRPr="00BF53A0">
        <w:rPr>
          <w:lang w:eastAsia="ar-SA"/>
        </w:rPr>
        <w:t>paraiškos TIPK leidimui pakeisti suderinimo.</w:t>
      </w:r>
    </w:p>
    <w:p w:rsidR="00E14CD0" w:rsidRDefault="00C828D3" w:rsidP="0040204C">
      <w:pPr>
        <w:tabs>
          <w:tab w:val="left" w:pos="709"/>
        </w:tabs>
        <w:suppressAutoHyphens/>
        <w:ind w:firstLine="567"/>
        <w:jc w:val="both"/>
        <w:rPr>
          <w:lang w:eastAsia="ar-SA"/>
        </w:rPr>
      </w:pPr>
      <w:r>
        <w:rPr>
          <w:lang w:eastAsia="ar-SA"/>
        </w:rPr>
        <w:t xml:space="preserve">15. </w:t>
      </w:r>
      <w:r w:rsidR="00830346" w:rsidRPr="00457FC5">
        <w:rPr>
          <w:lang w:eastAsia="ar-SA"/>
        </w:rPr>
        <w:t>Aplinkos apsaugos agentūros 201</w:t>
      </w:r>
      <w:r w:rsidR="00830346">
        <w:rPr>
          <w:lang w:eastAsia="ar-SA"/>
        </w:rPr>
        <w:t>9-01-24 sprendimas</w:t>
      </w:r>
      <w:r w:rsidR="00830346" w:rsidRPr="00457FC5">
        <w:rPr>
          <w:lang w:eastAsia="ar-SA"/>
        </w:rPr>
        <w:t xml:space="preserve"> Nr. (</w:t>
      </w:r>
      <w:r w:rsidR="00830346">
        <w:rPr>
          <w:lang w:eastAsia="ar-SA"/>
        </w:rPr>
        <w:t>30</w:t>
      </w:r>
      <w:r w:rsidR="00830346" w:rsidRPr="00457FC5">
        <w:rPr>
          <w:lang w:eastAsia="ar-SA"/>
        </w:rPr>
        <w:t>.1)-A4-</w:t>
      </w:r>
      <w:r w:rsidR="00830346">
        <w:rPr>
          <w:lang w:eastAsia="ar-SA"/>
        </w:rPr>
        <w:t>570 dėl paraiškos TIPK leidimui keisti priėmimo.</w:t>
      </w:r>
    </w:p>
    <w:p w:rsidR="00C828D3" w:rsidRDefault="00C828D3" w:rsidP="0040204C">
      <w:pPr>
        <w:ind w:firstLine="567"/>
        <w:contextualSpacing/>
        <w:jc w:val="both"/>
        <w:rPr>
          <w:rFonts w:eastAsiaTheme="minorHAnsi"/>
          <w:u w:val="single"/>
          <w:lang w:eastAsia="en-US"/>
        </w:rPr>
      </w:pPr>
    </w:p>
    <w:p w:rsidR="00C828D3" w:rsidRDefault="00C828D3" w:rsidP="0040204C">
      <w:pPr>
        <w:ind w:firstLine="567"/>
        <w:contextualSpacing/>
        <w:jc w:val="both"/>
        <w:rPr>
          <w:rFonts w:eastAsiaTheme="minorHAnsi"/>
          <w:u w:val="single"/>
          <w:lang w:eastAsia="en-US"/>
        </w:rPr>
      </w:pPr>
    </w:p>
    <w:p w:rsidR="0040204C" w:rsidRPr="00BF53A0" w:rsidRDefault="00384853" w:rsidP="0040204C">
      <w:pPr>
        <w:ind w:firstLine="567"/>
        <w:contextualSpacing/>
        <w:jc w:val="both"/>
        <w:rPr>
          <w:rFonts w:eastAsiaTheme="minorHAnsi"/>
          <w:u w:val="single"/>
          <w:lang w:eastAsia="en-US"/>
        </w:rPr>
      </w:pPr>
      <w:r w:rsidRPr="00BF53A0">
        <w:rPr>
          <w:rFonts w:eastAsiaTheme="minorHAnsi"/>
          <w:u w:val="single"/>
          <w:lang w:eastAsia="en-US"/>
        </w:rPr>
        <w:t>2</w:t>
      </w:r>
      <w:r w:rsidR="0040204C" w:rsidRPr="00BF53A0">
        <w:rPr>
          <w:rFonts w:eastAsiaTheme="minorHAnsi"/>
          <w:u w:val="single"/>
          <w:lang w:eastAsia="en-US"/>
        </w:rPr>
        <w:t>01</w:t>
      </w:r>
      <w:r w:rsidR="00C828D3">
        <w:rPr>
          <w:rFonts w:eastAsiaTheme="minorHAnsi"/>
          <w:u w:val="single"/>
          <w:lang w:eastAsia="en-US"/>
        </w:rPr>
        <w:t>9</w:t>
      </w:r>
      <w:r w:rsidR="0040204C" w:rsidRPr="00BF53A0">
        <w:rPr>
          <w:rFonts w:eastAsiaTheme="minorHAnsi"/>
          <w:u w:val="single"/>
          <w:lang w:eastAsia="en-US"/>
        </w:rPr>
        <w:t xml:space="preserve"> m. </w:t>
      </w:r>
      <w:r w:rsidR="006152B3">
        <w:rPr>
          <w:rFonts w:eastAsiaTheme="minorHAnsi"/>
          <w:u w:val="single"/>
          <w:lang w:eastAsia="en-US"/>
        </w:rPr>
        <w:t xml:space="preserve">vasario </w:t>
      </w:r>
      <w:r w:rsidR="00B6306C">
        <w:rPr>
          <w:rFonts w:eastAsiaTheme="minorHAnsi"/>
          <w:u w:val="single"/>
          <w:lang w:eastAsia="en-US"/>
        </w:rPr>
        <w:t>1</w:t>
      </w:r>
      <w:r w:rsidR="00C828D3">
        <w:rPr>
          <w:rFonts w:eastAsiaTheme="minorHAnsi"/>
          <w:u w:val="single"/>
          <w:lang w:eastAsia="en-US"/>
        </w:rPr>
        <w:t xml:space="preserve"> </w:t>
      </w:r>
      <w:r w:rsidR="0040204C" w:rsidRPr="00BF53A0">
        <w:rPr>
          <w:rFonts w:eastAsiaTheme="minorHAnsi"/>
          <w:u w:val="single"/>
          <w:lang w:eastAsia="en-US"/>
        </w:rPr>
        <w:t>d.</w:t>
      </w:r>
    </w:p>
    <w:p w:rsidR="0040204C" w:rsidRPr="00BF53A0" w:rsidRDefault="0040204C" w:rsidP="0040204C">
      <w:pPr>
        <w:contextualSpacing/>
        <w:jc w:val="both"/>
        <w:rPr>
          <w:rFonts w:eastAsiaTheme="minorHAnsi"/>
          <w:lang w:eastAsia="en-US"/>
        </w:rPr>
      </w:pPr>
      <w:r w:rsidRPr="00BF53A0">
        <w:rPr>
          <w:rFonts w:eastAsiaTheme="minorHAnsi"/>
          <w:lang w:eastAsia="en-US"/>
        </w:rPr>
        <w:t xml:space="preserve">        (Priedų sąrašo sudarymo data)</w:t>
      </w:r>
    </w:p>
    <w:p w:rsidR="0040204C" w:rsidRPr="00BF53A0" w:rsidRDefault="0040204C" w:rsidP="0040204C">
      <w:pPr>
        <w:ind w:firstLine="567"/>
        <w:contextualSpacing/>
        <w:jc w:val="both"/>
        <w:rPr>
          <w:rFonts w:eastAsiaTheme="minorHAnsi"/>
          <w:lang w:eastAsia="en-US"/>
        </w:rPr>
      </w:pPr>
    </w:p>
    <w:p w:rsidR="0040204C" w:rsidRPr="00BF53A0" w:rsidRDefault="001F3369" w:rsidP="0040204C">
      <w:pPr>
        <w:suppressAutoHyphens/>
        <w:adjustRightInd w:val="0"/>
        <w:snapToGrid w:val="0"/>
        <w:spacing w:line="360" w:lineRule="atLeast"/>
        <w:textAlignment w:val="baseline"/>
      </w:pPr>
      <w:r w:rsidRPr="00BF53A0">
        <w:t>D</w:t>
      </w:r>
      <w:r w:rsidR="0040204C" w:rsidRPr="00BF53A0">
        <w:t>irektor</w:t>
      </w:r>
      <w:r w:rsidR="00873701">
        <w:t>ius</w:t>
      </w:r>
      <w:r w:rsidR="0040204C" w:rsidRPr="00BF53A0">
        <w:tab/>
      </w:r>
      <w:r w:rsidR="0040204C" w:rsidRPr="00BF53A0">
        <w:tab/>
      </w:r>
      <w:r w:rsidR="0040204C" w:rsidRPr="00BF53A0">
        <w:tab/>
      </w:r>
      <w:r w:rsidR="0040204C" w:rsidRPr="00BF53A0">
        <w:tab/>
      </w:r>
      <w:r w:rsidR="00873701">
        <w:t>Rimgaudas Špokas</w:t>
      </w:r>
      <w:r w:rsidR="0040204C" w:rsidRPr="00BF53A0">
        <w:tab/>
      </w:r>
      <w:r w:rsidR="0040204C" w:rsidRPr="00BF53A0">
        <w:tab/>
      </w:r>
      <w:r w:rsidR="00D078B4">
        <w:tab/>
      </w:r>
      <w:r w:rsidR="0040204C" w:rsidRPr="00BF53A0">
        <w:t>___________________</w:t>
      </w:r>
    </w:p>
    <w:p w:rsidR="0040204C" w:rsidRPr="00873701" w:rsidRDefault="004534DE" w:rsidP="0040204C">
      <w:pPr>
        <w:tabs>
          <w:tab w:val="center" w:pos="4819"/>
          <w:tab w:val="right" w:pos="6946"/>
          <w:tab w:val="right" w:pos="9638"/>
        </w:tabs>
        <w:rPr>
          <w:rFonts w:eastAsiaTheme="minorHAnsi"/>
          <w:sz w:val="16"/>
          <w:szCs w:val="16"/>
          <w:lang w:eastAsia="en-US"/>
        </w:rPr>
      </w:pPr>
      <w:r w:rsidRPr="00873701">
        <w:rPr>
          <w:rFonts w:eastAsiaTheme="minorHAnsi"/>
          <w:sz w:val="16"/>
          <w:szCs w:val="16"/>
          <w:lang w:eastAsia="en-US"/>
        </w:rPr>
        <w:tab/>
      </w:r>
      <w:r w:rsidRPr="00873701">
        <w:rPr>
          <w:rFonts w:eastAsiaTheme="minorHAnsi"/>
          <w:sz w:val="16"/>
          <w:szCs w:val="16"/>
          <w:lang w:eastAsia="en-US"/>
        </w:rPr>
        <w:tab/>
      </w:r>
      <w:r w:rsidR="00873701">
        <w:rPr>
          <w:rFonts w:eastAsiaTheme="minorHAnsi"/>
          <w:sz w:val="16"/>
          <w:szCs w:val="16"/>
          <w:lang w:eastAsia="en-US"/>
        </w:rPr>
        <w:t xml:space="preserve"> (V</w:t>
      </w:r>
      <w:r w:rsidR="00D75CE1">
        <w:rPr>
          <w:rFonts w:eastAsiaTheme="minorHAnsi"/>
          <w:sz w:val="16"/>
          <w:szCs w:val="16"/>
          <w:lang w:eastAsia="en-US"/>
        </w:rPr>
        <w:t xml:space="preserve">ardas, pavardė                  </w:t>
      </w:r>
      <w:r w:rsidR="00D75CE1">
        <w:rPr>
          <w:rFonts w:eastAsiaTheme="minorHAnsi"/>
          <w:sz w:val="16"/>
          <w:szCs w:val="16"/>
          <w:lang w:eastAsia="en-US"/>
        </w:rPr>
        <w:tab/>
      </w:r>
      <w:r w:rsidR="00873701">
        <w:rPr>
          <w:rFonts w:eastAsiaTheme="minorHAnsi"/>
          <w:sz w:val="16"/>
          <w:szCs w:val="16"/>
          <w:lang w:eastAsia="en-US"/>
        </w:rPr>
        <w:tab/>
        <w:t xml:space="preserve"> </w:t>
      </w:r>
      <w:r w:rsidR="0040204C" w:rsidRPr="00873701">
        <w:rPr>
          <w:rFonts w:eastAsiaTheme="minorHAnsi"/>
          <w:sz w:val="16"/>
          <w:szCs w:val="16"/>
          <w:lang w:eastAsia="en-US"/>
        </w:rPr>
        <w:t xml:space="preserve"> </w:t>
      </w:r>
      <w:r w:rsidR="00D078B4">
        <w:rPr>
          <w:rFonts w:eastAsiaTheme="minorHAnsi"/>
          <w:sz w:val="16"/>
          <w:szCs w:val="16"/>
          <w:lang w:eastAsia="en-US"/>
        </w:rPr>
        <w:tab/>
      </w:r>
      <w:r w:rsidR="0040204C" w:rsidRPr="00873701">
        <w:rPr>
          <w:rFonts w:eastAsiaTheme="minorHAnsi"/>
          <w:sz w:val="16"/>
          <w:szCs w:val="16"/>
          <w:lang w:eastAsia="en-US"/>
        </w:rPr>
        <w:t>(parašas)</w:t>
      </w:r>
    </w:p>
    <w:p w:rsidR="0040204C" w:rsidRPr="0040204C" w:rsidRDefault="0040204C" w:rsidP="0040204C">
      <w:pPr>
        <w:rPr>
          <w:rFonts w:eastAsiaTheme="minorHAnsi"/>
          <w:lang w:eastAsia="en-US"/>
        </w:rPr>
      </w:pPr>
      <w:r w:rsidRPr="00BF53A0">
        <w:rPr>
          <w:rFonts w:eastAsiaTheme="minorHAnsi"/>
          <w:lang w:eastAsia="en-US"/>
        </w:rPr>
        <w:tab/>
      </w:r>
      <w:r w:rsidRPr="00BF53A0">
        <w:rPr>
          <w:rFonts w:eastAsiaTheme="minorHAnsi"/>
          <w:lang w:eastAsia="en-US"/>
        </w:rPr>
        <w:tab/>
      </w:r>
      <w:r w:rsidRPr="00BF53A0">
        <w:rPr>
          <w:rFonts w:eastAsiaTheme="minorHAnsi"/>
          <w:lang w:eastAsia="en-US"/>
        </w:rPr>
        <w:tab/>
      </w:r>
      <w:r w:rsidRPr="00BF53A0">
        <w:rPr>
          <w:rFonts w:eastAsiaTheme="minorHAnsi"/>
          <w:lang w:eastAsia="en-US"/>
        </w:rPr>
        <w:tab/>
      </w:r>
      <w:r w:rsidRPr="00BF53A0">
        <w:rPr>
          <w:rFonts w:eastAsiaTheme="minorHAnsi"/>
          <w:lang w:eastAsia="en-US"/>
        </w:rPr>
        <w:tab/>
        <w:t xml:space="preserve">   A. V</w:t>
      </w:r>
    </w:p>
    <w:sectPr w:rsidR="0040204C" w:rsidRPr="0040204C" w:rsidSect="00B52DE0">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886" w:rsidRDefault="00270886" w:rsidP="005F43A1">
      <w:r>
        <w:separator/>
      </w:r>
    </w:p>
  </w:endnote>
  <w:endnote w:type="continuationSeparator" w:id="0">
    <w:p w:rsidR="00270886" w:rsidRDefault="00270886" w:rsidP="005F4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020270"/>
      <w:docPartObj>
        <w:docPartGallery w:val="Page Numbers (Bottom of Page)"/>
        <w:docPartUnique/>
      </w:docPartObj>
    </w:sdtPr>
    <w:sdtEndPr/>
    <w:sdtContent>
      <w:p w:rsidR="008D4D28" w:rsidRDefault="008D4D28">
        <w:pPr>
          <w:pStyle w:val="Porat"/>
          <w:jc w:val="right"/>
        </w:pPr>
        <w:r>
          <w:fldChar w:fldCharType="begin"/>
        </w:r>
        <w:r>
          <w:instrText>PAGE   \* MERGEFORMAT</w:instrText>
        </w:r>
        <w:r>
          <w:fldChar w:fldCharType="separate"/>
        </w:r>
        <w:r w:rsidR="00270886">
          <w:rPr>
            <w:noProof/>
          </w:rPr>
          <w:t>1</w:t>
        </w:r>
        <w:r>
          <w:rPr>
            <w:noProof/>
          </w:rPr>
          <w:fldChar w:fldCharType="end"/>
        </w:r>
      </w:p>
    </w:sdtContent>
  </w:sdt>
  <w:p w:rsidR="008D4D28" w:rsidRDefault="008D4D2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886" w:rsidRDefault="00270886" w:rsidP="005F43A1">
      <w:r>
        <w:separator/>
      </w:r>
    </w:p>
  </w:footnote>
  <w:footnote w:type="continuationSeparator" w:id="0">
    <w:p w:rsidR="00270886" w:rsidRDefault="00270886" w:rsidP="005F4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70B"/>
      </v:shape>
    </w:pict>
  </w:numPicBullet>
  <w:abstractNum w:abstractNumId="0" w15:restartNumberingAfterBreak="0">
    <w:nsid w:val="00000002"/>
    <w:multiLevelType w:val="multilevel"/>
    <w:tmpl w:val="00000002"/>
    <w:name w:val="WW8Num1"/>
    <w:lvl w:ilvl="0">
      <w:start w:val="1"/>
      <w:numFmt w:val="decimal"/>
      <w:lvlText w:val="%1."/>
      <w:lvlJc w:val="left"/>
      <w:pPr>
        <w:tabs>
          <w:tab w:val="num" w:pos="576"/>
        </w:tabs>
        <w:ind w:left="360" w:hanging="360"/>
      </w:pPr>
      <w:rPr>
        <w:lang w:val="en-US"/>
      </w:rPr>
    </w:lvl>
    <w:lvl w:ilvl="1">
      <w:start w:val="1"/>
      <w:numFmt w:val="bullet"/>
      <w:lvlText w:val="-"/>
      <w:lvlJc w:val="left"/>
      <w:pPr>
        <w:tabs>
          <w:tab w:val="num" w:pos="1080"/>
        </w:tabs>
        <w:ind w:left="1080" w:hanging="360"/>
      </w:pPr>
      <w:rPr>
        <w:rFonts w:ascii="Times New Roman" w:hAnsi="Times New Roman"/>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000000A"/>
    <w:multiLevelType w:val="multilevel"/>
    <w:tmpl w:val="0000000A"/>
    <w:name w:val="WW8Num9"/>
    <w:lvl w:ilvl="0">
      <w:start w:val="1"/>
      <w:numFmt w:val="decimal"/>
      <w:lvlText w:val="%1."/>
      <w:lvlJc w:val="left"/>
      <w:pPr>
        <w:tabs>
          <w:tab w:val="num" w:pos="720"/>
        </w:tabs>
        <w:ind w:left="720" w:hanging="360"/>
      </w:pPr>
    </w:lvl>
    <w:lvl w:ilvl="1">
      <w:start w:val="1"/>
      <w:numFmt w:val="bullet"/>
      <w:lvlText w:val="-"/>
      <w:lvlJc w:val="left"/>
      <w:pPr>
        <w:tabs>
          <w:tab w:val="num" w:pos="1296"/>
        </w:tabs>
        <w:ind w:left="1440" w:hanging="360"/>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2CF7398"/>
    <w:multiLevelType w:val="hybridMultilevel"/>
    <w:tmpl w:val="BCE083B8"/>
    <w:lvl w:ilvl="0" w:tplc="99E8CA12">
      <w:start w:val="1"/>
      <w:numFmt w:val="bullet"/>
      <w:lvlText w:val="−"/>
      <w:lvlJc w:val="left"/>
      <w:pPr>
        <w:tabs>
          <w:tab w:val="num" w:pos="1418"/>
        </w:tabs>
        <w:ind w:left="794" w:firstLine="397"/>
      </w:pPr>
      <w:rPr>
        <w:rFonts w:ascii="Microsoft YaHei" w:eastAsia="Microsoft YaHei" w:hAnsi="Microsoft YaHei" w:cs="Microsoft YaHei" w:hint="eastAsia"/>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67584"/>
    <w:multiLevelType w:val="hybridMultilevel"/>
    <w:tmpl w:val="10828E1C"/>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251674A"/>
    <w:multiLevelType w:val="hybridMultilevel"/>
    <w:tmpl w:val="147C4FCE"/>
    <w:lvl w:ilvl="0" w:tplc="70C223AE">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 w15:restartNumberingAfterBreak="0">
    <w:nsid w:val="17235E2A"/>
    <w:multiLevelType w:val="hybridMultilevel"/>
    <w:tmpl w:val="618EFD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4E565E"/>
    <w:multiLevelType w:val="hybridMultilevel"/>
    <w:tmpl w:val="1AD4A71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EA84B32"/>
    <w:multiLevelType w:val="hybridMultilevel"/>
    <w:tmpl w:val="10141804"/>
    <w:lvl w:ilvl="0" w:tplc="0596B90C">
      <w:start w:val="2013"/>
      <w:numFmt w:val="bullet"/>
      <w:lvlText w:val="-"/>
      <w:lvlJc w:val="left"/>
      <w:pPr>
        <w:ind w:left="754" w:hanging="360"/>
      </w:pPr>
      <w:rPr>
        <w:rFonts w:ascii="Times New Roman" w:eastAsia="Times New Roman" w:hAnsi="Times New Roman" w:cs="Times New Roman" w:hint="default"/>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8" w15:restartNumberingAfterBreak="0">
    <w:nsid w:val="1F152DE6"/>
    <w:multiLevelType w:val="hybridMultilevel"/>
    <w:tmpl w:val="B3EA8B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0994AFB"/>
    <w:multiLevelType w:val="hybridMultilevel"/>
    <w:tmpl w:val="433499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13E57D8"/>
    <w:multiLevelType w:val="hybridMultilevel"/>
    <w:tmpl w:val="8398E71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35F6616C"/>
    <w:multiLevelType w:val="hybridMultilevel"/>
    <w:tmpl w:val="5A3E90A6"/>
    <w:lvl w:ilvl="0" w:tplc="C7C8D554">
      <w:start w:val="1"/>
      <w:numFmt w:val="decimal"/>
      <w:lvlText w:val="%1."/>
      <w:lvlJc w:val="left"/>
      <w:pPr>
        <w:ind w:left="720" w:hanging="360"/>
      </w:pPr>
      <w:rPr>
        <w:rFonts w:ascii="Times New Roman" w:eastAsia="Times New Roman" w:hAnsi="Times New Roman" w:cs="Times New Roman"/>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CC789F"/>
    <w:multiLevelType w:val="hybridMultilevel"/>
    <w:tmpl w:val="9F86580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AD630D5"/>
    <w:multiLevelType w:val="hybridMultilevel"/>
    <w:tmpl w:val="0DF4CD52"/>
    <w:lvl w:ilvl="0" w:tplc="26E2F5D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4FE82E51"/>
    <w:multiLevelType w:val="hybridMultilevel"/>
    <w:tmpl w:val="482C2170"/>
    <w:lvl w:ilvl="0" w:tplc="04270007">
      <w:start w:val="1"/>
      <w:numFmt w:val="bullet"/>
      <w:lvlText w:val=""/>
      <w:lvlPicBulletId w:val="0"/>
      <w:lvlJc w:val="left"/>
      <w:pPr>
        <w:ind w:left="2214" w:hanging="360"/>
      </w:pPr>
      <w:rPr>
        <w:rFonts w:ascii="Symbol" w:hAnsi="Symbol" w:hint="default"/>
      </w:rPr>
    </w:lvl>
    <w:lvl w:ilvl="1" w:tplc="04270003" w:tentative="1">
      <w:start w:val="1"/>
      <w:numFmt w:val="bullet"/>
      <w:lvlText w:val="o"/>
      <w:lvlJc w:val="left"/>
      <w:pPr>
        <w:ind w:left="2934" w:hanging="360"/>
      </w:pPr>
      <w:rPr>
        <w:rFonts w:ascii="Courier New" w:hAnsi="Courier New" w:cs="Courier New" w:hint="default"/>
      </w:rPr>
    </w:lvl>
    <w:lvl w:ilvl="2" w:tplc="04270005" w:tentative="1">
      <w:start w:val="1"/>
      <w:numFmt w:val="bullet"/>
      <w:lvlText w:val=""/>
      <w:lvlJc w:val="left"/>
      <w:pPr>
        <w:ind w:left="3654" w:hanging="360"/>
      </w:pPr>
      <w:rPr>
        <w:rFonts w:ascii="Wingdings" w:hAnsi="Wingdings" w:hint="default"/>
      </w:rPr>
    </w:lvl>
    <w:lvl w:ilvl="3" w:tplc="04270001" w:tentative="1">
      <w:start w:val="1"/>
      <w:numFmt w:val="bullet"/>
      <w:lvlText w:val=""/>
      <w:lvlJc w:val="left"/>
      <w:pPr>
        <w:ind w:left="4374" w:hanging="360"/>
      </w:pPr>
      <w:rPr>
        <w:rFonts w:ascii="Symbol" w:hAnsi="Symbol" w:hint="default"/>
      </w:rPr>
    </w:lvl>
    <w:lvl w:ilvl="4" w:tplc="04270003" w:tentative="1">
      <w:start w:val="1"/>
      <w:numFmt w:val="bullet"/>
      <w:lvlText w:val="o"/>
      <w:lvlJc w:val="left"/>
      <w:pPr>
        <w:ind w:left="5094" w:hanging="360"/>
      </w:pPr>
      <w:rPr>
        <w:rFonts w:ascii="Courier New" w:hAnsi="Courier New" w:cs="Courier New" w:hint="default"/>
      </w:rPr>
    </w:lvl>
    <w:lvl w:ilvl="5" w:tplc="04270005" w:tentative="1">
      <w:start w:val="1"/>
      <w:numFmt w:val="bullet"/>
      <w:lvlText w:val=""/>
      <w:lvlJc w:val="left"/>
      <w:pPr>
        <w:ind w:left="5814" w:hanging="360"/>
      </w:pPr>
      <w:rPr>
        <w:rFonts w:ascii="Wingdings" w:hAnsi="Wingdings" w:hint="default"/>
      </w:rPr>
    </w:lvl>
    <w:lvl w:ilvl="6" w:tplc="04270001" w:tentative="1">
      <w:start w:val="1"/>
      <w:numFmt w:val="bullet"/>
      <w:lvlText w:val=""/>
      <w:lvlJc w:val="left"/>
      <w:pPr>
        <w:ind w:left="6534" w:hanging="360"/>
      </w:pPr>
      <w:rPr>
        <w:rFonts w:ascii="Symbol" w:hAnsi="Symbol" w:hint="default"/>
      </w:rPr>
    </w:lvl>
    <w:lvl w:ilvl="7" w:tplc="04270003" w:tentative="1">
      <w:start w:val="1"/>
      <w:numFmt w:val="bullet"/>
      <w:lvlText w:val="o"/>
      <w:lvlJc w:val="left"/>
      <w:pPr>
        <w:ind w:left="7254" w:hanging="360"/>
      </w:pPr>
      <w:rPr>
        <w:rFonts w:ascii="Courier New" w:hAnsi="Courier New" w:cs="Courier New" w:hint="default"/>
      </w:rPr>
    </w:lvl>
    <w:lvl w:ilvl="8" w:tplc="04270005" w:tentative="1">
      <w:start w:val="1"/>
      <w:numFmt w:val="bullet"/>
      <w:lvlText w:val=""/>
      <w:lvlJc w:val="left"/>
      <w:pPr>
        <w:ind w:left="7974" w:hanging="360"/>
      </w:pPr>
      <w:rPr>
        <w:rFonts w:ascii="Wingdings" w:hAnsi="Wingdings" w:hint="default"/>
      </w:rPr>
    </w:lvl>
  </w:abstractNum>
  <w:abstractNum w:abstractNumId="15" w15:restartNumberingAfterBreak="0">
    <w:nsid w:val="5374621D"/>
    <w:multiLevelType w:val="hybridMultilevel"/>
    <w:tmpl w:val="E37A7C6E"/>
    <w:lvl w:ilvl="0" w:tplc="E5FC902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57DC6681"/>
    <w:multiLevelType w:val="hybridMultilevel"/>
    <w:tmpl w:val="521C842C"/>
    <w:lvl w:ilvl="0" w:tplc="4A004A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43183B"/>
    <w:multiLevelType w:val="hybridMultilevel"/>
    <w:tmpl w:val="931C05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23C5CC2"/>
    <w:multiLevelType w:val="multilevel"/>
    <w:tmpl w:val="9CD62C48"/>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2700"/>
        </w:tabs>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62F76416"/>
    <w:multiLevelType w:val="hybridMultilevel"/>
    <w:tmpl w:val="BFC4374E"/>
    <w:lvl w:ilvl="0" w:tplc="0596B90C">
      <w:start w:val="2013"/>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2F93D86"/>
    <w:multiLevelType w:val="multilevel"/>
    <w:tmpl w:val="9CD62C48"/>
    <w:lvl w:ilvl="0">
      <w:start w:val="1"/>
      <w:numFmt w:val="decimal"/>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decimal"/>
      <w:lvlText w:val="%3."/>
      <w:lvlJc w:val="left"/>
      <w:pPr>
        <w:tabs>
          <w:tab w:val="num" w:pos="2700"/>
        </w:tabs>
        <w:ind w:left="2700" w:hanging="36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15:restartNumberingAfterBreak="0">
    <w:nsid w:val="6A1E5C0D"/>
    <w:multiLevelType w:val="hybridMultilevel"/>
    <w:tmpl w:val="6FC663D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696FCB"/>
    <w:multiLevelType w:val="multilevel"/>
    <w:tmpl w:val="F9085BA4"/>
    <w:lvl w:ilvl="0">
      <w:start w:val="12"/>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0"/>
  </w:num>
  <w:num w:numId="3">
    <w:abstractNumId w:val="5"/>
  </w:num>
  <w:num w:numId="4">
    <w:abstractNumId w:val="12"/>
  </w:num>
  <w:num w:numId="5">
    <w:abstractNumId w:val="6"/>
  </w:num>
  <w:num w:numId="6">
    <w:abstractNumId w:val="20"/>
  </w:num>
  <w:num w:numId="7">
    <w:abstractNumId w:val="22"/>
  </w:num>
  <w:num w:numId="8">
    <w:abstractNumId w:val="16"/>
  </w:num>
  <w:num w:numId="9">
    <w:abstractNumId w:val="10"/>
  </w:num>
  <w:num w:numId="10">
    <w:abstractNumId w:val="17"/>
  </w:num>
  <w:num w:numId="11">
    <w:abstractNumId w:val="19"/>
  </w:num>
  <w:num w:numId="12">
    <w:abstractNumId w:val="8"/>
  </w:num>
  <w:num w:numId="13">
    <w:abstractNumId w:val="7"/>
  </w:num>
  <w:num w:numId="14">
    <w:abstractNumId w:val="1"/>
  </w:num>
  <w:num w:numId="15">
    <w:abstractNumId w:val="11"/>
  </w:num>
  <w:num w:numId="16">
    <w:abstractNumId w:val="18"/>
  </w:num>
  <w:num w:numId="17">
    <w:abstractNumId w:val="2"/>
  </w:num>
  <w:num w:numId="18">
    <w:abstractNumId w:val="4"/>
  </w:num>
  <w:num w:numId="19">
    <w:abstractNumId w:val="9"/>
  </w:num>
  <w:num w:numId="20">
    <w:abstractNumId w:val="15"/>
  </w:num>
  <w:num w:numId="21">
    <w:abstractNumId w:val="13"/>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D67"/>
    <w:rsid w:val="0000054D"/>
    <w:rsid w:val="00007504"/>
    <w:rsid w:val="0000776A"/>
    <w:rsid w:val="000101C0"/>
    <w:rsid w:val="000129B6"/>
    <w:rsid w:val="0001340E"/>
    <w:rsid w:val="0002374F"/>
    <w:rsid w:val="00023AAA"/>
    <w:rsid w:val="000340A3"/>
    <w:rsid w:val="00034AA6"/>
    <w:rsid w:val="00037253"/>
    <w:rsid w:val="000510EF"/>
    <w:rsid w:val="00052585"/>
    <w:rsid w:val="00053395"/>
    <w:rsid w:val="0006109E"/>
    <w:rsid w:val="000626D9"/>
    <w:rsid w:val="0006530D"/>
    <w:rsid w:val="0006648A"/>
    <w:rsid w:val="00067D06"/>
    <w:rsid w:val="00077F23"/>
    <w:rsid w:val="00081A3D"/>
    <w:rsid w:val="00082A2F"/>
    <w:rsid w:val="00092F0B"/>
    <w:rsid w:val="00093023"/>
    <w:rsid w:val="00097B0B"/>
    <w:rsid w:val="000A1E92"/>
    <w:rsid w:val="000A5941"/>
    <w:rsid w:val="000C5871"/>
    <w:rsid w:val="000D521C"/>
    <w:rsid w:val="000E1580"/>
    <w:rsid w:val="000E51C2"/>
    <w:rsid w:val="000F1950"/>
    <w:rsid w:val="000F7E7E"/>
    <w:rsid w:val="00103128"/>
    <w:rsid w:val="0010457D"/>
    <w:rsid w:val="001156E9"/>
    <w:rsid w:val="001168A1"/>
    <w:rsid w:val="00117415"/>
    <w:rsid w:val="00120CE1"/>
    <w:rsid w:val="00127D75"/>
    <w:rsid w:val="00132265"/>
    <w:rsid w:val="001322F6"/>
    <w:rsid w:val="00136B80"/>
    <w:rsid w:val="00136D8E"/>
    <w:rsid w:val="001417F9"/>
    <w:rsid w:val="00142BE4"/>
    <w:rsid w:val="00150AAC"/>
    <w:rsid w:val="001554CB"/>
    <w:rsid w:val="001559A4"/>
    <w:rsid w:val="001611C4"/>
    <w:rsid w:val="00161699"/>
    <w:rsid w:val="00164F77"/>
    <w:rsid w:val="00175B4A"/>
    <w:rsid w:val="001806AC"/>
    <w:rsid w:val="00184603"/>
    <w:rsid w:val="001938B2"/>
    <w:rsid w:val="00196EF8"/>
    <w:rsid w:val="001A5141"/>
    <w:rsid w:val="001B421E"/>
    <w:rsid w:val="001C45A4"/>
    <w:rsid w:val="001C7611"/>
    <w:rsid w:val="001C7647"/>
    <w:rsid w:val="001D0F4A"/>
    <w:rsid w:val="001D409A"/>
    <w:rsid w:val="001D428F"/>
    <w:rsid w:val="001D5C53"/>
    <w:rsid w:val="001E7099"/>
    <w:rsid w:val="001F3369"/>
    <w:rsid w:val="001F3502"/>
    <w:rsid w:val="001F4603"/>
    <w:rsid w:val="00200964"/>
    <w:rsid w:val="00201034"/>
    <w:rsid w:val="00204E4C"/>
    <w:rsid w:val="00213209"/>
    <w:rsid w:val="002178C1"/>
    <w:rsid w:val="00217A71"/>
    <w:rsid w:val="00231FF7"/>
    <w:rsid w:val="00236F6F"/>
    <w:rsid w:val="00241403"/>
    <w:rsid w:val="0024498D"/>
    <w:rsid w:val="0024618C"/>
    <w:rsid w:val="00251024"/>
    <w:rsid w:val="002669BE"/>
    <w:rsid w:val="00270886"/>
    <w:rsid w:val="00277840"/>
    <w:rsid w:val="00281A67"/>
    <w:rsid w:val="0028482B"/>
    <w:rsid w:val="00290E69"/>
    <w:rsid w:val="00293F11"/>
    <w:rsid w:val="002943D1"/>
    <w:rsid w:val="002A298B"/>
    <w:rsid w:val="002B3227"/>
    <w:rsid w:val="002B7043"/>
    <w:rsid w:val="002C24AD"/>
    <w:rsid w:val="002C4359"/>
    <w:rsid w:val="002D02C4"/>
    <w:rsid w:val="002D194A"/>
    <w:rsid w:val="002D4D6F"/>
    <w:rsid w:val="002E3817"/>
    <w:rsid w:val="002F1F83"/>
    <w:rsid w:val="002F5F87"/>
    <w:rsid w:val="002F6C36"/>
    <w:rsid w:val="003117DA"/>
    <w:rsid w:val="00312498"/>
    <w:rsid w:val="003139AB"/>
    <w:rsid w:val="00316EBF"/>
    <w:rsid w:val="00317522"/>
    <w:rsid w:val="00317FCD"/>
    <w:rsid w:val="003411E4"/>
    <w:rsid w:val="00341465"/>
    <w:rsid w:val="0035465E"/>
    <w:rsid w:val="003642B9"/>
    <w:rsid w:val="003658F8"/>
    <w:rsid w:val="00376C81"/>
    <w:rsid w:val="00380A4B"/>
    <w:rsid w:val="00382516"/>
    <w:rsid w:val="00384853"/>
    <w:rsid w:val="00387022"/>
    <w:rsid w:val="00387026"/>
    <w:rsid w:val="003878AB"/>
    <w:rsid w:val="00387DDA"/>
    <w:rsid w:val="003A37F0"/>
    <w:rsid w:val="003B0710"/>
    <w:rsid w:val="003B19D9"/>
    <w:rsid w:val="003B1F4C"/>
    <w:rsid w:val="003B3728"/>
    <w:rsid w:val="003B43DA"/>
    <w:rsid w:val="003B502C"/>
    <w:rsid w:val="003B7459"/>
    <w:rsid w:val="003B78E0"/>
    <w:rsid w:val="003C310A"/>
    <w:rsid w:val="003C488A"/>
    <w:rsid w:val="003D0E00"/>
    <w:rsid w:val="003D1090"/>
    <w:rsid w:val="003D15BB"/>
    <w:rsid w:val="003D2C5A"/>
    <w:rsid w:val="003D6085"/>
    <w:rsid w:val="003E211F"/>
    <w:rsid w:val="003F0F0D"/>
    <w:rsid w:val="0040204C"/>
    <w:rsid w:val="00402064"/>
    <w:rsid w:val="0040286C"/>
    <w:rsid w:val="00403399"/>
    <w:rsid w:val="00407265"/>
    <w:rsid w:val="00407B69"/>
    <w:rsid w:val="00410290"/>
    <w:rsid w:val="00411339"/>
    <w:rsid w:val="00411E68"/>
    <w:rsid w:val="00422EA2"/>
    <w:rsid w:val="00424BCF"/>
    <w:rsid w:val="004314CE"/>
    <w:rsid w:val="00432210"/>
    <w:rsid w:val="00436F79"/>
    <w:rsid w:val="004534DE"/>
    <w:rsid w:val="004577E3"/>
    <w:rsid w:val="00457FC5"/>
    <w:rsid w:val="00460659"/>
    <w:rsid w:val="00462019"/>
    <w:rsid w:val="0047391C"/>
    <w:rsid w:val="0048008D"/>
    <w:rsid w:val="004870ED"/>
    <w:rsid w:val="00497F49"/>
    <w:rsid w:val="004A57A7"/>
    <w:rsid w:val="004A5AD7"/>
    <w:rsid w:val="004A7AEB"/>
    <w:rsid w:val="004B00DA"/>
    <w:rsid w:val="004B1EAE"/>
    <w:rsid w:val="004B3578"/>
    <w:rsid w:val="004B6F66"/>
    <w:rsid w:val="004D0023"/>
    <w:rsid w:val="004D1FA7"/>
    <w:rsid w:val="004D33E0"/>
    <w:rsid w:val="004E3B11"/>
    <w:rsid w:val="004E40F6"/>
    <w:rsid w:val="004E6921"/>
    <w:rsid w:val="004F1DED"/>
    <w:rsid w:val="00507031"/>
    <w:rsid w:val="00510ABF"/>
    <w:rsid w:val="00526B51"/>
    <w:rsid w:val="00534ACC"/>
    <w:rsid w:val="00547793"/>
    <w:rsid w:val="00550E28"/>
    <w:rsid w:val="00560670"/>
    <w:rsid w:val="00566301"/>
    <w:rsid w:val="00570C7D"/>
    <w:rsid w:val="00590402"/>
    <w:rsid w:val="005904C1"/>
    <w:rsid w:val="00590FDB"/>
    <w:rsid w:val="00592681"/>
    <w:rsid w:val="00596F08"/>
    <w:rsid w:val="005A09E1"/>
    <w:rsid w:val="005A5EF3"/>
    <w:rsid w:val="005A7BB7"/>
    <w:rsid w:val="005C4A84"/>
    <w:rsid w:val="005D13C7"/>
    <w:rsid w:val="005D2204"/>
    <w:rsid w:val="005D29C1"/>
    <w:rsid w:val="005E08E5"/>
    <w:rsid w:val="005E12B2"/>
    <w:rsid w:val="005E5603"/>
    <w:rsid w:val="005F43A1"/>
    <w:rsid w:val="005F4AC9"/>
    <w:rsid w:val="0060386E"/>
    <w:rsid w:val="00605CD8"/>
    <w:rsid w:val="006152B3"/>
    <w:rsid w:val="00617D2F"/>
    <w:rsid w:val="00620241"/>
    <w:rsid w:val="006253D2"/>
    <w:rsid w:val="00632484"/>
    <w:rsid w:val="006435EE"/>
    <w:rsid w:val="006462DD"/>
    <w:rsid w:val="006555D7"/>
    <w:rsid w:val="006621FB"/>
    <w:rsid w:val="00663460"/>
    <w:rsid w:val="00667973"/>
    <w:rsid w:val="00667E98"/>
    <w:rsid w:val="00673379"/>
    <w:rsid w:val="00681BCC"/>
    <w:rsid w:val="006905D4"/>
    <w:rsid w:val="006926EB"/>
    <w:rsid w:val="006966DD"/>
    <w:rsid w:val="006A13E5"/>
    <w:rsid w:val="006B3E0D"/>
    <w:rsid w:val="006C2839"/>
    <w:rsid w:val="006E59D5"/>
    <w:rsid w:val="006F115F"/>
    <w:rsid w:val="006F3C0D"/>
    <w:rsid w:val="006F5903"/>
    <w:rsid w:val="00703D42"/>
    <w:rsid w:val="00704536"/>
    <w:rsid w:val="0073137B"/>
    <w:rsid w:val="00733443"/>
    <w:rsid w:val="007422E3"/>
    <w:rsid w:val="00743FC2"/>
    <w:rsid w:val="00744BE6"/>
    <w:rsid w:val="00753F13"/>
    <w:rsid w:val="00754B03"/>
    <w:rsid w:val="00760CDB"/>
    <w:rsid w:val="007611D8"/>
    <w:rsid w:val="00785B5C"/>
    <w:rsid w:val="00787A9E"/>
    <w:rsid w:val="00791E86"/>
    <w:rsid w:val="00792A9F"/>
    <w:rsid w:val="007947EF"/>
    <w:rsid w:val="00797EF9"/>
    <w:rsid w:val="007A1AC3"/>
    <w:rsid w:val="007A728B"/>
    <w:rsid w:val="007B0B59"/>
    <w:rsid w:val="007B5D71"/>
    <w:rsid w:val="007D116B"/>
    <w:rsid w:val="007D2A22"/>
    <w:rsid w:val="007D2AE7"/>
    <w:rsid w:val="007D3ED1"/>
    <w:rsid w:val="007E50DF"/>
    <w:rsid w:val="007E5B5B"/>
    <w:rsid w:val="007E662F"/>
    <w:rsid w:val="007E77B0"/>
    <w:rsid w:val="00811FE7"/>
    <w:rsid w:val="00816706"/>
    <w:rsid w:val="00822960"/>
    <w:rsid w:val="00830346"/>
    <w:rsid w:val="00835723"/>
    <w:rsid w:val="00840AAD"/>
    <w:rsid w:val="00844251"/>
    <w:rsid w:val="00844A8C"/>
    <w:rsid w:val="0086328A"/>
    <w:rsid w:val="00863703"/>
    <w:rsid w:val="00870BCA"/>
    <w:rsid w:val="00873701"/>
    <w:rsid w:val="00875475"/>
    <w:rsid w:val="008757E4"/>
    <w:rsid w:val="008821C5"/>
    <w:rsid w:val="00892BB2"/>
    <w:rsid w:val="00893FD0"/>
    <w:rsid w:val="008B366B"/>
    <w:rsid w:val="008C638E"/>
    <w:rsid w:val="008D2B48"/>
    <w:rsid w:val="008D374C"/>
    <w:rsid w:val="008D4CC9"/>
    <w:rsid w:val="008D4D28"/>
    <w:rsid w:val="008E059C"/>
    <w:rsid w:val="008E324E"/>
    <w:rsid w:val="008F0768"/>
    <w:rsid w:val="008F53A2"/>
    <w:rsid w:val="008F5B5A"/>
    <w:rsid w:val="00907981"/>
    <w:rsid w:val="009205CD"/>
    <w:rsid w:val="00922810"/>
    <w:rsid w:val="009250F8"/>
    <w:rsid w:val="00927139"/>
    <w:rsid w:val="00937E8B"/>
    <w:rsid w:val="0094515C"/>
    <w:rsid w:val="009452CF"/>
    <w:rsid w:val="00950819"/>
    <w:rsid w:val="00950F82"/>
    <w:rsid w:val="00951F3B"/>
    <w:rsid w:val="00952128"/>
    <w:rsid w:val="009555A1"/>
    <w:rsid w:val="00957E6D"/>
    <w:rsid w:val="00974874"/>
    <w:rsid w:val="009762F3"/>
    <w:rsid w:val="0097766A"/>
    <w:rsid w:val="00980C9E"/>
    <w:rsid w:val="00983122"/>
    <w:rsid w:val="009853B0"/>
    <w:rsid w:val="00994F11"/>
    <w:rsid w:val="009968BD"/>
    <w:rsid w:val="009A2DCD"/>
    <w:rsid w:val="009B0C18"/>
    <w:rsid w:val="009B2125"/>
    <w:rsid w:val="009B455B"/>
    <w:rsid w:val="009B5424"/>
    <w:rsid w:val="009C0277"/>
    <w:rsid w:val="009C64C9"/>
    <w:rsid w:val="009D183A"/>
    <w:rsid w:val="009E5075"/>
    <w:rsid w:val="009E63A4"/>
    <w:rsid w:val="009F2597"/>
    <w:rsid w:val="009F3C6A"/>
    <w:rsid w:val="00A001AA"/>
    <w:rsid w:val="00A00DFF"/>
    <w:rsid w:val="00A11A21"/>
    <w:rsid w:val="00A12A4E"/>
    <w:rsid w:val="00A17E22"/>
    <w:rsid w:val="00A21112"/>
    <w:rsid w:val="00A22BE9"/>
    <w:rsid w:val="00A35AF6"/>
    <w:rsid w:val="00A53253"/>
    <w:rsid w:val="00A53E2C"/>
    <w:rsid w:val="00A619C7"/>
    <w:rsid w:val="00A66180"/>
    <w:rsid w:val="00A740BF"/>
    <w:rsid w:val="00A76BB4"/>
    <w:rsid w:val="00A77183"/>
    <w:rsid w:val="00A85C94"/>
    <w:rsid w:val="00A87B37"/>
    <w:rsid w:val="00A92E65"/>
    <w:rsid w:val="00A9633D"/>
    <w:rsid w:val="00AA1C5B"/>
    <w:rsid w:val="00AB7106"/>
    <w:rsid w:val="00AD12B8"/>
    <w:rsid w:val="00AD24CE"/>
    <w:rsid w:val="00AD516B"/>
    <w:rsid w:val="00AE4507"/>
    <w:rsid w:val="00AF43C1"/>
    <w:rsid w:val="00AF47C6"/>
    <w:rsid w:val="00B01C9D"/>
    <w:rsid w:val="00B10EAD"/>
    <w:rsid w:val="00B112CE"/>
    <w:rsid w:val="00B13ECF"/>
    <w:rsid w:val="00B15AF7"/>
    <w:rsid w:val="00B23165"/>
    <w:rsid w:val="00B34319"/>
    <w:rsid w:val="00B43028"/>
    <w:rsid w:val="00B46D52"/>
    <w:rsid w:val="00B46F58"/>
    <w:rsid w:val="00B47B42"/>
    <w:rsid w:val="00B50297"/>
    <w:rsid w:val="00B50BA2"/>
    <w:rsid w:val="00B528E7"/>
    <w:rsid w:val="00B52DE0"/>
    <w:rsid w:val="00B56DC3"/>
    <w:rsid w:val="00B62156"/>
    <w:rsid w:val="00B6306C"/>
    <w:rsid w:val="00B65F42"/>
    <w:rsid w:val="00B75627"/>
    <w:rsid w:val="00B9380C"/>
    <w:rsid w:val="00B949C2"/>
    <w:rsid w:val="00B94D30"/>
    <w:rsid w:val="00BB2098"/>
    <w:rsid w:val="00BB79FF"/>
    <w:rsid w:val="00BC3CE0"/>
    <w:rsid w:val="00BC51FE"/>
    <w:rsid w:val="00BD30CB"/>
    <w:rsid w:val="00BD559A"/>
    <w:rsid w:val="00BE59C3"/>
    <w:rsid w:val="00BE6DAF"/>
    <w:rsid w:val="00BE70C3"/>
    <w:rsid w:val="00BE75FF"/>
    <w:rsid w:val="00BE7FB4"/>
    <w:rsid w:val="00BF2EE4"/>
    <w:rsid w:val="00BF4203"/>
    <w:rsid w:val="00BF53A0"/>
    <w:rsid w:val="00C039F3"/>
    <w:rsid w:val="00C03EEA"/>
    <w:rsid w:val="00C144C4"/>
    <w:rsid w:val="00C1768A"/>
    <w:rsid w:val="00C17A2C"/>
    <w:rsid w:val="00C24420"/>
    <w:rsid w:val="00C26D35"/>
    <w:rsid w:val="00C27603"/>
    <w:rsid w:val="00C278A5"/>
    <w:rsid w:val="00C3225E"/>
    <w:rsid w:val="00C35821"/>
    <w:rsid w:val="00C469FA"/>
    <w:rsid w:val="00C55790"/>
    <w:rsid w:val="00C61D05"/>
    <w:rsid w:val="00C620A4"/>
    <w:rsid w:val="00C63B79"/>
    <w:rsid w:val="00C66047"/>
    <w:rsid w:val="00C67BDA"/>
    <w:rsid w:val="00C75E0A"/>
    <w:rsid w:val="00C828D3"/>
    <w:rsid w:val="00C840B2"/>
    <w:rsid w:val="00C95659"/>
    <w:rsid w:val="00C964FC"/>
    <w:rsid w:val="00CA0CD1"/>
    <w:rsid w:val="00CA3154"/>
    <w:rsid w:val="00CA4509"/>
    <w:rsid w:val="00CB152D"/>
    <w:rsid w:val="00CB186F"/>
    <w:rsid w:val="00CB2F6F"/>
    <w:rsid w:val="00CB5F04"/>
    <w:rsid w:val="00CC1881"/>
    <w:rsid w:val="00CC25CF"/>
    <w:rsid w:val="00CC721E"/>
    <w:rsid w:val="00CF00A8"/>
    <w:rsid w:val="00D078B4"/>
    <w:rsid w:val="00D21954"/>
    <w:rsid w:val="00D40277"/>
    <w:rsid w:val="00D43546"/>
    <w:rsid w:val="00D52698"/>
    <w:rsid w:val="00D541D9"/>
    <w:rsid w:val="00D55CE6"/>
    <w:rsid w:val="00D620D2"/>
    <w:rsid w:val="00D72AE2"/>
    <w:rsid w:val="00D736F8"/>
    <w:rsid w:val="00D75CE1"/>
    <w:rsid w:val="00D96127"/>
    <w:rsid w:val="00DA25F3"/>
    <w:rsid w:val="00DB2715"/>
    <w:rsid w:val="00DC0A5D"/>
    <w:rsid w:val="00DC1461"/>
    <w:rsid w:val="00DC1A1D"/>
    <w:rsid w:val="00DC338B"/>
    <w:rsid w:val="00DD31B4"/>
    <w:rsid w:val="00DE54FF"/>
    <w:rsid w:val="00DE5620"/>
    <w:rsid w:val="00DE5EF7"/>
    <w:rsid w:val="00DE75DA"/>
    <w:rsid w:val="00DF541E"/>
    <w:rsid w:val="00DF7E16"/>
    <w:rsid w:val="00E01988"/>
    <w:rsid w:val="00E04065"/>
    <w:rsid w:val="00E1274A"/>
    <w:rsid w:val="00E14212"/>
    <w:rsid w:val="00E14CD0"/>
    <w:rsid w:val="00E14E47"/>
    <w:rsid w:val="00E22A85"/>
    <w:rsid w:val="00E23F4A"/>
    <w:rsid w:val="00E3306A"/>
    <w:rsid w:val="00E37B44"/>
    <w:rsid w:val="00E41E04"/>
    <w:rsid w:val="00E456B5"/>
    <w:rsid w:val="00E46BE6"/>
    <w:rsid w:val="00E5687A"/>
    <w:rsid w:val="00E64C46"/>
    <w:rsid w:val="00E6691F"/>
    <w:rsid w:val="00E81D1D"/>
    <w:rsid w:val="00E86441"/>
    <w:rsid w:val="00E86F15"/>
    <w:rsid w:val="00E871D4"/>
    <w:rsid w:val="00EA3E1E"/>
    <w:rsid w:val="00EA6769"/>
    <w:rsid w:val="00EB0C59"/>
    <w:rsid w:val="00EB1695"/>
    <w:rsid w:val="00EC4D67"/>
    <w:rsid w:val="00ED12E4"/>
    <w:rsid w:val="00ED2CC2"/>
    <w:rsid w:val="00ED6E8B"/>
    <w:rsid w:val="00ED7F25"/>
    <w:rsid w:val="00EE0961"/>
    <w:rsid w:val="00EE3BC9"/>
    <w:rsid w:val="00EF06C3"/>
    <w:rsid w:val="00EF0EB9"/>
    <w:rsid w:val="00EF34C4"/>
    <w:rsid w:val="00F00821"/>
    <w:rsid w:val="00F03DEC"/>
    <w:rsid w:val="00F0439E"/>
    <w:rsid w:val="00F16786"/>
    <w:rsid w:val="00F20BA5"/>
    <w:rsid w:val="00F21387"/>
    <w:rsid w:val="00F26832"/>
    <w:rsid w:val="00F30019"/>
    <w:rsid w:val="00F347B5"/>
    <w:rsid w:val="00F35244"/>
    <w:rsid w:val="00F3539D"/>
    <w:rsid w:val="00F3753D"/>
    <w:rsid w:val="00F46556"/>
    <w:rsid w:val="00F71684"/>
    <w:rsid w:val="00F72D11"/>
    <w:rsid w:val="00F75239"/>
    <w:rsid w:val="00F822B8"/>
    <w:rsid w:val="00F83E75"/>
    <w:rsid w:val="00F8492D"/>
    <w:rsid w:val="00F90F67"/>
    <w:rsid w:val="00FA3B97"/>
    <w:rsid w:val="00FA7869"/>
    <w:rsid w:val="00FB63D5"/>
    <w:rsid w:val="00FC2197"/>
    <w:rsid w:val="00FE2D2A"/>
    <w:rsid w:val="00FF5437"/>
    <w:rsid w:val="00FF5ED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4E299B-FCD2-4D97-93D1-DCE4F6CF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C4D67"/>
    <w:rPr>
      <w:rFonts w:ascii="Times New Roman" w:eastAsia="Times New Roman" w:hAnsi="Times New Roman" w:cs="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43546"/>
    <w:pPr>
      <w:ind w:left="720"/>
      <w:contextualSpacing/>
    </w:pPr>
  </w:style>
  <w:style w:type="paragraph" w:styleId="Antrats">
    <w:name w:val="header"/>
    <w:basedOn w:val="prastasis"/>
    <w:link w:val="AntratsDiagrama"/>
    <w:uiPriority w:val="99"/>
    <w:unhideWhenUsed/>
    <w:rsid w:val="005F43A1"/>
    <w:pPr>
      <w:tabs>
        <w:tab w:val="center" w:pos="4819"/>
        <w:tab w:val="right" w:pos="9638"/>
      </w:tabs>
    </w:pPr>
  </w:style>
  <w:style w:type="character" w:customStyle="1" w:styleId="AntratsDiagrama">
    <w:name w:val="Antraštės Diagrama"/>
    <w:basedOn w:val="Numatytasispastraiposriftas"/>
    <w:link w:val="Antrats"/>
    <w:uiPriority w:val="99"/>
    <w:rsid w:val="005F43A1"/>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5F43A1"/>
    <w:pPr>
      <w:tabs>
        <w:tab w:val="center" w:pos="4819"/>
        <w:tab w:val="right" w:pos="9638"/>
      </w:tabs>
    </w:pPr>
  </w:style>
  <w:style w:type="character" w:customStyle="1" w:styleId="PoratDiagrama">
    <w:name w:val="Poraštė Diagrama"/>
    <w:basedOn w:val="Numatytasispastraiposriftas"/>
    <w:link w:val="Porat"/>
    <w:uiPriority w:val="99"/>
    <w:rsid w:val="005F43A1"/>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E23F4A"/>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23F4A"/>
    <w:rPr>
      <w:rFonts w:ascii="Tahoma" w:eastAsia="Times New Roman" w:hAnsi="Tahoma" w:cs="Tahoma"/>
      <w:sz w:val="16"/>
      <w:szCs w:val="16"/>
      <w:lang w:eastAsia="lt-LT"/>
    </w:rPr>
  </w:style>
  <w:style w:type="character" w:styleId="Hipersaitas">
    <w:name w:val="Hyperlink"/>
    <w:basedOn w:val="Numatytasispastraiposriftas"/>
    <w:uiPriority w:val="99"/>
    <w:unhideWhenUsed/>
    <w:rsid w:val="003B0710"/>
    <w:rPr>
      <w:color w:val="0563C1" w:themeColor="hyperlink"/>
      <w:u w:val="single"/>
    </w:rPr>
  </w:style>
  <w:style w:type="character" w:styleId="Komentaronuoroda">
    <w:name w:val="annotation reference"/>
    <w:basedOn w:val="Numatytasispastraiposriftas"/>
    <w:uiPriority w:val="99"/>
    <w:semiHidden/>
    <w:unhideWhenUsed/>
    <w:rsid w:val="00534ACC"/>
    <w:rPr>
      <w:sz w:val="16"/>
      <w:szCs w:val="16"/>
    </w:rPr>
  </w:style>
  <w:style w:type="paragraph" w:styleId="Komentarotekstas">
    <w:name w:val="annotation text"/>
    <w:basedOn w:val="prastasis"/>
    <w:link w:val="KomentarotekstasDiagrama"/>
    <w:uiPriority w:val="99"/>
    <w:semiHidden/>
    <w:unhideWhenUsed/>
    <w:rsid w:val="00534ACC"/>
    <w:rPr>
      <w:sz w:val="20"/>
      <w:szCs w:val="20"/>
    </w:rPr>
  </w:style>
  <w:style w:type="character" w:customStyle="1" w:styleId="KomentarotekstasDiagrama">
    <w:name w:val="Komentaro tekstas Diagrama"/>
    <w:basedOn w:val="Numatytasispastraiposriftas"/>
    <w:link w:val="Komentarotekstas"/>
    <w:uiPriority w:val="99"/>
    <w:semiHidden/>
    <w:rsid w:val="00534ACC"/>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534ACC"/>
    <w:rPr>
      <w:b/>
      <w:bCs/>
    </w:rPr>
  </w:style>
  <w:style w:type="character" w:customStyle="1" w:styleId="KomentarotemaDiagrama">
    <w:name w:val="Komentaro tema Diagrama"/>
    <w:basedOn w:val="KomentarotekstasDiagrama"/>
    <w:link w:val="Komentarotema"/>
    <w:uiPriority w:val="99"/>
    <w:semiHidden/>
    <w:rsid w:val="00534ACC"/>
    <w:rPr>
      <w:rFonts w:ascii="Times New Roman" w:eastAsia="Times New Roman" w:hAnsi="Times New Roman" w:cs="Times New Roman"/>
      <w:b/>
      <w:bCs/>
      <w:sz w:val="20"/>
      <w:szCs w:val="20"/>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tar.lt/portal/lt/legalAct/TAR.FFC68D8A317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tar.lt/portal/lt/legalAct/TAR.A6BE5BE0C398" TargetMode="External"/><Relationship Id="rId17" Type="http://schemas.openxmlformats.org/officeDocument/2006/relationships/hyperlink" Target="https://www.e-tar.lt/portal/lt/legalAct/TAR.0AEAA380147B" TargetMode="External"/><Relationship Id="rId2" Type="http://schemas.openxmlformats.org/officeDocument/2006/relationships/numbering" Target="numbering.xml"/><Relationship Id="rId16" Type="http://schemas.openxmlformats.org/officeDocument/2006/relationships/hyperlink" Target="https://www.e-tar.lt/portal/lt/legalAct/TAR.5B0F9D2327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e-tar.lt/portal/lt/legalAct/TAR.2532D2B1FCBB"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sratc.lt" TargetMode="External"/><Relationship Id="rId14" Type="http://schemas.openxmlformats.org/officeDocument/2006/relationships/hyperlink" Target="https://www.e-tar.lt/portal/lt/legalAct/TAR.1A2852A26B3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A0298-3572-46E0-A44F-F759447D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44383</Words>
  <Characters>25299</Characters>
  <Application>Microsoft Office Word</Application>
  <DocSecurity>0</DocSecurity>
  <Lines>210</Lines>
  <Paragraphs>139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Vaclovas Beržinskas</dc:creator>
  <cp:lastModifiedBy>Danguolė Bernotienė</cp:lastModifiedBy>
  <cp:revision>2</cp:revision>
  <cp:lastPrinted>2018-01-17T10:19:00Z</cp:lastPrinted>
  <dcterms:created xsi:type="dcterms:W3CDTF">2019-02-26T12:02:00Z</dcterms:created>
  <dcterms:modified xsi:type="dcterms:W3CDTF">2019-02-26T12:02:00Z</dcterms:modified>
</cp:coreProperties>
</file>