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2F" w:rsidRPr="00EA542F" w:rsidRDefault="00EA542F" w:rsidP="00EA542F">
      <w:pPr>
        <w:jc w:val="center"/>
        <w:rPr>
          <w:rFonts w:ascii="Times New Roman" w:eastAsia="Times New Roman" w:hAnsi="Times New Roman" w:cs="Times New Roman"/>
          <w:b/>
          <w:sz w:val="24"/>
          <w:szCs w:val="24"/>
          <w:lang w:eastAsia="lt-LT"/>
        </w:rPr>
      </w:pPr>
      <w:bookmarkStart w:id="0" w:name="_GoBack"/>
      <w:bookmarkEnd w:id="0"/>
      <w:r w:rsidRPr="00EA542F">
        <w:rPr>
          <w:rFonts w:ascii="Times New Roman" w:eastAsia="Times New Roman" w:hAnsi="Times New Roman" w:cs="Times New Roman"/>
          <w:sz w:val="24"/>
          <w:szCs w:val="20"/>
        </w:rPr>
        <w:t xml:space="preserve">     </w:t>
      </w:r>
    </w:p>
    <w:p w:rsidR="00EA542F" w:rsidRPr="00EA542F" w:rsidRDefault="00EA542F" w:rsidP="00EA542F">
      <w:pPr>
        <w:spacing w:line="360" w:lineRule="auto"/>
        <w:jc w:val="center"/>
        <w:rPr>
          <w:rFonts w:ascii="Times New Roman" w:eastAsia="Times New Roman" w:hAnsi="Times New Roman" w:cs="Times New Roman"/>
          <w:sz w:val="24"/>
          <w:szCs w:val="24"/>
          <w:lang w:eastAsia="lt-LT"/>
        </w:rPr>
      </w:pPr>
      <w:r w:rsidRPr="00EA542F">
        <w:rPr>
          <w:rFonts w:ascii="Times New Roman" w:eastAsia="Times New Roman" w:hAnsi="Times New Roman" w:cs="Times New Roman"/>
          <w:noProof/>
          <w:sz w:val="24"/>
          <w:szCs w:val="24"/>
          <w:lang w:eastAsia="lt-LT"/>
        </w:rPr>
        <w:drawing>
          <wp:inline distT="0" distB="0" distL="0" distR="0">
            <wp:extent cx="525145" cy="622300"/>
            <wp:effectExtent l="0" t="0" r="8255"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145" cy="622300"/>
                    </a:xfrm>
                    <a:prstGeom prst="rect">
                      <a:avLst/>
                    </a:prstGeom>
                    <a:solidFill>
                      <a:srgbClr val="FFFFFF">
                        <a:alpha val="0"/>
                      </a:srgbClr>
                    </a:solidFill>
                    <a:ln>
                      <a:noFill/>
                    </a:ln>
                  </pic:spPr>
                </pic:pic>
              </a:graphicData>
            </a:graphic>
          </wp:inline>
        </w:drawing>
      </w:r>
    </w:p>
    <w:p w:rsidR="00EA542F" w:rsidRPr="00EA542F" w:rsidRDefault="00EA542F" w:rsidP="00EA542F">
      <w:pPr>
        <w:spacing w:line="360" w:lineRule="auto"/>
        <w:jc w:val="center"/>
        <w:rPr>
          <w:rFonts w:ascii="Times New Roman" w:eastAsia="Times New Roman" w:hAnsi="Times New Roman" w:cs="Times New Roman"/>
          <w:b/>
          <w:sz w:val="24"/>
          <w:szCs w:val="24"/>
          <w:lang w:eastAsia="lt-LT"/>
        </w:rPr>
      </w:pPr>
      <w:r w:rsidRPr="00EA542F">
        <w:rPr>
          <w:rFonts w:ascii="Times New Roman" w:eastAsia="Times New Roman" w:hAnsi="Times New Roman" w:cs="Times New Roman"/>
          <w:b/>
          <w:sz w:val="24"/>
          <w:szCs w:val="24"/>
          <w:lang w:eastAsia="lt-LT"/>
        </w:rPr>
        <w:t>APLINKOS APSAUGOS AGENTŪRA</w:t>
      </w:r>
    </w:p>
    <w:p w:rsidR="00EA542F" w:rsidRPr="00EA542F" w:rsidRDefault="00FE1D03" w:rsidP="00EA542F">
      <w:pPr>
        <w:spacing w:line="36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PAKEISTAS </w:t>
      </w:r>
      <w:r w:rsidR="00EA542F" w:rsidRPr="00EA542F">
        <w:rPr>
          <w:rFonts w:ascii="Times New Roman" w:eastAsia="Times New Roman" w:hAnsi="Times New Roman" w:cs="Times New Roman"/>
          <w:b/>
          <w:sz w:val="24"/>
          <w:szCs w:val="24"/>
          <w:lang w:eastAsia="lt-LT"/>
        </w:rPr>
        <w:t>TARŠOS INTEGRUOTOS PREVENCIJOS IR KONTROLĖS</w:t>
      </w:r>
    </w:p>
    <w:p w:rsidR="00EA542F" w:rsidRPr="00EA542F" w:rsidRDefault="00EA542F" w:rsidP="00EA542F">
      <w:pPr>
        <w:spacing w:line="360" w:lineRule="auto"/>
        <w:jc w:val="center"/>
        <w:rPr>
          <w:rFonts w:ascii="Times New Roman" w:eastAsia="Times New Roman" w:hAnsi="Times New Roman" w:cs="Times New Roman"/>
          <w:sz w:val="24"/>
          <w:szCs w:val="24"/>
          <w:lang w:eastAsia="lt-LT"/>
        </w:rPr>
      </w:pPr>
      <w:r w:rsidRPr="00EA542F">
        <w:rPr>
          <w:rFonts w:ascii="Times New Roman" w:eastAsia="Times New Roman" w:hAnsi="Times New Roman" w:cs="Times New Roman"/>
          <w:b/>
          <w:sz w:val="24"/>
          <w:szCs w:val="24"/>
          <w:lang w:eastAsia="lt-LT"/>
        </w:rPr>
        <w:t>LEIDIMAS Nr</w:t>
      </w:r>
      <w:r w:rsidRPr="00EA542F">
        <w:rPr>
          <w:rFonts w:ascii="Times New Roman" w:eastAsia="Times New Roman" w:hAnsi="Times New Roman" w:cs="Times New Roman"/>
          <w:sz w:val="24"/>
          <w:szCs w:val="24"/>
          <w:lang w:eastAsia="lt-LT"/>
        </w:rPr>
        <w:t>.</w:t>
      </w:r>
      <w:r w:rsidRPr="00EA542F">
        <w:rPr>
          <w:rFonts w:ascii="Times New Roman" w:eastAsia="Calibri" w:hAnsi="Times New Roman" w:cs="Times New Roman"/>
          <w:b/>
          <w:sz w:val="24"/>
          <w:szCs w:val="24"/>
          <w:lang w:eastAsia="lt-LT"/>
        </w:rPr>
        <w:t xml:space="preserve"> </w:t>
      </w:r>
      <w:r w:rsidR="00FE1D03" w:rsidRPr="002618A5">
        <w:rPr>
          <w:rFonts w:ascii="Times New Roman" w:eastAsia="Calibri" w:hAnsi="Times New Roman" w:cs="Times New Roman"/>
          <w:b/>
          <w:sz w:val="24"/>
          <w:szCs w:val="24"/>
        </w:rPr>
        <w:t>T-Š.2-16/2015</w:t>
      </w:r>
    </w:p>
    <w:p w:rsidR="00EA542F" w:rsidRPr="00EA542F" w:rsidRDefault="00EA542F" w:rsidP="00EA542F">
      <w:pPr>
        <w:jc w:val="center"/>
        <w:rPr>
          <w:rFonts w:ascii="Times New Roman" w:eastAsia="Times New Roman" w:hAnsi="Times New Roman" w:cs="Times New Roman"/>
          <w:b/>
          <w:sz w:val="16"/>
          <w:szCs w:val="16"/>
          <w:lang w:eastAsia="lt-LT"/>
        </w:rPr>
      </w:pPr>
    </w:p>
    <w:p w:rsidR="006C3A62" w:rsidRPr="00D83322" w:rsidRDefault="006C3A62" w:rsidP="006C3A62">
      <w:pPr>
        <w:widowControl w:val="0"/>
        <w:suppressAutoHyphens/>
        <w:ind w:left="5184" w:firstLine="1296"/>
        <w:jc w:val="center"/>
        <w:textAlignment w:val="baseline"/>
        <w:rPr>
          <w:rFonts w:ascii="Liberation Serif" w:eastAsia="SimSun" w:hAnsi="Liberation Serif" w:cs="Mangal"/>
          <w:b/>
          <w:kern w:val="2"/>
          <w:sz w:val="24"/>
          <w:szCs w:val="24"/>
          <w:lang w:eastAsia="zh-CN" w:bidi="hi-IN"/>
        </w:rPr>
      </w:pPr>
      <w:r w:rsidRPr="00D83322">
        <w:rPr>
          <w:rFonts w:ascii="Times New Roman" w:eastAsia="SimSun" w:hAnsi="Times New Roman" w:cs="Times New Roman"/>
          <w:b/>
          <w:kern w:val="2"/>
          <w:sz w:val="24"/>
          <w:szCs w:val="24"/>
          <w:lang w:eastAsia="zh-CN" w:bidi="hi-IN"/>
        </w:rPr>
        <w:t>3 0 2 8 5 0 2 9 9</w:t>
      </w:r>
    </w:p>
    <w:p w:rsidR="00EA542F" w:rsidRDefault="00D83322" w:rsidP="00EA542F">
      <w:pPr>
        <w:suppressAutoHyphens/>
        <w:spacing w:line="360" w:lineRule="atLeast"/>
        <w:ind w:firstLine="6663"/>
        <w:textAlignment w:val="baseline"/>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xml:space="preserve">           </w:t>
      </w:r>
      <w:r w:rsidR="00EA542F" w:rsidRPr="00EA542F">
        <w:rPr>
          <w:rFonts w:ascii="Times New Roman" w:eastAsia="Times New Roman" w:hAnsi="Times New Roman" w:cs="Times New Roman"/>
          <w:sz w:val="20"/>
          <w:szCs w:val="20"/>
          <w:lang w:eastAsia="lt-LT"/>
        </w:rPr>
        <w:t>(Juridinio asmens kodas)</w:t>
      </w:r>
    </w:p>
    <w:p w:rsidR="00D83322" w:rsidRDefault="00D83322" w:rsidP="00EA542F">
      <w:pPr>
        <w:suppressAutoHyphens/>
        <w:spacing w:line="360" w:lineRule="atLeast"/>
        <w:ind w:firstLine="6663"/>
        <w:textAlignment w:val="baseline"/>
        <w:rPr>
          <w:rFonts w:ascii="Times New Roman" w:eastAsia="Times New Roman" w:hAnsi="Times New Roman" w:cs="Times New Roman"/>
          <w:sz w:val="20"/>
          <w:szCs w:val="20"/>
          <w:lang w:eastAsia="lt-LT"/>
        </w:rPr>
      </w:pPr>
    </w:p>
    <w:p w:rsidR="00D83322" w:rsidRPr="00EA542F" w:rsidRDefault="00D83322" w:rsidP="00EA542F">
      <w:pPr>
        <w:suppressAutoHyphens/>
        <w:spacing w:line="360" w:lineRule="atLeast"/>
        <w:ind w:firstLine="6663"/>
        <w:textAlignment w:val="baseline"/>
        <w:rPr>
          <w:rFonts w:ascii="Times New Roman" w:eastAsia="Times New Roman" w:hAnsi="Times New Roman" w:cs="Times New Roman"/>
          <w:sz w:val="20"/>
          <w:szCs w:val="20"/>
          <w:lang w:eastAsia="lt-LT"/>
        </w:rPr>
      </w:pPr>
    </w:p>
    <w:p w:rsidR="00D83322" w:rsidRPr="00D83322" w:rsidRDefault="00D83322" w:rsidP="00D83322">
      <w:pPr>
        <w:tabs>
          <w:tab w:val="right" w:leader="underscore" w:pos="9072"/>
        </w:tabs>
        <w:suppressAutoHyphens/>
        <w:jc w:val="center"/>
        <w:textAlignment w:val="baseline"/>
        <w:rPr>
          <w:rFonts w:ascii="Times New Roman" w:eastAsia="Times New Roman" w:hAnsi="Times New Roman" w:cs="Times New Roman"/>
          <w:b/>
          <w:sz w:val="24"/>
          <w:szCs w:val="20"/>
          <w:u w:val="single"/>
          <w:lang w:eastAsia="lt-LT"/>
        </w:rPr>
      </w:pPr>
      <w:r w:rsidRPr="00D83322">
        <w:rPr>
          <w:rFonts w:ascii="Times New Roman" w:eastAsia="Times New Roman" w:hAnsi="Times New Roman" w:cs="Times New Roman"/>
          <w:b/>
          <w:sz w:val="24"/>
          <w:szCs w:val="20"/>
          <w:u w:val="single"/>
          <w:lang w:eastAsia="lt-LT"/>
        </w:rPr>
        <w:t xml:space="preserve">Biodujų jėgainė, Sidabros g. 1C, </w:t>
      </w:r>
      <w:proofErr w:type="spellStart"/>
      <w:r w:rsidRPr="00D83322">
        <w:rPr>
          <w:rFonts w:ascii="Times New Roman" w:eastAsia="Times New Roman" w:hAnsi="Times New Roman" w:cs="Times New Roman"/>
          <w:b/>
          <w:sz w:val="24"/>
          <w:szCs w:val="20"/>
          <w:u w:val="single"/>
          <w:lang w:eastAsia="lt-LT"/>
        </w:rPr>
        <w:t>Satkūnų</w:t>
      </w:r>
      <w:proofErr w:type="spellEnd"/>
      <w:r w:rsidRPr="00D83322">
        <w:rPr>
          <w:rFonts w:ascii="Times New Roman" w:eastAsia="Times New Roman" w:hAnsi="Times New Roman" w:cs="Times New Roman"/>
          <w:b/>
          <w:sz w:val="24"/>
          <w:szCs w:val="20"/>
          <w:u w:val="single"/>
          <w:lang w:eastAsia="lt-LT"/>
        </w:rPr>
        <w:t xml:space="preserve"> k., </w:t>
      </w:r>
      <w:proofErr w:type="spellStart"/>
      <w:r w:rsidRPr="00D83322">
        <w:rPr>
          <w:rFonts w:ascii="Times New Roman" w:eastAsia="Times New Roman" w:hAnsi="Times New Roman" w:cs="Times New Roman"/>
          <w:b/>
          <w:sz w:val="24"/>
          <w:szCs w:val="20"/>
          <w:u w:val="single"/>
          <w:lang w:eastAsia="lt-LT"/>
        </w:rPr>
        <w:t>Satkūnų</w:t>
      </w:r>
      <w:proofErr w:type="spellEnd"/>
      <w:r w:rsidRPr="00D83322">
        <w:rPr>
          <w:rFonts w:ascii="Times New Roman" w:eastAsia="Times New Roman" w:hAnsi="Times New Roman" w:cs="Times New Roman"/>
          <w:b/>
          <w:sz w:val="24"/>
          <w:szCs w:val="20"/>
          <w:u w:val="single"/>
          <w:lang w:eastAsia="lt-LT"/>
        </w:rPr>
        <w:t xml:space="preserve"> sen., Joniškio r. sav.</w:t>
      </w:r>
    </w:p>
    <w:p w:rsidR="00EA542F" w:rsidRPr="00EA542F" w:rsidRDefault="00D83322" w:rsidP="00D83322">
      <w:pPr>
        <w:jc w:val="center"/>
        <w:rPr>
          <w:rFonts w:ascii="Times New Roman" w:eastAsia="Times New Roman" w:hAnsi="Times New Roman" w:cs="Times New Roman"/>
          <w:sz w:val="20"/>
          <w:szCs w:val="24"/>
          <w:lang w:eastAsia="lt-LT"/>
        </w:rPr>
      </w:pPr>
      <w:r w:rsidRPr="00EA542F">
        <w:rPr>
          <w:rFonts w:ascii="Times New Roman" w:eastAsia="Times New Roman" w:hAnsi="Times New Roman" w:cs="Times New Roman"/>
          <w:sz w:val="20"/>
          <w:szCs w:val="24"/>
          <w:lang w:eastAsia="lt-LT"/>
        </w:rPr>
        <w:t xml:space="preserve"> </w:t>
      </w:r>
      <w:r w:rsidR="00EA542F" w:rsidRPr="00EA542F">
        <w:rPr>
          <w:rFonts w:ascii="Times New Roman" w:eastAsia="Times New Roman" w:hAnsi="Times New Roman" w:cs="Times New Roman"/>
          <w:sz w:val="20"/>
          <w:szCs w:val="24"/>
          <w:lang w:eastAsia="lt-LT"/>
        </w:rPr>
        <w:t>(Ūkinės veiklos objekto pavadinimas, adresas, telefonas)</w:t>
      </w:r>
    </w:p>
    <w:p w:rsidR="00EA542F" w:rsidRPr="00EA542F" w:rsidRDefault="00EA542F" w:rsidP="00EA542F">
      <w:pPr>
        <w:rPr>
          <w:rFonts w:ascii="Times New Roman" w:eastAsia="Times New Roman" w:hAnsi="Times New Roman" w:cs="Times New Roman"/>
          <w:sz w:val="24"/>
          <w:szCs w:val="24"/>
          <w:lang w:eastAsia="lt-LT"/>
        </w:rPr>
      </w:pPr>
    </w:p>
    <w:p w:rsidR="00DB3835" w:rsidRPr="00F8157E" w:rsidRDefault="00DB3835" w:rsidP="00137784">
      <w:pPr>
        <w:jc w:val="center"/>
        <w:rPr>
          <w:rStyle w:val="Hipersaitas"/>
          <w:rFonts w:ascii="Times New Roman" w:hAnsi="Times New Roman" w:cs="Times New Roman"/>
          <w:b/>
          <w:color w:val="auto"/>
          <w:sz w:val="24"/>
          <w:szCs w:val="24"/>
          <w:lang w:val="en-US" w:eastAsia="lt-LT"/>
        </w:rPr>
      </w:pPr>
      <w:r w:rsidRPr="00F8157E">
        <w:rPr>
          <w:rFonts w:ascii="Times New Roman" w:hAnsi="Times New Roman" w:cs="Times New Roman"/>
          <w:b/>
          <w:sz w:val="24"/>
          <w:szCs w:val="24"/>
          <w:u w:val="single"/>
          <w:lang w:eastAsia="lt-LT"/>
        </w:rPr>
        <w:t>UAB „</w:t>
      </w:r>
      <w:proofErr w:type="spellStart"/>
      <w:r w:rsidRPr="00F8157E">
        <w:rPr>
          <w:rFonts w:ascii="Times New Roman" w:hAnsi="Times New Roman" w:cs="Times New Roman"/>
          <w:b/>
          <w:sz w:val="24"/>
          <w:szCs w:val="24"/>
          <w:u w:val="single"/>
          <w:lang w:eastAsia="lt-LT"/>
        </w:rPr>
        <w:t>Jenergija</w:t>
      </w:r>
      <w:proofErr w:type="spellEnd"/>
      <w:r w:rsidRPr="00F8157E">
        <w:rPr>
          <w:rFonts w:ascii="Times New Roman" w:hAnsi="Times New Roman" w:cs="Times New Roman"/>
          <w:b/>
          <w:sz w:val="24"/>
          <w:szCs w:val="24"/>
          <w:u w:val="single"/>
          <w:lang w:eastAsia="lt-LT"/>
        </w:rPr>
        <w:t>“, Ozo g. 10A, LT-08200 Vilnius, tel. 8</w:t>
      </w:r>
      <w:r w:rsidR="00CF398D" w:rsidRPr="00F8157E">
        <w:rPr>
          <w:rFonts w:ascii="Times New Roman" w:hAnsi="Times New Roman" w:cs="Times New Roman"/>
          <w:b/>
          <w:sz w:val="24"/>
          <w:szCs w:val="24"/>
          <w:u w:val="single"/>
          <w:lang w:eastAsia="lt-LT"/>
        </w:rPr>
        <w:t xml:space="preserve"> </w:t>
      </w:r>
      <w:r w:rsidRPr="00F8157E">
        <w:rPr>
          <w:rFonts w:ascii="Times New Roman" w:hAnsi="Times New Roman" w:cs="Times New Roman"/>
          <w:b/>
          <w:sz w:val="24"/>
          <w:szCs w:val="24"/>
          <w:u w:val="single"/>
          <w:lang w:eastAsia="lt-LT"/>
        </w:rPr>
        <w:t xml:space="preserve">5 2356080, el. p. </w:t>
      </w:r>
      <w:hyperlink r:id="rId8" w:history="1">
        <w:r w:rsidRPr="00F8157E">
          <w:rPr>
            <w:rStyle w:val="Hipersaitas"/>
            <w:rFonts w:ascii="Times New Roman" w:hAnsi="Times New Roman" w:cs="Times New Roman"/>
            <w:b/>
            <w:color w:val="auto"/>
            <w:sz w:val="24"/>
            <w:szCs w:val="24"/>
            <w:lang w:eastAsia="lt-LT"/>
          </w:rPr>
          <w:t>info</w:t>
        </w:r>
        <w:r w:rsidRPr="00F8157E">
          <w:rPr>
            <w:rStyle w:val="Hipersaitas"/>
            <w:rFonts w:ascii="Times New Roman" w:hAnsi="Times New Roman" w:cs="Times New Roman"/>
            <w:b/>
            <w:color w:val="auto"/>
            <w:sz w:val="24"/>
            <w:szCs w:val="24"/>
            <w:lang w:val="en-US" w:eastAsia="lt-LT"/>
          </w:rPr>
          <w:t>@</w:t>
        </w:r>
        <w:proofErr w:type="spellStart"/>
        <w:r w:rsidRPr="00F8157E">
          <w:rPr>
            <w:rStyle w:val="Hipersaitas"/>
            <w:rFonts w:ascii="Times New Roman" w:hAnsi="Times New Roman" w:cs="Times New Roman"/>
            <w:b/>
            <w:color w:val="auto"/>
            <w:sz w:val="24"/>
            <w:szCs w:val="24"/>
            <w:lang w:val="en-US" w:eastAsia="lt-LT"/>
          </w:rPr>
          <w:t>modusenergija.lt</w:t>
        </w:r>
        <w:proofErr w:type="spellEnd"/>
      </w:hyperlink>
    </w:p>
    <w:p w:rsidR="00CF398D" w:rsidRPr="00F8157E" w:rsidRDefault="00CF398D" w:rsidP="00137784">
      <w:pPr>
        <w:jc w:val="center"/>
        <w:rPr>
          <w:rStyle w:val="Hipersaitas"/>
          <w:rFonts w:ascii="Times New Roman" w:hAnsi="Times New Roman" w:cs="Times New Roman"/>
          <w:b/>
          <w:color w:val="auto"/>
          <w:sz w:val="24"/>
          <w:szCs w:val="24"/>
          <w:lang w:val="en-US" w:eastAsia="lt-LT"/>
        </w:rPr>
      </w:pPr>
      <w:r w:rsidRPr="00F8157E">
        <w:rPr>
          <w:rFonts w:ascii="Times New Roman" w:hAnsi="Times New Roman" w:cs="Times New Roman"/>
          <w:b/>
          <w:sz w:val="24"/>
          <w:szCs w:val="24"/>
          <w:u w:val="single"/>
          <w:lang w:eastAsia="lt-LT"/>
        </w:rPr>
        <w:t xml:space="preserve">Dainius Petkevičius, tel. </w:t>
      </w:r>
      <w:r w:rsidRPr="00F8157E">
        <w:rPr>
          <w:rFonts w:ascii="Times New Roman" w:hAnsi="Times New Roman" w:cs="Times New Roman"/>
          <w:b/>
          <w:sz w:val="24"/>
          <w:szCs w:val="24"/>
          <w:u w:val="single"/>
        </w:rPr>
        <w:t>8612 75493</w:t>
      </w:r>
      <w:r w:rsidRPr="00F8157E">
        <w:rPr>
          <w:rFonts w:ascii="Times New Roman" w:hAnsi="Times New Roman" w:cs="Times New Roman"/>
          <w:b/>
          <w:sz w:val="24"/>
          <w:szCs w:val="24"/>
          <w:u w:val="single"/>
          <w:lang w:eastAsia="lt-LT"/>
        </w:rPr>
        <w:t>, el. p.</w:t>
      </w:r>
      <w:r w:rsidRPr="00F8157E">
        <w:rPr>
          <w:rFonts w:ascii="Times New Roman" w:hAnsi="Times New Roman" w:cs="Times New Roman"/>
          <w:b/>
          <w:sz w:val="24"/>
          <w:szCs w:val="24"/>
          <w:lang w:eastAsia="lt-LT"/>
        </w:rPr>
        <w:t xml:space="preserve"> </w:t>
      </w:r>
      <w:hyperlink r:id="rId9" w:history="1">
        <w:r w:rsidRPr="00F8157E">
          <w:rPr>
            <w:rStyle w:val="Hipersaitas"/>
            <w:rFonts w:ascii="Times New Roman" w:hAnsi="Times New Roman" w:cs="Times New Roman"/>
            <w:b/>
            <w:color w:val="auto"/>
            <w:sz w:val="24"/>
            <w:szCs w:val="24"/>
            <w:lang w:eastAsia="lt-LT"/>
          </w:rPr>
          <w:t>dainius.petkevicius@modusenergy.com</w:t>
        </w:r>
      </w:hyperlink>
    </w:p>
    <w:p w:rsidR="00EA542F" w:rsidRPr="00EA542F" w:rsidRDefault="00EA542F" w:rsidP="00137784">
      <w:pPr>
        <w:jc w:val="center"/>
        <w:rPr>
          <w:rFonts w:ascii="Times New Roman" w:eastAsia="Times New Roman" w:hAnsi="Times New Roman" w:cs="Times New Roman"/>
          <w:sz w:val="20"/>
          <w:szCs w:val="24"/>
          <w:lang w:eastAsia="lt-LT"/>
        </w:rPr>
      </w:pPr>
      <w:r w:rsidRPr="00EA542F">
        <w:rPr>
          <w:rFonts w:ascii="Times New Roman" w:eastAsia="Times New Roman" w:hAnsi="Times New Roman" w:cs="Times New Roman"/>
          <w:sz w:val="20"/>
          <w:szCs w:val="24"/>
          <w:lang w:eastAsia="lt-LT"/>
        </w:rPr>
        <w:t>(Veiklos vykdytojas, jo adresas, telefono, fakso Nr., elektroninio pašto adresas)</w:t>
      </w:r>
    </w:p>
    <w:p w:rsidR="00EA542F" w:rsidRPr="00EA542F" w:rsidRDefault="00EA542F" w:rsidP="00EA542F">
      <w:pPr>
        <w:rPr>
          <w:rFonts w:ascii="Times New Roman" w:eastAsia="Times New Roman" w:hAnsi="Times New Roman" w:cs="Times New Roman"/>
          <w:sz w:val="24"/>
          <w:szCs w:val="24"/>
          <w:lang w:eastAsia="lt-LT"/>
        </w:rPr>
      </w:pPr>
    </w:p>
    <w:p w:rsidR="00EA542F" w:rsidRPr="00EA542F" w:rsidRDefault="00EA542F" w:rsidP="00EA542F">
      <w:pPr>
        <w:rPr>
          <w:rFonts w:ascii="Times New Roman" w:eastAsia="Times New Roman" w:hAnsi="Times New Roman" w:cs="Times New Roman"/>
          <w:sz w:val="24"/>
          <w:szCs w:val="24"/>
          <w:lang w:eastAsia="lt-LT"/>
        </w:rPr>
      </w:pPr>
    </w:p>
    <w:p w:rsidR="00EA542F" w:rsidRPr="00EA542F" w:rsidRDefault="00EA542F" w:rsidP="00EA542F">
      <w:pPr>
        <w:rPr>
          <w:rFonts w:ascii="Times New Roman" w:eastAsia="Times New Roman" w:hAnsi="Times New Roman" w:cs="Times New Roman"/>
          <w:sz w:val="24"/>
          <w:szCs w:val="24"/>
          <w:lang w:eastAsia="lt-LT"/>
        </w:rPr>
      </w:pPr>
    </w:p>
    <w:p w:rsidR="00EA542F" w:rsidRPr="00EA542F" w:rsidRDefault="00EA542F" w:rsidP="00EA542F">
      <w:pPr>
        <w:rPr>
          <w:rFonts w:ascii="Times New Roman" w:eastAsia="Times New Roman" w:hAnsi="Times New Roman" w:cs="Times New Roman"/>
          <w:sz w:val="24"/>
          <w:szCs w:val="24"/>
          <w:lang w:eastAsia="lt-LT"/>
        </w:rPr>
      </w:pPr>
      <w:r w:rsidRPr="00EA542F">
        <w:rPr>
          <w:rFonts w:ascii="Times New Roman" w:eastAsia="Times New Roman" w:hAnsi="Times New Roman" w:cs="Times New Roman"/>
          <w:sz w:val="24"/>
          <w:szCs w:val="24"/>
          <w:lang w:eastAsia="lt-LT"/>
        </w:rPr>
        <w:t xml:space="preserve">Leidimą (be priedų) sudaro </w:t>
      </w:r>
      <w:r w:rsidR="004F5553">
        <w:rPr>
          <w:rFonts w:ascii="Times New Roman" w:eastAsia="Times New Roman" w:hAnsi="Times New Roman" w:cs="Times New Roman"/>
          <w:sz w:val="24"/>
          <w:szCs w:val="24"/>
          <w:lang w:eastAsia="lt-LT"/>
        </w:rPr>
        <w:t>3</w:t>
      </w:r>
      <w:r w:rsidR="00C3751F">
        <w:rPr>
          <w:rFonts w:ascii="Times New Roman" w:eastAsia="Times New Roman" w:hAnsi="Times New Roman" w:cs="Times New Roman"/>
          <w:sz w:val="24"/>
          <w:szCs w:val="24"/>
          <w:lang w:eastAsia="lt-LT"/>
        </w:rPr>
        <w:t>1</w:t>
      </w:r>
      <w:r w:rsidR="003935DF">
        <w:rPr>
          <w:rFonts w:ascii="Times New Roman" w:eastAsia="Times New Roman" w:hAnsi="Times New Roman" w:cs="Times New Roman"/>
          <w:sz w:val="24"/>
          <w:szCs w:val="24"/>
          <w:lang w:eastAsia="lt-LT"/>
        </w:rPr>
        <w:t xml:space="preserve"> puslapi</w:t>
      </w:r>
      <w:r w:rsidR="00C3751F">
        <w:rPr>
          <w:rFonts w:ascii="Times New Roman" w:eastAsia="Times New Roman" w:hAnsi="Times New Roman" w:cs="Times New Roman"/>
          <w:sz w:val="24"/>
          <w:szCs w:val="24"/>
          <w:lang w:eastAsia="lt-LT"/>
        </w:rPr>
        <w:t>s</w:t>
      </w:r>
      <w:r w:rsidRPr="00EA542F">
        <w:rPr>
          <w:rFonts w:ascii="Times New Roman" w:eastAsia="Times New Roman" w:hAnsi="Times New Roman" w:cs="Times New Roman"/>
          <w:sz w:val="24"/>
          <w:szCs w:val="24"/>
          <w:lang w:eastAsia="lt-LT"/>
        </w:rPr>
        <w:t>.</w:t>
      </w:r>
    </w:p>
    <w:p w:rsidR="00EA542F" w:rsidRPr="00EA542F" w:rsidRDefault="00EA542F" w:rsidP="00EA542F">
      <w:pPr>
        <w:rPr>
          <w:rFonts w:ascii="Times New Roman" w:eastAsia="Times New Roman" w:hAnsi="Times New Roman" w:cs="Times New Roman"/>
          <w:sz w:val="24"/>
          <w:szCs w:val="24"/>
          <w:lang w:eastAsia="lt-LT"/>
        </w:rPr>
      </w:pPr>
    </w:p>
    <w:p w:rsidR="00EA542F" w:rsidRPr="00EA542F" w:rsidRDefault="00EA542F" w:rsidP="00EA542F">
      <w:pPr>
        <w:rPr>
          <w:rFonts w:ascii="Times New Roman" w:eastAsia="Times New Roman" w:hAnsi="Times New Roman" w:cs="Times New Roman"/>
          <w:sz w:val="24"/>
          <w:szCs w:val="24"/>
          <w:lang w:eastAsia="lt-LT"/>
        </w:rPr>
      </w:pPr>
    </w:p>
    <w:p w:rsidR="000A723E" w:rsidRPr="005E346C" w:rsidRDefault="000A723E" w:rsidP="000A723E">
      <w:pPr>
        <w:ind w:right="624"/>
        <w:jc w:val="both"/>
        <w:rPr>
          <w:rFonts w:ascii="Times New Roman" w:eastAsia="Calibri" w:hAnsi="Times New Roman" w:cs="Times New Roman"/>
          <w:sz w:val="24"/>
          <w:szCs w:val="24"/>
        </w:rPr>
      </w:pPr>
      <w:r w:rsidRPr="005E346C">
        <w:rPr>
          <w:rFonts w:ascii="Times New Roman" w:eastAsia="Calibri" w:hAnsi="Times New Roman" w:cs="Times New Roman"/>
          <w:sz w:val="24"/>
          <w:szCs w:val="24"/>
        </w:rPr>
        <w:t>Leidimas išduotas 2015 m. gruodžio 15 d. Aplinkos apsaugos agentūroje.</w:t>
      </w:r>
    </w:p>
    <w:p w:rsidR="000A723E" w:rsidRPr="005E346C" w:rsidRDefault="000A723E" w:rsidP="000A723E">
      <w:pPr>
        <w:ind w:right="624"/>
        <w:jc w:val="both"/>
        <w:rPr>
          <w:rFonts w:ascii="Times New Roman" w:eastAsia="Calibri" w:hAnsi="Times New Roman" w:cs="Times New Roman"/>
          <w:sz w:val="24"/>
          <w:szCs w:val="24"/>
        </w:rPr>
      </w:pPr>
      <w:r w:rsidRPr="005E346C">
        <w:rPr>
          <w:rFonts w:ascii="Times New Roman" w:eastAsia="Calibri" w:hAnsi="Times New Roman" w:cs="Times New Roman"/>
          <w:sz w:val="24"/>
          <w:szCs w:val="24"/>
        </w:rPr>
        <w:t xml:space="preserve">Leidimas pakeistas 2017 m. </w:t>
      </w:r>
      <w:r>
        <w:rPr>
          <w:rFonts w:ascii="Times New Roman" w:eastAsia="Calibri" w:hAnsi="Times New Roman" w:cs="Times New Roman"/>
          <w:sz w:val="24"/>
          <w:szCs w:val="24"/>
        </w:rPr>
        <w:t>rugpjūčio</w:t>
      </w:r>
      <w:r w:rsidRPr="005E346C">
        <w:rPr>
          <w:rFonts w:ascii="Times New Roman" w:eastAsia="Calibri" w:hAnsi="Times New Roman" w:cs="Times New Roman"/>
          <w:sz w:val="24"/>
          <w:szCs w:val="24"/>
        </w:rPr>
        <w:t xml:space="preserve"> </w:t>
      </w:r>
      <w:r>
        <w:rPr>
          <w:rFonts w:ascii="Times New Roman" w:eastAsia="Calibri" w:hAnsi="Times New Roman" w:cs="Times New Roman"/>
          <w:sz w:val="24"/>
          <w:szCs w:val="24"/>
        </w:rPr>
        <w:t>10</w:t>
      </w:r>
      <w:r w:rsidRPr="005E346C">
        <w:rPr>
          <w:rFonts w:ascii="Times New Roman" w:eastAsia="Calibri" w:hAnsi="Times New Roman" w:cs="Times New Roman"/>
          <w:sz w:val="24"/>
          <w:szCs w:val="24"/>
        </w:rPr>
        <w:t xml:space="preserve"> d. </w:t>
      </w:r>
    </w:p>
    <w:p w:rsidR="000A723E" w:rsidRPr="005E346C" w:rsidRDefault="000A723E" w:rsidP="000A723E">
      <w:pPr>
        <w:ind w:right="624"/>
        <w:jc w:val="both"/>
        <w:rPr>
          <w:rFonts w:ascii="Times New Roman" w:eastAsia="Calibri" w:hAnsi="Times New Roman" w:cs="Times New Roman"/>
          <w:sz w:val="24"/>
          <w:szCs w:val="24"/>
        </w:rPr>
      </w:pPr>
      <w:r w:rsidRPr="005E346C">
        <w:rPr>
          <w:rFonts w:ascii="Times New Roman" w:eastAsia="Calibri" w:hAnsi="Times New Roman" w:cs="Times New Roman"/>
          <w:sz w:val="24"/>
          <w:szCs w:val="24"/>
        </w:rPr>
        <w:t>Leidimas pakeistas 201</w:t>
      </w:r>
      <w:r w:rsidR="00AF2C50">
        <w:rPr>
          <w:rFonts w:ascii="Times New Roman" w:eastAsia="Calibri" w:hAnsi="Times New Roman" w:cs="Times New Roman"/>
          <w:sz w:val="24"/>
          <w:szCs w:val="24"/>
        </w:rPr>
        <w:t>9</w:t>
      </w:r>
      <w:r w:rsidRPr="005E346C">
        <w:rPr>
          <w:rFonts w:ascii="Times New Roman" w:eastAsia="Calibri" w:hAnsi="Times New Roman" w:cs="Times New Roman"/>
          <w:sz w:val="24"/>
          <w:szCs w:val="24"/>
        </w:rPr>
        <w:t xml:space="preserve"> m. </w:t>
      </w:r>
      <w:r w:rsidR="00AF2C50">
        <w:rPr>
          <w:rFonts w:ascii="Times New Roman" w:eastAsia="Calibri" w:hAnsi="Times New Roman" w:cs="Times New Roman"/>
          <w:sz w:val="24"/>
          <w:szCs w:val="24"/>
        </w:rPr>
        <w:t>sausio</w:t>
      </w:r>
      <w:r>
        <w:rPr>
          <w:rFonts w:ascii="Times New Roman" w:eastAsia="Calibri" w:hAnsi="Times New Roman" w:cs="Times New Roman"/>
          <w:sz w:val="24"/>
          <w:szCs w:val="24"/>
        </w:rPr>
        <w:t xml:space="preserve"> </w:t>
      </w:r>
      <w:r w:rsidR="00A97270">
        <w:rPr>
          <w:rFonts w:ascii="Times New Roman" w:eastAsia="Calibri" w:hAnsi="Times New Roman" w:cs="Times New Roman"/>
          <w:sz w:val="24"/>
          <w:szCs w:val="24"/>
        </w:rPr>
        <w:t>24</w:t>
      </w:r>
      <w:r w:rsidRPr="005E346C">
        <w:rPr>
          <w:rFonts w:ascii="Times New Roman" w:eastAsia="Calibri" w:hAnsi="Times New Roman" w:cs="Times New Roman"/>
          <w:sz w:val="24"/>
          <w:szCs w:val="24"/>
        </w:rPr>
        <w:t xml:space="preserve"> d. </w:t>
      </w:r>
    </w:p>
    <w:p w:rsidR="000A723E" w:rsidRPr="00EA542F" w:rsidRDefault="000A723E" w:rsidP="000A723E">
      <w:pPr>
        <w:rPr>
          <w:rFonts w:ascii="Times New Roman" w:eastAsia="Times New Roman" w:hAnsi="Times New Roman" w:cs="Times New Roman"/>
          <w:sz w:val="24"/>
          <w:szCs w:val="24"/>
          <w:lang w:eastAsia="lt-LT"/>
        </w:rPr>
      </w:pPr>
    </w:p>
    <w:p w:rsidR="00EA542F" w:rsidRPr="00EA542F" w:rsidRDefault="00EA542F" w:rsidP="00EA542F">
      <w:pPr>
        <w:rPr>
          <w:rFonts w:ascii="Times New Roman" w:eastAsia="Times New Roman" w:hAnsi="Times New Roman" w:cs="Times New Roman"/>
          <w:sz w:val="24"/>
          <w:szCs w:val="24"/>
          <w:lang w:eastAsia="lt-LT"/>
        </w:rPr>
      </w:pPr>
    </w:p>
    <w:p w:rsidR="00EA542F" w:rsidRPr="00EA542F" w:rsidRDefault="00EA542F" w:rsidP="00EA542F">
      <w:pPr>
        <w:rPr>
          <w:rFonts w:ascii="Times New Roman" w:eastAsia="Times New Roman" w:hAnsi="Times New Roman" w:cs="Times New Roman"/>
          <w:sz w:val="24"/>
          <w:szCs w:val="24"/>
          <w:lang w:eastAsia="lt-LT"/>
        </w:rPr>
      </w:pPr>
    </w:p>
    <w:p w:rsidR="00EA542F" w:rsidRPr="00EA542F" w:rsidRDefault="00EA542F" w:rsidP="00EA542F">
      <w:pPr>
        <w:tabs>
          <w:tab w:val="left" w:pos="6237"/>
        </w:tabs>
        <w:rPr>
          <w:rFonts w:ascii="Times New Roman" w:eastAsia="Times New Roman" w:hAnsi="Times New Roman" w:cs="Times New Roman"/>
          <w:sz w:val="24"/>
          <w:szCs w:val="24"/>
          <w:lang w:eastAsia="lt-LT"/>
        </w:rPr>
      </w:pPr>
      <w:r w:rsidRPr="00EA542F">
        <w:rPr>
          <w:rFonts w:ascii="Times New Roman" w:eastAsia="Times New Roman" w:hAnsi="Times New Roman" w:cs="Times New Roman"/>
          <w:sz w:val="24"/>
          <w:szCs w:val="24"/>
          <w:lang w:eastAsia="lt-LT"/>
        </w:rPr>
        <w:t>Direktor</w:t>
      </w:r>
      <w:r w:rsidR="0004403F">
        <w:rPr>
          <w:rFonts w:ascii="Times New Roman" w:eastAsia="Times New Roman" w:hAnsi="Times New Roman" w:cs="Times New Roman"/>
          <w:sz w:val="24"/>
          <w:szCs w:val="24"/>
          <w:lang w:eastAsia="lt-LT"/>
        </w:rPr>
        <w:t>ius</w:t>
      </w:r>
      <w:r w:rsidRPr="00EA542F">
        <w:rPr>
          <w:rFonts w:ascii="Times New Roman" w:eastAsia="Times New Roman" w:hAnsi="Times New Roman" w:cs="Times New Roman"/>
          <w:sz w:val="24"/>
          <w:szCs w:val="24"/>
          <w:lang w:eastAsia="lt-LT"/>
        </w:rPr>
        <w:t xml:space="preserve">                               </w:t>
      </w:r>
      <w:r w:rsidR="0004403F" w:rsidRPr="0004403F">
        <w:rPr>
          <w:rFonts w:ascii="Times New Roman" w:eastAsia="Times New Roman" w:hAnsi="Times New Roman" w:cs="Times New Roman"/>
          <w:sz w:val="24"/>
          <w:szCs w:val="24"/>
          <w:u w:val="single"/>
          <w:lang w:eastAsia="lt-LT"/>
        </w:rPr>
        <w:t xml:space="preserve">Rimgaudas </w:t>
      </w:r>
      <w:proofErr w:type="spellStart"/>
      <w:r w:rsidR="0004403F" w:rsidRPr="0004403F">
        <w:rPr>
          <w:rFonts w:ascii="Times New Roman" w:eastAsia="Times New Roman" w:hAnsi="Times New Roman" w:cs="Times New Roman"/>
          <w:sz w:val="24"/>
          <w:szCs w:val="24"/>
          <w:u w:val="single"/>
          <w:lang w:eastAsia="lt-LT"/>
        </w:rPr>
        <w:t>Špokas</w:t>
      </w:r>
      <w:proofErr w:type="spellEnd"/>
      <w:r w:rsidRPr="00EA542F">
        <w:rPr>
          <w:rFonts w:ascii="Times New Roman" w:eastAsia="Times New Roman" w:hAnsi="Times New Roman" w:cs="Times New Roman"/>
          <w:sz w:val="24"/>
          <w:szCs w:val="24"/>
          <w:lang w:eastAsia="lt-LT"/>
        </w:rPr>
        <w:tab/>
        <w:t>_______________________</w:t>
      </w:r>
    </w:p>
    <w:p w:rsidR="00EA542F" w:rsidRPr="0004403F" w:rsidRDefault="00EA542F" w:rsidP="00EA542F">
      <w:pPr>
        <w:tabs>
          <w:tab w:val="center" w:pos="4819"/>
          <w:tab w:val="right" w:pos="6946"/>
          <w:tab w:val="center" w:pos="7370"/>
          <w:tab w:val="right" w:pos="9638"/>
        </w:tabs>
        <w:ind w:firstLine="1450"/>
        <w:rPr>
          <w:rFonts w:ascii="Times New Roman" w:eastAsia="Times New Roman" w:hAnsi="Times New Roman" w:cs="Times New Roman"/>
          <w:sz w:val="18"/>
          <w:szCs w:val="18"/>
        </w:rPr>
      </w:pPr>
      <w:r w:rsidRPr="00EA542F">
        <w:rPr>
          <w:rFonts w:ascii="Times New Roman" w:eastAsia="Times New Roman" w:hAnsi="Times New Roman" w:cs="Times New Roman"/>
          <w:sz w:val="20"/>
          <w:szCs w:val="20"/>
        </w:rPr>
        <w:t xml:space="preserve">                               </w:t>
      </w:r>
      <w:r w:rsidRPr="0004403F">
        <w:rPr>
          <w:rFonts w:ascii="Times New Roman" w:eastAsia="Times New Roman" w:hAnsi="Times New Roman" w:cs="Times New Roman"/>
          <w:sz w:val="18"/>
          <w:szCs w:val="18"/>
        </w:rPr>
        <w:t>(Vardas, pavardė)</w:t>
      </w:r>
      <w:r w:rsidRPr="0004403F">
        <w:rPr>
          <w:rFonts w:ascii="Times New Roman" w:eastAsia="Times New Roman" w:hAnsi="Times New Roman" w:cs="Times New Roman"/>
          <w:sz w:val="18"/>
          <w:szCs w:val="18"/>
        </w:rPr>
        <w:tab/>
      </w:r>
      <w:r w:rsidRPr="0004403F">
        <w:rPr>
          <w:rFonts w:ascii="Times New Roman" w:eastAsia="Times New Roman" w:hAnsi="Times New Roman" w:cs="Times New Roman"/>
          <w:sz w:val="18"/>
          <w:szCs w:val="18"/>
        </w:rPr>
        <w:tab/>
      </w:r>
      <w:r w:rsidRPr="0004403F">
        <w:rPr>
          <w:rFonts w:ascii="Times New Roman" w:eastAsia="Times New Roman" w:hAnsi="Times New Roman" w:cs="Times New Roman"/>
          <w:sz w:val="18"/>
          <w:szCs w:val="18"/>
        </w:rPr>
        <w:tab/>
        <w:t xml:space="preserve">        (Parašas)</w:t>
      </w:r>
    </w:p>
    <w:p w:rsidR="00EA542F" w:rsidRPr="0004403F" w:rsidRDefault="00EA542F" w:rsidP="00EA542F">
      <w:pPr>
        <w:rPr>
          <w:rFonts w:ascii="Times New Roman" w:eastAsia="Times New Roman" w:hAnsi="Times New Roman" w:cs="Times New Roman"/>
          <w:sz w:val="18"/>
          <w:szCs w:val="18"/>
          <w:lang w:eastAsia="lt-LT"/>
        </w:rPr>
      </w:pPr>
    </w:p>
    <w:p w:rsidR="00EA542F" w:rsidRPr="00EA542F" w:rsidRDefault="00EA542F" w:rsidP="00EA542F">
      <w:pPr>
        <w:rPr>
          <w:rFonts w:ascii="Times New Roman" w:eastAsia="Times New Roman" w:hAnsi="Times New Roman" w:cs="Times New Roman"/>
          <w:sz w:val="24"/>
          <w:szCs w:val="24"/>
          <w:lang w:eastAsia="lt-LT"/>
        </w:rPr>
      </w:pPr>
      <w:r w:rsidRPr="00EA542F">
        <w:rPr>
          <w:rFonts w:ascii="Times New Roman" w:eastAsia="Times New Roman" w:hAnsi="Times New Roman" w:cs="Times New Roman"/>
          <w:sz w:val="24"/>
          <w:szCs w:val="24"/>
          <w:lang w:eastAsia="lt-LT"/>
        </w:rPr>
        <w:tab/>
      </w:r>
      <w:r w:rsidRPr="00EA542F">
        <w:rPr>
          <w:rFonts w:ascii="Times New Roman" w:eastAsia="Times New Roman" w:hAnsi="Times New Roman" w:cs="Times New Roman"/>
          <w:sz w:val="24"/>
          <w:szCs w:val="24"/>
          <w:lang w:eastAsia="lt-LT"/>
        </w:rPr>
        <w:tab/>
      </w:r>
      <w:r w:rsidRPr="00EA542F">
        <w:rPr>
          <w:rFonts w:ascii="Times New Roman" w:eastAsia="Times New Roman" w:hAnsi="Times New Roman" w:cs="Times New Roman"/>
          <w:sz w:val="24"/>
          <w:szCs w:val="24"/>
          <w:lang w:eastAsia="lt-LT"/>
        </w:rPr>
        <w:tab/>
        <w:t>A.V.</w:t>
      </w:r>
      <w:r w:rsidRPr="00EA542F">
        <w:rPr>
          <w:rFonts w:ascii="Times New Roman" w:eastAsia="Times New Roman" w:hAnsi="Times New Roman" w:cs="Times New Roman"/>
          <w:sz w:val="24"/>
          <w:szCs w:val="24"/>
          <w:lang w:eastAsia="lt-LT"/>
        </w:rPr>
        <w:tab/>
      </w:r>
      <w:r w:rsidRPr="00EA542F">
        <w:rPr>
          <w:rFonts w:ascii="Times New Roman" w:eastAsia="Times New Roman" w:hAnsi="Times New Roman" w:cs="Times New Roman"/>
          <w:sz w:val="24"/>
          <w:szCs w:val="24"/>
          <w:lang w:eastAsia="lt-LT"/>
        </w:rPr>
        <w:tab/>
      </w:r>
    </w:p>
    <w:p w:rsidR="00EA542F" w:rsidRPr="00EA542F" w:rsidRDefault="00EA542F" w:rsidP="00EA542F">
      <w:pPr>
        <w:rPr>
          <w:rFonts w:ascii="Times New Roman" w:eastAsia="Times New Roman" w:hAnsi="Times New Roman" w:cs="Times New Roman"/>
          <w:sz w:val="24"/>
          <w:szCs w:val="24"/>
          <w:lang w:eastAsia="lt-LT"/>
        </w:rPr>
      </w:pPr>
    </w:p>
    <w:p w:rsidR="00EA542F" w:rsidRPr="00EA542F" w:rsidRDefault="00EA542F" w:rsidP="00EA542F">
      <w:pPr>
        <w:rPr>
          <w:rFonts w:ascii="Times New Roman" w:eastAsia="Times New Roman" w:hAnsi="Times New Roman" w:cs="Times New Roman"/>
          <w:sz w:val="24"/>
          <w:szCs w:val="24"/>
          <w:lang w:eastAsia="lt-LT"/>
        </w:rPr>
      </w:pPr>
    </w:p>
    <w:p w:rsidR="00EA542F" w:rsidRPr="00EA542F" w:rsidRDefault="00EA542F" w:rsidP="00EA542F">
      <w:pPr>
        <w:rPr>
          <w:rFonts w:ascii="Times New Roman" w:eastAsia="Times New Roman" w:hAnsi="Times New Roman" w:cs="Times New Roman"/>
          <w:sz w:val="24"/>
          <w:szCs w:val="24"/>
          <w:lang w:eastAsia="lt-LT"/>
        </w:rPr>
      </w:pPr>
      <w:r w:rsidRPr="00EA542F">
        <w:rPr>
          <w:rFonts w:ascii="Times New Roman" w:eastAsia="Times New Roman" w:hAnsi="Times New Roman" w:cs="Times New Roman"/>
          <w:sz w:val="24"/>
          <w:szCs w:val="24"/>
          <w:lang w:eastAsia="lt-LT"/>
        </w:rPr>
        <w:t>Šio leidimo parengti 3 egzemplioriai.</w:t>
      </w:r>
    </w:p>
    <w:p w:rsidR="00EA542F" w:rsidRPr="00EA542F" w:rsidRDefault="00EA542F" w:rsidP="00EA542F">
      <w:pPr>
        <w:rPr>
          <w:rFonts w:ascii="Times New Roman" w:eastAsia="Times New Roman" w:hAnsi="Times New Roman" w:cs="Times New Roman"/>
          <w:sz w:val="24"/>
          <w:szCs w:val="24"/>
          <w:lang w:eastAsia="lt-LT"/>
        </w:rPr>
      </w:pPr>
    </w:p>
    <w:p w:rsidR="00EA542F" w:rsidRPr="00EA542F" w:rsidRDefault="00EA542F" w:rsidP="00EA542F">
      <w:pPr>
        <w:rPr>
          <w:rFonts w:ascii="Times New Roman" w:eastAsia="Times New Roman" w:hAnsi="Times New Roman" w:cs="Times New Roman"/>
          <w:sz w:val="24"/>
          <w:szCs w:val="24"/>
          <w:lang w:eastAsia="lt-LT"/>
        </w:rPr>
      </w:pPr>
    </w:p>
    <w:p w:rsidR="00EA542F" w:rsidRPr="00EA542F" w:rsidRDefault="00EA542F" w:rsidP="00EA542F">
      <w:pPr>
        <w:rPr>
          <w:rFonts w:ascii="Times New Roman" w:eastAsia="Times New Roman" w:hAnsi="Times New Roman" w:cs="Times New Roman"/>
          <w:sz w:val="24"/>
          <w:szCs w:val="24"/>
          <w:lang w:eastAsia="lt-LT"/>
        </w:rPr>
      </w:pPr>
    </w:p>
    <w:p w:rsidR="00EA542F" w:rsidRPr="00EA542F" w:rsidRDefault="00EA542F" w:rsidP="00EA542F">
      <w:pPr>
        <w:rPr>
          <w:rFonts w:ascii="Times New Roman" w:eastAsia="Times New Roman" w:hAnsi="Times New Roman" w:cs="Times New Roman"/>
          <w:sz w:val="24"/>
          <w:szCs w:val="24"/>
          <w:lang w:eastAsia="lt-LT"/>
        </w:rPr>
      </w:pPr>
    </w:p>
    <w:p w:rsidR="00EA542F" w:rsidRPr="00EA542F" w:rsidRDefault="00EA542F" w:rsidP="00EA542F">
      <w:pPr>
        <w:rPr>
          <w:rFonts w:ascii="Times New Roman" w:eastAsia="Times New Roman" w:hAnsi="Times New Roman" w:cs="Times New Roman"/>
          <w:sz w:val="24"/>
          <w:szCs w:val="24"/>
          <w:lang w:eastAsia="lt-LT"/>
        </w:rPr>
      </w:pPr>
      <w:r w:rsidRPr="00EA542F">
        <w:rPr>
          <w:rFonts w:ascii="Times New Roman" w:eastAsia="Times New Roman" w:hAnsi="Times New Roman" w:cs="Times New Roman"/>
          <w:sz w:val="24"/>
          <w:szCs w:val="24"/>
          <w:lang w:eastAsia="lt-LT"/>
        </w:rPr>
        <w:t xml:space="preserve">Paraiška leidimui </w:t>
      </w:r>
      <w:r w:rsidR="00F06523">
        <w:rPr>
          <w:rFonts w:ascii="Times New Roman" w:eastAsia="Times New Roman" w:hAnsi="Times New Roman" w:cs="Times New Roman"/>
          <w:sz w:val="24"/>
          <w:szCs w:val="24"/>
          <w:lang w:eastAsia="lt-LT"/>
        </w:rPr>
        <w:t>pakeisti</w:t>
      </w:r>
      <w:r w:rsidRPr="00EA542F">
        <w:rPr>
          <w:rFonts w:ascii="Times New Roman" w:eastAsia="Times New Roman" w:hAnsi="Times New Roman" w:cs="Times New Roman"/>
          <w:sz w:val="24"/>
          <w:szCs w:val="24"/>
          <w:lang w:eastAsia="lt-LT"/>
        </w:rPr>
        <w:t xml:space="preserve"> suderinta su: Nacionalinio visuomenės sveikatos centro prie Sveikatos </w:t>
      </w:r>
      <w:r w:rsidRPr="00B302F4">
        <w:rPr>
          <w:rFonts w:ascii="Times New Roman" w:eastAsia="Times New Roman" w:hAnsi="Times New Roman" w:cs="Times New Roman"/>
          <w:sz w:val="24"/>
          <w:szCs w:val="24"/>
          <w:lang w:eastAsia="lt-LT"/>
        </w:rPr>
        <w:t xml:space="preserve">apsaugos ministerijos </w:t>
      </w:r>
      <w:r w:rsidR="00974153" w:rsidRPr="00B302F4">
        <w:rPr>
          <w:rFonts w:ascii="Times New Roman" w:eastAsia="Times New Roman" w:hAnsi="Times New Roman" w:cs="Times New Roman"/>
          <w:sz w:val="24"/>
          <w:szCs w:val="24"/>
          <w:lang w:eastAsia="lt-LT"/>
        </w:rPr>
        <w:t>Šiaulių</w:t>
      </w:r>
      <w:r w:rsidRPr="00B302F4">
        <w:rPr>
          <w:rFonts w:ascii="Times New Roman" w:eastAsia="Times New Roman" w:hAnsi="Times New Roman" w:cs="Times New Roman"/>
          <w:sz w:val="24"/>
          <w:szCs w:val="24"/>
          <w:lang w:eastAsia="lt-LT"/>
        </w:rPr>
        <w:t xml:space="preserve"> departamentu </w:t>
      </w:r>
      <w:r w:rsidR="00A80EE3" w:rsidRPr="00B302F4">
        <w:rPr>
          <w:rFonts w:ascii="Times New Roman" w:eastAsia="Times New Roman" w:hAnsi="Times New Roman" w:cs="Times New Roman"/>
          <w:sz w:val="24"/>
          <w:szCs w:val="24"/>
          <w:lang w:eastAsia="lt-LT"/>
        </w:rPr>
        <w:t>2018-11-06</w:t>
      </w:r>
      <w:r w:rsidRPr="00B302F4">
        <w:rPr>
          <w:rFonts w:ascii="Times New Roman" w:eastAsia="Times New Roman" w:hAnsi="Times New Roman" w:cs="Times New Roman"/>
          <w:sz w:val="24"/>
          <w:szCs w:val="24"/>
          <w:lang w:eastAsia="lt-LT"/>
        </w:rPr>
        <w:t xml:space="preserve"> raštu Nr. </w:t>
      </w:r>
      <w:r w:rsidR="00A80EE3" w:rsidRPr="00B302F4">
        <w:rPr>
          <w:rFonts w:ascii="Times New Roman" w:eastAsia="Times New Roman" w:hAnsi="Times New Roman" w:cs="Times New Roman"/>
          <w:sz w:val="24"/>
          <w:szCs w:val="24"/>
          <w:lang w:eastAsia="lt-LT"/>
        </w:rPr>
        <w:t>(6-11 14.3 12E</w:t>
      </w:r>
      <w:r w:rsidR="00B302F4" w:rsidRPr="00B302F4">
        <w:rPr>
          <w:rFonts w:ascii="Times New Roman" w:eastAsia="Times New Roman" w:hAnsi="Times New Roman" w:cs="Times New Roman"/>
          <w:sz w:val="24"/>
          <w:szCs w:val="24"/>
          <w:lang w:eastAsia="lt-LT"/>
        </w:rPr>
        <w:t>)</w:t>
      </w:r>
      <w:r w:rsidR="00A80EE3" w:rsidRPr="00B302F4">
        <w:rPr>
          <w:rFonts w:ascii="Times New Roman" w:eastAsia="Times New Roman" w:hAnsi="Times New Roman" w:cs="Times New Roman"/>
          <w:sz w:val="24"/>
          <w:szCs w:val="24"/>
          <w:lang w:eastAsia="lt-LT"/>
        </w:rPr>
        <w:t>-2-48369</w:t>
      </w:r>
    </w:p>
    <w:p w:rsidR="00EA542F" w:rsidRPr="00EA542F" w:rsidRDefault="00EA542F" w:rsidP="00EA542F">
      <w:pPr>
        <w:tabs>
          <w:tab w:val="num" w:pos="567"/>
        </w:tabs>
        <w:jc w:val="center"/>
        <w:rPr>
          <w:rFonts w:ascii="Times New Roman" w:eastAsia="Times New Roman" w:hAnsi="Times New Roman" w:cs="Times New Roman"/>
          <w:sz w:val="20"/>
          <w:szCs w:val="20"/>
        </w:rPr>
      </w:pPr>
      <w:r w:rsidRPr="00EA542F">
        <w:rPr>
          <w:rFonts w:ascii="Times New Roman" w:eastAsia="Times New Roman" w:hAnsi="Times New Roman" w:cs="Times New Roman"/>
          <w:sz w:val="20"/>
          <w:szCs w:val="24"/>
          <w:lang w:eastAsia="lt-LT"/>
        </w:rPr>
        <w:t>(Derinusios institucijos pavadinimas, suderinimo data)</w:t>
      </w:r>
    </w:p>
    <w:p w:rsidR="00EA542F" w:rsidRPr="00EA542F" w:rsidRDefault="00EA542F" w:rsidP="00EA542F">
      <w:pPr>
        <w:widowControl w:val="0"/>
        <w:ind w:firstLine="567"/>
        <w:jc w:val="both"/>
        <w:rPr>
          <w:rFonts w:ascii="Times New Roman" w:eastAsia="Times New Roman" w:hAnsi="Times New Roman" w:cs="Times New Roman"/>
          <w:bCs/>
          <w:sz w:val="24"/>
          <w:szCs w:val="24"/>
          <w:lang w:eastAsia="lt-LT"/>
        </w:rPr>
      </w:pPr>
    </w:p>
    <w:p w:rsidR="00EA542F" w:rsidRPr="00EA542F" w:rsidRDefault="00EA542F" w:rsidP="00EA542F">
      <w:pPr>
        <w:widowControl w:val="0"/>
        <w:ind w:firstLine="567"/>
        <w:jc w:val="both"/>
        <w:rPr>
          <w:rFonts w:ascii="Times New Roman" w:eastAsia="Times New Roman" w:hAnsi="Times New Roman" w:cs="Times New Roman"/>
          <w:bCs/>
          <w:sz w:val="24"/>
          <w:szCs w:val="24"/>
          <w:lang w:eastAsia="lt-LT"/>
        </w:rPr>
        <w:sectPr w:rsidR="00EA542F" w:rsidRPr="00EA542F" w:rsidSect="00166BFD">
          <w:footerReference w:type="default" r:id="rId10"/>
          <w:pgSz w:w="12240" w:h="15840" w:code="1"/>
          <w:pgMar w:top="851" w:right="1134" w:bottom="851" w:left="1701" w:header="720" w:footer="720" w:gutter="0"/>
          <w:cols w:space="720"/>
          <w:noEndnote/>
          <w:titlePg/>
          <w:docGrid w:linePitch="326"/>
        </w:sectPr>
      </w:pPr>
    </w:p>
    <w:p w:rsidR="00092F0B" w:rsidRPr="0087099F" w:rsidRDefault="0087099F" w:rsidP="0087099F">
      <w:pPr>
        <w:jc w:val="center"/>
        <w:rPr>
          <w:rFonts w:ascii="Times New Roman" w:hAnsi="Times New Roman" w:cs="Times New Roman"/>
          <w:b/>
          <w:sz w:val="24"/>
          <w:szCs w:val="24"/>
        </w:rPr>
      </w:pPr>
      <w:r w:rsidRPr="0087099F">
        <w:rPr>
          <w:rFonts w:ascii="Times New Roman" w:hAnsi="Times New Roman" w:cs="Times New Roman"/>
          <w:b/>
          <w:sz w:val="24"/>
          <w:szCs w:val="24"/>
        </w:rPr>
        <w:lastRenderedPageBreak/>
        <w:t>I. BENDROJI DALIS</w:t>
      </w:r>
    </w:p>
    <w:p w:rsidR="0087099F" w:rsidRDefault="0087099F">
      <w:pPr>
        <w:rPr>
          <w:rFonts w:ascii="Times New Roman" w:hAnsi="Times New Roman" w:cs="Times New Roman"/>
          <w:sz w:val="24"/>
          <w:szCs w:val="24"/>
        </w:rPr>
      </w:pPr>
    </w:p>
    <w:p w:rsidR="0087099F" w:rsidRDefault="0087099F">
      <w:pPr>
        <w:rPr>
          <w:rFonts w:ascii="Times New Roman" w:hAnsi="Times New Roman" w:cs="Times New Roman"/>
          <w:sz w:val="24"/>
          <w:szCs w:val="24"/>
        </w:rPr>
      </w:pPr>
    </w:p>
    <w:p w:rsidR="0064103A" w:rsidRDefault="0064103A">
      <w:pPr>
        <w:rPr>
          <w:rFonts w:ascii="Times New Roman" w:hAnsi="Times New Roman" w:cs="Times New Roman"/>
          <w:sz w:val="24"/>
          <w:szCs w:val="24"/>
        </w:rPr>
      </w:pPr>
    </w:p>
    <w:p w:rsidR="0064103A" w:rsidRDefault="0064103A">
      <w:pPr>
        <w:rPr>
          <w:rFonts w:ascii="Times New Roman" w:hAnsi="Times New Roman" w:cs="Times New Roman"/>
          <w:sz w:val="24"/>
          <w:szCs w:val="24"/>
        </w:rPr>
      </w:pPr>
    </w:p>
    <w:p w:rsidR="0087099F" w:rsidRPr="00E62378" w:rsidRDefault="0087099F">
      <w:pPr>
        <w:rPr>
          <w:rFonts w:ascii="Times New Roman" w:hAnsi="Times New Roman" w:cs="Times New Roman"/>
          <w:b/>
          <w:sz w:val="24"/>
          <w:szCs w:val="24"/>
        </w:rPr>
      </w:pPr>
      <w:r w:rsidRPr="00E62378">
        <w:rPr>
          <w:rFonts w:ascii="Times New Roman" w:hAnsi="Times New Roman" w:cs="Times New Roman"/>
          <w:b/>
          <w:sz w:val="24"/>
          <w:szCs w:val="24"/>
        </w:rPr>
        <w:t>1. Įrenginio pavadinimas, gamybos (projektinis) pajėgumas arba vardinė (nominali) šiluminė galia, vieta (adresas)</w:t>
      </w:r>
      <w:r w:rsidR="00E62378" w:rsidRPr="00E62378">
        <w:rPr>
          <w:rFonts w:ascii="Times New Roman" w:hAnsi="Times New Roman" w:cs="Times New Roman"/>
          <w:b/>
          <w:sz w:val="24"/>
          <w:szCs w:val="24"/>
        </w:rPr>
        <w:t>.</w:t>
      </w:r>
    </w:p>
    <w:p w:rsidR="00E62378" w:rsidRDefault="00E62378">
      <w:pPr>
        <w:rPr>
          <w:rFonts w:ascii="Times New Roman" w:hAnsi="Times New Roman" w:cs="Times New Roman"/>
          <w:sz w:val="24"/>
          <w:szCs w:val="24"/>
        </w:rPr>
      </w:pPr>
    </w:p>
    <w:p w:rsidR="00BB1398" w:rsidRPr="005E346C" w:rsidRDefault="00BB1398" w:rsidP="00BB1398">
      <w:pPr>
        <w:autoSpaceDE w:val="0"/>
        <w:autoSpaceDN w:val="0"/>
        <w:adjustRightInd w:val="0"/>
        <w:ind w:firstLine="567"/>
        <w:jc w:val="both"/>
        <w:rPr>
          <w:rFonts w:ascii="Times New Roman" w:eastAsia="Calibri" w:hAnsi="Times New Roman" w:cs="Times New Roman"/>
          <w:sz w:val="24"/>
          <w:szCs w:val="24"/>
        </w:rPr>
      </w:pPr>
      <w:r w:rsidRPr="005E346C">
        <w:rPr>
          <w:rFonts w:ascii="Times New Roman" w:eastAsia="Calibri" w:hAnsi="Times New Roman" w:cs="Times New Roman"/>
          <w:sz w:val="24"/>
          <w:szCs w:val="24"/>
        </w:rPr>
        <w:t>UAB „</w:t>
      </w:r>
      <w:proofErr w:type="spellStart"/>
      <w:r w:rsidRPr="005E346C">
        <w:rPr>
          <w:rFonts w:ascii="Times New Roman" w:eastAsia="Calibri" w:hAnsi="Times New Roman" w:cs="Times New Roman"/>
          <w:sz w:val="24"/>
          <w:szCs w:val="24"/>
        </w:rPr>
        <w:t>Jenergija</w:t>
      </w:r>
      <w:proofErr w:type="spellEnd"/>
      <w:r w:rsidRPr="005E346C">
        <w:rPr>
          <w:rFonts w:ascii="Times New Roman" w:eastAsia="Calibri" w:hAnsi="Times New Roman" w:cs="Times New Roman"/>
          <w:sz w:val="24"/>
          <w:szCs w:val="24"/>
        </w:rPr>
        <w:t>” biodujų jėgainė</w:t>
      </w:r>
      <w:r w:rsidR="00092C80">
        <w:rPr>
          <w:rFonts w:ascii="Times New Roman" w:eastAsia="Calibri" w:hAnsi="Times New Roman" w:cs="Times New Roman"/>
          <w:sz w:val="24"/>
          <w:szCs w:val="24"/>
        </w:rPr>
        <w:t>s</w:t>
      </w:r>
      <w:r w:rsidRPr="005E346C">
        <w:rPr>
          <w:rFonts w:ascii="Times New Roman" w:eastAsia="Calibri" w:hAnsi="Times New Roman" w:cs="Times New Roman"/>
          <w:sz w:val="24"/>
          <w:szCs w:val="24"/>
        </w:rPr>
        <w:t xml:space="preserve"> įreng</w:t>
      </w:r>
      <w:r w:rsidR="00092C80">
        <w:rPr>
          <w:rFonts w:ascii="Times New Roman" w:eastAsia="Calibri" w:hAnsi="Times New Roman" w:cs="Times New Roman"/>
          <w:sz w:val="24"/>
          <w:szCs w:val="24"/>
        </w:rPr>
        <w:t>iamos</w:t>
      </w:r>
      <w:r w:rsidRPr="005E346C">
        <w:rPr>
          <w:rFonts w:ascii="Times New Roman" w:eastAsia="Calibri" w:hAnsi="Times New Roman" w:cs="Times New Roman"/>
          <w:sz w:val="24"/>
          <w:szCs w:val="24"/>
        </w:rPr>
        <w:t xml:space="preserve"> iš UAB „</w:t>
      </w:r>
      <w:proofErr w:type="spellStart"/>
      <w:r w:rsidRPr="005E346C">
        <w:rPr>
          <w:rFonts w:ascii="Times New Roman" w:eastAsia="Calibri" w:hAnsi="Times New Roman" w:cs="Times New Roman"/>
          <w:sz w:val="24"/>
          <w:szCs w:val="24"/>
        </w:rPr>
        <w:t>Kepalių</w:t>
      </w:r>
      <w:proofErr w:type="spellEnd"/>
      <w:r w:rsidRPr="005E346C">
        <w:rPr>
          <w:rFonts w:ascii="Times New Roman" w:eastAsia="Calibri" w:hAnsi="Times New Roman" w:cs="Times New Roman"/>
          <w:sz w:val="24"/>
          <w:szCs w:val="24"/>
        </w:rPr>
        <w:t xml:space="preserve"> bekonas” kiaulių komplekso nuomojamame žemės sklype, esančiame </w:t>
      </w:r>
      <w:proofErr w:type="spellStart"/>
      <w:r w:rsidRPr="005E346C">
        <w:rPr>
          <w:rFonts w:ascii="Times New Roman" w:eastAsia="Calibri" w:hAnsi="Times New Roman" w:cs="Times New Roman"/>
          <w:sz w:val="24"/>
          <w:szCs w:val="24"/>
        </w:rPr>
        <w:t>Satkūnų</w:t>
      </w:r>
      <w:proofErr w:type="spellEnd"/>
      <w:r w:rsidRPr="005E346C">
        <w:rPr>
          <w:rFonts w:ascii="Times New Roman" w:eastAsia="Calibri" w:hAnsi="Times New Roman" w:cs="Times New Roman"/>
          <w:sz w:val="24"/>
          <w:szCs w:val="24"/>
        </w:rPr>
        <w:t xml:space="preserve"> kaime, </w:t>
      </w:r>
      <w:proofErr w:type="spellStart"/>
      <w:r w:rsidRPr="005E346C">
        <w:rPr>
          <w:rFonts w:ascii="Times New Roman" w:eastAsia="Calibri" w:hAnsi="Times New Roman" w:cs="Times New Roman"/>
          <w:sz w:val="24"/>
          <w:szCs w:val="24"/>
        </w:rPr>
        <w:t>Satkūnų</w:t>
      </w:r>
      <w:proofErr w:type="spellEnd"/>
      <w:r w:rsidRPr="005E346C">
        <w:rPr>
          <w:rFonts w:ascii="Times New Roman" w:eastAsia="Calibri" w:hAnsi="Times New Roman" w:cs="Times New Roman"/>
          <w:sz w:val="24"/>
          <w:szCs w:val="24"/>
        </w:rPr>
        <w:t xml:space="preserve"> seniūnijoje, Joniškio rajono savivaldybėje, apie 2,2 km į šiaurę nuo Joniškio. Ūkinės veiklos vykdymo vieta - UAB „</w:t>
      </w:r>
      <w:proofErr w:type="spellStart"/>
      <w:r w:rsidRPr="005E346C">
        <w:rPr>
          <w:rFonts w:ascii="Times New Roman" w:eastAsia="Calibri" w:hAnsi="Times New Roman" w:cs="Times New Roman"/>
          <w:sz w:val="24"/>
          <w:szCs w:val="24"/>
        </w:rPr>
        <w:t>Kepalių</w:t>
      </w:r>
      <w:proofErr w:type="spellEnd"/>
      <w:r w:rsidRPr="005E346C">
        <w:rPr>
          <w:rFonts w:ascii="Times New Roman" w:eastAsia="Calibri" w:hAnsi="Times New Roman" w:cs="Times New Roman"/>
          <w:sz w:val="24"/>
          <w:szCs w:val="24"/>
        </w:rPr>
        <w:t xml:space="preserve"> bekonas” priklausantis sklypas, užstatytas gamybiniais pastatais: kiaulių auginimo tvartai, pašarų saugyklos, grūdų saugojimo talpos, siurblinės, katilinė, administracinis pastatas ir kiti pagalbiniai pastatai ir inžinieriniai statiniai. Teritoriją iš visų pusių supa pievos ir dirbamos žemės. </w:t>
      </w:r>
    </w:p>
    <w:p w:rsidR="00BB1398" w:rsidRPr="005E346C" w:rsidRDefault="00BB1398" w:rsidP="00BB1398">
      <w:pPr>
        <w:autoSpaceDE w:val="0"/>
        <w:autoSpaceDN w:val="0"/>
        <w:adjustRightInd w:val="0"/>
        <w:ind w:firstLine="567"/>
        <w:jc w:val="both"/>
        <w:rPr>
          <w:rFonts w:ascii="Times New Roman" w:eastAsia="Calibri" w:hAnsi="Times New Roman" w:cs="Times New Roman"/>
          <w:sz w:val="24"/>
          <w:szCs w:val="24"/>
        </w:rPr>
      </w:pPr>
      <w:r w:rsidRPr="005E346C">
        <w:rPr>
          <w:rFonts w:ascii="Times New Roman" w:eastAsia="Calibri" w:hAnsi="Times New Roman" w:cs="Times New Roman"/>
          <w:sz w:val="24"/>
          <w:szCs w:val="24"/>
        </w:rPr>
        <w:t>Biodujų jėgain</w:t>
      </w:r>
      <w:r w:rsidR="00092C80">
        <w:rPr>
          <w:rFonts w:ascii="Times New Roman" w:eastAsia="Calibri" w:hAnsi="Times New Roman" w:cs="Times New Roman"/>
          <w:sz w:val="24"/>
          <w:szCs w:val="24"/>
        </w:rPr>
        <w:t>ių</w:t>
      </w:r>
      <w:r w:rsidRPr="005E346C">
        <w:rPr>
          <w:rFonts w:ascii="Times New Roman" w:eastAsia="Calibri" w:hAnsi="Times New Roman" w:cs="Times New Roman"/>
          <w:sz w:val="24"/>
          <w:szCs w:val="24"/>
        </w:rPr>
        <w:t xml:space="preserve"> statybai 25 metams išnuomotas 2 ha ploto sklypas yra UAB „</w:t>
      </w:r>
      <w:proofErr w:type="spellStart"/>
      <w:r w:rsidRPr="005E346C">
        <w:rPr>
          <w:rFonts w:ascii="Times New Roman" w:eastAsia="Calibri" w:hAnsi="Times New Roman" w:cs="Times New Roman"/>
          <w:sz w:val="24"/>
          <w:szCs w:val="24"/>
        </w:rPr>
        <w:t>Kepalių</w:t>
      </w:r>
      <w:proofErr w:type="spellEnd"/>
      <w:r w:rsidRPr="005E346C">
        <w:rPr>
          <w:rFonts w:ascii="Times New Roman" w:eastAsia="Calibri" w:hAnsi="Times New Roman" w:cs="Times New Roman"/>
          <w:sz w:val="24"/>
          <w:szCs w:val="24"/>
        </w:rPr>
        <w:t xml:space="preserve"> bekonas” nuosavybė ir yra šios įmonės kiaulių komplekso teritorijoje.</w:t>
      </w:r>
    </w:p>
    <w:p w:rsidR="00BB1398" w:rsidRPr="005E346C" w:rsidRDefault="00BB1398" w:rsidP="00BB1398">
      <w:pPr>
        <w:autoSpaceDE w:val="0"/>
        <w:autoSpaceDN w:val="0"/>
        <w:adjustRightInd w:val="0"/>
        <w:ind w:firstLine="567"/>
        <w:jc w:val="both"/>
        <w:rPr>
          <w:rFonts w:ascii="Times New Roman" w:eastAsia="Calibri" w:hAnsi="Times New Roman" w:cs="Times New Roman"/>
          <w:sz w:val="24"/>
          <w:szCs w:val="24"/>
        </w:rPr>
      </w:pPr>
      <w:r w:rsidRPr="005E346C">
        <w:rPr>
          <w:rFonts w:ascii="Times New Roman" w:eastAsia="Calibri" w:hAnsi="Times New Roman" w:cs="Times New Roman"/>
          <w:sz w:val="24"/>
          <w:szCs w:val="24"/>
        </w:rPr>
        <w:t>Teritorija yra kaimiškoje vietovėje. Maždaug 0,85 km atstumu vakarų kryptimi praeina magistralinis kelias A12 Ryga-Šiauliai Tauragė-Kaliningradas, nuo kurio privažiavimas prie sklypo bus vietinės reikšmės keliu, praeinančiu per esamą kiaulių kompleksą.</w:t>
      </w:r>
    </w:p>
    <w:p w:rsidR="00BB1398" w:rsidRPr="005E346C" w:rsidRDefault="00BB1398" w:rsidP="00BB1398">
      <w:pPr>
        <w:autoSpaceDE w:val="0"/>
        <w:autoSpaceDN w:val="0"/>
        <w:adjustRightInd w:val="0"/>
        <w:ind w:firstLine="567"/>
        <w:jc w:val="both"/>
        <w:rPr>
          <w:rFonts w:ascii="Times New Roman" w:eastAsia="Calibri" w:hAnsi="Times New Roman" w:cs="Times New Roman"/>
          <w:sz w:val="24"/>
          <w:szCs w:val="24"/>
        </w:rPr>
      </w:pPr>
      <w:r w:rsidRPr="005E346C">
        <w:rPr>
          <w:rFonts w:ascii="Times New Roman" w:eastAsia="Calibri" w:hAnsi="Times New Roman" w:cs="Times New Roman"/>
          <w:sz w:val="24"/>
          <w:szCs w:val="24"/>
        </w:rPr>
        <w:t>Sklypo apylinkėse vyrauja kaimiškasis agrarinis kraštovaizdis su istoriškai susiformavusiais kaimais bei tradiciniais šiam kraštui ūkininkų vienkiemiais. Šiuo metu planuojamoje biodujų jėgainės teritorijoje ir jos prieigose vykdoma intensyvi žemės ūkio veikla. Žemės plotai aplinkui kompleksą nusausinti uždaru drenažu ir melioracijos grioviais.</w:t>
      </w:r>
    </w:p>
    <w:p w:rsidR="00BB1398" w:rsidRPr="005E346C" w:rsidRDefault="00BB1398" w:rsidP="00BB1398">
      <w:pPr>
        <w:autoSpaceDE w:val="0"/>
        <w:autoSpaceDN w:val="0"/>
        <w:adjustRightInd w:val="0"/>
        <w:ind w:firstLine="567"/>
        <w:jc w:val="both"/>
        <w:rPr>
          <w:rFonts w:ascii="Times New Roman" w:eastAsia="Calibri" w:hAnsi="Times New Roman" w:cs="Times New Roman"/>
          <w:sz w:val="24"/>
          <w:szCs w:val="24"/>
        </w:rPr>
      </w:pPr>
      <w:r w:rsidRPr="005E346C">
        <w:rPr>
          <w:rFonts w:ascii="Times New Roman" w:eastAsia="Calibri" w:hAnsi="Times New Roman" w:cs="Times New Roman"/>
          <w:sz w:val="24"/>
          <w:szCs w:val="24"/>
        </w:rPr>
        <w:t>Biodujų jėgainė</w:t>
      </w:r>
      <w:r w:rsidR="00092C80">
        <w:rPr>
          <w:rFonts w:ascii="Times New Roman" w:eastAsia="Calibri" w:hAnsi="Times New Roman" w:cs="Times New Roman"/>
          <w:sz w:val="24"/>
          <w:szCs w:val="24"/>
        </w:rPr>
        <w:t>s</w:t>
      </w:r>
      <w:r w:rsidRPr="005E346C">
        <w:rPr>
          <w:rFonts w:ascii="Times New Roman" w:eastAsia="Calibri" w:hAnsi="Times New Roman" w:cs="Times New Roman"/>
          <w:sz w:val="24"/>
          <w:szCs w:val="24"/>
        </w:rPr>
        <w:t xml:space="preserve"> nuo gyvenamųjų teritorijų yra nutolusi</w:t>
      </w:r>
      <w:r w:rsidR="009C0C85">
        <w:rPr>
          <w:rFonts w:ascii="Times New Roman" w:eastAsia="Calibri" w:hAnsi="Times New Roman" w:cs="Times New Roman"/>
          <w:sz w:val="24"/>
          <w:szCs w:val="24"/>
        </w:rPr>
        <w:t>os</w:t>
      </w:r>
      <w:r w:rsidRPr="005E346C">
        <w:rPr>
          <w:rFonts w:ascii="Times New Roman" w:eastAsia="Calibri" w:hAnsi="Times New Roman" w:cs="Times New Roman"/>
          <w:sz w:val="24"/>
          <w:szCs w:val="24"/>
        </w:rPr>
        <w:t xml:space="preserve"> pakankamai dideliu atstumu. Artimiausios pavienės kaimo sodybos nuo ūkinės veiklos nuomojamo sklypo ribos nutolusios apie 0,73-1,3 km atstumu. Iki artimiausios </w:t>
      </w:r>
      <w:proofErr w:type="spellStart"/>
      <w:r w:rsidRPr="005E346C">
        <w:rPr>
          <w:rFonts w:ascii="Times New Roman" w:eastAsia="Calibri" w:hAnsi="Times New Roman" w:cs="Times New Roman"/>
          <w:sz w:val="24"/>
          <w:szCs w:val="24"/>
        </w:rPr>
        <w:t>Satkūnų</w:t>
      </w:r>
      <w:proofErr w:type="spellEnd"/>
      <w:r w:rsidRPr="005E346C">
        <w:rPr>
          <w:rFonts w:ascii="Times New Roman" w:eastAsia="Calibri" w:hAnsi="Times New Roman" w:cs="Times New Roman"/>
          <w:sz w:val="24"/>
          <w:szCs w:val="24"/>
        </w:rPr>
        <w:t xml:space="preserve"> gyvenvietės šiaurės vakarų kryptimi yra apie 1,7 km. Artimiausios vaikų ugdymo įstaigos yra </w:t>
      </w:r>
      <w:proofErr w:type="spellStart"/>
      <w:r w:rsidRPr="005E346C">
        <w:rPr>
          <w:rFonts w:ascii="Times New Roman" w:eastAsia="Calibri" w:hAnsi="Times New Roman" w:cs="Times New Roman"/>
          <w:sz w:val="24"/>
          <w:szCs w:val="24"/>
        </w:rPr>
        <w:t>Bariūnuose</w:t>
      </w:r>
      <w:proofErr w:type="spellEnd"/>
      <w:r w:rsidRPr="005E346C">
        <w:rPr>
          <w:rFonts w:ascii="Times New Roman" w:eastAsia="Calibri" w:hAnsi="Times New Roman" w:cs="Times New Roman"/>
          <w:sz w:val="24"/>
          <w:szCs w:val="24"/>
        </w:rPr>
        <w:t xml:space="preserve"> ir Joniškyje, nuo ūkinės veiklos nutolę daugiau nei 2,5 km. Artimiausia gydymo įstaiga - </w:t>
      </w:r>
      <w:r w:rsidR="00DC4B51">
        <w:rPr>
          <w:rFonts w:ascii="Times New Roman" w:eastAsia="Calibri" w:hAnsi="Times New Roman" w:cs="Times New Roman"/>
          <w:sz w:val="24"/>
          <w:szCs w:val="24"/>
        </w:rPr>
        <w:t>privati</w:t>
      </w:r>
      <w:r w:rsidRPr="005E346C">
        <w:rPr>
          <w:rFonts w:ascii="Times New Roman" w:eastAsia="Calibri" w:hAnsi="Times New Roman" w:cs="Times New Roman"/>
          <w:sz w:val="24"/>
          <w:szCs w:val="24"/>
        </w:rPr>
        <w:t xml:space="preserve"> klinika – nutolusi pietvakarių kryptimi apie 2,95 km.</w:t>
      </w:r>
    </w:p>
    <w:p w:rsidR="00BB1398" w:rsidRPr="005E346C" w:rsidRDefault="00BB1398" w:rsidP="00BB1398">
      <w:pPr>
        <w:autoSpaceDE w:val="0"/>
        <w:autoSpaceDN w:val="0"/>
        <w:adjustRightInd w:val="0"/>
        <w:ind w:firstLine="567"/>
        <w:jc w:val="both"/>
        <w:rPr>
          <w:rFonts w:ascii="Times New Roman" w:eastAsia="Calibri" w:hAnsi="Times New Roman" w:cs="Times New Roman"/>
          <w:sz w:val="24"/>
          <w:szCs w:val="24"/>
        </w:rPr>
      </w:pPr>
      <w:r w:rsidRPr="005E346C">
        <w:rPr>
          <w:rFonts w:ascii="Times New Roman" w:eastAsia="Calibri" w:hAnsi="Times New Roman" w:cs="Times New Roman"/>
          <w:sz w:val="24"/>
          <w:szCs w:val="24"/>
        </w:rPr>
        <w:t xml:space="preserve">Artimiausia saugoma gamtinė teritorija - </w:t>
      </w:r>
      <w:proofErr w:type="spellStart"/>
      <w:r w:rsidRPr="005E346C">
        <w:rPr>
          <w:rFonts w:ascii="Times New Roman" w:eastAsia="Calibri" w:hAnsi="Times New Roman" w:cs="Times New Roman"/>
          <w:sz w:val="24"/>
          <w:szCs w:val="24"/>
        </w:rPr>
        <w:t>Satkūnų</w:t>
      </w:r>
      <w:proofErr w:type="spellEnd"/>
      <w:r w:rsidRPr="005E346C">
        <w:rPr>
          <w:rFonts w:ascii="Times New Roman" w:eastAsia="Calibri" w:hAnsi="Times New Roman" w:cs="Times New Roman"/>
          <w:sz w:val="24"/>
          <w:szCs w:val="24"/>
        </w:rPr>
        <w:t xml:space="preserve"> botaninis draustinis (106,7 ha) šiaurės-vakarų kryptimi nutolusi maždaug 1,8 km atstumu. Draustinis įkurtas 1998 metais, jo paskirtis - išsaugoti uosyn</w:t>
      </w:r>
      <w:r w:rsidR="009C0C85">
        <w:rPr>
          <w:rFonts w:ascii="Times New Roman" w:eastAsia="Calibri" w:hAnsi="Times New Roman" w:cs="Times New Roman"/>
          <w:sz w:val="24"/>
          <w:szCs w:val="24"/>
        </w:rPr>
        <w:t>us</w:t>
      </w:r>
      <w:r w:rsidRPr="005E346C">
        <w:rPr>
          <w:rFonts w:ascii="Times New Roman" w:eastAsia="Calibri" w:hAnsi="Times New Roman" w:cs="Times New Roman"/>
          <w:sz w:val="24"/>
          <w:szCs w:val="24"/>
        </w:rPr>
        <w:t xml:space="preserve"> ir retųjų rūšių augalus. Nuo sklypo 0,33 km nuotoliu į rytus prateka Sidabros upelis. Artimiausia centralizuoto viešojo vandens tiekimo vandenvietė yra Joniški</w:t>
      </w:r>
      <w:r w:rsidR="009C0C85">
        <w:rPr>
          <w:rFonts w:ascii="Times New Roman" w:eastAsia="Calibri" w:hAnsi="Times New Roman" w:cs="Times New Roman"/>
          <w:sz w:val="24"/>
          <w:szCs w:val="24"/>
        </w:rPr>
        <w:t>s.</w:t>
      </w:r>
    </w:p>
    <w:p w:rsidR="00BB1398" w:rsidRPr="005E346C" w:rsidRDefault="00BB1398" w:rsidP="00BB1398">
      <w:pPr>
        <w:autoSpaceDE w:val="0"/>
        <w:autoSpaceDN w:val="0"/>
        <w:adjustRightInd w:val="0"/>
        <w:ind w:firstLine="567"/>
        <w:jc w:val="both"/>
        <w:rPr>
          <w:rFonts w:ascii="Times New Roman" w:eastAsia="Calibri" w:hAnsi="Times New Roman" w:cs="Times New Roman"/>
          <w:sz w:val="24"/>
          <w:szCs w:val="24"/>
        </w:rPr>
      </w:pPr>
      <w:r w:rsidRPr="005E346C">
        <w:rPr>
          <w:rFonts w:ascii="Times New Roman" w:eastAsia="Calibri" w:hAnsi="Times New Roman" w:cs="Times New Roman"/>
          <w:sz w:val="24"/>
          <w:szCs w:val="24"/>
        </w:rPr>
        <w:t>Ūkinės veiklos vieta pasirinkta atsižvelgiant į greta esančios UAB „</w:t>
      </w:r>
      <w:proofErr w:type="spellStart"/>
      <w:r w:rsidRPr="005E346C">
        <w:rPr>
          <w:rFonts w:ascii="Times New Roman" w:eastAsia="Calibri" w:hAnsi="Times New Roman" w:cs="Times New Roman"/>
          <w:sz w:val="24"/>
          <w:szCs w:val="24"/>
        </w:rPr>
        <w:t>Kepalių</w:t>
      </w:r>
      <w:proofErr w:type="spellEnd"/>
      <w:r w:rsidRPr="005E346C">
        <w:rPr>
          <w:rFonts w:ascii="Times New Roman" w:eastAsia="Calibri" w:hAnsi="Times New Roman" w:cs="Times New Roman"/>
          <w:sz w:val="24"/>
          <w:szCs w:val="24"/>
        </w:rPr>
        <w:t xml:space="preserve"> bekonas” vykdomą kiaulių auginimą ir komplekse susidarantį mėšlą. Tai leidžia UAB "</w:t>
      </w:r>
      <w:proofErr w:type="spellStart"/>
      <w:r w:rsidRPr="005E346C">
        <w:rPr>
          <w:rFonts w:ascii="Times New Roman" w:eastAsia="Calibri" w:hAnsi="Times New Roman" w:cs="Times New Roman"/>
          <w:sz w:val="24"/>
          <w:szCs w:val="24"/>
        </w:rPr>
        <w:t>Jenergija</w:t>
      </w:r>
      <w:proofErr w:type="spellEnd"/>
      <w:r w:rsidRPr="005E346C">
        <w:rPr>
          <w:rFonts w:ascii="Times New Roman" w:eastAsia="Calibri" w:hAnsi="Times New Roman" w:cs="Times New Roman"/>
          <w:sz w:val="24"/>
          <w:szCs w:val="24"/>
        </w:rPr>
        <w:t>" maksimaliai sumažinti žaliavos transportavimo sąnaudas.</w:t>
      </w:r>
    </w:p>
    <w:p w:rsidR="00BB1398" w:rsidRPr="005E346C" w:rsidRDefault="00BB1398" w:rsidP="00BB1398">
      <w:pPr>
        <w:autoSpaceDE w:val="0"/>
        <w:autoSpaceDN w:val="0"/>
        <w:adjustRightInd w:val="0"/>
        <w:ind w:firstLine="567"/>
        <w:jc w:val="both"/>
        <w:rPr>
          <w:rFonts w:ascii="Times New Roman" w:eastAsia="Calibri" w:hAnsi="Times New Roman" w:cs="Times New Roman"/>
          <w:sz w:val="24"/>
          <w:szCs w:val="24"/>
        </w:rPr>
      </w:pPr>
    </w:p>
    <w:p w:rsidR="00E62378" w:rsidRPr="00746505" w:rsidRDefault="00746505">
      <w:pPr>
        <w:rPr>
          <w:rFonts w:ascii="Times New Roman" w:hAnsi="Times New Roman" w:cs="Times New Roman"/>
          <w:b/>
          <w:sz w:val="24"/>
          <w:szCs w:val="24"/>
        </w:rPr>
      </w:pPr>
      <w:r w:rsidRPr="00746505">
        <w:rPr>
          <w:rFonts w:ascii="Times New Roman" w:hAnsi="Times New Roman" w:cs="Times New Roman"/>
          <w:b/>
          <w:sz w:val="24"/>
          <w:szCs w:val="24"/>
        </w:rPr>
        <w:t>2. Ūkinės veiklos aprašymas.</w:t>
      </w:r>
    </w:p>
    <w:p w:rsidR="00746505" w:rsidRDefault="00746505">
      <w:pPr>
        <w:rPr>
          <w:rFonts w:ascii="Times New Roman" w:hAnsi="Times New Roman" w:cs="Times New Roman"/>
          <w:sz w:val="24"/>
          <w:szCs w:val="24"/>
        </w:rPr>
      </w:pPr>
    </w:p>
    <w:p w:rsidR="00463AD4" w:rsidRPr="00463AD4" w:rsidRDefault="00463AD4" w:rsidP="00463AD4">
      <w:pPr>
        <w:suppressAutoHyphens/>
        <w:ind w:firstLine="567"/>
        <w:jc w:val="both"/>
        <w:textAlignment w:val="baseline"/>
        <w:rPr>
          <w:rFonts w:ascii="Times New Roman" w:eastAsia="Times New Roman" w:hAnsi="Times New Roman" w:cs="Times New Roman"/>
          <w:sz w:val="24"/>
          <w:szCs w:val="24"/>
          <w:lang w:eastAsia="ar-SA"/>
        </w:rPr>
      </w:pPr>
      <w:r w:rsidRPr="00463AD4">
        <w:rPr>
          <w:rFonts w:ascii="Times New Roman" w:eastAsia="Times New Roman" w:hAnsi="Times New Roman" w:cs="Times New Roman"/>
          <w:sz w:val="24"/>
          <w:szCs w:val="24"/>
          <w:lang w:eastAsia="ar-SA"/>
        </w:rPr>
        <w:t>UAB „</w:t>
      </w:r>
      <w:proofErr w:type="spellStart"/>
      <w:r w:rsidRPr="00463AD4">
        <w:rPr>
          <w:rFonts w:ascii="Times New Roman" w:eastAsia="Times New Roman" w:hAnsi="Times New Roman" w:cs="Times New Roman"/>
          <w:sz w:val="24"/>
          <w:szCs w:val="24"/>
          <w:lang w:eastAsia="ar-SA"/>
        </w:rPr>
        <w:t>Jenergija</w:t>
      </w:r>
      <w:proofErr w:type="spellEnd"/>
      <w:r w:rsidRPr="00463AD4">
        <w:rPr>
          <w:rFonts w:ascii="Times New Roman" w:eastAsia="Times New Roman" w:hAnsi="Times New Roman" w:cs="Times New Roman"/>
          <w:sz w:val="24"/>
          <w:szCs w:val="24"/>
          <w:lang w:eastAsia="ar-SA"/>
        </w:rPr>
        <w:t xml:space="preserve">“ biodujų jėgainėje (Sidabros g. 1C, </w:t>
      </w:r>
      <w:proofErr w:type="spellStart"/>
      <w:r w:rsidRPr="00463AD4">
        <w:rPr>
          <w:rFonts w:ascii="Times New Roman" w:eastAsia="Times New Roman" w:hAnsi="Times New Roman" w:cs="Times New Roman"/>
          <w:sz w:val="24"/>
          <w:szCs w:val="24"/>
          <w:lang w:eastAsia="ar-SA"/>
        </w:rPr>
        <w:t>Satkūnų</w:t>
      </w:r>
      <w:proofErr w:type="spellEnd"/>
      <w:r w:rsidRPr="00463AD4">
        <w:rPr>
          <w:rFonts w:ascii="Times New Roman" w:eastAsia="Times New Roman" w:hAnsi="Times New Roman" w:cs="Times New Roman"/>
          <w:sz w:val="24"/>
          <w:szCs w:val="24"/>
          <w:lang w:eastAsia="ar-SA"/>
        </w:rPr>
        <w:t xml:space="preserve"> k., </w:t>
      </w:r>
      <w:proofErr w:type="spellStart"/>
      <w:r w:rsidRPr="00463AD4">
        <w:rPr>
          <w:rFonts w:ascii="Times New Roman" w:eastAsia="Times New Roman" w:hAnsi="Times New Roman" w:cs="Times New Roman"/>
          <w:sz w:val="24"/>
          <w:szCs w:val="24"/>
          <w:lang w:eastAsia="ar-SA"/>
        </w:rPr>
        <w:t>Satkūnų</w:t>
      </w:r>
      <w:proofErr w:type="spellEnd"/>
      <w:r w:rsidRPr="00463AD4">
        <w:rPr>
          <w:rFonts w:ascii="Times New Roman" w:eastAsia="Times New Roman" w:hAnsi="Times New Roman" w:cs="Times New Roman"/>
          <w:sz w:val="24"/>
          <w:szCs w:val="24"/>
          <w:lang w:eastAsia="ar-SA"/>
        </w:rPr>
        <w:t xml:space="preserve"> sen., Joniškio r. sav.) per metus dviejuose bioreaktoriuose (</w:t>
      </w:r>
      <w:proofErr w:type="spellStart"/>
      <w:r w:rsidRPr="00463AD4">
        <w:rPr>
          <w:rFonts w:ascii="Times New Roman" w:eastAsia="Times New Roman" w:hAnsi="Times New Roman" w:cs="Times New Roman"/>
          <w:sz w:val="24"/>
          <w:szCs w:val="24"/>
          <w:lang w:eastAsia="ar-SA"/>
        </w:rPr>
        <w:t>fermentatoriuose</w:t>
      </w:r>
      <w:proofErr w:type="spellEnd"/>
      <w:r w:rsidRPr="00463AD4">
        <w:rPr>
          <w:rFonts w:ascii="Times New Roman" w:eastAsia="Times New Roman" w:hAnsi="Times New Roman" w:cs="Times New Roman"/>
          <w:sz w:val="24"/>
          <w:szCs w:val="24"/>
          <w:lang w:eastAsia="ar-SA"/>
        </w:rPr>
        <w:t>) pagaminama 3,9 mln. m</w:t>
      </w:r>
      <w:r w:rsidRPr="00463AD4">
        <w:rPr>
          <w:rFonts w:ascii="Times New Roman" w:eastAsia="Times New Roman" w:hAnsi="Times New Roman" w:cs="Times New Roman"/>
          <w:sz w:val="24"/>
          <w:szCs w:val="24"/>
          <w:vertAlign w:val="superscript"/>
          <w:lang w:eastAsia="ar-SA"/>
        </w:rPr>
        <w:t>3</w:t>
      </w:r>
      <w:r w:rsidRPr="00463AD4">
        <w:rPr>
          <w:rFonts w:ascii="Times New Roman" w:eastAsia="Times New Roman" w:hAnsi="Times New Roman" w:cs="Times New Roman"/>
          <w:sz w:val="24"/>
          <w:szCs w:val="24"/>
          <w:lang w:eastAsia="ar-SA"/>
        </w:rPr>
        <w:t xml:space="preserve"> biodujų. Biodujų gamybai sunaudojama </w:t>
      </w:r>
      <w:r w:rsidRPr="00463AD4">
        <w:rPr>
          <w:rFonts w:ascii="Times New Roman" w:eastAsia="Times New Roman" w:hAnsi="Times New Roman" w:cs="Times New Roman"/>
          <w:sz w:val="24"/>
          <w:szCs w:val="24"/>
        </w:rPr>
        <w:t>32 930,12 t</w:t>
      </w:r>
      <w:r w:rsidRPr="00463AD4">
        <w:rPr>
          <w:rFonts w:ascii="Times New Roman" w:eastAsia="Times New Roman" w:hAnsi="Times New Roman" w:cs="Times New Roman"/>
          <w:sz w:val="24"/>
          <w:szCs w:val="24"/>
          <w:lang w:eastAsia="ar-SA"/>
        </w:rPr>
        <w:t>/metus biomasės (</w:t>
      </w:r>
      <w:proofErr w:type="spellStart"/>
      <w:r w:rsidRPr="00463AD4">
        <w:rPr>
          <w:rFonts w:ascii="Times New Roman" w:eastAsia="Times New Roman" w:hAnsi="Times New Roman" w:cs="Times New Roman"/>
          <w:sz w:val="24"/>
          <w:szCs w:val="24"/>
          <w:lang w:eastAsia="ar-SA"/>
        </w:rPr>
        <w:t>bioskaidžių</w:t>
      </w:r>
      <w:proofErr w:type="spellEnd"/>
      <w:r w:rsidRPr="00463AD4">
        <w:rPr>
          <w:rFonts w:ascii="Times New Roman" w:eastAsia="Times New Roman" w:hAnsi="Times New Roman" w:cs="Times New Roman"/>
          <w:sz w:val="24"/>
          <w:szCs w:val="24"/>
          <w:lang w:eastAsia="ar-SA"/>
        </w:rPr>
        <w:t xml:space="preserve"> augalinės kilmės atliekų ir žaliosios biomasės) ir 45 000 t/metus kiaulių mėšlo (srutų). Pagamintos dujos panaudojamos </w:t>
      </w:r>
      <w:proofErr w:type="spellStart"/>
      <w:r w:rsidRPr="00463AD4">
        <w:rPr>
          <w:rFonts w:ascii="Times New Roman" w:eastAsia="Times New Roman" w:hAnsi="Times New Roman" w:cs="Times New Roman"/>
          <w:sz w:val="24"/>
          <w:szCs w:val="24"/>
          <w:lang w:eastAsia="ar-SA"/>
        </w:rPr>
        <w:t>kogeneraciniuose</w:t>
      </w:r>
      <w:proofErr w:type="spellEnd"/>
      <w:r w:rsidRPr="00463AD4">
        <w:rPr>
          <w:rFonts w:ascii="Times New Roman" w:eastAsia="Times New Roman" w:hAnsi="Times New Roman" w:cs="Times New Roman"/>
          <w:sz w:val="24"/>
          <w:szCs w:val="24"/>
          <w:lang w:eastAsia="ar-SA"/>
        </w:rPr>
        <w:t xml:space="preserve"> įrenginiuose elektros energijos generavimui (8 200 </w:t>
      </w:r>
      <w:proofErr w:type="spellStart"/>
      <w:r w:rsidRPr="00463AD4">
        <w:rPr>
          <w:rFonts w:ascii="Times New Roman" w:eastAsia="Times New Roman" w:hAnsi="Times New Roman" w:cs="Times New Roman"/>
          <w:sz w:val="24"/>
          <w:szCs w:val="24"/>
          <w:lang w:eastAsia="ar-SA"/>
        </w:rPr>
        <w:t>MWh</w:t>
      </w:r>
      <w:proofErr w:type="spellEnd"/>
      <w:r w:rsidRPr="00463AD4">
        <w:rPr>
          <w:rFonts w:ascii="Times New Roman" w:eastAsia="Times New Roman" w:hAnsi="Times New Roman" w:cs="Times New Roman"/>
          <w:sz w:val="24"/>
          <w:szCs w:val="24"/>
          <w:lang w:eastAsia="ar-SA"/>
        </w:rPr>
        <w:t xml:space="preserve">/metus) ir šiluminės energijos (8 400 </w:t>
      </w:r>
      <w:proofErr w:type="spellStart"/>
      <w:r w:rsidRPr="00463AD4">
        <w:rPr>
          <w:rFonts w:ascii="Times New Roman" w:eastAsia="Times New Roman" w:hAnsi="Times New Roman" w:cs="Times New Roman"/>
          <w:sz w:val="24"/>
          <w:szCs w:val="24"/>
          <w:lang w:eastAsia="ar-SA"/>
        </w:rPr>
        <w:t>MWh</w:t>
      </w:r>
      <w:proofErr w:type="spellEnd"/>
      <w:r w:rsidRPr="00463AD4">
        <w:rPr>
          <w:rFonts w:ascii="Times New Roman" w:eastAsia="Times New Roman" w:hAnsi="Times New Roman" w:cs="Times New Roman"/>
          <w:sz w:val="24"/>
          <w:szCs w:val="24"/>
          <w:lang w:eastAsia="ar-SA"/>
        </w:rPr>
        <w:t>/metus) gamybai.</w:t>
      </w:r>
      <w:r w:rsidRPr="00463AD4">
        <w:rPr>
          <w:rFonts w:ascii="Times New Roman" w:eastAsia="Times New Roman" w:hAnsi="Times New Roman" w:cs="Times New Roman"/>
          <w:sz w:val="24"/>
          <w:szCs w:val="24"/>
        </w:rPr>
        <w:t xml:space="preserve"> </w:t>
      </w:r>
      <w:r w:rsidRPr="00463AD4">
        <w:rPr>
          <w:rFonts w:ascii="Times New Roman" w:eastAsia="Times New Roman" w:hAnsi="Times New Roman" w:cs="Times New Roman"/>
          <w:sz w:val="24"/>
          <w:szCs w:val="24"/>
          <w:lang w:eastAsia="ar-SA"/>
        </w:rPr>
        <w:t xml:space="preserve">Pagaminta elektros energija parduodama AB „ESO“. Šiuo metu savo reikmėms (reikiamai temperatūrai bioreaktoriuose palaikyti) sunaudojama dalis pagamintos šilumos energijos (apie 3 300 </w:t>
      </w:r>
      <w:proofErr w:type="spellStart"/>
      <w:r w:rsidRPr="00463AD4">
        <w:rPr>
          <w:rFonts w:ascii="Times New Roman" w:eastAsia="Times New Roman" w:hAnsi="Times New Roman" w:cs="Times New Roman"/>
          <w:sz w:val="24"/>
          <w:szCs w:val="24"/>
          <w:lang w:eastAsia="ar-SA"/>
        </w:rPr>
        <w:t>MWh</w:t>
      </w:r>
      <w:proofErr w:type="spellEnd"/>
      <w:r w:rsidRPr="00463AD4">
        <w:rPr>
          <w:rFonts w:ascii="Times New Roman" w:eastAsia="Times New Roman" w:hAnsi="Times New Roman" w:cs="Times New Roman"/>
          <w:sz w:val="24"/>
          <w:szCs w:val="24"/>
          <w:lang w:eastAsia="ar-SA"/>
        </w:rPr>
        <w:t>/metus). Likęs šilumos energijos kiekis išmetamas nepanaudotas į aplinkos orą. Biodujų jėgainėje po anaerobinio apdorojimo susidariusi „atidirbusi“ žaliava (substratas) pagal sudarytų sutarčių sąlygas perduodama tolimesniam jo tvarkymui (</w:t>
      </w:r>
      <w:proofErr w:type="spellStart"/>
      <w:r w:rsidRPr="00463AD4">
        <w:rPr>
          <w:rFonts w:ascii="Times New Roman" w:eastAsia="Times New Roman" w:hAnsi="Times New Roman" w:cs="Times New Roman"/>
          <w:sz w:val="24"/>
          <w:szCs w:val="24"/>
          <w:lang w:eastAsia="ar-SA"/>
        </w:rPr>
        <w:t>frakcionavimui</w:t>
      </w:r>
      <w:proofErr w:type="spellEnd"/>
      <w:r w:rsidRPr="00463AD4">
        <w:rPr>
          <w:rFonts w:ascii="Times New Roman" w:eastAsia="Times New Roman" w:hAnsi="Times New Roman" w:cs="Times New Roman"/>
          <w:sz w:val="24"/>
          <w:szCs w:val="24"/>
          <w:lang w:eastAsia="ar-SA"/>
        </w:rPr>
        <w:t xml:space="preserve">, laikinam laikymui ir tolimesniam jo panaudojimui). </w:t>
      </w:r>
      <w:r w:rsidRPr="00463AD4">
        <w:rPr>
          <w:rFonts w:ascii="Times New Roman" w:eastAsia="Times New Roman" w:hAnsi="Times New Roman" w:cs="Times New Roman"/>
          <w:sz w:val="24"/>
          <w:szCs w:val="24"/>
        </w:rPr>
        <w:t>Įrenginių</w:t>
      </w:r>
      <w:r w:rsidRPr="00463AD4">
        <w:rPr>
          <w:rFonts w:ascii="Times New Roman" w:eastAsia="Times New Roman" w:hAnsi="Times New Roman" w:cs="Times New Roman"/>
          <w:sz w:val="24"/>
          <w:szCs w:val="24"/>
          <w:lang w:eastAsia="ar-SA"/>
        </w:rPr>
        <w:t xml:space="preserve"> išdėstymo planas pateiktas paraiškos </w:t>
      </w:r>
      <w:r w:rsidRPr="00463AD4">
        <w:rPr>
          <w:rFonts w:ascii="Times New Roman" w:eastAsia="Times New Roman" w:hAnsi="Times New Roman" w:cs="Times New Roman"/>
          <w:b/>
          <w:i/>
          <w:sz w:val="24"/>
          <w:szCs w:val="24"/>
          <w:lang w:eastAsia="ar-SA"/>
        </w:rPr>
        <w:t>3 priede</w:t>
      </w:r>
      <w:r w:rsidRPr="00463AD4">
        <w:rPr>
          <w:rFonts w:ascii="Times New Roman" w:eastAsia="Times New Roman" w:hAnsi="Times New Roman" w:cs="Times New Roman"/>
          <w:sz w:val="24"/>
          <w:szCs w:val="24"/>
          <w:lang w:eastAsia="ar-SA"/>
        </w:rPr>
        <w:t>.</w:t>
      </w:r>
    </w:p>
    <w:p w:rsidR="00463AD4" w:rsidRPr="00463AD4" w:rsidRDefault="00463AD4" w:rsidP="00463AD4">
      <w:pPr>
        <w:suppressAutoHyphens/>
        <w:ind w:firstLine="709"/>
        <w:jc w:val="both"/>
        <w:textAlignment w:val="baseline"/>
        <w:rPr>
          <w:rFonts w:ascii="Times New Roman" w:eastAsia="Times New Roman" w:hAnsi="Times New Roman" w:cs="Times New Roman"/>
          <w:sz w:val="24"/>
          <w:szCs w:val="24"/>
          <w:lang w:eastAsia="lt-LT"/>
        </w:rPr>
      </w:pPr>
      <w:r w:rsidRPr="00463AD4">
        <w:rPr>
          <w:rFonts w:ascii="Times New Roman" w:eastAsia="Times New Roman" w:hAnsi="Times New Roman" w:cs="Times New Roman"/>
          <w:sz w:val="24"/>
          <w:szCs w:val="24"/>
          <w:lang w:eastAsia="lt-LT"/>
        </w:rPr>
        <w:t xml:space="preserve">Vanduo yra naudojamas tik vienkartiniam aušinimo sistemos užpildymui. Kitose gamybinėse reikmėse vanduo nėra naudojamas. Darbuotojai ūkio-buities reikmėms vandenį atsiveža plastikinėje taroje. </w:t>
      </w:r>
    </w:p>
    <w:p w:rsidR="00463AD4" w:rsidRPr="00463AD4" w:rsidRDefault="00463AD4" w:rsidP="00463AD4">
      <w:pPr>
        <w:suppressAutoHyphens/>
        <w:ind w:firstLine="709"/>
        <w:jc w:val="both"/>
        <w:textAlignment w:val="baseline"/>
        <w:rPr>
          <w:rFonts w:ascii="Times New Roman" w:eastAsia="Times New Roman" w:hAnsi="Times New Roman" w:cs="Times New Roman"/>
          <w:sz w:val="24"/>
          <w:szCs w:val="24"/>
        </w:rPr>
      </w:pPr>
      <w:r w:rsidRPr="00463AD4">
        <w:rPr>
          <w:rFonts w:ascii="Times New Roman" w:eastAsia="Times New Roman" w:hAnsi="Times New Roman" w:cs="Times New Roman"/>
          <w:sz w:val="24"/>
          <w:szCs w:val="24"/>
          <w:lang w:eastAsia="lt-LT"/>
        </w:rPr>
        <w:t xml:space="preserve">Gamybinių nuotekų, gaminant biodujas ir elektros bei šiluminę energiją, nesusidaro. </w:t>
      </w:r>
      <w:r w:rsidRPr="00463AD4">
        <w:rPr>
          <w:rFonts w:ascii="Times New Roman" w:eastAsia="Times New Roman" w:hAnsi="Times New Roman" w:cs="Times New Roman"/>
          <w:sz w:val="24"/>
          <w:szCs w:val="24"/>
        </w:rPr>
        <w:t>Per metus susidaro iki 6 m</w:t>
      </w:r>
      <w:r w:rsidRPr="00463AD4">
        <w:rPr>
          <w:rFonts w:ascii="Times New Roman" w:eastAsia="Times New Roman" w:hAnsi="Times New Roman" w:cs="Times New Roman"/>
          <w:sz w:val="24"/>
          <w:szCs w:val="24"/>
          <w:vertAlign w:val="superscript"/>
        </w:rPr>
        <w:t>3</w:t>
      </w:r>
      <w:r w:rsidRPr="00463AD4">
        <w:rPr>
          <w:rFonts w:ascii="Times New Roman" w:eastAsia="Times New Roman" w:hAnsi="Times New Roman" w:cs="Times New Roman"/>
          <w:sz w:val="24"/>
          <w:szCs w:val="24"/>
        </w:rPr>
        <w:t xml:space="preserve"> buitinių nuotekų. Darbuotojų buitinėms reikmėms operatoriaus patalpoje įrengtas biotualetas su prausykle, iš kurio nuotekos surenkamos į 6 m</w:t>
      </w:r>
      <w:r w:rsidRPr="00463AD4">
        <w:rPr>
          <w:rFonts w:ascii="Times New Roman" w:eastAsia="Times New Roman" w:hAnsi="Times New Roman" w:cs="Times New Roman"/>
          <w:sz w:val="24"/>
          <w:szCs w:val="24"/>
          <w:vertAlign w:val="superscript"/>
        </w:rPr>
        <w:t>3</w:t>
      </w:r>
      <w:r w:rsidRPr="00463AD4">
        <w:rPr>
          <w:rFonts w:ascii="Times New Roman" w:eastAsia="Times New Roman" w:hAnsi="Times New Roman" w:cs="Times New Roman"/>
          <w:sz w:val="24"/>
          <w:szCs w:val="24"/>
        </w:rPr>
        <w:t xml:space="preserve"> talpos rezervuarą, reguliariai išsiurbiamos ir pagal sutartį su registruotu nuotekų vežėju išvežamos į artimiausią nuotekų valyklą.</w:t>
      </w:r>
    </w:p>
    <w:p w:rsidR="003F12C2" w:rsidRDefault="00463AD4" w:rsidP="00463AD4">
      <w:pPr>
        <w:suppressAutoHyphens/>
        <w:ind w:firstLine="709"/>
        <w:jc w:val="both"/>
        <w:textAlignment w:val="baseline"/>
        <w:rPr>
          <w:rFonts w:ascii="Times New Roman" w:eastAsia="Times New Roman" w:hAnsi="Times New Roman" w:cs="Times New Roman"/>
          <w:sz w:val="24"/>
          <w:szCs w:val="24"/>
        </w:rPr>
      </w:pPr>
      <w:r w:rsidRPr="00463AD4">
        <w:rPr>
          <w:rFonts w:ascii="Times New Roman" w:eastAsia="Times New Roman" w:hAnsi="Times New Roman" w:cs="Times New Roman"/>
          <w:sz w:val="24"/>
          <w:szCs w:val="24"/>
        </w:rPr>
        <w:t>Nuo betoninės laikino žaliavų saugojimo aikštelės (404</w:t>
      </w:r>
      <w:r w:rsidR="00F56459">
        <w:rPr>
          <w:rFonts w:ascii="Times New Roman" w:eastAsia="Times New Roman" w:hAnsi="Times New Roman" w:cs="Times New Roman"/>
          <w:sz w:val="24"/>
          <w:szCs w:val="24"/>
        </w:rPr>
        <w:t xml:space="preserve"> </w:t>
      </w:r>
      <w:r w:rsidRPr="00463AD4">
        <w:rPr>
          <w:rFonts w:ascii="Times New Roman" w:eastAsia="Times New Roman" w:hAnsi="Times New Roman" w:cs="Times New Roman"/>
          <w:sz w:val="24"/>
          <w:szCs w:val="24"/>
        </w:rPr>
        <w:t>m</w:t>
      </w:r>
      <w:r w:rsidRPr="00463AD4">
        <w:rPr>
          <w:rFonts w:ascii="Times New Roman" w:eastAsia="Times New Roman" w:hAnsi="Times New Roman" w:cs="Times New Roman"/>
          <w:sz w:val="24"/>
          <w:szCs w:val="24"/>
          <w:vertAlign w:val="superscript"/>
        </w:rPr>
        <w:t xml:space="preserve">2 </w:t>
      </w:r>
      <w:r w:rsidRPr="00463AD4">
        <w:rPr>
          <w:rFonts w:ascii="Times New Roman" w:eastAsia="Times New Roman" w:hAnsi="Times New Roman" w:cs="Times New Roman"/>
          <w:sz w:val="24"/>
          <w:szCs w:val="24"/>
        </w:rPr>
        <w:t>ploto) ir likusios kieta danga padengtos teritorijos dalies surinktos paviršinės nuotekos kartu su išsiskiriančiu iš atliekų skysčiu surenkamos į esamus sandarius šulinius, iš kurių siurblio pagalba perpumpuojamos į bioreaktorius. Tokiu būdu užtikrinama, kad iš teršiamos teritorijos dalies skysčiai nepatektų į aplinką. Nuo likusios, nepadengtos kieta danga teritorijos dalies, bioreaktorių bei kitų statinių stogų lietaus vanduo bei sniego tirpsmas susigeria į gruntą.</w:t>
      </w:r>
      <w:r w:rsidR="006645B9">
        <w:rPr>
          <w:rFonts w:ascii="Times New Roman" w:eastAsia="Times New Roman" w:hAnsi="Times New Roman" w:cs="Times New Roman"/>
          <w:sz w:val="24"/>
          <w:szCs w:val="24"/>
        </w:rPr>
        <w:t xml:space="preserve"> </w:t>
      </w:r>
    </w:p>
    <w:p w:rsidR="00463AD4" w:rsidRPr="00463AD4" w:rsidRDefault="00463AD4" w:rsidP="00463AD4">
      <w:pPr>
        <w:suppressAutoHyphens/>
        <w:ind w:firstLine="709"/>
        <w:jc w:val="both"/>
        <w:textAlignment w:val="baseline"/>
        <w:rPr>
          <w:rFonts w:ascii="Times New Roman" w:eastAsia="Times New Roman" w:hAnsi="Times New Roman" w:cs="Times New Roman"/>
          <w:sz w:val="24"/>
          <w:szCs w:val="24"/>
          <w:lang w:eastAsia="lt-LT"/>
        </w:rPr>
      </w:pPr>
      <w:r w:rsidRPr="00463AD4">
        <w:rPr>
          <w:rFonts w:ascii="Times New Roman" w:eastAsia="Times New Roman" w:hAnsi="Times New Roman" w:cs="Times New Roman"/>
          <w:sz w:val="24"/>
          <w:szCs w:val="24"/>
          <w:lang w:eastAsia="lt-LT"/>
        </w:rPr>
        <w:t>UAB „</w:t>
      </w:r>
      <w:proofErr w:type="spellStart"/>
      <w:r w:rsidRPr="00463AD4">
        <w:rPr>
          <w:rFonts w:ascii="Times New Roman" w:eastAsia="Times New Roman" w:hAnsi="Times New Roman" w:cs="Times New Roman"/>
          <w:sz w:val="24"/>
          <w:szCs w:val="24"/>
          <w:lang w:eastAsia="lt-LT"/>
        </w:rPr>
        <w:t>Jenergija</w:t>
      </w:r>
      <w:proofErr w:type="spellEnd"/>
      <w:r w:rsidRPr="00463AD4">
        <w:rPr>
          <w:rFonts w:ascii="Times New Roman" w:eastAsia="Times New Roman" w:hAnsi="Times New Roman" w:cs="Times New Roman"/>
          <w:sz w:val="24"/>
          <w:szCs w:val="24"/>
          <w:lang w:eastAsia="lt-LT"/>
        </w:rPr>
        <w:t>“ biodujų jėgainėje eksploatuojami 3 stacionarūs oro taršos šaltiniai, per kuriuos į aplinkos orą pateks:</w:t>
      </w:r>
    </w:p>
    <w:p w:rsidR="00463AD4" w:rsidRPr="00463AD4" w:rsidRDefault="00463AD4" w:rsidP="00463AD4">
      <w:pPr>
        <w:numPr>
          <w:ilvl w:val="0"/>
          <w:numId w:val="1"/>
        </w:numPr>
        <w:suppressAutoHyphens/>
        <w:contextualSpacing/>
        <w:jc w:val="both"/>
        <w:textAlignment w:val="baseline"/>
        <w:rPr>
          <w:rFonts w:ascii="Times New Roman" w:eastAsia="Times New Roman" w:hAnsi="Times New Roman" w:cs="Times New Roman"/>
          <w:sz w:val="24"/>
          <w:szCs w:val="24"/>
          <w:lang w:eastAsia="lt-LT"/>
        </w:rPr>
      </w:pPr>
      <w:r w:rsidRPr="00463AD4">
        <w:rPr>
          <w:rFonts w:ascii="Times New Roman" w:eastAsia="Times New Roman" w:hAnsi="Times New Roman" w:cs="Times New Roman"/>
          <w:sz w:val="24"/>
          <w:szCs w:val="24"/>
          <w:lang w:eastAsia="lt-LT"/>
        </w:rPr>
        <w:t xml:space="preserve">biodujų deginimo </w:t>
      </w:r>
      <w:proofErr w:type="spellStart"/>
      <w:r w:rsidRPr="00463AD4">
        <w:rPr>
          <w:rFonts w:ascii="Times New Roman" w:eastAsia="Times New Roman" w:hAnsi="Times New Roman" w:cs="Times New Roman"/>
          <w:sz w:val="24"/>
          <w:szCs w:val="24"/>
          <w:lang w:eastAsia="lt-LT"/>
        </w:rPr>
        <w:t>kogeneraciniuose</w:t>
      </w:r>
      <w:proofErr w:type="spellEnd"/>
      <w:r w:rsidRPr="00463AD4">
        <w:rPr>
          <w:rFonts w:ascii="Times New Roman" w:eastAsia="Times New Roman" w:hAnsi="Times New Roman" w:cs="Times New Roman"/>
          <w:sz w:val="24"/>
          <w:szCs w:val="24"/>
          <w:lang w:eastAsia="lt-LT"/>
        </w:rPr>
        <w:t xml:space="preserve"> įrenginiuose metu susidarantys: anglies </w:t>
      </w:r>
      <w:proofErr w:type="spellStart"/>
      <w:r w:rsidRPr="00463AD4">
        <w:rPr>
          <w:rFonts w:ascii="Times New Roman" w:eastAsia="Times New Roman" w:hAnsi="Times New Roman" w:cs="Times New Roman"/>
          <w:sz w:val="24"/>
          <w:szCs w:val="24"/>
          <w:lang w:eastAsia="lt-LT"/>
        </w:rPr>
        <w:t>monoksidas</w:t>
      </w:r>
      <w:proofErr w:type="spellEnd"/>
      <w:r w:rsidRPr="00463AD4">
        <w:rPr>
          <w:rFonts w:ascii="Times New Roman" w:eastAsia="Times New Roman" w:hAnsi="Times New Roman" w:cs="Times New Roman"/>
          <w:sz w:val="24"/>
          <w:szCs w:val="24"/>
          <w:lang w:eastAsia="lt-LT"/>
        </w:rPr>
        <w:t xml:space="preserve"> (A), azoto oksidai (A), sieros dioksidas (A), lakūs organiniai junginiai;</w:t>
      </w:r>
    </w:p>
    <w:p w:rsidR="00463AD4" w:rsidRPr="00463AD4" w:rsidRDefault="00463AD4" w:rsidP="00463AD4">
      <w:pPr>
        <w:numPr>
          <w:ilvl w:val="0"/>
          <w:numId w:val="1"/>
        </w:numPr>
        <w:suppressAutoHyphens/>
        <w:contextualSpacing/>
        <w:jc w:val="both"/>
        <w:textAlignment w:val="baseline"/>
        <w:rPr>
          <w:rFonts w:ascii="Times New Roman" w:eastAsia="Times New Roman" w:hAnsi="Times New Roman" w:cs="Times New Roman"/>
          <w:sz w:val="24"/>
          <w:szCs w:val="24"/>
          <w:lang w:eastAsia="lt-LT"/>
        </w:rPr>
      </w:pPr>
      <w:r w:rsidRPr="00463AD4">
        <w:rPr>
          <w:rFonts w:ascii="Times New Roman" w:eastAsia="Times New Roman" w:hAnsi="Times New Roman" w:cs="Times New Roman"/>
          <w:sz w:val="24"/>
          <w:szCs w:val="24"/>
          <w:lang w:eastAsia="lt-LT"/>
        </w:rPr>
        <w:t>avarinio fakelo veikimo metu, kuomet sudeginamos perteklinės biodujos tuo atveju, jei sustotų vidaus degimo variklio darbas</w:t>
      </w:r>
      <w:r w:rsidRPr="00463AD4">
        <w:rPr>
          <w:rFonts w:ascii="Times New Roman" w:eastAsia="Times New Roman" w:hAnsi="Times New Roman" w:cs="Times New Roman"/>
          <w:sz w:val="24"/>
          <w:szCs w:val="24"/>
        </w:rPr>
        <w:t xml:space="preserve"> arba </w:t>
      </w:r>
      <w:r w:rsidRPr="00463AD4">
        <w:rPr>
          <w:rFonts w:ascii="Times New Roman" w:eastAsia="Times New Roman" w:hAnsi="Times New Roman" w:cs="Times New Roman"/>
          <w:sz w:val="24"/>
          <w:szCs w:val="24"/>
          <w:lang w:eastAsia="lt-LT"/>
        </w:rPr>
        <w:t xml:space="preserve">išvengiama galimo sprogimo pavojaus bioreaktoriuose dėl galimo biodujų pertekliaus, išsiskiriantys anglies </w:t>
      </w:r>
      <w:proofErr w:type="spellStart"/>
      <w:r w:rsidRPr="00463AD4">
        <w:rPr>
          <w:rFonts w:ascii="Times New Roman" w:eastAsia="Times New Roman" w:hAnsi="Times New Roman" w:cs="Times New Roman"/>
          <w:sz w:val="24"/>
          <w:szCs w:val="24"/>
          <w:lang w:eastAsia="lt-LT"/>
        </w:rPr>
        <w:t>monoksidas</w:t>
      </w:r>
      <w:proofErr w:type="spellEnd"/>
      <w:r w:rsidRPr="00463AD4">
        <w:rPr>
          <w:rFonts w:ascii="Times New Roman" w:eastAsia="Times New Roman" w:hAnsi="Times New Roman" w:cs="Times New Roman"/>
          <w:sz w:val="24"/>
          <w:szCs w:val="24"/>
          <w:lang w:eastAsia="lt-LT"/>
        </w:rPr>
        <w:t xml:space="preserve"> (A), azoto oksidai (A), sieros dioksidas (A).</w:t>
      </w:r>
    </w:p>
    <w:p w:rsidR="00463AD4" w:rsidRDefault="00463AD4" w:rsidP="00463AD4">
      <w:pPr>
        <w:tabs>
          <w:tab w:val="left" w:pos="709"/>
        </w:tabs>
        <w:suppressAutoHyphens/>
        <w:ind w:firstLine="709"/>
        <w:jc w:val="both"/>
        <w:textAlignment w:val="baseline"/>
        <w:rPr>
          <w:rFonts w:ascii="Times New Roman" w:eastAsia="Times New Roman" w:hAnsi="Times New Roman" w:cs="Times New Roman"/>
          <w:sz w:val="24"/>
          <w:szCs w:val="24"/>
          <w:lang w:eastAsia="lt-LT"/>
        </w:rPr>
      </w:pPr>
      <w:r w:rsidRPr="00463AD4">
        <w:rPr>
          <w:rFonts w:ascii="Times New Roman" w:eastAsia="Times New Roman" w:hAnsi="Times New Roman" w:cs="Times New Roman"/>
          <w:sz w:val="24"/>
          <w:szCs w:val="24"/>
          <w:lang w:eastAsia="lt-LT"/>
        </w:rPr>
        <w:t>UAB „</w:t>
      </w:r>
      <w:proofErr w:type="spellStart"/>
      <w:r w:rsidRPr="00463AD4">
        <w:rPr>
          <w:rFonts w:ascii="Times New Roman" w:eastAsia="Times New Roman" w:hAnsi="Times New Roman" w:cs="Times New Roman"/>
          <w:sz w:val="24"/>
          <w:szCs w:val="24"/>
          <w:lang w:eastAsia="lt-LT"/>
        </w:rPr>
        <w:t>Jenergija</w:t>
      </w:r>
      <w:proofErr w:type="spellEnd"/>
      <w:r w:rsidRPr="00463AD4">
        <w:rPr>
          <w:rFonts w:ascii="Times New Roman" w:eastAsia="Times New Roman" w:hAnsi="Times New Roman" w:cs="Times New Roman"/>
          <w:sz w:val="24"/>
          <w:szCs w:val="24"/>
          <w:lang w:eastAsia="lt-LT"/>
        </w:rPr>
        <w:t xml:space="preserve">“ veiklos metu susidariusios pavojingos atliekos teritorijoje nebus saugomos ilgiau </w:t>
      </w:r>
      <w:r w:rsidR="006A67E3" w:rsidRPr="00F56459">
        <w:rPr>
          <w:rFonts w:ascii="Times New Roman" w:eastAsia="Times New Roman" w:hAnsi="Times New Roman" w:cs="Times New Roman"/>
          <w:sz w:val="24"/>
          <w:szCs w:val="24"/>
          <w:lang w:eastAsia="lt-LT"/>
        </w:rPr>
        <w:t>nei nustatyta galiojančiuose teisės aktuose</w:t>
      </w:r>
      <w:r w:rsidRPr="00463AD4">
        <w:rPr>
          <w:rFonts w:ascii="Times New Roman" w:eastAsia="Times New Roman" w:hAnsi="Times New Roman" w:cs="Times New Roman"/>
          <w:sz w:val="24"/>
          <w:szCs w:val="24"/>
          <w:lang w:eastAsia="lt-LT"/>
        </w:rPr>
        <w:t xml:space="preserve">. Jos </w:t>
      </w:r>
      <w:r w:rsidR="00F56459" w:rsidRPr="00F56459">
        <w:rPr>
          <w:rFonts w:ascii="Times New Roman" w:eastAsia="Times New Roman" w:hAnsi="Times New Roman" w:cs="Times New Roman"/>
          <w:sz w:val="24"/>
          <w:szCs w:val="24"/>
          <w:lang w:eastAsia="lt-LT"/>
        </w:rPr>
        <w:t>savo laiku turi būti</w:t>
      </w:r>
      <w:r w:rsidRPr="00463AD4">
        <w:rPr>
          <w:rFonts w:ascii="Times New Roman" w:eastAsia="Times New Roman" w:hAnsi="Times New Roman" w:cs="Times New Roman"/>
          <w:sz w:val="24"/>
          <w:szCs w:val="24"/>
          <w:lang w:eastAsia="lt-LT"/>
        </w:rPr>
        <w:t xml:space="preserve"> perduodamos Atliekų tvarkytojų valstybiniame registre registruotoms įmonėms. </w:t>
      </w:r>
    </w:p>
    <w:p w:rsidR="00BC60B1" w:rsidRPr="00BC60B1" w:rsidRDefault="00BC60B1" w:rsidP="00BC60B1">
      <w:pPr>
        <w:ind w:firstLine="567"/>
        <w:jc w:val="both"/>
        <w:rPr>
          <w:rFonts w:ascii="Times New Roman" w:eastAsia="Times New Roman" w:hAnsi="Times New Roman" w:cs="Times New Roman"/>
          <w:sz w:val="24"/>
          <w:szCs w:val="24"/>
        </w:rPr>
      </w:pPr>
      <w:r w:rsidRPr="00BC60B1">
        <w:rPr>
          <w:rFonts w:ascii="Times New Roman" w:eastAsia="Times New Roman" w:hAnsi="Times New Roman" w:cs="Times New Roman"/>
          <w:sz w:val="24"/>
          <w:szCs w:val="24"/>
        </w:rPr>
        <w:t xml:space="preserve">Biodujų jėgainei dirbant </w:t>
      </w:r>
      <w:r w:rsidR="00891B36">
        <w:rPr>
          <w:rFonts w:ascii="Times New Roman" w:eastAsia="Times New Roman" w:hAnsi="Times New Roman" w:cs="Times New Roman"/>
          <w:sz w:val="24"/>
          <w:szCs w:val="24"/>
        </w:rPr>
        <w:t>pilnu</w:t>
      </w:r>
      <w:r w:rsidRPr="00BC60B1">
        <w:rPr>
          <w:rFonts w:ascii="Times New Roman" w:eastAsia="Times New Roman" w:hAnsi="Times New Roman" w:cs="Times New Roman"/>
          <w:sz w:val="24"/>
          <w:szCs w:val="24"/>
        </w:rPr>
        <w:t xml:space="preserve"> pajėgumu, per metus </w:t>
      </w:r>
      <w:r w:rsidR="00465DF8">
        <w:rPr>
          <w:rFonts w:ascii="Times New Roman" w:eastAsia="Times New Roman" w:hAnsi="Times New Roman" w:cs="Times New Roman"/>
          <w:sz w:val="24"/>
          <w:szCs w:val="24"/>
        </w:rPr>
        <w:t xml:space="preserve">gali būti </w:t>
      </w:r>
      <w:r w:rsidRPr="00BC60B1">
        <w:rPr>
          <w:rFonts w:ascii="Times New Roman" w:eastAsia="Times New Roman" w:hAnsi="Times New Roman" w:cs="Times New Roman"/>
          <w:sz w:val="24"/>
          <w:szCs w:val="24"/>
        </w:rPr>
        <w:t xml:space="preserve">pagaminama </w:t>
      </w:r>
      <w:r w:rsidR="00465DF8">
        <w:rPr>
          <w:rFonts w:ascii="Times New Roman" w:eastAsia="Times New Roman" w:hAnsi="Times New Roman" w:cs="Times New Roman"/>
          <w:sz w:val="24"/>
          <w:szCs w:val="24"/>
        </w:rPr>
        <w:t xml:space="preserve">apie </w:t>
      </w:r>
      <w:r w:rsidRPr="00BC60B1">
        <w:rPr>
          <w:rFonts w:ascii="Times New Roman" w:eastAsia="Times New Roman" w:hAnsi="Times New Roman" w:cs="Times New Roman"/>
          <w:sz w:val="24"/>
          <w:szCs w:val="24"/>
        </w:rPr>
        <w:t>3,9 mln. m</w:t>
      </w:r>
      <w:r w:rsidRPr="00BC60B1">
        <w:rPr>
          <w:rFonts w:ascii="Times New Roman" w:eastAsia="Times New Roman" w:hAnsi="Times New Roman" w:cs="Times New Roman"/>
          <w:sz w:val="24"/>
          <w:szCs w:val="24"/>
          <w:vertAlign w:val="superscript"/>
        </w:rPr>
        <w:t>3</w:t>
      </w:r>
      <w:r w:rsidRPr="00BC60B1">
        <w:rPr>
          <w:rFonts w:ascii="Times New Roman" w:eastAsia="Times New Roman" w:hAnsi="Times New Roman" w:cs="Times New Roman"/>
          <w:sz w:val="24"/>
          <w:szCs w:val="24"/>
        </w:rPr>
        <w:t xml:space="preserve"> biodujų. Biodujų gamybai sunaudojama </w:t>
      </w:r>
      <w:r w:rsidR="00F03843">
        <w:rPr>
          <w:rFonts w:ascii="Times New Roman" w:eastAsia="Times New Roman" w:hAnsi="Times New Roman" w:cs="Times New Roman"/>
          <w:sz w:val="24"/>
          <w:szCs w:val="24"/>
        </w:rPr>
        <w:t>apie 33000</w:t>
      </w:r>
      <w:r w:rsidRPr="00BC60B1">
        <w:rPr>
          <w:rFonts w:ascii="Times New Roman" w:eastAsia="Times New Roman" w:hAnsi="Times New Roman" w:cs="Times New Roman"/>
          <w:sz w:val="24"/>
          <w:szCs w:val="24"/>
        </w:rPr>
        <w:t xml:space="preserve"> t/m (90,2 t/d) biomasės ir </w:t>
      </w:r>
      <w:r w:rsidR="00F03843">
        <w:rPr>
          <w:rFonts w:ascii="Times New Roman" w:eastAsia="Times New Roman" w:hAnsi="Times New Roman" w:cs="Times New Roman"/>
          <w:sz w:val="24"/>
          <w:szCs w:val="24"/>
        </w:rPr>
        <w:t xml:space="preserve">apie </w:t>
      </w:r>
      <w:r w:rsidRPr="00BC60B1">
        <w:rPr>
          <w:rFonts w:ascii="Times New Roman" w:eastAsia="Times New Roman" w:hAnsi="Times New Roman" w:cs="Times New Roman"/>
          <w:sz w:val="24"/>
          <w:szCs w:val="24"/>
        </w:rPr>
        <w:t xml:space="preserve">45 000 t/m (123,3 t/d) kiaulių mėšlo. Pagamintos dujos panaudojamos </w:t>
      </w:r>
      <w:proofErr w:type="spellStart"/>
      <w:r w:rsidRPr="00BC60B1">
        <w:rPr>
          <w:rFonts w:ascii="Times New Roman" w:eastAsia="Times New Roman" w:hAnsi="Times New Roman" w:cs="Times New Roman"/>
          <w:sz w:val="24"/>
          <w:szCs w:val="24"/>
        </w:rPr>
        <w:t>kogeneraciniuose</w:t>
      </w:r>
      <w:proofErr w:type="spellEnd"/>
      <w:r w:rsidRPr="00BC60B1">
        <w:rPr>
          <w:rFonts w:ascii="Times New Roman" w:eastAsia="Times New Roman" w:hAnsi="Times New Roman" w:cs="Times New Roman"/>
          <w:sz w:val="24"/>
          <w:szCs w:val="24"/>
        </w:rPr>
        <w:t xml:space="preserve"> įrenginiuose elektros energijos (8 200 </w:t>
      </w:r>
      <w:proofErr w:type="spellStart"/>
      <w:r w:rsidRPr="00BC60B1">
        <w:rPr>
          <w:rFonts w:ascii="Times New Roman" w:eastAsia="Times New Roman" w:hAnsi="Times New Roman" w:cs="Times New Roman"/>
          <w:sz w:val="24"/>
          <w:szCs w:val="24"/>
        </w:rPr>
        <w:t>MWh</w:t>
      </w:r>
      <w:proofErr w:type="spellEnd"/>
      <w:r w:rsidRPr="00BC60B1">
        <w:rPr>
          <w:rFonts w:ascii="Times New Roman" w:eastAsia="Times New Roman" w:hAnsi="Times New Roman" w:cs="Times New Roman"/>
          <w:sz w:val="24"/>
          <w:szCs w:val="24"/>
        </w:rPr>
        <w:t xml:space="preserve">/m) ir šiluminės energijos (8 400 </w:t>
      </w:r>
      <w:proofErr w:type="spellStart"/>
      <w:r w:rsidRPr="00BC60B1">
        <w:rPr>
          <w:rFonts w:ascii="Times New Roman" w:eastAsia="Times New Roman" w:hAnsi="Times New Roman" w:cs="Times New Roman"/>
          <w:sz w:val="24"/>
          <w:szCs w:val="24"/>
        </w:rPr>
        <w:t>MWh</w:t>
      </w:r>
      <w:proofErr w:type="spellEnd"/>
      <w:r w:rsidRPr="00BC60B1">
        <w:rPr>
          <w:rFonts w:ascii="Times New Roman" w:eastAsia="Times New Roman" w:hAnsi="Times New Roman" w:cs="Times New Roman"/>
          <w:sz w:val="24"/>
          <w:szCs w:val="24"/>
        </w:rPr>
        <w:t xml:space="preserve">/m) gamybai. </w:t>
      </w:r>
    </w:p>
    <w:p w:rsidR="00BC60B1" w:rsidRPr="00463AD4" w:rsidRDefault="00BC60B1" w:rsidP="00463AD4">
      <w:pPr>
        <w:tabs>
          <w:tab w:val="left" w:pos="709"/>
        </w:tabs>
        <w:suppressAutoHyphens/>
        <w:ind w:firstLine="709"/>
        <w:jc w:val="both"/>
        <w:textAlignment w:val="baseline"/>
        <w:rPr>
          <w:rFonts w:ascii="Times New Roman" w:eastAsia="Times New Roman" w:hAnsi="Times New Roman" w:cs="Times New Roman"/>
          <w:sz w:val="24"/>
          <w:szCs w:val="24"/>
          <w:lang w:eastAsia="lt-LT"/>
        </w:rPr>
      </w:pPr>
    </w:p>
    <w:p w:rsidR="00746505" w:rsidRPr="00F56459" w:rsidRDefault="00746505">
      <w:pPr>
        <w:rPr>
          <w:rFonts w:ascii="Times New Roman" w:hAnsi="Times New Roman" w:cs="Times New Roman"/>
          <w:sz w:val="24"/>
          <w:szCs w:val="24"/>
        </w:rPr>
      </w:pPr>
    </w:p>
    <w:p w:rsidR="00E62378" w:rsidRPr="002F0AA6" w:rsidRDefault="002F0AA6">
      <w:pPr>
        <w:rPr>
          <w:rFonts w:ascii="Times New Roman" w:hAnsi="Times New Roman" w:cs="Times New Roman"/>
          <w:b/>
          <w:sz w:val="24"/>
          <w:szCs w:val="24"/>
        </w:rPr>
      </w:pPr>
      <w:r w:rsidRPr="002F0AA6">
        <w:rPr>
          <w:rFonts w:ascii="Times New Roman" w:hAnsi="Times New Roman" w:cs="Times New Roman"/>
          <w:b/>
          <w:sz w:val="24"/>
          <w:szCs w:val="24"/>
        </w:rPr>
        <w:t>3. Veiklos rūšys, kurioms išduodamas leidimas.</w:t>
      </w:r>
    </w:p>
    <w:p w:rsidR="00E62378" w:rsidRPr="00F56459" w:rsidRDefault="00E62378">
      <w:pPr>
        <w:rPr>
          <w:rFonts w:ascii="Times New Roman" w:hAnsi="Times New Roman" w:cs="Times New Roman"/>
          <w:sz w:val="24"/>
          <w:szCs w:val="24"/>
        </w:rPr>
      </w:pPr>
    </w:p>
    <w:p w:rsidR="003052DA" w:rsidRDefault="003052DA" w:rsidP="003052DA">
      <w:pPr>
        <w:suppressAutoHyphens/>
        <w:adjustRightInd w:val="0"/>
        <w:jc w:val="both"/>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w:t>
      </w:r>
      <w:r w:rsidRPr="004F6237">
        <w:rPr>
          <w:rFonts w:ascii="Times New Roman" w:eastAsia="Times New Roman" w:hAnsi="Times New Roman" w:cs="Times New Roman"/>
          <w:b/>
          <w:sz w:val="24"/>
          <w:szCs w:val="24"/>
          <w:lang w:eastAsia="lt-LT"/>
        </w:rPr>
        <w:t xml:space="preserve"> lentelė. Įrengin</w:t>
      </w:r>
      <w:r w:rsidRPr="005E346C">
        <w:rPr>
          <w:rFonts w:ascii="Times New Roman" w:eastAsia="Times New Roman" w:hAnsi="Times New Roman" w:cs="Times New Roman"/>
          <w:b/>
          <w:sz w:val="24"/>
          <w:szCs w:val="24"/>
          <w:lang w:eastAsia="lt-LT"/>
        </w:rPr>
        <w:t>iuose</w:t>
      </w:r>
      <w:r w:rsidRPr="004F6237">
        <w:rPr>
          <w:rFonts w:ascii="Times New Roman" w:eastAsia="Times New Roman" w:hAnsi="Times New Roman" w:cs="Times New Roman"/>
          <w:b/>
          <w:sz w:val="24"/>
          <w:szCs w:val="24"/>
          <w:lang w:eastAsia="lt-LT"/>
        </w:rPr>
        <w:t xml:space="preserve"> </w:t>
      </w:r>
      <w:r w:rsidRPr="005E346C">
        <w:rPr>
          <w:rFonts w:ascii="Times New Roman" w:eastAsia="Times New Roman" w:hAnsi="Times New Roman" w:cs="Times New Roman"/>
          <w:b/>
          <w:sz w:val="24"/>
          <w:szCs w:val="24"/>
          <w:lang w:eastAsia="lt-LT"/>
        </w:rPr>
        <w:t>leidžiama</w:t>
      </w:r>
      <w:r w:rsidRPr="004F6237">
        <w:rPr>
          <w:rFonts w:ascii="Times New Roman" w:eastAsia="Times New Roman" w:hAnsi="Times New Roman" w:cs="Times New Roman"/>
          <w:b/>
          <w:sz w:val="24"/>
          <w:szCs w:val="24"/>
          <w:lang w:eastAsia="lt-LT"/>
        </w:rPr>
        <w:t xml:space="preserve"> vykdyti ūkinė veikla</w:t>
      </w:r>
    </w:p>
    <w:p w:rsidR="003052DA" w:rsidRPr="005E346C" w:rsidRDefault="003052DA" w:rsidP="003052DA">
      <w:pPr>
        <w:suppressAutoHyphens/>
        <w:adjustRightInd w:val="0"/>
        <w:jc w:val="both"/>
        <w:textAlignment w:val="baseline"/>
        <w:rPr>
          <w:rFonts w:ascii="Times New Roman" w:eastAsia="Times New Roman" w:hAnsi="Times New Roman" w:cs="Times New Roman"/>
          <w:b/>
          <w:sz w:val="24"/>
          <w:szCs w:val="24"/>
          <w:lang w:eastAsia="lt-LT"/>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11023"/>
      </w:tblGrid>
      <w:tr w:rsidR="003052DA" w:rsidRPr="004F6237" w:rsidTr="00166BFD">
        <w:tc>
          <w:tcPr>
            <w:tcW w:w="3686" w:type="dxa"/>
            <w:tcBorders>
              <w:top w:val="single" w:sz="4" w:space="0" w:color="auto"/>
              <w:left w:val="single" w:sz="4" w:space="0" w:color="auto"/>
              <w:bottom w:val="single" w:sz="4" w:space="0" w:color="auto"/>
              <w:right w:val="single" w:sz="4" w:space="0" w:color="auto"/>
            </w:tcBorders>
            <w:vAlign w:val="center"/>
          </w:tcPr>
          <w:p w:rsidR="003052DA" w:rsidRPr="004F6237" w:rsidRDefault="003052DA" w:rsidP="00166BFD">
            <w:pPr>
              <w:suppressAutoHyphens/>
              <w:adjustRightInd w:val="0"/>
              <w:jc w:val="center"/>
              <w:textAlignment w:val="baseline"/>
              <w:rPr>
                <w:rFonts w:ascii="Times New Roman" w:eastAsia="Times New Roman" w:hAnsi="Times New Roman" w:cs="Times New Roman"/>
                <w:b/>
                <w:color w:val="000000"/>
                <w:sz w:val="24"/>
                <w:szCs w:val="24"/>
                <w:lang w:eastAsia="lt-LT"/>
              </w:rPr>
            </w:pPr>
            <w:r w:rsidRPr="004F6237">
              <w:rPr>
                <w:rFonts w:ascii="Times New Roman" w:eastAsia="Times New Roman" w:hAnsi="Times New Roman" w:cs="Times New Roman"/>
                <w:b/>
                <w:color w:val="000000"/>
                <w:sz w:val="24"/>
                <w:szCs w:val="24"/>
                <w:lang w:eastAsia="lt-LT"/>
              </w:rPr>
              <w:t>Įrengini</w:t>
            </w:r>
            <w:r w:rsidRPr="005E346C">
              <w:rPr>
                <w:rFonts w:ascii="Times New Roman" w:eastAsia="Times New Roman" w:hAnsi="Times New Roman" w:cs="Times New Roman"/>
                <w:b/>
                <w:color w:val="000000"/>
                <w:sz w:val="24"/>
                <w:szCs w:val="24"/>
                <w:lang w:eastAsia="lt-LT"/>
              </w:rPr>
              <w:t>ų</w:t>
            </w:r>
            <w:r w:rsidRPr="004F6237">
              <w:rPr>
                <w:rFonts w:ascii="Times New Roman" w:eastAsia="Times New Roman" w:hAnsi="Times New Roman" w:cs="Times New Roman"/>
                <w:b/>
                <w:color w:val="000000"/>
                <w:sz w:val="24"/>
                <w:szCs w:val="24"/>
                <w:lang w:eastAsia="lt-LT"/>
              </w:rPr>
              <w:t xml:space="preserve"> pavadinima</w:t>
            </w:r>
            <w:r w:rsidRPr="005E346C">
              <w:rPr>
                <w:rFonts w:ascii="Times New Roman" w:eastAsia="Times New Roman" w:hAnsi="Times New Roman" w:cs="Times New Roman"/>
                <w:b/>
                <w:color w:val="000000"/>
                <w:sz w:val="24"/>
                <w:szCs w:val="24"/>
                <w:lang w:eastAsia="lt-LT"/>
              </w:rPr>
              <w:t>i</w:t>
            </w:r>
          </w:p>
        </w:tc>
        <w:tc>
          <w:tcPr>
            <w:tcW w:w="11023" w:type="dxa"/>
            <w:tcBorders>
              <w:top w:val="single" w:sz="4" w:space="0" w:color="auto"/>
              <w:left w:val="single" w:sz="4" w:space="0" w:color="auto"/>
              <w:bottom w:val="single" w:sz="4" w:space="0" w:color="auto"/>
              <w:right w:val="single" w:sz="4" w:space="0" w:color="auto"/>
            </w:tcBorders>
            <w:vAlign w:val="center"/>
          </w:tcPr>
          <w:p w:rsidR="003052DA" w:rsidRPr="004F6237" w:rsidRDefault="003052DA" w:rsidP="00166BFD">
            <w:pPr>
              <w:suppressAutoHyphens/>
              <w:adjustRightInd w:val="0"/>
              <w:jc w:val="center"/>
              <w:textAlignment w:val="baseline"/>
              <w:rPr>
                <w:rFonts w:ascii="Times New Roman" w:eastAsia="Times New Roman" w:hAnsi="Times New Roman" w:cs="Times New Roman"/>
                <w:b/>
                <w:color w:val="000000"/>
                <w:sz w:val="24"/>
                <w:szCs w:val="24"/>
                <w:lang w:eastAsia="lt-LT"/>
              </w:rPr>
            </w:pPr>
            <w:r w:rsidRPr="004F6237">
              <w:rPr>
                <w:rFonts w:ascii="Times New Roman" w:eastAsia="Times New Roman" w:hAnsi="Times New Roman" w:cs="Times New Roman"/>
                <w:b/>
                <w:color w:val="000000"/>
                <w:sz w:val="24"/>
                <w:szCs w:val="24"/>
                <w:lang w:eastAsia="lt-LT"/>
              </w:rPr>
              <w:t>Įrengin</w:t>
            </w:r>
            <w:r w:rsidRPr="005E346C">
              <w:rPr>
                <w:rFonts w:ascii="Times New Roman" w:eastAsia="Times New Roman" w:hAnsi="Times New Roman" w:cs="Times New Roman"/>
                <w:b/>
                <w:color w:val="000000"/>
                <w:sz w:val="24"/>
                <w:szCs w:val="24"/>
                <w:lang w:eastAsia="lt-LT"/>
              </w:rPr>
              <w:t>iuose</w:t>
            </w:r>
            <w:r w:rsidRPr="004F6237">
              <w:rPr>
                <w:rFonts w:ascii="Times New Roman" w:eastAsia="Times New Roman" w:hAnsi="Times New Roman" w:cs="Times New Roman"/>
                <w:b/>
                <w:color w:val="000000"/>
                <w:sz w:val="24"/>
                <w:szCs w:val="24"/>
                <w:lang w:eastAsia="lt-LT"/>
              </w:rPr>
              <w:t xml:space="preserve"> </w:t>
            </w:r>
            <w:r w:rsidRPr="005E346C">
              <w:rPr>
                <w:rFonts w:ascii="Times New Roman" w:eastAsia="Times New Roman" w:hAnsi="Times New Roman" w:cs="Times New Roman"/>
                <w:b/>
                <w:color w:val="000000"/>
                <w:sz w:val="24"/>
                <w:szCs w:val="24"/>
                <w:lang w:eastAsia="lt-LT"/>
              </w:rPr>
              <w:t>leidžiamos</w:t>
            </w:r>
            <w:r w:rsidRPr="004F6237">
              <w:rPr>
                <w:rFonts w:ascii="Times New Roman" w:eastAsia="Times New Roman" w:hAnsi="Times New Roman" w:cs="Times New Roman"/>
                <w:b/>
                <w:color w:val="000000"/>
                <w:sz w:val="24"/>
                <w:szCs w:val="24"/>
                <w:lang w:eastAsia="lt-LT"/>
              </w:rPr>
              <w:t xml:space="preserve"> vykdyti veiklos rūšies pavadinimas pagal Taisyklių 1 priedą</w:t>
            </w:r>
          </w:p>
          <w:p w:rsidR="003052DA" w:rsidRPr="004F6237" w:rsidRDefault="003052DA" w:rsidP="00166BFD">
            <w:pPr>
              <w:suppressAutoHyphens/>
              <w:adjustRightInd w:val="0"/>
              <w:jc w:val="center"/>
              <w:textAlignment w:val="baseline"/>
              <w:rPr>
                <w:rFonts w:ascii="Times New Roman" w:eastAsia="Times New Roman" w:hAnsi="Times New Roman" w:cs="Times New Roman"/>
                <w:b/>
                <w:color w:val="000000"/>
                <w:sz w:val="24"/>
                <w:szCs w:val="24"/>
                <w:lang w:eastAsia="lt-LT"/>
              </w:rPr>
            </w:pPr>
            <w:r w:rsidRPr="004F6237">
              <w:rPr>
                <w:rFonts w:ascii="Times New Roman" w:eastAsia="Times New Roman" w:hAnsi="Times New Roman" w:cs="Times New Roman"/>
                <w:b/>
                <w:color w:val="000000"/>
                <w:sz w:val="24"/>
                <w:szCs w:val="24"/>
                <w:lang w:eastAsia="lt-LT"/>
              </w:rPr>
              <w:t>ir kita tiesiogiai susijusi veikla</w:t>
            </w:r>
          </w:p>
        </w:tc>
      </w:tr>
      <w:tr w:rsidR="003052DA" w:rsidRPr="004F6237" w:rsidTr="00166BFD">
        <w:tc>
          <w:tcPr>
            <w:tcW w:w="3686" w:type="dxa"/>
            <w:tcBorders>
              <w:top w:val="single" w:sz="4" w:space="0" w:color="auto"/>
              <w:left w:val="single" w:sz="4" w:space="0" w:color="auto"/>
              <w:bottom w:val="single" w:sz="4" w:space="0" w:color="auto"/>
              <w:right w:val="single" w:sz="4" w:space="0" w:color="auto"/>
            </w:tcBorders>
          </w:tcPr>
          <w:p w:rsidR="003052DA" w:rsidRPr="004F6237" w:rsidRDefault="003052DA" w:rsidP="00166BFD">
            <w:pPr>
              <w:suppressAutoHyphens/>
              <w:adjustRightInd w:val="0"/>
              <w:jc w:val="both"/>
              <w:textAlignment w:val="baseline"/>
              <w:rPr>
                <w:rFonts w:ascii="Times New Roman" w:eastAsia="Times New Roman" w:hAnsi="Times New Roman" w:cs="Times New Roman"/>
                <w:color w:val="000000"/>
                <w:sz w:val="24"/>
                <w:szCs w:val="24"/>
                <w:lang w:eastAsia="lt-LT"/>
              </w:rPr>
            </w:pPr>
            <w:r w:rsidRPr="005E346C">
              <w:rPr>
                <w:rFonts w:ascii="Times New Roman" w:eastAsia="Times New Roman" w:hAnsi="Times New Roman" w:cs="Times New Roman"/>
                <w:color w:val="000000"/>
                <w:sz w:val="24"/>
                <w:szCs w:val="24"/>
                <w:lang w:eastAsia="lt-LT"/>
              </w:rPr>
              <w:t xml:space="preserve">Anaerobiniai </w:t>
            </w:r>
            <w:proofErr w:type="spellStart"/>
            <w:r w:rsidRPr="005E346C">
              <w:rPr>
                <w:rFonts w:ascii="Times New Roman" w:eastAsia="Times New Roman" w:hAnsi="Times New Roman" w:cs="Times New Roman"/>
                <w:color w:val="000000"/>
                <w:sz w:val="24"/>
                <w:szCs w:val="24"/>
                <w:lang w:eastAsia="lt-LT"/>
              </w:rPr>
              <w:t>fermentatoriai</w:t>
            </w:r>
            <w:proofErr w:type="spellEnd"/>
            <w:r w:rsidRPr="004F6237">
              <w:rPr>
                <w:rFonts w:ascii="Times New Roman" w:eastAsia="Times New Roman" w:hAnsi="Times New Roman" w:cs="Times New Roman"/>
                <w:color w:val="000000"/>
                <w:sz w:val="24"/>
                <w:szCs w:val="24"/>
                <w:lang w:eastAsia="lt-LT"/>
              </w:rPr>
              <w:t xml:space="preserve"> </w:t>
            </w:r>
          </w:p>
        </w:tc>
        <w:tc>
          <w:tcPr>
            <w:tcW w:w="11023" w:type="dxa"/>
            <w:tcBorders>
              <w:top w:val="single" w:sz="4" w:space="0" w:color="auto"/>
              <w:left w:val="single" w:sz="4" w:space="0" w:color="auto"/>
              <w:bottom w:val="single" w:sz="4" w:space="0" w:color="auto"/>
              <w:right w:val="single" w:sz="4" w:space="0" w:color="auto"/>
            </w:tcBorders>
          </w:tcPr>
          <w:p w:rsidR="003052DA" w:rsidRPr="004F6237" w:rsidRDefault="003052DA" w:rsidP="00DE43A3">
            <w:pPr>
              <w:suppressAutoHyphens/>
              <w:adjustRightInd w:val="0"/>
              <w:jc w:val="both"/>
              <w:textAlignment w:val="baseline"/>
              <w:rPr>
                <w:rFonts w:ascii="Times New Roman" w:eastAsia="Times New Roman" w:hAnsi="Times New Roman" w:cs="Times New Roman"/>
                <w:color w:val="000000"/>
                <w:sz w:val="24"/>
                <w:szCs w:val="24"/>
                <w:lang w:eastAsia="lt-LT"/>
              </w:rPr>
            </w:pPr>
            <w:r w:rsidRPr="004F6237">
              <w:rPr>
                <w:rFonts w:ascii="Times New Roman" w:eastAsia="Times New Roman" w:hAnsi="Times New Roman" w:cs="Times New Roman"/>
                <w:color w:val="000000"/>
                <w:sz w:val="24"/>
                <w:szCs w:val="24"/>
                <w:lang w:eastAsia="lt-LT"/>
              </w:rPr>
              <w:t>5.4.</w:t>
            </w:r>
            <w:r w:rsidRPr="005E346C">
              <w:rPr>
                <w:rFonts w:ascii="Times New Roman" w:eastAsia="Times New Roman" w:hAnsi="Times New Roman" w:cs="Times New Roman"/>
                <w:color w:val="000000"/>
                <w:sz w:val="24"/>
                <w:szCs w:val="24"/>
                <w:lang w:eastAsia="lt-LT"/>
              </w:rPr>
              <w:t>1.</w:t>
            </w:r>
            <w:r w:rsidRPr="004F6237">
              <w:rPr>
                <w:rFonts w:ascii="Times New Roman" w:eastAsia="Times New Roman" w:hAnsi="Times New Roman" w:cs="Times New Roman"/>
                <w:color w:val="000000"/>
                <w:sz w:val="24"/>
                <w:szCs w:val="24"/>
                <w:lang w:eastAsia="lt-LT"/>
              </w:rPr>
              <w:t xml:space="preserve"> nepavojingų atliekų naudojimas </w:t>
            </w:r>
            <w:r w:rsidRPr="005E346C">
              <w:rPr>
                <w:rFonts w:ascii="Times New Roman" w:eastAsia="Times New Roman" w:hAnsi="Times New Roman" w:cs="Times New Roman"/>
                <w:color w:val="000000"/>
                <w:sz w:val="24"/>
                <w:szCs w:val="24"/>
                <w:lang w:eastAsia="lt-LT"/>
              </w:rPr>
              <w:t xml:space="preserve">biologiškai jas apdorojant (anaerobinis apdorojimas) </w:t>
            </w:r>
            <w:r w:rsidRPr="004F6237">
              <w:rPr>
                <w:rFonts w:ascii="Times New Roman" w:eastAsia="Times New Roman" w:hAnsi="Times New Roman" w:cs="Times New Roman"/>
                <w:color w:val="000000"/>
                <w:sz w:val="24"/>
                <w:szCs w:val="24"/>
                <w:lang w:eastAsia="lt-LT"/>
              </w:rPr>
              <w:t xml:space="preserve">kai pajėgumas didesnis kaip </w:t>
            </w:r>
            <w:r w:rsidRPr="005E346C">
              <w:rPr>
                <w:rFonts w:ascii="Times New Roman" w:eastAsia="Times New Roman" w:hAnsi="Times New Roman" w:cs="Times New Roman"/>
                <w:color w:val="000000"/>
                <w:sz w:val="24"/>
                <w:szCs w:val="24"/>
                <w:lang w:eastAsia="lt-LT"/>
              </w:rPr>
              <w:t>100</w:t>
            </w:r>
            <w:r w:rsidRPr="004F6237">
              <w:rPr>
                <w:rFonts w:ascii="Times New Roman" w:eastAsia="Times New Roman" w:hAnsi="Times New Roman" w:cs="Times New Roman"/>
                <w:color w:val="000000"/>
                <w:sz w:val="24"/>
                <w:szCs w:val="24"/>
                <w:lang w:eastAsia="lt-LT"/>
              </w:rPr>
              <w:t xml:space="preserve"> ton</w:t>
            </w:r>
            <w:r w:rsidRPr="005E346C">
              <w:rPr>
                <w:rFonts w:ascii="Times New Roman" w:eastAsia="Times New Roman" w:hAnsi="Times New Roman" w:cs="Times New Roman"/>
                <w:color w:val="000000"/>
                <w:sz w:val="24"/>
                <w:szCs w:val="24"/>
                <w:lang w:eastAsia="lt-LT"/>
              </w:rPr>
              <w:t>ų</w:t>
            </w:r>
            <w:r w:rsidRPr="004F6237">
              <w:rPr>
                <w:rFonts w:ascii="Times New Roman" w:eastAsia="Times New Roman" w:hAnsi="Times New Roman" w:cs="Times New Roman"/>
                <w:color w:val="000000"/>
                <w:sz w:val="24"/>
                <w:szCs w:val="24"/>
                <w:lang w:eastAsia="lt-LT"/>
              </w:rPr>
              <w:t xml:space="preserve"> per dieną</w:t>
            </w:r>
            <w:r w:rsidRPr="005E346C">
              <w:rPr>
                <w:rFonts w:ascii="Times New Roman" w:eastAsia="Times New Roman" w:hAnsi="Times New Roman" w:cs="Times New Roman"/>
                <w:color w:val="000000"/>
                <w:sz w:val="24"/>
                <w:szCs w:val="24"/>
                <w:lang w:eastAsia="lt-LT"/>
              </w:rPr>
              <w:t>,</w:t>
            </w:r>
            <w:r w:rsidRPr="004F6237">
              <w:rPr>
                <w:rFonts w:ascii="Times New Roman" w:eastAsia="Times New Roman" w:hAnsi="Times New Roman" w:cs="Times New Roman"/>
                <w:color w:val="000000"/>
                <w:sz w:val="24"/>
                <w:szCs w:val="24"/>
                <w:lang w:eastAsia="lt-LT"/>
              </w:rPr>
              <w:t xml:space="preserve"> išskyrus nuotekų dumblo iš komunalinių nuotekų valymo įrenginių apdorojimo veiklą</w:t>
            </w:r>
            <w:r w:rsidRPr="005E346C">
              <w:rPr>
                <w:rFonts w:ascii="Times New Roman" w:eastAsia="Times New Roman" w:hAnsi="Times New Roman" w:cs="Times New Roman"/>
                <w:color w:val="000000"/>
                <w:sz w:val="24"/>
                <w:szCs w:val="24"/>
                <w:lang w:eastAsia="lt-LT"/>
              </w:rPr>
              <w:t>.</w:t>
            </w:r>
          </w:p>
        </w:tc>
      </w:tr>
      <w:tr w:rsidR="004A2679" w:rsidRPr="001B731D" w:rsidTr="004A2679">
        <w:tc>
          <w:tcPr>
            <w:tcW w:w="3686" w:type="dxa"/>
            <w:tcBorders>
              <w:top w:val="single" w:sz="4" w:space="0" w:color="auto"/>
              <w:left w:val="single" w:sz="4" w:space="0" w:color="auto"/>
              <w:bottom w:val="single" w:sz="4" w:space="0" w:color="auto"/>
              <w:right w:val="single" w:sz="4" w:space="0" w:color="auto"/>
            </w:tcBorders>
          </w:tcPr>
          <w:p w:rsidR="004A2679" w:rsidRPr="004A2679" w:rsidRDefault="003F12C2" w:rsidP="003F12C2">
            <w:pPr>
              <w:suppressAutoHyphens/>
              <w:adjustRightInd w:val="0"/>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Dujų varikliai</w:t>
            </w:r>
            <w:r w:rsidR="004A2679" w:rsidRPr="004A2679">
              <w:rPr>
                <w:rFonts w:ascii="Times New Roman" w:eastAsia="Times New Roman" w:hAnsi="Times New Roman" w:cs="Times New Roman"/>
                <w:color w:val="000000"/>
                <w:sz w:val="24"/>
                <w:szCs w:val="24"/>
                <w:lang w:eastAsia="lt-LT"/>
              </w:rPr>
              <w:t xml:space="preserve"> – 2 vnt.</w:t>
            </w:r>
          </w:p>
        </w:tc>
        <w:tc>
          <w:tcPr>
            <w:tcW w:w="11023" w:type="dxa"/>
            <w:tcBorders>
              <w:top w:val="single" w:sz="4" w:space="0" w:color="auto"/>
              <w:left w:val="single" w:sz="4" w:space="0" w:color="auto"/>
              <w:bottom w:val="single" w:sz="4" w:space="0" w:color="auto"/>
              <w:right w:val="single" w:sz="4" w:space="0" w:color="auto"/>
            </w:tcBorders>
          </w:tcPr>
          <w:p w:rsidR="004A2679" w:rsidRPr="004A2679" w:rsidRDefault="004A2679" w:rsidP="004A2679">
            <w:pPr>
              <w:suppressAutoHyphens/>
              <w:adjustRightInd w:val="0"/>
              <w:jc w:val="both"/>
              <w:textAlignment w:val="baseline"/>
              <w:rPr>
                <w:rFonts w:ascii="Times New Roman" w:eastAsia="Times New Roman" w:hAnsi="Times New Roman" w:cs="Times New Roman"/>
                <w:color w:val="000000"/>
                <w:sz w:val="24"/>
                <w:szCs w:val="24"/>
                <w:lang w:eastAsia="lt-LT"/>
              </w:rPr>
            </w:pPr>
            <w:r w:rsidRPr="004A2679">
              <w:rPr>
                <w:rFonts w:ascii="Times New Roman" w:eastAsia="Times New Roman" w:hAnsi="Times New Roman" w:cs="Times New Roman"/>
                <w:color w:val="000000"/>
                <w:sz w:val="24"/>
                <w:szCs w:val="24"/>
                <w:lang w:eastAsia="lt-LT"/>
              </w:rPr>
              <w:t xml:space="preserve">Šilumos ir energijos gamyba, deginant </w:t>
            </w:r>
            <w:r>
              <w:rPr>
                <w:rFonts w:ascii="Times New Roman" w:eastAsia="Times New Roman" w:hAnsi="Times New Roman" w:cs="Times New Roman"/>
                <w:color w:val="000000"/>
                <w:sz w:val="24"/>
                <w:szCs w:val="24"/>
                <w:lang w:eastAsia="lt-LT"/>
              </w:rPr>
              <w:t xml:space="preserve">veiklos vietoje </w:t>
            </w:r>
            <w:r w:rsidRPr="004A2679">
              <w:rPr>
                <w:rFonts w:ascii="Times New Roman" w:eastAsia="Times New Roman" w:hAnsi="Times New Roman" w:cs="Times New Roman"/>
                <w:color w:val="000000"/>
                <w:sz w:val="24"/>
                <w:szCs w:val="24"/>
                <w:lang w:eastAsia="lt-LT"/>
              </w:rPr>
              <w:t xml:space="preserve">iš </w:t>
            </w:r>
            <w:proofErr w:type="spellStart"/>
            <w:r w:rsidRPr="004A2679">
              <w:rPr>
                <w:rFonts w:ascii="Times New Roman" w:eastAsia="Times New Roman" w:hAnsi="Times New Roman" w:cs="Times New Roman"/>
                <w:color w:val="000000"/>
                <w:sz w:val="24"/>
                <w:szCs w:val="24"/>
                <w:lang w:eastAsia="lt-LT"/>
              </w:rPr>
              <w:t>bioskaidžių</w:t>
            </w:r>
            <w:proofErr w:type="spellEnd"/>
            <w:r w:rsidRPr="004A2679">
              <w:rPr>
                <w:rFonts w:ascii="Times New Roman" w:eastAsia="Times New Roman" w:hAnsi="Times New Roman" w:cs="Times New Roman"/>
                <w:color w:val="000000"/>
                <w:sz w:val="24"/>
                <w:szCs w:val="24"/>
                <w:lang w:eastAsia="lt-LT"/>
              </w:rPr>
              <w:t xml:space="preserve"> atliekų, mėšlo ir žaliosios biomasės pagamintas </w:t>
            </w:r>
            <w:proofErr w:type="spellStart"/>
            <w:r w:rsidRPr="004A2679">
              <w:rPr>
                <w:rFonts w:ascii="Times New Roman" w:eastAsia="Times New Roman" w:hAnsi="Times New Roman" w:cs="Times New Roman"/>
                <w:color w:val="000000"/>
                <w:sz w:val="24"/>
                <w:szCs w:val="24"/>
                <w:lang w:eastAsia="lt-LT"/>
              </w:rPr>
              <w:t>bioduįas</w:t>
            </w:r>
            <w:proofErr w:type="spellEnd"/>
          </w:p>
        </w:tc>
      </w:tr>
    </w:tbl>
    <w:p w:rsidR="003052DA" w:rsidRDefault="003052DA" w:rsidP="003052DA">
      <w:pPr>
        <w:suppressAutoHyphens/>
        <w:jc w:val="both"/>
        <w:textAlignment w:val="baseline"/>
        <w:rPr>
          <w:rFonts w:ascii="Times New Roman" w:hAnsi="Times New Roman" w:cs="Times New Roman"/>
          <w:b/>
          <w:sz w:val="24"/>
          <w:szCs w:val="24"/>
          <w:lang w:eastAsia="lt-LT"/>
        </w:rPr>
      </w:pPr>
    </w:p>
    <w:p w:rsidR="00DD5D26" w:rsidRPr="00DD5D26" w:rsidRDefault="00DD5D26" w:rsidP="00DD5D26">
      <w:pPr>
        <w:suppressAutoHyphens/>
        <w:jc w:val="both"/>
        <w:textAlignment w:val="baseline"/>
        <w:rPr>
          <w:rFonts w:ascii="Times New Roman" w:hAnsi="Times New Roman" w:cs="Times New Roman"/>
          <w:b/>
          <w:sz w:val="24"/>
          <w:szCs w:val="24"/>
          <w:lang w:eastAsia="lt-LT"/>
        </w:rPr>
      </w:pPr>
      <w:r w:rsidRPr="00DD5D26">
        <w:rPr>
          <w:rFonts w:ascii="Times New Roman" w:hAnsi="Times New Roman" w:cs="Times New Roman"/>
          <w:b/>
          <w:sz w:val="24"/>
          <w:szCs w:val="24"/>
          <w:lang w:eastAsia="lt-LT"/>
        </w:rPr>
        <w:t xml:space="preserve">4. Veiklos rūšys, kurioms priskirta šiltnamio dujas išmetanti ūkinė veikla. </w:t>
      </w:r>
    </w:p>
    <w:p w:rsidR="00DD5D26" w:rsidRPr="00DD5D26" w:rsidRDefault="00DD5D26" w:rsidP="00DD5D26">
      <w:pPr>
        <w:rPr>
          <w:rFonts w:ascii="Times New Roman" w:hAnsi="Times New Roman" w:cs="Times New Roman"/>
          <w:sz w:val="24"/>
          <w:szCs w:val="24"/>
        </w:rPr>
      </w:pPr>
    </w:p>
    <w:p w:rsidR="00DD5D26" w:rsidRPr="00DD5D26" w:rsidRDefault="00DD5D26" w:rsidP="00DD5D26">
      <w:pPr>
        <w:ind w:firstLine="567"/>
        <w:jc w:val="both"/>
        <w:rPr>
          <w:rFonts w:ascii="Times New Roman" w:eastAsia="Times New Roman" w:hAnsi="Times New Roman" w:cs="Times New Roman"/>
          <w:sz w:val="24"/>
          <w:szCs w:val="24"/>
          <w:lang w:eastAsia="lt-LT"/>
        </w:rPr>
      </w:pPr>
      <w:r w:rsidRPr="00DD5D26">
        <w:rPr>
          <w:rFonts w:ascii="Times New Roman" w:eastAsia="Times New Roman" w:hAnsi="Times New Roman" w:cs="Times New Roman"/>
          <w:sz w:val="24"/>
          <w:szCs w:val="24"/>
          <w:lang w:eastAsia="lt-LT"/>
        </w:rPr>
        <w:t xml:space="preserve">Biodujų gamyba iš mėšlo (srutų), </w:t>
      </w:r>
      <w:proofErr w:type="spellStart"/>
      <w:r w:rsidRPr="00DD5D26">
        <w:rPr>
          <w:rFonts w:ascii="Times New Roman" w:eastAsia="Times New Roman" w:hAnsi="Times New Roman" w:cs="Times New Roman"/>
          <w:sz w:val="24"/>
          <w:szCs w:val="24"/>
          <w:lang w:eastAsia="lt-LT"/>
        </w:rPr>
        <w:t>bioskaidžiųjų</w:t>
      </w:r>
      <w:proofErr w:type="spellEnd"/>
      <w:r w:rsidRPr="00DD5D26">
        <w:rPr>
          <w:rFonts w:ascii="Times New Roman" w:eastAsia="Times New Roman" w:hAnsi="Times New Roman" w:cs="Times New Roman"/>
          <w:sz w:val="24"/>
          <w:szCs w:val="24"/>
          <w:lang w:eastAsia="lt-LT"/>
        </w:rPr>
        <w:t xml:space="preserve"> atliekų ir/ar žaliosios biomasės, o taip pat bei elektros ir šiluminės energijos gamyba </w:t>
      </w:r>
      <w:r w:rsidR="00BF44CF">
        <w:rPr>
          <w:rFonts w:ascii="Times New Roman" w:eastAsia="Times New Roman" w:hAnsi="Times New Roman" w:cs="Times New Roman"/>
          <w:sz w:val="24"/>
          <w:szCs w:val="24"/>
          <w:lang w:eastAsia="lt-LT"/>
        </w:rPr>
        <w:t>dujų varikliuose</w:t>
      </w:r>
      <w:r w:rsidRPr="00DD5D26">
        <w:rPr>
          <w:rFonts w:ascii="Times New Roman" w:eastAsia="Times New Roman" w:hAnsi="Times New Roman" w:cs="Times New Roman"/>
          <w:sz w:val="24"/>
          <w:szCs w:val="24"/>
          <w:lang w:eastAsia="lt-LT"/>
        </w:rPr>
        <w:t>, deginant gautas biodujas, nepriklauso veiklos rūšims ir šaltiniams, iš kurių į atmosferą išmetamos ŠESD.</w:t>
      </w:r>
    </w:p>
    <w:p w:rsidR="00E62378" w:rsidRDefault="00E62378">
      <w:pPr>
        <w:rPr>
          <w:rFonts w:ascii="Times New Roman" w:hAnsi="Times New Roman" w:cs="Times New Roman"/>
          <w:sz w:val="24"/>
          <w:szCs w:val="24"/>
        </w:rPr>
      </w:pPr>
    </w:p>
    <w:p w:rsidR="004428E1" w:rsidRPr="004428E1" w:rsidRDefault="004428E1" w:rsidP="004428E1">
      <w:pPr>
        <w:rPr>
          <w:rFonts w:ascii="Times New Roman" w:hAnsi="Times New Roman" w:cs="Times New Roman"/>
          <w:b/>
          <w:sz w:val="24"/>
          <w:szCs w:val="24"/>
        </w:rPr>
      </w:pPr>
      <w:r w:rsidRPr="004428E1">
        <w:rPr>
          <w:rFonts w:ascii="Times New Roman" w:hAnsi="Times New Roman" w:cs="Times New Roman"/>
          <w:b/>
          <w:sz w:val="24"/>
          <w:szCs w:val="24"/>
        </w:rPr>
        <w:t>5. Informacija apie įdiegtą vadybos sistemą (-</w:t>
      </w:r>
      <w:proofErr w:type="spellStart"/>
      <w:r w:rsidRPr="004428E1">
        <w:rPr>
          <w:rFonts w:ascii="Times New Roman" w:hAnsi="Times New Roman" w:cs="Times New Roman"/>
          <w:b/>
          <w:sz w:val="24"/>
          <w:szCs w:val="24"/>
        </w:rPr>
        <w:t>as</w:t>
      </w:r>
      <w:proofErr w:type="spellEnd"/>
      <w:r w:rsidRPr="004428E1">
        <w:rPr>
          <w:rFonts w:ascii="Times New Roman" w:hAnsi="Times New Roman" w:cs="Times New Roman"/>
          <w:b/>
          <w:sz w:val="24"/>
          <w:szCs w:val="24"/>
        </w:rPr>
        <w:t>).</w:t>
      </w:r>
    </w:p>
    <w:p w:rsidR="004428E1" w:rsidRPr="004428E1" w:rsidRDefault="004428E1" w:rsidP="004428E1">
      <w:pPr>
        <w:rPr>
          <w:rFonts w:ascii="Times New Roman" w:hAnsi="Times New Roman" w:cs="Times New Roman"/>
          <w:sz w:val="24"/>
          <w:szCs w:val="24"/>
        </w:rPr>
      </w:pPr>
    </w:p>
    <w:p w:rsidR="004428E1" w:rsidRPr="004428E1" w:rsidRDefault="004428E1" w:rsidP="004428E1">
      <w:pPr>
        <w:suppressAutoHyphens/>
        <w:autoSpaceDE w:val="0"/>
        <w:autoSpaceDN w:val="0"/>
        <w:adjustRightInd w:val="0"/>
        <w:ind w:firstLine="567"/>
        <w:jc w:val="both"/>
        <w:textAlignment w:val="baseline"/>
        <w:rPr>
          <w:rFonts w:ascii="Times New Roman" w:eastAsia="Times New Roman" w:hAnsi="Times New Roman" w:cs="Times New Roman"/>
          <w:sz w:val="24"/>
          <w:szCs w:val="24"/>
          <w:lang w:eastAsia="ar-SA"/>
        </w:rPr>
      </w:pPr>
      <w:r w:rsidRPr="004428E1">
        <w:rPr>
          <w:rFonts w:ascii="Times New Roman" w:eastAsia="Times New Roman" w:hAnsi="Times New Roman" w:cs="Times New Roman"/>
          <w:sz w:val="24"/>
          <w:szCs w:val="24"/>
          <w:lang w:eastAsia="ar-SA"/>
        </w:rPr>
        <w:t>UAB „</w:t>
      </w:r>
      <w:proofErr w:type="spellStart"/>
      <w:r w:rsidRPr="004428E1">
        <w:rPr>
          <w:rFonts w:ascii="Times New Roman" w:eastAsia="Times New Roman" w:hAnsi="Times New Roman" w:cs="Times New Roman"/>
          <w:sz w:val="24"/>
          <w:szCs w:val="24"/>
          <w:lang w:eastAsia="ar-SA"/>
        </w:rPr>
        <w:t>Jenergija</w:t>
      </w:r>
      <w:proofErr w:type="spellEnd"/>
      <w:r w:rsidRPr="004428E1">
        <w:rPr>
          <w:rFonts w:ascii="Times New Roman" w:eastAsia="Times New Roman" w:hAnsi="Times New Roman" w:cs="Times New Roman"/>
          <w:sz w:val="24"/>
          <w:szCs w:val="24"/>
          <w:lang w:eastAsia="ar-SA"/>
        </w:rPr>
        <w:t>“ priklauso „</w:t>
      </w:r>
      <w:proofErr w:type="spellStart"/>
      <w:r w:rsidRPr="004428E1">
        <w:rPr>
          <w:rFonts w:ascii="Times New Roman" w:eastAsia="Times New Roman" w:hAnsi="Times New Roman" w:cs="Times New Roman"/>
          <w:sz w:val="24"/>
          <w:szCs w:val="24"/>
          <w:lang w:eastAsia="ar-SA"/>
        </w:rPr>
        <w:t>Modus</w:t>
      </w:r>
      <w:proofErr w:type="spellEnd"/>
      <w:r w:rsidRPr="004428E1">
        <w:rPr>
          <w:rFonts w:ascii="Times New Roman" w:eastAsia="Times New Roman" w:hAnsi="Times New Roman" w:cs="Times New Roman"/>
          <w:sz w:val="24"/>
          <w:szCs w:val="24"/>
          <w:lang w:eastAsia="ar-SA"/>
        </w:rPr>
        <w:t xml:space="preserve"> Grupei“, kurios veikla siekia suteikti naują pagreitį alternatyviosios energetikos plėtojimui Lietuvoje. Grupės narė AB „</w:t>
      </w:r>
      <w:proofErr w:type="spellStart"/>
      <w:r w:rsidRPr="004428E1">
        <w:rPr>
          <w:rFonts w:ascii="Times New Roman" w:eastAsia="Times New Roman" w:hAnsi="Times New Roman" w:cs="Times New Roman"/>
          <w:sz w:val="24"/>
          <w:szCs w:val="24"/>
          <w:lang w:eastAsia="ar-SA"/>
        </w:rPr>
        <w:t>Modus</w:t>
      </w:r>
      <w:proofErr w:type="spellEnd"/>
      <w:r w:rsidRPr="004428E1">
        <w:rPr>
          <w:rFonts w:ascii="Times New Roman" w:eastAsia="Times New Roman" w:hAnsi="Times New Roman" w:cs="Times New Roman"/>
          <w:sz w:val="24"/>
          <w:szCs w:val="24"/>
          <w:lang w:eastAsia="ar-SA"/>
        </w:rPr>
        <w:t xml:space="preserve"> Energija“ valdo energetikos sričių įmones bei užsiima atsinaujinančios energijos (saulės ir biodujų) ir alternatyvių degalų naudojimo transporto sektoriuje projektų organizavimu, vystymu, investicijomis ir nuolatine priežiūra. AB „</w:t>
      </w:r>
      <w:proofErr w:type="spellStart"/>
      <w:r w:rsidRPr="004428E1">
        <w:rPr>
          <w:rFonts w:ascii="Times New Roman" w:eastAsia="Times New Roman" w:hAnsi="Times New Roman" w:cs="Times New Roman"/>
          <w:sz w:val="24"/>
          <w:szCs w:val="24"/>
          <w:lang w:eastAsia="ar-SA"/>
        </w:rPr>
        <w:t>Modus</w:t>
      </w:r>
      <w:proofErr w:type="spellEnd"/>
      <w:r w:rsidRPr="004428E1">
        <w:rPr>
          <w:rFonts w:ascii="Times New Roman" w:eastAsia="Times New Roman" w:hAnsi="Times New Roman" w:cs="Times New Roman"/>
          <w:sz w:val="24"/>
          <w:szCs w:val="24"/>
          <w:lang w:eastAsia="ar-SA"/>
        </w:rPr>
        <w:t xml:space="preserve"> Energija“ valdomos bendrovės taip pat vysto energetinių žaliavų (kukurūzų, daugiamečių žolių) auginimo projektus visoje Lietuvoje. Ūkinės veiklos valdymas grindžiamas aplinkosauginių reikalavimų vykdymu, prisidedant prie klimato kaitą mažinančių projektų įgyvendinimo. Leidimo rengimo metu informacijos apie įdiegtas formalizuotas vadybos sistemas paraiškoje leidimui pakeisti nepateikiama</w:t>
      </w:r>
      <w:r>
        <w:rPr>
          <w:rFonts w:ascii="Times New Roman" w:eastAsia="Times New Roman" w:hAnsi="Times New Roman" w:cs="Times New Roman"/>
          <w:sz w:val="24"/>
          <w:szCs w:val="24"/>
          <w:lang w:eastAsia="ar-SA"/>
        </w:rPr>
        <w:t>, tačiau tai nelaikoma nei paraiškos, nei leidimo trūkumu, nes šios vadybos sistemos yra laisvanoriškos</w:t>
      </w:r>
      <w:r w:rsidRPr="004428E1">
        <w:rPr>
          <w:rFonts w:ascii="Times New Roman" w:eastAsia="Times New Roman" w:hAnsi="Times New Roman" w:cs="Times New Roman"/>
          <w:sz w:val="24"/>
          <w:szCs w:val="24"/>
          <w:lang w:eastAsia="ar-SA"/>
        </w:rPr>
        <w:t>.</w:t>
      </w:r>
    </w:p>
    <w:p w:rsidR="00E62378" w:rsidRDefault="00E62378">
      <w:pPr>
        <w:rPr>
          <w:rFonts w:ascii="Times New Roman" w:hAnsi="Times New Roman" w:cs="Times New Roman"/>
          <w:sz w:val="24"/>
          <w:szCs w:val="24"/>
        </w:rPr>
      </w:pPr>
    </w:p>
    <w:p w:rsidR="00A56797" w:rsidRPr="00A56797" w:rsidRDefault="00A56797" w:rsidP="00A56797">
      <w:pPr>
        <w:suppressAutoHyphens/>
        <w:autoSpaceDE w:val="0"/>
        <w:autoSpaceDN w:val="0"/>
        <w:adjustRightInd w:val="0"/>
        <w:jc w:val="both"/>
        <w:textAlignment w:val="baseline"/>
        <w:rPr>
          <w:rFonts w:ascii="Times New Roman" w:eastAsia="Times New Roman" w:hAnsi="Times New Roman" w:cs="Times New Roman"/>
          <w:b/>
          <w:sz w:val="24"/>
          <w:szCs w:val="24"/>
          <w:lang w:eastAsia="ar-SA"/>
        </w:rPr>
      </w:pPr>
      <w:r w:rsidRPr="00A56797">
        <w:rPr>
          <w:rFonts w:ascii="Times New Roman" w:eastAsia="Times New Roman" w:hAnsi="Times New Roman" w:cs="Times New Roman"/>
          <w:b/>
          <w:sz w:val="24"/>
          <w:szCs w:val="24"/>
          <w:lang w:eastAsia="ar-SA"/>
        </w:rPr>
        <w:t>6. Asmenų atsakomybė pagal pateiktą deklaraciją.</w:t>
      </w:r>
    </w:p>
    <w:p w:rsidR="00F03081" w:rsidRDefault="00F03081" w:rsidP="00E57B63">
      <w:pPr>
        <w:ind w:firstLine="720"/>
        <w:rPr>
          <w:rFonts w:ascii="Times New Roman" w:eastAsia="Times New Roman" w:hAnsi="Times New Roman" w:cs="Times New Roman"/>
          <w:sz w:val="24"/>
          <w:szCs w:val="24"/>
          <w:lang w:eastAsia="ar-SA"/>
        </w:rPr>
      </w:pPr>
    </w:p>
    <w:p w:rsidR="00E57B63" w:rsidRPr="00F03081" w:rsidRDefault="00A56797" w:rsidP="00F03081">
      <w:pPr>
        <w:rPr>
          <w:rFonts w:ascii="Times New Roman" w:eastAsia="Times New Roman" w:hAnsi="Times New Roman" w:cs="Times New Roman"/>
          <w:sz w:val="24"/>
          <w:szCs w:val="24"/>
        </w:rPr>
      </w:pPr>
      <w:r w:rsidRPr="00A56797">
        <w:rPr>
          <w:rFonts w:ascii="Times New Roman" w:eastAsia="Times New Roman" w:hAnsi="Times New Roman" w:cs="Times New Roman"/>
          <w:sz w:val="24"/>
          <w:szCs w:val="24"/>
          <w:lang w:eastAsia="lt-LT"/>
        </w:rPr>
        <w:t xml:space="preserve">Už įmonės aplinkos apsaugą atsakinga </w:t>
      </w:r>
      <w:r w:rsidR="00F03081">
        <w:rPr>
          <w:rFonts w:ascii="Times New Roman" w:eastAsia="Times New Roman" w:hAnsi="Times New Roman" w:cs="Times New Roman"/>
          <w:sz w:val="24"/>
          <w:szCs w:val="24"/>
          <w:lang w:eastAsia="lt-LT"/>
        </w:rPr>
        <w:t>a</w:t>
      </w:r>
      <w:r w:rsidR="00E57B63" w:rsidRPr="00F03081">
        <w:rPr>
          <w:rFonts w:ascii="Times New Roman" w:eastAsia="Times New Roman" w:hAnsi="Times New Roman" w:cs="Times New Roman"/>
          <w:color w:val="000000"/>
          <w:sz w:val="24"/>
          <w:szCs w:val="24"/>
        </w:rPr>
        <w:t>plinkosaugos specialistė Laura Meškauskaitė, tel. 8</w:t>
      </w:r>
      <w:r w:rsidR="00AA21EB">
        <w:rPr>
          <w:rFonts w:ascii="Times New Roman" w:eastAsia="Times New Roman" w:hAnsi="Times New Roman" w:cs="Times New Roman"/>
          <w:color w:val="000000"/>
          <w:sz w:val="24"/>
          <w:szCs w:val="24"/>
        </w:rPr>
        <w:t xml:space="preserve"> </w:t>
      </w:r>
      <w:r w:rsidR="00E57B63" w:rsidRPr="00F03081">
        <w:rPr>
          <w:rFonts w:ascii="Times New Roman" w:eastAsia="Times New Roman" w:hAnsi="Times New Roman" w:cs="Times New Roman"/>
          <w:color w:val="000000"/>
          <w:sz w:val="24"/>
          <w:szCs w:val="24"/>
        </w:rPr>
        <w:t xml:space="preserve">636 40419, el. p. </w:t>
      </w:r>
      <w:hyperlink r:id="rId11" w:history="1">
        <w:r w:rsidR="00E57B63" w:rsidRPr="00F03081">
          <w:rPr>
            <w:rFonts w:ascii="Times New Roman" w:eastAsia="Times New Roman" w:hAnsi="Times New Roman" w:cs="Times New Roman"/>
            <w:sz w:val="24"/>
            <w:szCs w:val="24"/>
          </w:rPr>
          <w:t>laura.meskauskaite@modusenergy.com</w:t>
        </w:r>
      </w:hyperlink>
      <w:r w:rsidR="00E57B63" w:rsidRPr="00F03081">
        <w:rPr>
          <w:rFonts w:ascii="Times New Roman" w:eastAsia="Times New Roman" w:hAnsi="Times New Roman" w:cs="Times New Roman"/>
          <w:sz w:val="24"/>
          <w:szCs w:val="24"/>
        </w:rPr>
        <w:t xml:space="preserve"> </w:t>
      </w:r>
    </w:p>
    <w:p w:rsidR="00E57B63" w:rsidRPr="00E57B63" w:rsidRDefault="00E57B63" w:rsidP="00E57B63">
      <w:pPr>
        <w:suppressAutoHyphens/>
        <w:jc w:val="both"/>
        <w:textAlignment w:val="baseline"/>
        <w:rPr>
          <w:rFonts w:ascii="Times New Roman" w:eastAsia="Times New Roman" w:hAnsi="Times New Roman" w:cs="Times New Roman"/>
          <w:b/>
          <w:highlight w:val="red"/>
          <w:lang w:eastAsia="lt-LT"/>
        </w:rPr>
      </w:pPr>
    </w:p>
    <w:p w:rsidR="00E62378" w:rsidRPr="00BC60B1" w:rsidRDefault="00980C9F" w:rsidP="00F03081">
      <w:pPr>
        <w:suppressAutoHyphens/>
        <w:autoSpaceDE w:val="0"/>
        <w:autoSpaceDN w:val="0"/>
        <w:adjustRightInd w:val="0"/>
        <w:jc w:val="both"/>
        <w:textAlignment w:val="baseline"/>
        <w:rPr>
          <w:rFonts w:ascii="Times New Roman" w:hAnsi="Times New Roman" w:cs="Times New Roman"/>
          <w:b/>
          <w:sz w:val="24"/>
          <w:szCs w:val="24"/>
        </w:rPr>
      </w:pPr>
      <w:r w:rsidRPr="00BC60B1">
        <w:rPr>
          <w:rFonts w:ascii="Times New Roman" w:hAnsi="Times New Roman" w:cs="Times New Roman"/>
          <w:b/>
          <w:sz w:val="24"/>
          <w:szCs w:val="24"/>
        </w:rPr>
        <w:t>2 lentelė. Įrenginio atitikties GPGB palyginamasis įvertinimas.</w:t>
      </w:r>
    </w:p>
    <w:p w:rsidR="0064103A" w:rsidRDefault="0064103A">
      <w:pPr>
        <w:rPr>
          <w:rFonts w:ascii="Times New Roman" w:hAnsi="Times New Roman" w:cs="Times New Roman"/>
          <w:sz w:val="24"/>
          <w:szCs w:val="24"/>
        </w:rPr>
      </w:pPr>
    </w:p>
    <w:tbl>
      <w:tblPr>
        <w:tblW w:w="13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1556"/>
        <w:gridCol w:w="2124"/>
        <w:gridCol w:w="3539"/>
        <w:gridCol w:w="1418"/>
        <w:gridCol w:w="1428"/>
        <w:gridCol w:w="10"/>
        <w:gridCol w:w="2580"/>
      </w:tblGrid>
      <w:tr w:rsidR="009A26CC" w:rsidRPr="009A26CC" w:rsidTr="00166BFD">
        <w:trPr>
          <w:tblHeader/>
        </w:trPr>
        <w:tc>
          <w:tcPr>
            <w:tcW w:w="557" w:type="dxa"/>
            <w:tcBorders>
              <w:top w:val="single" w:sz="4" w:space="0" w:color="auto"/>
              <w:left w:val="single" w:sz="4" w:space="0" w:color="auto"/>
              <w:bottom w:val="single" w:sz="4" w:space="0" w:color="auto"/>
              <w:right w:val="single" w:sz="4" w:space="0" w:color="auto"/>
            </w:tcBorders>
            <w:vAlign w:val="center"/>
          </w:tcPr>
          <w:p w:rsidR="009A26CC" w:rsidRPr="006E1DB8" w:rsidRDefault="009A26CC" w:rsidP="009A26CC">
            <w:pPr>
              <w:suppressAutoHyphens/>
              <w:adjustRightInd w:val="0"/>
              <w:jc w:val="center"/>
              <w:textAlignment w:val="baseline"/>
              <w:rPr>
                <w:rFonts w:ascii="Times New Roman" w:eastAsia="Times New Roman" w:hAnsi="Times New Roman" w:cs="Times New Roman"/>
                <w:b/>
                <w:sz w:val="24"/>
                <w:szCs w:val="24"/>
              </w:rPr>
            </w:pPr>
            <w:r w:rsidRPr="006E1DB8">
              <w:rPr>
                <w:rFonts w:ascii="Times New Roman" w:eastAsia="Times New Roman" w:hAnsi="Times New Roman" w:cs="Times New Roman"/>
                <w:b/>
                <w:sz w:val="24"/>
                <w:szCs w:val="24"/>
              </w:rPr>
              <w:t>Eil. Nr.</w:t>
            </w:r>
          </w:p>
        </w:tc>
        <w:tc>
          <w:tcPr>
            <w:tcW w:w="1556" w:type="dxa"/>
            <w:tcBorders>
              <w:top w:val="single" w:sz="4" w:space="0" w:color="auto"/>
              <w:left w:val="single" w:sz="4" w:space="0" w:color="auto"/>
              <w:bottom w:val="single" w:sz="4" w:space="0" w:color="auto"/>
              <w:right w:val="single" w:sz="4" w:space="0" w:color="auto"/>
            </w:tcBorders>
            <w:vAlign w:val="center"/>
          </w:tcPr>
          <w:p w:rsidR="009A26CC" w:rsidRPr="006E1DB8" w:rsidRDefault="009A26CC" w:rsidP="009A26CC">
            <w:pPr>
              <w:suppressAutoHyphens/>
              <w:adjustRightInd w:val="0"/>
              <w:jc w:val="center"/>
              <w:textAlignment w:val="baseline"/>
              <w:rPr>
                <w:rFonts w:ascii="Times New Roman" w:eastAsia="Times New Roman" w:hAnsi="Times New Roman" w:cs="Times New Roman"/>
                <w:b/>
                <w:sz w:val="24"/>
                <w:szCs w:val="24"/>
                <w:vertAlign w:val="subscript"/>
              </w:rPr>
            </w:pPr>
            <w:r w:rsidRPr="006E1DB8">
              <w:rPr>
                <w:rFonts w:ascii="Times New Roman" w:eastAsia="Times New Roman" w:hAnsi="Times New Roman" w:cs="Times New Roman"/>
                <w:b/>
                <w:sz w:val="24"/>
                <w:szCs w:val="24"/>
              </w:rPr>
              <w:t>Aplinkos komponentai, kuriems daromas poveikis</w:t>
            </w:r>
          </w:p>
        </w:tc>
        <w:tc>
          <w:tcPr>
            <w:tcW w:w="2124" w:type="dxa"/>
            <w:tcBorders>
              <w:top w:val="single" w:sz="4" w:space="0" w:color="auto"/>
              <w:left w:val="single" w:sz="4" w:space="0" w:color="auto"/>
              <w:bottom w:val="single" w:sz="4" w:space="0" w:color="auto"/>
              <w:right w:val="single" w:sz="4" w:space="0" w:color="auto"/>
            </w:tcBorders>
            <w:vAlign w:val="center"/>
          </w:tcPr>
          <w:p w:rsidR="009A26CC" w:rsidRPr="006E1DB8" w:rsidRDefault="009A26CC" w:rsidP="009A26CC">
            <w:pPr>
              <w:suppressAutoHyphens/>
              <w:adjustRightInd w:val="0"/>
              <w:jc w:val="center"/>
              <w:textAlignment w:val="baseline"/>
              <w:rPr>
                <w:rFonts w:ascii="Times New Roman" w:eastAsia="Times New Roman" w:hAnsi="Times New Roman" w:cs="Times New Roman"/>
                <w:b/>
                <w:sz w:val="24"/>
                <w:szCs w:val="24"/>
              </w:rPr>
            </w:pPr>
            <w:r w:rsidRPr="006E1DB8">
              <w:rPr>
                <w:rFonts w:ascii="Times New Roman" w:eastAsia="Times New Roman" w:hAnsi="Times New Roman" w:cs="Times New Roman"/>
                <w:b/>
                <w:sz w:val="24"/>
                <w:szCs w:val="24"/>
              </w:rPr>
              <w:t>Nuoroda į ES GPGB informacinius dokumentus, anotacijas</w:t>
            </w:r>
          </w:p>
        </w:tc>
        <w:tc>
          <w:tcPr>
            <w:tcW w:w="3539" w:type="dxa"/>
            <w:tcBorders>
              <w:top w:val="single" w:sz="4" w:space="0" w:color="auto"/>
              <w:left w:val="single" w:sz="4" w:space="0" w:color="auto"/>
              <w:bottom w:val="single" w:sz="4" w:space="0" w:color="auto"/>
              <w:right w:val="single" w:sz="4" w:space="0" w:color="auto"/>
            </w:tcBorders>
            <w:vAlign w:val="center"/>
          </w:tcPr>
          <w:p w:rsidR="009A26CC" w:rsidRPr="006E1DB8" w:rsidRDefault="009A26CC" w:rsidP="009A26CC">
            <w:pPr>
              <w:suppressAutoHyphens/>
              <w:adjustRightInd w:val="0"/>
              <w:jc w:val="center"/>
              <w:textAlignment w:val="baseline"/>
              <w:rPr>
                <w:rFonts w:ascii="Times New Roman" w:eastAsia="Times New Roman" w:hAnsi="Times New Roman" w:cs="Times New Roman"/>
                <w:b/>
                <w:sz w:val="24"/>
                <w:szCs w:val="24"/>
              </w:rPr>
            </w:pPr>
            <w:r w:rsidRPr="006E1DB8">
              <w:rPr>
                <w:rFonts w:ascii="Times New Roman" w:eastAsia="Times New Roman" w:hAnsi="Times New Roman" w:cs="Times New Roman"/>
                <w:b/>
                <w:sz w:val="24"/>
                <w:szCs w:val="24"/>
              </w:rPr>
              <w:t>GPGB technologija</w:t>
            </w:r>
          </w:p>
        </w:tc>
        <w:tc>
          <w:tcPr>
            <w:tcW w:w="1418" w:type="dxa"/>
            <w:tcBorders>
              <w:top w:val="single" w:sz="4" w:space="0" w:color="auto"/>
              <w:left w:val="single" w:sz="4" w:space="0" w:color="auto"/>
              <w:bottom w:val="single" w:sz="4" w:space="0" w:color="auto"/>
              <w:right w:val="single" w:sz="4" w:space="0" w:color="auto"/>
            </w:tcBorders>
            <w:vAlign w:val="center"/>
          </w:tcPr>
          <w:p w:rsidR="009A26CC" w:rsidRPr="006E1DB8" w:rsidRDefault="009A26CC" w:rsidP="009A26CC">
            <w:pPr>
              <w:suppressAutoHyphens/>
              <w:adjustRightInd w:val="0"/>
              <w:jc w:val="center"/>
              <w:textAlignment w:val="baseline"/>
              <w:rPr>
                <w:rFonts w:ascii="Times New Roman" w:eastAsia="Times New Roman" w:hAnsi="Times New Roman" w:cs="Times New Roman"/>
                <w:b/>
                <w:sz w:val="24"/>
                <w:szCs w:val="24"/>
              </w:rPr>
            </w:pPr>
            <w:r w:rsidRPr="006E1DB8">
              <w:rPr>
                <w:rFonts w:ascii="Times New Roman" w:eastAsia="Times New Roman" w:hAnsi="Times New Roman" w:cs="Times New Roman"/>
                <w:b/>
                <w:sz w:val="24"/>
                <w:szCs w:val="24"/>
              </w:rPr>
              <w:t>Su GPGB taikymu susijusios</w:t>
            </w:r>
          </w:p>
          <w:p w:rsidR="009A26CC" w:rsidRPr="006E1DB8" w:rsidRDefault="009A26CC" w:rsidP="009A26CC">
            <w:pPr>
              <w:suppressAutoHyphens/>
              <w:adjustRightInd w:val="0"/>
              <w:jc w:val="center"/>
              <w:textAlignment w:val="baseline"/>
              <w:rPr>
                <w:rFonts w:ascii="Times New Roman" w:eastAsia="Times New Roman" w:hAnsi="Times New Roman" w:cs="Times New Roman"/>
                <w:b/>
                <w:sz w:val="24"/>
                <w:szCs w:val="24"/>
              </w:rPr>
            </w:pPr>
            <w:r w:rsidRPr="006E1DB8">
              <w:rPr>
                <w:rFonts w:ascii="Times New Roman" w:eastAsia="Times New Roman" w:hAnsi="Times New Roman" w:cs="Times New Roman"/>
                <w:b/>
                <w:sz w:val="24"/>
                <w:szCs w:val="24"/>
              </w:rPr>
              <w:t>vertės, vnt.</w:t>
            </w:r>
          </w:p>
        </w:tc>
        <w:tc>
          <w:tcPr>
            <w:tcW w:w="1428" w:type="dxa"/>
            <w:tcBorders>
              <w:top w:val="single" w:sz="4" w:space="0" w:color="auto"/>
              <w:left w:val="single" w:sz="4" w:space="0" w:color="auto"/>
              <w:bottom w:val="single" w:sz="4" w:space="0" w:color="auto"/>
              <w:right w:val="single" w:sz="4" w:space="0" w:color="auto"/>
            </w:tcBorders>
            <w:vAlign w:val="center"/>
          </w:tcPr>
          <w:p w:rsidR="009A26CC" w:rsidRPr="006E1DB8" w:rsidRDefault="009A26CC" w:rsidP="009A26CC">
            <w:pPr>
              <w:suppressAutoHyphens/>
              <w:adjustRightInd w:val="0"/>
              <w:jc w:val="center"/>
              <w:textAlignment w:val="baseline"/>
              <w:rPr>
                <w:rFonts w:ascii="Times New Roman" w:eastAsia="Times New Roman" w:hAnsi="Times New Roman" w:cs="Times New Roman"/>
                <w:b/>
                <w:sz w:val="24"/>
                <w:szCs w:val="24"/>
              </w:rPr>
            </w:pPr>
            <w:r w:rsidRPr="006E1DB8">
              <w:rPr>
                <w:rFonts w:ascii="Times New Roman" w:eastAsia="Times New Roman" w:hAnsi="Times New Roman" w:cs="Times New Roman"/>
                <w:b/>
                <w:sz w:val="24"/>
                <w:szCs w:val="24"/>
              </w:rPr>
              <w:t>Atitikimas</w:t>
            </w:r>
          </w:p>
        </w:tc>
        <w:tc>
          <w:tcPr>
            <w:tcW w:w="2590" w:type="dxa"/>
            <w:gridSpan w:val="2"/>
            <w:tcBorders>
              <w:top w:val="single" w:sz="4" w:space="0" w:color="auto"/>
              <w:left w:val="single" w:sz="4" w:space="0" w:color="auto"/>
              <w:bottom w:val="single" w:sz="4" w:space="0" w:color="auto"/>
              <w:right w:val="single" w:sz="4" w:space="0" w:color="auto"/>
            </w:tcBorders>
            <w:vAlign w:val="center"/>
          </w:tcPr>
          <w:p w:rsidR="009A26CC" w:rsidRPr="006E1DB8" w:rsidRDefault="009A26CC" w:rsidP="009A26CC">
            <w:pPr>
              <w:suppressAutoHyphens/>
              <w:adjustRightInd w:val="0"/>
              <w:jc w:val="center"/>
              <w:textAlignment w:val="baseline"/>
              <w:rPr>
                <w:rFonts w:ascii="Times New Roman" w:eastAsia="Times New Roman" w:hAnsi="Times New Roman" w:cs="Times New Roman"/>
                <w:b/>
                <w:sz w:val="24"/>
                <w:szCs w:val="24"/>
              </w:rPr>
            </w:pPr>
            <w:r w:rsidRPr="006E1DB8">
              <w:rPr>
                <w:rFonts w:ascii="Times New Roman" w:eastAsia="Times New Roman" w:hAnsi="Times New Roman" w:cs="Times New Roman"/>
                <w:b/>
                <w:sz w:val="24"/>
                <w:szCs w:val="24"/>
              </w:rPr>
              <w:t>Pastabos</w:t>
            </w:r>
          </w:p>
        </w:tc>
      </w:tr>
      <w:tr w:rsidR="009A26CC" w:rsidRPr="009A26CC" w:rsidTr="00166BFD">
        <w:trPr>
          <w:tblHeader/>
        </w:trPr>
        <w:tc>
          <w:tcPr>
            <w:tcW w:w="557" w:type="dxa"/>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jc w:val="center"/>
              <w:textAlignment w:val="baseline"/>
              <w:rPr>
                <w:rFonts w:ascii="Times New Roman" w:eastAsia="Times New Roman" w:hAnsi="Times New Roman" w:cs="Times New Roman"/>
                <w:b/>
                <w:sz w:val="18"/>
                <w:szCs w:val="18"/>
              </w:rPr>
            </w:pPr>
            <w:r w:rsidRPr="009A26CC">
              <w:rPr>
                <w:rFonts w:ascii="Times New Roman" w:eastAsia="Times New Roman" w:hAnsi="Times New Roman" w:cs="Times New Roman"/>
                <w:b/>
                <w:sz w:val="18"/>
                <w:szCs w:val="18"/>
              </w:rPr>
              <w:t>1</w:t>
            </w:r>
          </w:p>
        </w:tc>
        <w:tc>
          <w:tcPr>
            <w:tcW w:w="1556" w:type="dxa"/>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jc w:val="center"/>
              <w:textAlignment w:val="baseline"/>
              <w:rPr>
                <w:rFonts w:ascii="Times New Roman" w:eastAsia="Times New Roman" w:hAnsi="Times New Roman" w:cs="Times New Roman"/>
                <w:b/>
                <w:sz w:val="18"/>
                <w:szCs w:val="18"/>
              </w:rPr>
            </w:pPr>
            <w:r w:rsidRPr="009A26CC">
              <w:rPr>
                <w:rFonts w:ascii="Times New Roman" w:eastAsia="Times New Roman" w:hAnsi="Times New Roman" w:cs="Times New Roman"/>
                <w:b/>
                <w:sz w:val="18"/>
                <w:szCs w:val="18"/>
              </w:rPr>
              <w:t>2</w:t>
            </w:r>
          </w:p>
        </w:tc>
        <w:tc>
          <w:tcPr>
            <w:tcW w:w="2124" w:type="dxa"/>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jc w:val="center"/>
              <w:textAlignment w:val="baseline"/>
              <w:rPr>
                <w:rFonts w:ascii="Times New Roman" w:eastAsia="Times New Roman" w:hAnsi="Times New Roman" w:cs="Times New Roman"/>
                <w:b/>
                <w:sz w:val="18"/>
                <w:szCs w:val="18"/>
              </w:rPr>
            </w:pPr>
            <w:r w:rsidRPr="009A26CC">
              <w:rPr>
                <w:rFonts w:ascii="Times New Roman" w:eastAsia="Times New Roman" w:hAnsi="Times New Roman" w:cs="Times New Roman"/>
                <w:b/>
                <w:sz w:val="18"/>
                <w:szCs w:val="18"/>
              </w:rPr>
              <w:t>3</w:t>
            </w:r>
          </w:p>
        </w:tc>
        <w:tc>
          <w:tcPr>
            <w:tcW w:w="3539" w:type="dxa"/>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jc w:val="center"/>
              <w:textAlignment w:val="baseline"/>
              <w:rPr>
                <w:rFonts w:ascii="Times New Roman" w:eastAsia="Times New Roman" w:hAnsi="Times New Roman" w:cs="Times New Roman"/>
                <w:b/>
                <w:sz w:val="18"/>
                <w:szCs w:val="18"/>
              </w:rPr>
            </w:pPr>
            <w:r w:rsidRPr="009A26CC">
              <w:rPr>
                <w:rFonts w:ascii="Times New Roman" w:eastAsia="Times New Roman" w:hAnsi="Times New Roman" w:cs="Times New Roman"/>
                <w:b/>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jc w:val="center"/>
              <w:textAlignment w:val="baseline"/>
              <w:rPr>
                <w:rFonts w:ascii="Times New Roman" w:eastAsia="Times New Roman" w:hAnsi="Times New Roman" w:cs="Times New Roman"/>
                <w:b/>
                <w:sz w:val="18"/>
                <w:szCs w:val="18"/>
              </w:rPr>
            </w:pPr>
            <w:r w:rsidRPr="009A26CC">
              <w:rPr>
                <w:rFonts w:ascii="Times New Roman" w:eastAsia="Times New Roman" w:hAnsi="Times New Roman" w:cs="Times New Roman"/>
                <w:b/>
                <w:sz w:val="18"/>
                <w:szCs w:val="18"/>
              </w:rPr>
              <w:t>5</w:t>
            </w:r>
          </w:p>
        </w:tc>
        <w:tc>
          <w:tcPr>
            <w:tcW w:w="1428" w:type="dxa"/>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jc w:val="center"/>
              <w:textAlignment w:val="baseline"/>
              <w:rPr>
                <w:rFonts w:ascii="Times New Roman" w:eastAsia="Times New Roman" w:hAnsi="Times New Roman" w:cs="Times New Roman"/>
                <w:b/>
                <w:sz w:val="18"/>
                <w:szCs w:val="18"/>
              </w:rPr>
            </w:pPr>
            <w:r w:rsidRPr="009A26CC">
              <w:rPr>
                <w:rFonts w:ascii="Times New Roman" w:eastAsia="Times New Roman" w:hAnsi="Times New Roman" w:cs="Times New Roman"/>
                <w:b/>
                <w:sz w:val="18"/>
                <w:szCs w:val="18"/>
              </w:rPr>
              <w:t>6</w:t>
            </w:r>
          </w:p>
        </w:tc>
        <w:tc>
          <w:tcPr>
            <w:tcW w:w="2590" w:type="dxa"/>
            <w:gridSpan w:val="2"/>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jc w:val="center"/>
              <w:textAlignment w:val="baseline"/>
              <w:rPr>
                <w:rFonts w:ascii="Times New Roman" w:eastAsia="Times New Roman" w:hAnsi="Times New Roman" w:cs="Times New Roman"/>
                <w:b/>
                <w:sz w:val="18"/>
                <w:szCs w:val="18"/>
              </w:rPr>
            </w:pPr>
            <w:r w:rsidRPr="009A26CC">
              <w:rPr>
                <w:rFonts w:ascii="Times New Roman" w:eastAsia="Times New Roman" w:hAnsi="Times New Roman" w:cs="Times New Roman"/>
                <w:b/>
                <w:sz w:val="18"/>
                <w:szCs w:val="18"/>
              </w:rPr>
              <w:t>7</w:t>
            </w:r>
          </w:p>
        </w:tc>
      </w:tr>
      <w:tr w:rsidR="009A26CC" w:rsidRPr="009A26CC" w:rsidTr="00166BFD">
        <w:trPr>
          <w:trHeight w:val="231"/>
        </w:trPr>
        <w:tc>
          <w:tcPr>
            <w:tcW w:w="557" w:type="dxa"/>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1.</w:t>
            </w:r>
          </w:p>
        </w:tc>
        <w:tc>
          <w:tcPr>
            <w:tcW w:w="12655" w:type="dxa"/>
            <w:gridSpan w:val="7"/>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jc w:val="both"/>
              <w:textAlignment w:val="baseline"/>
              <w:rPr>
                <w:rFonts w:ascii="Times New Roman" w:eastAsia="Times New Roman" w:hAnsi="Times New Roman" w:cs="Times New Roman"/>
                <w:b/>
                <w:sz w:val="18"/>
                <w:szCs w:val="18"/>
              </w:rPr>
            </w:pPr>
            <w:r w:rsidRPr="009A26CC">
              <w:rPr>
                <w:rFonts w:ascii="Times New Roman" w:eastAsia="Times New Roman" w:hAnsi="Times New Roman" w:cs="Times New Roman"/>
                <w:b/>
                <w:sz w:val="18"/>
                <w:szCs w:val="18"/>
              </w:rPr>
              <w:t xml:space="preserve">Srutų ir mėšlo bei kitų </w:t>
            </w:r>
            <w:proofErr w:type="spellStart"/>
            <w:r w:rsidRPr="009A26CC">
              <w:rPr>
                <w:rFonts w:ascii="Times New Roman" w:eastAsia="Times New Roman" w:hAnsi="Times New Roman" w:cs="Times New Roman"/>
                <w:b/>
                <w:sz w:val="18"/>
                <w:szCs w:val="18"/>
              </w:rPr>
              <w:t>bioskaidžių</w:t>
            </w:r>
            <w:proofErr w:type="spellEnd"/>
            <w:r w:rsidRPr="009A26CC">
              <w:rPr>
                <w:rFonts w:ascii="Times New Roman" w:eastAsia="Times New Roman" w:hAnsi="Times New Roman" w:cs="Times New Roman"/>
                <w:b/>
                <w:sz w:val="18"/>
                <w:szCs w:val="18"/>
              </w:rPr>
              <w:t xml:space="preserve"> atliekų apdorojimas</w:t>
            </w:r>
          </w:p>
        </w:tc>
      </w:tr>
      <w:tr w:rsidR="009A26CC" w:rsidRPr="009A26CC" w:rsidTr="00166BFD">
        <w:trPr>
          <w:trHeight w:val="83"/>
        </w:trPr>
        <w:tc>
          <w:tcPr>
            <w:tcW w:w="557" w:type="dxa"/>
            <w:vMerge w:val="restart"/>
            <w:tcBorders>
              <w:top w:val="single" w:sz="4" w:space="0" w:color="auto"/>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p>
        </w:tc>
        <w:tc>
          <w:tcPr>
            <w:tcW w:w="1556" w:type="dxa"/>
            <w:vMerge w:val="restart"/>
            <w:tcBorders>
              <w:top w:val="single" w:sz="4" w:space="0" w:color="auto"/>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Aplinkos oras, kvapai, paviršiniai ir požeminiai vandenys, dirvožemis</w:t>
            </w:r>
          </w:p>
        </w:tc>
        <w:tc>
          <w:tcPr>
            <w:tcW w:w="2124" w:type="dxa"/>
            <w:tcBorders>
              <w:top w:val="single" w:sz="4" w:space="0" w:color="auto"/>
              <w:left w:val="single" w:sz="4" w:space="0" w:color="auto"/>
              <w:right w:val="single" w:sz="4" w:space="0" w:color="auto"/>
            </w:tcBorders>
            <w:vAlign w:val="center"/>
          </w:tcPr>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Taršos integruota prevencija ir kontrolė.</w:t>
            </w:r>
            <w:r w:rsidRPr="009A26CC">
              <w:rPr>
                <w:rFonts w:ascii="Times New Roman" w:eastAsia="Times New Roman" w:hAnsi="Times New Roman" w:cs="Times New Roman"/>
                <w:b/>
                <w:sz w:val="18"/>
                <w:szCs w:val="18"/>
              </w:rPr>
              <w:t xml:space="preserve"> Geriausi prieinami gamybos būdai (GPGB) intensyvios gyvulininkystės įrenginiams, </w:t>
            </w:r>
            <w:r w:rsidRPr="009A26CC">
              <w:rPr>
                <w:rFonts w:ascii="Times New Roman" w:eastAsia="Times New Roman" w:hAnsi="Times New Roman" w:cs="Times New Roman"/>
                <w:sz w:val="18"/>
                <w:szCs w:val="18"/>
              </w:rPr>
              <w:t>Aplinkos apsaugos agentūra,</w:t>
            </w:r>
          </w:p>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i/>
                <w:sz w:val="18"/>
                <w:szCs w:val="18"/>
              </w:rPr>
              <w:t>2004 m.</w:t>
            </w:r>
          </w:p>
        </w:tc>
        <w:tc>
          <w:tcPr>
            <w:tcW w:w="3539" w:type="dxa"/>
            <w:tcBorders>
              <w:top w:val="single" w:sz="4" w:space="0" w:color="auto"/>
              <w:left w:val="single" w:sz="4" w:space="0" w:color="auto"/>
              <w:bottom w:val="single" w:sz="4" w:space="0" w:color="auto"/>
              <w:right w:val="single" w:sz="4" w:space="0" w:color="auto"/>
            </w:tcBorders>
          </w:tcPr>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GPGB srutų ir mėšlo apdorojimui jų susidarymo vietose yra laikomi sąlyginiais, ir taikomi tuomet, kai yra galimybės.</w:t>
            </w:r>
          </w:p>
          <w:p w:rsidR="009A26CC" w:rsidRPr="009A26CC" w:rsidRDefault="009A26CC" w:rsidP="009A26CC">
            <w:pPr>
              <w:suppressAutoHyphens/>
              <w:adjustRightInd w:val="0"/>
              <w:jc w:val="both"/>
              <w:textAlignment w:val="baseline"/>
              <w:rPr>
                <w:rFonts w:ascii="Times New Roman" w:eastAsia="Times New Roman" w:hAnsi="Times New Roman" w:cs="Times New Roman"/>
                <w:iCs/>
                <w:sz w:val="18"/>
                <w:szCs w:val="18"/>
              </w:rPr>
            </w:pPr>
            <w:r w:rsidRPr="009A26CC">
              <w:rPr>
                <w:rFonts w:ascii="Times New Roman" w:eastAsia="Times New Roman" w:hAnsi="Times New Roman" w:cs="Times New Roman"/>
                <w:sz w:val="18"/>
                <w:szCs w:val="18"/>
              </w:rPr>
              <w:t xml:space="preserve">Kiaulių ar galvijų fermose susidariusio mėšlo, kurio panaudojimas laukų tręšimui yra leidžiamas nacionaliniais teisės aktais, skleidžiamo kvapo sumažinimui, patogeninių bakterijų sunaikinimui bei augalų maistinių medžiagų įsisavinimo savybių pagerinimui yra rekomenduojamos trys technologijos (nurodyto dokumento 2.6 skyrius): </w:t>
            </w:r>
          </w:p>
          <w:p w:rsidR="009A26CC" w:rsidRPr="009A26CC" w:rsidRDefault="009A26CC" w:rsidP="009A26CC">
            <w:pPr>
              <w:numPr>
                <w:ilvl w:val="1"/>
                <w:numId w:val="2"/>
              </w:numPr>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Aerobinis apdorojimas;</w:t>
            </w:r>
          </w:p>
          <w:p w:rsidR="009A26CC" w:rsidRPr="009A26CC" w:rsidRDefault="009A26CC" w:rsidP="009A26CC">
            <w:pPr>
              <w:numPr>
                <w:ilvl w:val="1"/>
                <w:numId w:val="2"/>
              </w:numPr>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Anaerobinis apdorojimas;</w:t>
            </w:r>
          </w:p>
          <w:p w:rsidR="009A26CC" w:rsidRPr="009A26CC" w:rsidRDefault="009A26CC" w:rsidP="009A26CC">
            <w:pPr>
              <w:numPr>
                <w:ilvl w:val="1"/>
                <w:numId w:val="2"/>
              </w:numPr>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Cheminiai priedai.</w:t>
            </w:r>
          </w:p>
        </w:tc>
        <w:tc>
          <w:tcPr>
            <w:tcW w:w="1418" w:type="dxa"/>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jc w:val="center"/>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jc w:val="center"/>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lang w:eastAsia="lt-LT"/>
              </w:rPr>
            </w:pPr>
            <w:r w:rsidRPr="009A26CC">
              <w:rPr>
                <w:rFonts w:ascii="Times New Roman" w:eastAsia="Times New Roman" w:hAnsi="Times New Roman" w:cs="Times New Roman"/>
                <w:sz w:val="18"/>
                <w:szCs w:val="18"/>
                <w:lang w:eastAsia="lt-LT"/>
              </w:rPr>
              <w:t>UAB „</w:t>
            </w:r>
            <w:proofErr w:type="spellStart"/>
            <w:r w:rsidRPr="009A26CC">
              <w:rPr>
                <w:rFonts w:ascii="Times New Roman" w:eastAsia="Times New Roman" w:hAnsi="Times New Roman" w:cs="Times New Roman"/>
                <w:sz w:val="18"/>
                <w:szCs w:val="18"/>
                <w:lang w:eastAsia="lt-LT"/>
              </w:rPr>
              <w:t>Idavang</w:t>
            </w:r>
            <w:proofErr w:type="spellEnd"/>
            <w:r w:rsidRPr="009A26CC">
              <w:rPr>
                <w:rFonts w:ascii="Times New Roman" w:eastAsia="Times New Roman" w:hAnsi="Times New Roman" w:cs="Times New Roman"/>
                <w:sz w:val="18"/>
                <w:szCs w:val="18"/>
                <w:lang w:eastAsia="lt-LT"/>
              </w:rPr>
              <w:t xml:space="preserve"> </w:t>
            </w:r>
            <w:proofErr w:type="spellStart"/>
            <w:r w:rsidRPr="009A26CC">
              <w:rPr>
                <w:rFonts w:ascii="Times New Roman" w:eastAsia="Times New Roman" w:hAnsi="Times New Roman" w:cs="Times New Roman"/>
                <w:sz w:val="18"/>
                <w:szCs w:val="18"/>
                <w:lang w:eastAsia="lt-LT"/>
              </w:rPr>
              <w:t>Kepaliai</w:t>
            </w:r>
            <w:proofErr w:type="spellEnd"/>
            <w:r w:rsidRPr="009A26CC">
              <w:rPr>
                <w:rFonts w:ascii="Times New Roman" w:eastAsia="Times New Roman" w:hAnsi="Times New Roman" w:cs="Times New Roman"/>
                <w:sz w:val="18"/>
                <w:szCs w:val="18"/>
                <w:lang w:eastAsia="lt-LT"/>
              </w:rPr>
              <w:t>“ kiaulių komplekse susidarantis mėšlas (srutos) kartu su biomase (</w:t>
            </w:r>
            <w:proofErr w:type="spellStart"/>
            <w:r w:rsidRPr="009A26CC">
              <w:rPr>
                <w:rFonts w:ascii="Times New Roman" w:eastAsia="Times New Roman" w:hAnsi="Times New Roman" w:cs="Times New Roman"/>
                <w:sz w:val="18"/>
                <w:szCs w:val="18"/>
                <w:lang w:eastAsia="lt-LT"/>
              </w:rPr>
              <w:t>bioskaidžiosiomis</w:t>
            </w:r>
            <w:proofErr w:type="spellEnd"/>
            <w:r w:rsidRPr="009A26CC">
              <w:rPr>
                <w:rFonts w:ascii="Times New Roman" w:eastAsia="Times New Roman" w:hAnsi="Times New Roman" w:cs="Times New Roman"/>
                <w:sz w:val="18"/>
                <w:szCs w:val="18"/>
                <w:lang w:eastAsia="lt-LT"/>
              </w:rPr>
              <w:t xml:space="preserve"> atliekos ir kt. biomase) </w:t>
            </w:r>
            <w:proofErr w:type="spellStart"/>
            <w:r w:rsidRPr="009A26CC">
              <w:rPr>
                <w:rFonts w:ascii="Times New Roman" w:eastAsia="Times New Roman" w:hAnsi="Times New Roman" w:cs="Times New Roman"/>
                <w:b/>
                <w:sz w:val="18"/>
                <w:szCs w:val="18"/>
                <w:lang w:eastAsia="lt-LT"/>
              </w:rPr>
              <w:t>anaerobiškai</w:t>
            </w:r>
            <w:proofErr w:type="spellEnd"/>
            <w:r w:rsidRPr="009A26CC">
              <w:rPr>
                <w:rFonts w:ascii="Times New Roman" w:eastAsia="Times New Roman" w:hAnsi="Times New Roman" w:cs="Times New Roman"/>
                <w:b/>
                <w:sz w:val="18"/>
                <w:szCs w:val="18"/>
                <w:lang w:eastAsia="lt-LT"/>
              </w:rPr>
              <w:t xml:space="preserve"> </w:t>
            </w:r>
            <w:r w:rsidRPr="009A26CC">
              <w:rPr>
                <w:rFonts w:ascii="Times New Roman" w:eastAsia="Times New Roman" w:hAnsi="Times New Roman" w:cs="Times New Roman"/>
                <w:sz w:val="18"/>
                <w:szCs w:val="18"/>
                <w:lang w:eastAsia="lt-LT"/>
              </w:rPr>
              <w:t>apdorojamas bioreaktoriuose (</w:t>
            </w:r>
            <w:proofErr w:type="spellStart"/>
            <w:r w:rsidRPr="009A26CC">
              <w:rPr>
                <w:rFonts w:ascii="Times New Roman" w:eastAsia="Times New Roman" w:hAnsi="Times New Roman" w:cs="Times New Roman"/>
                <w:sz w:val="18"/>
                <w:szCs w:val="18"/>
                <w:lang w:eastAsia="lt-LT"/>
              </w:rPr>
              <w:t>fermentatoriuose</w:t>
            </w:r>
            <w:proofErr w:type="spellEnd"/>
            <w:r w:rsidRPr="009A26CC">
              <w:rPr>
                <w:rFonts w:ascii="Times New Roman" w:eastAsia="Times New Roman" w:hAnsi="Times New Roman" w:cs="Times New Roman"/>
                <w:sz w:val="18"/>
                <w:szCs w:val="18"/>
                <w:lang w:eastAsia="lt-LT"/>
              </w:rPr>
              <w:t>)</w:t>
            </w:r>
          </w:p>
        </w:tc>
      </w:tr>
      <w:tr w:rsidR="009A26CC" w:rsidRPr="009A26CC" w:rsidTr="00166BFD">
        <w:trPr>
          <w:trHeight w:val="83"/>
        </w:trPr>
        <w:tc>
          <w:tcPr>
            <w:tcW w:w="557" w:type="dxa"/>
            <w:vMerge/>
            <w:tcBorders>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spacing w:line="360" w:lineRule="atLeast"/>
              <w:textAlignment w:val="baseline"/>
              <w:rPr>
                <w:rFonts w:ascii="Times New Roman" w:eastAsia="Times New Roman" w:hAnsi="Times New Roman" w:cs="Times New Roman"/>
                <w:sz w:val="18"/>
                <w:szCs w:val="18"/>
                <w:highlight w:val="red"/>
                <w:lang w:eastAsia="lt-LT"/>
              </w:rPr>
            </w:pPr>
          </w:p>
        </w:tc>
        <w:tc>
          <w:tcPr>
            <w:tcW w:w="1556" w:type="dxa"/>
            <w:vMerge/>
            <w:tcBorders>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spacing w:line="360" w:lineRule="atLeast"/>
              <w:textAlignment w:val="baseline"/>
              <w:rPr>
                <w:rFonts w:ascii="Times New Roman" w:eastAsia="Times New Roman" w:hAnsi="Times New Roman" w:cs="Times New Roman"/>
                <w:sz w:val="18"/>
                <w:szCs w:val="18"/>
                <w:highlight w:val="red"/>
                <w:lang w:eastAsia="lt-LT"/>
              </w:rPr>
            </w:pPr>
          </w:p>
        </w:tc>
        <w:tc>
          <w:tcPr>
            <w:tcW w:w="2124" w:type="dxa"/>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lang w:eastAsia="lt-LT"/>
              </w:rPr>
            </w:pPr>
            <w:r w:rsidRPr="009A26CC">
              <w:rPr>
                <w:rFonts w:ascii="Times New Roman" w:eastAsia="Times New Roman" w:hAnsi="Times New Roman" w:cs="Times New Roman"/>
                <w:sz w:val="18"/>
                <w:szCs w:val="18"/>
                <w:lang w:eastAsia="lt-LT"/>
              </w:rPr>
              <w:t xml:space="preserve">TIPK informacinio dokumento </w:t>
            </w:r>
            <w:r w:rsidRPr="009A26CC">
              <w:rPr>
                <w:rFonts w:ascii="Times New Roman" w:eastAsia="Times New Roman" w:hAnsi="Times New Roman" w:cs="Times New Roman"/>
                <w:b/>
                <w:sz w:val="18"/>
                <w:szCs w:val="18"/>
                <w:lang w:eastAsia="lt-LT"/>
              </w:rPr>
              <w:t>dėl geriausių prieinamų gamybos būdų taikymo maisto, gėrimų ir pieno pramonei</w:t>
            </w:r>
            <w:r w:rsidRPr="009A26CC">
              <w:rPr>
                <w:rFonts w:ascii="Times New Roman" w:eastAsia="Times New Roman" w:hAnsi="Times New Roman" w:cs="Times New Roman"/>
                <w:sz w:val="18"/>
                <w:szCs w:val="18"/>
                <w:lang w:eastAsia="lt-LT"/>
              </w:rPr>
              <w:t xml:space="preserve"> anotacija, rengėjas J. </w:t>
            </w:r>
            <w:proofErr w:type="spellStart"/>
            <w:r w:rsidRPr="009A26CC">
              <w:rPr>
                <w:rFonts w:ascii="Times New Roman" w:eastAsia="Times New Roman" w:hAnsi="Times New Roman" w:cs="Times New Roman"/>
                <w:sz w:val="18"/>
                <w:szCs w:val="18"/>
                <w:lang w:eastAsia="lt-LT"/>
              </w:rPr>
              <w:t>Kapturauskas</w:t>
            </w:r>
            <w:proofErr w:type="spellEnd"/>
            <w:r w:rsidRPr="009A26CC">
              <w:rPr>
                <w:rFonts w:ascii="Times New Roman" w:eastAsia="Times New Roman" w:hAnsi="Times New Roman" w:cs="Times New Roman"/>
                <w:sz w:val="18"/>
                <w:szCs w:val="18"/>
                <w:lang w:eastAsia="lt-LT"/>
              </w:rPr>
              <w:t xml:space="preserve">, </w:t>
            </w:r>
            <w:r w:rsidRPr="009A26CC">
              <w:rPr>
                <w:rFonts w:ascii="Times New Roman" w:eastAsia="Times New Roman" w:hAnsi="Times New Roman" w:cs="Times New Roman"/>
                <w:i/>
                <w:sz w:val="18"/>
                <w:szCs w:val="18"/>
                <w:lang w:eastAsia="lt-LT"/>
              </w:rPr>
              <w:t xml:space="preserve">2007 m. kovo mėn. </w:t>
            </w:r>
          </w:p>
        </w:tc>
        <w:tc>
          <w:tcPr>
            <w:tcW w:w="3539" w:type="dxa"/>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lang w:eastAsia="lt-LT"/>
              </w:rPr>
            </w:pPr>
            <w:r w:rsidRPr="009A26CC">
              <w:rPr>
                <w:rFonts w:ascii="Times New Roman" w:eastAsia="Times New Roman" w:hAnsi="Times New Roman" w:cs="Times New Roman"/>
                <w:sz w:val="18"/>
                <w:szCs w:val="18"/>
                <w:lang w:eastAsia="lt-LT"/>
              </w:rPr>
              <w:t xml:space="preserve">Daugeliui maisto ir gėrimų pramonės įmonėse susidarančių </w:t>
            </w:r>
            <w:proofErr w:type="spellStart"/>
            <w:r w:rsidRPr="009A26CC">
              <w:rPr>
                <w:rFonts w:ascii="Times New Roman" w:eastAsia="Times New Roman" w:hAnsi="Times New Roman" w:cs="Times New Roman"/>
                <w:sz w:val="18"/>
                <w:szCs w:val="18"/>
                <w:lang w:eastAsia="lt-LT"/>
              </w:rPr>
              <w:t>biodegraduojančių</w:t>
            </w:r>
            <w:proofErr w:type="spellEnd"/>
            <w:r w:rsidRPr="009A26CC">
              <w:rPr>
                <w:rFonts w:ascii="Times New Roman" w:eastAsia="Times New Roman" w:hAnsi="Times New Roman" w:cs="Times New Roman"/>
                <w:sz w:val="18"/>
                <w:szCs w:val="18"/>
                <w:lang w:eastAsia="lt-LT"/>
              </w:rPr>
              <w:t xml:space="preserve"> atliekų, kurios negali būti apdorotos kitais būdais ar panaudotos kitur, rekomenduojamas GPGB – anaerobinis apdorojimas (dokumento 3.3.3.3 ir 3.3 4.4 skyriai, taikoma cukraus, krakmolo, vaisių/daržovių, maisto bei alkoholio pramonėje). Kai kurios atliekos, pavyzdžiui, cukraus gamybos metu susidarančios cukrinių runkelių išspaudos, gali būti skaidomos tik </w:t>
            </w:r>
            <w:proofErr w:type="spellStart"/>
            <w:r w:rsidRPr="009A26CC">
              <w:rPr>
                <w:rFonts w:ascii="Times New Roman" w:eastAsia="Times New Roman" w:hAnsi="Times New Roman" w:cs="Times New Roman"/>
                <w:sz w:val="18"/>
                <w:szCs w:val="18"/>
                <w:lang w:eastAsia="lt-LT"/>
              </w:rPr>
              <w:t>anaerobiškai</w:t>
            </w:r>
            <w:proofErr w:type="spellEnd"/>
            <w:r w:rsidRPr="009A26CC">
              <w:rPr>
                <w:rFonts w:ascii="Times New Roman" w:eastAsia="Times New Roman" w:hAnsi="Times New Roman" w:cs="Times New Roman"/>
                <w:sz w:val="18"/>
                <w:szCs w:val="18"/>
                <w:lang w:eastAsia="lt-LT"/>
              </w:rPr>
              <w:t xml:space="preserve"> (dokumento 4.5 7.7 skyrius).</w:t>
            </w:r>
          </w:p>
        </w:tc>
        <w:tc>
          <w:tcPr>
            <w:tcW w:w="1418" w:type="dxa"/>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spacing w:line="360" w:lineRule="atLeast"/>
              <w:jc w:val="center"/>
              <w:textAlignment w:val="baseline"/>
              <w:rPr>
                <w:rFonts w:ascii="Times New Roman" w:eastAsia="Times New Roman" w:hAnsi="Times New Roman" w:cs="Times New Roman"/>
                <w:sz w:val="18"/>
                <w:szCs w:val="18"/>
                <w:lang w:eastAsia="lt-LT"/>
              </w:rPr>
            </w:pPr>
            <w:r w:rsidRPr="009A26CC">
              <w:rPr>
                <w:rFonts w:ascii="Times New Roman" w:eastAsia="Times New Roman" w:hAnsi="Times New Roman" w:cs="Times New Roman"/>
                <w:sz w:val="18"/>
                <w:szCs w:val="18"/>
                <w:lang w:eastAsia="lt-LT"/>
              </w:rPr>
              <w:t>-</w:t>
            </w:r>
          </w:p>
        </w:tc>
        <w:tc>
          <w:tcPr>
            <w:tcW w:w="1428" w:type="dxa"/>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spacing w:line="360" w:lineRule="atLeast"/>
              <w:jc w:val="center"/>
              <w:textAlignment w:val="baseline"/>
              <w:rPr>
                <w:rFonts w:ascii="Times New Roman" w:eastAsia="Times New Roman" w:hAnsi="Times New Roman" w:cs="Times New Roman"/>
                <w:sz w:val="18"/>
                <w:szCs w:val="18"/>
                <w:lang w:eastAsia="lt-LT"/>
              </w:rPr>
            </w:pPr>
            <w:r w:rsidRPr="009A26CC">
              <w:rPr>
                <w:rFonts w:ascii="Times New Roman" w:eastAsia="Times New Roman" w:hAnsi="Times New Roman" w:cs="Times New Roman"/>
                <w:sz w:val="18"/>
                <w:szCs w:val="18"/>
                <w:lang w:eastAsia="lt-LT"/>
              </w:rPr>
              <w:t>Atitinka</w:t>
            </w:r>
          </w:p>
        </w:tc>
        <w:tc>
          <w:tcPr>
            <w:tcW w:w="2590" w:type="dxa"/>
            <w:gridSpan w:val="2"/>
            <w:tcBorders>
              <w:top w:val="single" w:sz="4" w:space="0" w:color="auto"/>
              <w:left w:val="single" w:sz="4" w:space="0" w:color="auto"/>
              <w:bottom w:val="single" w:sz="4" w:space="0" w:color="auto"/>
              <w:right w:val="single" w:sz="4" w:space="0" w:color="auto"/>
            </w:tcBorders>
          </w:tcPr>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lang w:eastAsia="lt-LT"/>
              </w:rPr>
            </w:pPr>
            <w:r w:rsidRPr="009A26CC">
              <w:rPr>
                <w:rFonts w:ascii="Times New Roman" w:eastAsia="Times New Roman" w:hAnsi="Times New Roman" w:cs="Times New Roman"/>
                <w:sz w:val="18"/>
                <w:szCs w:val="18"/>
                <w:lang w:eastAsia="lt-LT"/>
              </w:rPr>
              <w:t>UAB „</w:t>
            </w:r>
            <w:proofErr w:type="spellStart"/>
            <w:r w:rsidRPr="009A26CC">
              <w:rPr>
                <w:rFonts w:ascii="Times New Roman" w:eastAsia="Times New Roman" w:hAnsi="Times New Roman" w:cs="Times New Roman"/>
                <w:sz w:val="18"/>
                <w:szCs w:val="18"/>
                <w:lang w:eastAsia="lt-LT"/>
              </w:rPr>
              <w:t>Jenergija</w:t>
            </w:r>
            <w:proofErr w:type="spellEnd"/>
            <w:r w:rsidRPr="009A26CC">
              <w:rPr>
                <w:rFonts w:ascii="Times New Roman" w:eastAsia="Times New Roman" w:hAnsi="Times New Roman" w:cs="Times New Roman"/>
                <w:sz w:val="18"/>
                <w:szCs w:val="18"/>
                <w:lang w:eastAsia="lt-LT"/>
              </w:rPr>
              <w:t xml:space="preserve">“ biodujų jėgainėje gaminamos biodujos, </w:t>
            </w:r>
            <w:proofErr w:type="spellStart"/>
            <w:r w:rsidRPr="009A26CC">
              <w:rPr>
                <w:rFonts w:ascii="Times New Roman" w:eastAsia="Times New Roman" w:hAnsi="Times New Roman" w:cs="Times New Roman"/>
                <w:sz w:val="18"/>
                <w:szCs w:val="18"/>
                <w:lang w:eastAsia="lt-LT"/>
              </w:rPr>
              <w:t>anaerobiškai</w:t>
            </w:r>
            <w:proofErr w:type="spellEnd"/>
            <w:r w:rsidRPr="009A26CC">
              <w:rPr>
                <w:rFonts w:ascii="Times New Roman" w:eastAsia="Times New Roman" w:hAnsi="Times New Roman" w:cs="Times New Roman"/>
                <w:sz w:val="18"/>
                <w:szCs w:val="18"/>
                <w:lang w:eastAsia="lt-LT"/>
              </w:rPr>
              <w:t xml:space="preserve"> skaidant žemės ūkio ir maisto perdirbimo veiklų </w:t>
            </w:r>
            <w:proofErr w:type="spellStart"/>
            <w:r w:rsidRPr="009A26CC">
              <w:rPr>
                <w:rFonts w:ascii="Times New Roman" w:eastAsia="Times New Roman" w:hAnsi="Times New Roman" w:cs="Times New Roman"/>
                <w:sz w:val="18"/>
                <w:szCs w:val="18"/>
                <w:lang w:eastAsia="lt-LT"/>
              </w:rPr>
              <w:t>bioskaidžias</w:t>
            </w:r>
            <w:proofErr w:type="spellEnd"/>
            <w:r w:rsidRPr="009A26CC">
              <w:rPr>
                <w:rFonts w:ascii="Times New Roman" w:eastAsia="Times New Roman" w:hAnsi="Times New Roman" w:cs="Times New Roman"/>
                <w:sz w:val="18"/>
                <w:szCs w:val="18"/>
                <w:lang w:eastAsia="lt-LT"/>
              </w:rPr>
              <w:t xml:space="preserve"> nepavojingas atliekas, pvz., cukrinių runkelių išspaudas, pieno gamybos, kepyklų, alaus bei spirito gamybos, daržovių ir kt. atliekas.</w:t>
            </w:r>
          </w:p>
        </w:tc>
      </w:tr>
      <w:tr w:rsidR="009A26CC" w:rsidRPr="009A26CC" w:rsidTr="00166BFD">
        <w:trPr>
          <w:trHeight w:val="282"/>
        </w:trPr>
        <w:tc>
          <w:tcPr>
            <w:tcW w:w="557" w:type="dxa"/>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2.</w:t>
            </w:r>
          </w:p>
        </w:tc>
        <w:tc>
          <w:tcPr>
            <w:tcW w:w="12655" w:type="dxa"/>
            <w:gridSpan w:val="7"/>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b/>
                <w:iCs/>
                <w:sz w:val="18"/>
                <w:szCs w:val="18"/>
              </w:rPr>
              <w:t>Anaerobinis apdorojimas, gaminant biodujas</w:t>
            </w:r>
          </w:p>
        </w:tc>
      </w:tr>
      <w:tr w:rsidR="009A26CC" w:rsidRPr="009A26CC" w:rsidTr="00166BFD">
        <w:trPr>
          <w:trHeight w:val="899"/>
        </w:trPr>
        <w:tc>
          <w:tcPr>
            <w:tcW w:w="557" w:type="dxa"/>
            <w:vMerge w:val="restart"/>
            <w:tcBorders>
              <w:top w:val="single" w:sz="4" w:space="0" w:color="auto"/>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highlight w:val="red"/>
              </w:rPr>
            </w:pPr>
          </w:p>
        </w:tc>
        <w:tc>
          <w:tcPr>
            <w:tcW w:w="1556" w:type="dxa"/>
            <w:vMerge w:val="restart"/>
            <w:tcBorders>
              <w:top w:val="single" w:sz="4" w:space="0" w:color="auto"/>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highlight w:val="red"/>
              </w:rPr>
            </w:pPr>
          </w:p>
        </w:tc>
        <w:tc>
          <w:tcPr>
            <w:tcW w:w="2124" w:type="dxa"/>
            <w:vMerge w:val="restart"/>
            <w:tcBorders>
              <w:top w:val="single" w:sz="4" w:space="0" w:color="auto"/>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Taršos integruota prevencija ir kontrolė.</w:t>
            </w:r>
            <w:r w:rsidRPr="009A26CC">
              <w:rPr>
                <w:rFonts w:ascii="Times New Roman" w:eastAsia="Times New Roman" w:hAnsi="Times New Roman" w:cs="Times New Roman"/>
                <w:b/>
                <w:sz w:val="18"/>
                <w:szCs w:val="18"/>
              </w:rPr>
              <w:t xml:space="preserve"> Informacinis dokumentas apie atliekų apdorojimo geriausius prieinamus gamybos būdus (GPGB), </w:t>
            </w:r>
            <w:r w:rsidRPr="009A26CC">
              <w:rPr>
                <w:rFonts w:ascii="Times New Roman" w:eastAsia="Times New Roman" w:hAnsi="Times New Roman" w:cs="Times New Roman"/>
                <w:sz w:val="18"/>
                <w:szCs w:val="18"/>
              </w:rPr>
              <w:t xml:space="preserve">Europos Komisija, </w:t>
            </w:r>
          </w:p>
          <w:p w:rsidR="009A26CC" w:rsidRPr="009A26CC" w:rsidRDefault="009A26CC" w:rsidP="009A26CC">
            <w:pPr>
              <w:suppressAutoHyphens/>
              <w:adjustRightInd w:val="0"/>
              <w:textAlignment w:val="baseline"/>
              <w:rPr>
                <w:rFonts w:ascii="Times New Roman" w:eastAsia="Times New Roman" w:hAnsi="Times New Roman" w:cs="Times New Roman"/>
                <w:i/>
                <w:sz w:val="18"/>
                <w:szCs w:val="18"/>
                <w:highlight w:val="red"/>
              </w:rPr>
            </w:pPr>
            <w:r w:rsidRPr="009A26CC">
              <w:rPr>
                <w:rFonts w:ascii="Times New Roman" w:eastAsia="Times New Roman" w:hAnsi="Times New Roman" w:cs="Times New Roman"/>
                <w:i/>
                <w:sz w:val="18"/>
                <w:szCs w:val="18"/>
              </w:rPr>
              <w:t>2005 m. rugpjūčio mėn.</w:t>
            </w:r>
          </w:p>
        </w:tc>
        <w:tc>
          <w:tcPr>
            <w:tcW w:w="3539" w:type="dxa"/>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Proceso susiejimas su nuotekų sistemos tvarkymu, t. y. visą arba kiek įmanoma didesnį nuotekų kiekį nukreipiant į reaktorių, užtikrinant, kad visa ištirpusi organinė medžiaga būtų paverčiama biodujomis.</w:t>
            </w:r>
          </w:p>
        </w:tc>
        <w:tc>
          <w:tcPr>
            <w:tcW w:w="1418" w:type="dxa"/>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jc w:val="center"/>
              <w:textAlignment w:val="baseline"/>
              <w:rPr>
                <w:rFonts w:ascii="Times New Roman" w:eastAsia="Times New Roman" w:hAnsi="Times New Roman" w:cs="Times New Roman"/>
                <w:iCs/>
                <w:sz w:val="18"/>
                <w:szCs w:val="18"/>
              </w:rPr>
            </w:pPr>
            <w:r w:rsidRPr="009A26CC">
              <w:rPr>
                <w:rFonts w:ascii="Times New Roman" w:eastAsia="Times New Roman" w:hAnsi="Times New Roman" w:cs="Times New Roman"/>
                <w:iCs/>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jc w:val="center"/>
              <w:textAlignment w:val="baseline"/>
              <w:rPr>
                <w:rFonts w:ascii="Times New Roman" w:eastAsia="Times New Roman" w:hAnsi="Times New Roman" w:cs="Times New Roman"/>
                <w:sz w:val="20"/>
                <w:szCs w:val="20"/>
              </w:rPr>
            </w:pPr>
            <w:r w:rsidRPr="009A26CC">
              <w:rPr>
                <w:rFonts w:ascii="Times New Roman" w:eastAsia="Times New Roman" w:hAnsi="Times New Roman" w:cs="Times New Roman"/>
                <w:sz w:val="20"/>
                <w:szCs w:val="20"/>
              </w:rPr>
              <w:t>Atitinka</w:t>
            </w:r>
          </w:p>
        </w:tc>
        <w:tc>
          <w:tcPr>
            <w:tcW w:w="2590" w:type="dxa"/>
            <w:gridSpan w:val="2"/>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highlight w:val="red"/>
              </w:rPr>
            </w:pPr>
            <w:r w:rsidRPr="009A26CC">
              <w:rPr>
                <w:rFonts w:ascii="Times New Roman" w:eastAsia="Times New Roman" w:hAnsi="Times New Roman" w:cs="Times New Roman"/>
                <w:sz w:val="18"/>
                <w:szCs w:val="18"/>
              </w:rPr>
              <w:t>Nuo betoninės laikino žaliavų saugojimo aikštelės (404 m</w:t>
            </w:r>
            <w:r w:rsidRPr="009A26CC">
              <w:rPr>
                <w:rFonts w:ascii="Times New Roman" w:eastAsia="Times New Roman" w:hAnsi="Times New Roman" w:cs="Times New Roman"/>
                <w:sz w:val="18"/>
                <w:szCs w:val="18"/>
                <w:vertAlign w:val="superscript"/>
              </w:rPr>
              <w:t xml:space="preserve">2 </w:t>
            </w:r>
            <w:r w:rsidRPr="009A26CC">
              <w:rPr>
                <w:rFonts w:ascii="Times New Roman" w:eastAsia="Times New Roman" w:hAnsi="Times New Roman" w:cs="Times New Roman"/>
                <w:sz w:val="18"/>
                <w:szCs w:val="18"/>
              </w:rPr>
              <w:t xml:space="preserve">ploto) ir likusios kieta danga padengtos teritorijos dalies surinktos paviršinės nuotekos kartu su išsiskiriančiu iš atliekų skysčiu surenkamos į esamus sandarius šulinius, iš kurių siurblio pagalba perpumpuojamos į bioreaktorius. Tokiu būdu bus užtikrinama, kad iš aikštelės, kurioje laikinai bus laikomos </w:t>
            </w:r>
            <w:proofErr w:type="spellStart"/>
            <w:r w:rsidRPr="009A26CC">
              <w:rPr>
                <w:rFonts w:ascii="Times New Roman" w:eastAsia="Times New Roman" w:hAnsi="Times New Roman" w:cs="Times New Roman"/>
                <w:sz w:val="18"/>
                <w:szCs w:val="18"/>
              </w:rPr>
              <w:t>bioskaidžios</w:t>
            </w:r>
            <w:proofErr w:type="spellEnd"/>
            <w:r w:rsidRPr="009A26CC">
              <w:rPr>
                <w:rFonts w:ascii="Times New Roman" w:eastAsia="Times New Roman" w:hAnsi="Times New Roman" w:cs="Times New Roman"/>
                <w:sz w:val="18"/>
                <w:szCs w:val="18"/>
              </w:rPr>
              <w:t xml:space="preserve"> atliekos iki jų panaudojimo bioreaktoriuje, į aplinką nepatektų skysčiai. </w:t>
            </w:r>
          </w:p>
        </w:tc>
      </w:tr>
      <w:tr w:rsidR="009A26CC" w:rsidRPr="009A26CC" w:rsidTr="00166BFD">
        <w:trPr>
          <w:trHeight w:val="625"/>
        </w:trPr>
        <w:tc>
          <w:tcPr>
            <w:tcW w:w="557" w:type="dxa"/>
            <w:vMerge/>
            <w:tcBorders>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highlight w:val="red"/>
              </w:rPr>
            </w:pPr>
          </w:p>
        </w:tc>
        <w:tc>
          <w:tcPr>
            <w:tcW w:w="1556" w:type="dxa"/>
            <w:vMerge/>
            <w:tcBorders>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highlight w:val="red"/>
              </w:rPr>
            </w:pPr>
          </w:p>
        </w:tc>
        <w:tc>
          <w:tcPr>
            <w:tcW w:w="2124" w:type="dxa"/>
            <w:vMerge/>
            <w:tcBorders>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highlight w:val="red"/>
              </w:rPr>
            </w:pPr>
          </w:p>
        </w:tc>
        <w:tc>
          <w:tcPr>
            <w:tcW w:w="3539" w:type="dxa"/>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 xml:space="preserve">Anaerobinio skaidymo procesui taikyti tinkamas temperatūrines sąlygas, siekiant užtikrinti </w:t>
            </w:r>
            <w:proofErr w:type="spellStart"/>
            <w:r w:rsidRPr="009A26CC">
              <w:rPr>
                <w:rFonts w:ascii="Times New Roman" w:eastAsia="Times New Roman" w:hAnsi="Times New Roman" w:cs="Times New Roman"/>
                <w:sz w:val="18"/>
                <w:szCs w:val="18"/>
              </w:rPr>
              <w:t>patogenų</w:t>
            </w:r>
            <w:proofErr w:type="spellEnd"/>
            <w:r w:rsidRPr="009A26CC">
              <w:rPr>
                <w:rFonts w:ascii="Times New Roman" w:eastAsia="Times New Roman" w:hAnsi="Times New Roman" w:cs="Times New Roman"/>
                <w:sz w:val="18"/>
                <w:szCs w:val="18"/>
              </w:rPr>
              <w:t xml:space="preserve"> sunaikinimą, kaip įmanoma didesnį biodujų susidarymą ir prailginti skaidymo proceso trukmę.</w:t>
            </w:r>
          </w:p>
        </w:tc>
        <w:tc>
          <w:tcPr>
            <w:tcW w:w="1418" w:type="dxa"/>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jc w:val="center"/>
              <w:textAlignment w:val="baseline"/>
              <w:rPr>
                <w:rFonts w:ascii="Times New Roman" w:eastAsia="Times New Roman" w:hAnsi="Times New Roman" w:cs="Times New Roman"/>
                <w:iCs/>
                <w:sz w:val="18"/>
                <w:szCs w:val="18"/>
              </w:rPr>
            </w:pPr>
            <w:r w:rsidRPr="009A26CC">
              <w:rPr>
                <w:rFonts w:ascii="Times New Roman" w:eastAsia="Times New Roman" w:hAnsi="Times New Roman" w:cs="Times New Roman"/>
                <w:iCs/>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jc w:val="center"/>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highlight w:val="red"/>
              </w:rPr>
            </w:pPr>
            <w:r w:rsidRPr="009A26CC">
              <w:rPr>
                <w:rFonts w:ascii="Times New Roman" w:eastAsia="Times New Roman" w:hAnsi="Times New Roman" w:cs="Times New Roman"/>
                <w:sz w:val="18"/>
                <w:szCs w:val="18"/>
              </w:rPr>
              <w:t>Biodujų jėgainėje žaliavų (kiaulių mėšlo (srutų), biomasės (</w:t>
            </w:r>
            <w:proofErr w:type="spellStart"/>
            <w:r w:rsidRPr="009A26CC">
              <w:rPr>
                <w:rFonts w:ascii="Times New Roman" w:eastAsia="Times New Roman" w:hAnsi="Times New Roman" w:cs="Times New Roman"/>
                <w:sz w:val="18"/>
                <w:szCs w:val="18"/>
              </w:rPr>
              <w:t>bioskaidžiųjų</w:t>
            </w:r>
            <w:proofErr w:type="spellEnd"/>
            <w:r w:rsidRPr="009A26CC">
              <w:rPr>
                <w:rFonts w:ascii="Times New Roman" w:eastAsia="Times New Roman" w:hAnsi="Times New Roman" w:cs="Times New Roman"/>
                <w:sz w:val="18"/>
                <w:szCs w:val="18"/>
              </w:rPr>
              <w:t xml:space="preserve"> atliekos ir kt. biomasės)) anaerobinis apdorojimas vyksta </w:t>
            </w:r>
            <w:proofErr w:type="spellStart"/>
            <w:r w:rsidRPr="009A26CC">
              <w:rPr>
                <w:rFonts w:ascii="Times New Roman" w:eastAsia="Times New Roman" w:hAnsi="Times New Roman" w:cs="Times New Roman"/>
                <w:sz w:val="18"/>
                <w:szCs w:val="18"/>
              </w:rPr>
              <w:t>mezofilinėje</w:t>
            </w:r>
            <w:proofErr w:type="spellEnd"/>
            <w:r w:rsidRPr="009A26CC">
              <w:rPr>
                <w:rFonts w:ascii="Times New Roman" w:eastAsia="Times New Roman" w:hAnsi="Times New Roman" w:cs="Times New Roman"/>
                <w:sz w:val="18"/>
                <w:szCs w:val="18"/>
              </w:rPr>
              <w:t xml:space="preserve"> 37–42°C temperatūroje. Tokia temperatūra garantuoja stabilų </w:t>
            </w:r>
            <w:proofErr w:type="spellStart"/>
            <w:r w:rsidRPr="009A26CC">
              <w:rPr>
                <w:rFonts w:ascii="Times New Roman" w:eastAsia="Times New Roman" w:hAnsi="Times New Roman" w:cs="Times New Roman"/>
                <w:sz w:val="18"/>
                <w:szCs w:val="18"/>
              </w:rPr>
              <w:t>bioskaidžių</w:t>
            </w:r>
            <w:proofErr w:type="spellEnd"/>
            <w:r w:rsidRPr="009A26CC">
              <w:rPr>
                <w:rFonts w:ascii="Times New Roman" w:eastAsia="Times New Roman" w:hAnsi="Times New Roman" w:cs="Times New Roman"/>
                <w:sz w:val="18"/>
                <w:szCs w:val="18"/>
              </w:rPr>
              <w:t xml:space="preserve"> medžiagų skaidymo procesą ir didelę metano išeigą. </w:t>
            </w:r>
          </w:p>
        </w:tc>
      </w:tr>
      <w:tr w:rsidR="009A26CC" w:rsidRPr="009A26CC" w:rsidTr="00166BFD">
        <w:trPr>
          <w:trHeight w:val="1387"/>
        </w:trPr>
        <w:tc>
          <w:tcPr>
            <w:tcW w:w="557" w:type="dxa"/>
            <w:vMerge/>
            <w:tcBorders>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highlight w:val="red"/>
              </w:rPr>
            </w:pPr>
          </w:p>
        </w:tc>
        <w:tc>
          <w:tcPr>
            <w:tcW w:w="1556" w:type="dxa"/>
            <w:vMerge/>
            <w:tcBorders>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highlight w:val="red"/>
              </w:rPr>
            </w:pPr>
          </w:p>
        </w:tc>
        <w:tc>
          <w:tcPr>
            <w:tcW w:w="2124" w:type="dxa"/>
            <w:vMerge/>
            <w:tcBorders>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highlight w:val="red"/>
              </w:rPr>
            </w:pPr>
          </w:p>
        </w:tc>
        <w:tc>
          <w:tcPr>
            <w:tcW w:w="3539" w:type="dxa"/>
            <w:tcBorders>
              <w:top w:val="single" w:sz="4" w:space="0" w:color="auto"/>
              <w:left w:val="single" w:sz="4" w:space="0" w:color="auto"/>
              <w:right w:val="single" w:sz="4" w:space="0" w:color="auto"/>
            </w:tcBorders>
            <w:vAlign w:val="center"/>
          </w:tcPr>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Užtikrinti kaip įmanoma ilgesnį apdorojamų atliekų/žaliavų buvimo reaktoriuose tinkamomis biologiniam skaidymui sąlygomis laiką (tokiu būdu būtų pasiekiama didesnė suskaidytų apdorojamų atliekų/žaliavų dalis, gaunamas geresnės kokybės substratas bei pagaminamas didesnis biodujų kiekis. Be to, sunaikinamos patogeninės bakterijos bei jų sporos, sumažėja kvapo emisijos).</w:t>
            </w:r>
          </w:p>
        </w:tc>
        <w:tc>
          <w:tcPr>
            <w:tcW w:w="1418" w:type="dxa"/>
            <w:tcBorders>
              <w:top w:val="single" w:sz="4" w:space="0" w:color="auto"/>
              <w:left w:val="single" w:sz="4" w:space="0" w:color="auto"/>
              <w:right w:val="single" w:sz="4" w:space="0" w:color="auto"/>
            </w:tcBorders>
            <w:vAlign w:val="center"/>
          </w:tcPr>
          <w:p w:rsidR="009A26CC" w:rsidRPr="009A26CC" w:rsidRDefault="009A26CC" w:rsidP="009A26CC">
            <w:pPr>
              <w:suppressAutoHyphens/>
              <w:adjustRightInd w:val="0"/>
              <w:jc w:val="center"/>
              <w:textAlignment w:val="baseline"/>
              <w:rPr>
                <w:rFonts w:ascii="Times New Roman" w:eastAsia="Times New Roman" w:hAnsi="Times New Roman" w:cs="Times New Roman"/>
                <w:iCs/>
                <w:sz w:val="18"/>
                <w:szCs w:val="18"/>
              </w:rPr>
            </w:pPr>
            <w:r w:rsidRPr="009A26CC">
              <w:rPr>
                <w:rFonts w:ascii="Times New Roman" w:eastAsia="Times New Roman" w:hAnsi="Times New Roman" w:cs="Times New Roman"/>
                <w:iCs/>
                <w:sz w:val="18"/>
                <w:szCs w:val="18"/>
              </w:rPr>
              <w:t>-</w:t>
            </w:r>
          </w:p>
        </w:tc>
        <w:tc>
          <w:tcPr>
            <w:tcW w:w="1428" w:type="dxa"/>
            <w:tcBorders>
              <w:top w:val="single" w:sz="4" w:space="0" w:color="auto"/>
              <w:left w:val="single" w:sz="4" w:space="0" w:color="auto"/>
              <w:right w:val="single" w:sz="4" w:space="0" w:color="auto"/>
            </w:tcBorders>
            <w:vAlign w:val="center"/>
          </w:tcPr>
          <w:p w:rsidR="009A26CC" w:rsidRPr="009A26CC" w:rsidRDefault="009A26CC" w:rsidP="009A26CC">
            <w:pPr>
              <w:suppressAutoHyphens/>
              <w:adjustRightInd w:val="0"/>
              <w:jc w:val="center"/>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Atitinka</w:t>
            </w:r>
          </w:p>
        </w:tc>
        <w:tc>
          <w:tcPr>
            <w:tcW w:w="2590" w:type="dxa"/>
            <w:gridSpan w:val="2"/>
            <w:tcBorders>
              <w:top w:val="single" w:sz="4" w:space="0" w:color="auto"/>
              <w:left w:val="single" w:sz="4" w:space="0" w:color="auto"/>
              <w:right w:val="single" w:sz="4" w:space="0" w:color="auto"/>
            </w:tcBorders>
          </w:tcPr>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proofErr w:type="spellStart"/>
            <w:r w:rsidRPr="009A26CC">
              <w:rPr>
                <w:rFonts w:ascii="Times New Roman" w:eastAsia="Times New Roman" w:hAnsi="Times New Roman" w:cs="Times New Roman"/>
                <w:sz w:val="18"/>
                <w:szCs w:val="18"/>
              </w:rPr>
              <w:t>Bioskaidžios</w:t>
            </w:r>
            <w:proofErr w:type="spellEnd"/>
            <w:r w:rsidRPr="009A26CC">
              <w:rPr>
                <w:rFonts w:ascii="Times New Roman" w:eastAsia="Times New Roman" w:hAnsi="Times New Roman" w:cs="Times New Roman"/>
                <w:sz w:val="18"/>
                <w:szCs w:val="18"/>
              </w:rPr>
              <w:t xml:space="preserve"> atliekos ir kiaulių mėšlas </w:t>
            </w:r>
            <w:proofErr w:type="spellStart"/>
            <w:r w:rsidRPr="009A26CC">
              <w:rPr>
                <w:rFonts w:ascii="Times New Roman" w:eastAsia="Times New Roman" w:hAnsi="Times New Roman" w:cs="Times New Roman"/>
                <w:sz w:val="18"/>
                <w:szCs w:val="18"/>
              </w:rPr>
              <w:t>anaerobiškai</w:t>
            </w:r>
            <w:proofErr w:type="spellEnd"/>
            <w:r w:rsidRPr="009A26CC">
              <w:rPr>
                <w:rFonts w:ascii="Times New Roman" w:eastAsia="Times New Roman" w:hAnsi="Times New Roman" w:cs="Times New Roman"/>
                <w:sz w:val="18"/>
                <w:szCs w:val="18"/>
              </w:rPr>
              <w:t xml:space="preserve"> apdorojamos dviejuose bioreaktoriuose. Pirminiame reaktoriuje vykdomas dalinis žaliavos anaerobinis apdorojimas, kuris trunka apie 30 dienų. Šiame reaktoriuje susidariusios dujos (apie 70 %) slėginiais vamzdžiais bei dalinai apdorota žaliava (substratas) bus tiekiama į kitą reaktorių, kuriame anaerobinis apdorojimas truks dar apie 25 dienas</w:t>
            </w:r>
          </w:p>
        </w:tc>
      </w:tr>
      <w:tr w:rsidR="009A26CC" w:rsidRPr="009A26CC" w:rsidTr="00166BFD">
        <w:trPr>
          <w:trHeight w:val="3827"/>
        </w:trPr>
        <w:tc>
          <w:tcPr>
            <w:tcW w:w="557" w:type="dxa"/>
            <w:vMerge/>
            <w:tcBorders>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highlight w:val="red"/>
              </w:rPr>
            </w:pPr>
          </w:p>
        </w:tc>
        <w:tc>
          <w:tcPr>
            <w:tcW w:w="1556" w:type="dxa"/>
            <w:vMerge/>
            <w:tcBorders>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highlight w:val="red"/>
              </w:rPr>
            </w:pPr>
          </w:p>
        </w:tc>
        <w:tc>
          <w:tcPr>
            <w:tcW w:w="2124" w:type="dxa"/>
            <w:vMerge/>
            <w:tcBorders>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highlight w:val="red"/>
              </w:rPr>
            </w:pPr>
          </w:p>
        </w:tc>
        <w:tc>
          <w:tcPr>
            <w:tcW w:w="3539" w:type="dxa"/>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highlight w:val="red"/>
              </w:rPr>
            </w:pPr>
            <w:r w:rsidRPr="009A26CC">
              <w:rPr>
                <w:rFonts w:ascii="Times New Roman" w:eastAsia="Times New Roman" w:hAnsi="Times New Roman" w:cs="Times New Roman"/>
                <w:sz w:val="18"/>
                <w:szCs w:val="18"/>
              </w:rPr>
              <w:t>Optimizuoti biodujų gamybą, atsižvelgiant į susidarančio substrato bei biodujų kokybę ir išeigą.</w:t>
            </w:r>
          </w:p>
        </w:tc>
        <w:tc>
          <w:tcPr>
            <w:tcW w:w="1418" w:type="dxa"/>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jc w:val="center"/>
              <w:textAlignment w:val="baseline"/>
              <w:rPr>
                <w:rFonts w:ascii="Times New Roman" w:eastAsia="Times New Roman" w:hAnsi="Times New Roman" w:cs="Times New Roman"/>
                <w:iCs/>
                <w:sz w:val="18"/>
                <w:szCs w:val="18"/>
              </w:rPr>
            </w:pPr>
            <w:r w:rsidRPr="009A26CC">
              <w:rPr>
                <w:rFonts w:ascii="Times New Roman" w:eastAsia="Times New Roman" w:hAnsi="Times New Roman" w:cs="Times New Roman"/>
                <w:iCs/>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jc w:val="center"/>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tabs>
                <w:tab w:val="left" w:pos="425"/>
              </w:tabs>
              <w:jc w:val="both"/>
              <w:rPr>
                <w:rFonts w:ascii="Times New Roman" w:eastAsia="TimesNewRoman" w:hAnsi="Times New Roman" w:cs="Times New Roman"/>
                <w:sz w:val="18"/>
                <w:szCs w:val="18"/>
                <w:lang w:eastAsia="da-DK"/>
              </w:rPr>
            </w:pPr>
            <w:r w:rsidRPr="009A26CC">
              <w:rPr>
                <w:rFonts w:ascii="Times New Roman" w:eastAsia="TimesNewRoman" w:hAnsi="Times New Roman" w:cs="Times New Roman"/>
                <w:sz w:val="18"/>
                <w:szCs w:val="18"/>
                <w:lang w:eastAsia="da-DK"/>
              </w:rPr>
              <w:t>Siekiant užtikrinti maksimalią biodujų išeigą ir žaliavos panaudojimą bei optimizuoti procesą, taikomos šios priemonės:</w:t>
            </w:r>
          </w:p>
          <w:p w:rsidR="009A26CC" w:rsidRPr="009A26CC" w:rsidRDefault="009A26CC" w:rsidP="009A26CC">
            <w:pPr>
              <w:numPr>
                <w:ilvl w:val="0"/>
                <w:numId w:val="3"/>
              </w:numPr>
              <w:jc w:val="both"/>
              <w:rPr>
                <w:rFonts w:ascii="Times New Roman" w:eastAsia="TimesNewRoman" w:hAnsi="Times New Roman" w:cs="Times New Roman"/>
                <w:sz w:val="18"/>
                <w:szCs w:val="18"/>
                <w:lang w:eastAsia="da-DK"/>
              </w:rPr>
            </w:pPr>
            <w:proofErr w:type="spellStart"/>
            <w:r w:rsidRPr="009A26CC">
              <w:rPr>
                <w:rFonts w:ascii="Times New Roman" w:eastAsia="TimesNewRoman" w:hAnsi="Times New Roman" w:cs="Times New Roman"/>
                <w:sz w:val="18"/>
                <w:szCs w:val="18"/>
                <w:lang w:eastAsia="da-DK"/>
              </w:rPr>
              <w:t>Bioskaidžios</w:t>
            </w:r>
            <w:proofErr w:type="spellEnd"/>
            <w:r w:rsidRPr="009A26CC">
              <w:rPr>
                <w:rFonts w:ascii="Times New Roman" w:eastAsia="TimesNewRoman" w:hAnsi="Times New Roman" w:cs="Times New Roman"/>
                <w:sz w:val="18"/>
                <w:szCs w:val="18"/>
                <w:lang w:eastAsia="da-DK"/>
              </w:rPr>
              <w:t xml:space="preserve"> atliekos ir mėšlas į pirminį bioreaktorių paduodami periodiškai nustatytais kiekiais (porcijomis);</w:t>
            </w:r>
          </w:p>
          <w:p w:rsidR="009A26CC" w:rsidRPr="009A26CC" w:rsidRDefault="009A26CC" w:rsidP="009A26CC">
            <w:pPr>
              <w:numPr>
                <w:ilvl w:val="0"/>
                <w:numId w:val="3"/>
              </w:numPr>
              <w:jc w:val="both"/>
              <w:rPr>
                <w:rFonts w:ascii="Times New Roman" w:eastAsia="TimesNewRoman" w:hAnsi="Times New Roman" w:cs="Times New Roman"/>
                <w:sz w:val="18"/>
                <w:szCs w:val="18"/>
                <w:lang w:eastAsia="da-DK"/>
              </w:rPr>
            </w:pPr>
            <w:r w:rsidRPr="009A26CC">
              <w:rPr>
                <w:rFonts w:ascii="Times New Roman" w:eastAsia="TimesNewRoman" w:hAnsi="Times New Roman" w:cs="Times New Roman"/>
                <w:sz w:val="18"/>
                <w:szCs w:val="18"/>
                <w:lang w:eastAsia="da-DK"/>
              </w:rPr>
              <w:t>Anaerobinio skaidymo metu bioreaktoriuose apdorojamos atliekos bei mėšlas reguliariai maišomi: pirminiame reaktoriuje, siekiant palengvinti mikroorganizmų kontaktą su naujai įkrauta žaliava ir tolygiai paskirstyti maistines medžiagas, antriniame reaktoriuje siekiant išvengti plutos susidarymo biomasės paviršiuje ir nuosėdų;</w:t>
            </w:r>
          </w:p>
          <w:p w:rsidR="009A26CC" w:rsidRPr="009A26CC" w:rsidRDefault="009A26CC" w:rsidP="009A26CC">
            <w:pPr>
              <w:numPr>
                <w:ilvl w:val="0"/>
                <w:numId w:val="3"/>
              </w:numPr>
              <w:jc w:val="both"/>
              <w:rPr>
                <w:rFonts w:ascii="Times New Roman" w:eastAsia="TimesNewRoman" w:hAnsi="Times New Roman" w:cs="Times New Roman"/>
                <w:sz w:val="18"/>
                <w:szCs w:val="18"/>
                <w:lang w:eastAsia="da-DK"/>
              </w:rPr>
            </w:pPr>
            <w:proofErr w:type="spellStart"/>
            <w:r w:rsidRPr="009A26CC">
              <w:rPr>
                <w:rFonts w:ascii="Times New Roman" w:eastAsia="TimesNewRoman" w:hAnsi="Times New Roman" w:cs="Times New Roman"/>
                <w:sz w:val="18"/>
                <w:szCs w:val="18"/>
                <w:lang w:eastAsia="da-DK"/>
              </w:rPr>
              <w:t>Anaerobiniui</w:t>
            </w:r>
            <w:proofErr w:type="spellEnd"/>
            <w:r w:rsidRPr="009A26CC">
              <w:rPr>
                <w:rFonts w:ascii="Times New Roman" w:eastAsia="TimesNewRoman" w:hAnsi="Times New Roman" w:cs="Times New Roman"/>
                <w:sz w:val="18"/>
                <w:szCs w:val="18"/>
                <w:lang w:eastAsia="da-DK"/>
              </w:rPr>
              <w:t xml:space="preserve"> procesui, kuris trunka apie 55 dienas, būdingos 4 fazės: hidrolizė, </w:t>
            </w:r>
            <w:proofErr w:type="spellStart"/>
            <w:r w:rsidRPr="009A26CC">
              <w:rPr>
                <w:rFonts w:ascii="Times New Roman" w:eastAsia="TimesNewRoman" w:hAnsi="Times New Roman" w:cs="Times New Roman"/>
                <w:sz w:val="18"/>
                <w:szCs w:val="18"/>
                <w:lang w:eastAsia="da-DK"/>
              </w:rPr>
              <w:t>acidogenezė</w:t>
            </w:r>
            <w:proofErr w:type="spellEnd"/>
            <w:r w:rsidRPr="009A26CC">
              <w:rPr>
                <w:rFonts w:ascii="Times New Roman" w:eastAsia="TimesNewRoman" w:hAnsi="Times New Roman" w:cs="Times New Roman"/>
                <w:sz w:val="18"/>
                <w:szCs w:val="18"/>
                <w:lang w:eastAsia="da-DK"/>
              </w:rPr>
              <w:t xml:space="preserve">, </w:t>
            </w:r>
            <w:proofErr w:type="spellStart"/>
            <w:r w:rsidRPr="009A26CC">
              <w:rPr>
                <w:rFonts w:ascii="Times New Roman" w:eastAsia="TimesNewRoman" w:hAnsi="Times New Roman" w:cs="Times New Roman"/>
                <w:sz w:val="18"/>
                <w:szCs w:val="18"/>
                <w:lang w:eastAsia="da-DK"/>
              </w:rPr>
              <w:t>acetogenezė</w:t>
            </w:r>
            <w:proofErr w:type="spellEnd"/>
            <w:r w:rsidRPr="009A26CC">
              <w:rPr>
                <w:rFonts w:ascii="Times New Roman" w:eastAsia="TimesNewRoman" w:hAnsi="Times New Roman" w:cs="Times New Roman"/>
                <w:sz w:val="18"/>
                <w:szCs w:val="18"/>
                <w:lang w:eastAsia="da-DK"/>
              </w:rPr>
              <w:t xml:space="preserve"> ir </w:t>
            </w:r>
            <w:proofErr w:type="spellStart"/>
            <w:r w:rsidRPr="009A26CC">
              <w:rPr>
                <w:rFonts w:ascii="Times New Roman" w:eastAsia="TimesNewRoman" w:hAnsi="Times New Roman" w:cs="Times New Roman"/>
                <w:sz w:val="18"/>
                <w:szCs w:val="18"/>
                <w:lang w:eastAsia="da-DK"/>
              </w:rPr>
              <w:t>metanogenezė</w:t>
            </w:r>
            <w:proofErr w:type="spellEnd"/>
            <w:r w:rsidRPr="009A26CC">
              <w:rPr>
                <w:rFonts w:ascii="Times New Roman" w:eastAsia="TimesNewRoman" w:hAnsi="Times New Roman" w:cs="Times New Roman"/>
                <w:sz w:val="18"/>
                <w:szCs w:val="18"/>
                <w:lang w:eastAsia="da-DK"/>
              </w:rPr>
              <w:t>.</w:t>
            </w:r>
          </w:p>
          <w:p w:rsidR="009A26CC" w:rsidRPr="009A26CC" w:rsidRDefault="009A26CC" w:rsidP="009A26CC">
            <w:pPr>
              <w:numPr>
                <w:ilvl w:val="0"/>
                <w:numId w:val="3"/>
              </w:numPr>
              <w:jc w:val="both"/>
              <w:rPr>
                <w:rFonts w:ascii="Times New Roman" w:eastAsia="TimesNewRoman" w:hAnsi="Times New Roman" w:cs="Times New Roman"/>
                <w:sz w:val="18"/>
                <w:szCs w:val="18"/>
                <w:lang w:eastAsia="da-DK"/>
              </w:rPr>
            </w:pPr>
            <w:r w:rsidRPr="009A26CC">
              <w:rPr>
                <w:rFonts w:ascii="Times New Roman" w:eastAsia="TimesNewRoman" w:hAnsi="Times New Roman" w:cs="Times New Roman"/>
                <w:sz w:val="18"/>
                <w:szCs w:val="18"/>
                <w:lang w:eastAsia="da-DK"/>
              </w:rPr>
              <w:t>Biodujų gamyba vykdoma dviejuose bioreaktoriuose, užtikrinant aukštą biodujų išeigą ir maksimalų žaliavos apdorojimą;</w:t>
            </w:r>
          </w:p>
          <w:p w:rsidR="009A26CC" w:rsidRPr="009A26CC" w:rsidRDefault="009A26CC" w:rsidP="009A26CC">
            <w:pPr>
              <w:numPr>
                <w:ilvl w:val="0"/>
                <w:numId w:val="3"/>
              </w:numPr>
              <w:jc w:val="both"/>
              <w:rPr>
                <w:rFonts w:ascii="Times New Roman" w:eastAsia="TimesNewRoman" w:hAnsi="Times New Roman" w:cs="Times New Roman"/>
                <w:sz w:val="18"/>
                <w:szCs w:val="18"/>
                <w:lang w:eastAsia="da-DK"/>
              </w:rPr>
            </w:pPr>
            <w:r w:rsidRPr="009A26CC">
              <w:rPr>
                <w:rFonts w:ascii="Times New Roman" w:eastAsia="TimesNewRoman" w:hAnsi="Times New Roman" w:cs="Times New Roman"/>
                <w:sz w:val="18"/>
                <w:szCs w:val="18"/>
                <w:lang w:eastAsia="da-DK"/>
              </w:rPr>
              <w:t xml:space="preserve">Būtinas temperatūrinis režimas užtikrinamas bioreaktoriuose sumontuota šildymo sistema - šilumokaičiai, kurių pagalba panaudojama </w:t>
            </w:r>
            <w:proofErr w:type="spellStart"/>
            <w:r w:rsidRPr="009A26CC">
              <w:rPr>
                <w:rFonts w:ascii="Times New Roman" w:eastAsia="TimesNewRoman" w:hAnsi="Times New Roman" w:cs="Times New Roman"/>
                <w:sz w:val="18"/>
                <w:szCs w:val="18"/>
                <w:lang w:eastAsia="da-DK"/>
              </w:rPr>
              <w:t>kogeneracijos</w:t>
            </w:r>
            <w:proofErr w:type="spellEnd"/>
            <w:r w:rsidRPr="009A26CC">
              <w:rPr>
                <w:rFonts w:ascii="Times New Roman" w:eastAsia="TimesNewRoman" w:hAnsi="Times New Roman" w:cs="Times New Roman"/>
                <w:sz w:val="18"/>
                <w:szCs w:val="18"/>
                <w:lang w:eastAsia="da-DK"/>
              </w:rPr>
              <w:t xml:space="preserve"> proceso metu išsiskyrusi šiluma;</w:t>
            </w:r>
          </w:p>
          <w:p w:rsidR="009A26CC" w:rsidRPr="009A26CC" w:rsidRDefault="009A26CC" w:rsidP="009A26CC">
            <w:pPr>
              <w:numPr>
                <w:ilvl w:val="0"/>
                <w:numId w:val="3"/>
              </w:numPr>
              <w:jc w:val="both"/>
              <w:rPr>
                <w:rFonts w:ascii="Times New Roman" w:eastAsia="TimesNewRoman" w:hAnsi="Times New Roman" w:cs="Times New Roman"/>
                <w:sz w:val="18"/>
                <w:szCs w:val="18"/>
                <w:lang w:eastAsia="da-DK"/>
              </w:rPr>
            </w:pPr>
            <w:r w:rsidRPr="009A26CC">
              <w:rPr>
                <w:rFonts w:ascii="Times New Roman" w:eastAsia="TimesNewRoman" w:hAnsi="Times New Roman" w:cs="Times New Roman"/>
                <w:sz w:val="18"/>
                <w:szCs w:val="18"/>
                <w:lang w:eastAsia="da-DK"/>
              </w:rPr>
              <w:t>Tiriami susidariusių biodujų bei substrato parametrai.</w:t>
            </w:r>
          </w:p>
        </w:tc>
      </w:tr>
      <w:tr w:rsidR="009A26CC" w:rsidRPr="009A26CC" w:rsidTr="00166BFD">
        <w:trPr>
          <w:trHeight w:val="321"/>
        </w:trPr>
        <w:tc>
          <w:tcPr>
            <w:tcW w:w="557" w:type="dxa"/>
            <w:vMerge/>
            <w:tcBorders>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highlight w:val="red"/>
              </w:rPr>
            </w:pPr>
          </w:p>
        </w:tc>
        <w:tc>
          <w:tcPr>
            <w:tcW w:w="1556" w:type="dxa"/>
            <w:vMerge/>
            <w:tcBorders>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highlight w:val="red"/>
              </w:rPr>
            </w:pPr>
          </w:p>
        </w:tc>
        <w:tc>
          <w:tcPr>
            <w:tcW w:w="2124" w:type="dxa"/>
            <w:vMerge/>
            <w:tcBorders>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highlight w:val="red"/>
              </w:rPr>
            </w:pPr>
          </w:p>
        </w:tc>
        <w:tc>
          <w:tcPr>
            <w:tcW w:w="3539" w:type="dxa"/>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Užtikrinti atitinkamą erdvę atliekų/žaliavų saugojimui, remiantis mėnesiniu poreikiu.</w:t>
            </w:r>
          </w:p>
        </w:tc>
        <w:tc>
          <w:tcPr>
            <w:tcW w:w="1418" w:type="dxa"/>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jc w:val="center"/>
              <w:textAlignment w:val="baseline"/>
              <w:rPr>
                <w:rFonts w:ascii="Times New Roman" w:eastAsia="Times New Roman" w:hAnsi="Times New Roman" w:cs="Times New Roman"/>
                <w:iCs/>
                <w:sz w:val="18"/>
                <w:szCs w:val="18"/>
              </w:rPr>
            </w:pPr>
            <w:r w:rsidRPr="009A26CC">
              <w:rPr>
                <w:rFonts w:ascii="Times New Roman" w:eastAsia="Times New Roman" w:hAnsi="Times New Roman" w:cs="Times New Roman"/>
                <w:iCs/>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jc w:val="center"/>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Pagrindinė žaliava - UAB „</w:t>
            </w:r>
            <w:proofErr w:type="spellStart"/>
            <w:r w:rsidRPr="009A26CC">
              <w:rPr>
                <w:rFonts w:ascii="Times New Roman" w:eastAsia="Times New Roman" w:hAnsi="Times New Roman" w:cs="Times New Roman"/>
                <w:sz w:val="18"/>
                <w:szCs w:val="18"/>
              </w:rPr>
              <w:t>Idavang</w:t>
            </w:r>
            <w:proofErr w:type="spellEnd"/>
            <w:r w:rsidRPr="009A26CC">
              <w:rPr>
                <w:rFonts w:ascii="Times New Roman" w:eastAsia="Times New Roman" w:hAnsi="Times New Roman" w:cs="Times New Roman"/>
                <w:sz w:val="18"/>
                <w:szCs w:val="18"/>
              </w:rPr>
              <w:t xml:space="preserve"> </w:t>
            </w:r>
            <w:proofErr w:type="spellStart"/>
            <w:r w:rsidRPr="009A26CC">
              <w:rPr>
                <w:rFonts w:ascii="Times New Roman" w:eastAsia="Times New Roman" w:hAnsi="Times New Roman" w:cs="Times New Roman"/>
                <w:sz w:val="18"/>
                <w:szCs w:val="18"/>
              </w:rPr>
              <w:t>Kepaliai</w:t>
            </w:r>
            <w:proofErr w:type="spellEnd"/>
            <w:r w:rsidRPr="009A26CC">
              <w:rPr>
                <w:rFonts w:ascii="Times New Roman" w:eastAsia="Times New Roman" w:hAnsi="Times New Roman" w:cs="Times New Roman"/>
                <w:sz w:val="18"/>
                <w:szCs w:val="18"/>
              </w:rPr>
              <w:t xml:space="preserve">“ susidaręs mėšlas į bioreaktorius tiekiamos nepertraukiamai. Papildomos žaliavos - skystos </w:t>
            </w:r>
            <w:proofErr w:type="spellStart"/>
            <w:r w:rsidRPr="009A26CC">
              <w:rPr>
                <w:rFonts w:ascii="Times New Roman" w:eastAsia="Times New Roman" w:hAnsi="Times New Roman" w:cs="Times New Roman"/>
                <w:sz w:val="18"/>
                <w:szCs w:val="18"/>
              </w:rPr>
              <w:t>bioskaidžios</w:t>
            </w:r>
            <w:proofErr w:type="spellEnd"/>
            <w:r w:rsidRPr="009A26CC">
              <w:rPr>
                <w:rFonts w:ascii="Times New Roman" w:eastAsia="Times New Roman" w:hAnsi="Times New Roman" w:cs="Times New Roman"/>
                <w:sz w:val="18"/>
                <w:szCs w:val="18"/>
              </w:rPr>
              <w:t xml:space="preserve"> atliekos laikomos 235 m</w:t>
            </w:r>
            <w:r w:rsidRPr="009A26CC">
              <w:rPr>
                <w:rFonts w:ascii="Times New Roman" w:eastAsia="Times New Roman" w:hAnsi="Times New Roman" w:cs="Times New Roman"/>
                <w:sz w:val="18"/>
                <w:szCs w:val="18"/>
                <w:vertAlign w:val="superscript"/>
              </w:rPr>
              <w:t>3</w:t>
            </w:r>
            <w:r w:rsidRPr="009A26CC">
              <w:rPr>
                <w:rFonts w:ascii="Times New Roman" w:eastAsia="Times New Roman" w:hAnsi="Times New Roman" w:cs="Times New Roman"/>
                <w:sz w:val="18"/>
                <w:szCs w:val="18"/>
              </w:rPr>
              <w:t xml:space="preserve"> talpos buferinėje talpoje (rezervuare, dengtame </w:t>
            </w:r>
            <w:proofErr w:type="spellStart"/>
            <w:r w:rsidRPr="009A26CC">
              <w:rPr>
                <w:rFonts w:ascii="Times New Roman" w:eastAsia="Times New Roman" w:hAnsi="Times New Roman" w:cs="Times New Roman"/>
                <w:sz w:val="18"/>
                <w:szCs w:val="18"/>
              </w:rPr>
              <w:t>tentiniu</w:t>
            </w:r>
            <w:proofErr w:type="spellEnd"/>
            <w:r w:rsidRPr="009A26CC">
              <w:rPr>
                <w:rFonts w:ascii="Times New Roman" w:eastAsia="Times New Roman" w:hAnsi="Times New Roman" w:cs="Times New Roman"/>
                <w:sz w:val="18"/>
                <w:szCs w:val="18"/>
              </w:rPr>
              <w:t xml:space="preserve"> stogu), kietos atliekos išverčiamos į betoninę aikštelę, kuriose gali būti laikoma iki 220 t </w:t>
            </w:r>
            <w:proofErr w:type="spellStart"/>
            <w:r w:rsidRPr="009A26CC">
              <w:rPr>
                <w:rFonts w:ascii="Times New Roman" w:eastAsia="Times New Roman" w:hAnsi="Times New Roman" w:cs="Times New Roman"/>
                <w:sz w:val="18"/>
                <w:szCs w:val="18"/>
              </w:rPr>
              <w:t>bioskaidžių</w:t>
            </w:r>
            <w:proofErr w:type="spellEnd"/>
            <w:r w:rsidRPr="009A26CC">
              <w:rPr>
                <w:rFonts w:ascii="Times New Roman" w:eastAsia="Times New Roman" w:hAnsi="Times New Roman" w:cs="Times New Roman"/>
                <w:sz w:val="18"/>
                <w:szCs w:val="18"/>
              </w:rPr>
              <w:t xml:space="preserve"> atliekų. </w:t>
            </w:r>
          </w:p>
        </w:tc>
      </w:tr>
      <w:tr w:rsidR="009A26CC" w:rsidRPr="009A26CC" w:rsidTr="00166BFD">
        <w:trPr>
          <w:trHeight w:val="272"/>
        </w:trPr>
        <w:tc>
          <w:tcPr>
            <w:tcW w:w="557" w:type="dxa"/>
            <w:vMerge/>
            <w:tcBorders>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highlight w:val="red"/>
              </w:rPr>
            </w:pPr>
          </w:p>
        </w:tc>
        <w:tc>
          <w:tcPr>
            <w:tcW w:w="1556" w:type="dxa"/>
            <w:vMerge/>
            <w:tcBorders>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highlight w:val="red"/>
              </w:rPr>
            </w:pPr>
          </w:p>
        </w:tc>
        <w:tc>
          <w:tcPr>
            <w:tcW w:w="2124" w:type="dxa"/>
            <w:vMerge/>
            <w:tcBorders>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highlight w:val="red"/>
              </w:rPr>
            </w:pPr>
          </w:p>
        </w:tc>
        <w:tc>
          <w:tcPr>
            <w:tcW w:w="3539" w:type="dxa"/>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Projektuoti, pastatyti ir eksploatuoti įrenginį taip, kad būtų užkirstas kelias dirvožemio taršai dėl nuotekų (srutų) išsiliejimo.</w:t>
            </w:r>
          </w:p>
        </w:tc>
        <w:tc>
          <w:tcPr>
            <w:tcW w:w="1418" w:type="dxa"/>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jc w:val="center"/>
              <w:textAlignment w:val="baseline"/>
              <w:rPr>
                <w:rFonts w:ascii="Times New Roman" w:eastAsia="Times New Roman" w:hAnsi="Times New Roman" w:cs="Times New Roman"/>
                <w:iCs/>
                <w:sz w:val="18"/>
                <w:szCs w:val="18"/>
              </w:rPr>
            </w:pPr>
            <w:r w:rsidRPr="009A26CC">
              <w:rPr>
                <w:rFonts w:ascii="Times New Roman" w:eastAsia="Times New Roman" w:hAnsi="Times New Roman" w:cs="Times New Roman"/>
                <w:iCs/>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jc w:val="center"/>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highlight w:val="red"/>
              </w:rPr>
            </w:pPr>
            <w:r w:rsidRPr="009A26CC">
              <w:rPr>
                <w:rFonts w:ascii="Times New Roman" w:eastAsia="Times New Roman" w:hAnsi="Times New Roman" w:cs="Times New Roman"/>
                <w:sz w:val="18"/>
                <w:szCs w:val="18"/>
              </w:rPr>
              <w:t>Paviršinių nuotekų, užterštų kenksmingomis medžiagomis, nuo potencialiai taršios teritorijos (</w:t>
            </w:r>
            <w:proofErr w:type="spellStart"/>
            <w:r w:rsidRPr="009A26CC">
              <w:rPr>
                <w:rFonts w:ascii="Times New Roman" w:eastAsia="Times New Roman" w:hAnsi="Times New Roman" w:cs="Times New Roman"/>
                <w:sz w:val="18"/>
                <w:szCs w:val="18"/>
              </w:rPr>
              <w:t>bioskaidžių</w:t>
            </w:r>
            <w:proofErr w:type="spellEnd"/>
            <w:r w:rsidRPr="009A26CC">
              <w:rPr>
                <w:rFonts w:ascii="Times New Roman" w:eastAsia="Times New Roman" w:hAnsi="Times New Roman" w:cs="Times New Roman"/>
                <w:sz w:val="18"/>
                <w:szCs w:val="18"/>
              </w:rPr>
              <w:t xml:space="preserve"> atliekų laikymo aikštelės) patekimas į dirvožemį negalimas, nes šios nuotekos kartu su išsiskiriančiu iš atliekų skysčiu surenkamos į esamus sandarius šulinius, iš kurių siurblio pagalba perpumpuojamos į bioreaktorius. Žaliavos (mėšlo (srutų)) išsiliejimas bei jo sukelta dirvožemio tarša negalima, nes mėšlo padavimas į bioreaktorius, anaerobinis apdorojimas vykdomi sandariomis linijomis ir naujuose, uždaruose įrenginiuose ir statiniuose, kurių pagrindai įrengti iš vandeniui nelaidžių dangų. Įmonės teritorijoje esančių vidinių kelių, </w:t>
            </w:r>
            <w:proofErr w:type="spellStart"/>
            <w:r w:rsidRPr="009A26CC">
              <w:rPr>
                <w:rFonts w:ascii="Times New Roman" w:eastAsia="Times New Roman" w:hAnsi="Times New Roman" w:cs="Times New Roman"/>
                <w:sz w:val="18"/>
                <w:szCs w:val="18"/>
              </w:rPr>
              <w:t>bioskaidžių</w:t>
            </w:r>
            <w:proofErr w:type="spellEnd"/>
            <w:r w:rsidRPr="009A26CC">
              <w:rPr>
                <w:rFonts w:ascii="Times New Roman" w:eastAsia="Times New Roman" w:hAnsi="Times New Roman" w:cs="Times New Roman"/>
                <w:sz w:val="18"/>
                <w:szCs w:val="18"/>
              </w:rPr>
              <w:t xml:space="preserve"> atliekų laikymo aikštelių pagrindai taip pat įrengti iš vandeniui nelaidžių dangų. Separuotas substratas iki panaudojimo laukų tręšimui laikinai laikomas esamuose UAB „</w:t>
            </w:r>
            <w:proofErr w:type="spellStart"/>
            <w:r w:rsidRPr="009A26CC">
              <w:rPr>
                <w:rFonts w:ascii="Times New Roman" w:eastAsia="Times New Roman" w:hAnsi="Times New Roman" w:cs="Times New Roman"/>
                <w:sz w:val="18"/>
                <w:szCs w:val="18"/>
              </w:rPr>
              <w:t>Idavang</w:t>
            </w:r>
            <w:proofErr w:type="spellEnd"/>
            <w:r w:rsidRPr="009A26CC">
              <w:rPr>
                <w:rFonts w:ascii="Times New Roman" w:eastAsia="Times New Roman" w:hAnsi="Times New Roman" w:cs="Times New Roman"/>
                <w:sz w:val="18"/>
                <w:szCs w:val="18"/>
              </w:rPr>
              <w:t xml:space="preserve"> </w:t>
            </w:r>
            <w:proofErr w:type="spellStart"/>
            <w:r w:rsidRPr="009A26CC">
              <w:rPr>
                <w:rFonts w:ascii="Times New Roman" w:eastAsia="Times New Roman" w:hAnsi="Times New Roman" w:cs="Times New Roman"/>
                <w:sz w:val="18"/>
                <w:szCs w:val="18"/>
              </w:rPr>
              <w:t>Kepaliai</w:t>
            </w:r>
            <w:proofErr w:type="spellEnd"/>
            <w:r w:rsidRPr="009A26CC">
              <w:rPr>
                <w:rFonts w:ascii="Times New Roman" w:eastAsia="Times New Roman" w:hAnsi="Times New Roman" w:cs="Times New Roman"/>
                <w:sz w:val="18"/>
                <w:szCs w:val="18"/>
              </w:rPr>
              <w:t>“ įrenginiuose – uždaruose lagūnų tipo rezervuaruose ir mėšlidėje.</w:t>
            </w:r>
          </w:p>
        </w:tc>
      </w:tr>
      <w:tr w:rsidR="009A26CC" w:rsidRPr="009A26CC" w:rsidTr="00166BFD">
        <w:trPr>
          <w:trHeight w:val="1449"/>
        </w:trPr>
        <w:tc>
          <w:tcPr>
            <w:tcW w:w="557" w:type="dxa"/>
            <w:vMerge/>
            <w:tcBorders>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highlight w:val="red"/>
              </w:rPr>
            </w:pPr>
          </w:p>
        </w:tc>
        <w:tc>
          <w:tcPr>
            <w:tcW w:w="1556" w:type="dxa"/>
            <w:vMerge/>
            <w:tcBorders>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highlight w:val="red"/>
              </w:rPr>
            </w:pPr>
          </w:p>
        </w:tc>
        <w:tc>
          <w:tcPr>
            <w:tcW w:w="2124" w:type="dxa"/>
            <w:vMerge/>
            <w:tcBorders>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highlight w:val="red"/>
              </w:rPr>
            </w:pPr>
          </w:p>
        </w:tc>
        <w:tc>
          <w:tcPr>
            <w:tcW w:w="3539" w:type="dxa"/>
            <w:tcBorders>
              <w:top w:val="single" w:sz="4" w:space="0" w:color="auto"/>
              <w:left w:val="single" w:sz="4" w:space="0" w:color="auto"/>
              <w:right w:val="single" w:sz="4" w:space="0" w:color="auto"/>
            </w:tcBorders>
            <w:vAlign w:val="center"/>
          </w:tcPr>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 xml:space="preserve">Jei reaktorių darbo metu viršijamos leistinos kvapo emisijos vertės, turi būti projektuojamas </w:t>
            </w:r>
            <w:proofErr w:type="spellStart"/>
            <w:r w:rsidRPr="009A26CC">
              <w:rPr>
                <w:rFonts w:ascii="Times New Roman" w:eastAsia="Times New Roman" w:hAnsi="Times New Roman" w:cs="Times New Roman"/>
                <w:sz w:val="18"/>
                <w:szCs w:val="18"/>
              </w:rPr>
              <w:t>biofiltras</w:t>
            </w:r>
            <w:proofErr w:type="spellEnd"/>
            <w:r w:rsidRPr="009A26CC">
              <w:rPr>
                <w:rFonts w:ascii="Times New Roman" w:eastAsia="Times New Roman" w:hAnsi="Times New Roman" w:cs="Times New Roman"/>
                <w:sz w:val="18"/>
                <w:szCs w:val="18"/>
              </w:rPr>
              <w:t xml:space="preserve"> ir </w:t>
            </w:r>
            <w:proofErr w:type="spellStart"/>
            <w:r w:rsidRPr="009A26CC">
              <w:rPr>
                <w:rFonts w:ascii="Times New Roman" w:eastAsia="Times New Roman" w:hAnsi="Times New Roman" w:cs="Times New Roman"/>
                <w:sz w:val="18"/>
                <w:szCs w:val="18"/>
              </w:rPr>
              <w:t>skruberis</w:t>
            </w:r>
            <w:proofErr w:type="spellEnd"/>
            <w:r w:rsidRPr="009A26CC">
              <w:rPr>
                <w:rFonts w:ascii="Times New Roman" w:eastAsia="Times New Roman" w:hAnsi="Times New Roman" w:cs="Times New Roman"/>
                <w:sz w:val="18"/>
                <w:szCs w:val="18"/>
              </w:rPr>
              <w:t>.</w:t>
            </w:r>
          </w:p>
        </w:tc>
        <w:tc>
          <w:tcPr>
            <w:tcW w:w="1418" w:type="dxa"/>
            <w:tcBorders>
              <w:top w:val="single" w:sz="4" w:space="0" w:color="auto"/>
              <w:left w:val="single" w:sz="4" w:space="0" w:color="auto"/>
              <w:right w:val="single" w:sz="4" w:space="0" w:color="auto"/>
            </w:tcBorders>
            <w:vAlign w:val="center"/>
          </w:tcPr>
          <w:p w:rsidR="009A26CC" w:rsidRPr="009A26CC" w:rsidRDefault="009A26CC" w:rsidP="009A26CC">
            <w:pPr>
              <w:suppressAutoHyphens/>
              <w:adjustRightInd w:val="0"/>
              <w:jc w:val="both"/>
              <w:textAlignment w:val="baseline"/>
              <w:rPr>
                <w:rFonts w:ascii="Times New Roman" w:eastAsia="Times New Roman" w:hAnsi="Times New Roman" w:cs="Times New Roman"/>
                <w:iCs/>
                <w:sz w:val="18"/>
                <w:szCs w:val="18"/>
              </w:rPr>
            </w:pPr>
            <w:r w:rsidRPr="009A26CC">
              <w:rPr>
                <w:rFonts w:ascii="Times New Roman" w:eastAsia="Times New Roman" w:hAnsi="Times New Roman" w:cs="Times New Roman"/>
                <w:iCs/>
                <w:sz w:val="18"/>
                <w:szCs w:val="18"/>
              </w:rPr>
              <w:t>Kvapo emisija, susidaranti anaerobinio apdorojimo metu, neturi viršyti 500 – 1000 OU</w:t>
            </w:r>
            <w:r w:rsidRPr="009A26CC">
              <w:rPr>
                <w:rFonts w:ascii="Times New Roman" w:eastAsia="Times New Roman" w:hAnsi="Times New Roman" w:cs="Times New Roman"/>
                <w:iCs/>
                <w:sz w:val="18"/>
                <w:szCs w:val="18"/>
                <w:vertAlign w:val="subscript"/>
              </w:rPr>
              <w:t>E</w:t>
            </w:r>
            <w:r w:rsidRPr="009A26CC">
              <w:rPr>
                <w:rFonts w:ascii="Times New Roman" w:eastAsia="Times New Roman" w:hAnsi="Times New Roman" w:cs="Times New Roman"/>
                <w:iCs/>
                <w:sz w:val="18"/>
                <w:szCs w:val="18"/>
              </w:rPr>
              <w:t>/m</w:t>
            </w:r>
            <w:r w:rsidRPr="009A26CC">
              <w:rPr>
                <w:rFonts w:ascii="Times New Roman" w:eastAsia="Times New Roman" w:hAnsi="Times New Roman" w:cs="Times New Roman"/>
                <w:iCs/>
                <w:sz w:val="18"/>
                <w:szCs w:val="18"/>
                <w:vertAlign w:val="superscript"/>
              </w:rPr>
              <w:t>3</w:t>
            </w:r>
          </w:p>
        </w:tc>
        <w:tc>
          <w:tcPr>
            <w:tcW w:w="1428" w:type="dxa"/>
            <w:tcBorders>
              <w:top w:val="single" w:sz="4" w:space="0" w:color="auto"/>
              <w:left w:val="single" w:sz="4" w:space="0" w:color="auto"/>
              <w:right w:val="single" w:sz="4" w:space="0" w:color="auto"/>
            </w:tcBorders>
            <w:vAlign w:val="center"/>
          </w:tcPr>
          <w:p w:rsidR="009A26CC" w:rsidRPr="009A26CC" w:rsidRDefault="009A26CC" w:rsidP="009A26CC">
            <w:pPr>
              <w:suppressAutoHyphens/>
              <w:adjustRightInd w:val="0"/>
              <w:jc w:val="center"/>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Atitinka</w:t>
            </w:r>
          </w:p>
        </w:tc>
        <w:tc>
          <w:tcPr>
            <w:tcW w:w="2590" w:type="dxa"/>
            <w:gridSpan w:val="2"/>
            <w:tcBorders>
              <w:top w:val="single" w:sz="4" w:space="0" w:color="auto"/>
              <w:left w:val="single" w:sz="4" w:space="0" w:color="auto"/>
              <w:right w:val="single" w:sz="4" w:space="0" w:color="auto"/>
            </w:tcBorders>
          </w:tcPr>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highlight w:val="red"/>
              </w:rPr>
            </w:pPr>
            <w:r w:rsidRPr="009A26CC">
              <w:rPr>
                <w:rFonts w:ascii="Times New Roman" w:eastAsia="Times New Roman" w:hAnsi="Times New Roman" w:cs="Times New Roman"/>
                <w:sz w:val="18"/>
                <w:szCs w:val="18"/>
              </w:rPr>
              <w:t xml:space="preserve">Specifinis kvapo emisijos faktorius anaerobiniu būdu apdorojant žaliavą bioreaktoriuje ir saugant biodujas </w:t>
            </w:r>
            <w:proofErr w:type="spellStart"/>
            <w:r w:rsidRPr="009A26CC">
              <w:rPr>
                <w:rFonts w:ascii="Times New Roman" w:eastAsia="Times New Roman" w:hAnsi="Times New Roman" w:cs="Times New Roman"/>
                <w:sz w:val="18"/>
                <w:szCs w:val="18"/>
              </w:rPr>
              <w:t>kaupykloje</w:t>
            </w:r>
            <w:proofErr w:type="spellEnd"/>
            <w:r w:rsidRPr="009A26CC">
              <w:rPr>
                <w:rFonts w:ascii="Times New Roman" w:eastAsia="Times New Roman" w:hAnsi="Times New Roman" w:cs="Times New Roman"/>
                <w:sz w:val="18"/>
                <w:szCs w:val="18"/>
              </w:rPr>
              <w:t xml:space="preserve"> – 0,15 OU</w:t>
            </w:r>
            <w:r w:rsidRPr="009A26CC">
              <w:rPr>
                <w:rFonts w:ascii="Times New Roman" w:eastAsia="Times New Roman" w:hAnsi="Times New Roman" w:cs="Times New Roman"/>
                <w:sz w:val="18"/>
                <w:szCs w:val="18"/>
                <w:vertAlign w:val="subscript"/>
              </w:rPr>
              <w:t>E</w:t>
            </w:r>
            <w:r w:rsidRPr="009A26CC">
              <w:rPr>
                <w:rFonts w:ascii="Times New Roman" w:eastAsia="Times New Roman" w:hAnsi="Times New Roman" w:cs="Times New Roman"/>
                <w:sz w:val="18"/>
                <w:szCs w:val="18"/>
              </w:rPr>
              <w:t>/(m</w:t>
            </w:r>
            <w:r w:rsidRPr="009A26CC">
              <w:rPr>
                <w:rFonts w:ascii="Times New Roman" w:eastAsia="Times New Roman" w:hAnsi="Times New Roman" w:cs="Times New Roman"/>
                <w:sz w:val="18"/>
                <w:szCs w:val="18"/>
                <w:vertAlign w:val="superscript"/>
              </w:rPr>
              <w:t>2</w:t>
            </w:r>
            <w:r w:rsidRPr="009A26CC">
              <w:rPr>
                <w:rFonts w:ascii="Times New Roman" w:eastAsia="Times New Roman" w:hAnsi="Times New Roman" w:cs="Times New Roman"/>
                <w:sz w:val="18"/>
                <w:szCs w:val="18"/>
              </w:rPr>
              <w:sym w:font="Symbol" w:char="F0D7"/>
            </w:r>
            <w:r w:rsidRPr="009A26CC">
              <w:rPr>
                <w:rFonts w:ascii="Times New Roman" w:eastAsia="Times New Roman" w:hAnsi="Times New Roman" w:cs="Times New Roman"/>
                <w:sz w:val="18"/>
                <w:szCs w:val="18"/>
              </w:rPr>
              <w:t>s). Kvapo sklaidos modeliavimas parodė, kad kvapo emisija įmonės sklypo ribose siekia 0,5 OU</w:t>
            </w:r>
            <w:r w:rsidRPr="009A26CC">
              <w:rPr>
                <w:rFonts w:ascii="Times New Roman" w:eastAsia="Times New Roman" w:hAnsi="Times New Roman" w:cs="Times New Roman"/>
                <w:sz w:val="18"/>
                <w:szCs w:val="18"/>
                <w:vertAlign w:val="subscript"/>
              </w:rPr>
              <w:t>E</w:t>
            </w:r>
            <w:r w:rsidRPr="009A26CC">
              <w:rPr>
                <w:rFonts w:ascii="Times New Roman" w:eastAsia="Times New Roman" w:hAnsi="Times New Roman" w:cs="Times New Roman"/>
                <w:sz w:val="18"/>
                <w:szCs w:val="18"/>
              </w:rPr>
              <w:t>/m</w:t>
            </w:r>
            <w:r w:rsidRPr="009A26CC">
              <w:rPr>
                <w:rFonts w:ascii="Times New Roman" w:eastAsia="Times New Roman" w:hAnsi="Times New Roman" w:cs="Times New Roman"/>
                <w:sz w:val="18"/>
                <w:szCs w:val="18"/>
                <w:vertAlign w:val="superscript"/>
              </w:rPr>
              <w:t>3</w:t>
            </w:r>
            <w:r w:rsidRPr="009A26CC">
              <w:rPr>
                <w:rFonts w:ascii="Times New Roman" w:eastAsia="Times New Roman" w:hAnsi="Times New Roman" w:cs="Times New Roman"/>
                <w:sz w:val="18"/>
                <w:szCs w:val="18"/>
              </w:rPr>
              <w:t>.</w:t>
            </w:r>
          </w:p>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highlight w:val="red"/>
              </w:rPr>
            </w:pPr>
            <w:r w:rsidRPr="009A26CC">
              <w:rPr>
                <w:rFonts w:ascii="Times New Roman" w:eastAsia="Times New Roman" w:hAnsi="Times New Roman" w:cs="Times New Roman"/>
                <w:sz w:val="18"/>
                <w:szCs w:val="18"/>
              </w:rPr>
              <w:t xml:space="preserve">Papildomos kvapų mažinimo priemonės nebūtinos. </w:t>
            </w:r>
          </w:p>
        </w:tc>
      </w:tr>
      <w:tr w:rsidR="009A26CC" w:rsidRPr="009A26CC" w:rsidTr="00166BFD">
        <w:trPr>
          <w:trHeight w:val="235"/>
        </w:trPr>
        <w:tc>
          <w:tcPr>
            <w:tcW w:w="557" w:type="dxa"/>
            <w:tcBorders>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3.</w:t>
            </w:r>
          </w:p>
        </w:tc>
        <w:tc>
          <w:tcPr>
            <w:tcW w:w="12655" w:type="dxa"/>
            <w:gridSpan w:val="7"/>
            <w:tcBorders>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b/>
                <w:sz w:val="18"/>
                <w:szCs w:val="18"/>
              </w:rPr>
            </w:pPr>
            <w:r w:rsidRPr="009A26CC">
              <w:rPr>
                <w:rFonts w:ascii="Times New Roman" w:eastAsia="Times New Roman" w:hAnsi="Times New Roman" w:cs="Times New Roman"/>
                <w:b/>
                <w:sz w:val="18"/>
                <w:szCs w:val="18"/>
              </w:rPr>
              <w:t xml:space="preserve">Substrato, susidariusio </w:t>
            </w:r>
            <w:proofErr w:type="spellStart"/>
            <w:r w:rsidRPr="009A26CC">
              <w:rPr>
                <w:rFonts w:ascii="Times New Roman" w:eastAsia="Times New Roman" w:hAnsi="Times New Roman" w:cs="Times New Roman"/>
                <w:b/>
                <w:sz w:val="18"/>
                <w:szCs w:val="18"/>
              </w:rPr>
              <w:t>anaerobiškai</w:t>
            </w:r>
            <w:proofErr w:type="spellEnd"/>
            <w:r w:rsidRPr="009A26CC">
              <w:rPr>
                <w:rFonts w:ascii="Times New Roman" w:eastAsia="Times New Roman" w:hAnsi="Times New Roman" w:cs="Times New Roman"/>
                <w:b/>
                <w:sz w:val="18"/>
                <w:szCs w:val="18"/>
              </w:rPr>
              <w:t xml:space="preserve"> apdorojant mėšlą bei </w:t>
            </w:r>
            <w:proofErr w:type="spellStart"/>
            <w:r w:rsidRPr="009A26CC">
              <w:rPr>
                <w:rFonts w:ascii="Times New Roman" w:eastAsia="Times New Roman" w:hAnsi="Times New Roman" w:cs="Times New Roman"/>
                <w:b/>
                <w:sz w:val="18"/>
                <w:szCs w:val="18"/>
              </w:rPr>
              <w:t>bioskaidžias</w:t>
            </w:r>
            <w:proofErr w:type="spellEnd"/>
            <w:r w:rsidRPr="009A26CC">
              <w:rPr>
                <w:rFonts w:ascii="Times New Roman" w:eastAsia="Times New Roman" w:hAnsi="Times New Roman" w:cs="Times New Roman"/>
                <w:b/>
                <w:sz w:val="18"/>
                <w:szCs w:val="18"/>
              </w:rPr>
              <w:t xml:space="preserve"> atliekas, panaudojimas</w:t>
            </w:r>
          </w:p>
        </w:tc>
      </w:tr>
      <w:tr w:rsidR="009A26CC" w:rsidRPr="009A26CC" w:rsidTr="00166BFD">
        <w:trPr>
          <w:trHeight w:val="54"/>
        </w:trPr>
        <w:tc>
          <w:tcPr>
            <w:tcW w:w="557" w:type="dxa"/>
            <w:vMerge w:val="restart"/>
            <w:tcBorders>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highlight w:val="red"/>
              </w:rPr>
            </w:pPr>
          </w:p>
        </w:tc>
        <w:tc>
          <w:tcPr>
            <w:tcW w:w="1556" w:type="dxa"/>
            <w:vMerge w:val="restart"/>
            <w:tcBorders>
              <w:left w:val="single" w:sz="4" w:space="0" w:color="auto"/>
              <w:right w:val="single" w:sz="4" w:space="0" w:color="auto"/>
            </w:tcBorders>
            <w:vAlign w:val="center"/>
          </w:tcPr>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Dirvožemis, požeminiai ir paviršiniai vandenys</w:t>
            </w:r>
          </w:p>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p>
        </w:tc>
        <w:tc>
          <w:tcPr>
            <w:tcW w:w="2124" w:type="dxa"/>
            <w:vMerge w:val="restart"/>
            <w:tcBorders>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Taršos integruota prevencija ir kontrolė.</w:t>
            </w:r>
            <w:r w:rsidRPr="009A26CC">
              <w:rPr>
                <w:rFonts w:ascii="Times New Roman" w:eastAsia="Times New Roman" w:hAnsi="Times New Roman" w:cs="Times New Roman"/>
                <w:b/>
                <w:sz w:val="18"/>
                <w:szCs w:val="18"/>
              </w:rPr>
              <w:t xml:space="preserve"> Informacinis dokumentas apie atliekų apdorojimo geriausius prieinamus gamybos būdus (GPGB), </w:t>
            </w:r>
            <w:r w:rsidRPr="009A26CC">
              <w:rPr>
                <w:rFonts w:ascii="Times New Roman" w:eastAsia="Times New Roman" w:hAnsi="Times New Roman" w:cs="Times New Roman"/>
                <w:sz w:val="18"/>
                <w:szCs w:val="18"/>
              </w:rPr>
              <w:t>Europos Komisija,</w:t>
            </w:r>
          </w:p>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i/>
                <w:sz w:val="18"/>
                <w:szCs w:val="18"/>
              </w:rPr>
              <w:t>2005 m. rugpjūčio mėn.</w:t>
            </w:r>
          </w:p>
        </w:tc>
        <w:tc>
          <w:tcPr>
            <w:tcW w:w="3539" w:type="dxa"/>
            <w:tcBorders>
              <w:top w:val="single" w:sz="4" w:space="0" w:color="auto"/>
              <w:left w:val="single" w:sz="4" w:space="0" w:color="auto"/>
              <w:right w:val="single" w:sz="4" w:space="0" w:color="auto"/>
            </w:tcBorders>
          </w:tcPr>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proofErr w:type="spellStart"/>
            <w:r w:rsidRPr="009A26CC">
              <w:rPr>
                <w:rFonts w:ascii="Times New Roman" w:eastAsia="Times New Roman" w:hAnsi="Times New Roman" w:cs="Times New Roman"/>
                <w:sz w:val="18"/>
                <w:szCs w:val="18"/>
              </w:rPr>
              <w:t>Bioskaidžių</w:t>
            </w:r>
            <w:proofErr w:type="spellEnd"/>
            <w:r w:rsidRPr="009A26CC">
              <w:rPr>
                <w:rFonts w:ascii="Times New Roman" w:eastAsia="Times New Roman" w:hAnsi="Times New Roman" w:cs="Times New Roman"/>
                <w:sz w:val="18"/>
                <w:szCs w:val="18"/>
              </w:rPr>
              <w:t xml:space="preserve"> atliekų anaerobinio apdorojimo metu susidariusį substratą rekomenduojama naudoti:</w:t>
            </w:r>
          </w:p>
          <w:p w:rsidR="009A26CC" w:rsidRPr="009A26CC" w:rsidRDefault="009A26CC" w:rsidP="009A26CC">
            <w:pPr>
              <w:numPr>
                <w:ilvl w:val="0"/>
                <w:numId w:val="4"/>
              </w:numPr>
              <w:jc w:val="both"/>
              <w:rPr>
                <w:rFonts w:ascii="Times New Roman" w:eastAsia="Times New Roman" w:hAnsi="Times New Roman" w:cs="Times New Roman"/>
                <w:sz w:val="18"/>
                <w:szCs w:val="18"/>
                <w:lang w:eastAsia="lt-LT"/>
              </w:rPr>
            </w:pPr>
            <w:r w:rsidRPr="009A26CC">
              <w:rPr>
                <w:rFonts w:ascii="Times New Roman" w:eastAsia="Times New Roman" w:hAnsi="Times New Roman" w:cs="Times New Roman"/>
                <w:iCs/>
                <w:sz w:val="18"/>
                <w:szCs w:val="18"/>
                <w:lang w:eastAsia="lt-LT"/>
              </w:rPr>
              <w:t>laukų tręšimui;</w:t>
            </w:r>
          </w:p>
          <w:p w:rsidR="009A26CC" w:rsidRPr="009A26CC" w:rsidRDefault="009A26CC" w:rsidP="009A26CC">
            <w:pPr>
              <w:numPr>
                <w:ilvl w:val="0"/>
                <w:numId w:val="4"/>
              </w:numPr>
              <w:jc w:val="both"/>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trąšų gamybai, jei jo sudėtis atitinka nacionaliniais teisės aktais reglamentuotų trąšoms naudojamų medžiagų cheminės sudėties parametrus (ypač sunkiųjų metalų kiekius substrate) (nurodyto dokumento 2.2.1 skyrius).</w:t>
            </w:r>
          </w:p>
          <w:p w:rsidR="009A26CC" w:rsidRPr="009A26CC" w:rsidRDefault="009A26CC" w:rsidP="009A26CC">
            <w:pPr>
              <w:tabs>
                <w:tab w:val="left" w:pos="425"/>
              </w:tabs>
              <w:jc w:val="both"/>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sz w:val="18"/>
                <w:szCs w:val="18"/>
                <w:lang w:eastAsia="lt-LT"/>
              </w:rPr>
              <w:t>Remiantis nurodytu dokumentu, kai kuriose ES šalyse substrato panaudojimas laukų tręšimui ribojamas dėl jo sudėtyje esančių sunkiųjų metalų.</w:t>
            </w:r>
          </w:p>
        </w:tc>
        <w:tc>
          <w:tcPr>
            <w:tcW w:w="1418" w:type="dxa"/>
            <w:tcBorders>
              <w:top w:val="single" w:sz="4" w:space="0" w:color="auto"/>
              <w:left w:val="single" w:sz="4" w:space="0" w:color="auto"/>
              <w:right w:val="single" w:sz="4" w:space="0" w:color="auto"/>
            </w:tcBorders>
            <w:vAlign w:val="center"/>
          </w:tcPr>
          <w:p w:rsidR="009A26CC" w:rsidRPr="009A26CC" w:rsidRDefault="009A26CC" w:rsidP="009A26CC">
            <w:pPr>
              <w:suppressAutoHyphens/>
              <w:adjustRightInd w:val="0"/>
              <w:jc w:val="center"/>
              <w:textAlignment w:val="baseline"/>
              <w:rPr>
                <w:rFonts w:ascii="Times New Roman" w:eastAsia="Times New Roman" w:hAnsi="Times New Roman" w:cs="Times New Roman"/>
                <w:iCs/>
                <w:sz w:val="18"/>
                <w:szCs w:val="18"/>
              </w:rPr>
            </w:pPr>
            <w:r w:rsidRPr="009A26CC">
              <w:rPr>
                <w:rFonts w:ascii="Times New Roman" w:eastAsia="Times New Roman" w:hAnsi="Times New Roman" w:cs="Times New Roman"/>
                <w:iCs/>
                <w:sz w:val="18"/>
                <w:szCs w:val="18"/>
              </w:rPr>
              <w:t>-</w:t>
            </w:r>
          </w:p>
        </w:tc>
        <w:tc>
          <w:tcPr>
            <w:tcW w:w="1428" w:type="dxa"/>
            <w:tcBorders>
              <w:top w:val="single" w:sz="4" w:space="0" w:color="auto"/>
              <w:left w:val="single" w:sz="4" w:space="0" w:color="auto"/>
              <w:right w:val="single" w:sz="4" w:space="0" w:color="auto"/>
            </w:tcBorders>
            <w:vAlign w:val="center"/>
          </w:tcPr>
          <w:p w:rsidR="009A26CC" w:rsidRPr="009A26CC" w:rsidRDefault="009A26CC" w:rsidP="009A26CC">
            <w:pPr>
              <w:suppressAutoHyphens/>
              <w:adjustRightInd w:val="0"/>
              <w:jc w:val="center"/>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Atitinka</w:t>
            </w:r>
          </w:p>
        </w:tc>
        <w:tc>
          <w:tcPr>
            <w:tcW w:w="2590" w:type="dxa"/>
            <w:gridSpan w:val="2"/>
            <w:tcBorders>
              <w:top w:val="single" w:sz="4" w:space="0" w:color="auto"/>
              <w:left w:val="single" w:sz="4" w:space="0" w:color="auto"/>
              <w:right w:val="single" w:sz="4" w:space="0" w:color="auto"/>
            </w:tcBorders>
            <w:vAlign w:val="center"/>
          </w:tcPr>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 xml:space="preserve">Dirvožemio tręšimas substratu bus vykdomas pagal iš anksto parengtą tręšimo planą bei prieš tai atlikus dirvožemio ir planuojamo tręšimui naudoti substrato tyrimus. </w:t>
            </w:r>
          </w:p>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 xml:space="preserve">Kadangi biodujoms gaminti bus naudojamos maisto pramonės bei žemės ūkio atliekos, susidariusiame substrate sunkiųjų metalų nebus. </w:t>
            </w:r>
          </w:p>
        </w:tc>
      </w:tr>
      <w:tr w:rsidR="009A26CC" w:rsidRPr="009A26CC" w:rsidTr="00166BFD">
        <w:trPr>
          <w:trHeight w:val="54"/>
        </w:trPr>
        <w:tc>
          <w:tcPr>
            <w:tcW w:w="557" w:type="dxa"/>
            <w:vMerge/>
            <w:tcBorders>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highlight w:val="red"/>
              </w:rPr>
            </w:pPr>
          </w:p>
        </w:tc>
        <w:tc>
          <w:tcPr>
            <w:tcW w:w="1556" w:type="dxa"/>
            <w:vMerge/>
            <w:tcBorders>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highlight w:val="red"/>
              </w:rPr>
            </w:pPr>
          </w:p>
        </w:tc>
        <w:tc>
          <w:tcPr>
            <w:tcW w:w="2124" w:type="dxa"/>
            <w:vMerge/>
            <w:tcBorders>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highlight w:val="red"/>
              </w:rPr>
            </w:pPr>
          </w:p>
        </w:tc>
        <w:tc>
          <w:tcPr>
            <w:tcW w:w="3539" w:type="dxa"/>
            <w:tcBorders>
              <w:top w:val="single" w:sz="4" w:space="0" w:color="auto"/>
              <w:left w:val="single" w:sz="4" w:space="0" w:color="auto"/>
              <w:right w:val="single" w:sz="4" w:space="0" w:color="auto"/>
            </w:tcBorders>
            <w:vAlign w:val="center"/>
          </w:tcPr>
          <w:p w:rsidR="009A26CC" w:rsidRPr="009A26CC" w:rsidRDefault="009A26CC" w:rsidP="009A26CC">
            <w:pPr>
              <w:suppressAutoHyphens/>
              <w:adjustRightInd w:val="0"/>
              <w:jc w:val="both"/>
              <w:textAlignment w:val="baseline"/>
              <w:rPr>
                <w:rFonts w:ascii="Times New Roman" w:eastAsia="Times New Roman" w:hAnsi="Times New Roman" w:cs="Times New Roman"/>
                <w:iCs/>
                <w:sz w:val="18"/>
                <w:szCs w:val="18"/>
                <w:highlight w:val="red"/>
              </w:rPr>
            </w:pPr>
            <w:r w:rsidRPr="009A26CC">
              <w:rPr>
                <w:rFonts w:ascii="Times New Roman" w:eastAsia="Times New Roman" w:hAnsi="Times New Roman" w:cs="Times New Roman"/>
                <w:sz w:val="18"/>
                <w:szCs w:val="18"/>
              </w:rPr>
              <w:t xml:space="preserve">Anaerobinio apdorojimo metu susidariusiame substrate turi būti periodiškai tiriamas bendrosios organinės anglies kiekis, cheminis deguonies sunaudojimas, azoto, fosforo ir chloro koncentracijos (nurodyto dokumento 5.2 skyrius). </w:t>
            </w:r>
          </w:p>
        </w:tc>
        <w:tc>
          <w:tcPr>
            <w:tcW w:w="1418" w:type="dxa"/>
            <w:tcBorders>
              <w:top w:val="single" w:sz="4" w:space="0" w:color="auto"/>
              <w:left w:val="single" w:sz="4" w:space="0" w:color="auto"/>
              <w:right w:val="single" w:sz="4" w:space="0" w:color="auto"/>
            </w:tcBorders>
            <w:vAlign w:val="center"/>
          </w:tcPr>
          <w:p w:rsidR="009A26CC" w:rsidRPr="009A26CC" w:rsidRDefault="009A26CC" w:rsidP="009A26CC">
            <w:pPr>
              <w:suppressAutoHyphens/>
              <w:adjustRightInd w:val="0"/>
              <w:jc w:val="center"/>
              <w:textAlignment w:val="baseline"/>
              <w:rPr>
                <w:rFonts w:ascii="Times New Roman" w:eastAsia="Times New Roman" w:hAnsi="Times New Roman" w:cs="Times New Roman"/>
                <w:iCs/>
                <w:sz w:val="18"/>
                <w:szCs w:val="18"/>
              </w:rPr>
            </w:pPr>
            <w:r w:rsidRPr="009A26CC">
              <w:rPr>
                <w:rFonts w:ascii="Times New Roman" w:eastAsia="Times New Roman" w:hAnsi="Times New Roman" w:cs="Times New Roman"/>
                <w:iCs/>
                <w:sz w:val="18"/>
                <w:szCs w:val="18"/>
              </w:rPr>
              <w:t>-</w:t>
            </w:r>
          </w:p>
        </w:tc>
        <w:tc>
          <w:tcPr>
            <w:tcW w:w="1428" w:type="dxa"/>
            <w:tcBorders>
              <w:top w:val="single" w:sz="4" w:space="0" w:color="auto"/>
              <w:left w:val="single" w:sz="4" w:space="0" w:color="auto"/>
              <w:right w:val="single" w:sz="4" w:space="0" w:color="auto"/>
            </w:tcBorders>
            <w:vAlign w:val="center"/>
          </w:tcPr>
          <w:p w:rsidR="009A26CC" w:rsidRPr="009A26CC" w:rsidRDefault="009A26CC" w:rsidP="009A26CC">
            <w:pPr>
              <w:suppressAutoHyphens/>
              <w:adjustRightInd w:val="0"/>
              <w:jc w:val="center"/>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Atitinka</w:t>
            </w:r>
          </w:p>
        </w:tc>
        <w:tc>
          <w:tcPr>
            <w:tcW w:w="2590" w:type="dxa"/>
            <w:gridSpan w:val="2"/>
            <w:tcBorders>
              <w:top w:val="single" w:sz="4" w:space="0" w:color="auto"/>
              <w:left w:val="single" w:sz="4" w:space="0" w:color="auto"/>
              <w:right w:val="single" w:sz="4" w:space="0" w:color="auto"/>
            </w:tcBorders>
          </w:tcPr>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 xml:space="preserve">Akredituota laboratorija atliks susidarančio substrato laboratorinius tyrimus, kurių metu bus nustatyta organinės anglies kiekis, azoto, fosforo ir chloro koncentracijos bei kiti reikalaujami rodikliai. </w:t>
            </w:r>
          </w:p>
        </w:tc>
      </w:tr>
      <w:tr w:rsidR="009A26CC" w:rsidRPr="009A26CC" w:rsidTr="00166BFD">
        <w:tc>
          <w:tcPr>
            <w:tcW w:w="557" w:type="dxa"/>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4.</w:t>
            </w:r>
          </w:p>
        </w:tc>
        <w:tc>
          <w:tcPr>
            <w:tcW w:w="12655" w:type="dxa"/>
            <w:gridSpan w:val="7"/>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b/>
                <w:sz w:val="18"/>
                <w:szCs w:val="18"/>
              </w:rPr>
            </w:pPr>
            <w:r w:rsidRPr="009A26CC">
              <w:rPr>
                <w:rFonts w:ascii="Times New Roman" w:eastAsia="Times New Roman" w:hAnsi="Times New Roman" w:cs="Times New Roman"/>
                <w:b/>
                <w:sz w:val="18"/>
                <w:szCs w:val="18"/>
              </w:rPr>
              <w:t>Emisijų mažinimas, kai anaerobinio skaidymo metu pagamintos biodujos naudojamos kurui</w:t>
            </w:r>
          </w:p>
        </w:tc>
      </w:tr>
      <w:tr w:rsidR="009A26CC" w:rsidRPr="009A26CC" w:rsidTr="00166BFD">
        <w:trPr>
          <w:trHeight w:val="366"/>
        </w:trPr>
        <w:tc>
          <w:tcPr>
            <w:tcW w:w="557" w:type="dxa"/>
            <w:vMerge w:val="restart"/>
            <w:tcBorders>
              <w:top w:val="single" w:sz="4" w:space="0" w:color="auto"/>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highlight w:val="red"/>
              </w:rPr>
            </w:pPr>
          </w:p>
        </w:tc>
        <w:tc>
          <w:tcPr>
            <w:tcW w:w="1556" w:type="dxa"/>
            <w:vMerge w:val="restart"/>
            <w:tcBorders>
              <w:top w:val="single" w:sz="4" w:space="0" w:color="auto"/>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Aplinkos oras</w:t>
            </w:r>
          </w:p>
        </w:tc>
        <w:tc>
          <w:tcPr>
            <w:tcW w:w="2124" w:type="dxa"/>
            <w:vMerge w:val="restart"/>
            <w:tcBorders>
              <w:top w:val="single" w:sz="4" w:space="0" w:color="auto"/>
              <w:left w:val="single" w:sz="4" w:space="0" w:color="auto"/>
              <w:right w:val="single" w:sz="4" w:space="0" w:color="auto"/>
            </w:tcBorders>
            <w:vAlign w:val="center"/>
          </w:tcPr>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Taršos integruota prevencija ir kontrolė.</w:t>
            </w:r>
            <w:r w:rsidRPr="009A26CC">
              <w:rPr>
                <w:rFonts w:ascii="Times New Roman" w:eastAsia="Times New Roman" w:hAnsi="Times New Roman" w:cs="Times New Roman"/>
                <w:b/>
                <w:sz w:val="18"/>
                <w:szCs w:val="18"/>
              </w:rPr>
              <w:t xml:space="preserve"> Informacinis dokumentas apie atliekų apdorojimo geriausius prieinamus gamybos būdus (GPGB), </w:t>
            </w:r>
            <w:r w:rsidRPr="009A26CC">
              <w:rPr>
                <w:rFonts w:ascii="Times New Roman" w:eastAsia="Times New Roman" w:hAnsi="Times New Roman" w:cs="Times New Roman"/>
                <w:sz w:val="18"/>
                <w:szCs w:val="18"/>
              </w:rPr>
              <w:t xml:space="preserve">Europos Komisija, </w:t>
            </w:r>
          </w:p>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i/>
                <w:sz w:val="18"/>
                <w:szCs w:val="18"/>
              </w:rPr>
              <w:t>2005 m. rugpjūčio mėn.</w:t>
            </w:r>
          </w:p>
        </w:tc>
        <w:tc>
          <w:tcPr>
            <w:tcW w:w="3539" w:type="dxa"/>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tabs>
                <w:tab w:val="left" w:pos="425"/>
                <w:tab w:val="left" w:pos="4428"/>
              </w:tabs>
              <w:ind w:left="54"/>
              <w:jc w:val="both"/>
              <w:rPr>
                <w:rFonts w:ascii="Times New Roman" w:eastAsia="Times New Roman" w:hAnsi="Times New Roman" w:cs="Times New Roman"/>
                <w:i/>
                <w:iCs/>
                <w:sz w:val="18"/>
                <w:szCs w:val="18"/>
                <w:lang w:eastAsia="lt-LT"/>
              </w:rPr>
            </w:pPr>
            <w:r w:rsidRPr="009A26CC">
              <w:rPr>
                <w:rFonts w:ascii="Times New Roman" w:eastAsia="Times New Roman" w:hAnsi="Times New Roman" w:cs="Times New Roman"/>
                <w:sz w:val="18"/>
                <w:szCs w:val="18"/>
                <w:lang w:eastAsia="lt-LT"/>
              </w:rPr>
              <w:t>GPGB biodujų deginimo metu susidarančių teršalų emisijos mažinimui – teršalų išmetimų apribojimui rekomenduojami du pagrindiniai būdai:</w:t>
            </w:r>
          </w:p>
          <w:p w:rsidR="009A26CC" w:rsidRPr="009A26CC" w:rsidRDefault="009A26CC" w:rsidP="009A26CC">
            <w:pPr>
              <w:numPr>
                <w:ilvl w:val="0"/>
                <w:numId w:val="5"/>
              </w:numPr>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 xml:space="preserve">biodujų valymas prieš panaudojimą energijai gaminti; </w:t>
            </w:r>
          </w:p>
          <w:p w:rsidR="009A26CC" w:rsidRPr="009A26CC" w:rsidRDefault="009A26CC" w:rsidP="009A26CC">
            <w:pPr>
              <w:numPr>
                <w:ilvl w:val="0"/>
                <w:numId w:val="5"/>
              </w:numPr>
              <w:rPr>
                <w:rFonts w:ascii="Times New Roman" w:eastAsia="Times New Roman" w:hAnsi="Times New Roman" w:cs="Times New Roman"/>
                <w:sz w:val="18"/>
                <w:szCs w:val="18"/>
                <w:lang w:eastAsia="lt-LT"/>
              </w:rPr>
            </w:pPr>
            <w:r w:rsidRPr="009A26CC">
              <w:rPr>
                <w:rFonts w:ascii="Times New Roman" w:eastAsia="Times New Roman" w:hAnsi="Times New Roman" w:cs="Times New Roman"/>
                <w:iCs/>
                <w:sz w:val="18"/>
                <w:szCs w:val="18"/>
                <w:lang w:eastAsia="lt-LT"/>
              </w:rPr>
              <w:t>teršalų valymas iš degimo metu susidarančių išmetamųjų dujų (deginių).</w:t>
            </w:r>
          </w:p>
        </w:tc>
        <w:tc>
          <w:tcPr>
            <w:tcW w:w="1418" w:type="dxa"/>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jc w:val="center"/>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jc w:val="center"/>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highlight w:val="red"/>
              </w:rPr>
            </w:pPr>
            <w:r w:rsidRPr="009A26CC">
              <w:rPr>
                <w:rFonts w:ascii="Times New Roman" w:eastAsia="Times New Roman" w:hAnsi="Times New Roman" w:cs="Times New Roman"/>
                <w:sz w:val="18"/>
                <w:szCs w:val="18"/>
              </w:rPr>
              <w:t xml:space="preserve">Pagamintos biodujos yra valomos nuo sieros vandenilio prieš jas paduodant į </w:t>
            </w:r>
            <w:proofErr w:type="spellStart"/>
            <w:r w:rsidRPr="009A26CC">
              <w:rPr>
                <w:rFonts w:ascii="Times New Roman" w:eastAsia="Times New Roman" w:hAnsi="Times New Roman" w:cs="Times New Roman"/>
                <w:sz w:val="18"/>
                <w:szCs w:val="18"/>
              </w:rPr>
              <w:t>kogeneracinį</w:t>
            </w:r>
            <w:proofErr w:type="spellEnd"/>
            <w:r w:rsidRPr="009A26CC">
              <w:rPr>
                <w:rFonts w:ascii="Times New Roman" w:eastAsia="Times New Roman" w:hAnsi="Times New Roman" w:cs="Times New Roman"/>
                <w:sz w:val="18"/>
                <w:szCs w:val="18"/>
              </w:rPr>
              <w:t xml:space="preserve"> įrenginį, kuriame deginant biodujas gaminama elektros ir šiluminė energija.</w:t>
            </w:r>
          </w:p>
        </w:tc>
      </w:tr>
      <w:tr w:rsidR="009A26CC" w:rsidRPr="009A26CC" w:rsidTr="00166BFD">
        <w:trPr>
          <w:trHeight w:val="1558"/>
        </w:trPr>
        <w:tc>
          <w:tcPr>
            <w:tcW w:w="557" w:type="dxa"/>
            <w:vMerge/>
            <w:tcBorders>
              <w:top w:val="single" w:sz="4" w:space="0" w:color="auto"/>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highlight w:val="red"/>
              </w:rPr>
            </w:pPr>
          </w:p>
        </w:tc>
        <w:tc>
          <w:tcPr>
            <w:tcW w:w="1556" w:type="dxa"/>
            <w:vMerge/>
            <w:tcBorders>
              <w:top w:val="single" w:sz="4" w:space="0" w:color="auto"/>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p>
        </w:tc>
        <w:tc>
          <w:tcPr>
            <w:tcW w:w="2124" w:type="dxa"/>
            <w:vMerge/>
            <w:tcBorders>
              <w:top w:val="single" w:sz="4" w:space="0" w:color="auto"/>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p>
        </w:tc>
        <w:tc>
          <w:tcPr>
            <w:tcW w:w="3539" w:type="dxa"/>
            <w:tcBorders>
              <w:top w:val="single" w:sz="4" w:space="0" w:color="auto"/>
              <w:left w:val="single" w:sz="4" w:space="0" w:color="auto"/>
              <w:right w:val="single" w:sz="4" w:space="0" w:color="auto"/>
            </w:tcBorders>
          </w:tcPr>
          <w:p w:rsidR="009A26CC" w:rsidRPr="009A26CC" w:rsidRDefault="009A26CC" w:rsidP="009A26CC">
            <w:pPr>
              <w:suppressAutoHyphens/>
              <w:adjustRightInd w:val="0"/>
              <w:jc w:val="both"/>
              <w:textAlignment w:val="baseline"/>
              <w:rPr>
                <w:rFonts w:ascii="Times New Roman" w:eastAsia="Times New Roman" w:hAnsi="Times New Roman" w:cs="Times New Roman"/>
                <w:i/>
                <w:sz w:val="18"/>
                <w:szCs w:val="18"/>
              </w:rPr>
            </w:pPr>
            <w:r w:rsidRPr="009A26CC">
              <w:rPr>
                <w:rFonts w:ascii="Times New Roman" w:eastAsia="Times New Roman" w:hAnsi="Times New Roman" w:cs="Times New Roman"/>
                <w:sz w:val="18"/>
                <w:szCs w:val="18"/>
              </w:rPr>
              <w:t>Vandenilio sulfido emisijos mažinamos valant biodujas geležies druskomis (pridedant geležies druskos į apdorojamas atliekas) arba papildomai į bioreaktorių tiekiant deguonį, kuris reikalingas biologinės oksidacijos procesui.</w:t>
            </w:r>
          </w:p>
        </w:tc>
        <w:tc>
          <w:tcPr>
            <w:tcW w:w="1418" w:type="dxa"/>
            <w:tcBorders>
              <w:top w:val="single" w:sz="4" w:space="0" w:color="auto"/>
              <w:left w:val="single" w:sz="4" w:space="0" w:color="auto"/>
              <w:right w:val="single" w:sz="4" w:space="0" w:color="auto"/>
            </w:tcBorders>
            <w:vAlign w:val="center"/>
          </w:tcPr>
          <w:p w:rsidR="009A26CC" w:rsidRPr="009A26CC" w:rsidRDefault="009A26CC" w:rsidP="009A26CC">
            <w:pPr>
              <w:suppressAutoHyphens/>
              <w:adjustRightInd w:val="0"/>
              <w:jc w:val="center"/>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w:t>
            </w:r>
          </w:p>
        </w:tc>
        <w:tc>
          <w:tcPr>
            <w:tcW w:w="1428" w:type="dxa"/>
            <w:tcBorders>
              <w:top w:val="single" w:sz="4" w:space="0" w:color="auto"/>
              <w:left w:val="single" w:sz="4" w:space="0" w:color="auto"/>
              <w:right w:val="single" w:sz="4" w:space="0" w:color="auto"/>
            </w:tcBorders>
            <w:vAlign w:val="center"/>
          </w:tcPr>
          <w:p w:rsidR="009A26CC" w:rsidRPr="009A26CC" w:rsidRDefault="009A26CC" w:rsidP="009A26CC">
            <w:pPr>
              <w:suppressAutoHyphens/>
              <w:adjustRightInd w:val="0"/>
              <w:jc w:val="center"/>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Atitinka</w:t>
            </w:r>
          </w:p>
        </w:tc>
        <w:tc>
          <w:tcPr>
            <w:tcW w:w="2590" w:type="dxa"/>
            <w:gridSpan w:val="2"/>
            <w:tcBorders>
              <w:top w:val="single" w:sz="4" w:space="0" w:color="auto"/>
              <w:left w:val="single" w:sz="4" w:space="0" w:color="auto"/>
              <w:right w:val="single" w:sz="4" w:space="0" w:color="auto"/>
            </w:tcBorders>
            <w:vAlign w:val="center"/>
          </w:tcPr>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 xml:space="preserve">Kad į </w:t>
            </w:r>
            <w:proofErr w:type="spellStart"/>
            <w:r w:rsidRPr="009A26CC">
              <w:rPr>
                <w:rFonts w:ascii="Times New Roman" w:eastAsia="Times New Roman" w:hAnsi="Times New Roman" w:cs="Times New Roman"/>
                <w:sz w:val="18"/>
                <w:szCs w:val="18"/>
              </w:rPr>
              <w:t>kogeneracinės</w:t>
            </w:r>
            <w:proofErr w:type="spellEnd"/>
            <w:r w:rsidRPr="009A26CC">
              <w:rPr>
                <w:rFonts w:ascii="Times New Roman" w:eastAsia="Times New Roman" w:hAnsi="Times New Roman" w:cs="Times New Roman"/>
                <w:sz w:val="18"/>
                <w:szCs w:val="18"/>
              </w:rPr>
              <w:t xml:space="preserve"> jėgainės įrangą (vidaus degimo variklius) nepatektų nepageidaujamas per didelis vandenilio sulfido kiekis (ne didesnis nei 150 </w:t>
            </w:r>
            <w:proofErr w:type="spellStart"/>
            <w:r w:rsidRPr="009A26CC">
              <w:rPr>
                <w:rFonts w:ascii="Times New Roman" w:eastAsia="Times New Roman" w:hAnsi="Times New Roman" w:cs="Times New Roman"/>
                <w:sz w:val="18"/>
                <w:szCs w:val="18"/>
              </w:rPr>
              <w:t>ppm</w:t>
            </w:r>
            <w:proofErr w:type="spellEnd"/>
            <w:r w:rsidRPr="009A26CC">
              <w:rPr>
                <w:rFonts w:ascii="Times New Roman" w:eastAsia="Times New Roman" w:hAnsi="Times New Roman" w:cs="Times New Roman"/>
                <w:sz w:val="18"/>
                <w:szCs w:val="18"/>
              </w:rPr>
              <w:t xml:space="preserve">), biodujos </w:t>
            </w:r>
            <w:proofErr w:type="spellStart"/>
            <w:r w:rsidRPr="009A26CC">
              <w:rPr>
                <w:rFonts w:ascii="Times New Roman" w:eastAsia="Times New Roman" w:hAnsi="Times New Roman" w:cs="Times New Roman"/>
                <w:sz w:val="18"/>
                <w:szCs w:val="18"/>
              </w:rPr>
              <w:t>nusierinamos</w:t>
            </w:r>
            <w:proofErr w:type="spellEnd"/>
            <w:r w:rsidRPr="009A26CC">
              <w:rPr>
                <w:rFonts w:ascii="Times New Roman" w:eastAsia="Times New Roman" w:hAnsi="Times New Roman" w:cs="Times New Roman"/>
                <w:sz w:val="18"/>
                <w:szCs w:val="18"/>
              </w:rPr>
              <w:t>. Sieros šalinimui naudojama aktyvinta anglis</w:t>
            </w:r>
          </w:p>
        </w:tc>
      </w:tr>
      <w:tr w:rsidR="009A26CC" w:rsidRPr="009A26CC" w:rsidTr="00166BFD">
        <w:trPr>
          <w:trHeight w:val="677"/>
        </w:trPr>
        <w:tc>
          <w:tcPr>
            <w:tcW w:w="557" w:type="dxa"/>
            <w:vMerge/>
            <w:tcBorders>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highlight w:val="red"/>
              </w:rPr>
            </w:pPr>
          </w:p>
        </w:tc>
        <w:tc>
          <w:tcPr>
            <w:tcW w:w="1556" w:type="dxa"/>
            <w:vMerge/>
            <w:tcBorders>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highlight w:val="red"/>
              </w:rPr>
            </w:pPr>
          </w:p>
        </w:tc>
        <w:tc>
          <w:tcPr>
            <w:tcW w:w="2124" w:type="dxa"/>
            <w:vMerge/>
            <w:tcBorders>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highlight w:val="red"/>
              </w:rPr>
            </w:pPr>
          </w:p>
        </w:tc>
        <w:tc>
          <w:tcPr>
            <w:tcW w:w="3539" w:type="dxa"/>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iCs/>
                <w:sz w:val="18"/>
                <w:szCs w:val="18"/>
                <w:highlight w:val="red"/>
              </w:rPr>
            </w:pPr>
            <w:r w:rsidRPr="009A26CC">
              <w:rPr>
                <w:rFonts w:ascii="Times New Roman" w:eastAsia="Times New Roman" w:hAnsi="Times New Roman" w:cs="Times New Roman"/>
                <w:sz w:val="18"/>
                <w:szCs w:val="18"/>
              </w:rPr>
              <w:t xml:space="preserve">Biodujų gamybos įrenginiuose įrengti biodujų saugojimo talpyklas bei avarinius fakelus. </w:t>
            </w:r>
          </w:p>
        </w:tc>
        <w:tc>
          <w:tcPr>
            <w:tcW w:w="1418" w:type="dxa"/>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jc w:val="center"/>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jc w:val="center"/>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Bioreaktoriuose biodujos gaminamos netolygiai. Kompensuojant šiuos netolygumus, bioreaktoriuose susidariusios biodujos kaupiamos virš biomasės, fiksuoto kupolo biodujų talpyklose (</w:t>
            </w:r>
            <w:proofErr w:type="spellStart"/>
            <w:r w:rsidRPr="009A26CC">
              <w:rPr>
                <w:rFonts w:ascii="Times New Roman" w:eastAsia="Times New Roman" w:hAnsi="Times New Roman" w:cs="Times New Roman"/>
                <w:sz w:val="18"/>
                <w:szCs w:val="18"/>
              </w:rPr>
              <w:t>kaupyklose</w:t>
            </w:r>
            <w:proofErr w:type="spellEnd"/>
            <w:r w:rsidRPr="009A26CC">
              <w:rPr>
                <w:rFonts w:ascii="Times New Roman" w:eastAsia="Times New Roman" w:hAnsi="Times New Roman" w:cs="Times New Roman"/>
                <w:sz w:val="18"/>
                <w:szCs w:val="18"/>
              </w:rPr>
              <w:t xml:space="preserve">), kuriose įmontuoti dujų lygio indikatoriai. </w:t>
            </w:r>
          </w:p>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highlight w:val="red"/>
              </w:rPr>
            </w:pPr>
            <w:r w:rsidRPr="009A26CC">
              <w:rPr>
                <w:rFonts w:ascii="Times New Roman" w:eastAsia="Times New Roman" w:hAnsi="Times New Roman" w:cs="Times New Roman"/>
                <w:sz w:val="18"/>
                <w:szCs w:val="18"/>
              </w:rPr>
              <w:t xml:space="preserve">Siekiant išvengti galimo sprogimo pavojaus bioreaktoriuose dėl galimo biodujų pertekliaus, sustojus vidaus degimo varikliui, įrengtas avarinis fakelas, kuriame sudeginamos perteklinės biodujos. Fakelą numatoma aprūpinti patikima nenutrūkstamo veikimo elektrine uždegimo sistema, kurios veikimas bus suderintas proporcingai valandinei </w:t>
            </w:r>
            <w:proofErr w:type="spellStart"/>
            <w:r w:rsidRPr="009A26CC">
              <w:rPr>
                <w:rFonts w:ascii="Times New Roman" w:eastAsia="Times New Roman" w:hAnsi="Times New Roman" w:cs="Times New Roman"/>
                <w:sz w:val="18"/>
                <w:szCs w:val="18"/>
              </w:rPr>
              <w:t>pikinei</w:t>
            </w:r>
            <w:proofErr w:type="spellEnd"/>
            <w:r w:rsidRPr="009A26CC">
              <w:rPr>
                <w:rFonts w:ascii="Times New Roman" w:eastAsia="Times New Roman" w:hAnsi="Times New Roman" w:cs="Times New Roman"/>
                <w:sz w:val="18"/>
                <w:szCs w:val="18"/>
              </w:rPr>
              <w:t xml:space="preserve"> biodujų gamybai.</w:t>
            </w:r>
          </w:p>
        </w:tc>
      </w:tr>
      <w:tr w:rsidR="009A26CC" w:rsidRPr="009A26CC" w:rsidTr="00166BFD">
        <w:trPr>
          <w:trHeight w:val="140"/>
        </w:trPr>
        <w:tc>
          <w:tcPr>
            <w:tcW w:w="13212" w:type="dxa"/>
            <w:gridSpan w:val="8"/>
            <w:tcBorders>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b/>
                <w:sz w:val="18"/>
                <w:szCs w:val="18"/>
                <w:highlight w:val="red"/>
              </w:rPr>
            </w:pPr>
            <w:r w:rsidRPr="009A26CC">
              <w:rPr>
                <w:rFonts w:ascii="Times New Roman" w:eastAsia="Times New Roman" w:hAnsi="Times New Roman" w:cs="Times New Roman"/>
                <w:b/>
                <w:sz w:val="18"/>
                <w:szCs w:val="18"/>
              </w:rPr>
              <w:t>Horizontalūs ES geriausi prieinami gamybos būdai</w:t>
            </w:r>
          </w:p>
        </w:tc>
      </w:tr>
      <w:tr w:rsidR="009A26CC" w:rsidRPr="009A26CC" w:rsidTr="00166BFD">
        <w:trPr>
          <w:trHeight w:val="140"/>
        </w:trPr>
        <w:tc>
          <w:tcPr>
            <w:tcW w:w="557" w:type="dxa"/>
            <w:tcBorders>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1.</w:t>
            </w:r>
          </w:p>
        </w:tc>
        <w:tc>
          <w:tcPr>
            <w:tcW w:w="1556" w:type="dxa"/>
            <w:tcBorders>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Teršalų išmetimui iš medžiagų saugojimo vietų</w:t>
            </w:r>
          </w:p>
        </w:tc>
        <w:tc>
          <w:tcPr>
            <w:tcW w:w="2124" w:type="dxa"/>
            <w:tcBorders>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Taršos integruota prevencija ir kontrolė.</w:t>
            </w:r>
            <w:r w:rsidRPr="009A26CC">
              <w:rPr>
                <w:rFonts w:ascii="Times New Roman" w:eastAsia="Times New Roman" w:hAnsi="Times New Roman" w:cs="Times New Roman"/>
                <w:b/>
                <w:sz w:val="18"/>
                <w:szCs w:val="18"/>
              </w:rPr>
              <w:t xml:space="preserve"> Informacinis dokumentas apie geriausius prieinamus gamybos būdus vykstant teršalų išmetimui iš saugojimo vietų, </w:t>
            </w:r>
            <w:r w:rsidRPr="009A26CC">
              <w:rPr>
                <w:rFonts w:ascii="Times New Roman" w:eastAsia="Times New Roman" w:hAnsi="Times New Roman" w:cs="Times New Roman"/>
                <w:sz w:val="18"/>
                <w:szCs w:val="18"/>
              </w:rPr>
              <w:t xml:space="preserve">Europos Komisija, </w:t>
            </w:r>
          </w:p>
          <w:p w:rsidR="009A26CC" w:rsidRPr="009A26CC" w:rsidRDefault="009A26CC" w:rsidP="009A26CC">
            <w:pPr>
              <w:suppressAutoHyphens/>
              <w:adjustRightInd w:val="0"/>
              <w:textAlignment w:val="baseline"/>
              <w:rPr>
                <w:rFonts w:ascii="Times New Roman" w:eastAsia="Times New Roman" w:hAnsi="Times New Roman" w:cs="Times New Roman"/>
                <w:i/>
                <w:sz w:val="18"/>
                <w:szCs w:val="18"/>
              </w:rPr>
            </w:pPr>
            <w:r w:rsidRPr="009A26CC">
              <w:rPr>
                <w:rFonts w:ascii="Times New Roman" w:eastAsia="Times New Roman" w:hAnsi="Times New Roman" w:cs="Times New Roman"/>
                <w:i/>
                <w:sz w:val="18"/>
                <w:szCs w:val="18"/>
              </w:rPr>
              <w:t>2005 m. sausio mėn.</w:t>
            </w:r>
          </w:p>
        </w:tc>
        <w:tc>
          <w:tcPr>
            <w:tcW w:w="3539" w:type="dxa"/>
            <w:tcBorders>
              <w:top w:val="single" w:sz="4" w:space="0" w:color="auto"/>
              <w:left w:val="single" w:sz="4" w:space="0" w:color="auto"/>
              <w:right w:val="single" w:sz="4" w:space="0" w:color="auto"/>
            </w:tcBorders>
          </w:tcPr>
          <w:p w:rsidR="009A26CC" w:rsidRPr="009A26CC" w:rsidRDefault="009A26CC" w:rsidP="009A26CC">
            <w:pPr>
              <w:tabs>
                <w:tab w:val="left" w:pos="0"/>
              </w:tabs>
              <w:ind w:left="40"/>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GPGB skystų medžiagų, tame tarpe ir skystų atliekų, saugojimui rezervuaruose:</w:t>
            </w:r>
          </w:p>
          <w:p w:rsidR="009A26CC" w:rsidRPr="009A26CC" w:rsidRDefault="009A26CC" w:rsidP="009A26CC">
            <w:pPr>
              <w:numPr>
                <w:ilvl w:val="0"/>
                <w:numId w:val="6"/>
              </w:numPr>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nauji rezervuarai turi būti įrengti atokiau nuo vietų, kuriose vykdoma vandens išteklių apsauga, ir nuo vandens surinkimo rajonų;</w:t>
            </w:r>
          </w:p>
          <w:p w:rsidR="009A26CC" w:rsidRPr="009A26CC" w:rsidRDefault="009A26CC" w:rsidP="009A26CC">
            <w:pPr>
              <w:numPr>
                <w:ilvl w:val="0"/>
                <w:numId w:val="6"/>
              </w:numPr>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 xml:space="preserve">siekiant išvengti teršalų/kvapą skleidžiančių medžiagų išmetimų į orą, GPGB yra uždengti rezervuarą plūduriuoju gaubtu, lanksčiu ar </w:t>
            </w:r>
            <w:proofErr w:type="spellStart"/>
            <w:r w:rsidRPr="009A26CC">
              <w:rPr>
                <w:rFonts w:ascii="Times New Roman" w:eastAsia="Times New Roman" w:hAnsi="Times New Roman" w:cs="Times New Roman"/>
                <w:iCs/>
                <w:sz w:val="18"/>
                <w:szCs w:val="18"/>
                <w:lang w:eastAsia="lt-LT"/>
              </w:rPr>
              <w:t>tentiniu</w:t>
            </w:r>
            <w:proofErr w:type="spellEnd"/>
            <w:r w:rsidRPr="009A26CC">
              <w:rPr>
                <w:rFonts w:ascii="Times New Roman" w:eastAsia="Times New Roman" w:hAnsi="Times New Roman" w:cs="Times New Roman"/>
                <w:iCs/>
                <w:sz w:val="18"/>
                <w:szCs w:val="18"/>
                <w:lang w:eastAsia="lt-LT"/>
              </w:rPr>
              <w:t xml:space="preserve"> gaubtu, standžiu gaubtu;</w:t>
            </w:r>
          </w:p>
          <w:p w:rsidR="009A26CC" w:rsidRPr="009A26CC" w:rsidRDefault="009A26CC" w:rsidP="009A26CC">
            <w:pPr>
              <w:numPr>
                <w:ilvl w:val="0"/>
                <w:numId w:val="6"/>
              </w:numPr>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siekiant išvengti nuosėdų susidarymo, kurios pareikalautų papildomo valymo etapo, GPGB yra maišyti laikomą medžiagą;</w:t>
            </w:r>
          </w:p>
          <w:p w:rsidR="009A26CC" w:rsidRPr="009A26CC" w:rsidRDefault="009A26CC" w:rsidP="009A26CC">
            <w:pPr>
              <w:numPr>
                <w:ilvl w:val="0"/>
                <w:numId w:val="6"/>
              </w:numPr>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GPGB numato, kad rezervuaras būtų nudažytas spalva, ne mažiau kaip 70 proc. atspindinčia šilumą ar šviesos spindulius.</w:t>
            </w:r>
          </w:p>
          <w:p w:rsidR="009A26CC" w:rsidRPr="009A26CC" w:rsidRDefault="009A26CC" w:rsidP="009A26CC">
            <w:pPr>
              <w:tabs>
                <w:tab w:val="left" w:pos="40"/>
              </w:tabs>
              <w:ind w:left="40"/>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GPGB skystos dalies substrato laikymui lagūnose:</w:t>
            </w:r>
          </w:p>
          <w:p w:rsidR="009A26CC" w:rsidRPr="009A26CC" w:rsidRDefault="009A26CC" w:rsidP="009A26CC">
            <w:pPr>
              <w:numPr>
                <w:ilvl w:val="0"/>
                <w:numId w:val="7"/>
              </w:numPr>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lagūnų uždengimas gaubtu (pvz., plastikiniu, plūduriuoju ar standžiuoju), jeigu įprastos eksploatacijos metu teršalų išmetimas į aplinkos orą yra didelis;</w:t>
            </w:r>
          </w:p>
          <w:p w:rsidR="009A26CC" w:rsidRPr="009A26CC" w:rsidRDefault="009A26CC" w:rsidP="009A26CC">
            <w:pPr>
              <w:numPr>
                <w:ilvl w:val="0"/>
                <w:numId w:val="7"/>
              </w:numPr>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 xml:space="preserve">esant atvirai lagūnai įrengti pakankamą </w:t>
            </w:r>
            <w:proofErr w:type="spellStart"/>
            <w:r w:rsidRPr="009A26CC">
              <w:rPr>
                <w:rFonts w:ascii="Times New Roman" w:eastAsia="Times New Roman" w:hAnsi="Times New Roman" w:cs="Times New Roman"/>
                <w:iCs/>
                <w:sz w:val="18"/>
                <w:szCs w:val="18"/>
                <w:lang w:eastAsia="lt-LT"/>
              </w:rPr>
              <w:t>viršvandeninį</w:t>
            </w:r>
            <w:proofErr w:type="spellEnd"/>
            <w:r w:rsidRPr="009A26CC">
              <w:rPr>
                <w:rFonts w:ascii="Times New Roman" w:eastAsia="Times New Roman" w:hAnsi="Times New Roman" w:cs="Times New Roman"/>
                <w:iCs/>
                <w:sz w:val="18"/>
                <w:szCs w:val="18"/>
                <w:lang w:eastAsia="lt-LT"/>
              </w:rPr>
              <w:t xml:space="preserve"> bortą, siekiant užkirsti kelią perpylimui, kurį sukeltų krituliai;</w:t>
            </w:r>
          </w:p>
          <w:p w:rsidR="009A26CC" w:rsidRPr="009A26CC" w:rsidRDefault="009A26CC" w:rsidP="009A26CC">
            <w:pPr>
              <w:numPr>
                <w:ilvl w:val="0"/>
                <w:numId w:val="7"/>
              </w:numPr>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įrengti nelaidų barjerą (pvz., minkšta membrana, molio ar cemento sluoksnis), siekiant išvengti grunto užteršimo</w:t>
            </w:r>
          </w:p>
          <w:p w:rsidR="009A26CC" w:rsidRPr="009A26CC" w:rsidRDefault="009A26CC" w:rsidP="009A26CC">
            <w:pPr>
              <w:tabs>
                <w:tab w:val="left" w:pos="425"/>
              </w:tabs>
              <w:ind w:left="425" w:hanging="425"/>
              <w:rPr>
                <w:rFonts w:ascii="Times New Roman" w:eastAsia="Times New Roman" w:hAnsi="Times New Roman" w:cs="Times New Roman"/>
                <w:iCs/>
                <w:sz w:val="18"/>
                <w:szCs w:val="18"/>
                <w:lang w:eastAsia="lt-LT"/>
              </w:rPr>
            </w:pPr>
          </w:p>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GPGB perkėlimo ir tvarkymo technologijoms:</w:t>
            </w:r>
          </w:p>
          <w:p w:rsidR="009A26CC" w:rsidRPr="009A26CC" w:rsidRDefault="009A26CC" w:rsidP="009A26CC">
            <w:pPr>
              <w:suppressAutoHyphens/>
              <w:adjustRightInd w:val="0"/>
              <w:textAlignment w:val="baseline"/>
              <w:rPr>
                <w:rFonts w:ascii="Times New Roman" w:eastAsia="Times New Roman" w:hAnsi="Times New Roman" w:cs="Times New Roman"/>
                <w:sz w:val="18"/>
                <w:szCs w:val="18"/>
                <w:u w:val="single"/>
              </w:rPr>
            </w:pPr>
            <w:r w:rsidRPr="009A26CC">
              <w:rPr>
                <w:rFonts w:ascii="Times New Roman" w:eastAsia="Times New Roman" w:hAnsi="Times New Roman" w:cs="Times New Roman"/>
                <w:sz w:val="18"/>
                <w:szCs w:val="18"/>
                <w:u w:val="single"/>
              </w:rPr>
              <w:t>Vamzdynams</w:t>
            </w:r>
          </w:p>
          <w:p w:rsidR="009A26CC" w:rsidRPr="009A26CC" w:rsidRDefault="009A26CC" w:rsidP="009A26CC">
            <w:pPr>
              <w:numPr>
                <w:ilvl w:val="0"/>
                <w:numId w:val="8"/>
              </w:numPr>
              <w:jc w:val="both"/>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naudoti antžeminius uždarus vamzdynus;</w:t>
            </w:r>
          </w:p>
          <w:p w:rsidR="009A26CC" w:rsidRPr="009A26CC" w:rsidRDefault="009A26CC" w:rsidP="009A26CC">
            <w:pPr>
              <w:numPr>
                <w:ilvl w:val="0"/>
                <w:numId w:val="8"/>
              </w:numPr>
              <w:jc w:val="both"/>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iki minimumo sumažinti jungčių skaičių, pakeičiant jas suvirintais sujungimais;</w:t>
            </w:r>
          </w:p>
          <w:p w:rsidR="009A26CC" w:rsidRPr="009A26CC" w:rsidRDefault="009A26CC" w:rsidP="009A26CC">
            <w:pPr>
              <w:numPr>
                <w:ilvl w:val="0"/>
                <w:numId w:val="8"/>
              </w:numPr>
              <w:jc w:val="both"/>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užkirsti kelią korozijai, pasirenkant statybinę medžiagą, naudojant tinkamus įrengimo būdus, vykdant techninę profilaktiką ir kt.</w:t>
            </w:r>
          </w:p>
          <w:p w:rsidR="009A26CC" w:rsidRPr="009A26CC" w:rsidRDefault="009A26CC" w:rsidP="009A26CC">
            <w:pPr>
              <w:tabs>
                <w:tab w:val="left" w:pos="425"/>
              </w:tabs>
              <w:ind w:left="425"/>
              <w:rPr>
                <w:rFonts w:ascii="Times New Roman" w:eastAsia="Times New Roman" w:hAnsi="Times New Roman" w:cs="Times New Roman"/>
                <w:iCs/>
                <w:sz w:val="18"/>
                <w:szCs w:val="18"/>
                <w:lang w:eastAsia="lt-LT"/>
              </w:rPr>
            </w:pPr>
          </w:p>
          <w:p w:rsidR="009A26CC" w:rsidRPr="009A26CC" w:rsidRDefault="009A26CC" w:rsidP="009A26CC">
            <w:pPr>
              <w:suppressAutoHyphens/>
              <w:adjustRightInd w:val="0"/>
              <w:textAlignment w:val="baseline"/>
              <w:rPr>
                <w:rFonts w:ascii="Times New Roman" w:eastAsia="Times New Roman" w:hAnsi="Times New Roman" w:cs="Times New Roman"/>
                <w:sz w:val="18"/>
                <w:szCs w:val="18"/>
                <w:u w:val="single"/>
              </w:rPr>
            </w:pPr>
            <w:r w:rsidRPr="009A26CC">
              <w:rPr>
                <w:rFonts w:ascii="Times New Roman" w:eastAsia="Times New Roman" w:hAnsi="Times New Roman" w:cs="Times New Roman"/>
                <w:sz w:val="18"/>
                <w:szCs w:val="18"/>
                <w:u w:val="single"/>
              </w:rPr>
              <w:t>Siurbliams</w:t>
            </w:r>
          </w:p>
          <w:p w:rsidR="009A26CC" w:rsidRPr="009A26CC" w:rsidRDefault="009A26CC" w:rsidP="009A26CC">
            <w:pPr>
              <w:numPr>
                <w:ilvl w:val="0"/>
                <w:numId w:val="9"/>
              </w:numPr>
              <w:jc w:val="both"/>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siurblius eksploatuoti laikantis gamintojo rekomenduotų eksploatacijos parametrų;</w:t>
            </w:r>
          </w:p>
          <w:p w:rsidR="009A26CC" w:rsidRPr="009A26CC" w:rsidRDefault="009A26CC" w:rsidP="009A26CC">
            <w:pPr>
              <w:numPr>
                <w:ilvl w:val="0"/>
                <w:numId w:val="9"/>
              </w:numPr>
              <w:jc w:val="both"/>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iki minimumo sumažinti hidraulinį disbalansą;</w:t>
            </w:r>
          </w:p>
          <w:p w:rsidR="009A26CC" w:rsidRPr="009A26CC" w:rsidRDefault="009A26CC" w:rsidP="009A26CC">
            <w:pPr>
              <w:numPr>
                <w:ilvl w:val="0"/>
                <w:numId w:val="9"/>
              </w:numPr>
              <w:jc w:val="both"/>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išsaugoti gamintojo rekomendacijose nurodytą atvamzdžio galingumą;</w:t>
            </w:r>
          </w:p>
          <w:p w:rsidR="009A26CC" w:rsidRPr="009A26CC" w:rsidRDefault="009A26CC" w:rsidP="009A26CC">
            <w:pPr>
              <w:numPr>
                <w:ilvl w:val="0"/>
                <w:numId w:val="9"/>
              </w:numPr>
              <w:jc w:val="both"/>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tinkamai užpildyti siurblius prieš jų paleidimą</w:t>
            </w:r>
          </w:p>
          <w:p w:rsidR="009A26CC" w:rsidRPr="009A26CC" w:rsidRDefault="009A26CC" w:rsidP="009A26CC">
            <w:pPr>
              <w:numPr>
                <w:ilvl w:val="0"/>
                <w:numId w:val="9"/>
              </w:numPr>
              <w:jc w:val="both"/>
              <w:rPr>
                <w:rFonts w:ascii="Times New Roman" w:eastAsia="Times New Roman" w:hAnsi="Times New Roman" w:cs="Times New Roman"/>
                <w:sz w:val="18"/>
                <w:szCs w:val="18"/>
                <w:lang w:eastAsia="lt-LT"/>
              </w:rPr>
            </w:pPr>
            <w:r w:rsidRPr="009A26CC">
              <w:rPr>
                <w:rFonts w:ascii="Times New Roman" w:eastAsia="Times New Roman" w:hAnsi="Times New Roman" w:cs="Times New Roman"/>
                <w:iCs/>
                <w:sz w:val="18"/>
                <w:szCs w:val="18"/>
                <w:lang w:eastAsia="lt-LT"/>
              </w:rPr>
              <w:t>reguliariai vykdyti besisukančių įrengimų bei užsandarinimo sistemų priežiūrą, kartu vykdant remonto ar keitimo programą</w:t>
            </w:r>
          </w:p>
          <w:p w:rsidR="009A26CC" w:rsidRPr="009A26CC" w:rsidRDefault="009A26CC" w:rsidP="009A26CC">
            <w:pPr>
              <w:ind w:left="425"/>
              <w:rPr>
                <w:rFonts w:ascii="Times New Roman" w:eastAsia="Times New Roman" w:hAnsi="Times New Roman" w:cs="Times New Roman"/>
                <w:sz w:val="18"/>
                <w:szCs w:val="18"/>
                <w:lang w:eastAsia="lt-LT"/>
              </w:rPr>
            </w:pPr>
          </w:p>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GPGB incidentų ir avarijų prevencijai:</w:t>
            </w:r>
          </w:p>
          <w:p w:rsidR="009A26CC" w:rsidRPr="009A26CC" w:rsidRDefault="009A26CC" w:rsidP="009A26CC">
            <w:pPr>
              <w:numPr>
                <w:ilvl w:val="0"/>
                <w:numId w:val="10"/>
              </w:numPr>
              <w:jc w:val="both"/>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saugos valdymo sistemos taikymas;</w:t>
            </w:r>
          </w:p>
          <w:p w:rsidR="009A26CC" w:rsidRPr="009A26CC" w:rsidRDefault="009A26CC" w:rsidP="009A26CC">
            <w:pPr>
              <w:numPr>
                <w:ilvl w:val="0"/>
                <w:numId w:val="10"/>
              </w:numPr>
              <w:jc w:val="both"/>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organizacinių priemonių įgyvendinimas ir vykdymas, sąlygų sudarymas darbuotojams mokyti ir informuoti apie saugų ir atsakingą įrenginių eksploatavimą;</w:t>
            </w:r>
          </w:p>
          <w:p w:rsidR="009A26CC" w:rsidRPr="009A26CC" w:rsidRDefault="009A26CC" w:rsidP="009A26CC">
            <w:pPr>
              <w:numPr>
                <w:ilvl w:val="0"/>
                <w:numId w:val="10"/>
              </w:numPr>
              <w:jc w:val="both"/>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įrenginių apsaugojimas nuo korozijos, kuri yra viena iš pagrindinių įrenginių gedimo priežasčių;</w:t>
            </w:r>
          </w:p>
          <w:p w:rsidR="009A26CC" w:rsidRPr="009A26CC" w:rsidRDefault="009A26CC" w:rsidP="009A26CC">
            <w:pPr>
              <w:numPr>
                <w:ilvl w:val="0"/>
                <w:numId w:val="10"/>
              </w:numPr>
              <w:jc w:val="both"/>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technologijų, nustatančių skystųjų medžiagų nutekėjimą iš įrenginių, taikymas, siekiant išvengti grunto taršos;</w:t>
            </w:r>
          </w:p>
          <w:p w:rsidR="009A26CC" w:rsidRPr="009A26CC" w:rsidRDefault="009A26CC" w:rsidP="009A26CC">
            <w:pPr>
              <w:numPr>
                <w:ilvl w:val="0"/>
                <w:numId w:val="10"/>
              </w:numPr>
              <w:jc w:val="both"/>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įgyvendinti priemones, kurių pagalba būtų pasiekta minimali rizika užteršti gruntą pro antžeminių rezervuarų dugną ir tose vietose, kur jungiasi dugnas ir sienelė;</w:t>
            </w:r>
          </w:p>
          <w:p w:rsidR="009A26CC" w:rsidRPr="009A26CC" w:rsidRDefault="009A26CC" w:rsidP="009A26CC">
            <w:pPr>
              <w:numPr>
                <w:ilvl w:val="0"/>
                <w:numId w:val="10"/>
              </w:numPr>
              <w:jc w:val="both"/>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priešgaisrinių apsaugos priemonių įgyvendinimas ir priešgaisrinės įrangos įrengimas</w:t>
            </w:r>
          </w:p>
        </w:tc>
        <w:tc>
          <w:tcPr>
            <w:tcW w:w="1418" w:type="dxa"/>
            <w:tcBorders>
              <w:top w:val="single" w:sz="4" w:space="0" w:color="auto"/>
              <w:left w:val="single" w:sz="4" w:space="0" w:color="auto"/>
              <w:right w:val="single" w:sz="4" w:space="0" w:color="auto"/>
            </w:tcBorders>
            <w:vAlign w:val="center"/>
          </w:tcPr>
          <w:p w:rsidR="009A26CC" w:rsidRPr="009A26CC" w:rsidRDefault="009A26CC" w:rsidP="009A26CC">
            <w:pPr>
              <w:suppressAutoHyphens/>
              <w:adjustRightInd w:val="0"/>
              <w:jc w:val="center"/>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w:t>
            </w:r>
          </w:p>
        </w:tc>
        <w:tc>
          <w:tcPr>
            <w:tcW w:w="1428" w:type="dxa"/>
            <w:tcBorders>
              <w:top w:val="single" w:sz="4" w:space="0" w:color="auto"/>
              <w:left w:val="single" w:sz="4" w:space="0" w:color="auto"/>
              <w:right w:val="single" w:sz="4" w:space="0" w:color="auto"/>
            </w:tcBorders>
            <w:vAlign w:val="center"/>
          </w:tcPr>
          <w:p w:rsidR="009A26CC" w:rsidRPr="009A26CC" w:rsidRDefault="009A26CC" w:rsidP="009A26CC">
            <w:pPr>
              <w:suppressAutoHyphens/>
              <w:adjustRightInd w:val="0"/>
              <w:jc w:val="center"/>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tcPr>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 xml:space="preserve">Skystos </w:t>
            </w:r>
            <w:proofErr w:type="spellStart"/>
            <w:r w:rsidRPr="009A26CC">
              <w:rPr>
                <w:rFonts w:ascii="Times New Roman" w:eastAsia="Times New Roman" w:hAnsi="Times New Roman" w:cs="Times New Roman"/>
                <w:sz w:val="18"/>
                <w:szCs w:val="18"/>
              </w:rPr>
              <w:t>bioskaidžios</w:t>
            </w:r>
            <w:proofErr w:type="spellEnd"/>
            <w:r w:rsidRPr="009A26CC">
              <w:rPr>
                <w:rFonts w:ascii="Times New Roman" w:eastAsia="Times New Roman" w:hAnsi="Times New Roman" w:cs="Times New Roman"/>
                <w:sz w:val="18"/>
                <w:szCs w:val="18"/>
              </w:rPr>
              <w:t xml:space="preserve"> atliekos, kaip ir skystas mėšlas, iš autocisternos siurblio pagalba bus perpumpuojamos į buferinę talpą (rezervuaras dengtas </w:t>
            </w:r>
            <w:proofErr w:type="spellStart"/>
            <w:r w:rsidRPr="009A26CC">
              <w:rPr>
                <w:rFonts w:ascii="Times New Roman" w:eastAsia="Times New Roman" w:hAnsi="Times New Roman" w:cs="Times New Roman"/>
                <w:sz w:val="18"/>
                <w:szCs w:val="18"/>
              </w:rPr>
              <w:t>tentiniu</w:t>
            </w:r>
            <w:proofErr w:type="spellEnd"/>
            <w:r w:rsidRPr="009A26CC">
              <w:rPr>
                <w:rFonts w:ascii="Times New Roman" w:eastAsia="Times New Roman" w:hAnsi="Times New Roman" w:cs="Times New Roman"/>
                <w:sz w:val="18"/>
                <w:szCs w:val="18"/>
              </w:rPr>
              <w:t xml:space="preserve"> stogu).</w:t>
            </w:r>
          </w:p>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p>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Mėšlo, susidariusio UAB „</w:t>
            </w:r>
            <w:proofErr w:type="spellStart"/>
            <w:r w:rsidRPr="009A26CC">
              <w:rPr>
                <w:rFonts w:ascii="Times New Roman" w:eastAsia="Times New Roman" w:hAnsi="Times New Roman" w:cs="Times New Roman"/>
                <w:sz w:val="18"/>
                <w:szCs w:val="18"/>
              </w:rPr>
              <w:t>Idavang</w:t>
            </w:r>
            <w:proofErr w:type="spellEnd"/>
            <w:r w:rsidRPr="009A26CC">
              <w:rPr>
                <w:rFonts w:ascii="Times New Roman" w:eastAsia="Times New Roman" w:hAnsi="Times New Roman" w:cs="Times New Roman"/>
                <w:sz w:val="18"/>
                <w:szCs w:val="18"/>
              </w:rPr>
              <w:t xml:space="preserve"> </w:t>
            </w:r>
            <w:proofErr w:type="spellStart"/>
            <w:r w:rsidRPr="009A26CC">
              <w:rPr>
                <w:rFonts w:ascii="Times New Roman" w:eastAsia="Times New Roman" w:hAnsi="Times New Roman" w:cs="Times New Roman"/>
                <w:sz w:val="18"/>
                <w:szCs w:val="18"/>
              </w:rPr>
              <w:t>Kepaliai</w:t>
            </w:r>
            <w:proofErr w:type="spellEnd"/>
            <w:r w:rsidRPr="009A26CC">
              <w:rPr>
                <w:rFonts w:ascii="Times New Roman" w:eastAsia="Times New Roman" w:hAnsi="Times New Roman" w:cs="Times New Roman"/>
                <w:sz w:val="18"/>
                <w:szCs w:val="18"/>
              </w:rPr>
              <w:t xml:space="preserve">“ kiaulių auginimo metu, padavimas į pašildytą, termiškai izoliuotą pirminį reaktorių vykdomas uždara antžemine </w:t>
            </w:r>
            <w:proofErr w:type="spellStart"/>
            <w:r w:rsidRPr="009A26CC">
              <w:rPr>
                <w:rFonts w:ascii="Times New Roman" w:eastAsia="Times New Roman" w:hAnsi="Times New Roman" w:cs="Times New Roman"/>
                <w:sz w:val="18"/>
                <w:szCs w:val="18"/>
              </w:rPr>
              <w:t>slėgimine</w:t>
            </w:r>
            <w:proofErr w:type="spellEnd"/>
            <w:r w:rsidRPr="009A26CC">
              <w:rPr>
                <w:rFonts w:ascii="Times New Roman" w:eastAsia="Times New Roman" w:hAnsi="Times New Roman" w:cs="Times New Roman"/>
                <w:sz w:val="18"/>
                <w:szCs w:val="18"/>
              </w:rPr>
              <w:t xml:space="preserve"> skystos žaliavos padavimo linija.</w:t>
            </w:r>
          </w:p>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p>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Biodujų gamyba bus vykdoma dviejuose sandariuose bioreaktoriuose, pagamintuose iš gelžbetonio konstrukcijos.</w:t>
            </w:r>
          </w:p>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p>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Siekiant, kad biomasės paviršiuje nesusidarytų pluta ir nuosėdos, bioreaktoriuose kelis kartus per dieną greitaeigių maišyklių pagalba atliekamas žaliavos maišymas.</w:t>
            </w:r>
          </w:p>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p>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Bioreaktoriuose susidariusios biodujos bus kaupiamos virš biomasės, fiksuoto dviejų sluoksnių kupolo biodujų saugykloje (</w:t>
            </w:r>
            <w:proofErr w:type="spellStart"/>
            <w:r w:rsidRPr="009A26CC">
              <w:rPr>
                <w:rFonts w:ascii="Times New Roman" w:eastAsia="Times New Roman" w:hAnsi="Times New Roman" w:cs="Times New Roman"/>
                <w:sz w:val="18"/>
                <w:szCs w:val="18"/>
              </w:rPr>
              <w:t>kaupykloje</w:t>
            </w:r>
            <w:proofErr w:type="spellEnd"/>
            <w:r w:rsidRPr="009A26CC">
              <w:rPr>
                <w:rFonts w:ascii="Times New Roman" w:eastAsia="Times New Roman" w:hAnsi="Times New Roman" w:cs="Times New Roman"/>
                <w:sz w:val="18"/>
                <w:szCs w:val="18"/>
              </w:rPr>
              <w:t>), kurioje įmontuoti dujų lygio indikatoriai. Tokiu būdu bus išvengiama nepageidaujamo deguonies patekimo į bioreaktorių. Siekiant išvengti nepageidaujamo slėgio santykio (</w:t>
            </w:r>
            <w:proofErr w:type="spellStart"/>
            <w:r w:rsidRPr="009A26CC">
              <w:rPr>
                <w:rFonts w:ascii="Times New Roman" w:eastAsia="Times New Roman" w:hAnsi="Times New Roman" w:cs="Times New Roman"/>
                <w:sz w:val="18"/>
                <w:szCs w:val="18"/>
              </w:rPr>
              <w:t>viršslėgio</w:t>
            </w:r>
            <w:proofErr w:type="spellEnd"/>
            <w:r w:rsidRPr="009A26CC">
              <w:rPr>
                <w:rFonts w:ascii="Times New Roman" w:eastAsia="Times New Roman" w:hAnsi="Times New Roman" w:cs="Times New Roman"/>
                <w:sz w:val="18"/>
                <w:szCs w:val="18"/>
              </w:rPr>
              <w:t xml:space="preserve"> ir sumažinto slėgio), abiejų bioreaktorių biodujų saugyklos bus sujungtos, jose bus instaliuotas mechaninis saugiklis.</w:t>
            </w:r>
          </w:p>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p>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 xml:space="preserve">Dujos iš bioreaktorių į </w:t>
            </w:r>
            <w:proofErr w:type="spellStart"/>
            <w:r w:rsidRPr="009A26CC">
              <w:rPr>
                <w:rFonts w:ascii="Times New Roman" w:eastAsia="Times New Roman" w:hAnsi="Times New Roman" w:cs="Times New Roman"/>
                <w:sz w:val="18"/>
                <w:szCs w:val="18"/>
              </w:rPr>
              <w:t>kogeneracinius</w:t>
            </w:r>
            <w:proofErr w:type="spellEnd"/>
            <w:r w:rsidRPr="009A26CC">
              <w:rPr>
                <w:rFonts w:ascii="Times New Roman" w:eastAsia="Times New Roman" w:hAnsi="Times New Roman" w:cs="Times New Roman"/>
                <w:sz w:val="18"/>
                <w:szCs w:val="18"/>
              </w:rPr>
              <w:t xml:space="preserve"> įrenginius nuvedamos dujų perdavimo vamzdynais, kuriuose įrengtos kondensato gaudyklės.</w:t>
            </w:r>
          </w:p>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p>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 xml:space="preserve">Susidaręs substratas išpumpuojamas į požeminį surinkimo rezervuarą, iš kurio tiekiamas į </w:t>
            </w:r>
            <w:proofErr w:type="spellStart"/>
            <w:r w:rsidRPr="009A26CC">
              <w:rPr>
                <w:rFonts w:ascii="Times New Roman" w:eastAsia="Times New Roman" w:hAnsi="Times New Roman" w:cs="Times New Roman"/>
                <w:sz w:val="18"/>
                <w:szCs w:val="18"/>
              </w:rPr>
              <w:t>frakcionavimo</w:t>
            </w:r>
            <w:proofErr w:type="spellEnd"/>
            <w:r w:rsidRPr="009A26CC">
              <w:rPr>
                <w:rFonts w:ascii="Times New Roman" w:eastAsia="Times New Roman" w:hAnsi="Times New Roman" w:cs="Times New Roman"/>
                <w:sz w:val="18"/>
                <w:szCs w:val="18"/>
              </w:rPr>
              <w:t xml:space="preserve"> įrenginį. </w:t>
            </w:r>
          </w:p>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p>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Separuotas substratas, t. y. skystoji ir kietoji frakcijos iki tolimesnio panaudojimo bus laikinai laikomas esamuose UAB „</w:t>
            </w:r>
            <w:proofErr w:type="spellStart"/>
            <w:r w:rsidRPr="009A26CC">
              <w:rPr>
                <w:rFonts w:ascii="Times New Roman" w:eastAsia="Times New Roman" w:hAnsi="Times New Roman" w:cs="Times New Roman"/>
                <w:sz w:val="18"/>
                <w:szCs w:val="18"/>
              </w:rPr>
              <w:t>Idavang</w:t>
            </w:r>
            <w:proofErr w:type="spellEnd"/>
            <w:r w:rsidRPr="009A26CC">
              <w:rPr>
                <w:rFonts w:ascii="Times New Roman" w:eastAsia="Times New Roman" w:hAnsi="Times New Roman" w:cs="Times New Roman"/>
                <w:sz w:val="18"/>
                <w:szCs w:val="18"/>
              </w:rPr>
              <w:t xml:space="preserve"> </w:t>
            </w:r>
            <w:proofErr w:type="spellStart"/>
            <w:r w:rsidRPr="009A26CC">
              <w:rPr>
                <w:rFonts w:ascii="Times New Roman" w:eastAsia="Times New Roman" w:hAnsi="Times New Roman" w:cs="Times New Roman"/>
                <w:sz w:val="18"/>
                <w:szCs w:val="18"/>
              </w:rPr>
              <w:t>Kepaliai</w:t>
            </w:r>
            <w:proofErr w:type="spellEnd"/>
            <w:r w:rsidRPr="009A26CC">
              <w:rPr>
                <w:rFonts w:ascii="Times New Roman" w:eastAsia="Times New Roman" w:hAnsi="Times New Roman" w:cs="Times New Roman"/>
                <w:sz w:val="18"/>
                <w:szCs w:val="18"/>
              </w:rPr>
              <w:t>“ įrenginiuose – uždaruose lagūnų tipo rezervuaruose ir mėšlidėje.</w:t>
            </w:r>
          </w:p>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p>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Teritorija, kurioje bus įrengti biodujų gamybos įrenginiai, nepatenka į vandens telkinių apsaugos juostas ir zonas.</w:t>
            </w:r>
          </w:p>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p>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Jėgainės teritorijoje įrengti asfaltuoti keliai, teritorija palaikoma švari ir tvarkinga.</w:t>
            </w:r>
          </w:p>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p>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 xml:space="preserve">Požeminio ir paviršinio vandens apsaugai buferinė talpa bus su reikiama hidroizoliacija, bioreaktorių pagrindai bus įrengti iš </w:t>
            </w:r>
            <w:proofErr w:type="spellStart"/>
            <w:r w:rsidRPr="009A26CC">
              <w:rPr>
                <w:rFonts w:ascii="Times New Roman" w:eastAsia="Times New Roman" w:hAnsi="Times New Roman" w:cs="Times New Roman"/>
                <w:sz w:val="18"/>
                <w:szCs w:val="18"/>
              </w:rPr>
              <w:t>hidroizoliuojančio</w:t>
            </w:r>
            <w:proofErr w:type="spellEnd"/>
            <w:r w:rsidRPr="009A26CC">
              <w:rPr>
                <w:rFonts w:ascii="Times New Roman" w:eastAsia="Times New Roman" w:hAnsi="Times New Roman" w:cs="Times New Roman"/>
                <w:sz w:val="18"/>
                <w:szCs w:val="18"/>
              </w:rPr>
              <w:t xml:space="preserve"> sluoksnio, aplink bioreaktorius bus įrengti kontroliniai drenažo </w:t>
            </w:r>
            <w:proofErr w:type="spellStart"/>
            <w:r w:rsidRPr="009A26CC">
              <w:rPr>
                <w:rFonts w:ascii="Times New Roman" w:eastAsia="Times New Roman" w:hAnsi="Times New Roman" w:cs="Times New Roman"/>
                <w:sz w:val="18"/>
                <w:szCs w:val="18"/>
              </w:rPr>
              <w:t>šulinėliai</w:t>
            </w:r>
            <w:proofErr w:type="spellEnd"/>
            <w:r w:rsidRPr="009A26CC">
              <w:rPr>
                <w:rFonts w:ascii="Times New Roman" w:eastAsia="Times New Roman" w:hAnsi="Times New Roman" w:cs="Times New Roman"/>
                <w:sz w:val="18"/>
                <w:szCs w:val="18"/>
              </w:rPr>
              <w:t>, kurie nuolatos bus prižiūrimi.</w:t>
            </w:r>
          </w:p>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p>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lang w:eastAsia="lt-LT"/>
              </w:rPr>
            </w:pPr>
            <w:r w:rsidRPr="009A26CC">
              <w:rPr>
                <w:rFonts w:ascii="Times New Roman" w:eastAsia="Times New Roman" w:hAnsi="Times New Roman" w:cs="Times New Roman"/>
                <w:sz w:val="18"/>
                <w:szCs w:val="18"/>
                <w:lang w:eastAsia="lt-LT"/>
              </w:rPr>
              <w:t>Nuo betoninės laikino žaliavų saugojimo aikštelės (404 m</w:t>
            </w:r>
            <w:r w:rsidRPr="009A26CC">
              <w:rPr>
                <w:rFonts w:ascii="Times New Roman" w:eastAsia="Times New Roman" w:hAnsi="Times New Roman" w:cs="Times New Roman"/>
                <w:sz w:val="18"/>
                <w:szCs w:val="18"/>
                <w:vertAlign w:val="superscript"/>
                <w:lang w:eastAsia="lt-LT"/>
              </w:rPr>
              <w:t xml:space="preserve">2 </w:t>
            </w:r>
            <w:r w:rsidRPr="009A26CC">
              <w:rPr>
                <w:rFonts w:ascii="Times New Roman" w:eastAsia="Times New Roman" w:hAnsi="Times New Roman" w:cs="Times New Roman"/>
                <w:sz w:val="18"/>
                <w:szCs w:val="18"/>
                <w:lang w:eastAsia="lt-LT"/>
              </w:rPr>
              <w:t>ploto) ir likusios kieta danga padengtos teritorijos dalies surinktos paviršinės nuotekos kartu su išsiskiriančiu iš atliekų skysčiu surenkamos į esamus sandarius šulinius, iš kurių siurblio pagalba perpumpuojamos į bioreaktorius.</w:t>
            </w:r>
          </w:p>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p>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 xml:space="preserve">Biodujų jėgainės darbuotojai bus apmokyti ir supažindinti su darbų saugos nurodymais ir reikalavimais, aprūpinti asmeninėmis apsaugos priemonėmis. </w:t>
            </w:r>
          </w:p>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p>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Visi įrenginiai bus montuojami ir eksploatuojami laikantis gamintojų rekomendacijų.</w:t>
            </w:r>
          </w:p>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p>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Talpos, rezervuarai, vamzdynai bus pagaminti iš antikorozinių medžiagų.</w:t>
            </w:r>
          </w:p>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p>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Eksploatuojant jėgainę yra imamasi visų reikiamų saugos priemonių tam, kad būtų maksimaliai sumažinta arba išvengta avarijų rizika: nuolat bus vykdoma jėgainėje naudojamos technologinės įrangos kontrolė ir techninė priežiūra, įdiegta aliarmo sistema su informacijos perdavimu į telefoną apie vidaus degimo variklio ir biodujų jėgainės darbą, sutrikimus ir pan. Esant net menkiausiai avarijos galimybei bus stabdomas jėgainės darbas ir operatyviai šalinamos jos galimos atsiradimo priežastys.</w:t>
            </w:r>
          </w:p>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p>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Biodujų gamybos įranga bus aprūpinta apsaugine gaisro ir sprogimo plitimą sustabdančia armatūra; vamzdynai – apsaugoti nuo mechaninio pažeidimo ir kenksmingo šiluminio poveikio; biodujų saugykla atitiks griežtus konstrukcinius reikalavimus.</w:t>
            </w:r>
          </w:p>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p>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 xml:space="preserve">Siekiant išvengti sprogimo pavojaus bioreaktoriuose dėl galimo biodujų pertekliaus, sustojus turbinų darbui, teritorijoje yra įrengtas avarinis fakelas (žvakė), kuriame būtų sudeginamos perteklinės biodujos. </w:t>
            </w:r>
          </w:p>
        </w:tc>
      </w:tr>
      <w:tr w:rsidR="009A26CC" w:rsidRPr="009A26CC" w:rsidTr="00166BFD">
        <w:trPr>
          <w:trHeight w:val="140"/>
        </w:trPr>
        <w:tc>
          <w:tcPr>
            <w:tcW w:w="557" w:type="dxa"/>
            <w:tcBorders>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2.</w:t>
            </w:r>
          </w:p>
        </w:tc>
        <w:tc>
          <w:tcPr>
            <w:tcW w:w="1556" w:type="dxa"/>
            <w:tcBorders>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Nuotekų, dujų atliekų valymui chemijos pramonėje</w:t>
            </w:r>
          </w:p>
        </w:tc>
        <w:tc>
          <w:tcPr>
            <w:tcW w:w="2124" w:type="dxa"/>
            <w:tcBorders>
              <w:left w:val="single" w:sz="4" w:space="0" w:color="auto"/>
              <w:right w:val="single" w:sz="4" w:space="0" w:color="auto"/>
            </w:tcBorders>
          </w:tcPr>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Taršos integruota prevencija ir kontrolė.</w:t>
            </w:r>
            <w:r w:rsidRPr="009A26CC">
              <w:rPr>
                <w:rFonts w:ascii="Times New Roman" w:eastAsia="Times New Roman" w:hAnsi="Times New Roman" w:cs="Times New Roman"/>
                <w:b/>
                <w:sz w:val="18"/>
                <w:szCs w:val="18"/>
              </w:rPr>
              <w:t xml:space="preserve"> Informacinis dokumentas apie turimus geriausius prieinamus bendrus nuotekų ir dujinių atliekų valymo chemijos sektoriaus sistemų valdymo būdus, </w:t>
            </w:r>
            <w:r w:rsidRPr="009A26CC">
              <w:rPr>
                <w:rFonts w:ascii="Times New Roman" w:eastAsia="Times New Roman" w:hAnsi="Times New Roman" w:cs="Times New Roman"/>
                <w:sz w:val="18"/>
                <w:szCs w:val="18"/>
              </w:rPr>
              <w:t>Europos Komisija</w:t>
            </w:r>
          </w:p>
        </w:tc>
        <w:tc>
          <w:tcPr>
            <w:tcW w:w="8975" w:type="dxa"/>
            <w:gridSpan w:val="5"/>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jc w:val="center"/>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Netaikoma</w:t>
            </w:r>
          </w:p>
        </w:tc>
      </w:tr>
      <w:tr w:rsidR="009A26CC" w:rsidRPr="009A26CC" w:rsidTr="00166BFD">
        <w:trPr>
          <w:trHeight w:val="140"/>
        </w:trPr>
        <w:tc>
          <w:tcPr>
            <w:tcW w:w="557" w:type="dxa"/>
            <w:tcBorders>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 xml:space="preserve">3. </w:t>
            </w:r>
          </w:p>
        </w:tc>
        <w:tc>
          <w:tcPr>
            <w:tcW w:w="1556" w:type="dxa"/>
            <w:tcBorders>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Pramonės aušinimo sistemoms</w:t>
            </w:r>
          </w:p>
        </w:tc>
        <w:tc>
          <w:tcPr>
            <w:tcW w:w="2124" w:type="dxa"/>
            <w:tcBorders>
              <w:left w:val="single" w:sz="4" w:space="0" w:color="auto"/>
              <w:right w:val="single" w:sz="4" w:space="0" w:color="auto"/>
            </w:tcBorders>
            <w:vAlign w:val="center"/>
          </w:tcPr>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Taršos integruota prevencija ir kontrolė.</w:t>
            </w:r>
            <w:r w:rsidRPr="009A26CC">
              <w:rPr>
                <w:rFonts w:ascii="Times New Roman" w:eastAsia="Times New Roman" w:hAnsi="Times New Roman" w:cs="Times New Roman"/>
                <w:b/>
                <w:sz w:val="18"/>
                <w:szCs w:val="18"/>
              </w:rPr>
              <w:t xml:space="preserve"> Informacinis dokumentas apie geriausius prieinamus būdus (GPGB), kuriuos galima taikyti pramoninėse aušinimo sistemose, </w:t>
            </w:r>
            <w:r w:rsidRPr="009A26CC">
              <w:rPr>
                <w:rFonts w:ascii="Times New Roman" w:eastAsia="Times New Roman" w:hAnsi="Times New Roman" w:cs="Times New Roman"/>
                <w:sz w:val="18"/>
                <w:szCs w:val="18"/>
              </w:rPr>
              <w:t>Europos Komisija, 2001 m. gruodžio mėn.</w:t>
            </w:r>
          </w:p>
        </w:tc>
        <w:tc>
          <w:tcPr>
            <w:tcW w:w="8975" w:type="dxa"/>
            <w:gridSpan w:val="5"/>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jc w:val="center"/>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Netaikoma</w:t>
            </w:r>
          </w:p>
        </w:tc>
      </w:tr>
      <w:tr w:rsidR="009A26CC" w:rsidRPr="009A26CC" w:rsidTr="00166BFD">
        <w:trPr>
          <w:trHeight w:val="140"/>
        </w:trPr>
        <w:tc>
          <w:tcPr>
            <w:tcW w:w="557" w:type="dxa"/>
            <w:tcBorders>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4.</w:t>
            </w:r>
          </w:p>
        </w:tc>
        <w:tc>
          <w:tcPr>
            <w:tcW w:w="1556" w:type="dxa"/>
            <w:tcBorders>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Energijos efektyvumui</w:t>
            </w:r>
          </w:p>
        </w:tc>
        <w:tc>
          <w:tcPr>
            <w:tcW w:w="2124" w:type="dxa"/>
            <w:tcBorders>
              <w:left w:val="single" w:sz="4" w:space="0" w:color="auto"/>
              <w:right w:val="single" w:sz="4" w:space="0" w:color="auto"/>
            </w:tcBorders>
            <w:vAlign w:val="center"/>
          </w:tcPr>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Taršos integruota prevencija ir kontrolė.</w:t>
            </w:r>
            <w:r w:rsidRPr="009A26CC">
              <w:rPr>
                <w:rFonts w:ascii="Times New Roman" w:eastAsia="Times New Roman" w:hAnsi="Times New Roman" w:cs="Times New Roman"/>
                <w:b/>
                <w:sz w:val="18"/>
                <w:szCs w:val="18"/>
              </w:rPr>
              <w:t xml:space="preserve"> Informacinio dokumento projekto apie geriausius prieinamus būdus energijos efektyvumui anotacija, </w:t>
            </w:r>
            <w:r w:rsidRPr="009A26CC">
              <w:rPr>
                <w:rFonts w:ascii="Times New Roman" w:eastAsia="Times New Roman" w:hAnsi="Times New Roman" w:cs="Times New Roman"/>
                <w:sz w:val="18"/>
                <w:szCs w:val="18"/>
              </w:rPr>
              <w:t>Vilnius, 2007 m. lapkričio mėn.</w:t>
            </w:r>
          </w:p>
        </w:tc>
        <w:tc>
          <w:tcPr>
            <w:tcW w:w="3539" w:type="dxa"/>
            <w:tcBorders>
              <w:top w:val="single" w:sz="4" w:space="0" w:color="auto"/>
              <w:left w:val="single" w:sz="4" w:space="0" w:color="auto"/>
              <w:bottom w:val="single" w:sz="4" w:space="0" w:color="auto"/>
              <w:right w:val="single" w:sz="4" w:space="0" w:color="auto"/>
            </w:tcBorders>
          </w:tcPr>
          <w:p w:rsidR="009A26CC" w:rsidRPr="009A26CC" w:rsidRDefault="009A26CC" w:rsidP="009A26CC">
            <w:pPr>
              <w:numPr>
                <w:ilvl w:val="0"/>
                <w:numId w:val="11"/>
              </w:numPr>
              <w:suppressAutoHyphens/>
              <w:adjustRightInd w:val="0"/>
              <w:contextualSpacing/>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 xml:space="preserve">GPGB yra ieškoti </w:t>
            </w:r>
            <w:proofErr w:type="spellStart"/>
            <w:r w:rsidRPr="009A26CC">
              <w:rPr>
                <w:rFonts w:ascii="Times New Roman" w:eastAsia="Times New Roman" w:hAnsi="Times New Roman" w:cs="Times New Roman"/>
                <w:sz w:val="18"/>
                <w:szCs w:val="18"/>
              </w:rPr>
              <w:t>kogeneravimo</w:t>
            </w:r>
            <w:proofErr w:type="spellEnd"/>
            <w:r w:rsidRPr="009A26CC">
              <w:rPr>
                <w:rFonts w:ascii="Times New Roman" w:eastAsia="Times New Roman" w:hAnsi="Times New Roman" w:cs="Times New Roman"/>
                <w:sz w:val="18"/>
                <w:szCs w:val="18"/>
              </w:rPr>
              <w:t xml:space="preserve"> galimybių įrenginio viduje, kai: </w:t>
            </w:r>
          </w:p>
          <w:p w:rsidR="009A26CC" w:rsidRPr="009A26CC" w:rsidRDefault="009A26CC" w:rsidP="009A26CC">
            <w:pPr>
              <w:numPr>
                <w:ilvl w:val="0"/>
                <w:numId w:val="11"/>
              </w:numPr>
              <w:jc w:val="both"/>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 xml:space="preserve">šilumos ir energijos paklausa sutampa;  </w:t>
            </w:r>
          </w:p>
          <w:p w:rsidR="009A26CC" w:rsidRPr="009A26CC" w:rsidRDefault="009A26CC" w:rsidP="009A26CC">
            <w:pPr>
              <w:numPr>
                <w:ilvl w:val="0"/>
                <w:numId w:val="11"/>
              </w:numPr>
              <w:jc w:val="both"/>
              <w:rPr>
                <w:rFonts w:ascii="Times New Roman" w:eastAsia="Times New Roman" w:hAnsi="Times New Roman" w:cs="Times New Roman"/>
                <w:sz w:val="18"/>
                <w:szCs w:val="18"/>
                <w:lang w:eastAsia="lt-LT"/>
              </w:rPr>
            </w:pPr>
            <w:r w:rsidRPr="009A26CC">
              <w:rPr>
                <w:rFonts w:ascii="Times New Roman" w:eastAsia="Times New Roman" w:hAnsi="Times New Roman" w:cs="Times New Roman"/>
                <w:iCs/>
                <w:sz w:val="18"/>
                <w:szCs w:val="18"/>
                <w:lang w:eastAsia="lt-LT"/>
              </w:rPr>
              <w:t xml:space="preserve">šilumos poreikis (įmonės viduje ir už jos ribų), išreikštas kiekiu, temperatūra ir kt., gali būti patenkintas, naudojant </w:t>
            </w:r>
            <w:proofErr w:type="spellStart"/>
            <w:r w:rsidRPr="009A26CC">
              <w:rPr>
                <w:rFonts w:ascii="Times New Roman" w:eastAsia="Times New Roman" w:hAnsi="Times New Roman" w:cs="Times New Roman"/>
                <w:iCs/>
                <w:sz w:val="18"/>
                <w:szCs w:val="18"/>
                <w:lang w:eastAsia="lt-LT"/>
              </w:rPr>
              <w:t>kogeneracinės</w:t>
            </w:r>
            <w:proofErr w:type="spellEnd"/>
            <w:r w:rsidRPr="009A26CC">
              <w:rPr>
                <w:rFonts w:ascii="Times New Roman" w:eastAsia="Times New Roman" w:hAnsi="Times New Roman" w:cs="Times New Roman"/>
                <w:iCs/>
                <w:sz w:val="18"/>
                <w:szCs w:val="18"/>
                <w:lang w:eastAsia="lt-LT"/>
              </w:rPr>
              <w:t xml:space="preserve"> įmonės šilumą, ir nesitikima ženklaus šilumos poreikio sumažėjimo</w:t>
            </w:r>
          </w:p>
        </w:tc>
        <w:tc>
          <w:tcPr>
            <w:tcW w:w="1418" w:type="dxa"/>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jc w:val="center"/>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w:t>
            </w:r>
          </w:p>
        </w:tc>
        <w:tc>
          <w:tcPr>
            <w:tcW w:w="1428" w:type="dxa"/>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jc w:val="center"/>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Atitinka</w:t>
            </w:r>
          </w:p>
        </w:tc>
        <w:tc>
          <w:tcPr>
            <w:tcW w:w="2590" w:type="dxa"/>
            <w:gridSpan w:val="2"/>
            <w:tcBorders>
              <w:top w:val="single" w:sz="4" w:space="0" w:color="auto"/>
              <w:left w:val="single" w:sz="4" w:space="0" w:color="auto"/>
              <w:bottom w:val="single" w:sz="4" w:space="0" w:color="auto"/>
              <w:right w:val="single" w:sz="4" w:space="0" w:color="auto"/>
            </w:tcBorders>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 xml:space="preserve">Biodujų jėgainės </w:t>
            </w:r>
            <w:proofErr w:type="spellStart"/>
            <w:r w:rsidRPr="009A26CC">
              <w:rPr>
                <w:rFonts w:ascii="Times New Roman" w:eastAsia="Times New Roman" w:hAnsi="Times New Roman" w:cs="Times New Roman"/>
                <w:sz w:val="18"/>
                <w:szCs w:val="18"/>
              </w:rPr>
              <w:t>kogeneratorių</w:t>
            </w:r>
            <w:proofErr w:type="spellEnd"/>
            <w:r w:rsidRPr="009A26CC">
              <w:rPr>
                <w:rFonts w:ascii="Times New Roman" w:eastAsia="Times New Roman" w:hAnsi="Times New Roman" w:cs="Times New Roman"/>
                <w:sz w:val="18"/>
                <w:szCs w:val="18"/>
              </w:rPr>
              <w:t xml:space="preserve"> suminė  instaliuota šiluminė galia – 1058 kW, elektrinė galia – 999 kW. Deginamas kuras – biodujos.</w:t>
            </w:r>
          </w:p>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highlight w:val="red"/>
              </w:rPr>
            </w:pPr>
            <w:r w:rsidRPr="009A26CC">
              <w:rPr>
                <w:rFonts w:ascii="Times New Roman" w:eastAsia="Times New Roman" w:hAnsi="Times New Roman" w:cs="Times New Roman"/>
                <w:sz w:val="18"/>
                <w:szCs w:val="18"/>
              </w:rPr>
              <w:t>Pagaminta šiluminė energija naudojama biodujų jėgainės poreikiams tenkinti, elektros energija parduodama AB „ESO“ skirstomiesiems tinklams.</w:t>
            </w:r>
          </w:p>
        </w:tc>
      </w:tr>
      <w:tr w:rsidR="009A26CC" w:rsidRPr="009A26CC" w:rsidTr="00166BFD">
        <w:trPr>
          <w:trHeight w:val="140"/>
        </w:trPr>
        <w:tc>
          <w:tcPr>
            <w:tcW w:w="557" w:type="dxa"/>
            <w:tcBorders>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 xml:space="preserve">5. </w:t>
            </w:r>
          </w:p>
        </w:tc>
        <w:tc>
          <w:tcPr>
            <w:tcW w:w="1556" w:type="dxa"/>
            <w:tcBorders>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 xml:space="preserve">Ekonominis poveikis ir poveikis aplinkos terpėms </w:t>
            </w:r>
          </w:p>
        </w:tc>
        <w:tc>
          <w:tcPr>
            <w:tcW w:w="2124" w:type="dxa"/>
            <w:tcBorders>
              <w:left w:val="single" w:sz="4" w:space="0" w:color="auto"/>
              <w:right w:val="single" w:sz="4" w:space="0" w:color="auto"/>
            </w:tcBorders>
          </w:tcPr>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Taršos integruota prevencija ir kontrolė.</w:t>
            </w:r>
            <w:r w:rsidRPr="009A26CC">
              <w:rPr>
                <w:rFonts w:ascii="Times New Roman" w:eastAsia="Times New Roman" w:hAnsi="Times New Roman" w:cs="Times New Roman"/>
                <w:b/>
                <w:sz w:val="18"/>
                <w:szCs w:val="18"/>
              </w:rPr>
              <w:t xml:space="preserve"> Ekonominio poveikio ir poveikio aplinkos terpėms informacinis dokumentas, </w:t>
            </w:r>
            <w:r w:rsidRPr="009A26CC">
              <w:rPr>
                <w:rFonts w:ascii="Times New Roman" w:eastAsia="Times New Roman" w:hAnsi="Times New Roman" w:cs="Times New Roman"/>
                <w:sz w:val="18"/>
                <w:szCs w:val="18"/>
              </w:rPr>
              <w:t>Europos Komisija, 2005 m. gegužės mėn.</w:t>
            </w:r>
          </w:p>
        </w:tc>
        <w:tc>
          <w:tcPr>
            <w:tcW w:w="8975" w:type="dxa"/>
            <w:gridSpan w:val="5"/>
            <w:tcBorders>
              <w:top w:val="single" w:sz="4" w:space="0" w:color="auto"/>
              <w:left w:val="single" w:sz="4" w:space="0" w:color="auto"/>
              <w:bottom w:val="single" w:sz="4" w:space="0" w:color="auto"/>
              <w:right w:val="single" w:sz="4" w:space="0" w:color="auto"/>
            </w:tcBorders>
            <w:vAlign w:val="center"/>
          </w:tcPr>
          <w:p w:rsidR="009A26CC" w:rsidRPr="009A26CC" w:rsidRDefault="009A26CC" w:rsidP="009A26CC">
            <w:pPr>
              <w:suppressAutoHyphens/>
              <w:adjustRightInd w:val="0"/>
              <w:jc w:val="center"/>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Netaikoma</w:t>
            </w:r>
          </w:p>
        </w:tc>
      </w:tr>
      <w:tr w:rsidR="009A26CC" w:rsidRPr="009A26CC" w:rsidTr="00166BFD">
        <w:trPr>
          <w:trHeight w:val="140"/>
        </w:trPr>
        <w:tc>
          <w:tcPr>
            <w:tcW w:w="557" w:type="dxa"/>
            <w:tcBorders>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6.</w:t>
            </w:r>
          </w:p>
        </w:tc>
        <w:tc>
          <w:tcPr>
            <w:tcW w:w="1556" w:type="dxa"/>
            <w:tcBorders>
              <w:left w:val="single" w:sz="4" w:space="0" w:color="auto"/>
              <w:right w:val="single" w:sz="4" w:space="0" w:color="auto"/>
            </w:tcBorders>
            <w:vAlign w:val="center"/>
          </w:tcPr>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Monitoringo sistemoms</w:t>
            </w:r>
          </w:p>
        </w:tc>
        <w:tc>
          <w:tcPr>
            <w:tcW w:w="2124" w:type="dxa"/>
            <w:tcBorders>
              <w:left w:val="single" w:sz="4" w:space="0" w:color="auto"/>
              <w:right w:val="single" w:sz="4" w:space="0" w:color="auto"/>
            </w:tcBorders>
            <w:vAlign w:val="center"/>
          </w:tcPr>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Taršos integruota prevencija ir kontrolė (TIPK).</w:t>
            </w:r>
            <w:r w:rsidRPr="009A26CC">
              <w:rPr>
                <w:rFonts w:ascii="Times New Roman" w:eastAsia="Times New Roman" w:hAnsi="Times New Roman" w:cs="Times New Roman"/>
                <w:b/>
                <w:sz w:val="18"/>
                <w:szCs w:val="18"/>
              </w:rPr>
              <w:t xml:space="preserve"> Informacinis dokumentas Bendrieji stebėsenos (monitoringo) principai, </w:t>
            </w:r>
            <w:r w:rsidRPr="009A26CC">
              <w:rPr>
                <w:rFonts w:ascii="Times New Roman" w:eastAsia="Times New Roman" w:hAnsi="Times New Roman" w:cs="Times New Roman"/>
                <w:sz w:val="18"/>
                <w:szCs w:val="18"/>
              </w:rPr>
              <w:t>Europos Komisija, 2003 m. birželio mėn.</w:t>
            </w:r>
          </w:p>
        </w:tc>
        <w:tc>
          <w:tcPr>
            <w:tcW w:w="3539" w:type="dxa"/>
            <w:tcBorders>
              <w:top w:val="single" w:sz="4" w:space="0" w:color="auto"/>
              <w:left w:val="single" w:sz="4" w:space="0" w:color="auto"/>
              <w:bottom w:val="single" w:sz="4" w:space="0" w:color="auto"/>
              <w:right w:val="single" w:sz="4" w:space="0" w:color="auto"/>
            </w:tcBorders>
          </w:tcPr>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Monitoringo duomenų paruošimas ir palyginimas.</w:t>
            </w:r>
          </w:p>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 xml:space="preserve">Praktinė matavimų ir monitoringo duomenų vertė priklauso nuo dviejų pagrindinių veiksnių: </w:t>
            </w:r>
          </w:p>
          <w:p w:rsidR="009A26CC" w:rsidRPr="009A26CC" w:rsidRDefault="009A26CC" w:rsidP="009A26CC">
            <w:pPr>
              <w:numPr>
                <w:ilvl w:val="0"/>
                <w:numId w:val="12"/>
              </w:numPr>
              <w:jc w:val="both"/>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sz w:val="18"/>
                <w:szCs w:val="18"/>
                <w:lang w:eastAsia="lt-LT"/>
              </w:rPr>
              <w:t>j</w:t>
            </w:r>
            <w:r w:rsidRPr="009A26CC">
              <w:rPr>
                <w:rFonts w:ascii="Times New Roman" w:eastAsia="Times New Roman" w:hAnsi="Times New Roman" w:cs="Times New Roman"/>
                <w:iCs/>
                <w:sz w:val="18"/>
                <w:szCs w:val="18"/>
                <w:lang w:eastAsia="lt-LT"/>
              </w:rPr>
              <w:t>ų patikimumo (pasitikėjimo rezultatais laipsniu). Patikimumui užtikrinti kartu su duomenimis turi būti pateikiama informacija apie duomenų neapibrėžtį, sistemų tikslumą, paklaidas, duomenų teisingumo patikrinimą ir kt.</w:t>
            </w:r>
          </w:p>
          <w:p w:rsidR="009A26CC" w:rsidRPr="009A26CC" w:rsidRDefault="009A26CC" w:rsidP="009A26CC">
            <w:pPr>
              <w:numPr>
                <w:ilvl w:val="0"/>
                <w:numId w:val="12"/>
              </w:numPr>
              <w:jc w:val="both"/>
              <w:rPr>
                <w:rFonts w:ascii="Times New Roman" w:eastAsia="Times New Roman" w:hAnsi="Times New Roman" w:cs="Times New Roman"/>
                <w:sz w:val="18"/>
                <w:szCs w:val="18"/>
                <w:lang w:eastAsia="lt-LT"/>
              </w:rPr>
            </w:pPr>
            <w:r w:rsidRPr="009A26CC">
              <w:rPr>
                <w:rFonts w:ascii="Times New Roman" w:eastAsia="Times New Roman" w:hAnsi="Times New Roman" w:cs="Times New Roman"/>
                <w:iCs/>
                <w:sz w:val="18"/>
                <w:szCs w:val="18"/>
                <w:lang w:eastAsia="lt-LT"/>
              </w:rPr>
              <w:t>jų palyginamumo (galimybės palyginti juos su kitais rezultatais, gautais iš kitų įrenginių, sektorių, regionų ar šalių).</w:t>
            </w:r>
            <w:r w:rsidRPr="009A26CC">
              <w:rPr>
                <w:rFonts w:ascii="Times New Roman" w:eastAsia="Times New Roman" w:hAnsi="Times New Roman" w:cs="Times New Roman"/>
                <w:sz w:val="18"/>
                <w:szCs w:val="18"/>
                <w:lang w:eastAsia="lt-LT"/>
              </w:rPr>
              <w:t xml:space="preserve"> </w:t>
            </w:r>
          </w:p>
          <w:p w:rsidR="009A26CC" w:rsidRPr="009A26CC" w:rsidRDefault="009A26CC" w:rsidP="009A26CC">
            <w:pPr>
              <w:ind w:left="425"/>
              <w:jc w:val="both"/>
              <w:rPr>
                <w:rFonts w:ascii="Times New Roman" w:eastAsia="Times New Roman" w:hAnsi="Times New Roman" w:cs="Times New Roman"/>
                <w:sz w:val="18"/>
                <w:szCs w:val="18"/>
                <w:lang w:eastAsia="lt-LT"/>
              </w:rPr>
            </w:pPr>
          </w:p>
          <w:p w:rsidR="009A26CC" w:rsidRPr="009A26CC" w:rsidRDefault="009A26CC" w:rsidP="009A26CC">
            <w:pPr>
              <w:jc w:val="both"/>
              <w:rPr>
                <w:rFonts w:ascii="Times New Roman" w:eastAsia="Times New Roman" w:hAnsi="Times New Roman" w:cs="Times New Roman"/>
                <w:sz w:val="18"/>
                <w:szCs w:val="18"/>
                <w:lang w:eastAsia="lt-LT"/>
              </w:rPr>
            </w:pPr>
            <w:r w:rsidRPr="009A26CC">
              <w:rPr>
                <w:rFonts w:ascii="Times New Roman" w:eastAsia="Times New Roman" w:hAnsi="Times New Roman" w:cs="Times New Roman"/>
                <w:sz w:val="18"/>
                <w:szCs w:val="18"/>
                <w:lang w:eastAsia="lt-LT"/>
              </w:rPr>
              <w:t>Duomenų palyginamumui užtikrinti turi būti imtasi šių priemonių:</w:t>
            </w:r>
          </w:p>
          <w:p w:rsidR="009A26CC" w:rsidRPr="009A26CC" w:rsidRDefault="009A26CC" w:rsidP="009A26CC">
            <w:pPr>
              <w:numPr>
                <w:ilvl w:val="0"/>
                <w:numId w:val="13"/>
              </w:numPr>
              <w:jc w:val="both"/>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vadovautis standartinėmis raštiškomis mėginių ėmimo ir analizės procedūromis pageidautina – CEN (Europos standartizavimo komisijos) standartais;</w:t>
            </w:r>
          </w:p>
          <w:p w:rsidR="009A26CC" w:rsidRPr="009A26CC" w:rsidRDefault="009A26CC" w:rsidP="009A26CC">
            <w:pPr>
              <w:numPr>
                <w:ilvl w:val="0"/>
                <w:numId w:val="13"/>
              </w:numPr>
              <w:jc w:val="both"/>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visiems paimtiems mėginiams taikyti standartines tvarkymo ir pervežimo procedūras;</w:t>
            </w:r>
          </w:p>
          <w:p w:rsidR="009A26CC" w:rsidRPr="009A26CC" w:rsidRDefault="009A26CC" w:rsidP="009A26CC">
            <w:pPr>
              <w:numPr>
                <w:ilvl w:val="0"/>
                <w:numId w:val="13"/>
              </w:numPr>
              <w:jc w:val="both"/>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darbus visos programos metu pavesti patyrusiems darbuotojams;</w:t>
            </w:r>
          </w:p>
          <w:p w:rsidR="009A26CC" w:rsidRPr="009A26CC" w:rsidRDefault="009A26CC" w:rsidP="009A26CC">
            <w:pPr>
              <w:numPr>
                <w:ilvl w:val="0"/>
                <w:numId w:val="13"/>
              </w:numPr>
              <w:jc w:val="both"/>
              <w:rPr>
                <w:rFonts w:ascii="Times New Roman" w:eastAsia="Times New Roman" w:hAnsi="Times New Roman" w:cs="Times New Roman"/>
                <w:sz w:val="18"/>
                <w:szCs w:val="18"/>
                <w:lang w:eastAsia="lt-LT"/>
              </w:rPr>
            </w:pPr>
            <w:r w:rsidRPr="009A26CC">
              <w:rPr>
                <w:rFonts w:ascii="Times New Roman" w:eastAsia="Times New Roman" w:hAnsi="Times New Roman" w:cs="Times New Roman"/>
                <w:iCs/>
                <w:sz w:val="18"/>
                <w:szCs w:val="18"/>
                <w:lang w:eastAsia="lt-LT"/>
              </w:rPr>
              <w:t>darbų ataskaitose nuosekliai naudoti pasirinktus vienetus.</w:t>
            </w:r>
          </w:p>
          <w:p w:rsidR="009A26CC" w:rsidRPr="009A26CC" w:rsidRDefault="009A26CC" w:rsidP="009A26CC">
            <w:pPr>
              <w:ind w:left="425"/>
              <w:jc w:val="both"/>
              <w:rPr>
                <w:rFonts w:ascii="Times New Roman" w:eastAsia="Times New Roman" w:hAnsi="Times New Roman" w:cs="Times New Roman"/>
                <w:sz w:val="18"/>
                <w:szCs w:val="18"/>
                <w:lang w:eastAsia="lt-LT"/>
              </w:rPr>
            </w:pPr>
          </w:p>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Monitoringo būdas – tiesioginiai matavimai, pertraukiamas monitoringas.</w:t>
            </w:r>
          </w:p>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Pertraukiamo monitoringo būdų rūšys:</w:t>
            </w:r>
          </w:p>
          <w:p w:rsidR="009A26CC" w:rsidRPr="009A26CC" w:rsidRDefault="009A26CC" w:rsidP="009A26CC">
            <w:pPr>
              <w:numPr>
                <w:ilvl w:val="0"/>
                <w:numId w:val="14"/>
              </w:numPr>
              <w:jc w:val="both"/>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monitoringo akcijoms naudojami prietaisai;</w:t>
            </w:r>
          </w:p>
          <w:p w:rsidR="009A26CC" w:rsidRPr="009A26CC" w:rsidRDefault="009A26CC" w:rsidP="009A26CC">
            <w:pPr>
              <w:numPr>
                <w:ilvl w:val="0"/>
                <w:numId w:val="14"/>
              </w:numPr>
              <w:jc w:val="both"/>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 xml:space="preserve">mėginių, paimtų fiksuotais, tiesioginiais mėginių </w:t>
            </w:r>
            <w:proofErr w:type="spellStart"/>
            <w:r w:rsidRPr="009A26CC">
              <w:rPr>
                <w:rFonts w:ascii="Times New Roman" w:eastAsia="Times New Roman" w:hAnsi="Times New Roman" w:cs="Times New Roman"/>
                <w:iCs/>
                <w:sz w:val="18"/>
                <w:szCs w:val="18"/>
                <w:lang w:eastAsia="lt-LT"/>
              </w:rPr>
              <w:t>ėmikliais</w:t>
            </w:r>
            <w:proofErr w:type="spellEnd"/>
            <w:r w:rsidRPr="009A26CC">
              <w:rPr>
                <w:rFonts w:ascii="Times New Roman" w:eastAsia="Times New Roman" w:hAnsi="Times New Roman" w:cs="Times New Roman"/>
                <w:iCs/>
                <w:sz w:val="18"/>
                <w:szCs w:val="18"/>
                <w:lang w:eastAsia="lt-LT"/>
              </w:rPr>
              <w:t xml:space="preserve"> buvimo vietoje, laboratorinė analizė;</w:t>
            </w:r>
          </w:p>
          <w:p w:rsidR="009A26CC" w:rsidRPr="009A26CC" w:rsidRDefault="009A26CC" w:rsidP="009A26CC">
            <w:pPr>
              <w:numPr>
                <w:ilvl w:val="0"/>
                <w:numId w:val="14"/>
              </w:numPr>
              <w:jc w:val="both"/>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taškinių mėginių laboratorinė analizė.</w:t>
            </w:r>
          </w:p>
          <w:p w:rsidR="009A26CC" w:rsidRPr="009A26CC" w:rsidRDefault="009A26CC" w:rsidP="009A26CC">
            <w:pPr>
              <w:tabs>
                <w:tab w:val="left" w:pos="425"/>
              </w:tabs>
              <w:ind w:left="425"/>
              <w:jc w:val="both"/>
              <w:rPr>
                <w:rFonts w:ascii="Times New Roman" w:eastAsia="Times New Roman" w:hAnsi="Times New Roman" w:cs="Times New Roman"/>
                <w:iCs/>
                <w:sz w:val="18"/>
                <w:szCs w:val="18"/>
                <w:lang w:eastAsia="lt-LT"/>
              </w:rPr>
            </w:pPr>
          </w:p>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 xml:space="preserve">Tiesioginiai matavimai turi būti vykdomi pagal nenuolatiniams ir nuolatiniams </w:t>
            </w:r>
            <w:proofErr w:type="spellStart"/>
            <w:r w:rsidRPr="009A26CC">
              <w:rPr>
                <w:rFonts w:ascii="Times New Roman" w:eastAsia="Times New Roman" w:hAnsi="Times New Roman" w:cs="Times New Roman"/>
                <w:sz w:val="18"/>
                <w:szCs w:val="18"/>
              </w:rPr>
              <w:t>matavimams</w:t>
            </w:r>
            <w:proofErr w:type="spellEnd"/>
            <w:r w:rsidRPr="009A26CC">
              <w:rPr>
                <w:rFonts w:ascii="Times New Roman" w:eastAsia="Times New Roman" w:hAnsi="Times New Roman" w:cs="Times New Roman"/>
                <w:sz w:val="18"/>
                <w:szCs w:val="18"/>
              </w:rPr>
              <w:t xml:space="preserve"> nurodytus standartus, kadangi teršalų ribinių verčių ir susijusių reikalavimų laikymosi vertinimų matavimų organizavimas paprastai grindžiamas standartiniais metodais.</w:t>
            </w:r>
          </w:p>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p>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 xml:space="preserve">Nepertraukiamo monitoringo būdų </w:t>
            </w:r>
            <w:proofErr w:type="spellStart"/>
            <w:r w:rsidRPr="009A26CC">
              <w:rPr>
                <w:rFonts w:ascii="Times New Roman" w:eastAsia="Times New Roman" w:hAnsi="Times New Roman" w:cs="Times New Roman"/>
                <w:sz w:val="18"/>
                <w:szCs w:val="18"/>
              </w:rPr>
              <w:t>pranašumai</w:t>
            </w:r>
            <w:proofErr w:type="spellEnd"/>
            <w:r w:rsidRPr="009A26CC">
              <w:rPr>
                <w:rFonts w:ascii="Times New Roman" w:eastAsia="Times New Roman" w:hAnsi="Times New Roman" w:cs="Times New Roman"/>
                <w:sz w:val="18"/>
                <w:szCs w:val="18"/>
              </w:rPr>
              <w:t xml:space="preserve"> už pertraukiamo monitoringo būdus:</w:t>
            </w:r>
          </w:p>
          <w:p w:rsidR="009A26CC" w:rsidRPr="009A26CC" w:rsidRDefault="009A26CC" w:rsidP="009A26CC">
            <w:pPr>
              <w:numPr>
                <w:ilvl w:val="0"/>
                <w:numId w:val="15"/>
              </w:numPr>
              <w:jc w:val="both"/>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mažesni kaštai;</w:t>
            </w:r>
          </w:p>
          <w:p w:rsidR="009A26CC" w:rsidRPr="009A26CC" w:rsidRDefault="009A26CC" w:rsidP="009A26CC">
            <w:pPr>
              <w:numPr>
                <w:ilvl w:val="0"/>
                <w:numId w:val="15"/>
              </w:numPr>
              <w:jc w:val="both"/>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tiesioginio matavimo proceso analizatorių tikslumas gali būti mažesnis negu nenuolatinės laboratorinės analizės;</w:t>
            </w:r>
          </w:p>
          <w:p w:rsidR="009A26CC" w:rsidRPr="009A26CC" w:rsidRDefault="009A26CC" w:rsidP="009A26CC">
            <w:pPr>
              <w:numPr>
                <w:ilvl w:val="0"/>
                <w:numId w:val="15"/>
              </w:numPr>
              <w:jc w:val="both"/>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tiesioginiai matavimai gali būti nenaudingi ypač labai stabiliems procesams.</w:t>
            </w:r>
          </w:p>
          <w:p w:rsidR="009A26CC" w:rsidRPr="009A26CC" w:rsidRDefault="009A26CC" w:rsidP="009A26CC">
            <w:pPr>
              <w:ind w:left="425"/>
              <w:rPr>
                <w:rFonts w:ascii="Times New Roman" w:eastAsia="Times New Roman" w:hAnsi="Times New Roman" w:cs="Times New Roman"/>
                <w:iCs/>
                <w:sz w:val="18"/>
                <w:szCs w:val="18"/>
                <w:lang w:eastAsia="lt-LT"/>
              </w:rPr>
            </w:pPr>
          </w:p>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Monitoringo rezultatų ataskaitose tinkama forma pateikiami apibendrinti monitoringo rezultatai bei išvados apie nustatytų reikalavimų laikymąsi.</w:t>
            </w:r>
          </w:p>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p>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Rengiant ataskaitą turi būti atsižvelgta į:</w:t>
            </w:r>
          </w:p>
          <w:p w:rsidR="009A26CC" w:rsidRPr="009A26CC" w:rsidRDefault="009A26CC" w:rsidP="009A26CC">
            <w:pPr>
              <w:numPr>
                <w:ilvl w:val="0"/>
                <w:numId w:val="16"/>
              </w:numPr>
              <w:jc w:val="both"/>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 xml:space="preserve">reikalavimus ataskaitai ir kam ji skirta; </w:t>
            </w:r>
          </w:p>
          <w:p w:rsidR="009A26CC" w:rsidRPr="009A26CC" w:rsidRDefault="009A26CC" w:rsidP="009A26CC">
            <w:pPr>
              <w:numPr>
                <w:ilvl w:val="0"/>
                <w:numId w:val="16"/>
              </w:numPr>
              <w:jc w:val="both"/>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 xml:space="preserve">atsakomybę už ataskaitos parengimą; </w:t>
            </w:r>
          </w:p>
          <w:p w:rsidR="009A26CC" w:rsidRPr="009A26CC" w:rsidRDefault="009A26CC" w:rsidP="009A26CC">
            <w:pPr>
              <w:numPr>
                <w:ilvl w:val="0"/>
                <w:numId w:val="16"/>
              </w:numPr>
              <w:jc w:val="both"/>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ataskaitos apimtį, ataskaitos rūšį;</w:t>
            </w:r>
          </w:p>
          <w:p w:rsidR="009A26CC" w:rsidRPr="009A26CC" w:rsidRDefault="009A26CC" w:rsidP="009A26CC">
            <w:pPr>
              <w:numPr>
                <w:ilvl w:val="0"/>
                <w:numId w:val="16"/>
              </w:numPr>
              <w:jc w:val="both"/>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 xml:space="preserve"> ataskaitos rengimo principus ir kokybės aspektus. </w:t>
            </w:r>
          </w:p>
          <w:p w:rsidR="009A26CC" w:rsidRPr="009A26CC" w:rsidRDefault="009A26CC" w:rsidP="009A26CC">
            <w:pPr>
              <w:tabs>
                <w:tab w:val="left" w:pos="425"/>
              </w:tabs>
              <w:ind w:left="425"/>
              <w:rPr>
                <w:rFonts w:ascii="Times New Roman" w:eastAsia="Times New Roman" w:hAnsi="Times New Roman" w:cs="Times New Roman"/>
                <w:iCs/>
                <w:sz w:val="18"/>
                <w:szCs w:val="18"/>
                <w:lang w:eastAsia="lt-LT"/>
              </w:rPr>
            </w:pPr>
          </w:p>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Monitoringo ataskaitos gali būti reikalingos įvairiems tikslams:</w:t>
            </w:r>
          </w:p>
          <w:p w:rsidR="009A26CC" w:rsidRPr="009A26CC" w:rsidRDefault="009A26CC" w:rsidP="009A26CC">
            <w:pPr>
              <w:numPr>
                <w:ilvl w:val="0"/>
                <w:numId w:val="17"/>
              </w:numPr>
              <w:jc w:val="both"/>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pagal teisės aktų reikalavimus;</w:t>
            </w:r>
          </w:p>
          <w:p w:rsidR="009A26CC" w:rsidRPr="009A26CC" w:rsidRDefault="009A26CC" w:rsidP="009A26CC">
            <w:pPr>
              <w:numPr>
                <w:ilvl w:val="0"/>
                <w:numId w:val="17"/>
              </w:numPr>
              <w:jc w:val="both"/>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aplinkosaugos veiksmingumui - parodyti, kad technologinių procesų metu laikomasi reikalavimų, GPGB;</w:t>
            </w:r>
          </w:p>
          <w:p w:rsidR="009A26CC" w:rsidRPr="009A26CC" w:rsidRDefault="009A26CC" w:rsidP="009A26CC">
            <w:pPr>
              <w:numPr>
                <w:ilvl w:val="0"/>
                <w:numId w:val="17"/>
              </w:numPr>
              <w:jc w:val="both"/>
              <w:rPr>
                <w:rFonts w:ascii="Times New Roman" w:eastAsia="Times New Roman" w:hAnsi="Times New Roman" w:cs="Times New Roman"/>
                <w:iCs/>
                <w:sz w:val="18"/>
                <w:szCs w:val="18"/>
                <w:lang w:eastAsia="lt-LT"/>
              </w:rPr>
            </w:pPr>
            <w:proofErr w:type="spellStart"/>
            <w:r w:rsidRPr="009A26CC">
              <w:rPr>
                <w:rFonts w:ascii="Times New Roman" w:eastAsia="Times New Roman" w:hAnsi="Times New Roman" w:cs="Times New Roman"/>
                <w:iCs/>
                <w:sz w:val="18"/>
                <w:szCs w:val="18"/>
                <w:lang w:eastAsia="lt-LT"/>
              </w:rPr>
              <w:t>įrodymams</w:t>
            </w:r>
            <w:proofErr w:type="spellEnd"/>
            <w:r w:rsidRPr="009A26CC">
              <w:rPr>
                <w:rFonts w:ascii="Times New Roman" w:eastAsia="Times New Roman" w:hAnsi="Times New Roman" w:cs="Times New Roman"/>
                <w:iCs/>
                <w:sz w:val="18"/>
                <w:szCs w:val="18"/>
                <w:lang w:eastAsia="lt-LT"/>
              </w:rPr>
              <w:t xml:space="preserve"> - pateikti duomenys, kuriuos veiklos vykdytojai ir valdžios institucijos galėtų panaudoti kaip </w:t>
            </w:r>
            <w:proofErr w:type="spellStart"/>
            <w:r w:rsidRPr="009A26CC">
              <w:rPr>
                <w:rFonts w:ascii="Times New Roman" w:eastAsia="Times New Roman" w:hAnsi="Times New Roman" w:cs="Times New Roman"/>
                <w:iCs/>
                <w:sz w:val="18"/>
                <w:szCs w:val="18"/>
                <w:lang w:eastAsia="lt-LT"/>
              </w:rPr>
              <w:t>įrodymus</w:t>
            </w:r>
            <w:proofErr w:type="spellEnd"/>
            <w:r w:rsidRPr="009A26CC">
              <w:rPr>
                <w:rFonts w:ascii="Times New Roman" w:eastAsia="Times New Roman" w:hAnsi="Times New Roman" w:cs="Times New Roman"/>
                <w:iCs/>
                <w:sz w:val="18"/>
                <w:szCs w:val="18"/>
                <w:lang w:eastAsia="lt-LT"/>
              </w:rPr>
              <w:t>, kad laikomasi arba nesilaikoma nustatytų reikalavimų, teisinėse institucijose (pvz., nagrinėjant baudžiamąsias bylas, skundus);</w:t>
            </w:r>
          </w:p>
          <w:p w:rsidR="009A26CC" w:rsidRPr="009A26CC" w:rsidRDefault="009A26CC" w:rsidP="009A26CC">
            <w:pPr>
              <w:numPr>
                <w:ilvl w:val="0"/>
                <w:numId w:val="17"/>
              </w:numPr>
              <w:jc w:val="both"/>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sąrašams - pateikti pagrindinę informaciją, reikalingą išmetamų teršalų sąrašams sudaryti;</w:t>
            </w:r>
          </w:p>
          <w:p w:rsidR="009A26CC" w:rsidRPr="009A26CC" w:rsidRDefault="009A26CC" w:rsidP="009A26CC">
            <w:pPr>
              <w:numPr>
                <w:ilvl w:val="0"/>
                <w:numId w:val="17"/>
              </w:numPr>
              <w:jc w:val="both"/>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apmokestinimui - pateikti duomenis, reikalingus norminiams ir aplinkosaugos mokesčiams nustatyti;</w:t>
            </w:r>
          </w:p>
          <w:p w:rsidR="009A26CC" w:rsidRPr="009A26CC" w:rsidRDefault="009A26CC" w:rsidP="009A26CC">
            <w:pPr>
              <w:numPr>
                <w:ilvl w:val="0"/>
                <w:numId w:val="17"/>
              </w:numPr>
              <w:jc w:val="both"/>
              <w:rPr>
                <w:rFonts w:ascii="Times New Roman" w:eastAsia="Times New Roman" w:hAnsi="Times New Roman" w:cs="Times New Roman"/>
                <w:iCs/>
                <w:sz w:val="18"/>
                <w:szCs w:val="18"/>
                <w:lang w:eastAsia="lt-LT"/>
              </w:rPr>
            </w:pPr>
            <w:r w:rsidRPr="009A26CC">
              <w:rPr>
                <w:rFonts w:ascii="Times New Roman" w:eastAsia="Times New Roman" w:hAnsi="Times New Roman" w:cs="Times New Roman"/>
                <w:iCs/>
                <w:sz w:val="18"/>
                <w:szCs w:val="18"/>
                <w:lang w:eastAsia="lt-LT"/>
              </w:rPr>
              <w:t xml:space="preserve">visuomenės interesams - teikti informaciją gyventojams ir visuomeninėms organizacijoms (pvz., įgyvendinant </w:t>
            </w:r>
            <w:proofErr w:type="spellStart"/>
            <w:r w:rsidRPr="009A26CC">
              <w:rPr>
                <w:rFonts w:ascii="Times New Roman" w:eastAsia="Times New Roman" w:hAnsi="Times New Roman" w:cs="Times New Roman"/>
                <w:iCs/>
                <w:sz w:val="18"/>
                <w:szCs w:val="18"/>
                <w:lang w:eastAsia="lt-LT"/>
              </w:rPr>
              <w:t>Arhus</w:t>
            </w:r>
            <w:proofErr w:type="spellEnd"/>
            <w:r w:rsidRPr="009A26CC">
              <w:rPr>
                <w:rFonts w:ascii="Times New Roman" w:eastAsia="Times New Roman" w:hAnsi="Times New Roman" w:cs="Times New Roman"/>
                <w:iCs/>
                <w:sz w:val="18"/>
                <w:szCs w:val="18"/>
                <w:lang w:eastAsia="lt-LT"/>
              </w:rPr>
              <w:t xml:space="preserve"> "Informacijos laisvės" konvenciją)</w:t>
            </w:r>
          </w:p>
        </w:tc>
        <w:tc>
          <w:tcPr>
            <w:tcW w:w="1418" w:type="dxa"/>
            <w:tcBorders>
              <w:top w:val="single" w:sz="4" w:space="0" w:color="auto"/>
              <w:left w:val="single" w:sz="4" w:space="0" w:color="auto"/>
              <w:right w:val="single" w:sz="4" w:space="0" w:color="auto"/>
            </w:tcBorders>
            <w:vAlign w:val="center"/>
          </w:tcPr>
          <w:p w:rsidR="009A26CC" w:rsidRPr="009A26CC" w:rsidRDefault="009A26CC" w:rsidP="009A26CC">
            <w:pPr>
              <w:suppressAutoHyphens/>
              <w:adjustRightInd w:val="0"/>
              <w:jc w:val="center"/>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w:t>
            </w:r>
          </w:p>
        </w:tc>
        <w:tc>
          <w:tcPr>
            <w:tcW w:w="1438" w:type="dxa"/>
            <w:gridSpan w:val="2"/>
            <w:tcBorders>
              <w:top w:val="single" w:sz="4" w:space="0" w:color="auto"/>
              <w:left w:val="single" w:sz="4" w:space="0" w:color="auto"/>
              <w:right w:val="single" w:sz="4" w:space="0" w:color="auto"/>
            </w:tcBorders>
            <w:vAlign w:val="center"/>
          </w:tcPr>
          <w:p w:rsidR="009A26CC" w:rsidRPr="009A26CC" w:rsidRDefault="009A26CC" w:rsidP="009A26CC">
            <w:pPr>
              <w:suppressAutoHyphens/>
              <w:adjustRightInd w:val="0"/>
              <w:jc w:val="center"/>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Atitinka</w:t>
            </w:r>
          </w:p>
        </w:tc>
        <w:tc>
          <w:tcPr>
            <w:tcW w:w="2580" w:type="dxa"/>
            <w:tcBorders>
              <w:top w:val="single" w:sz="4" w:space="0" w:color="auto"/>
              <w:left w:val="single" w:sz="4" w:space="0" w:color="auto"/>
              <w:right w:val="single" w:sz="4" w:space="0" w:color="auto"/>
            </w:tcBorders>
          </w:tcPr>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UAB „</w:t>
            </w:r>
            <w:proofErr w:type="spellStart"/>
            <w:r w:rsidRPr="009A26CC">
              <w:rPr>
                <w:rFonts w:ascii="Times New Roman" w:eastAsia="Times New Roman" w:hAnsi="Times New Roman" w:cs="Times New Roman"/>
                <w:sz w:val="18"/>
                <w:szCs w:val="18"/>
              </w:rPr>
              <w:t>Jenergija</w:t>
            </w:r>
            <w:proofErr w:type="spellEnd"/>
            <w:r w:rsidRPr="009A26CC">
              <w:rPr>
                <w:rFonts w:ascii="Times New Roman" w:eastAsia="Times New Roman" w:hAnsi="Times New Roman" w:cs="Times New Roman"/>
                <w:sz w:val="18"/>
                <w:szCs w:val="18"/>
              </w:rPr>
              <w:t>“ biodujų jėgainė turi vykdyti iš taršos šaltinių išmetamų aplinkos oro teršalų nenuolatinį monitoringą.</w:t>
            </w:r>
          </w:p>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p>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Kontroliuojami teršalai, mėginio paėmimo vieta, dažnumas, planuojamas naudoti matavimo metodas pateikti su atsakinga institucija suderintoje Ūkio subjekto aplinkos monitoringo programoje pateiktame Taršos šaltinių išmetamų į aplinkos orą teršalų monitoringo plane.</w:t>
            </w:r>
          </w:p>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p>
          <w:p w:rsidR="009A26CC" w:rsidRPr="009A26CC" w:rsidRDefault="009A26CC" w:rsidP="009A26CC">
            <w:pPr>
              <w:suppressAutoHyphens/>
              <w:adjustRightInd w:val="0"/>
              <w:jc w:val="both"/>
              <w:textAlignment w:val="baseline"/>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Ūkio subjekto aplinkos monitoringo programa yra AAA išduodamo TIPK leidimo sudėtinė dalis.</w:t>
            </w:r>
          </w:p>
          <w:p w:rsidR="009A26CC" w:rsidRPr="009A26CC" w:rsidRDefault="009A26CC" w:rsidP="009A26CC">
            <w:pPr>
              <w:jc w:val="both"/>
              <w:rPr>
                <w:rFonts w:ascii="Times New Roman" w:eastAsia="Times New Roman" w:hAnsi="Times New Roman" w:cs="Times New Roman"/>
                <w:sz w:val="18"/>
                <w:szCs w:val="18"/>
              </w:rPr>
            </w:pPr>
          </w:p>
          <w:p w:rsidR="009A26CC" w:rsidRPr="009A26CC" w:rsidRDefault="009A26CC" w:rsidP="009A26CC">
            <w:pPr>
              <w:jc w:val="both"/>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Pertraukiamų matavimų būdai nustatyti monitoringo programoje vadovaujantis GPGB, CEN, ISO standartais bei jų pagrindu parengtais Lietuvos standartais.</w:t>
            </w:r>
          </w:p>
          <w:p w:rsidR="009A26CC" w:rsidRPr="009A26CC" w:rsidRDefault="009A26CC" w:rsidP="009A26CC">
            <w:pPr>
              <w:jc w:val="both"/>
              <w:rPr>
                <w:rFonts w:ascii="Times New Roman" w:eastAsia="Times New Roman" w:hAnsi="Times New Roman" w:cs="Times New Roman"/>
                <w:sz w:val="18"/>
                <w:szCs w:val="18"/>
              </w:rPr>
            </w:pPr>
          </w:p>
          <w:p w:rsidR="009A26CC" w:rsidRPr="009A26CC" w:rsidRDefault="009A26CC" w:rsidP="009A26CC">
            <w:pPr>
              <w:jc w:val="both"/>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 xml:space="preserve">Pertraukiamu monitoringo būdu vykdomas per </w:t>
            </w:r>
            <w:proofErr w:type="spellStart"/>
            <w:r w:rsidRPr="009A26CC">
              <w:rPr>
                <w:rFonts w:ascii="Times New Roman" w:eastAsia="Times New Roman" w:hAnsi="Times New Roman" w:cs="Times New Roman"/>
                <w:sz w:val="18"/>
                <w:szCs w:val="18"/>
              </w:rPr>
              <w:t>kogeneracinio</w:t>
            </w:r>
            <w:proofErr w:type="spellEnd"/>
            <w:r w:rsidRPr="009A26CC">
              <w:rPr>
                <w:rFonts w:ascii="Times New Roman" w:eastAsia="Times New Roman" w:hAnsi="Times New Roman" w:cs="Times New Roman"/>
                <w:sz w:val="18"/>
                <w:szCs w:val="18"/>
              </w:rPr>
              <w:t xml:space="preserve"> įrenginio kaminą išmetamų azoto oksidų monitoringas. Matavimai atliekami ne rečiau 1 kartą per metus. </w:t>
            </w:r>
          </w:p>
          <w:p w:rsidR="009A26CC" w:rsidRPr="009A26CC" w:rsidRDefault="009A26CC" w:rsidP="009A26CC">
            <w:pPr>
              <w:jc w:val="both"/>
              <w:rPr>
                <w:rFonts w:ascii="Times New Roman" w:eastAsia="Times New Roman" w:hAnsi="Times New Roman" w:cs="Times New Roman"/>
                <w:sz w:val="18"/>
                <w:szCs w:val="18"/>
              </w:rPr>
            </w:pPr>
          </w:p>
          <w:p w:rsidR="009A26CC" w:rsidRPr="009A26CC" w:rsidRDefault="009A26CC" w:rsidP="009A26CC">
            <w:pPr>
              <w:jc w:val="both"/>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 xml:space="preserve">Taršos šaltinių išmetamų teršalų monitoringo rezultatai bus saugomi 10 metų.  </w:t>
            </w:r>
          </w:p>
          <w:p w:rsidR="009A26CC" w:rsidRPr="009A26CC" w:rsidRDefault="009A26CC" w:rsidP="009A26CC">
            <w:pPr>
              <w:jc w:val="both"/>
              <w:rPr>
                <w:rFonts w:ascii="Times New Roman" w:eastAsia="Times New Roman" w:hAnsi="Times New Roman" w:cs="Times New Roman"/>
                <w:sz w:val="18"/>
                <w:szCs w:val="18"/>
              </w:rPr>
            </w:pPr>
          </w:p>
          <w:p w:rsidR="009A26CC" w:rsidRPr="009A26CC" w:rsidRDefault="009A26CC" w:rsidP="009A26CC">
            <w:pPr>
              <w:jc w:val="both"/>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Taršos šaltinių išmetamų teršalų monitoringo nenuolatinių matavimų duomenys už praėjusį kalendorinių metų ketvirtį, ne vėliau kaip per 30 dienų pasibaigus šiam laikotarpiui, teikiami per informacinę  sistemą „Aplinkos informacijos valdymo integruota kompiuterinė  sistema“ (toliau – IS „AIVIKS“), įteikiami tiesiogiai arba siunčiami paštu, elektroniniu paštu ar kitomis elektroninių ryšių priemonėmis.</w:t>
            </w:r>
          </w:p>
          <w:p w:rsidR="009A26CC" w:rsidRPr="009A26CC" w:rsidRDefault="009A26CC" w:rsidP="009A26CC">
            <w:pPr>
              <w:jc w:val="both"/>
              <w:rPr>
                <w:rFonts w:ascii="Times New Roman" w:eastAsia="Times New Roman" w:hAnsi="Times New Roman" w:cs="Times New Roman"/>
                <w:sz w:val="18"/>
                <w:szCs w:val="18"/>
              </w:rPr>
            </w:pPr>
          </w:p>
          <w:p w:rsidR="009A26CC" w:rsidRPr="009A26CC" w:rsidRDefault="009A26CC" w:rsidP="009A26CC">
            <w:pPr>
              <w:jc w:val="both"/>
              <w:rPr>
                <w:rFonts w:ascii="Times New Roman" w:eastAsia="Times New Roman" w:hAnsi="Times New Roman" w:cs="Times New Roman"/>
                <w:sz w:val="18"/>
                <w:szCs w:val="18"/>
              </w:rPr>
            </w:pPr>
            <w:r w:rsidRPr="009A26CC">
              <w:rPr>
                <w:rFonts w:ascii="Times New Roman" w:eastAsia="Times New Roman" w:hAnsi="Times New Roman" w:cs="Times New Roman"/>
                <w:sz w:val="18"/>
                <w:szCs w:val="18"/>
              </w:rPr>
              <w:t>Aplinkos monitoringo ataskaita teikiama AAA kasmet, ne vėliau kaip iki einamųjų metų kovo 1 d., per IS „AIVIKS“, įteikiant ataskaitą ir jos skaitmeninę kopiją tiesiogiai, siunčiant paštu, elektroniniu paštu ar kitomis elektroninių ryšių priemonėmis.</w:t>
            </w:r>
          </w:p>
          <w:p w:rsidR="009A26CC" w:rsidRPr="009A26CC" w:rsidRDefault="009A26CC" w:rsidP="009A26CC">
            <w:pPr>
              <w:jc w:val="both"/>
              <w:rPr>
                <w:rFonts w:ascii="Times New Roman" w:eastAsia="Times New Roman" w:hAnsi="Times New Roman" w:cs="Times New Roman"/>
                <w:sz w:val="18"/>
                <w:szCs w:val="18"/>
              </w:rPr>
            </w:pPr>
          </w:p>
          <w:p w:rsidR="009A26CC" w:rsidRPr="009A26CC" w:rsidRDefault="009A26CC" w:rsidP="009A26CC">
            <w:pPr>
              <w:suppressAutoHyphens/>
              <w:adjustRightInd w:val="0"/>
              <w:textAlignment w:val="baseline"/>
              <w:rPr>
                <w:rFonts w:ascii="Times New Roman" w:eastAsia="Times New Roman" w:hAnsi="Times New Roman" w:cs="Times New Roman"/>
                <w:sz w:val="18"/>
                <w:szCs w:val="18"/>
              </w:rPr>
            </w:pPr>
          </w:p>
        </w:tc>
      </w:tr>
    </w:tbl>
    <w:p w:rsidR="0064103A" w:rsidRDefault="0064103A">
      <w:pPr>
        <w:rPr>
          <w:rFonts w:ascii="Times New Roman" w:hAnsi="Times New Roman" w:cs="Times New Roman"/>
          <w:sz w:val="24"/>
          <w:szCs w:val="24"/>
        </w:rPr>
      </w:pPr>
    </w:p>
    <w:p w:rsidR="0064103A" w:rsidRPr="00B02356" w:rsidRDefault="00B02356" w:rsidP="00B02356">
      <w:pPr>
        <w:jc w:val="center"/>
        <w:rPr>
          <w:rFonts w:ascii="Times New Roman" w:hAnsi="Times New Roman" w:cs="Times New Roman"/>
          <w:b/>
          <w:sz w:val="24"/>
          <w:szCs w:val="24"/>
        </w:rPr>
      </w:pPr>
      <w:r w:rsidRPr="00B02356">
        <w:rPr>
          <w:rFonts w:ascii="Times New Roman" w:hAnsi="Times New Roman" w:cs="Times New Roman"/>
          <w:b/>
          <w:sz w:val="24"/>
          <w:szCs w:val="24"/>
        </w:rPr>
        <w:t>II. LEIDIMO SĄLYGOS</w:t>
      </w:r>
    </w:p>
    <w:p w:rsidR="00B02356" w:rsidRDefault="00B02356">
      <w:pPr>
        <w:rPr>
          <w:rFonts w:ascii="Times New Roman" w:hAnsi="Times New Roman" w:cs="Times New Roman"/>
          <w:sz w:val="24"/>
          <w:szCs w:val="24"/>
        </w:rPr>
      </w:pPr>
    </w:p>
    <w:p w:rsidR="000754E2" w:rsidRPr="000754E2" w:rsidRDefault="000754E2" w:rsidP="000754E2">
      <w:pPr>
        <w:suppressAutoHyphens/>
        <w:autoSpaceDE w:val="0"/>
        <w:autoSpaceDN w:val="0"/>
        <w:adjustRightInd w:val="0"/>
        <w:jc w:val="both"/>
        <w:textAlignment w:val="baseline"/>
        <w:rPr>
          <w:rFonts w:ascii="Times New Roman" w:eastAsia="Times New Roman" w:hAnsi="Times New Roman" w:cs="Times New Roman"/>
          <w:b/>
          <w:sz w:val="24"/>
          <w:szCs w:val="24"/>
          <w:lang w:eastAsia="ar-SA"/>
        </w:rPr>
      </w:pPr>
      <w:r w:rsidRPr="000754E2">
        <w:rPr>
          <w:rFonts w:ascii="Times New Roman" w:eastAsia="Times New Roman" w:hAnsi="Times New Roman" w:cs="Times New Roman"/>
          <w:b/>
          <w:sz w:val="24"/>
          <w:szCs w:val="24"/>
          <w:lang w:eastAsia="ar-SA"/>
        </w:rPr>
        <w:t>Aplinkosaugos veiksmų planas nerengiamas.</w:t>
      </w:r>
    </w:p>
    <w:p w:rsidR="00B02356" w:rsidRDefault="00B02356">
      <w:pPr>
        <w:rPr>
          <w:rFonts w:ascii="Times New Roman" w:hAnsi="Times New Roman" w:cs="Times New Roman"/>
          <w:sz w:val="24"/>
          <w:szCs w:val="24"/>
        </w:rPr>
      </w:pPr>
    </w:p>
    <w:p w:rsidR="008D0A04" w:rsidRPr="008D0A04" w:rsidRDefault="008D0A04" w:rsidP="008D0A04">
      <w:pPr>
        <w:suppressAutoHyphens/>
        <w:autoSpaceDE w:val="0"/>
        <w:autoSpaceDN w:val="0"/>
        <w:adjustRightInd w:val="0"/>
        <w:jc w:val="both"/>
        <w:textAlignment w:val="baseline"/>
        <w:rPr>
          <w:rFonts w:ascii="Times New Roman" w:eastAsia="Times New Roman" w:hAnsi="Times New Roman" w:cs="Times New Roman"/>
          <w:b/>
          <w:sz w:val="24"/>
          <w:szCs w:val="24"/>
          <w:lang w:eastAsia="ar-SA"/>
        </w:rPr>
      </w:pPr>
      <w:r w:rsidRPr="008D0A04">
        <w:rPr>
          <w:rFonts w:ascii="Times New Roman" w:eastAsia="Times New Roman" w:hAnsi="Times New Roman" w:cs="Times New Roman"/>
          <w:b/>
          <w:sz w:val="24"/>
          <w:szCs w:val="24"/>
          <w:lang w:eastAsia="ar-SA"/>
        </w:rPr>
        <w:t xml:space="preserve">7. Vandens išgavimas. </w:t>
      </w:r>
    </w:p>
    <w:p w:rsidR="008D0A04" w:rsidRPr="008D0A04" w:rsidRDefault="008D0A04" w:rsidP="008D0A04">
      <w:pPr>
        <w:suppressAutoHyphens/>
        <w:autoSpaceDE w:val="0"/>
        <w:autoSpaceDN w:val="0"/>
        <w:adjustRightInd w:val="0"/>
        <w:jc w:val="both"/>
        <w:textAlignment w:val="baseline"/>
        <w:rPr>
          <w:rFonts w:ascii="Times New Roman" w:eastAsia="Times New Roman" w:hAnsi="Times New Roman" w:cs="Times New Roman"/>
          <w:sz w:val="24"/>
          <w:szCs w:val="24"/>
          <w:lang w:eastAsia="ar-SA"/>
        </w:rPr>
      </w:pPr>
    </w:p>
    <w:p w:rsidR="008D0A04" w:rsidRPr="008D0A04" w:rsidRDefault="008D0A04" w:rsidP="008D0A04">
      <w:pPr>
        <w:ind w:firstLine="567"/>
        <w:jc w:val="both"/>
        <w:rPr>
          <w:rFonts w:ascii="Times New Roman" w:eastAsia="Calibri" w:hAnsi="Times New Roman" w:cs="Times New Roman"/>
          <w:sz w:val="24"/>
          <w:szCs w:val="24"/>
          <w:lang w:eastAsia="da-DK"/>
        </w:rPr>
      </w:pPr>
      <w:r w:rsidRPr="008D0A04">
        <w:rPr>
          <w:rFonts w:ascii="Times New Roman" w:eastAsia="Calibri" w:hAnsi="Times New Roman" w:cs="Times New Roman"/>
          <w:sz w:val="24"/>
          <w:szCs w:val="24"/>
        </w:rPr>
        <w:t xml:space="preserve">Vanduo naudojamas pirminiam sistemos užpildymui. Sistemos vienkartiniam užpildymui reikėjo apie 500 </w:t>
      </w:r>
      <w:proofErr w:type="spellStart"/>
      <w:r w:rsidRPr="008D0A04">
        <w:rPr>
          <w:rFonts w:ascii="Times New Roman" w:eastAsia="Calibri" w:hAnsi="Times New Roman" w:cs="Times New Roman"/>
          <w:sz w:val="24"/>
          <w:szCs w:val="24"/>
        </w:rPr>
        <w:t>ltr</w:t>
      </w:r>
      <w:proofErr w:type="spellEnd"/>
      <w:r w:rsidRPr="008D0A04">
        <w:rPr>
          <w:rFonts w:ascii="Times New Roman" w:eastAsia="Calibri" w:hAnsi="Times New Roman" w:cs="Times New Roman"/>
          <w:sz w:val="24"/>
          <w:szCs w:val="24"/>
        </w:rPr>
        <w:t xml:space="preserve">. vandens, kuris į objektą atsivežamas plastikinėje taroje. Užpildžius sistemą, kitur ūkinėje veikloje gamybinėms reikmėms vanduo nenaudojamas. </w:t>
      </w:r>
      <w:proofErr w:type="spellStart"/>
      <w:r w:rsidRPr="008D0A04">
        <w:rPr>
          <w:rFonts w:ascii="Times New Roman" w:eastAsia="Calibri" w:hAnsi="Times New Roman" w:cs="Times New Roman"/>
          <w:sz w:val="24"/>
          <w:szCs w:val="24"/>
        </w:rPr>
        <w:t>Kogeneracinio</w:t>
      </w:r>
      <w:proofErr w:type="spellEnd"/>
      <w:r w:rsidRPr="008D0A04">
        <w:rPr>
          <w:rFonts w:ascii="Times New Roman" w:eastAsia="Calibri" w:hAnsi="Times New Roman" w:cs="Times New Roman"/>
          <w:sz w:val="24"/>
          <w:szCs w:val="24"/>
        </w:rPr>
        <w:t xml:space="preserve"> įrenginio sistema uždara, todėl </w:t>
      </w:r>
      <w:r w:rsidRPr="008D0A04">
        <w:rPr>
          <w:rFonts w:ascii="Times New Roman" w:eastAsia="Calibri" w:hAnsi="Times New Roman" w:cs="Times New Roman"/>
          <w:sz w:val="24"/>
          <w:szCs w:val="24"/>
          <w:lang w:eastAsia="da-DK"/>
        </w:rPr>
        <w:t xml:space="preserve">gamybinės nuotekos nesusidaro, prie vietinių vandentiekio ir nuotekų tinklų nesijungiama. </w:t>
      </w:r>
      <w:r w:rsidRPr="008D0A04">
        <w:rPr>
          <w:rFonts w:ascii="Times New Roman" w:eastAsia="Times New Roman" w:hAnsi="Times New Roman" w:cs="Times New Roman"/>
          <w:sz w:val="24"/>
          <w:szCs w:val="24"/>
          <w:lang w:eastAsia="lt-LT"/>
        </w:rPr>
        <w:t>Vanduo naudojamas tik darbuotojų ūkio-buities reikmėms.</w:t>
      </w:r>
      <w:r w:rsidRPr="008D0A04">
        <w:rPr>
          <w:rFonts w:ascii="Times New Roman" w:eastAsia="Calibri" w:hAnsi="Times New Roman" w:cs="Times New Roman"/>
          <w:sz w:val="24"/>
          <w:szCs w:val="24"/>
          <w:lang w:eastAsia="da-DK"/>
        </w:rPr>
        <w:t xml:space="preserve"> </w:t>
      </w:r>
      <w:r w:rsidRPr="008D0A04">
        <w:rPr>
          <w:rFonts w:ascii="Times New Roman" w:eastAsia="Times New Roman" w:hAnsi="Times New Roman" w:cs="Times New Roman"/>
          <w:sz w:val="24"/>
          <w:szCs w:val="20"/>
        </w:rPr>
        <w:t>Geriamąjį vandenį biodujų jėgainės aptarnaujantysis personalas atsiveža plastikinėje taroje.</w:t>
      </w:r>
    </w:p>
    <w:p w:rsidR="008D0A04" w:rsidRPr="008D0A04" w:rsidRDefault="008D0A04" w:rsidP="008D0A04">
      <w:pPr>
        <w:rPr>
          <w:rFonts w:ascii="Times New Roman" w:hAnsi="Times New Roman" w:cs="Times New Roman"/>
          <w:sz w:val="24"/>
          <w:szCs w:val="24"/>
        </w:rPr>
      </w:pPr>
    </w:p>
    <w:p w:rsidR="008D0A04" w:rsidRPr="008D0A04" w:rsidRDefault="008D0A04" w:rsidP="008D0A04">
      <w:pPr>
        <w:rPr>
          <w:rFonts w:ascii="Times New Roman" w:hAnsi="Times New Roman" w:cs="Times New Roman"/>
          <w:b/>
          <w:sz w:val="24"/>
          <w:szCs w:val="24"/>
        </w:rPr>
      </w:pPr>
      <w:r w:rsidRPr="008D0A04">
        <w:rPr>
          <w:rFonts w:ascii="Times New Roman" w:hAnsi="Times New Roman" w:cs="Times New Roman"/>
          <w:b/>
          <w:sz w:val="24"/>
          <w:szCs w:val="24"/>
        </w:rPr>
        <w:t>Vanduo nei iš požeminių, nei iš paviršinių vandens telkinių neišgaunamas ir nenumatomas išgauti.</w:t>
      </w:r>
    </w:p>
    <w:p w:rsidR="0064103A" w:rsidRDefault="0064103A">
      <w:pPr>
        <w:rPr>
          <w:rFonts w:ascii="Times New Roman" w:hAnsi="Times New Roman" w:cs="Times New Roman"/>
          <w:sz w:val="24"/>
          <w:szCs w:val="24"/>
        </w:rPr>
      </w:pPr>
    </w:p>
    <w:p w:rsidR="0064103A" w:rsidRPr="000C60B5" w:rsidRDefault="000C60B5">
      <w:pPr>
        <w:rPr>
          <w:rFonts w:ascii="Times New Roman" w:hAnsi="Times New Roman" w:cs="Times New Roman"/>
          <w:b/>
          <w:sz w:val="24"/>
          <w:szCs w:val="24"/>
        </w:rPr>
      </w:pPr>
      <w:r w:rsidRPr="000C60B5">
        <w:rPr>
          <w:rFonts w:ascii="Times New Roman" w:hAnsi="Times New Roman" w:cs="Times New Roman"/>
          <w:b/>
          <w:sz w:val="24"/>
          <w:szCs w:val="24"/>
        </w:rPr>
        <w:t>8. Tarša į aplinkos orą.</w:t>
      </w:r>
    </w:p>
    <w:p w:rsidR="000C60B5" w:rsidRDefault="000C60B5">
      <w:pPr>
        <w:rPr>
          <w:rFonts w:ascii="Times New Roman" w:hAnsi="Times New Roman" w:cs="Times New Roman"/>
          <w:sz w:val="24"/>
          <w:szCs w:val="24"/>
        </w:rPr>
      </w:pPr>
    </w:p>
    <w:p w:rsidR="00EC374C" w:rsidRPr="003B39C6" w:rsidRDefault="00EC374C" w:rsidP="00EC374C">
      <w:pPr>
        <w:tabs>
          <w:tab w:val="left" w:pos="8222"/>
        </w:tabs>
        <w:ind w:firstLine="709"/>
        <w:jc w:val="both"/>
        <w:rPr>
          <w:rFonts w:ascii="Times New Roman" w:eastAsia="Times New Roman" w:hAnsi="Times New Roman" w:cs="Times New Roman"/>
          <w:sz w:val="24"/>
          <w:szCs w:val="24"/>
          <w:lang w:eastAsia="lt-LT"/>
        </w:rPr>
      </w:pPr>
      <w:r w:rsidRPr="003B39C6">
        <w:rPr>
          <w:rFonts w:ascii="Times New Roman" w:eastAsia="Times New Roman" w:hAnsi="Times New Roman" w:cs="Times New Roman"/>
          <w:sz w:val="24"/>
          <w:szCs w:val="24"/>
          <w:lang w:eastAsia="lt-LT"/>
        </w:rPr>
        <w:t>UAB „</w:t>
      </w:r>
      <w:proofErr w:type="spellStart"/>
      <w:r w:rsidRPr="003B39C6">
        <w:rPr>
          <w:rFonts w:ascii="Times New Roman" w:eastAsia="Times New Roman" w:hAnsi="Times New Roman" w:cs="Times New Roman"/>
          <w:sz w:val="24"/>
          <w:szCs w:val="24"/>
          <w:lang w:eastAsia="lt-LT"/>
        </w:rPr>
        <w:t>Jenergija</w:t>
      </w:r>
      <w:proofErr w:type="spellEnd"/>
      <w:r w:rsidRPr="003B39C6">
        <w:rPr>
          <w:rFonts w:ascii="Times New Roman" w:eastAsia="Times New Roman" w:hAnsi="Times New Roman" w:cs="Times New Roman"/>
          <w:sz w:val="24"/>
          <w:szCs w:val="24"/>
          <w:lang w:eastAsia="lt-LT"/>
        </w:rPr>
        <w:t xml:space="preserve">“ biodujų jėgainėje Sidabros g. 1C, </w:t>
      </w:r>
      <w:proofErr w:type="spellStart"/>
      <w:r w:rsidRPr="003B39C6">
        <w:rPr>
          <w:rFonts w:ascii="Times New Roman" w:eastAsia="Times New Roman" w:hAnsi="Times New Roman" w:cs="Times New Roman"/>
          <w:sz w:val="24"/>
          <w:szCs w:val="24"/>
          <w:lang w:eastAsia="lt-LT"/>
        </w:rPr>
        <w:t>Satkūnų</w:t>
      </w:r>
      <w:proofErr w:type="spellEnd"/>
      <w:r w:rsidRPr="003B39C6">
        <w:rPr>
          <w:rFonts w:ascii="Times New Roman" w:eastAsia="Times New Roman" w:hAnsi="Times New Roman" w:cs="Times New Roman"/>
          <w:sz w:val="24"/>
          <w:szCs w:val="24"/>
          <w:lang w:eastAsia="lt-LT"/>
        </w:rPr>
        <w:t xml:space="preserve"> k., </w:t>
      </w:r>
      <w:proofErr w:type="spellStart"/>
      <w:r w:rsidRPr="003B39C6">
        <w:rPr>
          <w:rFonts w:ascii="Times New Roman" w:eastAsia="Times New Roman" w:hAnsi="Times New Roman" w:cs="Times New Roman"/>
          <w:sz w:val="24"/>
          <w:szCs w:val="24"/>
          <w:lang w:eastAsia="lt-LT"/>
        </w:rPr>
        <w:t>Satkūnų</w:t>
      </w:r>
      <w:proofErr w:type="spellEnd"/>
      <w:r w:rsidRPr="003B39C6">
        <w:rPr>
          <w:rFonts w:ascii="Times New Roman" w:eastAsia="Times New Roman" w:hAnsi="Times New Roman" w:cs="Times New Roman"/>
          <w:sz w:val="24"/>
          <w:szCs w:val="24"/>
          <w:lang w:eastAsia="lt-LT"/>
        </w:rPr>
        <w:t xml:space="preserve"> sen., Joniškio r. sav. veikia 3 stacionarūs aplinkos  oro taršos šaltiniai (o. t. š.):</w:t>
      </w:r>
    </w:p>
    <w:p w:rsidR="00EC374C" w:rsidRPr="003B39C6" w:rsidRDefault="00EC374C" w:rsidP="00EC374C">
      <w:pPr>
        <w:numPr>
          <w:ilvl w:val="0"/>
          <w:numId w:val="18"/>
        </w:numPr>
        <w:contextualSpacing/>
        <w:jc w:val="both"/>
        <w:rPr>
          <w:rFonts w:ascii="Times New Roman" w:eastAsia="Times New Roman" w:hAnsi="Times New Roman" w:cs="Times New Roman"/>
          <w:sz w:val="24"/>
          <w:szCs w:val="24"/>
          <w:lang w:eastAsia="lt-LT"/>
        </w:rPr>
      </w:pPr>
      <w:r w:rsidRPr="003B39C6">
        <w:rPr>
          <w:rFonts w:ascii="Times New Roman" w:eastAsia="Times New Roman" w:hAnsi="Times New Roman" w:cs="Times New Roman"/>
          <w:sz w:val="24"/>
          <w:szCs w:val="24"/>
          <w:lang w:eastAsia="lt-LT"/>
        </w:rPr>
        <w:t xml:space="preserve">organizuotas o. t. š.  Nr. 001 – </w:t>
      </w:r>
      <w:proofErr w:type="spellStart"/>
      <w:r w:rsidRPr="003B39C6">
        <w:rPr>
          <w:rFonts w:ascii="Times New Roman" w:eastAsia="Times New Roman" w:hAnsi="Times New Roman" w:cs="Times New Roman"/>
          <w:sz w:val="24"/>
          <w:szCs w:val="24"/>
          <w:lang w:eastAsia="lt-LT"/>
        </w:rPr>
        <w:t>kogeneracinio</w:t>
      </w:r>
      <w:proofErr w:type="spellEnd"/>
      <w:r w:rsidRPr="003B39C6">
        <w:rPr>
          <w:rFonts w:ascii="Times New Roman" w:eastAsia="Times New Roman" w:hAnsi="Times New Roman" w:cs="Times New Roman"/>
          <w:sz w:val="24"/>
          <w:szCs w:val="24"/>
          <w:lang w:eastAsia="lt-LT"/>
        </w:rPr>
        <w:t xml:space="preserve"> įrenginio kaminas, per kurį šalinami biodujų deginiai: anglies </w:t>
      </w:r>
      <w:proofErr w:type="spellStart"/>
      <w:r w:rsidRPr="003B39C6">
        <w:rPr>
          <w:rFonts w:ascii="Times New Roman" w:eastAsia="Times New Roman" w:hAnsi="Times New Roman" w:cs="Times New Roman"/>
          <w:sz w:val="24"/>
          <w:szCs w:val="24"/>
          <w:lang w:eastAsia="lt-LT"/>
        </w:rPr>
        <w:t>monoksidas</w:t>
      </w:r>
      <w:proofErr w:type="spellEnd"/>
      <w:r w:rsidRPr="003B39C6">
        <w:rPr>
          <w:rFonts w:ascii="Times New Roman" w:eastAsia="Times New Roman" w:hAnsi="Times New Roman" w:cs="Times New Roman"/>
          <w:sz w:val="24"/>
          <w:szCs w:val="24"/>
          <w:lang w:eastAsia="lt-LT"/>
        </w:rPr>
        <w:t xml:space="preserve"> (A), sieros dioksidas (A), azoto oksidai (A) ir lakieji organiniai junginiai;</w:t>
      </w:r>
    </w:p>
    <w:p w:rsidR="00EC374C" w:rsidRPr="003B39C6" w:rsidRDefault="00EC374C" w:rsidP="00EC374C">
      <w:pPr>
        <w:numPr>
          <w:ilvl w:val="0"/>
          <w:numId w:val="18"/>
        </w:numPr>
        <w:contextualSpacing/>
        <w:jc w:val="both"/>
        <w:rPr>
          <w:rFonts w:ascii="Times New Roman" w:eastAsia="Times New Roman" w:hAnsi="Times New Roman" w:cs="Times New Roman"/>
          <w:sz w:val="24"/>
          <w:szCs w:val="24"/>
          <w:lang w:eastAsia="lt-LT"/>
        </w:rPr>
      </w:pPr>
      <w:r w:rsidRPr="003B39C6">
        <w:rPr>
          <w:rFonts w:ascii="Times New Roman" w:eastAsia="Times New Roman" w:hAnsi="Times New Roman" w:cs="Times New Roman"/>
          <w:sz w:val="24"/>
          <w:szCs w:val="24"/>
          <w:lang w:eastAsia="lt-LT"/>
        </w:rPr>
        <w:t xml:space="preserve">organizuotas o. t. š. Nr. 002 - avarinis fakelas, kurio dėka bus išvengiama galimo sprogimo pavojaus bioreaktoriuose dėl galimo biodujų pertekliaus. Avariniame fakele būtų sudeginamos perteklinės biodujos tuo atveju, jei sustotų vidaus degimo variklio darbas. Fakelą aprūpintas patikima nenutrūkstamo veikimo elektrine uždegimo sistema, kurios veikimas bus suderintas proporcingai valandinei </w:t>
      </w:r>
      <w:proofErr w:type="spellStart"/>
      <w:r w:rsidRPr="003B39C6">
        <w:rPr>
          <w:rFonts w:ascii="Times New Roman" w:eastAsia="Times New Roman" w:hAnsi="Times New Roman" w:cs="Times New Roman"/>
          <w:sz w:val="24"/>
          <w:szCs w:val="24"/>
          <w:lang w:eastAsia="lt-LT"/>
        </w:rPr>
        <w:t>pikinei</w:t>
      </w:r>
      <w:proofErr w:type="spellEnd"/>
      <w:r w:rsidRPr="003B39C6">
        <w:rPr>
          <w:rFonts w:ascii="Times New Roman" w:eastAsia="Times New Roman" w:hAnsi="Times New Roman" w:cs="Times New Roman"/>
          <w:sz w:val="24"/>
          <w:szCs w:val="24"/>
          <w:lang w:eastAsia="lt-LT"/>
        </w:rPr>
        <w:t xml:space="preserve"> biodujų gamybai. Iš šio taršos šaltinio skiriasi : anglies </w:t>
      </w:r>
      <w:proofErr w:type="spellStart"/>
      <w:r w:rsidRPr="003B39C6">
        <w:rPr>
          <w:rFonts w:ascii="Times New Roman" w:eastAsia="Times New Roman" w:hAnsi="Times New Roman" w:cs="Times New Roman"/>
          <w:sz w:val="24"/>
          <w:szCs w:val="24"/>
          <w:lang w:eastAsia="lt-LT"/>
        </w:rPr>
        <w:t>monoksidas</w:t>
      </w:r>
      <w:proofErr w:type="spellEnd"/>
      <w:r w:rsidRPr="003B39C6">
        <w:rPr>
          <w:rFonts w:ascii="Times New Roman" w:eastAsia="Times New Roman" w:hAnsi="Times New Roman" w:cs="Times New Roman"/>
          <w:sz w:val="24"/>
          <w:szCs w:val="24"/>
          <w:lang w:eastAsia="lt-LT"/>
        </w:rPr>
        <w:t xml:space="preserve"> (A), sieros dioksidas (A), azoto oksidai (A).</w:t>
      </w:r>
    </w:p>
    <w:p w:rsidR="00EC374C" w:rsidRPr="003B39C6" w:rsidRDefault="00EC374C" w:rsidP="00EC374C">
      <w:pPr>
        <w:numPr>
          <w:ilvl w:val="0"/>
          <w:numId w:val="18"/>
        </w:numPr>
        <w:contextualSpacing/>
        <w:jc w:val="both"/>
        <w:rPr>
          <w:rFonts w:ascii="Times New Roman" w:eastAsia="Times New Roman" w:hAnsi="Times New Roman" w:cs="Times New Roman"/>
          <w:sz w:val="24"/>
          <w:szCs w:val="24"/>
          <w:lang w:eastAsia="lt-LT"/>
        </w:rPr>
      </w:pPr>
      <w:r w:rsidRPr="003B39C6">
        <w:rPr>
          <w:rFonts w:ascii="Times New Roman" w:eastAsia="Times New Roman" w:hAnsi="Times New Roman" w:cs="Times New Roman"/>
          <w:sz w:val="24"/>
          <w:szCs w:val="24"/>
          <w:lang w:eastAsia="lt-LT"/>
        </w:rPr>
        <w:t xml:space="preserve">organizuotas o. t. š. Nr. 003 – </w:t>
      </w:r>
      <w:proofErr w:type="spellStart"/>
      <w:r w:rsidRPr="003B39C6">
        <w:rPr>
          <w:rFonts w:ascii="Times New Roman" w:eastAsia="Times New Roman" w:hAnsi="Times New Roman" w:cs="Times New Roman"/>
          <w:sz w:val="24"/>
          <w:szCs w:val="24"/>
          <w:lang w:eastAsia="lt-LT"/>
        </w:rPr>
        <w:t>kogeneracinio</w:t>
      </w:r>
      <w:proofErr w:type="spellEnd"/>
      <w:r w:rsidRPr="003B39C6">
        <w:rPr>
          <w:rFonts w:ascii="Times New Roman" w:eastAsia="Times New Roman" w:hAnsi="Times New Roman" w:cs="Times New Roman"/>
          <w:sz w:val="24"/>
          <w:szCs w:val="24"/>
          <w:lang w:eastAsia="lt-LT"/>
        </w:rPr>
        <w:t xml:space="preserve"> įrenginio kaminas, per kurį šalinami biodujų deginiai: anglies </w:t>
      </w:r>
      <w:proofErr w:type="spellStart"/>
      <w:r w:rsidRPr="003B39C6">
        <w:rPr>
          <w:rFonts w:ascii="Times New Roman" w:eastAsia="Times New Roman" w:hAnsi="Times New Roman" w:cs="Times New Roman"/>
          <w:sz w:val="24"/>
          <w:szCs w:val="24"/>
          <w:lang w:eastAsia="lt-LT"/>
        </w:rPr>
        <w:t>monoksidas</w:t>
      </w:r>
      <w:proofErr w:type="spellEnd"/>
      <w:r w:rsidRPr="003B39C6">
        <w:rPr>
          <w:rFonts w:ascii="Times New Roman" w:eastAsia="Times New Roman" w:hAnsi="Times New Roman" w:cs="Times New Roman"/>
          <w:sz w:val="24"/>
          <w:szCs w:val="24"/>
          <w:lang w:eastAsia="lt-LT"/>
        </w:rPr>
        <w:t xml:space="preserve"> (A), sieros dioksidas (A), azoto oksidai (A) ir lakieji organiniai junginiai.</w:t>
      </w:r>
    </w:p>
    <w:p w:rsidR="00EC374C" w:rsidRPr="003B39C6" w:rsidRDefault="00EC374C" w:rsidP="00EC374C">
      <w:pPr>
        <w:suppressAutoHyphens/>
        <w:adjustRightInd w:val="0"/>
        <w:ind w:firstLine="709"/>
        <w:jc w:val="both"/>
        <w:textAlignment w:val="baseline"/>
        <w:rPr>
          <w:rFonts w:ascii="Times New Roman" w:eastAsia="Times New Roman" w:hAnsi="Times New Roman" w:cs="Times New Roman"/>
          <w:color w:val="000000" w:themeColor="text1"/>
          <w:sz w:val="24"/>
          <w:szCs w:val="24"/>
        </w:rPr>
      </w:pPr>
      <w:r w:rsidRPr="003B39C6">
        <w:rPr>
          <w:rFonts w:ascii="Times New Roman" w:eastAsia="Times New Roman" w:hAnsi="Times New Roman" w:cs="Times New Roman"/>
          <w:color w:val="000000"/>
          <w:sz w:val="24"/>
          <w:szCs w:val="24"/>
        </w:rPr>
        <w:t>Aplinkos oro teršalų kiekio skaičiavimai, atlikti vadovaujantis Europos aplinkos agentūros į atmosferą išmetamų teršalų apskaitos metodika (</w:t>
      </w:r>
      <w:r w:rsidR="00166BFD" w:rsidRPr="003B39C6">
        <w:rPr>
          <w:rFonts w:ascii="Times New Roman" w:eastAsia="Times New Roman" w:hAnsi="Times New Roman" w:cs="Times New Roman"/>
          <w:color w:val="000000"/>
          <w:sz w:val="24"/>
          <w:szCs w:val="24"/>
        </w:rPr>
        <w:t>„</w:t>
      </w:r>
      <w:r w:rsidRPr="003B39C6">
        <w:rPr>
          <w:rFonts w:ascii="Times New Roman" w:eastAsia="Times New Roman" w:hAnsi="Times New Roman" w:cs="Times New Roman"/>
          <w:color w:val="000000"/>
          <w:sz w:val="24"/>
          <w:szCs w:val="24"/>
        </w:rPr>
        <w:t xml:space="preserve">EMEP/EEA </w:t>
      </w:r>
      <w:proofErr w:type="spellStart"/>
      <w:r w:rsidRPr="003B39C6">
        <w:rPr>
          <w:rFonts w:ascii="Times New Roman" w:eastAsia="Times New Roman" w:hAnsi="Times New Roman" w:cs="Times New Roman"/>
          <w:color w:val="000000"/>
          <w:sz w:val="24"/>
          <w:szCs w:val="24"/>
        </w:rPr>
        <w:t>air</w:t>
      </w:r>
      <w:proofErr w:type="spellEnd"/>
      <w:r w:rsidRPr="003B39C6">
        <w:rPr>
          <w:rFonts w:ascii="Times New Roman" w:eastAsia="Times New Roman" w:hAnsi="Times New Roman" w:cs="Times New Roman"/>
          <w:color w:val="000000"/>
          <w:sz w:val="24"/>
          <w:szCs w:val="24"/>
        </w:rPr>
        <w:t xml:space="preserve"> </w:t>
      </w:r>
      <w:proofErr w:type="spellStart"/>
      <w:r w:rsidRPr="003B39C6">
        <w:rPr>
          <w:rFonts w:ascii="Times New Roman" w:eastAsia="Times New Roman" w:hAnsi="Times New Roman" w:cs="Times New Roman"/>
          <w:color w:val="000000"/>
          <w:sz w:val="24"/>
          <w:szCs w:val="24"/>
        </w:rPr>
        <w:t>pollutant</w:t>
      </w:r>
      <w:proofErr w:type="spellEnd"/>
      <w:r w:rsidRPr="003B39C6">
        <w:rPr>
          <w:rFonts w:ascii="Times New Roman" w:eastAsia="Times New Roman" w:hAnsi="Times New Roman" w:cs="Times New Roman"/>
          <w:color w:val="000000"/>
          <w:sz w:val="24"/>
          <w:szCs w:val="24"/>
        </w:rPr>
        <w:t xml:space="preserve"> </w:t>
      </w:r>
      <w:proofErr w:type="spellStart"/>
      <w:r w:rsidRPr="003B39C6">
        <w:rPr>
          <w:rFonts w:ascii="Times New Roman" w:eastAsia="Times New Roman" w:hAnsi="Times New Roman" w:cs="Times New Roman"/>
          <w:color w:val="000000"/>
          <w:sz w:val="24"/>
          <w:szCs w:val="24"/>
        </w:rPr>
        <w:t>emission</w:t>
      </w:r>
      <w:proofErr w:type="spellEnd"/>
      <w:r w:rsidRPr="003B39C6">
        <w:rPr>
          <w:rFonts w:ascii="Times New Roman" w:eastAsia="Times New Roman" w:hAnsi="Times New Roman" w:cs="Times New Roman"/>
          <w:color w:val="000000"/>
          <w:sz w:val="24"/>
          <w:szCs w:val="24"/>
        </w:rPr>
        <w:t xml:space="preserve"> </w:t>
      </w:r>
      <w:proofErr w:type="spellStart"/>
      <w:r w:rsidRPr="003B39C6">
        <w:rPr>
          <w:rFonts w:ascii="Times New Roman" w:eastAsia="Times New Roman" w:hAnsi="Times New Roman" w:cs="Times New Roman"/>
          <w:color w:val="000000"/>
          <w:sz w:val="24"/>
          <w:szCs w:val="24"/>
        </w:rPr>
        <w:t>inventory</w:t>
      </w:r>
      <w:proofErr w:type="spellEnd"/>
      <w:r w:rsidRPr="003B39C6">
        <w:rPr>
          <w:rFonts w:ascii="Times New Roman" w:eastAsia="Times New Roman" w:hAnsi="Times New Roman" w:cs="Times New Roman"/>
          <w:color w:val="000000"/>
          <w:sz w:val="24"/>
          <w:szCs w:val="24"/>
        </w:rPr>
        <w:t xml:space="preserve"> </w:t>
      </w:r>
      <w:proofErr w:type="spellStart"/>
      <w:r w:rsidRPr="003B39C6">
        <w:rPr>
          <w:rFonts w:ascii="Times New Roman" w:eastAsia="Times New Roman" w:hAnsi="Times New Roman" w:cs="Times New Roman"/>
          <w:color w:val="000000"/>
          <w:sz w:val="24"/>
          <w:szCs w:val="24"/>
        </w:rPr>
        <w:t>guidebook</w:t>
      </w:r>
      <w:proofErr w:type="spellEnd"/>
      <w:r w:rsidR="00166BFD" w:rsidRPr="003B39C6">
        <w:rPr>
          <w:rFonts w:ascii="Times New Roman" w:eastAsia="Times New Roman" w:hAnsi="Times New Roman" w:cs="Times New Roman"/>
          <w:color w:val="000000"/>
          <w:sz w:val="24"/>
          <w:szCs w:val="24"/>
        </w:rPr>
        <w:t>“</w:t>
      </w:r>
      <w:r w:rsidRPr="003B39C6">
        <w:rPr>
          <w:rFonts w:ascii="Times New Roman" w:eastAsia="Times New Roman" w:hAnsi="Times New Roman" w:cs="Times New Roman"/>
          <w:color w:val="000000"/>
          <w:sz w:val="24"/>
          <w:szCs w:val="24"/>
        </w:rPr>
        <w:t>)</w:t>
      </w:r>
      <w:r w:rsidR="003B39C6" w:rsidRPr="003B39C6">
        <w:rPr>
          <w:rFonts w:ascii="Times New Roman" w:eastAsia="Times New Roman" w:hAnsi="Times New Roman" w:cs="Times New Roman"/>
          <w:color w:val="000000"/>
          <w:sz w:val="24"/>
          <w:szCs w:val="24"/>
        </w:rPr>
        <w:t>. T</w:t>
      </w:r>
      <w:r w:rsidRPr="003B39C6">
        <w:rPr>
          <w:rFonts w:ascii="Times New Roman" w:eastAsia="Times New Roman" w:hAnsi="Times New Roman" w:cs="Times New Roman"/>
          <w:color w:val="000000"/>
          <w:sz w:val="24"/>
          <w:szCs w:val="24"/>
        </w:rPr>
        <w:t>eršalų sklaidos modeliavimo duomenys ir rezultatai yra pateikti su atrankos informacija</w:t>
      </w:r>
      <w:r w:rsidRPr="003B39C6">
        <w:rPr>
          <w:rFonts w:ascii="Times New Roman" w:eastAsia="Times New Roman" w:hAnsi="Times New Roman" w:cs="Times New Roman"/>
          <w:sz w:val="24"/>
          <w:szCs w:val="24"/>
          <w:lang w:eastAsia="lt-LT"/>
        </w:rPr>
        <w:t xml:space="preserve"> „UAB „</w:t>
      </w:r>
      <w:proofErr w:type="spellStart"/>
      <w:r w:rsidRPr="003B39C6">
        <w:rPr>
          <w:rFonts w:ascii="Times New Roman" w:eastAsia="Times New Roman" w:hAnsi="Times New Roman" w:cs="Times New Roman"/>
          <w:sz w:val="24"/>
          <w:szCs w:val="24"/>
          <w:lang w:eastAsia="lt-LT"/>
        </w:rPr>
        <w:t>Jenergija</w:t>
      </w:r>
      <w:proofErr w:type="spellEnd"/>
      <w:r w:rsidRPr="003B39C6">
        <w:rPr>
          <w:rFonts w:ascii="Times New Roman" w:eastAsia="Times New Roman" w:hAnsi="Times New Roman" w:cs="Times New Roman"/>
          <w:sz w:val="24"/>
          <w:szCs w:val="24"/>
          <w:lang w:eastAsia="lt-LT"/>
        </w:rPr>
        <w:t xml:space="preserve">“ biodujų jėgainės plėtra Sidabros g. 1C, </w:t>
      </w:r>
      <w:proofErr w:type="spellStart"/>
      <w:r w:rsidRPr="003B39C6">
        <w:rPr>
          <w:rFonts w:ascii="Times New Roman" w:eastAsia="Times New Roman" w:hAnsi="Times New Roman" w:cs="Times New Roman"/>
          <w:sz w:val="24"/>
          <w:szCs w:val="24"/>
          <w:lang w:eastAsia="lt-LT"/>
        </w:rPr>
        <w:t>Satkūnų</w:t>
      </w:r>
      <w:proofErr w:type="spellEnd"/>
      <w:r w:rsidRPr="003B39C6">
        <w:rPr>
          <w:rFonts w:ascii="Times New Roman" w:eastAsia="Times New Roman" w:hAnsi="Times New Roman" w:cs="Times New Roman"/>
          <w:sz w:val="24"/>
          <w:szCs w:val="24"/>
          <w:lang w:eastAsia="lt-LT"/>
        </w:rPr>
        <w:t xml:space="preserve"> k., Joniškio r. sav.“</w:t>
      </w:r>
    </w:p>
    <w:p w:rsidR="00EC374C" w:rsidRPr="003B39C6" w:rsidRDefault="00EC374C" w:rsidP="00EC374C">
      <w:pPr>
        <w:suppressAutoHyphens/>
        <w:adjustRightInd w:val="0"/>
        <w:ind w:firstLine="709"/>
        <w:jc w:val="both"/>
        <w:textAlignment w:val="baseline"/>
        <w:rPr>
          <w:rFonts w:ascii="Times New Roman" w:eastAsia="Times New Roman" w:hAnsi="Times New Roman" w:cs="Times New Roman"/>
          <w:color w:val="000000" w:themeColor="text1"/>
          <w:sz w:val="24"/>
          <w:szCs w:val="24"/>
        </w:rPr>
      </w:pPr>
      <w:r w:rsidRPr="003B39C6">
        <w:rPr>
          <w:rFonts w:ascii="Times New Roman" w:eastAsia="TimesNewRoman" w:hAnsi="Times New Roman" w:cs="Times New Roman"/>
          <w:sz w:val="24"/>
          <w:szCs w:val="24"/>
          <w:lang w:eastAsia="lt-LT"/>
        </w:rPr>
        <w:t xml:space="preserve">Žemėlapis su objekto aplinkos oro taršos šaltiniais pateiktas </w:t>
      </w:r>
      <w:r w:rsidRPr="003B39C6">
        <w:rPr>
          <w:rFonts w:ascii="Times New Roman" w:eastAsia="TimesNewRoman" w:hAnsi="Times New Roman" w:cs="Times New Roman"/>
          <w:color w:val="000000" w:themeColor="text1"/>
          <w:sz w:val="24"/>
          <w:szCs w:val="24"/>
          <w:lang w:eastAsia="lt-LT"/>
        </w:rPr>
        <w:t xml:space="preserve">paraiškos </w:t>
      </w:r>
      <w:r w:rsidRPr="003B39C6">
        <w:rPr>
          <w:rFonts w:ascii="Times New Roman" w:eastAsia="TimesNewRoman" w:hAnsi="Times New Roman" w:cs="Times New Roman"/>
          <w:b/>
          <w:i/>
          <w:color w:val="000000" w:themeColor="text1"/>
          <w:sz w:val="24"/>
          <w:szCs w:val="24"/>
          <w:lang w:eastAsia="lt-LT"/>
        </w:rPr>
        <w:t>2 priede</w:t>
      </w:r>
      <w:r w:rsidRPr="003B39C6">
        <w:rPr>
          <w:rFonts w:ascii="Times New Roman" w:eastAsia="TimesNewRoman" w:hAnsi="Times New Roman" w:cs="Times New Roman"/>
          <w:color w:val="000000" w:themeColor="text1"/>
          <w:sz w:val="24"/>
          <w:szCs w:val="24"/>
          <w:lang w:eastAsia="lt-LT"/>
        </w:rPr>
        <w:t>.</w:t>
      </w:r>
    </w:p>
    <w:p w:rsidR="00EC374C" w:rsidRPr="003B39C6" w:rsidRDefault="00EC374C" w:rsidP="00EC374C">
      <w:pPr>
        <w:jc w:val="both"/>
        <w:rPr>
          <w:rFonts w:ascii="Times New Roman" w:eastAsia="Times New Roman" w:hAnsi="Times New Roman" w:cs="Times New Roman"/>
          <w:b/>
          <w:sz w:val="24"/>
          <w:szCs w:val="24"/>
          <w:lang w:eastAsia="lt-LT"/>
        </w:rPr>
      </w:pPr>
    </w:p>
    <w:p w:rsidR="00166BFD" w:rsidRPr="00464818" w:rsidRDefault="00A258A3" w:rsidP="00315647">
      <w:pPr>
        <w:jc w:val="both"/>
        <w:rPr>
          <w:rFonts w:ascii="Times New Roman" w:eastAsia="Times New Roman" w:hAnsi="Times New Roman" w:cs="Times New Roman"/>
          <w:b/>
          <w:i/>
          <w:sz w:val="24"/>
          <w:szCs w:val="24"/>
          <w:lang w:eastAsia="lt-LT"/>
        </w:rPr>
      </w:pPr>
      <w:r w:rsidRPr="00464818">
        <w:rPr>
          <w:rFonts w:ascii="Times New Roman" w:eastAsia="Times New Roman" w:hAnsi="Times New Roman" w:cs="Times New Roman"/>
          <w:b/>
          <w:sz w:val="24"/>
          <w:szCs w:val="24"/>
          <w:lang w:eastAsia="lt-LT"/>
        </w:rPr>
        <w:t>3</w:t>
      </w:r>
      <w:r w:rsidR="00166BFD" w:rsidRPr="00464818">
        <w:rPr>
          <w:rFonts w:ascii="Times New Roman" w:eastAsia="Times New Roman" w:hAnsi="Times New Roman" w:cs="Times New Roman"/>
          <w:b/>
          <w:sz w:val="24"/>
          <w:szCs w:val="24"/>
          <w:lang w:eastAsia="lt-LT"/>
        </w:rPr>
        <w:t xml:space="preserve"> lentelė. Į aplinkos orą </w:t>
      </w:r>
      <w:r w:rsidR="00F22C4B" w:rsidRPr="00464818">
        <w:rPr>
          <w:rFonts w:ascii="Times New Roman" w:eastAsia="Times New Roman" w:hAnsi="Times New Roman" w:cs="Times New Roman"/>
          <w:b/>
          <w:sz w:val="24"/>
          <w:szCs w:val="24"/>
          <w:lang w:eastAsia="lt-LT"/>
        </w:rPr>
        <w:t>leidžiami</w:t>
      </w:r>
      <w:r w:rsidR="00166BFD" w:rsidRPr="00464818">
        <w:rPr>
          <w:rFonts w:ascii="Times New Roman" w:eastAsia="Times New Roman" w:hAnsi="Times New Roman" w:cs="Times New Roman"/>
          <w:b/>
          <w:sz w:val="24"/>
          <w:szCs w:val="24"/>
          <w:lang w:eastAsia="lt-LT"/>
        </w:rPr>
        <w:t xml:space="preserve"> išmesti teršalai ir jų kiekis</w:t>
      </w:r>
    </w:p>
    <w:p w:rsidR="00166BFD" w:rsidRPr="00166BFD" w:rsidRDefault="00166BFD" w:rsidP="00166BFD">
      <w:pPr>
        <w:ind w:firstLine="567"/>
        <w:jc w:val="both"/>
        <w:rPr>
          <w:rFonts w:ascii="Times New Roman" w:eastAsia="Times New Roman" w:hAnsi="Times New Roman" w:cs="Times New Roman"/>
          <w:szCs w:val="24"/>
          <w:highlight w:val="red"/>
          <w:lang w:eastAsia="lt-LT"/>
        </w:r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166BFD" w:rsidRPr="00315647" w:rsidTr="00166BFD">
        <w:trPr>
          <w:trHeight w:val="404"/>
        </w:trPr>
        <w:tc>
          <w:tcPr>
            <w:tcW w:w="5506" w:type="dxa"/>
            <w:tcBorders>
              <w:top w:val="single" w:sz="4" w:space="0" w:color="auto"/>
              <w:left w:val="single" w:sz="4" w:space="0" w:color="auto"/>
              <w:bottom w:val="single" w:sz="4" w:space="0" w:color="auto"/>
              <w:right w:val="single" w:sz="4" w:space="0" w:color="auto"/>
            </w:tcBorders>
            <w:vAlign w:val="center"/>
          </w:tcPr>
          <w:p w:rsidR="00166BFD" w:rsidRPr="00315647" w:rsidRDefault="00166BFD" w:rsidP="00166BFD">
            <w:pPr>
              <w:jc w:val="center"/>
              <w:rPr>
                <w:rFonts w:ascii="Times New Roman" w:eastAsia="Times New Roman" w:hAnsi="Times New Roman" w:cs="Times New Roman"/>
                <w:b/>
                <w:sz w:val="24"/>
                <w:szCs w:val="24"/>
                <w:lang w:eastAsia="lt-LT"/>
              </w:rPr>
            </w:pPr>
            <w:r w:rsidRPr="00315647">
              <w:rPr>
                <w:rFonts w:ascii="Times New Roman" w:eastAsia="Times New Roman" w:hAnsi="Times New Roman" w:cs="Times New Roman"/>
                <w:b/>
                <w:sz w:val="24"/>
                <w:szCs w:val="24"/>
                <w:lang w:eastAsia="lt-LT"/>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rsidR="00166BFD" w:rsidRPr="00315647" w:rsidRDefault="00166BFD" w:rsidP="00166BFD">
            <w:pPr>
              <w:jc w:val="center"/>
              <w:rPr>
                <w:rFonts w:ascii="Times New Roman" w:eastAsia="Times New Roman" w:hAnsi="Times New Roman" w:cs="Times New Roman"/>
                <w:b/>
                <w:sz w:val="24"/>
                <w:szCs w:val="24"/>
                <w:vertAlign w:val="superscript"/>
                <w:lang w:eastAsia="lt-LT"/>
              </w:rPr>
            </w:pPr>
            <w:r w:rsidRPr="00315647">
              <w:rPr>
                <w:rFonts w:ascii="Times New Roman" w:eastAsia="Times New Roman" w:hAnsi="Times New Roman" w:cs="Times New Roman"/>
                <w:b/>
                <w:sz w:val="24"/>
                <w:szCs w:val="24"/>
                <w:lang w:eastAsia="lt-LT"/>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rsidR="00166BFD" w:rsidRPr="00315647" w:rsidRDefault="00F22C4B" w:rsidP="00F22C4B">
            <w:pPr>
              <w:jc w:val="center"/>
              <w:rPr>
                <w:rFonts w:ascii="Times New Roman" w:eastAsia="Times New Roman" w:hAnsi="Times New Roman" w:cs="Times New Roman"/>
                <w:b/>
                <w:sz w:val="24"/>
                <w:szCs w:val="24"/>
                <w:lang w:eastAsia="lt-LT"/>
              </w:rPr>
            </w:pPr>
            <w:r w:rsidRPr="00315647">
              <w:rPr>
                <w:rFonts w:ascii="Times New Roman" w:eastAsia="Times New Roman" w:hAnsi="Times New Roman" w:cs="Times New Roman"/>
                <w:b/>
                <w:sz w:val="24"/>
                <w:szCs w:val="24"/>
                <w:lang w:eastAsia="lt-LT"/>
              </w:rPr>
              <w:t>Leidžiama</w:t>
            </w:r>
            <w:r w:rsidR="00166BFD" w:rsidRPr="00315647">
              <w:rPr>
                <w:rFonts w:ascii="Times New Roman" w:eastAsia="Times New Roman" w:hAnsi="Times New Roman" w:cs="Times New Roman"/>
                <w:b/>
                <w:sz w:val="24"/>
                <w:szCs w:val="24"/>
                <w:lang w:eastAsia="lt-LT"/>
              </w:rPr>
              <w:t xml:space="preserve"> išmesti, t/m.</w:t>
            </w:r>
          </w:p>
        </w:tc>
      </w:tr>
      <w:tr w:rsidR="00166BFD" w:rsidRPr="00315647" w:rsidTr="00166BFD">
        <w:trPr>
          <w:trHeight w:val="209"/>
        </w:trPr>
        <w:tc>
          <w:tcPr>
            <w:tcW w:w="5506" w:type="dxa"/>
            <w:tcBorders>
              <w:top w:val="single" w:sz="4" w:space="0" w:color="auto"/>
              <w:left w:val="single" w:sz="4" w:space="0" w:color="auto"/>
              <w:bottom w:val="single" w:sz="4" w:space="0" w:color="auto"/>
              <w:right w:val="single" w:sz="4" w:space="0" w:color="auto"/>
            </w:tcBorders>
          </w:tcPr>
          <w:p w:rsidR="00166BFD" w:rsidRPr="00315647" w:rsidRDefault="00166BFD" w:rsidP="00166BFD">
            <w:pPr>
              <w:jc w:val="center"/>
              <w:rPr>
                <w:rFonts w:ascii="Times New Roman" w:eastAsia="Times New Roman" w:hAnsi="Times New Roman" w:cs="Times New Roman"/>
                <w:b/>
                <w:sz w:val="24"/>
                <w:szCs w:val="24"/>
                <w:lang w:eastAsia="lt-LT"/>
              </w:rPr>
            </w:pPr>
            <w:r w:rsidRPr="00315647">
              <w:rPr>
                <w:rFonts w:ascii="Times New Roman" w:eastAsia="Times New Roman" w:hAnsi="Times New Roman" w:cs="Times New Roman"/>
                <w:b/>
                <w:sz w:val="24"/>
                <w:szCs w:val="24"/>
                <w:lang w:eastAsia="lt-LT"/>
              </w:rPr>
              <w:t>1</w:t>
            </w:r>
          </w:p>
        </w:tc>
        <w:tc>
          <w:tcPr>
            <w:tcW w:w="2699" w:type="dxa"/>
            <w:tcBorders>
              <w:top w:val="single" w:sz="4" w:space="0" w:color="auto"/>
              <w:left w:val="single" w:sz="4" w:space="0" w:color="auto"/>
              <w:bottom w:val="single" w:sz="4" w:space="0" w:color="auto"/>
              <w:right w:val="single" w:sz="4" w:space="0" w:color="auto"/>
            </w:tcBorders>
          </w:tcPr>
          <w:p w:rsidR="00166BFD" w:rsidRPr="00315647" w:rsidRDefault="00166BFD" w:rsidP="00166BFD">
            <w:pPr>
              <w:jc w:val="center"/>
              <w:rPr>
                <w:rFonts w:ascii="Times New Roman" w:eastAsia="Times New Roman" w:hAnsi="Times New Roman" w:cs="Times New Roman"/>
                <w:b/>
                <w:sz w:val="24"/>
                <w:szCs w:val="24"/>
                <w:lang w:eastAsia="lt-LT"/>
              </w:rPr>
            </w:pPr>
            <w:r w:rsidRPr="00315647">
              <w:rPr>
                <w:rFonts w:ascii="Times New Roman" w:eastAsia="Times New Roman" w:hAnsi="Times New Roman" w:cs="Times New Roman"/>
                <w:b/>
                <w:sz w:val="24"/>
                <w:szCs w:val="24"/>
                <w:lang w:eastAsia="lt-LT"/>
              </w:rPr>
              <w:t>2</w:t>
            </w:r>
          </w:p>
        </w:tc>
        <w:tc>
          <w:tcPr>
            <w:tcW w:w="4983" w:type="dxa"/>
            <w:tcBorders>
              <w:top w:val="single" w:sz="4" w:space="0" w:color="auto"/>
              <w:left w:val="single" w:sz="4" w:space="0" w:color="auto"/>
              <w:bottom w:val="single" w:sz="4" w:space="0" w:color="auto"/>
              <w:right w:val="single" w:sz="4" w:space="0" w:color="auto"/>
            </w:tcBorders>
          </w:tcPr>
          <w:p w:rsidR="00166BFD" w:rsidRPr="00315647" w:rsidRDefault="00166BFD" w:rsidP="00166BFD">
            <w:pPr>
              <w:jc w:val="center"/>
              <w:rPr>
                <w:rFonts w:ascii="Times New Roman" w:eastAsia="Times New Roman" w:hAnsi="Times New Roman" w:cs="Times New Roman"/>
                <w:b/>
                <w:sz w:val="24"/>
                <w:szCs w:val="24"/>
                <w:lang w:eastAsia="lt-LT"/>
              </w:rPr>
            </w:pPr>
            <w:r w:rsidRPr="00315647">
              <w:rPr>
                <w:rFonts w:ascii="Times New Roman" w:eastAsia="Times New Roman" w:hAnsi="Times New Roman" w:cs="Times New Roman"/>
                <w:b/>
                <w:sz w:val="24"/>
                <w:szCs w:val="24"/>
                <w:lang w:eastAsia="lt-LT"/>
              </w:rPr>
              <w:t>3</w:t>
            </w:r>
          </w:p>
        </w:tc>
      </w:tr>
      <w:tr w:rsidR="00166BFD" w:rsidRPr="00315647" w:rsidTr="00166BFD">
        <w:tc>
          <w:tcPr>
            <w:tcW w:w="5506" w:type="dxa"/>
            <w:tcBorders>
              <w:top w:val="single" w:sz="4" w:space="0" w:color="auto"/>
              <w:left w:val="single" w:sz="4" w:space="0" w:color="auto"/>
              <w:bottom w:val="single" w:sz="4" w:space="0" w:color="auto"/>
              <w:right w:val="single" w:sz="4" w:space="0" w:color="auto"/>
            </w:tcBorders>
          </w:tcPr>
          <w:p w:rsidR="00166BFD" w:rsidRPr="00315647" w:rsidRDefault="00166BFD" w:rsidP="00166BFD">
            <w:pPr>
              <w:rPr>
                <w:rFonts w:ascii="Times New Roman" w:eastAsia="Times New Roman" w:hAnsi="Times New Roman" w:cs="Times New Roman"/>
                <w:sz w:val="24"/>
                <w:szCs w:val="24"/>
                <w:lang w:eastAsia="lt-LT"/>
              </w:rPr>
            </w:pPr>
            <w:r w:rsidRPr="00315647">
              <w:rPr>
                <w:rFonts w:ascii="Times New Roman" w:eastAsia="Times New Roman" w:hAnsi="Times New Roman" w:cs="Times New Roman"/>
                <w:sz w:val="24"/>
                <w:szCs w:val="24"/>
                <w:lang w:eastAsia="lt-LT"/>
              </w:rPr>
              <w:t>Azoto oksidai (A)</w:t>
            </w:r>
          </w:p>
        </w:tc>
        <w:tc>
          <w:tcPr>
            <w:tcW w:w="2699" w:type="dxa"/>
            <w:tcBorders>
              <w:top w:val="single" w:sz="4" w:space="0" w:color="auto"/>
              <w:left w:val="single" w:sz="4" w:space="0" w:color="auto"/>
              <w:bottom w:val="single" w:sz="4" w:space="0" w:color="auto"/>
              <w:right w:val="single" w:sz="4" w:space="0" w:color="auto"/>
            </w:tcBorders>
          </w:tcPr>
          <w:p w:rsidR="00166BFD" w:rsidRPr="00315647" w:rsidRDefault="00166BFD" w:rsidP="00166BFD">
            <w:pPr>
              <w:jc w:val="center"/>
              <w:rPr>
                <w:rFonts w:ascii="Times New Roman" w:eastAsia="Times New Roman" w:hAnsi="Times New Roman" w:cs="Times New Roman"/>
                <w:sz w:val="24"/>
                <w:szCs w:val="24"/>
                <w:lang w:eastAsia="lt-LT"/>
              </w:rPr>
            </w:pPr>
            <w:r w:rsidRPr="00315647">
              <w:rPr>
                <w:rFonts w:ascii="Times New Roman" w:eastAsia="Times New Roman" w:hAnsi="Times New Roman" w:cs="Times New Roman"/>
                <w:sz w:val="24"/>
                <w:szCs w:val="24"/>
                <w:lang w:eastAsia="lt-LT"/>
              </w:rPr>
              <w:t>250</w:t>
            </w:r>
          </w:p>
        </w:tc>
        <w:tc>
          <w:tcPr>
            <w:tcW w:w="4983" w:type="dxa"/>
            <w:tcBorders>
              <w:top w:val="single" w:sz="4" w:space="0" w:color="auto"/>
              <w:left w:val="single" w:sz="4" w:space="0" w:color="auto"/>
              <w:bottom w:val="single" w:sz="4" w:space="0" w:color="auto"/>
              <w:right w:val="single" w:sz="4" w:space="0" w:color="auto"/>
            </w:tcBorders>
          </w:tcPr>
          <w:p w:rsidR="00166BFD" w:rsidRPr="00315647" w:rsidRDefault="00166BFD" w:rsidP="00166BFD">
            <w:pPr>
              <w:jc w:val="center"/>
              <w:rPr>
                <w:rFonts w:ascii="Times New Roman" w:eastAsia="Times New Roman" w:hAnsi="Times New Roman" w:cs="Times New Roman"/>
                <w:sz w:val="24"/>
                <w:szCs w:val="24"/>
                <w:lang w:eastAsia="lt-LT"/>
              </w:rPr>
            </w:pPr>
            <w:r w:rsidRPr="00315647">
              <w:rPr>
                <w:rFonts w:ascii="Times New Roman" w:eastAsia="Times New Roman" w:hAnsi="Times New Roman" w:cs="Times New Roman"/>
                <w:sz w:val="24"/>
                <w:szCs w:val="24"/>
                <w:lang w:eastAsia="lt-LT"/>
              </w:rPr>
              <w:t>35,903</w:t>
            </w:r>
          </w:p>
        </w:tc>
      </w:tr>
      <w:tr w:rsidR="00166BFD" w:rsidRPr="00315647" w:rsidTr="00166BFD">
        <w:tc>
          <w:tcPr>
            <w:tcW w:w="5506" w:type="dxa"/>
            <w:tcBorders>
              <w:top w:val="single" w:sz="4" w:space="0" w:color="auto"/>
              <w:left w:val="single" w:sz="4" w:space="0" w:color="auto"/>
              <w:bottom w:val="single" w:sz="4" w:space="0" w:color="auto"/>
              <w:right w:val="single" w:sz="4" w:space="0" w:color="auto"/>
            </w:tcBorders>
          </w:tcPr>
          <w:p w:rsidR="00166BFD" w:rsidRPr="00315647" w:rsidRDefault="00166BFD" w:rsidP="00166BFD">
            <w:pPr>
              <w:rPr>
                <w:rFonts w:ascii="Times New Roman" w:eastAsia="Times New Roman" w:hAnsi="Times New Roman" w:cs="Times New Roman"/>
                <w:sz w:val="24"/>
                <w:szCs w:val="24"/>
                <w:lang w:eastAsia="lt-LT"/>
              </w:rPr>
            </w:pPr>
            <w:r w:rsidRPr="00315647">
              <w:rPr>
                <w:rFonts w:ascii="Times New Roman" w:eastAsia="Times New Roman" w:hAnsi="Times New Roman" w:cs="Times New Roman"/>
                <w:sz w:val="24"/>
                <w:szCs w:val="24"/>
                <w:lang w:eastAsia="lt-LT"/>
              </w:rPr>
              <w:t>Sieros dioksidas (A)</w:t>
            </w:r>
          </w:p>
        </w:tc>
        <w:tc>
          <w:tcPr>
            <w:tcW w:w="2699" w:type="dxa"/>
            <w:tcBorders>
              <w:top w:val="single" w:sz="4" w:space="0" w:color="auto"/>
              <w:left w:val="single" w:sz="4" w:space="0" w:color="auto"/>
              <w:bottom w:val="single" w:sz="4" w:space="0" w:color="auto"/>
              <w:right w:val="single" w:sz="4" w:space="0" w:color="auto"/>
            </w:tcBorders>
          </w:tcPr>
          <w:p w:rsidR="00166BFD" w:rsidRPr="00315647" w:rsidRDefault="00166BFD" w:rsidP="00166BFD">
            <w:pPr>
              <w:jc w:val="center"/>
              <w:rPr>
                <w:rFonts w:ascii="Times New Roman" w:eastAsia="Times New Roman" w:hAnsi="Times New Roman" w:cs="Times New Roman"/>
                <w:sz w:val="24"/>
                <w:szCs w:val="24"/>
                <w:lang w:eastAsia="lt-LT"/>
              </w:rPr>
            </w:pPr>
            <w:r w:rsidRPr="00315647">
              <w:rPr>
                <w:rFonts w:ascii="Times New Roman" w:eastAsia="Times New Roman" w:hAnsi="Times New Roman" w:cs="Times New Roman"/>
                <w:sz w:val="24"/>
                <w:szCs w:val="24"/>
                <w:lang w:eastAsia="lt-LT"/>
              </w:rPr>
              <w:t>1753</w:t>
            </w:r>
          </w:p>
        </w:tc>
        <w:tc>
          <w:tcPr>
            <w:tcW w:w="4983" w:type="dxa"/>
            <w:tcBorders>
              <w:top w:val="single" w:sz="4" w:space="0" w:color="auto"/>
              <w:left w:val="single" w:sz="4" w:space="0" w:color="auto"/>
              <w:bottom w:val="single" w:sz="4" w:space="0" w:color="auto"/>
              <w:right w:val="single" w:sz="4" w:space="0" w:color="auto"/>
            </w:tcBorders>
          </w:tcPr>
          <w:p w:rsidR="00166BFD" w:rsidRPr="00315647" w:rsidRDefault="00166BFD" w:rsidP="00166BFD">
            <w:pPr>
              <w:jc w:val="center"/>
              <w:rPr>
                <w:rFonts w:ascii="Times New Roman" w:eastAsia="Times New Roman" w:hAnsi="Times New Roman" w:cs="Times New Roman"/>
                <w:sz w:val="24"/>
                <w:szCs w:val="24"/>
                <w:lang w:eastAsia="lt-LT"/>
              </w:rPr>
            </w:pPr>
            <w:r w:rsidRPr="00315647">
              <w:rPr>
                <w:rFonts w:ascii="Times New Roman" w:eastAsia="Times New Roman" w:hAnsi="Times New Roman" w:cs="Times New Roman"/>
                <w:sz w:val="24"/>
                <w:szCs w:val="24"/>
                <w:lang w:eastAsia="lt-LT"/>
              </w:rPr>
              <w:t>0,12</w:t>
            </w:r>
          </w:p>
        </w:tc>
      </w:tr>
      <w:tr w:rsidR="00166BFD" w:rsidRPr="00315647" w:rsidTr="00166BFD">
        <w:tc>
          <w:tcPr>
            <w:tcW w:w="5506" w:type="dxa"/>
            <w:tcBorders>
              <w:top w:val="single" w:sz="4" w:space="0" w:color="auto"/>
              <w:left w:val="single" w:sz="4" w:space="0" w:color="auto"/>
              <w:bottom w:val="single" w:sz="4" w:space="0" w:color="auto"/>
              <w:right w:val="single" w:sz="4" w:space="0" w:color="auto"/>
            </w:tcBorders>
          </w:tcPr>
          <w:p w:rsidR="00166BFD" w:rsidRPr="00315647" w:rsidRDefault="00166BFD" w:rsidP="00166BFD">
            <w:pPr>
              <w:rPr>
                <w:rFonts w:ascii="Times New Roman" w:eastAsia="Times New Roman" w:hAnsi="Times New Roman" w:cs="Times New Roman"/>
                <w:sz w:val="24"/>
                <w:szCs w:val="24"/>
                <w:lang w:eastAsia="lt-LT"/>
              </w:rPr>
            </w:pPr>
            <w:r w:rsidRPr="00315647">
              <w:rPr>
                <w:rFonts w:ascii="Times New Roman" w:eastAsia="Times New Roman" w:hAnsi="Times New Roman" w:cs="Times New Roman"/>
                <w:sz w:val="24"/>
                <w:szCs w:val="24"/>
              </w:rPr>
              <w:t xml:space="preserve">Lakieji organiniai junginiai </w:t>
            </w:r>
            <w:r w:rsidRPr="00315647">
              <w:rPr>
                <w:rFonts w:ascii="Times New Roman" w:eastAsia="Times New Roman" w:hAnsi="Times New Roman" w:cs="Times New Roman"/>
                <w:sz w:val="24"/>
                <w:szCs w:val="24"/>
                <w:lang w:eastAsia="lt-LT"/>
              </w:rPr>
              <w:t>(abėcėlės tvarka)</w:t>
            </w:r>
            <w:r w:rsidRPr="00315647">
              <w:rPr>
                <w:rFonts w:ascii="Times New Roman" w:eastAsia="Times New Roman" w:hAnsi="Times New Roman" w:cs="Times New Roman"/>
                <w:sz w:val="24"/>
                <w:szCs w:val="24"/>
              </w:rPr>
              <w:t>:</w:t>
            </w:r>
          </w:p>
        </w:tc>
        <w:tc>
          <w:tcPr>
            <w:tcW w:w="2699" w:type="dxa"/>
            <w:tcBorders>
              <w:top w:val="single" w:sz="4" w:space="0" w:color="auto"/>
              <w:left w:val="single" w:sz="4" w:space="0" w:color="auto"/>
              <w:bottom w:val="single" w:sz="4" w:space="0" w:color="auto"/>
              <w:right w:val="single" w:sz="4" w:space="0" w:color="auto"/>
            </w:tcBorders>
          </w:tcPr>
          <w:p w:rsidR="00166BFD" w:rsidRPr="00315647" w:rsidRDefault="00166BFD" w:rsidP="00166BFD">
            <w:pPr>
              <w:jc w:val="center"/>
              <w:rPr>
                <w:rFonts w:ascii="Times New Roman" w:eastAsia="Times New Roman" w:hAnsi="Times New Roman" w:cs="Times New Roman"/>
                <w:sz w:val="24"/>
                <w:szCs w:val="24"/>
                <w:lang w:eastAsia="lt-LT"/>
              </w:rPr>
            </w:pPr>
            <w:r w:rsidRPr="00315647">
              <w:rPr>
                <w:rFonts w:ascii="Times New Roman" w:eastAsia="Times New Roman" w:hAnsi="Times New Roman" w:cs="Times New Roman"/>
                <w:sz w:val="24"/>
                <w:szCs w:val="24"/>
                <w:lang w:eastAsia="lt-LT"/>
              </w:rPr>
              <w:t>XXXXXXXX</w:t>
            </w:r>
          </w:p>
        </w:tc>
        <w:tc>
          <w:tcPr>
            <w:tcW w:w="4983" w:type="dxa"/>
            <w:tcBorders>
              <w:top w:val="single" w:sz="4" w:space="0" w:color="auto"/>
              <w:left w:val="single" w:sz="4" w:space="0" w:color="auto"/>
              <w:bottom w:val="single" w:sz="4" w:space="0" w:color="auto"/>
              <w:right w:val="single" w:sz="4" w:space="0" w:color="auto"/>
            </w:tcBorders>
          </w:tcPr>
          <w:p w:rsidR="00166BFD" w:rsidRPr="00315647" w:rsidRDefault="00166BFD" w:rsidP="00166BFD">
            <w:pPr>
              <w:jc w:val="center"/>
              <w:rPr>
                <w:rFonts w:ascii="Times New Roman" w:eastAsia="Times New Roman" w:hAnsi="Times New Roman" w:cs="Times New Roman"/>
                <w:sz w:val="24"/>
                <w:szCs w:val="24"/>
                <w:lang w:eastAsia="lt-LT"/>
              </w:rPr>
            </w:pPr>
            <w:r w:rsidRPr="00315647">
              <w:rPr>
                <w:rFonts w:ascii="Times New Roman" w:eastAsia="Times New Roman" w:hAnsi="Times New Roman" w:cs="Times New Roman"/>
                <w:sz w:val="24"/>
                <w:szCs w:val="24"/>
                <w:lang w:eastAsia="lt-LT"/>
              </w:rPr>
              <w:t>XXXXXXXX</w:t>
            </w:r>
          </w:p>
        </w:tc>
      </w:tr>
      <w:tr w:rsidR="00166BFD" w:rsidRPr="00315647" w:rsidTr="00166BFD">
        <w:tc>
          <w:tcPr>
            <w:tcW w:w="5506" w:type="dxa"/>
            <w:tcBorders>
              <w:top w:val="single" w:sz="4" w:space="0" w:color="auto"/>
              <w:left w:val="single" w:sz="4" w:space="0" w:color="auto"/>
              <w:bottom w:val="single" w:sz="4" w:space="0" w:color="auto"/>
              <w:right w:val="single" w:sz="4" w:space="0" w:color="auto"/>
            </w:tcBorders>
          </w:tcPr>
          <w:p w:rsidR="00166BFD" w:rsidRPr="00315647" w:rsidRDefault="00166BFD" w:rsidP="00166BFD">
            <w:pPr>
              <w:rPr>
                <w:rFonts w:ascii="Times New Roman" w:eastAsia="Times New Roman" w:hAnsi="Times New Roman" w:cs="Times New Roman"/>
                <w:sz w:val="24"/>
                <w:szCs w:val="24"/>
                <w:lang w:eastAsia="lt-LT"/>
              </w:rPr>
            </w:pPr>
            <w:r w:rsidRPr="00315647">
              <w:rPr>
                <w:rFonts w:ascii="Times New Roman" w:eastAsia="Times New Roman" w:hAnsi="Times New Roman" w:cs="Times New Roman"/>
                <w:sz w:val="24"/>
                <w:szCs w:val="24"/>
              </w:rPr>
              <w:t>Lakūs organiniai junginiai (nepaminėti šiame sąraše)</w:t>
            </w:r>
          </w:p>
        </w:tc>
        <w:tc>
          <w:tcPr>
            <w:tcW w:w="2699" w:type="dxa"/>
            <w:tcBorders>
              <w:top w:val="single" w:sz="4" w:space="0" w:color="auto"/>
              <w:left w:val="single" w:sz="4" w:space="0" w:color="auto"/>
              <w:bottom w:val="single" w:sz="4" w:space="0" w:color="auto"/>
              <w:right w:val="single" w:sz="4" w:space="0" w:color="auto"/>
            </w:tcBorders>
          </w:tcPr>
          <w:p w:rsidR="00166BFD" w:rsidRPr="00315647" w:rsidRDefault="00166BFD" w:rsidP="00166BFD">
            <w:pPr>
              <w:jc w:val="center"/>
              <w:rPr>
                <w:rFonts w:ascii="Times New Roman" w:eastAsia="Times New Roman" w:hAnsi="Times New Roman" w:cs="Times New Roman"/>
                <w:sz w:val="24"/>
                <w:szCs w:val="24"/>
                <w:lang w:eastAsia="lt-LT"/>
              </w:rPr>
            </w:pPr>
            <w:r w:rsidRPr="00315647">
              <w:rPr>
                <w:rFonts w:ascii="Times New Roman" w:eastAsia="Times New Roman" w:hAnsi="Times New Roman" w:cs="Times New Roman"/>
                <w:sz w:val="24"/>
                <w:szCs w:val="24"/>
                <w:lang w:eastAsia="lt-LT"/>
              </w:rPr>
              <w:t>308</w:t>
            </w:r>
          </w:p>
        </w:tc>
        <w:tc>
          <w:tcPr>
            <w:tcW w:w="4983" w:type="dxa"/>
            <w:tcBorders>
              <w:top w:val="single" w:sz="4" w:space="0" w:color="auto"/>
              <w:left w:val="single" w:sz="4" w:space="0" w:color="auto"/>
              <w:bottom w:val="single" w:sz="4" w:space="0" w:color="auto"/>
              <w:right w:val="single" w:sz="4" w:space="0" w:color="auto"/>
            </w:tcBorders>
          </w:tcPr>
          <w:p w:rsidR="00166BFD" w:rsidRPr="00315647" w:rsidRDefault="00166BFD" w:rsidP="00166BFD">
            <w:pPr>
              <w:jc w:val="center"/>
              <w:rPr>
                <w:rFonts w:ascii="Times New Roman" w:eastAsia="Times New Roman" w:hAnsi="Times New Roman" w:cs="Times New Roman"/>
                <w:sz w:val="24"/>
                <w:szCs w:val="24"/>
                <w:lang w:eastAsia="lt-LT"/>
              </w:rPr>
            </w:pPr>
            <w:r w:rsidRPr="00315647">
              <w:rPr>
                <w:rFonts w:ascii="Times New Roman" w:eastAsia="Times New Roman" w:hAnsi="Times New Roman" w:cs="Times New Roman"/>
                <w:sz w:val="24"/>
                <w:szCs w:val="24"/>
                <w:lang w:eastAsia="lt-LT"/>
              </w:rPr>
              <w:t>9,94</w:t>
            </w:r>
          </w:p>
        </w:tc>
      </w:tr>
      <w:tr w:rsidR="00166BFD" w:rsidRPr="00315647" w:rsidTr="00166BFD">
        <w:trPr>
          <w:trHeight w:val="90"/>
        </w:trPr>
        <w:tc>
          <w:tcPr>
            <w:tcW w:w="5506" w:type="dxa"/>
            <w:tcBorders>
              <w:top w:val="single" w:sz="4" w:space="0" w:color="auto"/>
              <w:left w:val="single" w:sz="4" w:space="0" w:color="auto"/>
              <w:bottom w:val="single" w:sz="4" w:space="0" w:color="auto"/>
              <w:right w:val="single" w:sz="4" w:space="0" w:color="auto"/>
            </w:tcBorders>
          </w:tcPr>
          <w:p w:rsidR="00166BFD" w:rsidRPr="00315647" w:rsidRDefault="00166BFD" w:rsidP="00166BFD">
            <w:pPr>
              <w:rPr>
                <w:rFonts w:ascii="Times New Roman" w:eastAsia="Times New Roman" w:hAnsi="Times New Roman" w:cs="Times New Roman"/>
                <w:sz w:val="24"/>
                <w:szCs w:val="24"/>
                <w:lang w:eastAsia="lt-LT"/>
              </w:rPr>
            </w:pPr>
            <w:r w:rsidRPr="00315647">
              <w:rPr>
                <w:rFonts w:ascii="Times New Roman" w:eastAsia="Times New Roman" w:hAnsi="Times New Roman" w:cs="Times New Roman"/>
                <w:sz w:val="24"/>
                <w:szCs w:val="24"/>
                <w:lang w:eastAsia="lt-LT"/>
              </w:rPr>
              <w:t>Kiti teršalai (abėcėlės tvarka):</w:t>
            </w:r>
          </w:p>
        </w:tc>
        <w:tc>
          <w:tcPr>
            <w:tcW w:w="2699" w:type="dxa"/>
            <w:tcBorders>
              <w:top w:val="single" w:sz="4" w:space="0" w:color="auto"/>
              <w:left w:val="single" w:sz="4" w:space="0" w:color="auto"/>
              <w:bottom w:val="single" w:sz="4" w:space="0" w:color="auto"/>
              <w:right w:val="single" w:sz="4" w:space="0" w:color="auto"/>
            </w:tcBorders>
          </w:tcPr>
          <w:p w:rsidR="00166BFD" w:rsidRPr="00315647" w:rsidRDefault="00166BFD" w:rsidP="00166BFD">
            <w:pPr>
              <w:jc w:val="center"/>
              <w:rPr>
                <w:rFonts w:ascii="Times New Roman" w:eastAsia="Times New Roman" w:hAnsi="Times New Roman" w:cs="Times New Roman"/>
                <w:sz w:val="24"/>
                <w:szCs w:val="24"/>
                <w:lang w:eastAsia="lt-LT"/>
              </w:rPr>
            </w:pPr>
            <w:r w:rsidRPr="00315647">
              <w:rPr>
                <w:rFonts w:ascii="Times New Roman" w:eastAsia="Times New Roman" w:hAnsi="Times New Roman" w:cs="Times New Roman"/>
                <w:sz w:val="24"/>
                <w:szCs w:val="24"/>
                <w:lang w:eastAsia="lt-LT"/>
              </w:rPr>
              <w:t>XXXXXXXX</w:t>
            </w:r>
          </w:p>
        </w:tc>
        <w:tc>
          <w:tcPr>
            <w:tcW w:w="4983" w:type="dxa"/>
            <w:tcBorders>
              <w:top w:val="single" w:sz="4" w:space="0" w:color="auto"/>
              <w:left w:val="single" w:sz="4" w:space="0" w:color="auto"/>
              <w:bottom w:val="single" w:sz="4" w:space="0" w:color="auto"/>
              <w:right w:val="single" w:sz="4" w:space="0" w:color="auto"/>
            </w:tcBorders>
          </w:tcPr>
          <w:p w:rsidR="00166BFD" w:rsidRPr="00315647" w:rsidRDefault="00166BFD" w:rsidP="00166BFD">
            <w:pPr>
              <w:jc w:val="center"/>
              <w:rPr>
                <w:rFonts w:ascii="Times New Roman" w:eastAsia="Times New Roman" w:hAnsi="Times New Roman" w:cs="Times New Roman"/>
                <w:sz w:val="24"/>
                <w:szCs w:val="24"/>
                <w:lang w:eastAsia="lt-LT"/>
              </w:rPr>
            </w:pPr>
            <w:r w:rsidRPr="00315647">
              <w:rPr>
                <w:rFonts w:ascii="Times New Roman" w:eastAsia="Times New Roman" w:hAnsi="Times New Roman" w:cs="Times New Roman"/>
                <w:sz w:val="24"/>
                <w:szCs w:val="24"/>
                <w:lang w:eastAsia="lt-LT"/>
              </w:rPr>
              <w:t>XXXXXXXX</w:t>
            </w:r>
          </w:p>
        </w:tc>
      </w:tr>
      <w:tr w:rsidR="00166BFD" w:rsidRPr="00315647" w:rsidTr="00166BFD">
        <w:trPr>
          <w:trHeight w:val="70"/>
        </w:trPr>
        <w:tc>
          <w:tcPr>
            <w:tcW w:w="5506" w:type="dxa"/>
            <w:tcBorders>
              <w:top w:val="single" w:sz="4" w:space="0" w:color="auto"/>
              <w:left w:val="single" w:sz="4" w:space="0" w:color="auto"/>
              <w:bottom w:val="single" w:sz="4" w:space="0" w:color="auto"/>
              <w:right w:val="single" w:sz="4" w:space="0" w:color="auto"/>
            </w:tcBorders>
            <w:vAlign w:val="center"/>
          </w:tcPr>
          <w:p w:rsidR="00166BFD" w:rsidRPr="00315647" w:rsidRDefault="00166BFD" w:rsidP="00166BFD">
            <w:pPr>
              <w:rPr>
                <w:rFonts w:ascii="Times New Roman" w:eastAsia="Times New Roman" w:hAnsi="Times New Roman" w:cs="Times New Roman"/>
                <w:sz w:val="24"/>
                <w:szCs w:val="24"/>
                <w:lang w:eastAsia="lt-LT"/>
              </w:rPr>
            </w:pPr>
            <w:r w:rsidRPr="00315647">
              <w:rPr>
                <w:rFonts w:ascii="Times New Roman" w:eastAsia="Times New Roman" w:hAnsi="Times New Roman" w:cs="Times New Roman"/>
                <w:sz w:val="24"/>
                <w:szCs w:val="24"/>
                <w:lang w:eastAsia="lt-LT"/>
              </w:rPr>
              <w:t xml:space="preserve">Anglies </w:t>
            </w:r>
            <w:proofErr w:type="spellStart"/>
            <w:r w:rsidRPr="00315647">
              <w:rPr>
                <w:rFonts w:ascii="Times New Roman" w:eastAsia="Times New Roman" w:hAnsi="Times New Roman" w:cs="Times New Roman"/>
                <w:sz w:val="24"/>
                <w:szCs w:val="24"/>
                <w:lang w:eastAsia="lt-LT"/>
              </w:rPr>
              <w:t>monoksidas</w:t>
            </w:r>
            <w:proofErr w:type="spellEnd"/>
            <w:r w:rsidRPr="00315647">
              <w:rPr>
                <w:rFonts w:ascii="Times New Roman" w:eastAsia="Times New Roman" w:hAnsi="Times New Roman" w:cs="Times New Roman"/>
                <w:sz w:val="24"/>
                <w:szCs w:val="24"/>
                <w:lang w:eastAsia="lt-LT"/>
              </w:rPr>
              <w:t xml:space="preserve"> (A)</w:t>
            </w:r>
          </w:p>
        </w:tc>
        <w:tc>
          <w:tcPr>
            <w:tcW w:w="2699" w:type="dxa"/>
            <w:tcBorders>
              <w:top w:val="single" w:sz="4" w:space="0" w:color="auto"/>
              <w:left w:val="single" w:sz="4" w:space="0" w:color="auto"/>
              <w:bottom w:val="single" w:sz="4" w:space="0" w:color="auto"/>
              <w:right w:val="single" w:sz="4" w:space="0" w:color="auto"/>
            </w:tcBorders>
            <w:vAlign w:val="center"/>
          </w:tcPr>
          <w:p w:rsidR="00166BFD" w:rsidRPr="00315647" w:rsidRDefault="00166BFD" w:rsidP="00166BFD">
            <w:pPr>
              <w:jc w:val="center"/>
              <w:rPr>
                <w:rFonts w:ascii="Times New Roman" w:eastAsia="Times New Roman" w:hAnsi="Times New Roman" w:cs="Times New Roman"/>
                <w:sz w:val="24"/>
                <w:szCs w:val="24"/>
                <w:lang w:eastAsia="lt-LT"/>
              </w:rPr>
            </w:pPr>
            <w:r w:rsidRPr="00315647">
              <w:rPr>
                <w:rFonts w:ascii="Times New Roman" w:eastAsia="Times New Roman" w:hAnsi="Times New Roman" w:cs="Times New Roman"/>
                <w:sz w:val="24"/>
                <w:szCs w:val="24"/>
                <w:lang w:eastAsia="lt-LT"/>
              </w:rPr>
              <w:t>177</w:t>
            </w:r>
          </w:p>
        </w:tc>
        <w:tc>
          <w:tcPr>
            <w:tcW w:w="4983" w:type="dxa"/>
            <w:tcBorders>
              <w:top w:val="single" w:sz="4" w:space="0" w:color="auto"/>
              <w:left w:val="single" w:sz="4" w:space="0" w:color="auto"/>
              <w:bottom w:val="single" w:sz="4" w:space="0" w:color="auto"/>
              <w:right w:val="single" w:sz="4" w:space="0" w:color="auto"/>
            </w:tcBorders>
          </w:tcPr>
          <w:p w:rsidR="00166BFD" w:rsidRPr="00315647" w:rsidRDefault="00166BFD" w:rsidP="00166BFD">
            <w:pPr>
              <w:jc w:val="center"/>
              <w:rPr>
                <w:rFonts w:ascii="Times New Roman" w:eastAsia="Times New Roman" w:hAnsi="Times New Roman" w:cs="Times New Roman"/>
                <w:sz w:val="24"/>
                <w:szCs w:val="24"/>
                <w:highlight w:val="red"/>
                <w:lang w:eastAsia="lt-LT"/>
              </w:rPr>
            </w:pPr>
            <w:r w:rsidRPr="00315647">
              <w:rPr>
                <w:rFonts w:ascii="Times New Roman" w:eastAsia="Times New Roman" w:hAnsi="Times New Roman" w:cs="Times New Roman"/>
                <w:sz w:val="24"/>
                <w:szCs w:val="24"/>
                <w:lang w:eastAsia="lt-LT"/>
              </w:rPr>
              <w:t>61,103</w:t>
            </w:r>
          </w:p>
        </w:tc>
      </w:tr>
      <w:tr w:rsidR="00166BFD" w:rsidRPr="00315647" w:rsidTr="00166BFD">
        <w:tc>
          <w:tcPr>
            <w:tcW w:w="5506" w:type="dxa"/>
            <w:tcBorders>
              <w:top w:val="single" w:sz="4" w:space="0" w:color="auto"/>
              <w:left w:val="nil"/>
              <w:bottom w:val="nil"/>
              <w:right w:val="single" w:sz="4" w:space="0" w:color="auto"/>
            </w:tcBorders>
          </w:tcPr>
          <w:p w:rsidR="00166BFD" w:rsidRPr="00315647" w:rsidRDefault="00166BFD" w:rsidP="00166BFD">
            <w:pPr>
              <w:rPr>
                <w:rFonts w:ascii="Times New Roman" w:eastAsia="Times New Roman" w:hAnsi="Times New Roman" w:cs="Times New Roman"/>
                <w:sz w:val="24"/>
                <w:szCs w:val="24"/>
                <w:highlight w:val="red"/>
                <w:lang w:eastAsia="lt-LT"/>
              </w:rPr>
            </w:pPr>
          </w:p>
        </w:tc>
        <w:tc>
          <w:tcPr>
            <w:tcW w:w="2699" w:type="dxa"/>
            <w:tcBorders>
              <w:top w:val="single" w:sz="4" w:space="0" w:color="auto"/>
              <w:left w:val="single" w:sz="4" w:space="0" w:color="auto"/>
              <w:bottom w:val="single" w:sz="4" w:space="0" w:color="auto"/>
              <w:right w:val="single" w:sz="4" w:space="0" w:color="auto"/>
            </w:tcBorders>
          </w:tcPr>
          <w:p w:rsidR="00166BFD" w:rsidRPr="00315647" w:rsidRDefault="00166BFD" w:rsidP="00166BFD">
            <w:pPr>
              <w:jc w:val="right"/>
              <w:rPr>
                <w:rFonts w:ascii="Times New Roman" w:eastAsia="Times New Roman" w:hAnsi="Times New Roman" w:cs="Times New Roman"/>
                <w:b/>
                <w:sz w:val="24"/>
                <w:szCs w:val="24"/>
                <w:lang w:eastAsia="lt-LT"/>
              </w:rPr>
            </w:pPr>
            <w:r w:rsidRPr="00315647">
              <w:rPr>
                <w:rFonts w:ascii="Times New Roman" w:eastAsia="Times New Roman" w:hAnsi="Times New Roman" w:cs="Times New Roman"/>
                <w:b/>
                <w:sz w:val="24"/>
                <w:szCs w:val="24"/>
                <w:lang w:eastAsia="lt-LT"/>
              </w:rPr>
              <w:t>Iš viso:</w:t>
            </w:r>
          </w:p>
        </w:tc>
        <w:tc>
          <w:tcPr>
            <w:tcW w:w="4983" w:type="dxa"/>
            <w:tcBorders>
              <w:top w:val="single" w:sz="4" w:space="0" w:color="auto"/>
              <w:left w:val="single" w:sz="4" w:space="0" w:color="auto"/>
              <w:bottom w:val="single" w:sz="4" w:space="0" w:color="auto"/>
              <w:right w:val="single" w:sz="4" w:space="0" w:color="auto"/>
            </w:tcBorders>
          </w:tcPr>
          <w:p w:rsidR="00166BFD" w:rsidRPr="00315647" w:rsidRDefault="00166BFD" w:rsidP="00166BFD">
            <w:pPr>
              <w:jc w:val="center"/>
              <w:rPr>
                <w:rFonts w:ascii="Times New Roman" w:eastAsia="Times New Roman" w:hAnsi="Times New Roman" w:cs="Times New Roman"/>
                <w:b/>
                <w:sz w:val="24"/>
                <w:szCs w:val="24"/>
                <w:highlight w:val="red"/>
                <w:lang w:eastAsia="lt-LT"/>
              </w:rPr>
            </w:pPr>
            <w:r w:rsidRPr="00315647">
              <w:rPr>
                <w:rFonts w:ascii="Times New Roman" w:eastAsia="Times New Roman" w:hAnsi="Times New Roman" w:cs="Times New Roman"/>
                <w:b/>
                <w:sz w:val="24"/>
                <w:szCs w:val="24"/>
                <w:lang w:eastAsia="lt-LT"/>
              </w:rPr>
              <w:t>107,066</w:t>
            </w:r>
          </w:p>
        </w:tc>
      </w:tr>
    </w:tbl>
    <w:p w:rsidR="00C80428" w:rsidRDefault="00C80428" w:rsidP="00E66F86">
      <w:pPr>
        <w:ind w:firstLine="567"/>
        <w:jc w:val="both"/>
        <w:rPr>
          <w:rFonts w:ascii="Times New Roman" w:hAnsi="Times New Roman" w:cs="Times New Roman"/>
          <w:sz w:val="24"/>
          <w:szCs w:val="24"/>
        </w:rPr>
      </w:pPr>
    </w:p>
    <w:p w:rsidR="00C80428" w:rsidRPr="00C80428" w:rsidRDefault="00C80428" w:rsidP="00E66F86">
      <w:pPr>
        <w:ind w:firstLine="567"/>
        <w:jc w:val="both"/>
        <w:rPr>
          <w:rFonts w:ascii="Times New Roman" w:hAnsi="Times New Roman" w:cs="Times New Roman"/>
          <w:sz w:val="24"/>
          <w:szCs w:val="24"/>
        </w:rPr>
      </w:pPr>
    </w:p>
    <w:p w:rsidR="00E66F86" w:rsidRPr="00E66F86" w:rsidRDefault="00464818" w:rsidP="00023552">
      <w:pPr>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4</w:t>
      </w:r>
      <w:r w:rsidR="00E66F86" w:rsidRPr="00E66F86">
        <w:rPr>
          <w:rFonts w:ascii="Times New Roman" w:eastAsia="Times New Roman" w:hAnsi="Times New Roman" w:cs="Times New Roman"/>
          <w:b/>
          <w:sz w:val="24"/>
          <w:szCs w:val="24"/>
          <w:lang w:eastAsia="lt-LT"/>
        </w:rPr>
        <w:t xml:space="preserve"> lentelė. Tarša į aplinkos orą</w:t>
      </w:r>
    </w:p>
    <w:p w:rsidR="00E66F86" w:rsidRPr="00E66F86" w:rsidRDefault="00E66F86" w:rsidP="00E66F86">
      <w:pPr>
        <w:tabs>
          <w:tab w:val="left" w:leader="underscore" w:pos="8901"/>
        </w:tabs>
        <w:rPr>
          <w:rFonts w:ascii="Times New Roman" w:eastAsia="Times New Roman" w:hAnsi="Times New Roman" w:cs="Times New Roman"/>
          <w:sz w:val="24"/>
          <w:szCs w:val="24"/>
          <w:highlight w:val="red"/>
          <w:u w:val="single"/>
          <w:lang w:eastAsia="lt-LT"/>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6"/>
        <w:gridCol w:w="1779"/>
        <w:gridCol w:w="2463"/>
        <w:gridCol w:w="1232"/>
        <w:gridCol w:w="1095"/>
        <w:gridCol w:w="1369"/>
        <w:gridCol w:w="2391"/>
      </w:tblGrid>
      <w:tr w:rsidR="00E66F86" w:rsidRPr="00E66F86" w:rsidTr="00ED7397">
        <w:trPr>
          <w:trHeight w:val="70"/>
          <w:tblHeader/>
        </w:trPr>
        <w:tc>
          <w:tcPr>
            <w:tcW w:w="3416" w:type="dxa"/>
            <w:vMerge w:val="restart"/>
            <w:tcBorders>
              <w:top w:val="single" w:sz="4" w:space="0" w:color="auto"/>
              <w:left w:val="single" w:sz="4" w:space="0" w:color="auto"/>
              <w:bottom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b/>
                <w:bCs/>
                <w:sz w:val="24"/>
                <w:szCs w:val="24"/>
              </w:rPr>
            </w:pPr>
            <w:r w:rsidRPr="00E66F86">
              <w:rPr>
                <w:rFonts w:ascii="Times New Roman" w:eastAsia="Times New Roman" w:hAnsi="Times New Roman" w:cs="Times New Roman"/>
                <w:b/>
                <w:sz w:val="24"/>
                <w:szCs w:val="24"/>
                <w:lang w:eastAsia="lt-LT"/>
              </w:rPr>
              <w:t>Cecho ar kt. pavadinimas arba Nr.</w:t>
            </w:r>
          </w:p>
        </w:tc>
        <w:tc>
          <w:tcPr>
            <w:tcW w:w="1779" w:type="dxa"/>
            <w:tcBorders>
              <w:top w:val="single" w:sz="4" w:space="0" w:color="auto"/>
              <w:left w:val="single" w:sz="4" w:space="0" w:color="auto"/>
              <w:bottom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b/>
                <w:bCs/>
                <w:sz w:val="24"/>
                <w:szCs w:val="24"/>
              </w:rPr>
            </w:pPr>
            <w:r w:rsidRPr="00E66F86">
              <w:rPr>
                <w:rFonts w:ascii="Times New Roman" w:eastAsia="Times New Roman" w:hAnsi="Times New Roman" w:cs="Times New Roman"/>
                <w:b/>
                <w:sz w:val="24"/>
                <w:szCs w:val="24"/>
                <w:lang w:eastAsia="lt-LT"/>
              </w:rPr>
              <w:t>Taršos šaltiniai</w:t>
            </w:r>
          </w:p>
        </w:tc>
        <w:tc>
          <w:tcPr>
            <w:tcW w:w="3695" w:type="dxa"/>
            <w:gridSpan w:val="2"/>
            <w:tcBorders>
              <w:top w:val="single" w:sz="4" w:space="0" w:color="auto"/>
              <w:left w:val="single" w:sz="4" w:space="0" w:color="auto"/>
              <w:bottom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b/>
                <w:bCs/>
                <w:sz w:val="24"/>
                <w:szCs w:val="24"/>
              </w:rPr>
            </w:pPr>
            <w:r w:rsidRPr="00E66F86">
              <w:rPr>
                <w:rFonts w:ascii="Times New Roman" w:eastAsia="Times New Roman" w:hAnsi="Times New Roman" w:cs="Times New Roman"/>
                <w:b/>
                <w:sz w:val="24"/>
                <w:szCs w:val="24"/>
                <w:lang w:eastAsia="lt-LT"/>
              </w:rPr>
              <w:t>Teršalai</w:t>
            </w:r>
          </w:p>
        </w:tc>
        <w:tc>
          <w:tcPr>
            <w:tcW w:w="4855" w:type="dxa"/>
            <w:gridSpan w:val="3"/>
            <w:tcBorders>
              <w:top w:val="single" w:sz="4" w:space="0" w:color="auto"/>
              <w:left w:val="single" w:sz="4" w:space="0" w:color="auto"/>
              <w:bottom w:val="single" w:sz="4" w:space="0" w:color="auto"/>
              <w:right w:val="single" w:sz="4" w:space="0" w:color="auto"/>
            </w:tcBorders>
            <w:vAlign w:val="center"/>
          </w:tcPr>
          <w:p w:rsidR="00E66F86" w:rsidRPr="00E66F86" w:rsidRDefault="00023552" w:rsidP="00023552">
            <w:pPr>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lang w:eastAsia="lt-LT"/>
              </w:rPr>
              <w:t>Leidžiama tarša</w:t>
            </w:r>
          </w:p>
        </w:tc>
      </w:tr>
      <w:tr w:rsidR="00E66F86" w:rsidRPr="00E66F86" w:rsidTr="00ED7397">
        <w:trPr>
          <w:trHeight w:val="70"/>
          <w:tblHeader/>
        </w:trPr>
        <w:tc>
          <w:tcPr>
            <w:tcW w:w="3416" w:type="dxa"/>
            <w:vMerge/>
            <w:tcBorders>
              <w:top w:val="single" w:sz="4" w:space="0" w:color="auto"/>
              <w:left w:val="single" w:sz="4" w:space="0" w:color="auto"/>
              <w:bottom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b/>
                <w:sz w:val="24"/>
                <w:szCs w:val="24"/>
                <w:lang w:eastAsia="lt-LT"/>
              </w:rPr>
            </w:pPr>
          </w:p>
        </w:tc>
        <w:tc>
          <w:tcPr>
            <w:tcW w:w="1779" w:type="dxa"/>
            <w:vMerge w:val="restart"/>
            <w:tcBorders>
              <w:top w:val="single" w:sz="4" w:space="0" w:color="auto"/>
              <w:left w:val="single" w:sz="4" w:space="0" w:color="auto"/>
              <w:bottom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b/>
                <w:sz w:val="24"/>
                <w:szCs w:val="24"/>
                <w:lang w:eastAsia="lt-LT"/>
              </w:rPr>
            </w:pPr>
            <w:r w:rsidRPr="00E66F86">
              <w:rPr>
                <w:rFonts w:ascii="Times New Roman" w:eastAsia="Times New Roman" w:hAnsi="Times New Roman" w:cs="Times New Roman"/>
                <w:b/>
                <w:sz w:val="24"/>
                <w:szCs w:val="24"/>
                <w:lang w:eastAsia="lt-LT"/>
              </w:rPr>
              <w:t>Nr.</w:t>
            </w:r>
          </w:p>
        </w:tc>
        <w:tc>
          <w:tcPr>
            <w:tcW w:w="2463" w:type="dxa"/>
            <w:vMerge w:val="restart"/>
            <w:tcBorders>
              <w:top w:val="single" w:sz="4" w:space="0" w:color="auto"/>
              <w:left w:val="single" w:sz="4" w:space="0" w:color="auto"/>
              <w:bottom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b/>
                <w:sz w:val="24"/>
                <w:szCs w:val="24"/>
                <w:lang w:eastAsia="lt-LT"/>
              </w:rPr>
            </w:pPr>
            <w:r w:rsidRPr="00E66F86">
              <w:rPr>
                <w:rFonts w:ascii="Times New Roman" w:eastAsia="Times New Roman" w:hAnsi="Times New Roman" w:cs="Times New Roman"/>
                <w:b/>
                <w:sz w:val="24"/>
                <w:szCs w:val="24"/>
                <w:lang w:eastAsia="lt-LT"/>
              </w:rPr>
              <w:t>pavadinimas</w:t>
            </w:r>
          </w:p>
        </w:tc>
        <w:tc>
          <w:tcPr>
            <w:tcW w:w="1232" w:type="dxa"/>
            <w:vMerge w:val="restart"/>
            <w:tcBorders>
              <w:top w:val="single" w:sz="4" w:space="0" w:color="auto"/>
              <w:left w:val="single" w:sz="4" w:space="0" w:color="auto"/>
              <w:bottom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b/>
                <w:sz w:val="24"/>
                <w:szCs w:val="24"/>
                <w:lang w:eastAsia="lt-LT"/>
              </w:rPr>
            </w:pPr>
            <w:r w:rsidRPr="00E66F86">
              <w:rPr>
                <w:rFonts w:ascii="Times New Roman" w:eastAsia="Times New Roman" w:hAnsi="Times New Roman" w:cs="Times New Roman"/>
                <w:b/>
                <w:sz w:val="24"/>
                <w:szCs w:val="24"/>
                <w:lang w:eastAsia="lt-LT"/>
              </w:rPr>
              <w:t>kodas</w:t>
            </w:r>
          </w:p>
        </w:tc>
        <w:tc>
          <w:tcPr>
            <w:tcW w:w="2464" w:type="dxa"/>
            <w:gridSpan w:val="2"/>
            <w:tcBorders>
              <w:top w:val="single" w:sz="4" w:space="0" w:color="auto"/>
              <w:left w:val="single" w:sz="4" w:space="0" w:color="auto"/>
              <w:bottom w:val="single" w:sz="4" w:space="0" w:color="auto"/>
              <w:right w:val="single" w:sz="4" w:space="0" w:color="auto"/>
            </w:tcBorders>
            <w:vAlign w:val="center"/>
          </w:tcPr>
          <w:p w:rsidR="00E66F86" w:rsidRPr="00E66F86" w:rsidRDefault="00EF0E67" w:rsidP="00346192">
            <w:pPr>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Vienkartinis dydis</w:t>
            </w:r>
            <w:r w:rsidR="00F81CF8">
              <w:rPr>
                <w:rFonts w:ascii="Times New Roman" w:eastAsia="Times New Roman" w:hAnsi="Times New Roman" w:cs="Times New Roman"/>
                <w:b/>
                <w:sz w:val="24"/>
                <w:szCs w:val="24"/>
                <w:lang w:eastAsia="lt-LT"/>
              </w:rPr>
              <w:t>*</w:t>
            </w:r>
          </w:p>
        </w:tc>
        <w:tc>
          <w:tcPr>
            <w:tcW w:w="2391" w:type="dxa"/>
            <w:vMerge w:val="restart"/>
            <w:tcBorders>
              <w:top w:val="single" w:sz="4" w:space="0" w:color="auto"/>
              <w:left w:val="single" w:sz="4" w:space="0" w:color="auto"/>
              <w:bottom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b/>
                <w:sz w:val="24"/>
                <w:szCs w:val="24"/>
                <w:lang w:eastAsia="lt-LT"/>
              </w:rPr>
            </w:pPr>
            <w:r w:rsidRPr="00E66F86">
              <w:rPr>
                <w:rFonts w:ascii="Times New Roman" w:eastAsia="Times New Roman" w:hAnsi="Times New Roman" w:cs="Times New Roman"/>
                <w:b/>
                <w:sz w:val="24"/>
                <w:szCs w:val="24"/>
                <w:lang w:eastAsia="lt-LT"/>
              </w:rPr>
              <w:t>metinė, t/m.</w:t>
            </w:r>
          </w:p>
        </w:tc>
      </w:tr>
      <w:tr w:rsidR="00E66F86" w:rsidRPr="00E66F86" w:rsidTr="00ED7397">
        <w:trPr>
          <w:trHeight w:val="143"/>
          <w:tblHeader/>
        </w:trPr>
        <w:tc>
          <w:tcPr>
            <w:tcW w:w="3416" w:type="dxa"/>
            <w:vMerge/>
            <w:tcBorders>
              <w:top w:val="single" w:sz="4" w:space="0" w:color="auto"/>
              <w:left w:val="single" w:sz="4" w:space="0" w:color="auto"/>
              <w:bottom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b/>
                <w:sz w:val="24"/>
                <w:szCs w:val="24"/>
                <w:lang w:eastAsia="lt-LT"/>
              </w:rPr>
            </w:pPr>
          </w:p>
        </w:tc>
        <w:tc>
          <w:tcPr>
            <w:tcW w:w="1779" w:type="dxa"/>
            <w:vMerge/>
            <w:tcBorders>
              <w:top w:val="single" w:sz="4" w:space="0" w:color="auto"/>
              <w:left w:val="single" w:sz="4" w:space="0" w:color="auto"/>
              <w:bottom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b/>
                <w:sz w:val="24"/>
                <w:szCs w:val="24"/>
                <w:lang w:eastAsia="lt-LT"/>
              </w:rPr>
            </w:pPr>
          </w:p>
        </w:tc>
        <w:tc>
          <w:tcPr>
            <w:tcW w:w="2463" w:type="dxa"/>
            <w:vMerge/>
            <w:tcBorders>
              <w:top w:val="single" w:sz="4" w:space="0" w:color="auto"/>
              <w:left w:val="single" w:sz="4" w:space="0" w:color="auto"/>
              <w:bottom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b/>
                <w:sz w:val="24"/>
                <w:szCs w:val="24"/>
                <w:lang w:eastAsia="lt-LT"/>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b/>
                <w:sz w:val="24"/>
                <w:szCs w:val="24"/>
                <w:lang w:eastAsia="lt-LT"/>
              </w:rPr>
            </w:pPr>
          </w:p>
        </w:tc>
        <w:tc>
          <w:tcPr>
            <w:tcW w:w="1095" w:type="dxa"/>
            <w:tcBorders>
              <w:top w:val="single" w:sz="4" w:space="0" w:color="auto"/>
              <w:left w:val="single" w:sz="4" w:space="0" w:color="auto"/>
              <w:bottom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b/>
                <w:sz w:val="24"/>
                <w:szCs w:val="24"/>
                <w:lang w:eastAsia="lt-LT"/>
              </w:rPr>
            </w:pPr>
            <w:r w:rsidRPr="00E66F86">
              <w:rPr>
                <w:rFonts w:ascii="Times New Roman" w:eastAsia="Times New Roman" w:hAnsi="Times New Roman" w:cs="Times New Roman"/>
                <w:b/>
                <w:sz w:val="24"/>
                <w:szCs w:val="24"/>
                <w:lang w:eastAsia="lt-LT"/>
              </w:rPr>
              <w:t>vnt.</w:t>
            </w:r>
          </w:p>
        </w:tc>
        <w:tc>
          <w:tcPr>
            <w:tcW w:w="1369" w:type="dxa"/>
            <w:tcBorders>
              <w:top w:val="single" w:sz="4" w:space="0" w:color="auto"/>
              <w:left w:val="single" w:sz="4" w:space="0" w:color="auto"/>
              <w:bottom w:val="single" w:sz="4" w:space="0" w:color="auto"/>
              <w:right w:val="single" w:sz="4" w:space="0" w:color="auto"/>
            </w:tcBorders>
            <w:vAlign w:val="center"/>
          </w:tcPr>
          <w:p w:rsidR="00E66F86" w:rsidRPr="00E66F86" w:rsidRDefault="00EF0E67" w:rsidP="00EF0E67">
            <w:pPr>
              <w:jc w:val="center"/>
              <w:rPr>
                <w:rFonts w:ascii="Times New Roman" w:eastAsia="Times New Roman" w:hAnsi="Times New Roman" w:cs="Times New Roman"/>
                <w:b/>
                <w:sz w:val="24"/>
                <w:szCs w:val="24"/>
                <w:lang w:eastAsia="lt-LT"/>
              </w:rPr>
            </w:pPr>
            <w:proofErr w:type="spellStart"/>
            <w:r>
              <w:rPr>
                <w:rFonts w:ascii="Times New Roman" w:eastAsia="Times New Roman" w:hAnsi="Times New Roman" w:cs="Times New Roman"/>
                <w:b/>
                <w:sz w:val="24"/>
                <w:szCs w:val="24"/>
                <w:lang w:eastAsia="lt-LT"/>
              </w:rPr>
              <w:t>maks</w:t>
            </w:r>
            <w:proofErr w:type="spellEnd"/>
            <w:r>
              <w:rPr>
                <w:rFonts w:ascii="Times New Roman" w:eastAsia="Times New Roman" w:hAnsi="Times New Roman" w:cs="Times New Roman"/>
                <w:b/>
                <w:sz w:val="24"/>
                <w:szCs w:val="24"/>
                <w:lang w:eastAsia="lt-LT"/>
              </w:rPr>
              <w:t>.</w:t>
            </w:r>
          </w:p>
        </w:tc>
        <w:tc>
          <w:tcPr>
            <w:tcW w:w="2391" w:type="dxa"/>
            <w:vMerge/>
            <w:tcBorders>
              <w:top w:val="single" w:sz="4" w:space="0" w:color="auto"/>
              <w:left w:val="single" w:sz="4" w:space="0" w:color="auto"/>
              <w:bottom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b/>
                <w:sz w:val="24"/>
                <w:szCs w:val="24"/>
                <w:lang w:eastAsia="lt-LT"/>
              </w:rPr>
            </w:pPr>
          </w:p>
        </w:tc>
      </w:tr>
      <w:tr w:rsidR="00E66F86" w:rsidRPr="00E66F86" w:rsidTr="00ED7397">
        <w:trPr>
          <w:trHeight w:val="143"/>
          <w:tblHeader/>
        </w:trPr>
        <w:tc>
          <w:tcPr>
            <w:tcW w:w="3416" w:type="dxa"/>
            <w:tcBorders>
              <w:top w:val="single" w:sz="4" w:space="0" w:color="auto"/>
              <w:left w:val="single" w:sz="4" w:space="0" w:color="auto"/>
              <w:bottom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b/>
                <w:sz w:val="24"/>
                <w:szCs w:val="24"/>
                <w:lang w:eastAsia="lt-LT"/>
              </w:rPr>
            </w:pPr>
            <w:r w:rsidRPr="00E66F86">
              <w:rPr>
                <w:rFonts w:ascii="Times New Roman" w:eastAsia="Times New Roman" w:hAnsi="Times New Roman" w:cs="Times New Roman"/>
                <w:b/>
                <w:sz w:val="24"/>
                <w:szCs w:val="24"/>
                <w:lang w:eastAsia="lt-LT"/>
              </w:rPr>
              <w:t>1</w:t>
            </w:r>
          </w:p>
        </w:tc>
        <w:tc>
          <w:tcPr>
            <w:tcW w:w="1779" w:type="dxa"/>
            <w:tcBorders>
              <w:top w:val="single" w:sz="4" w:space="0" w:color="auto"/>
              <w:left w:val="single" w:sz="4" w:space="0" w:color="auto"/>
              <w:bottom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b/>
                <w:sz w:val="24"/>
                <w:szCs w:val="24"/>
                <w:lang w:eastAsia="lt-LT"/>
              </w:rPr>
            </w:pPr>
            <w:r w:rsidRPr="00E66F86">
              <w:rPr>
                <w:rFonts w:ascii="Times New Roman" w:eastAsia="Times New Roman" w:hAnsi="Times New Roman" w:cs="Times New Roman"/>
                <w:b/>
                <w:sz w:val="24"/>
                <w:szCs w:val="24"/>
                <w:lang w:eastAsia="lt-LT"/>
              </w:rPr>
              <w:t>2</w:t>
            </w:r>
          </w:p>
        </w:tc>
        <w:tc>
          <w:tcPr>
            <w:tcW w:w="2463" w:type="dxa"/>
            <w:tcBorders>
              <w:top w:val="single" w:sz="4" w:space="0" w:color="auto"/>
              <w:left w:val="single" w:sz="4" w:space="0" w:color="auto"/>
              <w:bottom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b/>
                <w:sz w:val="24"/>
                <w:szCs w:val="24"/>
                <w:lang w:eastAsia="lt-LT"/>
              </w:rPr>
            </w:pPr>
            <w:r w:rsidRPr="00E66F86">
              <w:rPr>
                <w:rFonts w:ascii="Times New Roman" w:eastAsia="Times New Roman" w:hAnsi="Times New Roman" w:cs="Times New Roman"/>
                <w:b/>
                <w:sz w:val="24"/>
                <w:szCs w:val="24"/>
                <w:lang w:eastAsia="lt-LT"/>
              </w:rPr>
              <w:t>3</w:t>
            </w:r>
          </w:p>
        </w:tc>
        <w:tc>
          <w:tcPr>
            <w:tcW w:w="1232" w:type="dxa"/>
            <w:tcBorders>
              <w:top w:val="single" w:sz="4" w:space="0" w:color="auto"/>
              <w:left w:val="single" w:sz="4" w:space="0" w:color="auto"/>
              <w:bottom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b/>
                <w:sz w:val="24"/>
                <w:szCs w:val="24"/>
                <w:lang w:eastAsia="lt-LT"/>
              </w:rPr>
            </w:pPr>
            <w:r w:rsidRPr="00E66F86">
              <w:rPr>
                <w:rFonts w:ascii="Times New Roman" w:eastAsia="Times New Roman" w:hAnsi="Times New Roman" w:cs="Times New Roman"/>
                <w:b/>
                <w:sz w:val="24"/>
                <w:szCs w:val="24"/>
                <w:lang w:eastAsia="lt-LT"/>
              </w:rPr>
              <w:t>4</w:t>
            </w:r>
          </w:p>
        </w:tc>
        <w:tc>
          <w:tcPr>
            <w:tcW w:w="1095" w:type="dxa"/>
            <w:tcBorders>
              <w:top w:val="single" w:sz="4" w:space="0" w:color="auto"/>
              <w:left w:val="single" w:sz="4" w:space="0" w:color="auto"/>
              <w:bottom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b/>
                <w:sz w:val="24"/>
                <w:szCs w:val="24"/>
                <w:lang w:eastAsia="lt-LT"/>
              </w:rPr>
            </w:pPr>
            <w:r w:rsidRPr="00E66F86">
              <w:rPr>
                <w:rFonts w:ascii="Times New Roman" w:eastAsia="Times New Roman" w:hAnsi="Times New Roman" w:cs="Times New Roman"/>
                <w:b/>
                <w:sz w:val="24"/>
                <w:szCs w:val="24"/>
                <w:lang w:eastAsia="lt-LT"/>
              </w:rPr>
              <w:t>5</w:t>
            </w:r>
          </w:p>
        </w:tc>
        <w:tc>
          <w:tcPr>
            <w:tcW w:w="1369" w:type="dxa"/>
            <w:tcBorders>
              <w:top w:val="single" w:sz="4" w:space="0" w:color="auto"/>
              <w:left w:val="single" w:sz="4" w:space="0" w:color="auto"/>
              <w:bottom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b/>
                <w:sz w:val="24"/>
                <w:szCs w:val="24"/>
                <w:lang w:eastAsia="lt-LT"/>
              </w:rPr>
            </w:pPr>
            <w:r w:rsidRPr="00E66F86">
              <w:rPr>
                <w:rFonts w:ascii="Times New Roman" w:eastAsia="Times New Roman" w:hAnsi="Times New Roman" w:cs="Times New Roman"/>
                <w:b/>
                <w:sz w:val="24"/>
                <w:szCs w:val="24"/>
                <w:lang w:eastAsia="lt-LT"/>
              </w:rPr>
              <w:t>6</w:t>
            </w:r>
          </w:p>
        </w:tc>
        <w:tc>
          <w:tcPr>
            <w:tcW w:w="2391" w:type="dxa"/>
            <w:tcBorders>
              <w:top w:val="single" w:sz="4" w:space="0" w:color="auto"/>
              <w:left w:val="single" w:sz="4" w:space="0" w:color="auto"/>
              <w:bottom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b/>
                <w:sz w:val="24"/>
                <w:szCs w:val="24"/>
                <w:lang w:eastAsia="lt-LT"/>
              </w:rPr>
            </w:pPr>
            <w:r w:rsidRPr="00E66F86">
              <w:rPr>
                <w:rFonts w:ascii="Times New Roman" w:eastAsia="Times New Roman" w:hAnsi="Times New Roman" w:cs="Times New Roman"/>
                <w:b/>
                <w:sz w:val="24"/>
                <w:szCs w:val="24"/>
                <w:lang w:eastAsia="lt-LT"/>
              </w:rPr>
              <w:t>7</w:t>
            </w:r>
          </w:p>
        </w:tc>
      </w:tr>
      <w:tr w:rsidR="00E66F86" w:rsidRPr="00E66F86" w:rsidTr="00ED7397">
        <w:trPr>
          <w:trHeight w:val="143"/>
        </w:trPr>
        <w:tc>
          <w:tcPr>
            <w:tcW w:w="3416" w:type="dxa"/>
            <w:vMerge w:val="restart"/>
            <w:tcBorders>
              <w:top w:val="nil"/>
              <w:left w:val="single" w:sz="4" w:space="0" w:color="auto"/>
              <w:right w:val="single" w:sz="4" w:space="0" w:color="auto"/>
            </w:tcBorders>
            <w:shd w:val="clear" w:color="auto" w:fill="auto"/>
            <w:vAlign w:val="center"/>
          </w:tcPr>
          <w:p w:rsidR="00E66F86" w:rsidRPr="00E66F86" w:rsidRDefault="00117C1F" w:rsidP="00117C1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Dujų</w:t>
            </w:r>
            <w:r w:rsidR="00C2094D">
              <w:rPr>
                <w:rFonts w:ascii="Times New Roman" w:eastAsia="Times New Roman" w:hAnsi="Times New Roman" w:cs="Times New Roman"/>
                <w:color w:val="000000"/>
                <w:sz w:val="24"/>
                <w:szCs w:val="24"/>
              </w:rPr>
              <w:t xml:space="preserve"> variklis, 529 KW, kuras - biodujos</w:t>
            </w:r>
          </w:p>
        </w:tc>
        <w:tc>
          <w:tcPr>
            <w:tcW w:w="1779" w:type="dxa"/>
            <w:vMerge w:val="restart"/>
            <w:tcBorders>
              <w:top w:val="nil"/>
              <w:left w:val="single" w:sz="4" w:space="0" w:color="auto"/>
              <w:right w:val="single" w:sz="4" w:space="0" w:color="auto"/>
            </w:tcBorders>
            <w:shd w:val="clear" w:color="auto" w:fill="auto"/>
            <w:vAlign w:val="center"/>
          </w:tcPr>
          <w:p w:rsidR="00E66F86" w:rsidRPr="00E66F86" w:rsidRDefault="00E66F86" w:rsidP="00E66F86">
            <w:pPr>
              <w:jc w:val="center"/>
              <w:rPr>
                <w:rFonts w:ascii="Times New Roman" w:eastAsia="Times New Roman" w:hAnsi="Times New Roman" w:cs="Times New Roman"/>
                <w:color w:val="000000"/>
                <w:sz w:val="24"/>
                <w:szCs w:val="24"/>
              </w:rPr>
            </w:pPr>
            <w:r w:rsidRPr="00E66F86">
              <w:rPr>
                <w:rFonts w:ascii="Times New Roman" w:eastAsia="Times New Roman" w:hAnsi="Times New Roman" w:cs="Times New Roman"/>
                <w:color w:val="000000"/>
                <w:sz w:val="24"/>
                <w:szCs w:val="24"/>
              </w:rPr>
              <w:t>001</w:t>
            </w:r>
          </w:p>
        </w:tc>
        <w:tc>
          <w:tcPr>
            <w:tcW w:w="2463" w:type="dxa"/>
            <w:tcBorders>
              <w:top w:val="single" w:sz="4" w:space="0" w:color="auto"/>
              <w:left w:val="single" w:sz="4" w:space="0" w:color="auto"/>
              <w:bottom w:val="single" w:sz="4" w:space="0" w:color="auto"/>
              <w:right w:val="single" w:sz="4" w:space="0" w:color="auto"/>
            </w:tcBorders>
            <w:vAlign w:val="center"/>
          </w:tcPr>
          <w:p w:rsidR="00E66F86" w:rsidRPr="00E66F86" w:rsidRDefault="00E66F86" w:rsidP="00E66F86">
            <w:pPr>
              <w:rPr>
                <w:rFonts w:ascii="Times New Roman" w:eastAsia="Times New Roman" w:hAnsi="Times New Roman" w:cs="Times New Roman"/>
                <w:color w:val="000000"/>
                <w:sz w:val="24"/>
                <w:szCs w:val="24"/>
              </w:rPr>
            </w:pPr>
            <w:r w:rsidRPr="00E66F86">
              <w:rPr>
                <w:rFonts w:ascii="Times New Roman" w:eastAsia="Times New Roman" w:hAnsi="Times New Roman" w:cs="Times New Roman"/>
                <w:sz w:val="24"/>
                <w:szCs w:val="24"/>
                <w:lang w:eastAsia="lt-LT"/>
              </w:rPr>
              <w:t xml:space="preserve">Anglies </w:t>
            </w:r>
            <w:proofErr w:type="spellStart"/>
            <w:r w:rsidRPr="00E66F86">
              <w:rPr>
                <w:rFonts w:ascii="Times New Roman" w:eastAsia="Times New Roman" w:hAnsi="Times New Roman" w:cs="Times New Roman"/>
                <w:sz w:val="24"/>
                <w:szCs w:val="24"/>
                <w:lang w:eastAsia="lt-LT"/>
              </w:rPr>
              <w:t>monoksidas</w:t>
            </w:r>
            <w:proofErr w:type="spellEnd"/>
            <w:r w:rsidRPr="00E66F86">
              <w:rPr>
                <w:rFonts w:ascii="Times New Roman" w:eastAsia="Times New Roman" w:hAnsi="Times New Roman" w:cs="Times New Roman"/>
                <w:sz w:val="24"/>
                <w:szCs w:val="24"/>
                <w:lang w:eastAsia="lt-LT"/>
              </w:rPr>
              <w:t xml:space="preserve"> </w:t>
            </w:r>
          </w:p>
        </w:tc>
        <w:tc>
          <w:tcPr>
            <w:tcW w:w="1232" w:type="dxa"/>
            <w:tcBorders>
              <w:top w:val="single" w:sz="4" w:space="0" w:color="auto"/>
              <w:left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sz w:val="24"/>
                <w:szCs w:val="24"/>
                <w:lang w:eastAsia="lt-LT"/>
              </w:rPr>
            </w:pPr>
            <w:r w:rsidRPr="00E66F86">
              <w:rPr>
                <w:rFonts w:ascii="Times New Roman" w:eastAsia="Times New Roman" w:hAnsi="Times New Roman" w:cs="Times New Roman"/>
                <w:sz w:val="24"/>
                <w:szCs w:val="24"/>
              </w:rPr>
              <w:t>177</w:t>
            </w:r>
          </w:p>
        </w:tc>
        <w:tc>
          <w:tcPr>
            <w:tcW w:w="1095" w:type="dxa"/>
            <w:tcBorders>
              <w:top w:val="single" w:sz="4" w:space="0" w:color="auto"/>
              <w:left w:val="single" w:sz="4" w:space="0" w:color="auto"/>
              <w:bottom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sz w:val="24"/>
                <w:szCs w:val="24"/>
                <w:lang w:eastAsia="lt-LT"/>
              </w:rPr>
            </w:pPr>
            <w:r w:rsidRPr="00E66F86">
              <w:rPr>
                <w:rFonts w:ascii="Times New Roman" w:eastAsia="Times New Roman" w:hAnsi="Times New Roman" w:cs="Times New Roman"/>
                <w:sz w:val="24"/>
                <w:szCs w:val="24"/>
                <w:lang w:eastAsia="lt-LT"/>
              </w:rPr>
              <w:t>g/s</w:t>
            </w:r>
          </w:p>
        </w:tc>
        <w:tc>
          <w:tcPr>
            <w:tcW w:w="1369" w:type="dxa"/>
            <w:tcBorders>
              <w:top w:val="single" w:sz="4" w:space="0" w:color="auto"/>
              <w:left w:val="single" w:sz="4" w:space="0" w:color="auto"/>
              <w:right w:val="single" w:sz="4" w:space="0" w:color="auto"/>
            </w:tcBorders>
            <w:vAlign w:val="center"/>
          </w:tcPr>
          <w:p w:rsidR="00E66F86" w:rsidRPr="00E66F86" w:rsidRDefault="00E66F86" w:rsidP="00346192">
            <w:pPr>
              <w:jc w:val="center"/>
              <w:rPr>
                <w:rFonts w:ascii="Times New Roman" w:eastAsia="Times New Roman" w:hAnsi="Times New Roman" w:cs="Times New Roman"/>
                <w:color w:val="000000"/>
                <w:sz w:val="24"/>
                <w:szCs w:val="24"/>
                <w:highlight w:val="red"/>
              </w:rPr>
            </w:pPr>
            <w:r w:rsidRPr="00E66F86">
              <w:rPr>
                <w:rFonts w:ascii="Times New Roman" w:eastAsia="Times New Roman" w:hAnsi="Times New Roman" w:cs="Times New Roman"/>
                <w:sz w:val="24"/>
                <w:szCs w:val="24"/>
              </w:rPr>
              <w:t>0,959</w:t>
            </w:r>
          </w:p>
        </w:tc>
        <w:tc>
          <w:tcPr>
            <w:tcW w:w="2391" w:type="dxa"/>
            <w:tcBorders>
              <w:top w:val="single" w:sz="4" w:space="0" w:color="auto"/>
              <w:left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color w:val="000000"/>
                <w:sz w:val="24"/>
                <w:szCs w:val="24"/>
                <w:highlight w:val="red"/>
              </w:rPr>
            </w:pPr>
            <w:r w:rsidRPr="00E66F86">
              <w:rPr>
                <w:rFonts w:ascii="Times New Roman" w:eastAsia="Times New Roman" w:hAnsi="Times New Roman" w:cs="Times New Roman"/>
                <w:sz w:val="24"/>
                <w:szCs w:val="24"/>
                <w:lang w:eastAsia="lt-LT"/>
              </w:rPr>
              <w:t>30,256</w:t>
            </w:r>
          </w:p>
        </w:tc>
      </w:tr>
      <w:tr w:rsidR="00E66F86" w:rsidRPr="00E66F86" w:rsidTr="00ED7397">
        <w:trPr>
          <w:trHeight w:val="143"/>
        </w:trPr>
        <w:tc>
          <w:tcPr>
            <w:tcW w:w="3416" w:type="dxa"/>
            <w:vMerge/>
            <w:tcBorders>
              <w:left w:val="single" w:sz="4" w:space="0" w:color="auto"/>
              <w:right w:val="single" w:sz="4" w:space="0" w:color="auto"/>
            </w:tcBorders>
            <w:shd w:val="clear" w:color="auto" w:fill="auto"/>
            <w:vAlign w:val="center"/>
          </w:tcPr>
          <w:p w:rsidR="00E66F86" w:rsidRPr="00E66F86" w:rsidRDefault="00E66F86" w:rsidP="00E66F86">
            <w:pPr>
              <w:rPr>
                <w:rFonts w:ascii="Times New Roman" w:eastAsia="Times New Roman" w:hAnsi="Times New Roman" w:cs="Times New Roman"/>
                <w:color w:val="000000"/>
                <w:sz w:val="24"/>
                <w:szCs w:val="24"/>
              </w:rPr>
            </w:pPr>
          </w:p>
        </w:tc>
        <w:tc>
          <w:tcPr>
            <w:tcW w:w="1779" w:type="dxa"/>
            <w:vMerge/>
            <w:tcBorders>
              <w:left w:val="single" w:sz="4" w:space="0" w:color="auto"/>
              <w:right w:val="single" w:sz="4" w:space="0" w:color="auto"/>
            </w:tcBorders>
            <w:shd w:val="clear" w:color="auto" w:fill="auto"/>
            <w:vAlign w:val="center"/>
          </w:tcPr>
          <w:p w:rsidR="00E66F86" w:rsidRPr="00E66F86" w:rsidRDefault="00E66F86" w:rsidP="00E66F86">
            <w:pPr>
              <w:rPr>
                <w:rFonts w:ascii="Times New Roman" w:eastAsia="Times New Roman" w:hAnsi="Times New Roman" w:cs="Times New Roman"/>
                <w:color w:val="000000"/>
                <w:sz w:val="24"/>
                <w:szCs w:val="24"/>
              </w:rPr>
            </w:pPr>
          </w:p>
        </w:tc>
        <w:tc>
          <w:tcPr>
            <w:tcW w:w="2463" w:type="dxa"/>
            <w:tcBorders>
              <w:top w:val="single" w:sz="4" w:space="0" w:color="auto"/>
              <w:left w:val="single" w:sz="4" w:space="0" w:color="auto"/>
              <w:bottom w:val="single" w:sz="4" w:space="0" w:color="auto"/>
              <w:right w:val="single" w:sz="4" w:space="0" w:color="auto"/>
            </w:tcBorders>
            <w:vAlign w:val="center"/>
          </w:tcPr>
          <w:p w:rsidR="00E66F86" w:rsidRPr="00E66F86" w:rsidRDefault="00E66F86" w:rsidP="00E66F86">
            <w:pPr>
              <w:rPr>
                <w:rFonts w:ascii="Times New Roman" w:eastAsia="Times New Roman" w:hAnsi="Times New Roman" w:cs="Times New Roman"/>
                <w:color w:val="000000"/>
                <w:sz w:val="24"/>
                <w:szCs w:val="24"/>
              </w:rPr>
            </w:pPr>
            <w:r w:rsidRPr="00E66F86">
              <w:rPr>
                <w:rFonts w:ascii="Times New Roman" w:eastAsia="Times New Roman" w:hAnsi="Times New Roman" w:cs="Times New Roman"/>
                <w:sz w:val="24"/>
                <w:szCs w:val="24"/>
                <w:lang w:eastAsia="lt-LT"/>
              </w:rPr>
              <w:t>Azoto oksidai</w:t>
            </w:r>
          </w:p>
        </w:tc>
        <w:tc>
          <w:tcPr>
            <w:tcW w:w="1232" w:type="dxa"/>
            <w:tcBorders>
              <w:left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sz w:val="24"/>
                <w:szCs w:val="24"/>
                <w:lang w:eastAsia="lt-LT"/>
              </w:rPr>
            </w:pPr>
            <w:r w:rsidRPr="00E66F86">
              <w:rPr>
                <w:rFonts w:ascii="Times New Roman" w:eastAsia="Times New Roman" w:hAnsi="Times New Roman" w:cs="Times New Roman"/>
                <w:sz w:val="24"/>
                <w:szCs w:val="24"/>
              </w:rPr>
              <w:t>250</w:t>
            </w:r>
          </w:p>
        </w:tc>
        <w:tc>
          <w:tcPr>
            <w:tcW w:w="1095" w:type="dxa"/>
            <w:tcBorders>
              <w:top w:val="single" w:sz="4" w:space="0" w:color="auto"/>
              <w:left w:val="single" w:sz="4" w:space="0" w:color="auto"/>
              <w:bottom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sz w:val="24"/>
                <w:szCs w:val="24"/>
                <w:lang w:eastAsia="lt-LT"/>
              </w:rPr>
            </w:pPr>
            <w:r w:rsidRPr="00E66F86">
              <w:rPr>
                <w:rFonts w:ascii="Times New Roman" w:eastAsia="Times New Roman" w:hAnsi="Times New Roman" w:cs="Times New Roman"/>
                <w:sz w:val="24"/>
                <w:szCs w:val="24"/>
                <w:lang w:eastAsia="lt-LT"/>
              </w:rPr>
              <w:t>g/s</w:t>
            </w:r>
          </w:p>
        </w:tc>
        <w:tc>
          <w:tcPr>
            <w:tcW w:w="1369" w:type="dxa"/>
            <w:tcBorders>
              <w:left w:val="single" w:sz="4" w:space="0" w:color="auto"/>
              <w:right w:val="single" w:sz="4" w:space="0" w:color="auto"/>
            </w:tcBorders>
            <w:vAlign w:val="center"/>
          </w:tcPr>
          <w:p w:rsidR="00E66F86" w:rsidRPr="00E66F86" w:rsidRDefault="00E66F86" w:rsidP="00346192">
            <w:pPr>
              <w:jc w:val="center"/>
              <w:rPr>
                <w:rFonts w:ascii="Times New Roman" w:eastAsia="Times New Roman" w:hAnsi="Times New Roman" w:cs="Times New Roman"/>
                <w:color w:val="000000"/>
                <w:sz w:val="24"/>
                <w:szCs w:val="24"/>
                <w:highlight w:val="red"/>
              </w:rPr>
            </w:pPr>
            <w:r w:rsidRPr="00E66F86">
              <w:rPr>
                <w:rFonts w:ascii="Times New Roman" w:eastAsia="Times New Roman" w:hAnsi="Times New Roman" w:cs="Times New Roman"/>
                <w:sz w:val="24"/>
                <w:szCs w:val="24"/>
              </w:rPr>
              <w:t>0,568</w:t>
            </w:r>
          </w:p>
        </w:tc>
        <w:tc>
          <w:tcPr>
            <w:tcW w:w="23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6F86" w:rsidRPr="00E66F86" w:rsidRDefault="00E66F86" w:rsidP="00E66F86">
            <w:pPr>
              <w:jc w:val="center"/>
              <w:rPr>
                <w:rFonts w:ascii="Times New Roman" w:eastAsia="Times New Roman" w:hAnsi="Times New Roman" w:cs="Times New Roman"/>
                <w:color w:val="000000"/>
                <w:sz w:val="24"/>
                <w:szCs w:val="24"/>
                <w:highlight w:val="red"/>
              </w:rPr>
            </w:pPr>
            <w:r w:rsidRPr="00E66F86">
              <w:rPr>
                <w:rFonts w:ascii="Times New Roman" w:eastAsia="Times New Roman" w:hAnsi="Times New Roman" w:cs="Times New Roman"/>
                <w:sz w:val="24"/>
                <w:szCs w:val="24"/>
                <w:lang w:eastAsia="lt-LT"/>
              </w:rPr>
              <w:t>17,907</w:t>
            </w:r>
          </w:p>
        </w:tc>
      </w:tr>
      <w:tr w:rsidR="00E66F86" w:rsidRPr="00E66F86" w:rsidTr="00ED7397">
        <w:trPr>
          <w:trHeight w:val="70"/>
        </w:trPr>
        <w:tc>
          <w:tcPr>
            <w:tcW w:w="3416" w:type="dxa"/>
            <w:vMerge/>
            <w:tcBorders>
              <w:left w:val="single" w:sz="4" w:space="0" w:color="auto"/>
              <w:right w:val="single" w:sz="4" w:space="0" w:color="auto"/>
            </w:tcBorders>
            <w:shd w:val="clear" w:color="auto" w:fill="auto"/>
            <w:vAlign w:val="center"/>
          </w:tcPr>
          <w:p w:rsidR="00E66F86" w:rsidRPr="00E66F86" w:rsidRDefault="00E66F86" w:rsidP="00E66F86">
            <w:pPr>
              <w:rPr>
                <w:rFonts w:ascii="Times New Roman" w:eastAsia="Times New Roman" w:hAnsi="Times New Roman" w:cs="Times New Roman"/>
                <w:color w:val="000000"/>
                <w:sz w:val="24"/>
                <w:szCs w:val="24"/>
              </w:rPr>
            </w:pPr>
          </w:p>
        </w:tc>
        <w:tc>
          <w:tcPr>
            <w:tcW w:w="1779" w:type="dxa"/>
            <w:vMerge/>
            <w:tcBorders>
              <w:left w:val="single" w:sz="4" w:space="0" w:color="auto"/>
              <w:right w:val="single" w:sz="4" w:space="0" w:color="auto"/>
            </w:tcBorders>
            <w:shd w:val="clear" w:color="auto" w:fill="auto"/>
            <w:vAlign w:val="center"/>
          </w:tcPr>
          <w:p w:rsidR="00E66F86" w:rsidRPr="00E66F86" w:rsidRDefault="00E66F86" w:rsidP="00E66F86">
            <w:pPr>
              <w:rPr>
                <w:rFonts w:ascii="Times New Roman" w:eastAsia="Times New Roman" w:hAnsi="Times New Roman" w:cs="Times New Roman"/>
                <w:color w:val="000000"/>
                <w:sz w:val="24"/>
                <w:szCs w:val="24"/>
              </w:rPr>
            </w:pPr>
          </w:p>
        </w:tc>
        <w:tc>
          <w:tcPr>
            <w:tcW w:w="2463" w:type="dxa"/>
            <w:tcBorders>
              <w:top w:val="nil"/>
              <w:left w:val="single" w:sz="4" w:space="0" w:color="auto"/>
              <w:right w:val="single" w:sz="4" w:space="0" w:color="auto"/>
            </w:tcBorders>
            <w:shd w:val="clear" w:color="auto" w:fill="auto"/>
            <w:vAlign w:val="center"/>
          </w:tcPr>
          <w:p w:rsidR="00E66F86" w:rsidRPr="00E66F86" w:rsidRDefault="00E66F86" w:rsidP="00E66F86">
            <w:pPr>
              <w:rPr>
                <w:rFonts w:ascii="Times New Roman" w:eastAsia="Times New Roman" w:hAnsi="Times New Roman" w:cs="Times New Roman"/>
                <w:color w:val="000000"/>
                <w:sz w:val="24"/>
                <w:szCs w:val="24"/>
              </w:rPr>
            </w:pPr>
            <w:r w:rsidRPr="00E66F86">
              <w:rPr>
                <w:rFonts w:ascii="Times New Roman" w:eastAsia="Times New Roman" w:hAnsi="Times New Roman" w:cs="Times New Roman"/>
                <w:sz w:val="24"/>
                <w:szCs w:val="24"/>
                <w:lang w:eastAsia="lt-LT"/>
              </w:rPr>
              <w:t xml:space="preserve">Sieros dioksidas </w:t>
            </w:r>
          </w:p>
        </w:tc>
        <w:tc>
          <w:tcPr>
            <w:tcW w:w="1232" w:type="dxa"/>
            <w:tcBorders>
              <w:top w:val="single" w:sz="4" w:space="0" w:color="auto"/>
              <w:left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sz w:val="24"/>
                <w:szCs w:val="24"/>
                <w:lang w:eastAsia="lt-LT"/>
              </w:rPr>
            </w:pPr>
            <w:r w:rsidRPr="00E66F86">
              <w:rPr>
                <w:rFonts w:ascii="Times New Roman" w:eastAsia="Times New Roman" w:hAnsi="Times New Roman" w:cs="Times New Roman"/>
                <w:sz w:val="24"/>
                <w:szCs w:val="24"/>
              </w:rPr>
              <w:t>1753</w:t>
            </w:r>
          </w:p>
        </w:tc>
        <w:tc>
          <w:tcPr>
            <w:tcW w:w="1095" w:type="dxa"/>
            <w:tcBorders>
              <w:top w:val="single" w:sz="4" w:space="0" w:color="auto"/>
              <w:left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sz w:val="24"/>
                <w:szCs w:val="24"/>
                <w:lang w:eastAsia="lt-LT"/>
              </w:rPr>
            </w:pPr>
            <w:r w:rsidRPr="00E66F86">
              <w:rPr>
                <w:rFonts w:ascii="Times New Roman" w:eastAsia="Times New Roman" w:hAnsi="Times New Roman" w:cs="Times New Roman"/>
                <w:sz w:val="24"/>
                <w:szCs w:val="24"/>
                <w:lang w:eastAsia="lt-LT"/>
              </w:rPr>
              <w:t>g/s</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6F86" w:rsidRPr="00E66F86" w:rsidRDefault="00E66F86" w:rsidP="00346192">
            <w:pPr>
              <w:jc w:val="center"/>
              <w:rPr>
                <w:rFonts w:ascii="Times New Roman" w:eastAsia="Times New Roman" w:hAnsi="Times New Roman" w:cs="Times New Roman"/>
                <w:color w:val="000000"/>
                <w:sz w:val="24"/>
                <w:szCs w:val="24"/>
                <w:highlight w:val="red"/>
              </w:rPr>
            </w:pPr>
            <w:r w:rsidRPr="00E66F86">
              <w:rPr>
                <w:rFonts w:ascii="Times New Roman" w:eastAsia="Times New Roman" w:hAnsi="Times New Roman" w:cs="Times New Roman"/>
                <w:sz w:val="24"/>
                <w:szCs w:val="24"/>
              </w:rPr>
              <w:t>0,002</w:t>
            </w:r>
          </w:p>
        </w:tc>
        <w:tc>
          <w:tcPr>
            <w:tcW w:w="2391" w:type="dxa"/>
            <w:tcBorders>
              <w:top w:val="single" w:sz="4" w:space="0" w:color="auto"/>
              <w:left w:val="single" w:sz="4" w:space="0" w:color="auto"/>
              <w:bottom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color w:val="000000"/>
                <w:sz w:val="24"/>
                <w:szCs w:val="24"/>
                <w:highlight w:val="red"/>
              </w:rPr>
            </w:pPr>
            <w:r w:rsidRPr="00E66F86">
              <w:rPr>
                <w:rFonts w:ascii="Times New Roman" w:eastAsia="Times New Roman" w:hAnsi="Times New Roman" w:cs="Times New Roman"/>
                <w:sz w:val="24"/>
                <w:szCs w:val="24"/>
                <w:lang w:eastAsia="lt-LT"/>
              </w:rPr>
              <w:t>0,056</w:t>
            </w:r>
          </w:p>
        </w:tc>
      </w:tr>
      <w:tr w:rsidR="00E66F86" w:rsidRPr="00E66F86" w:rsidTr="00ED7397">
        <w:trPr>
          <w:trHeight w:val="70"/>
        </w:trPr>
        <w:tc>
          <w:tcPr>
            <w:tcW w:w="3416" w:type="dxa"/>
            <w:vMerge/>
            <w:tcBorders>
              <w:left w:val="single" w:sz="4" w:space="0" w:color="auto"/>
              <w:right w:val="single" w:sz="4" w:space="0" w:color="auto"/>
            </w:tcBorders>
            <w:shd w:val="clear" w:color="auto" w:fill="auto"/>
            <w:vAlign w:val="center"/>
          </w:tcPr>
          <w:p w:rsidR="00E66F86" w:rsidRPr="00E66F86" w:rsidRDefault="00E66F86" w:rsidP="00E66F86">
            <w:pPr>
              <w:rPr>
                <w:rFonts w:ascii="Times New Roman" w:eastAsia="Times New Roman" w:hAnsi="Times New Roman" w:cs="Times New Roman"/>
                <w:color w:val="000000"/>
                <w:sz w:val="24"/>
                <w:szCs w:val="24"/>
              </w:rPr>
            </w:pPr>
          </w:p>
        </w:tc>
        <w:tc>
          <w:tcPr>
            <w:tcW w:w="1779" w:type="dxa"/>
            <w:vMerge/>
            <w:tcBorders>
              <w:left w:val="single" w:sz="4" w:space="0" w:color="auto"/>
              <w:right w:val="single" w:sz="4" w:space="0" w:color="auto"/>
            </w:tcBorders>
            <w:shd w:val="clear" w:color="auto" w:fill="auto"/>
            <w:vAlign w:val="center"/>
          </w:tcPr>
          <w:p w:rsidR="00E66F86" w:rsidRPr="00E66F86" w:rsidRDefault="00E66F86" w:rsidP="00E66F86">
            <w:pPr>
              <w:rPr>
                <w:rFonts w:ascii="Times New Roman" w:eastAsia="Times New Roman" w:hAnsi="Times New Roman" w:cs="Times New Roman"/>
                <w:color w:val="000000"/>
                <w:sz w:val="24"/>
                <w:szCs w:val="24"/>
              </w:rPr>
            </w:pPr>
          </w:p>
        </w:tc>
        <w:tc>
          <w:tcPr>
            <w:tcW w:w="2463" w:type="dxa"/>
            <w:tcBorders>
              <w:top w:val="nil"/>
              <w:left w:val="single" w:sz="4" w:space="0" w:color="auto"/>
              <w:right w:val="single" w:sz="4" w:space="0" w:color="auto"/>
            </w:tcBorders>
            <w:shd w:val="clear" w:color="auto" w:fill="auto"/>
            <w:vAlign w:val="bottom"/>
          </w:tcPr>
          <w:p w:rsidR="00E66F86" w:rsidRPr="00E66F86" w:rsidRDefault="00E66F86" w:rsidP="00E66F86">
            <w:pPr>
              <w:rPr>
                <w:rFonts w:ascii="Times New Roman" w:eastAsia="Times New Roman" w:hAnsi="Times New Roman" w:cs="Times New Roman"/>
                <w:sz w:val="24"/>
                <w:szCs w:val="24"/>
                <w:lang w:eastAsia="lt-LT"/>
              </w:rPr>
            </w:pPr>
            <w:r w:rsidRPr="00E66F86">
              <w:rPr>
                <w:rFonts w:ascii="Times New Roman" w:eastAsia="Times New Roman" w:hAnsi="Times New Roman" w:cs="Times New Roman"/>
                <w:sz w:val="24"/>
                <w:szCs w:val="24"/>
                <w:lang w:eastAsia="lt-LT"/>
              </w:rPr>
              <w:t>LOJ</w:t>
            </w:r>
            <w:r w:rsidR="00291757">
              <w:rPr>
                <w:rFonts w:ascii="Times New Roman" w:eastAsia="Times New Roman" w:hAnsi="Times New Roman" w:cs="Times New Roman"/>
                <w:sz w:val="24"/>
                <w:szCs w:val="24"/>
                <w:lang w:eastAsia="lt-LT"/>
              </w:rPr>
              <w:t>**</w:t>
            </w:r>
            <w:r w:rsidRPr="00E66F86">
              <w:rPr>
                <w:rFonts w:ascii="Times New Roman" w:eastAsia="Times New Roman" w:hAnsi="Times New Roman" w:cs="Times New Roman"/>
                <w:sz w:val="24"/>
                <w:szCs w:val="24"/>
                <w:lang w:eastAsia="lt-LT"/>
              </w:rPr>
              <w:t xml:space="preserve"> </w:t>
            </w:r>
          </w:p>
        </w:tc>
        <w:tc>
          <w:tcPr>
            <w:tcW w:w="1232" w:type="dxa"/>
            <w:tcBorders>
              <w:top w:val="single" w:sz="4" w:space="0" w:color="auto"/>
              <w:left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sz w:val="24"/>
                <w:szCs w:val="24"/>
              </w:rPr>
            </w:pPr>
            <w:r w:rsidRPr="00E66F86">
              <w:rPr>
                <w:rFonts w:ascii="Times New Roman" w:eastAsia="Times New Roman" w:hAnsi="Times New Roman" w:cs="Times New Roman"/>
                <w:sz w:val="24"/>
                <w:szCs w:val="24"/>
              </w:rPr>
              <w:t>308</w:t>
            </w:r>
          </w:p>
        </w:tc>
        <w:tc>
          <w:tcPr>
            <w:tcW w:w="1095" w:type="dxa"/>
            <w:tcBorders>
              <w:top w:val="single" w:sz="4" w:space="0" w:color="auto"/>
              <w:left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sz w:val="24"/>
                <w:szCs w:val="24"/>
                <w:lang w:eastAsia="lt-LT"/>
              </w:rPr>
            </w:pPr>
            <w:r w:rsidRPr="00E66F86">
              <w:rPr>
                <w:rFonts w:ascii="Times New Roman" w:eastAsia="Times New Roman" w:hAnsi="Times New Roman" w:cs="Times New Roman"/>
                <w:sz w:val="24"/>
                <w:szCs w:val="24"/>
                <w:lang w:eastAsia="lt-LT"/>
              </w:rPr>
              <w:t>g/s</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6F86" w:rsidRPr="00E66F86" w:rsidRDefault="00E66F86" w:rsidP="00E66F86">
            <w:pPr>
              <w:jc w:val="center"/>
              <w:rPr>
                <w:rFonts w:ascii="Times New Roman" w:eastAsia="Times New Roman" w:hAnsi="Times New Roman" w:cs="Times New Roman"/>
                <w:sz w:val="24"/>
                <w:szCs w:val="24"/>
                <w:highlight w:val="red"/>
              </w:rPr>
            </w:pPr>
            <w:r w:rsidRPr="00E66F86">
              <w:rPr>
                <w:rFonts w:ascii="Times New Roman" w:eastAsia="Times New Roman" w:hAnsi="Times New Roman" w:cs="Times New Roman"/>
                <w:sz w:val="24"/>
                <w:szCs w:val="24"/>
              </w:rPr>
              <w:t>0,250</w:t>
            </w:r>
          </w:p>
        </w:tc>
        <w:tc>
          <w:tcPr>
            <w:tcW w:w="2391" w:type="dxa"/>
            <w:tcBorders>
              <w:top w:val="single" w:sz="4" w:space="0" w:color="auto"/>
              <w:left w:val="single" w:sz="4" w:space="0" w:color="auto"/>
              <w:bottom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sz w:val="24"/>
                <w:szCs w:val="24"/>
                <w:highlight w:val="red"/>
              </w:rPr>
            </w:pPr>
            <w:r w:rsidRPr="00E66F86">
              <w:rPr>
                <w:rFonts w:ascii="Times New Roman" w:eastAsia="Times New Roman" w:hAnsi="Times New Roman" w:cs="Times New Roman"/>
                <w:sz w:val="24"/>
                <w:szCs w:val="24"/>
              </w:rPr>
              <w:t>4,97</w:t>
            </w:r>
          </w:p>
        </w:tc>
      </w:tr>
      <w:tr w:rsidR="00E66F86" w:rsidRPr="00E66F86" w:rsidTr="00ED7397">
        <w:trPr>
          <w:trHeight w:val="143"/>
        </w:trPr>
        <w:tc>
          <w:tcPr>
            <w:tcW w:w="3416" w:type="dxa"/>
            <w:vMerge w:val="restart"/>
            <w:tcBorders>
              <w:left w:val="single" w:sz="4" w:space="0" w:color="auto"/>
              <w:right w:val="single" w:sz="4" w:space="0" w:color="auto"/>
            </w:tcBorders>
            <w:shd w:val="clear" w:color="auto" w:fill="auto"/>
            <w:vAlign w:val="center"/>
          </w:tcPr>
          <w:p w:rsidR="00E66F86" w:rsidRPr="00E66F86" w:rsidRDefault="00E66F86" w:rsidP="00E66F86">
            <w:pPr>
              <w:jc w:val="center"/>
              <w:rPr>
                <w:rFonts w:ascii="Times New Roman" w:eastAsia="Times New Roman" w:hAnsi="Times New Roman" w:cs="Times New Roman"/>
                <w:sz w:val="24"/>
                <w:szCs w:val="24"/>
                <w:lang w:eastAsia="lt-LT"/>
              </w:rPr>
            </w:pPr>
            <w:r w:rsidRPr="00E66F86">
              <w:rPr>
                <w:rFonts w:ascii="Times New Roman" w:eastAsia="Times New Roman" w:hAnsi="Times New Roman" w:cs="Times New Roman"/>
                <w:sz w:val="24"/>
                <w:szCs w:val="24"/>
                <w:lang w:eastAsia="lt-LT"/>
              </w:rPr>
              <w:t>Avarinis fakelas</w:t>
            </w:r>
          </w:p>
        </w:tc>
        <w:tc>
          <w:tcPr>
            <w:tcW w:w="1779" w:type="dxa"/>
            <w:vMerge w:val="restart"/>
            <w:tcBorders>
              <w:left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sz w:val="24"/>
                <w:szCs w:val="24"/>
                <w:lang w:eastAsia="lt-LT"/>
              </w:rPr>
            </w:pPr>
            <w:r w:rsidRPr="00E66F86">
              <w:rPr>
                <w:rFonts w:ascii="Times New Roman" w:eastAsia="Times New Roman" w:hAnsi="Times New Roman" w:cs="Times New Roman"/>
                <w:sz w:val="24"/>
                <w:szCs w:val="24"/>
                <w:lang w:eastAsia="lt-LT"/>
              </w:rPr>
              <w:t>002</w:t>
            </w:r>
          </w:p>
        </w:tc>
        <w:tc>
          <w:tcPr>
            <w:tcW w:w="2463" w:type="dxa"/>
            <w:tcBorders>
              <w:top w:val="single" w:sz="4" w:space="0" w:color="auto"/>
              <w:left w:val="single" w:sz="4" w:space="0" w:color="auto"/>
              <w:bottom w:val="single" w:sz="4" w:space="0" w:color="auto"/>
              <w:right w:val="single" w:sz="4" w:space="0" w:color="auto"/>
            </w:tcBorders>
            <w:vAlign w:val="center"/>
          </w:tcPr>
          <w:p w:rsidR="00E66F86" w:rsidRPr="00E66F86" w:rsidRDefault="00E66F86" w:rsidP="00E66F86">
            <w:pPr>
              <w:rPr>
                <w:rFonts w:ascii="Times New Roman" w:eastAsia="Times New Roman" w:hAnsi="Times New Roman" w:cs="Times New Roman"/>
                <w:color w:val="000000"/>
                <w:sz w:val="24"/>
                <w:szCs w:val="24"/>
              </w:rPr>
            </w:pPr>
            <w:r w:rsidRPr="00E66F86">
              <w:rPr>
                <w:rFonts w:ascii="Times New Roman" w:eastAsia="Times New Roman" w:hAnsi="Times New Roman" w:cs="Times New Roman"/>
                <w:sz w:val="24"/>
                <w:szCs w:val="24"/>
              </w:rPr>
              <w:t xml:space="preserve">Anglies </w:t>
            </w:r>
            <w:proofErr w:type="spellStart"/>
            <w:r w:rsidRPr="00E66F86">
              <w:rPr>
                <w:rFonts w:ascii="Times New Roman" w:eastAsia="Times New Roman" w:hAnsi="Times New Roman" w:cs="Times New Roman"/>
                <w:sz w:val="24"/>
                <w:szCs w:val="24"/>
              </w:rPr>
              <w:t>monoksidas</w:t>
            </w:r>
            <w:proofErr w:type="spellEnd"/>
            <w:r w:rsidRPr="00E66F86">
              <w:rPr>
                <w:rFonts w:ascii="Times New Roman" w:eastAsia="Times New Roman" w:hAnsi="Times New Roman" w:cs="Times New Roman"/>
                <w:sz w:val="24"/>
                <w:szCs w:val="24"/>
              </w:rPr>
              <w:t xml:space="preserve"> </w:t>
            </w:r>
          </w:p>
        </w:tc>
        <w:tc>
          <w:tcPr>
            <w:tcW w:w="1232" w:type="dxa"/>
            <w:tcBorders>
              <w:top w:val="single" w:sz="4" w:space="0" w:color="auto"/>
              <w:left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sz w:val="24"/>
                <w:szCs w:val="24"/>
                <w:lang w:eastAsia="lt-LT"/>
              </w:rPr>
            </w:pPr>
            <w:r w:rsidRPr="00E66F86">
              <w:rPr>
                <w:rFonts w:ascii="Times New Roman" w:eastAsia="Times New Roman" w:hAnsi="Times New Roman" w:cs="Times New Roman"/>
                <w:sz w:val="24"/>
                <w:szCs w:val="24"/>
              </w:rPr>
              <w:t>177</w:t>
            </w:r>
          </w:p>
        </w:tc>
        <w:tc>
          <w:tcPr>
            <w:tcW w:w="1095" w:type="dxa"/>
            <w:tcBorders>
              <w:top w:val="single" w:sz="4" w:space="0" w:color="auto"/>
              <w:left w:val="single" w:sz="4" w:space="0" w:color="auto"/>
              <w:bottom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sz w:val="24"/>
                <w:szCs w:val="24"/>
                <w:lang w:eastAsia="lt-LT"/>
              </w:rPr>
            </w:pPr>
            <w:r w:rsidRPr="00E66F86">
              <w:rPr>
                <w:rFonts w:ascii="Times New Roman" w:eastAsia="Times New Roman" w:hAnsi="Times New Roman" w:cs="Times New Roman"/>
                <w:sz w:val="24"/>
                <w:szCs w:val="24"/>
                <w:lang w:eastAsia="lt-LT"/>
              </w:rPr>
              <w:t>g/s</w:t>
            </w:r>
          </w:p>
        </w:tc>
        <w:tc>
          <w:tcPr>
            <w:tcW w:w="1369" w:type="dxa"/>
            <w:tcBorders>
              <w:top w:val="single" w:sz="4" w:space="0" w:color="auto"/>
              <w:left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color w:val="000000"/>
                <w:sz w:val="24"/>
                <w:szCs w:val="24"/>
                <w:highlight w:val="red"/>
              </w:rPr>
            </w:pPr>
            <w:r w:rsidRPr="00E66F86">
              <w:rPr>
                <w:rFonts w:ascii="Times New Roman" w:eastAsia="Times New Roman" w:hAnsi="Times New Roman" w:cs="Times New Roman"/>
                <w:sz w:val="24"/>
                <w:szCs w:val="24"/>
              </w:rPr>
              <w:t>3,096</w:t>
            </w:r>
          </w:p>
        </w:tc>
        <w:tc>
          <w:tcPr>
            <w:tcW w:w="2391" w:type="dxa"/>
            <w:tcBorders>
              <w:top w:val="single" w:sz="4" w:space="0" w:color="auto"/>
              <w:left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color w:val="000000"/>
                <w:sz w:val="24"/>
                <w:szCs w:val="24"/>
                <w:highlight w:val="red"/>
              </w:rPr>
            </w:pPr>
            <w:r w:rsidRPr="00E66F86">
              <w:rPr>
                <w:rFonts w:ascii="Times New Roman" w:eastAsia="Times New Roman" w:hAnsi="Times New Roman" w:cs="Times New Roman"/>
                <w:sz w:val="24"/>
                <w:szCs w:val="24"/>
              </w:rPr>
              <w:t>0,591</w:t>
            </w:r>
          </w:p>
        </w:tc>
      </w:tr>
      <w:tr w:rsidR="00E66F86" w:rsidRPr="00E66F86" w:rsidTr="00ED7397">
        <w:trPr>
          <w:trHeight w:val="143"/>
        </w:trPr>
        <w:tc>
          <w:tcPr>
            <w:tcW w:w="3416" w:type="dxa"/>
            <w:vMerge/>
            <w:tcBorders>
              <w:left w:val="single" w:sz="4" w:space="0" w:color="auto"/>
              <w:right w:val="single" w:sz="4" w:space="0" w:color="auto"/>
            </w:tcBorders>
            <w:shd w:val="clear" w:color="auto" w:fill="auto"/>
            <w:vAlign w:val="center"/>
          </w:tcPr>
          <w:p w:rsidR="00E66F86" w:rsidRPr="00E66F86" w:rsidRDefault="00E66F86" w:rsidP="00E66F86">
            <w:pPr>
              <w:jc w:val="center"/>
              <w:rPr>
                <w:rFonts w:ascii="Times New Roman" w:eastAsia="Times New Roman" w:hAnsi="Times New Roman" w:cs="Times New Roman"/>
                <w:sz w:val="24"/>
                <w:szCs w:val="24"/>
                <w:lang w:eastAsia="lt-LT"/>
              </w:rPr>
            </w:pPr>
          </w:p>
        </w:tc>
        <w:tc>
          <w:tcPr>
            <w:tcW w:w="1779" w:type="dxa"/>
            <w:vMerge/>
            <w:tcBorders>
              <w:left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sz w:val="24"/>
                <w:szCs w:val="24"/>
                <w:lang w:eastAsia="lt-LT"/>
              </w:rPr>
            </w:pPr>
          </w:p>
        </w:tc>
        <w:tc>
          <w:tcPr>
            <w:tcW w:w="2463" w:type="dxa"/>
            <w:tcBorders>
              <w:top w:val="single" w:sz="4" w:space="0" w:color="auto"/>
              <w:left w:val="single" w:sz="4" w:space="0" w:color="auto"/>
              <w:right w:val="single" w:sz="4" w:space="0" w:color="auto"/>
            </w:tcBorders>
            <w:vAlign w:val="center"/>
          </w:tcPr>
          <w:p w:rsidR="00E66F86" w:rsidRPr="00E66F86" w:rsidRDefault="00E66F86" w:rsidP="00E66F86">
            <w:pPr>
              <w:rPr>
                <w:rFonts w:ascii="Times New Roman" w:eastAsia="Times New Roman" w:hAnsi="Times New Roman" w:cs="Times New Roman"/>
                <w:color w:val="000000"/>
                <w:sz w:val="24"/>
                <w:szCs w:val="24"/>
              </w:rPr>
            </w:pPr>
            <w:r w:rsidRPr="00E66F86">
              <w:rPr>
                <w:rFonts w:ascii="Times New Roman" w:eastAsia="Times New Roman" w:hAnsi="Times New Roman" w:cs="Times New Roman"/>
                <w:sz w:val="24"/>
                <w:szCs w:val="24"/>
              </w:rPr>
              <w:t xml:space="preserve">Azoto oksidai </w:t>
            </w:r>
          </w:p>
        </w:tc>
        <w:tc>
          <w:tcPr>
            <w:tcW w:w="1232" w:type="dxa"/>
            <w:tcBorders>
              <w:left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sz w:val="24"/>
                <w:szCs w:val="24"/>
                <w:lang w:eastAsia="lt-LT"/>
              </w:rPr>
            </w:pPr>
            <w:r w:rsidRPr="00E66F86">
              <w:rPr>
                <w:rFonts w:ascii="Times New Roman" w:eastAsia="Times New Roman" w:hAnsi="Times New Roman" w:cs="Times New Roman"/>
                <w:sz w:val="24"/>
                <w:szCs w:val="24"/>
              </w:rPr>
              <w:t>250</w:t>
            </w:r>
          </w:p>
        </w:tc>
        <w:tc>
          <w:tcPr>
            <w:tcW w:w="1095" w:type="dxa"/>
            <w:tcBorders>
              <w:top w:val="single" w:sz="4" w:space="0" w:color="auto"/>
              <w:left w:val="single" w:sz="4" w:space="0" w:color="auto"/>
              <w:bottom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sz w:val="24"/>
                <w:szCs w:val="24"/>
                <w:lang w:eastAsia="lt-LT"/>
              </w:rPr>
            </w:pPr>
            <w:r w:rsidRPr="00E66F86">
              <w:rPr>
                <w:rFonts w:ascii="Times New Roman" w:eastAsia="Times New Roman" w:hAnsi="Times New Roman" w:cs="Times New Roman"/>
                <w:sz w:val="24"/>
                <w:szCs w:val="24"/>
                <w:lang w:eastAsia="lt-LT"/>
              </w:rPr>
              <w:t>g/s</w:t>
            </w:r>
          </w:p>
        </w:tc>
        <w:tc>
          <w:tcPr>
            <w:tcW w:w="1369" w:type="dxa"/>
            <w:tcBorders>
              <w:top w:val="single" w:sz="4" w:space="0" w:color="auto"/>
              <w:left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color w:val="000000"/>
                <w:sz w:val="24"/>
                <w:szCs w:val="24"/>
                <w:highlight w:val="red"/>
              </w:rPr>
            </w:pPr>
            <w:r w:rsidRPr="00E66F86">
              <w:rPr>
                <w:rFonts w:ascii="Times New Roman" w:eastAsia="Times New Roman" w:hAnsi="Times New Roman" w:cs="Times New Roman"/>
                <w:sz w:val="24"/>
                <w:szCs w:val="24"/>
              </w:rPr>
              <w:t>0,464</w:t>
            </w:r>
          </w:p>
        </w:tc>
        <w:tc>
          <w:tcPr>
            <w:tcW w:w="2391" w:type="dxa"/>
            <w:tcBorders>
              <w:top w:val="single" w:sz="4" w:space="0" w:color="auto"/>
              <w:left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color w:val="000000"/>
                <w:sz w:val="24"/>
                <w:szCs w:val="24"/>
                <w:highlight w:val="red"/>
              </w:rPr>
            </w:pPr>
            <w:r w:rsidRPr="00E66F86">
              <w:rPr>
                <w:rFonts w:ascii="Times New Roman" w:eastAsia="Times New Roman" w:hAnsi="Times New Roman" w:cs="Times New Roman"/>
                <w:sz w:val="24"/>
                <w:szCs w:val="24"/>
              </w:rPr>
              <w:t>0,089</w:t>
            </w:r>
          </w:p>
        </w:tc>
      </w:tr>
      <w:tr w:rsidR="00E66F86" w:rsidRPr="00E66F86" w:rsidTr="00ED7397">
        <w:trPr>
          <w:trHeight w:val="198"/>
        </w:trPr>
        <w:tc>
          <w:tcPr>
            <w:tcW w:w="3416" w:type="dxa"/>
            <w:vMerge/>
            <w:tcBorders>
              <w:left w:val="single" w:sz="4" w:space="0" w:color="auto"/>
              <w:right w:val="single" w:sz="4" w:space="0" w:color="auto"/>
            </w:tcBorders>
            <w:shd w:val="clear" w:color="auto" w:fill="auto"/>
            <w:vAlign w:val="center"/>
          </w:tcPr>
          <w:p w:rsidR="00E66F86" w:rsidRPr="00E66F86" w:rsidRDefault="00E66F86" w:rsidP="00E66F86">
            <w:pPr>
              <w:jc w:val="center"/>
              <w:rPr>
                <w:rFonts w:ascii="Times New Roman" w:eastAsia="Times New Roman" w:hAnsi="Times New Roman" w:cs="Times New Roman"/>
                <w:sz w:val="24"/>
                <w:szCs w:val="24"/>
                <w:lang w:eastAsia="lt-LT"/>
              </w:rPr>
            </w:pPr>
          </w:p>
        </w:tc>
        <w:tc>
          <w:tcPr>
            <w:tcW w:w="1779" w:type="dxa"/>
            <w:vMerge/>
            <w:tcBorders>
              <w:left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sz w:val="24"/>
                <w:szCs w:val="24"/>
                <w:lang w:eastAsia="lt-LT"/>
              </w:rPr>
            </w:pPr>
          </w:p>
        </w:tc>
        <w:tc>
          <w:tcPr>
            <w:tcW w:w="2463" w:type="dxa"/>
            <w:tcBorders>
              <w:top w:val="single" w:sz="4" w:space="0" w:color="auto"/>
              <w:left w:val="single" w:sz="4" w:space="0" w:color="auto"/>
              <w:right w:val="single" w:sz="4" w:space="0" w:color="auto"/>
            </w:tcBorders>
            <w:vAlign w:val="center"/>
          </w:tcPr>
          <w:p w:rsidR="00E66F86" w:rsidRPr="00E66F86" w:rsidRDefault="00E66F86" w:rsidP="00E66F86">
            <w:pPr>
              <w:rPr>
                <w:rFonts w:ascii="Times New Roman" w:eastAsia="Times New Roman" w:hAnsi="Times New Roman" w:cs="Times New Roman"/>
                <w:color w:val="000000"/>
                <w:sz w:val="24"/>
                <w:szCs w:val="24"/>
              </w:rPr>
            </w:pPr>
            <w:r w:rsidRPr="00E66F86">
              <w:rPr>
                <w:rFonts w:ascii="Times New Roman" w:eastAsia="Times New Roman" w:hAnsi="Times New Roman" w:cs="Times New Roman"/>
                <w:sz w:val="24"/>
                <w:szCs w:val="24"/>
              </w:rPr>
              <w:t xml:space="preserve">Sieros dioksidas </w:t>
            </w:r>
          </w:p>
        </w:tc>
        <w:tc>
          <w:tcPr>
            <w:tcW w:w="1232" w:type="dxa"/>
            <w:tcBorders>
              <w:top w:val="single" w:sz="4" w:space="0" w:color="auto"/>
              <w:left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sz w:val="24"/>
                <w:szCs w:val="24"/>
                <w:lang w:eastAsia="lt-LT"/>
              </w:rPr>
            </w:pPr>
            <w:r w:rsidRPr="00E66F86">
              <w:rPr>
                <w:rFonts w:ascii="Times New Roman" w:eastAsia="Times New Roman" w:hAnsi="Times New Roman" w:cs="Times New Roman"/>
                <w:sz w:val="24"/>
                <w:szCs w:val="24"/>
              </w:rPr>
              <w:t>1753</w:t>
            </w:r>
          </w:p>
        </w:tc>
        <w:tc>
          <w:tcPr>
            <w:tcW w:w="1095" w:type="dxa"/>
            <w:tcBorders>
              <w:top w:val="single" w:sz="4" w:space="0" w:color="auto"/>
              <w:left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sz w:val="24"/>
                <w:szCs w:val="24"/>
                <w:lang w:eastAsia="lt-LT"/>
              </w:rPr>
            </w:pPr>
            <w:r w:rsidRPr="00E66F86">
              <w:rPr>
                <w:rFonts w:ascii="Times New Roman" w:eastAsia="Times New Roman" w:hAnsi="Times New Roman" w:cs="Times New Roman"/>
                <w:sz w:val="24"/>
                <w:szCs w:val="24"/>
                <w:lang w:eastAsia="lt-LT"/>
              </w:rPr>
              <w:t>g/s</w:t>
            </w:r>
          </w:p>
        </w:tc>
        <w:tc>
          <w:tcPr>
            <w:tcW w:w="1369" w:type="dxa"/>
            <w:tcBorders>
              <w:top w:val="single" w:sz="4" w:space="0" w:color="auto"/>
              <w:left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color w:val="000000"/>
                <w:sz w:val="24"/>
                <w:szCs w:val="24"/>
                <w:highlight w:val="red"/>
              </w:rPr>
            </w:pPr>
            <w:r w:rsidRPr="00E66F86">
              <w:rPr>
                <w:rFonts w:ascii="Times New Roman" w:eastAsia="Times New Roman" w:hAnsi="Times New Roman" w:cs="Times New Roman"/>
                <w:sz w:val="24"/>
                <w:szCs w:val="24"/>
              </w:rPr>
              <w:t>0,044</w:t>
            </w:r>
          </w:p>
        </w:tc>
        <w:tc>
          <w:tcPr>
            <w:tcW w:w="2391" w:type="dxa"/>
            <w:tcBorders>
              <w:top w:val="single" w:sz="4" w:space="0" w:color="auto"/>
              <w:left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color w:val="000000"/>
                <w:sz w:val="24"/>
                <w:szCs w:val="24"/>
                <w:highlight w:val="red"/>
              </w:rPr>
            </w:pPr>
            <w:r w:rsidRPr="00E66F86">
              <w:rPr>
                <w:rFonts w:ascii="Times New Roman" w:eastAsia="Times New Roman" w:hAnsi="Times New Roman" w:cs="Times New Roman"/>
                <w:sz w:val="24"/>
                <w:szCs w:val="24"/>
              </w:rPr>
              <w:t>0,008</w:t>
            </w:r>
          </w:p>
        </w:tc>
      </w:tr>
      <w:tr w:rsidR="00E66F86" w:rsidRPr="00E66F86" w:rsidTr="00ED7397">
        <w:trPr>
          <w:trHeight w:val="70"/>
        </w:trPr>
        <w:tc>
          <w:tcPr>
            <w:tcW w:w="3416" w:type="dxa"/>
            <w:vMerge w:val="restart"/>
            <w:tcBorders>
              <w:left w:val="single" w:sz="4" w:space="0" w:color="auto"/>
              <w:right w:val="single" w:sz="4" w:space="0" w:color="auto"/>
            </w:tcBorders>
            <w:shd w:val="clear" w:color="auto" w:fill="auto"/>
            <w:vAlign w:val="center"/>
          </w:tcPr>
          <w:p w:rsidR="00E66F86" w:rsidRPr="00E66F86" w:rsidRDefault="00117C1F" w:rsidP="00117C1F">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rPr>
              <w:t>Dujų</w:t>
            </w:r>
            <w:r w:rsidR="00531384">
              <w:rPr>
                <w:rFonts w:ascii="Times New Roman" w:eastAsia="Times New Roman" w:hAnsi="Times New Roman" w:cs="Times New Roman"/>
                <w:color w:val="000000"/>
                <w:sz w:val="24"/>
                <w:szCs w:val="24"/>
              </w:rPr>
              <w:t xml:space="preserve"> variklis, 529 KW, kuras - biodujos</w:t>
            </w:r>
          </w:p>
        </w:tc>
        <w:tc>
          <w:tcPr>
            <w:tcW w:w="1779" w:type="dxa"/>
            <w:vMerge w:val="restart"/>
            <w:tcBorders>
              <w:left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sz w:val="24"/>
                <w:szCs w:val="24"/>
                <w:lang w:eastAsia="lt-LT"/>
              </w:rPr>
            </w:pPr>
            <w:r w:rsidRPr="00E66F86">
              <w:rPr>
                <w:rFonts w:ascii="Times New Roman" w:eastAsia="Times New Roman" w:hAnsi="Times New Roman" w:cs="Times New Roman"/>
                <w:sz w:val="24"/>
                <w:szCs w:val="24"/>
                <w:lang w:eastAsia="lt-LT"/>
              </w:rPr>
              <w:t>003</w:t>
            </w:r>
          </w:p>
        </w:tc>
        <w:tc>
          <w:tcPr>
            <w:tcW w:w="2463" w:type="dxa"/>
            <w:tcBorders>
              <w:top w:val="single" w:sz="4" w:space="0" w:color="auto"/>
              <w:left w:val="single" w:sz="4" w:space="0" w:color="auto"/>
              <w:bottom w:val="single" w:sz="4" w:space="0" w:color="auto"/>
              <w:right w:val="single" w:sz="4" w:space="0" w:color="auto"/>
            </w:tcBorders>
            <w:vAlign w:val="center"/>
          </w:tcPr>
          <w:p w:rsidR="00E66F86" w:rsidRPr="00E66F86" w:rsidRDefault="00E66F86" w:rsidP="00E66F86">
            <w:pPr>
              <w:rPr>
                <w:rFonts w:ascii="Times New Roman" w:eastAsia="Times New Roman" w:hAnsi="Times New Roman" w:cs="Times New Roman"/>
                <w:sz w:val="24"/>
                <w:szCs w:val="24"/>
                <w:highlight w:val="red"/>
              </w:rPr>
            </w:pPr>
            <w:r w:rsidRPr="00E66F86">
              <w:rPr>
                <w:rFonts w:ascii="Times New Roman" w:eastAsia="Times New Roman" w:hAnsi="Times New Roman" w:cs="Times New Roman"/>
                <w:sz w:val="24"/>
                <w:szCs w:val="24"/>
                <w:lang w:eastAsia="lt-LT"/>
              </w:rPr>
              <w:t xml:space="preserve">Anglies </w:t>
            </w:r>
            <w:proofErr w:type="spellStart"/>
            <w:r w:rsidRPr="00E66F86">
              <w:rPr>
                <w:rFonts w:ascii="Times New Roman" w:eastAsia="Times New Roman" w:hAnsi="Times New Roman" w:cs="Times New Roman"/>
                <w:sz w:val="24"/>
                <w:szCs w:val="24"/>
                <w:lang w:eastAsia="lt-LT"/>
              </w:rPr>
              <w:t>monoksidas</w:t>
            </w:r>
            <w:proofErr w:type="spellEnd"/>
            <w:r w:rsidRPr="00E66F86">
              <w:rPr>
                <w:rFonts w:ascii="Times New Roman" w:eastAsia="Times New Roman" w:hAnsi="Times New Roman" w:cs="Times New Roman"/>
                <w:sz w:val="24"/>
                <w:szCs w:val="24"/>
                <w:lang w:eastAsia="lt-LT"/>
              </w:rPr>
              <w:t xml:space="preserve"> </w:t>
            </w:r>
          </w:p>
        </w:tc>
        <w:tc>
          <w:tcPr>
            <w:tcW w:w="1232" w:type="dxa"/>
            <w:tcBorders>
              <w:top w:val="single" w:sz="4" w:space="0" w:color="auto"/>
              <w:left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sz w:val="24"/>
                <w:szCs w:val="24"/>
                <w:highlight w:val="red"/>
              </w:rPr>
            </w:pPr>
            <w:r w:rsidRPr="00E66F86">
              <w:rPr>
                <w:rFonts w:ascii="Times New Roman" w:eastAsia="Times New Roman" w:hAnsi="Times New Roman" w:cs="Times New Roman"/>
                <w:sz w:val="24"/>
                <w:szCs w:val="24"/>
              </w:rPr>
              <w:t>177</w:t>
            </w:r>
          </w:p>
        </w:tc>
        <w:tc>
          <w:tcPr>
            <w:tcW w:w="1095" w:type="dxa"/>
            <w:tcBorders>
              <w:top w:val="single" w:sz="4" w:space="0" w:color="auto"/>
              <w:left w:val="single" w:sz="4" w:space="0" w:color="auto"/>
              <w:bottom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sz w:val="24"/>
                <w:szCs w:val="24"/>
                <w:highlight w:val="red"/>
                <w:lang w:eastAsia="lt-LT"/>
              </w:rPr>
            </w:pPr>
            <w:r w:rsidRPr="00E66F86">
              <w:rPr>
                <w:rFonts w:ascii="Times New Roman" w:eastAsia="Times New Roman" w:hAnsi="Times New Roman" w:cs="Times New Roman"/>
                <w:sz w:val="24"/>
                <w:szCs w:val="24"/>
                <w:lang w:eastAsia="lt-LT"/>
              </w:rPr>
              <w:t>g/s</w:t>
            </w:r>
          </w:p>
        </w:tc>
        <w:tc>
          <w:tcPr>
            <w:tcW w:w="1369" w:type="dxa"/>
            <w:tcBorders>
              <w:top w:val="single" w:sz="4" w:space="0" w:color="auto"/>
              <w:left w:val="single" w:sz="4" w:space="0" w:color="auto"/>
              <w:right w:val="single" w:sz="4" w:space="0" w:color="auto"/>
            </w:tcBorders>
            <w:vAlign w:val="center"/>
          </w:tcPr>
          <w:p w:rsidR="00E66F86" w:rsidRPr="00E66F86" w:rsidRDefault="00E66F86" w:rsidP="00346192">
            <w:pPr>
              <w:jc w:val="center"/>
              <w:rPr>
                <w:rFonts w:ascii="Times New Roman" w:eastAsia="Times New Roman" w:hAnsi="Times New Roman" w:cs="Times New Roman"/>
                <w:sz w:val="24"/>
                <w:szCs w:val="24"/>
                <w:highlight w:val="red"/>
              </w:rPr>
            </w:pPr>
            <w:r w:rsidRPr="00E66F86">
              <w:rPr>
                <w:rFonts w:ascii="Times New Roman" w:eastAsia="Times New Roman" w:hAnsi="Times New Roman" w:cs="Times New Roman"/>
                <w:sz w:val="24"/>
                <w:szCs w:val="24"/>
              </w:rPr>
              <w:t>0,959</w:t>
            </w:r>
          </w:p>
        </w:tc>
        <w:tc>
          <w:tcPr>
            <w:tcW w:w="2391" w:type="dxa"/>
            <w:tcBorders>
              <w:top w:val="single" w:sz="4" w:space="0" w:color="auto"/>
              <w:left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sz w:val="24"/>
                <w:szCs w:val="24"/>
                <w:highlight w:val="red"/>
              </w:rPr>
            </w:pPr>
            <w:r w:rsidRPr="00E66F86">
              <w:rPr>
                <w:rFonts w:ascii="Times New Roman" w:eastAsia="Times New Roman" w:hAnsi="Times New Roman" w:cs="Times New Roman"/>
                <w:sz w:val="24"/>
                <w:szCs w:val="24"/>
                <w:lang w:eastAsia="lt-LT"/>
              </w:rPr>
              <w:t>30,256</w:t>
            </w:r>
          </w:p>
        </w:tc>
      </w:tr>
      <w:tr w:rsidR="00E66F86" w:rsidRPr="00E66F86" w:rsidTr="00ED7397">
        <w:trPr>
          <w:trHeight w:val="70"/>
        </w:trPr>
        <w:tc>
          <w:tcPr>
            <w:tcW w:w="3416" w:type="dxa"/>
            <w:vMerge/>
            <w:tcBorders>
              <w:left w:val="single" w:sz="4" w:space="0" w:color="auto"/>
              <w:right w:val="single" w:sz="4" w:space="0" w:color="auto"/>
            </w:tcBorders>
            <w:shd w:val="clear" w:color="auto" w:fill="auto"/>
            <w:vAlign w:val="center"/>
          </w:tcPr>
          <w:p w:rsidR="00E66F86" w:rsidRPr="00E66F86" w:rsidRDefault="00E66F86" w:rsidP="00E66F86">
            <w:pPr>
              <w:jc w:val="center"/>
              <w:rPr>
                <w:rFonts w:ascii="Times New Roman" w:eastAsia="Times New Roman" w:hAnsi="Times New Roman" w:cs="Times New Roman"/>
                <w:sz w:val="24"/>
                <w:szCs w:val="24"/>
                <w:lang w:eastAsia="lt-LT"/>
              </w:rPr>
            </w:pPr>
          </w:p>
        </w:tc>
        <w:tc>
          <w:tcPr>
            <w:tcW w:w="1779" w:type="dxa"/>
            <w:vMerge/>
            <w:tcBorders>
              <w:left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sz w:val="24"/>
                <w:szCs w:val="24"/>
                <w:highlight w:val="red"/>
                <w:lang w:eastAsia="lt-LT"/>
              </w:rPr>
            </w:pPr>
          </w:p>
        </w:tc>
        <w:tc>
          <w:tcPr>
            <w:tcW w:w="2463" w:type="dxa"/>
            <w:tcBorders>
              <w:top w:val="single" w:sz="4" w:space="0" w:color="auto"/>
              <w:left w:val="single" w:sz="4" w:space="0" w:color="auto"/>
              <w:bottom w:val="single" w:sz="4" w:space="0" w:color="auto"/>
              <w:right w:val="single" w:sz="4" w:space="0" w:color="auto"/>
            </w:tcBorders>
            <w:vAlign w:val="center"/>
          </w:tcPr>
          <w:p w:rsidR="00E66F86" w:rsidRPr="00E66F86" w:rsidRDefault="00E66F86" w:rsidP="00E66F86">
            <w:pPr>
              <w:rPr>
                <w:rFonts w:ascii="Times New Roman" w:eastAsia="Times New Roman" w:hAnsi="Times New Roman" w:cs="Times New Roman"/>
                <w:sz w:val="24"/>
                <w:szCs w:val="24"/>
                <w:highlight w:val="red"/>
              </w:rPr>
            </w:pPr>
            <w:r w:rsidRPr="00E66F86">
              <w:rPr>
                <w:rFonts w:ascii="Times New Roman" w:eastAsia="Times New Roman" w:hAnsi="Times New Roman" w:cs="Times New Roman"/>
                <w:sz w:val="24"/>
                <w:szCs w:val="24"/>
                <w:lang w:eastAsia="lt-LT"/>
              </w:rPr>
              <w:t>Azoto oksidai</w:t>
            </w:r>
          </w:p>
        </w:tc>
        <w:tc>
          <w:tcPr>
            <w:tcW w:w="1232" w:type="dxa"/>
            <w:tcBorders>
              <w:left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sz w:val="24"/>
                <w:szCs w:val="24"/>
                <w:highlight w:val="red"/>
              </w:rPr>
            </w:pPr>
            <w:r w:rsidRPr="00E66F86">
              <w:rPr>
                <w:rFonts w:ascii="Times New Roman" w:eastAsia="Times New Roman" w:hAnsi="Times New Roman" w:cs="Times New Roman"/>
                <w:sz w:val="24"/>
                <w:szCs w:val="24"/>
              </w:rPr>
              <w:t>250</w:t>
            </w:r>
          </w:p>
        </w:tc>
        <w:tc>
          <w:tcPr>
            <w:tcW w:w="1095" w:type="dxa"/>
            <w:tcBorders>
              <w:top w:val="single" w:sz="4" w:space="0" w:color="auto"/>
              <w:left w:val="single" w:sz="4" w:space="0" w:color="auto"/>
              <w:bottom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sz w:val="24"/>
                <w:szCs w:val="24"/>
                <w:highlight w:val="red"/>
                <w:lang w:eastAsia="lt-LT"/>
              </w:rPr>
            </w:pPr>
            <w:r w:rsidRPr="00E66F86">
              <w:rPr>
                <w:rFonts w:ascii="Times New Roman" w:eastAsia="Times New Roman" w:hAnsi="Times New Roman" w:cs="Times New Roman"/>
                <w:sz w:val="24"/>
                <w:szCs w:val="24"/>
                <w:lang w:eastAsia="lt-LT"/>
              </w:rPr>
              <w:t>g/s</w:t>
            </w:r>
          </w:p>
        </w:tc>
        <w:tc>
          <w:tcPr>
            <w:tcW w:w="1369" w:type="dxa"/>
            <w:tcBorders>
              <w:left w:val="single" w:sz="4" w:space="0" w:color="auto"/>
              <w:right w:val="single" w:sz="4" w:space="0" w:color="auto"/>
            </w:tcBorders>
            <w:vAlign w:val="center"/>
          </w:tcPr>
          <w:p w:rsidR="00E66F86" w:rsidRPr="00E66F86" w:rsidRDefault="00E66F86" w:rsidP="00346192">
            <w:pPr>
              <w:jc w:val="center"/>
              <w:rPr>
                <w:rFonts w:ascii="Times New Roman" w:eastAsia="Times New Roman" w:hAnsi="Times New Roman" w:cs="Times New Roman"/>
                <w:sz w:val="24"/>
                <w:szCs w:val="24"/>
                <w:highlight w:val="red"/>
              </w:rPr>
            </w:pPr>
            <w:r w:rsidRPr="00E66F86">
              <w:rPr>
                <w:rFonts w:ascii="Times New Roman" w:eastAsia="Times New Roman" w:hAnsi="Times New Roman" w:cs="Times New Roman"/>
                <w:sz w:val="24"/>
                <w:szCs w:val="24"/>
              </w:rPr>
              <w:t>0,568</w:t>
            </w:r>
          </w:p>
        </w:tc>
        <w:tc>
          <w:tcPr>
            <w:tcW w:w="23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6F86" w:rsidRPr="00E66F86" w:rsidRDefault="00E66F86" w:rsidP="00E66F86">
            <w:pPr>
              <w:jc w:val="center"/>
              <w:rPr>
                <w:rFonts w:ascii="Times New Roman" w:eastAsia="Times New Roman" w:hAnsi="Times New Roman" w:cs="Times New Roman"/>
                <w:sz w:val="24"/>
                <w:szCs w:val="24"/>
                <w:highlight w:val="red"/>
              </w:rPr>
            </w:pPr>
            <w:r w:rsidRPr="00E66F86">
              <w:rPr>
                <w:rFonts w:ascii="Times New Roman" w:eastAsia="Times New Roman" w:hAnsi="Times New Roman" w:cs="Times New Roman"/>
                <w:sz w:val="24"/>
                <w:szCs w:val="24"/>
                <w:lang w:eastAsia="lt-LT"/>
              </w:rPr>
              <w:t>17,907</w:t>
            </w:r>
          </w:p>
        </w:tc>
      </w:tr>
      <w:tr w:rsidR="00E66F86" w:rsidRPr="00E66F86" w:rsidTr="00ED7397">
        <w:trPr>
          <w:trHeight w:val="70"/>
        </w:trPr>
        <w:tc>
          <w:tcPr>
            <w:tcW w:w="3416" w:type="dxa"/>
            <w:vMerge/>
            <w:tcBorders>
              <w:left w:val="single" w:sz="4" w:space="0" w:color="auto"/>
              <w:right w:val="single" w:sz="4" w:space="0" w:color="auto"/>
            </w:tcBorders>
            <w:shd w:val="clear" w:color="auto" w:fill="auto"/>
            <w:vAlign w:val="center"/>
          </w:tcPr>
          <w:p w:rsidR="00E66F86" w:rsidRPr="00E66F86" w:rsidRDefault="00E66F86" w:rsidP="00E66F86">
            <w:pPr>
              <w:jc w:val="center"/>
              <w:rPr>
                <w:rFonts w:ascii="Times New Roman" w:eastAsia="Times New Roman" w:hAnsi="Times New Roman" w:cs="Times New Roman"/>
                <w:sz w:val="24"/>
                <w:szCs w:val="24"/>
                <w:highlight w:val="red"/>
                <w:lang w:eastAsia="lt-LT"/>
              </w:rPr>
            </w:pPr>
          </w:p>
        </w:tc>
        <w:tc>
          <w:tcPr>
            <w:tcW w:w="1779" w:type="dxa"/>
            <w:vMerge/>
            <w:tcBorders>
              <w:left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sz w:val="24"/>
                <w:szCs w:val="24"/>
                <w:highlight w:val="red"/>
                <w:lang w:eastAsia="lt-LT"/>
              </w:rPr>
            </w:pPr>
          </w:p>
        </w:tc>
        <w:tc>
          <w:tcPr>
            <w:tcW w:w="2463" w:type="dxa"/>
            <w:tcBorders>
              <w:top w:val="nil"/>
              <w:left w:val="single" w:sz="4" w:space="0" w:color="auto"/>
              <w:right w:val="single" w:sz="4" w:space="0" w:color="auto"/>
            </w:tcBorders>
            <w:shd w:val="clear" w:color="auto" w:fill="auto"/>
            <w:vAlign w:val="center"/>
          </w:tcPr>
          <w:p w:rsidR="00E66F86" w:rsidRPr="00E66F86" w:rsidRDefault="00E66F86" w:rsidP="00E66F86">
            <w:pPr>
              <w:rPr>
                <w:rFonts w:ascii="Times New Roman" w:eastAsia="Times New Roman" w:hAnsi="Times New Roman" w:cs="Times New Roman"/>
                <w:sz w:val="24"/>
                <w:szCs w:val="24"/>
                <w:highlight w:val="red"/>
              </w:rPr>
            </w:pPr>
            <w:r w:rsidRPr="00E66F86">
              <w:rPr>
                <w:rFonts w:ascii="Times New Roman" w:eastAsia="Times New Roman" w:hAnsi="Times New Roman" w:cs="Times New Roman"/>
                <w:sz w:val="24"/>
                <w:szCs w:val="24"/>
                <w:lang w:eastAsia="lt-LT"/>
              </w:rPr>
              <w:t xml:space="preserve">Sieros dioksidas </w:t>
            </w:r>
          </w:p>
        </w:tc>
        <w:tc>
          <w:tcPr>
            <w:tcW w:w="1232" w:type="dxa"/>
            <w:tcBorders>
              <w:top w:val="single" w:sz="4" w:space="0" w:color="auto"/>
              <w:left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sz w:val="24"/>
                <w:szCs w:val="24"/>
                <w:highlight w:val="red"/>
              </w:rPr>
            </w:pPr>
            <w:r w:rsidRPr="00E66F86">
              <w:rPr>
                <w:rFonts w:ascii="Times New Roman" w:eastAsia="Times New Roman" w:hAnsi="Times New Roman" w:cs="Times New Roman"/>
                <w:sz w:val="24"/>
                <w:szCs w:val="24"/>
              </w:rPr>
              <w:t>1753</w:t>
            </w:r>
          </w:p>
        </w:tc>
        <w:tc>
          <w:tcPr>
            <w:tcW w:w="1095" w:type="dxa"/>
            <w:tcBorders>
              <w:top w:val="single" w:sz="4" w:space="0" w:color="auto"/>
              <w:left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sz w:val="24"/>
                <w:szCs w:val="24"/>
                <w:highlight w:val="red"/>
                <w:lang w:eastAsia="lt-LT"/>
              </w:rPr>
            </w:pPr>
            <w:r w:rsidRPr="00E66F86">
              <w:rPr>
                <w:rFonts w:ascii="Times New Roman" w:eastAsia="Times New Roman" w:hAnsi="Times New Roman" w:cs="Times New Roman"/>
                <w:sz w:val="24"/>
                <w:szCs w:val="24"/>
                <w:lang w:eastAsia="lt-LT"/>
              </w:rPr>
              <w:t>g/s</w:t>
            </w:r>
          </w:p>
        </w:tc>
        <w:tc>
          <w:tcPr>
            <w:tcW w:w="1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6F86" w:rsidRPr="00E66F86" w:rsidRDefault="00E66F86" w:rsidP="00346192">
            <w:pPr>
              <w:jc w:val="center"/>
              <w:rPr>
                <w:rFonts w:ascii="Times New Roman" w:eastAsia="Times New Roman" w:hAnsi="Times New Roman" w:cs="Times New Roman"/>
                <w:sz w:val="24"/>
                <w:szCs w:val="24"/>
                <w:highlight w:val="red"/>
              </w:rPr>
            </w:pPr>
            <w:r w:rsidRPr="00E66F86">
              <w:rPr>
                <w:rFonts w:ascii="Times New Roman" w:eastAsia="Times New Roman" w:hAnsi="Times New Roman" w:cs="Times New Roman"/>
                <w:sz w:val="24"/>
                <w:szCs w:val="24"/>
              </w:rPr>
              <w:t>0,002</w:t>
            </w:r>
          </w:p>
        </w:tc>
        <w:tc>
          <w:tcPr>
            <w:tcW w:w="2391" w:type="dxa"/>
            <w:tcBorders>
              <w:top w:val="single" w:sz="4" w:space="0" w:color="auto"/>
              <w:left w:val="single" w:sz="4" w:space="0" w:color="auto"/>
              <w:bottom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sz w:val="24"/>
                <w:szCs w:val="24"/>
                <w:highlight w:val="red"/>
              </w:rPr>
            </w:pPr>
            <w:r w:rsidRPr="00E66F86">
              <w:rPr>
                <w:rFonts w:ascii="Times New Roman" w:eastAsia="Times New Roman" w:hAnsi="Times New Roman" w:cs="Times New Roman"/>
                <w:sz w:val="24"/>
                <w:szCs w:val="24"/>
                <w:lang w:eastAsia="lt-LT"/>
              </w:rPr>
              <w:t>0,056</w:t>
            </w:r>
          </w:p>
        </w:tc>
      </w:tr>
      <w:tr w:rsidR="00E66F86" w:rsidRPr="00E66F86" w:rsidTr="00ED7397">
        <w:trPr>
          <w:trHeight w:val="70"/>
        </w:trPr>
        <w:tc>
          <w:tcPr>
            <w:tcW w:w="3416" w:type="dxa"/>
            <w:vMerge/>
            <w:tcBorders>
              <w:left w:val="single" w:sz="4" w:space="0" w:color="auto"/>
              <w:right w:val="single" w:sz="4" w:space="0" w:color="auto"/>
            </w:tcBorders>
            <w:shd w:val="clear" w:color="auto" w:fill="auto"/>
            <w:vAlign w:val="center"/>
          </w:tcPr>
          <w:p w:rsidR="00E66F86" w:rsidRPr="00E66F86" w:rsidRDefault="00E66F86" w:rsidP="00E66F86">
            <w:pPr>
              <w:jc w:val="center"/>
              <w:rPr>
                <w:rFonts w:ascii="Times New Roman" w:eastAsia="Times New Roman" w:hAnsi="Times New Roman" w:cs="Times New Roman"/>
                <w:sz w:val="24"/>
                <w:szCs w:val="24"/>
                <w:highlight w:val="red"/>
                <w:lang w:eastAsia="lt-LT"/>
              </w:rPr>
            </w:pPr>
          </w:p>
        </w:tc>
        <w:tc>
          <w:tcPr>
            <w:tcW w:w="1779" w:type="dxa"/>
            <w:vMerge/>
            <w:tcBorders>
              <w:left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sz w:val="24"/>
                <w:szCs w:val="24"/>
                <w:highlight w:val="red"/>
                <w:lang w:eastAsia="lt-LT"/>
              </w:rPr>
            </w:pPr>
          </w:p>
        </w:tc>
        <w:tc>
          <w:tcPr>
            <w:tcW w:w="2463" w:type="dxa"/>
            <w:tcBorders>
              <w:top w:val="nil"/>
              <w:left w:val="single" w:sz="4" w:space="0" w:color="auto"/>
              <w:right w:val="single" w:sz="4" w:space="0" w:color="auto"/>
            </w:tcBorders>
            <w:shd w:val="clear" w:color="auto" w:fill="auto"/>
            <w:vAlign w:val="bottom"/>
          </w:tcPr>
          <w:p w:rsidR="00E66F86" w:rsidRPr="00E66F86" w:rsidRDefault="00E66F86" w:rsidP="00E66F86">
            <w:pPr>
              <w:rPr>
                <w:rFonts w:ascii="Times New Roman" w:eastAsia="Times New Roman" w:hAnsi="Times New Roman" w:cs="Times New Roman"/>
                <w:sz w:val="24"/>
                <w:szCs w:val="24"/>
                <w:highlight w:val="red"/>
              </w:rPr>
            </w:pPr>
            <w:r w:rsidRPr="00E66F86">
              <w:rPr>
                <w:rFonts w:ascii="Times New Roman" w:eastAsia="Times New Roman" w:hAnsi="Times New Roman" w:cs="Times New Roman"/>
                <w:sz w:val="24"/>
                <w:szCs w:val="24"/>
                <w:lang w:eastAsia="lt-LT"/>
              </w:rPr>
              <w:t>LOJ</w:t>
            </w:r>
            <w:r w:rsidR="00AE471B">
              <w:rPr>
                <w:rFonts w:ascii="Times New Roman" w:eastAsia="Times New Roman" w:hAnsi="Times New Roman" w:cs="Times New Roman"/>
                <w:sz w:val="24"/>
                <w:szCs w:val="24"/>
                <w:lang w:eastAsia="lt-LT"/>
              </w:rPr>
              <w:t>**</w:t>
            </w:r>
            <w:r w:rsidRPr="00E66F86">
              <w:rPr>
                <w:rFonts w:ascii="Times New Roman" w:eastAsia="Times New Roman" w:hAnsi="Times New Roman" w:cs="Times New Roman"/>
                <w:sz w:val="24"/>
                <w:szCs w:val="24"/>
                <w:lang w:eastAsia="lt-LT"/>
              </w:rPr>
              <w:t xml:space="preserve"> </w:t>
            </w:r>
          </w:p>
        </w:tc>
        <w:tc>
          <w:tcPr>
            <w:tcW w:w="1232" w:type="dxa"/>
            <w:tcBorders>
              <w:top w:val="single" w:sz="4" w:space="0" w:color="auto"/>
              <w:left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sz w:val="24"/>
                <w:szCs w:val="24"/>
                <w:highlight w:val="red"/>
              </w:rPr>
            </w:pPr>
            <w:r w:rsidRPr="00E66F86">
              <w:rPr>
                <w:rFonts w:ascii="Times New Roman" w:eastAsia="Times New Roman" w:hAnsi="Times New Roman" w:cs="Times New Roman"/>
                <w:sz w:val="24"/>
                <w:szCs w:val="24"/>
              </w:rPr>
              <w:t>308</w:t>
            </w:r>
          </w:p>
        </w:tc>
        <w:tc>
          <w:tcPr>
            <w:tcW w:w="1095" w:type="dxa"/>
            <w:tcBorders>
              <w:top w:val="single" w:sz="4" w:space="0" w:color="auto"/>
              <w:left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sz w:val="24"/>
                <w:szCs w:val="24"/>
                <w:highlight w:val="red"/>
                <w:lang w:eastAsia="lt-LT"/>
              </w:rPr>
            </w:pPr>
            <w:r w:rsidRPr="00E66F86">
              <w:rPr>
                <w:rFonts w:ascii="Times New Roman" w:eastAsia="Times New Roman" w:hAnsi="Times New Roman" w:cs="Times New Roman"/>
                <w:sz w:val="24"/>
                <w:szCs w:val="24"/>
                <w:lang w:eastAsia="lt-LT"/>
              </w:rPr>
              <w:t>g/s</w:t>
            </w:r>
          </w:p>
        </w:tc>
        <w:tc>
          <w:tcPr>
            <w:tcW w:w="1369" w:type="dxa"/>
            <w:tcBorders>
              <w:top w:val="single" w:sz="4" w:space="0" w:color="auto"/>
              <w:left w:val="single" w:sz="4" w:space="0" w:color="auto"/>
              <w:bottom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sz w:val="24"/>
                <w:szCs w:val="24"/>
                <w:highlight w:val="red"/>
              </w:rPr>
            </w:pPr>
            <w:r w:rsidRPr="00E66F86">
              <w:rPr>
                <w:rFonts w:ascii="Times New Roman" w:eastAsia="Times New Roman" w:hAnsi="Times New Roman" w:cs="Times New Roman"/>
                <w:sz w:val="24"/>
                <w:szCs w:val="24"/>
              </w:rPr>
              <w:t>0,250</w:t>
            </w:r>
          </w:p>
        </w:tc>
        <w:tc>
          <w:tcPr>
            <w:tcW w:w="2391" w:type="dxa"/>
            <w:tcBorders>
              <w:top w:val="single" w:sz="4" w:space="0" w:color="auto"/>
              <w:left w:val="single" w:sz="4" w:space="0" w:color="auto"/>
              <w:bottom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sz w:val="24"/>
                <w:szCs w:val="24"/>
                <w:highlight w:val="red"/>
              </w:rPr>
            </w:pPr>
            <w:r w:rsidRPr="00E66F86">
              <w:rPr>
                <w:rFonts w:ascii="Times New Roman" w:eastAsia="Times New Roman" w:hAnsi="Times New Roman" w:cs="Times New Roman"/>
                <w:sz w:val="24"/>
                <w:szCs w:val="24"/>
                <w:lang w:eastAsia="lt-LT"/>
              </w:rPr>
              <w:t>4,970</w:t>
            </w:r>
          </w:p>
        </w:tc>
      </w:tr>
      <w:tr w:rsidR="00E66F86" w:rsidRPr="00E66F86" w:rsidTr="00ED7397">
        <w:trPr>
          <w:trHeight w:val="203"/>
        </w:trPr>
        <w:tc>
          <w:tcPr>
            <w:tcW w:w="9985" w:type="dxa"/>
            <w:gridSpan w:val="5"/>
            <w:tcBorders>
              <w:top w:val="nil"/>
              <w:left w:val="nil"/>
              <w:bottom w:val="nil"/>
              <w:right w:val="nil"/>
            </w:tcBorders>
            <w:vAlign w:val="center"/>
          </w:tcPr>
          <w:p w:rsidR="00E66F86" w:rsidRPr="00E66F86" w:rsidRDefault="00E66F86" w:rsidP="00E66F86">
            <w:pPr>
              <w:jc w:val="center"/>
              <w:rPr>
                <w:rFonts w:ascii="Times New Roman" w:eastAsia="Times New Roman" w:hAnsi="Times New Roman" w:cs="Times New Roman"/>
                <w:sz w:val="24"/>
                <w:szCs w:val="24"/>
                <w:lang w:eastAsia="lt-LT"/>
              </w:rPr>
            </w:pPr>
          </w:p>
        </w:tc>
        <w:tc>
          <w:tcPr>
            <w:tcW w:w="1369" w:type="dxa"/>
            <w:tcBorders>
              <w:top w:val="single" w:sz="4" w:space="0" w:color="auto"/>
              <w:left w:val="single" w:sz="4" w:space="0" w:color="auto"/>
              <w:bottom w:val="single" w:sz="4" w:space="0" w:color="auto"/>
              <w:right w:val="single" w:sz="4" w:space="0" w:color="auto"/>
            </w:tcBorders>
            <w:vAlign w:val="center"/>
          </w:tcPr>
          <w:p w:rsidR="00E66F86" w:rsidRPr="00E66F86" w:rsidRDefault="00E66F86" w:rsidP="00E66F86">
            <w:pPr>
              <w:rPr>
                <w:rFonts w:ascii="Times New Roman" w:eastAsia="Times New Roman" w:hAnsi="Times New Roman" w:cs="Times New Roman"/>
                <w:b/>
                <w:sz w:val="24"/>
                <w:szCs w:val="24"/>
                <w:lang w:eastAsia="lt-LT"/>
              </w:rPr>
            </w:pPr>
            <w:r w:rsidRPr="00E66F86">
              <w:rPr>
                <w:rFonts w:ascii="Times New Roman" w:eastAsia="Times New Roman" w:hAnsi="Times New Roman" w:cs="Times New Roman"/>
                <w:b/>
                <w:sz w:val="24"/>
                <w:szCs w:val="24"/>
                <w:lang w:eastAsia="lt-LT"/>
              </w:rPr>
              <w:t>Iš viso įrenginiui:</w:t>
            </w:r>
          </w:p>
        </w:tc>
        <w:tc>
          <w:tcPr>
            <w:tcW w:w="2391" w:type="dxa"/>
            <w:tcBorders>
              <w:top w:val="single" w:sz="4" w:space="0" w:color="auto"/>
              <w:left w:val="single" w:sz="4" w:space="0" w:color="auto"/>
              <w:bottom w:val="single" w:sz="4" w:space="0" w:color="auto"/>
              <w:right w:val="single" w:sz="4" w:space="0" w:color="auto"/>
            </w:tcBorders>
            <w:vAlign w:val="center"/>
          </w:tcPr>
          <w:p w:rsidR="00E66F86" w:rsidRPr="00E66F86" w:rsidRDefault="00E66F86" w:rsidP="00E66F86">
            <w:pPr>
              <w:jc w:val="center"/>
              <w:rPr>
                <w:rFonts w:ascii="Times New Roman" w:eastAsia="Times New Roman" w:hAnsi="Times New Roman" w:cs="Times New Roman"/>
                <w:b/>
                <w:sz w:val="24"/>
                <w:szCs w:val="24"/>
                <w:lang w:val="en-US" w:eastAsia="lt-LT"/>
              </w:rPr>
            </w:pPr>
            <w:r w:rsidRPr="00E66F86">
              <w:rPr>
                <w:rFonts w:ascii="Times New Roman" w:eastAsia="Times New Roman" w:hAnsi="Times New Roman" w:cs="Times New Roman"/>
                <w:b/>
                <w:sz w:val="24"/>
                <w:szCs w:val="24"/>
                <w:lang w:eastAsia="lt-LT"/>
              </w:rPr>
              <w:t>107,066</w:t>
            </w:r>
          </w:p>
        </w:tc>
      </w:tr>
    </w:tbl>
    <w:p w:rsidR="00166BFD" w:rsidRDefault="00EF0E67">
      <w:pPr>
        <w:rPr>
          <w:rFonts w:ascii="Times New Roman" w:hAnsi="Times New Roman" w:cs="Times New Roman"/>
          <w:b/>
          <w:sz w:val="18"/>
          <w:szCs w:val="18"/>
        </w:rPr>
      </w:pPr>
      <w:r>
        <w:rPr>
          <w:rFonts w:ascii="Times New Roman" w:hAnsi="Times New Roman" w:cs="Times New Roman"/>
          <w:sz w:val="24"/>
          <w:szCs w:val="24"/>
        </w:rPr>
        <w:t>*</w:t>
      </w:r>
      <w:r w:rsidR="00885A32">
        <w:rPr>
          <w:rFonts w:ascii="Times New Roman" w:hAnsi="Times New Roman" w:cs="Times New Roman"/>
          <w:sz w:val="24"/>
          <w:szCs w:val="24"/>
        </w:rPr>
        <w:t xml:space="preserve"> - </w:t>
      </w:r>
      <w:r w:rsidR="00673CAA" w:rsidRPr="00673CAA">
        <w:rPr>
          <w:rFonts w:ascii="Times New Roman" w:hAnsi="Times New Roman" w:cs="Times New Roman"/>
          <w:b/>
          <w:sz w:val="18"/>
          <w:szCs w:val="18"/>
        </w:rPr>
        <w:t xml:space="preserve">vienkartinis dydis </w:t>
      </w:r>
      <w:r w:rsidR="00257BFC">
        <w:rPr>
          <w:rFonts w:ascii="Times New Roman" w:hAnsi="Times New Roman" w:cs="Times New Roman"/>
          <w:b/>
          <w:sz w:val="18"/>
          <w:szCs w:val="18"/>
        </w:rPr>
        <w:t xml:space="preserve">– tai vidutinė vertė rezultatų, gautų </w:t>
      </w:r>
      <w:r w:rsidR="00673CAA">
        <w:rPr>
          <w:rFonts w:ascii="Times New Roman" w:hAnsi="Times New Roman" w:cs="Times New Roman"/>
          <w:b/>
          <w:sz w:val="18"/>
          <w:szCs w:val="18"/>
        </w:rPr>
        <w:t xml:space="preserve">atlikus ne mažiau kaip tris vienas po kito </w:t>
      </w:r>
      <w:r w:rsidR="00F20E3C">
        <w:rPr>
          <w:rFonts w:ascii="Times New Roman" w:hAnsi="Times New Roman" w:cs="Times New Roman"/>
          <w:b/>
          <w:sz w:val="18"/>
          <w:szCs w:val="18"/>
        </w:rPr>
        <w:t>darytus</w:t>
      </w:r>
      <w:r w:rsidR="00673CAA">
        <w:rPr>
          <w:rFonts w:ascii="Times New Roman" w:hAnsi="Times New Roman" w:cs="Times New Roman"/>
          <w:b/>
          <w:sz w:val="18"/>
          <w:szCs w:val="18"/>
        </w:rPr>
        <w:t xml:space="preserve"> </w:t>
      </w:r>
      <w:proofErr w:type="spellStart"/>
      <w:r w:rsidR="00673CAA">
        <w:rPr>
          <w:rFonts w:ascii="Times New Roman" w:hAnsi="Times New Roman" w:cs="Times New Roman"/>
          <w:b/>
          <w:sz w:val="18"/>
          <w:szCs w:val="18"/>
        </w:rPr>
        <w:t>matavimus</w:t>
      </w:r>
      <w:proofErr w:type="spellEnd"/>
      <w:r w:rsidR="00673CAA">
        <w:rPr>
          <w:rFonts w:ascii="Times New Roman" w:hAnsi="Times New Roman" w:cs="Times New Roman"/>
          <w:b/>
          <w:sz w:val="18"/>
          <w:szCs w:val="18"/>
        </w:rPr>
        <w:t xml:space="preserve">, kurių kiekvienas </w:t>
      </w:r>
      <w:r w:rsidR="00AE12C8">
        <w:rPr>
          <w:rFonts w:ascii="Times New Roman" w:hAnsi="Times New Roman" w:cs="Times New Roman"/>
          <w:b/>
          <w:sz w:val="18"/>
          <w:szCs w:val="18"/>
        </w:rPr>
        <w:t>yra bent 30 min. trukmės.</w:t>
      </w:r>
    </w:p>
    <w:p w:rsidR="00D61B68" w:rsidRPr="00673CAA" w:rsidRDefault="001E7A75">
      <w:pPr>
        <w:rPr>
          <w:rFonts w:ascii="Times New Roman" w:hAnsi="Times New Roman" w:cs="Times New Roman"/>
          <w:b/>
          <w:sz w:val="18"/>
          <w:szCs w:val="18"/>
        </w:rPr>
      </w:pPr>
      <w:r>
        <w:rPr>
          <w:rFonts w:ascii="Times New Roman" w:hAnsi="Times New Roman" w:cs="Times New Roman"/>
          <w:b/>
          <w:sz w:val="18"/>
          <w:szCs w:val="18"/>
        </w:rPr>
        <w:t>** - inspektavimo tikslais LOJ matuojami vadovaujantis</w:t>
      </w:r>
      <w:r w:rsidR="00B70EC7">
        <w:rPr>
          <w:rFonts w:ascii="Times New Roman" w:hAnsi="Times New Roman" w:cs="Times New Roman"/>
          <w:b/>
          <w:sz w:val="18"/>
          <w:szCs w:val="18"/>
        </w:rPr>
        <w:t xml:space="preserve"> standartu </w:t>
      </w:r>
      <w:r w:rsidR="00291757">
        <w:rPr>
          <w:rFonts w:ascii="Times New Roman" w:hAnsi="Times New Roman" w:cs="Times New Roman"/>
          <w:b/>
          <w:sz w:val="18"/>
          <w:szCs w:val="18"/>
        </w:rPr>
        <w:t>EN 12619.</w:t>
      </w:r>
    </w:p>
    <w:p w:rsidR="00166BFD" w:rsidRDefault="00166BFD">
      <w:pPr>
        <w:rPr>
          <w:rFonts w:ascii="Times New Roman" w:hAnsi="Times New Roman" w:cs="Times New Roman"/>
          <w:sz w:val="24"/>
          <w:szCs w:val="24"/>
        </w:rPr>
      </w:pPr>
    </w:p>
    <w:p w:rsidR="00464818" w:rsidRPr="005E346C" w:rsidRDefault="00464818" w:rsidP="00464818">
      <w:pPr>
        <w:rPr>
          <w:rFonts w:ascii="Times New Roman" w:hAnsi="Times New Roman" w:cs="Times New Roman"/>
          <w:b/>
          <w:sz w:val="24"/>
          <w:szCs w:val="24"/>
        </w:rPr>
      </w:pPr>
      <w:r>
        <w:rPr>
          <w:rFonts w:ascii="Times New Roman" w:hAnsi="Times New Roman" w:cs="Times New Roman"/>
          <w:b/>
          <w:sz w:val="24"/>
          <w:szCs w:val="24"/>
        </w:rPr>
        <w:t>5</w:t>
      </w:r>
      <w:r w:rsidRPr="005E346C">
        <w:rPr>
          <w:rFonts w:ascii="Times New Roman" w:hAnsi="Times New Roman" w:cs="Times New Roman"/>
          <w:b/>
          <w:sz w:val="24"/>
          <w:szCs w:val="24"/>
        </w:rPr>
        <w:t xml:space="preserve"> lentelė. Leidžiama t</w:t>
      </w:r>
      <w:r w:rsidRPr="005E346C">
        <w:rPr>
          <w:rFonts w:ascii="Times New Roman" w:eastAsia="Times New Roman" w:hAnsi="Times New Roman" w:cs="Times New Roman"/>
          <w:b/>
          <w:sz w:val="24"/>
          <w:szCs w:val="24"/>
          <w:lang w:eastAsia="lt-LT"/>
        </w:rPr>
        <w:t>arša į aplinkos orą esant neįprastoms (</w:t>
      </w:r>
      <w:proofErr w:type="spellStart"/>
      <w:r w:rsidRPr="005E346C">
        <w:rPr>
          <w:rFonts w:ascii="Times New Roman" w:eastAsia="Times New Roman" w:hAnsi="Times New Roman" w:cs="Times New Roman"/>
          <w:b/>
          <w:sz w:val="24"/>
          <w:szCs w:val="24"/>
          <w:lang w:eastAsia="lt-LT"/>
        </w:rPr>
        <w:t>neatitiktinėms</w:t>
      </w:r>
      <w:proofErr w:type="spellEnd"/>
      <w:r w:rsidRPr="005E346C">
        <w:rPr>
          <w:rFonts w:ascii="Times New Roman" w:eastAsia="Times New Roman" w:hAnsi="Times New Roman" w:cs="Times New Roman"/>
          <w:b/>
          <w:sz w:val="24"/>
          <w:szCs w:val="24"/>
          <w:lang w:eastAsia="lt-LT"/>
        </w:rPr>
        <w:t>) veiklos sąlygoms</w:t>
      </w:r>
    </w:p>
    <w:p w:rsidR="00464818" w:rsidRPr="005E346C" w:rsidRDefault="00464818" w:rsidP="00464818">
      <w:pPr>
        <w:rPr>
          <w:rFonts w:ascii="Times New Roman" w:hAnsi="Times New Roman" w:cs="Times New Roman"/>
          <w:sz w:val="24"/>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585"/>
        <w:gridCol w:w="1843"/>
        <w:gridCol w:w="2693"/>
        <w:gridCol w:w="1134"/>
        <w:gridCol w:w="1701"/>
        <w:gridCol w:w="3227"/>
      </w:tblGrid>
      <w:tr w:rsidR="00464818" w:rsidRPr="000B39A9" w:rsidTr="004F5553">
        <w:trPr>
          <w:cantSplit/>
          <w:trHeight w:val="369"/>
        </w:trPr>
        <w:tc>
          <w:tcPr>
            <w:tcW w:w="1526" w:type="dxa"/>
            <w:vMerge w:val="restart"/>
            <w:tcBorders>
              <w:top w:val="single" w:sz="4" w:space="0" w:color="auto"/>
              <w:left w:val="single" w:sz="4" w:space="0" w:color="auto"/>
              <w:bottom w:val="single" w:sz="4" w:space="0" w:color="auto"/>
              <w:right w:val="single" w:sz="4" w:space="0" w:color="auto"/>
            </w:tcBorders>
            <w:vAlign w:val="center"/>
          </w:tcPr>
          <w:p w:rsidR="00464818" w:rsidRPr="000B39A9" w:rsidRDefault="00464818" w:rsidP="004F5553">
            <w:pPr>
              <w:jc w:val="center"/>
              <w:rPr>
                <w:rFonts w:ascii="Times New Roman" w:eastAsia="Times New Roman" w:hAnsi="Times New Roman" w:cs="Times New Roman"/>
                <w:b/>
                <w:sz w:val="24"/>
                <w:szCs w:val="24"/>
                <w:lang w:eastAsia="lt-LT"/>
              </w:rPr>
            </w:pPr>
            <w:r w:rsidRPr="000B39A9">
              <w:rPr>
                <w:rFonts w:ascii="Times New Roman" w:eastAsia="Times New Roman" w:hAnsi="Times New Roman" w:cs="Times New Roman"/>
                <w:b/>
                <w:sz w:val="24"/>
                <w:szCs w:val="24"/>
                <w:lang w:eastAsia="lt-LT"/>
              </w:rPr>
              <w:t>Taršos</w:t>
            </w:r>
          </w:p>
          <w:p w:rsidR="00464818" w:rsidRPr="000B39A9" w:rsidRDefault="00464818" w:rsidP="004F5553">
            <w:pPr>
              <w:jc w:val="center"/>
              <w:rPr>
                <w:rFonts w:ascii="Times New Roman" w:eastAsia="Times New Roman" w:hAnsi="Times New Roman" w:cs="Times New Roman"/>
                <w:b/>
                <w:sz w:val="24"/>
                <w:szCs w:val="24"/>
                <w:lang w:eastAsia="lt-LT"/>
              </w:rPr>
            </w:pPr>
            <w:r w:rsidRPr="000B39A9">
              <w:rPr>
                <w:rFonts w:ascii="Times New Roman" w:eastAsia="Times New Roman" w:hAnsi="Times New Roman" w:cs="Times New Roman"/>
                <w:b/>
                <w:sz w:val="24"/>
                <w:szCs w:val="24"/>
                <w:lang w:eastAsia="lt-LT"/>
              </w:rPr>
              <w:t>šaltinio, iš kurio išmetami teršalai esant šioms sąlygoms, Nr.</w:t>
            </w:r>
          </w:p>
        </w:tc>
        <w:tc>
          <w:tcPr>
            <w:tcW w:w="2585" w:type="dxa"/>
            <w:vMerge w:val="restart"/>
            <w:tcBorders>
              <w:top w:val="single" w:sz="4" w:space="0" w:color="auto"/>
              <w:left w:val="single" w:sz="4" w:space="0" w:color="auto"/>
              <w:bottom w:val="single" w:sz="4" w:space="0" w:color="auto"/>
              <w:right w:val="single" w:sz="4" w:space="0" w:color="auto"/>
            </w:tcBorders>
            <w:vAlign w:val="center"/>
          </w:tcPr>
          <w:p w:rsidR="00464818" w:rsidRPr="000B39A9" w:rsidRDefault="00464818" w:rsidP="004F5553">
            <w:pPr>
              <w:jc w:val="center"/>
              <w:rPr>
                <w:rFonts w:ascii="Times New Roman" w:eastAsia="Times New Roman" w:hAnsi="Times New Roman" w:cs="Times New Roman"/>
                <w:b/>
                <w:sz w:val="24"/>
                <w:szCs w:val="24"/>
                <w:lang w:eastAsia="lt-LT"/>
              </w:rPr>
            </w:pPr>
            <w:r w:rsidRPr="000B39A9">
              <w:rPr>
                <w:rFonts w:ascii="Times New Roman" w:eastAsia="Times New Roman" w:hAnsi="Times New Roman" w:cs="Times New Roman"/>
                <w:b/>
                <w:sz w:val="24"/>
                <w:szCs w:val="24"/>
                <w:lang w:eastAsia="lt-LT"/>
              </w:rPr>
              <w:t>Sąlygos, dėl kurių gali įvykti neįprasti (</w:t>
            </w:r>
            <w:proofErr w:type="spellStart"/>
            <w:r w:rsidRPr="000B39A9">
              <w:rPr>
                <w:rFonts w:ascii="Times New Roman" w:eastAsia="Times New Roman" w:hAnsi="Times New Roman" w:cs="Times New Roman"/>
                <w:b/>
                <w:sz w:val="24"/>
                <w:szCs w:val="24"/>
                <w:lang w:eastAsia="lt-LT"/>
              </w:rPr>
              <w:t>neatitiktiniai</w:t>
            </w:r>
            <w:proofErr w:type="spellEnd"/>
            <w:r w:rsidRPr="000B39A9">
              <w:rPr>
                <w:rFonts w:ascii="Times New Roman" w:eastAsia="Times New Roman" w:hAnsi="Times New Roman" w:cs="Times New Roman"/>
                <w:b/>
                <w:sz w:val="24"/>
                <w:szCs w:val="24"/>
                <w:lang w:eastAsia="lt-LT"/>
              </w:rPr>
              <w:t>) teršalų išmetimai</w:t>
            </w:r>
          </w:p>
        </w:tc>
        <w:tc>
          <w:tcPr>
            <w:tcW w:w="7371" w:type="dxa"/>
            <w:gridSpan w:val="4"/>
            <w:tcBorders>
              <w:top w:val="single" w:sz="4" w:space="0" w:color="auto"/>
              <w:left w:val="single" w:sz="4" w:space="0" w:color="auto"/>
              <w:bottom w:val="single" w:sz="4" w:space="0" w:color="auto"/>
              <w:right w:val="single" w:sz="4" w:space="0" w:color="auto"/>
            </w:tcBorders>
            <w:vAlign w:val="center"/>
          </w:tcPr>
          <w:p w:rsidR="00464818" w:rsidRPr="000B39A9" w:rsidRDefault="00464818" w:rsidP="004F5553">
            <w:pPr>
              <w:jc w:val="center"/>
              <w:rPr>
                <w:rFonts w:ascii="Times New Roman" w:eastAsia="Times New Roman" w:hAnsi="Times New Roman" w:cs="Times New Roman"/>
                <w:b/>
                <w:sz w:val="24"/>
                <w:szCs w:val="24"/>
                <w:lang w:eastAsia="lt-LT"/>
              </w:rPr>
            </w:pPr>
            <w:r w:rsidRPr="000B39A9">
              <w:rPr>
                <w:rFonts w:ascii="Times New Roman" w:eastAsia="Times New Roman" w:hAnsi="Times New Roman" w:cs="Times New Roman"/>
                <w:b/>
                <w:sz w:val="24"/>
                <w:szCs w:val="24"/>
                <w:lang w:eastAsia="lt-LT"/>
              </w:rPr>
              <w:t>Neįprastų (</w:t>
            </w:r>
            <w:proofErr w:type="spellStart"/>
            <w:r w:rsidRPr="000B39A9">
              <w:rPr>
                <w:rFonts w:ascii="Times New Roman" w:eastAsia="Times New Roman" w:hAnsi="Times New Roman" w:cs="Times New Roman"/>
                <w:b/>
                <w:sz w:val="24"/>
                <w:szCs w:val="24"/>
                <w:lang w:eastAsia="lt-LT"/>
              </w:rPr>
              <w:t>neatitiktinių</w:t>
            </w:r>
            <w:proofErr w:type="spellEnd"/>
            <w:r w:rsidRPr="000B39A9">
              <w:rPr>
                <w:rFonts w:ascii="Times New Roman" w:eastAsia="Times New Roman" w:hAnsi="Times New Roman" w:cs="Times New Roman"/>
                <w:b/>
                <w:sz w:val="24"/>
                <w:szCs w:val="24"/>
                <w:lang w:eastAsia="lt-LT"/>
              </w:rPr>
              <w:t xml:space="preserve">) teršalų išmetimų duomenų detalės </w:t>
            </w:r>
          </w:p>
        </w:tc>
        <w:tc>
          <w:tcPr>
            <w:tcW w:w="3227" w:type="dxa"/>
            <w:vMerge w:val="restart"/>
            <w:tcBorders>
              <w:top w:val="single" w:sz="4" w:space="0" w:color="auto"/>
              <w:left w:val="single" w:sz="4" w:space="0" w:color="auto"/>
              <w:bottom w:val="single" w:sz="4" w:space="0" w:color="auto"/>
              <w:right w:val="single" w:sz="4" w:space="0" w:color="auto"/>
            </w:tcBorders>
            <w:vAlign w:val="center"/>
          </w:tcPr>
          <w:p w:rsidR="00464818" w:rsidRPr="000B39A9" w:rsidRDefault="00464818" w:rsidP="004F5553">
            <w:pPr>
              <w:jc w:val="center"/>
              <w:rPr>
                <w:rFonts w:ascii="Times New Roman" w:eastAsia="Times New Roman" w:hAnsi="Times New Roman" w:cs="Times New Roman"/>
                <w:b/>
                <w:sz w:val="24"/>
                <w:szCs w:val="24"/>
                <w:lang w:eastAsia="lt-LT"/>
              </w:rPr>
            </w:pPr>
            <w:r w:rsidRPr="000B39A9">
              <w:rPr>
                <w:rFonts w:ascii="Times New Roman" w:eastAsia="Times New Roman" w:hAnsi="Times New Roman" w:cs="Times New Roman"/>
                <w:b/>
                <w:sz w:val="24"/>
                <w:szCs w:val="24"/>
                <w:lang w:eastAsia="lt-LT"/>
              </w:rPr>
              <w:t>Specialios sąlygos, pastabos</w:t>
            </w:r>
          </w:p>
        </w:tc>
      </w:tr>
      <w:tr w:rsidR="00464818" w:rsidRPr="000B39A9" w:rsidTr="004F5553">
        <w:trPr>
          <w:cantSplit/>
          <w:trHeight w:val="628"/>
        </w:trPr>
        <w:tc>
          <w:tcPr>
            <w:tcW w:w="1526" w:type="dxa"/>
            <w:vMerge/>
            <w:tcBorders>
              <w:top w:val="single" w:sz="4" w:space="0" w:color="auto"/>
              <w:left w:val="single" w:sz="4" w:space="0" w:color="auto"/>
              <w:bottom w:val="single" w:sz="4" w:space="0" w:color="auto"/>
              <w:right w:val="single" w:sz="4" w:space="0" w:color="auto"/>
            </w:tcBorders>
            <w:vAlign w:val="center"/>
          </w:tcPr>
          <w:p w:rsidR="00464818" w:rsidRPr="000B39A9" w:rsidRDefault="00464818" w:rsidP="004F5553">
            <w:pPr>
              <w:jc w:val="center"/>
              <w:rPr>
                <w:rFonts w:ascii="Times New Roman" w:eastAsia="Times New Roman" w:hAnsi="Times New Roman" w:cs="Times New Roman"/>
                <w:b/>
                <w:sz w:val="24"/>
                <w:szCs w:val="24"/>
                <w:lang w:eastAsia="lt-LT"/>
              </w:rPr>
            </w:pPr>
          </w:p>
        </w:tc>
        <w:tc>
          <w:tcPr>
            <w:tcW w:w="2585" w:type="dxa"/>
            <w:vMerge/>
            <w:tcBorders>
              <w:top w:val="single" w:sz="4" w:space="0" w:color="auto"/>
              <w:left w:val="single" w:sz="4" w:space="0" w:color="auto"/>
              <w:bottom w:val="single" w:sz="4" w:space="0" w:color="auto"/>
              <w:right w:val="single" w:sz="4" w:space="0" w:color="auto"/>
            </w:tcBorders>
            <w:vAlign w:val="center"/>
          </w:tcPr>
          <w:p w:rsidR="00464818" w:rsidRPr="000B39A9" w:rsidRDefault="00464818" w:rsidP="004F5553">
            <w:pPr>
              <w:jc w:val="center"/>
              <w:rPr>
                <w:rFonts w:ascii="Times New Roman" w:eastAsia="Times New Roman" w:hAnsi="Times New Roman" w:cs="Times New Roman"/>
                <w:b/>
                <w:sz w:val="24"/>
                <w:szCs w:val="24"/>
                <w:lang w:eastAsia="lt-LT"/>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464818" w:rsidRPr="000B39A9" w:rsidRDefault="00464818" w:rsidP="004F5553">
            <w:pPr>
              <w:jc w:val="center"/>
              <w:rPr>
                <w:rFonts w:ascii="Times New Roman" w:eastAsia="Times New Roman" w:hAnsi="Times New Roman" w:cs="Times New Roman"/>
                <w:b/>
                <w:sz w:val="24"/>
                <w:szCs w:val="24"/>
                <w:lang w:eastAsia="lt-LT"/>
              </w:rPr>
            </w:pPr>
            <w:r w:rsidRPr="000B39A9">
              <w:rPr>
                <w:rFonts w:ascii="Times New Roman" w:eastAsia="Times New Roman" w:hAnsi="Times New Roman" w:cs="Times New Roman"/>
                <w:b/>
                <w:sz w:val="24"/>
                <w:szCs w:val="24"/>
                <w:lang w:eastAsia="lt-LT"/>
              </w:rPr>
              <w:t>išmetimų trukmė,</w:t>
            </w:r>
          </w:p>
          <w:p w:rsidR="00464818" w:rsidRPr="000B39A9" w:rsidRDefault="00464818" w:rsidP="004F5553">
            <w:pPr>
              <w:jc w:val="center"/>
              <w:rPr>
                <w:rFonts w:ascii="Times New Roman" w:eastAsia="Times New Roman" w:hAnsi="Times New Roman" w:cs="Times New Roman"/>
                <w:b/>
                <w:sz w:val="24"/>
                <w:szCs w:val="24"/>
                <w:lang w:eastAsia="lt-LT"/>
              </w:rPr>
            </w:pPr>
            <w:r w:rsidRPr="000B39A9">
              <w:rPr>
                <w:rFonts w:ascii="Times New Roman" w:eastAsia="Times New Roman" w:hAnsi="Times New Roman" w:cs="Times New Roman"/>
                <w:b/>
                <w:sz w:val="24"/>
                <w:szCs w:val="24"/>
                <w:lang w:eastAsia="lt-LT"/>
              </w:rPr>
              <w:t>val., min.</w:t>
            </w:r>
          </w:p>
          <w:p w:rsidR="00464818" w:rsidRPr="000B39A9" w:rsidRDefault="00464818" w:rsidP="004F5553">
            <w:pPr>
              <w:jc w:val="center"/>
              <w:rPr>
                <w:rFonts w:ascii="Times New Roman" w:eastAsia="Times New Roman" w:hAnsi="Times New Roman" w:cs="Times New Roman"/>
                <w:b/>
                <w:sz w:val="24"/>
                <w:szCs w:val="24"/>
                <w:lang w:eastAsia="lt-LT"/>
              </w:rPr>
            </w:pPr>
            <w:r w:rsidRPr="000B39A9">
              <w:rPr>
                <w:rFonts w:ascii="Times New Roman" w:eastAsia="Times New Roman" w:hAnsi="Times New Roman" w:cs="Times New Roman"/>
                <w:b/>
                <w:sz w:val="24"/>
                <w:szCs w:val="24"/>
                <w:lang w:eastAsia="lt-LT"/>
              </w:rPr>
              <w:t>(kas reikalinga, pabraukti)</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464818" w:rsidRPr="000B39A9" w:rsidRDefault="00464818" w:rsidP="004F5553">
            <w:pPr>
              <w:jc w:val="center"/>
              <w:rPr>
                <w:rFonts w:ascii="Times New Roman" w:eastAsia="Times New Roman" w:hAnsi="Times New Roman" w:cs="Times New Roman"/>
                <w:b/>
                <w:sz w:val="24"/>
                <w:szCs w:val="24"/>
                <w:lang w:eastAsia="lt-LT"/>
              </w:rPr>
            </w:pPr>
            <w:r w:rsidRPr="000B39A9">
              <w:rPr>
                <w:rFonts w:ascii="Times New Roman" w:eastAsia="Times New Roman" w:hAnsi="Times New Roman" w:cs="Times New Roman"/>
                <w:b/>
                <w:sz w:val="24"/>
                <w:szCs w:val="24"/>
                <w:lang w:eastAsia="lt-LT"/>
              </w:rPr>
              <w:t>teršalas</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64818" w:rsidRPr="000B39A9" w:rsidRDefault="00464818" w:rsidP="004F5553">
            <w:pPr>
              <w:jc w:val="center"/>
              <w:rPr>
                <w:rFonts w:ascii="Times New Roman" w:eastAsia="Times New Roman" w:hAnsi="Times New Roman" w:cs="Times New Roman"/>
                <w:b/>
                <w:sz w:val="24"/>
                <w:szCs w:val="24"/>
                <w:lang w:eastAsia="lt-LT"/>
              </w:rPr>
            </w:pPr>
            <w:r w:rsidRPr="000B39A9">
              <w:rPr>
                <w:rFonts w:ascii="Times New Roman" w:eastAsia="Times New Roman" w:hAnsi="Times New Roman" w:cs="Times New Roman"/>
                <w:b/>
                <w:sz w:val="24"/>
                <w:szCs w:val="24"/>
                <w:lang w:eastAsia="lt-LT"/>
              </w:rPr>
              <w:t>teršalų koncentracija išmetamosiose dujose, mg/Nm</w:t>
            </w:r>
            <w:r w:rsidRPr="000B39A9">
              <w:rPr>
                <w:rFonts w:ascii="Times New Roman" w:eastAsia="Times New Roman" w:hAnsi="Times New Roman" w:cs="Times New Roman"/>
                <w:b/>
                <w:sz w:val="24"/>
                <w:szCs w:val="24"/>
                <w:vertAlign w:val="superscript"/>
                <w:lang w:eastAsia="lt-LT"/>
              </w:rPr>
              <w:t>3</w:t>
            </w:r>
          </w:p>
        </w:tc>
        <w:tc>
          <w:tcPr>
            <w:tcW w:w="3227" w:type="dxa"/>
            <w:vMerge/>
            <w:tcBorders>
              <w:top w:val="single" w:sz="4" w:space="0" w:color="auto"/>
              <w:left w:val="single" w:sz="4" w:space="0" w:color="auto"/>
              <w:bottom w:val="single" w:sz="4" w:space="0" w:color="auto"/>
              <w:right w:val="single" w:sz="4" w:space="0" w:color="auto"/>
            </w:tcBorders>
            <w:vAlign w:val="center"/>
          </w:tcPr>
          <w:p w:rsidR="00464818" w:rsidRPr="000B39A9" w:rsidRDefault="00464818" w:rsidP="004F5553">
            <w:pPr>
              <w:jc w:val="center"/>
              <w:rPr>
                <w:rFonts w:ascii="Times New Roman" w:eastAsia="Times New Roman" w:hAnsi="Times New Roman" w:cs="Times New Roman"/>
                <w:b/>
                <w:sz w:val="24"/>
                <w:szCs w:val="24"/>
                <w:lang w:eastAsia="lt-LT"/>
              </w:rPr>
            </w:pPr>
          </w:p>
        </w:tc>
      </w:tr>
      <w:tr w:rsidR="00464818" w:rsidRPr="000B39A9" w:rsidTr="004F5553">
        <w:trPr>
          <w:cantSplit/>
        </w:trPr>
        <w:tc>
          <w:tcPr>
            <w:tcW w:w="1526" w:type="dxa"/>
            <w:vMerge/>
            <w:tcBorders>
              <w:top w:val="single" w:sz="4" w:space="0" w:color="auto"/>
              <w:left w:val="single" w:sz="4" w:space="0" w:color="auto"/>
              <w:bottom w:val="single" w:sz="4" w:space="0" w:color="auto"/>
              <w:right w:val="single" w:sz="4" w:space="0" w:color="auto"/>
            </w:tcBorders>
            <w:vAlign w:val="center"/>
          </w:tcPr>
          <w:p w:rsidR="00464818" w:rsidRPr="000B39A9" w:rsidRDefault="00464818" w:rsidP="004F5553">
            <w:pPr>
              <w:jc w:val="center"/>
              <w:rPr>
                <w:rFonts w:ascii="Times New Roman" w:eastAsia="Times New Roman" w:hAnsi="Times New Roman" w:cs="Times New Roman"/>
                <w:b/>
                <w:sz w:val="24"/>
                <w:szCs w:val="24"/>
                <w:lang w:eastAsia="lt-LT"/>
              </w:rPr>
            </w:pPr>
          </w:p>
        </w:tc>
        <w:tc>
          <w:tcPr>
            <w:tcW w:w="2585" w:type="dxa"/>
            <w:vMerge/>
            <w:tcBorders>
              <w:top w:val="single" w:sz="4" w:space="0" w:color="auto"/>
              <w:left w:val="single" w:sz="4" w:space="0" w:color="auto"/>
              <w:bottom w:val="single" w:sz="4" w:space="0" w:color="auto"/>
              <w:right w:val="single" w:sz="4" w:space="0" w:color="auto"/>
            </w:tcBorders>
            <w:vAlign w:val="center"/>
          </w:tcPr>
          <w:p w:rsidR="00464818" w:rsidRPr="000B39A9" w:rsidRDefault="00464818" w:rsidP="004F5553">
            <w:pPr>
              <w:jc w:val="center"/>
              <w:rPr>
                <w:rFonts w:ascii="Times New Roman" w:eastAsia="Times New Roman" w:hAnsi="Times New Roman" w:cs="Times New Roman"/>
                <w:b/>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464818" w:rsidRPr="000B39A9" w:rsidRDefault="00464818" w:rsidP="004F5553">
            <w:pPr>
              <w:jc w:val="center"/>
              <w:rPr>
                <w:rFonts w:ascii="Times New Roman" w:eastAsia="Times New Roman" w:hAnsi="Times New Roman" w:cs="Times New Roman"/>
                <w:b/>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rsidR="00464818" w:rsidRPr="000B39A9" w:rsidRDefault="00464818" w:rsidP="004F5553">
            <w:pPr>
              <w:jc w:val="center"/>
              <w:rPr>
                <w:rFonts w:ascii="Times New Roman" w:eastAsia="Times New Roman" w:hAnsi="Times New Roman" w:cs="Times New Roman"/>
                <w:b/>
                <w:sz w:val="24"/>
                <w:szCs w:val="24"/>
                <w:lang w:eastAsia="lt-LT"/>
              </w:rPr>
            </w:pPr>
            <w:r w:rsidRPr="000B39A9">
              <w:rPr>
                <w:rFonts w:ascii="Times New Roman" w:eastAsia="Times New Roman" w:hAnsi="Times New Roman" w:cs="Times New Roman"/>
                <w:b/>
                <w:sz w:val="24"/>
                <w:szCs w:val="24"/>
                <w:lang w:eastAsia="lt-LT"/>
              </w:rPr>
              <w:t>pavadinimas</w:t>
            </w:r>
          </w:p>
        </w:tc>
        <w:tc>
          <w:tcPr>
            <w:tcW w:w="1134" w:type="dxa"/>
            <w:tcBorders>
              <w:top w:val="single" w:sz="4" w:space="0" w:color="auto"/>
              <w:left w:val="single" w:sz="4" w:space="0" w:color="auto"/>
              <w:bottom w:val="single" w:sz="4" w:space="0" w:color="auto"/>
              <w:right w:val="single" w:sz="4" w:space="0" w:color="auto"/>
            </w:tcBorders>
            <w:vAlign w:val="center"/>
          </w:tcPr>
          <w:p w:rsidR="00464818" w:rsidRPr="000B39A9" w:rsidRDefault="00464818" w:rsidP="004F5553">
            <w:pPr>
              <w:jc w:val="center"/>
              <w:rPr>
                <w:rFonts w:ascii="Times New Roman" w:eastAsia="Times New Roman" w:hAnsi="Times New Roman" w:cs="Times New Roman"/>
                <w:b/>
                <w:sz w:val="24"/>
                <w:szCs w:val="24"/>
                <w:lang w:eastAsia="lt-LT"/>
              </w:rPr>
            </w:pPr>
            <w:r w:rsidRPr="000B39A9">
              <w:rPr>
                <w:rFonts w:ascii="Times New Roman" w:eastAsia="Times New Roman" w:hAnsi="Times New Roman" w:cs="Times New Roman"/>
                <w:b/>
                <w:sz w:val="24"/>
                <w:szCs w:val="24"/>
                <w:lang w:eastAsia="lt-LT"/>
              </w:rPr>
              <w:t>kodas</w:t>
            </w:r>
          </w:p>
        </w:tc>
        <w:tc>
          <w:tcPr>
            <w:tcW w:w="1701" w:type="dxa"/>
            <w:vMerge/>
            <w:tcBorders>
              <w:top w:val="single" w:sz="4" w:space="0" w:color="auto"/>
              <w:left w:val="single" w:sz="4" w:space="0" w:color="auto"/>
              <w:bottom w:val="single" w:sz="4" w:space="0" w:color="auto"/>
              <w:right w:val="single" w:sz="4" w:space="0" w:color="auto"/>
            </w:tcBorders>
            <w:vAlign w:val="center"/>
          </w:tcPr>
          <w:p w:rsidR="00464818" w:rsidRPr="000B39A9" w:rsidRDefault="00464818" w:rsidP="004F5553">
            <w:pPr>
              <w:jc w:val="center"/>
              <w:rPr>
                <w:rFonts w:ascii="Times New Roman" w:eastAsia="Times New Roman" w:hAnsi="Times New Roman" w:cs="Times New Roman"/>
                <w:b/>
                <w:sz w:val="24"/>
                <w:szCs w:val="24"/>
                <w:lang w:eastAsia="lt-LT"/>
              </w:rPr>
            </w:pPr>
          </w:p>
        </w:tc>
        <w:tc>
          <w:tcPr>
            <w:tcW w:w="3227" w:type="dxa"/>
            <w:vMerge/>
            <w:tcBorders>
              <w:top w:val="single" w:sz="4" w:space="0" w:color="auto"/>
              <w:left w:val="single" w:sz="4" w:space="0" w:color="auto"/>
              <w:bottom w:val="single" w:sz="4" w:space="0" w:color="auto"/>
              <w:right w:val="single" w:sz="4" w:space="0" w:color="auto"/>
            </w:tcBorders>
            <w:vAlign w:val="center"/>
          </w:tcPr>
          <w:p w:rsidR="00464818" w:rsidRPr="000B39A9" w:rsidRDefault="00464818" w:rsidP="004F5553">
            <w:pPr>
              <w:jc w:val="center"/>
              <w:rPr>
                <w:rFonts w:ascii="Times New Roman" w:eastAsia="Times New Roman" w:hAnsi="Times New Roman" w:cs="Times New Roman"/>
                <w:b/>
                <w:sz w:val="24"/>
                <w:szCs w:val="24"/>
                <w:lang w:eastAsia="lt-LT"/>
              </w:rPr>
            </w:pPr>
          </w:p>
        </w:tc>
      </w:tr>
      <w:tr w:rsidR="00464818" w:rsidRPr="00C84F21" w:rsidTr="004F5553">
        <w:tc>
          <w:tcPr>
            <w:tcW w:w="1526" w:type="dxa"/>
            <w:tcBorders>
              <w:top w:val="single" w:sz="4" w:space="0" w:color="auto"/>
              <w:left w:val="single" w:sz="4" w:space="0" w:color="auto"/>
              <w:bottom w:val="single" w:sz="4" w:space="0" w:color="auto"/>
              <w:right w:val="single" w:sz="4" w:space="0" w:color="auto"/>
            </w:tcBorders>
            <w:vAlign w:val="center"/>
          </w:tcPr>
          <w:p w:rsidR="00464818" w:rsidRPr="00C84F21" w:rsidRDefault="00464818" w:rsidP="004F5553">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1</w:t>
            </w:r>
          </w:p>
        </w:tc>
        <w:tc>
          <w:tcPr>
            <w:tcW w:w="2585" w:type="dxa"/>
            <w:tcBorders>
              <w:top w:val="single" w:sz="4" w:space="0" w:color="auto"/>
              <w:left w:val="single" w:sz="4" w:space="0" w:color="auto"/>
              <w:bottom w:val="single" w:sz="4" w:space="0" w:color="auto"/>
              <w:right w:val="single" w:sz="4" w:space="0" w:color="auto"/>
            </w:tcBorders>
            <w:vAlign w:val="center"/>
          </w:tcPr>
          <w:p w:rsidR="00464818" w:rsidRPr="00C84F21" w:rsidRDefault="00464818" w:rsidP="004F5553">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2</w:t>
            </w:r>
          </w:p>
        </w:tc>
        <w:tc>
          <w:tcPr>
            <w:tcW w:w="1843" w:type="dxa"/>
            <w:tcBorders>
              <w:top w:val="single" w:sz="4" w:space="0" w:color="auto"/>
              <w:left w:val="single" w:sz="4" w:space="0" w:color="auto"/>
              <w:bottom w:val="single" w:sz="4" w:space="0" w:color="auto"/>
              <w:right w:val="single" w:sz="4" w:space="0" w:color="auto"/>
            </w:tcBorders>
            <w:vAlign w:val="center"/>
          </w:tcPr>
          <w:p w:rsidR="00464818" w:rsidRPr="00C84F21" w:rsidRDefault="00464818" w:rsidP="004F5553">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3</w:t>
            </w:r>
          </w:p>
        </w:tc>
        <w:tc>
          <w:tcPr>
            <w:tcW w:w="2693" w:type="dxa"/>
            <w:tcBorders>
              <w:top w:val="single" w:sz="4" w:space="0" w:color="auto"/>
              <w:left w:val="single" w:sz="4" w:space="0" w:color="auto"/>
              <w:bottom w:val="single" w:sz="4" w:space="0" w:color="auto"/>
              <w:right w:val="single" w:sz="4" w:space="0" w:color="auto"/>
            </w:tcBorders>
            <w:vAlign w:val="center"/>
          </w:tcPr>
          <w:p w:rsidR="00464818" w:rsidRPr="00C84F21" w:rsidRDefault="00464818" w:rsidP="004F5553">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4</w:t>
            </w:r>
          </w:p>
        </w:tc>
        <w:tc>
          <w:tcPr>
            <w:tcW w:w="1134" w:type="dxa"/>
            <w:tcBorders>
              <w:top w:val="single" w:sz="4" w:space="0" w:color="auto"/>
              <w:left w:val="single" w:sz="4" w:space="0" w:color="auto"/>
              <w:bottom w:val="single" w:sz="4" w:space="0" w:color="auto"/>
              <w:right w:val="single" w:sz="4" w:space="0" w:color="auto"/>
            </w:tcBorders>
            <w:vAlign w:val="center"/>
          </w:tcPr>
          <w:p w:rsidR="00464818" w:rsidRPr="00C84F21" w:rsidRDefault="00464818" w:rsidP="004F5553">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5</w:t>
            </w:r>
          </w:p>
        </w:tc>
        <w:tc>
          <w:tcPr>
            <w:tcW w:w="1701" w:type="dxa"/>
            <w:tcBorders>
              <w:top w:val="single" w:sz="4" w:space="0" w:color="auto"/>
              <w:left w:val="single" w:sz="4" w:space="0" w:color="auto"/>
              <w:bottom w:val="single" w:sz="4" w:space="0" w:color="auto"/>
              <w:right w:val="single" w:sz="4" w:space="0" w:color="auto"/>
            </w:tcBorders>
            <w:vAlign w:val="center"/>
          </w:tcPr>
          <w:p w:rsidR="00464818" w:rsidRPr="00C84F21" w:rsidRDefault="00464818" w:rsidP="004F5553">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6</w:t>
            </w:r>
          </w:p>
        </w:tc>
        <w:tc>
          <w:tcPr>
            <w:tcW w:w="3227" w:type="dxa"/>
            <w:tcBorders>
              <w:top w:val="single" w:sz="4" w:space="0" w:color="auto"/>
              <w:left w:val="single" w:sz="4" w:space="0" w:color="auto"/>
              <w:bottom w:val="single" w:sz="4" w:space="0" w:color="auto"/>
              <w:right w:val="single" w:sz="4" w:space="0" w:color="auto"/>
            </w:tcBorders>
            <w:vAlign w:val="center"/>
          </w:tcPr>
          <w:p w:rsidR="00464818" w:rsidRPr="00C84F21" w:rsidRDefault="00464818" w:rsidP="004F5553">
            <w:pPr>
              <w:jc w:val="center"/>
              <w:rPr>
                <w:rFonts w:ascii="Times New Roman" w:eastAsia="Times New Roman" w:hAnsi="Times New Roman" w:cs="Times New Roman"/>
                <w:b/>
                <w:lang w:eastAsia="lt-LT"/>
              </w:rPr>
            </w:pPr>
            <w:r w:rsidRPr="00C84F21">
              <w:rPr>
                <w:rFonts w:ascii="Times New Roman" w:eastAsia="Times New Roman" w:hAnsi="Times New Roman" w:cs="Times New Roman"/>
                <w:b/>
                <w:lang w:eastAsia="lt-LT"/>
              </w:rPr>
              <w:t>7</w:t>
            </w:r>
          </w:p>
        </w:tc>
      </w:tr>
      <w:tr w:rsidR="00464818" w:rsidRPr="000B39A9" w:rsidTr="004F5553">
        <w:trPr>
          <w:trHeight w:val="338"/>
        </w:trPr>
        <w:tc>
          <w:tcPr>
            <w:tcW w:w="1526" w:type="dxa"/>
            <w:vMerge w:val="restart"/>
            <w:tcBorders>
              <w:top w:val="single" w:sz="4" w:space="0" w:color="auto"/>
              <w:left w:val="single" w:sz="4" w:space="0" w:color="auto"/>
              <w:right w:val="single" w:sz="4" w:space="0" w:color="auto"/>
            </w:tcBorders>
            <w:vAlign w:val="center"/>
          </w:tcPr>
          <w:p w:rsidR="00464818" w:rsidRPr="000B39A9" w:rsidRDefault="00464818" w:rsidP="004F5553">
            <w:pPr>
              <w:jc w:val="center"/>
              <w:rPr>
                <w:rFonts w:ascii="Times New Roman" w:eastAsia="Times New Roman" w:hAnsi="Times New Roman" w:cs="Times New Roman"/>
                <w:sz w:val="24"/>
                <w:szCs w:val="24"/>
                <w:lang w:eastAsia="lt-LT"/>
              </w:rPr>
            </w:pPr>
            <w:r w:rsidRPr="000B39A9">
              <w:rPr>
                <w:rFonts w:ascii="Times New Roman" w:eastAsia="Times New Roman" w:hAnsi="Times New Roman" w:cs="Times New Roman"/>
                <w:sz w:val="24"/>
                <w:szCs w:val="24"/>
                <w:lang w:eastAsia="lt-LT"/>
              </w:rPr>
              <w:t>002</w:t>
            </w:r>
          </w:p>
          <w:p w:rsidR="00464818" w:rsidRPr="000B39A9" w:rsidRDefault="00464818" w:rsidP="004F5553">
            <w:pPr>
              <w:jc w:val="center"/>
              <w:rPr>
                <w:rFonts w:ascii="Times New Roman" w:eastAsia="Times New Roman" w:hAnsi="Times New Roman" w:cs="Times New Roman"/>
                <w:sz w:val="24"/>
                <w:szCs w:val="24"/>
                <w:lang w:eastAsia="lt-LT"/>
              </w:rPr>
            </w:pPr>
            <w:r w:rsidRPr="000B39A9">
              <w:rPr>
                <w:rFonts w:ascii="Times New Roman" w:eastAsia="Times New Roman" w:hAnsi="Times New Roman" w:cs="Times New Roman"/>
                <w:sz w:val="24"/>
                <w:szCs w:val="24"/>
                <w:lang w:eastAsia="lt-LT"/>
              </w:rPr>
              <w:t>(avarinis fakelas)</w:t>
            </w:r>
          </w:p>
        </w:tc>
        <w:tc>
          <w:tcPr>
            <w:tcW w:w="2585" w:type="dxa"/>
            <w:vMerge w:val="restart"/>
            <w:tcBorders>
              <w:top w:val="single" w:sz="4" w:space="0" w:color="auto"/>
              <w:left w:val="single" w:sz="4" w:space="0" w:color="auto"/>
              <w:right w:val="single" w:sz="4" w:space="0" w:color="auto"/>
            </w:tcBorders>
            <w:vAlign w:val="center"/>
          </w:tcPr>
          <w:p w:rsidR="00464818" w:rsidRPr="000B39A9" w:rsidRDefault="00464818" w:rsidP="00F17639">
            <w:pPr>
              <w:jc w:val="center"/>
              <w:rPr>
                <w:rFonts w:ascii="Times New Roman" w:eastAsia="Times New Roman" w:hAnsi="Times New Roman" w:cs="Times New Roman"/>
                <w:sz w:val="24"/>
                <w:szCs w:val="24"/>
                <w:lang w:eastAsia="lt-LT"/>
              </w:rPr>
            </w:pPr>
            <w:r w:rsidRPr="000B39A9">
              <w:rPr>
                <w:rFonts w:ascii="Times New Roman" w:eastAsia="Times New Roman" w:hAnsi="Times New Roman" w:cs="Times New Roman"/>
                <w:sz w:val="24"/>
                <w:szCs w:val="24"/>
                <w:lang w:eastAsia="lt-LT"/>
              </w:rPr>
              <w:t>Dujų varikli</w:t>
            </w:r>
            <w:r w:rsidR="00F17639">
              <w:rPr>
                <w:rFonts w:ascii="Times New Roman" w:eastAsia="Times New Roman" w:hAnsi="Times New Roman" w:cs="Times New Roman"/>
                <w:sz w:val="24"/>
                <w:szCs w:val="24"/>
                <w:lang w:eastAsia="lt-LT"/>
              </w:rPr>
              <w:t>ų</w:t>
            </w:r>
            <w:r w:rsidRPr="000B39A9">
              <w:rPr>
                <w:rFonts w:ascii="Times New Roman" w:eastAsia="Times New Roman" w:hAnsi="Times New Roman" w:cs="Times New Roman"/>
                <w:sz w:val="24"/>
                <w:szCs w:val="24"/>
                <w:lang w:eastAsia="lt-LT"/>
              </w:rPr>
              <w:t xml:space="preserve"> stabdymas, gedimas</w:t>
            </w:r>
          </w:p>
        </w:tc>
        <w:tc>
          <w:tcPr>
            <w:tcW w:w="1843" w:type="dxa"/>
            <w:vMerge w:val="restart"/>
            <w:tcBorders>
              <w:top w:val="single" w:sz="4" w:space="0" w:color="auto"/>
              <w:left w:val="single" w:sz="4" w:space="0" w:color="auto"/>
              <w:right w:val="single" w:sz="4" w:space="0" w:color="auto"/>
            </w:tcBorders>
            <w:vAlign w:val="center"/>
          </w:tcPr>
          <w:p w:rsidR="00464818" w:rsidRPr="000B39A9" w:rsidRDefault="00464818" w:rsidP="004F5553">
            <w:pPr>
              <w:jc w:val="center"/>
              <w:rPr>
                <w:rFonts w:ascii="Times New Roman" w:eastAsia="Times New Roman" w:hAnsi="Times New Roman" w:cs="Times New Roman"/>
                <w:sz w:val="24"/>
                <w:szCs w:val="24"/>
                <w:lang w:eastAsia="lt-LT"/>
              </w:rPr>
            </w:pPr>
            <w:r w:rsidRPr="000B39A9">
              <w:rPr>
                <w:rFonts w:ascii="Times New Roman" w:eastAsia="Times New Roman" w:hAnsi="Times New Roman" w:cs="Times New Roman"/>
                <w:sz w:val="24"/>
                <w:szCs w:val="24"/>
                <w:lang w:eastAsia="lt-LT"/>
              </w:rPr>
              <w:t>-</w:t>
            </w:r>
          </w:p>
        </w:tc>
        <w:tc>
          <w:tcPr>
            <w:tcW w:w="2693" w:type="dxa"/>
            <w:tcBorders>
              <w:top w:val="single" w:sz="4" w:space="0" w:color="auto"/>
              <w:left w:val="single" w:sz="4" w:space="0" w:color="auto"/>
              <w:bottom w:val="single" w:sz="4" w:space="0" w:color="auto"/>
              <w:right w:val="single" w:sz="4" w:space="0" w:color="auto"/>
            </w:tcBorders>
            <w:vAlign w:val="center"/>
          </w:tcPr>
          <w:p w:rsidR="00464818" w:rsidRPr="000B39A9" w:rsidRDefault="00464818" w:rsidP="004F5553">
            <w:pPr>
              <w:ind w:firstLine="23"/>
              <w:jc w:val="center"/>
              <w:rPr>
                <w:rFonts w:ascii="Times New Roman" w:eastAsia="Times New Roman" w:hAnsi="Times New Roman" w:cs="Times New Roman"/>
                <w:sz w:val="24"/>
                <w:szCs w:val="24"/>
                <w:lang w:eastAsia="lt-LT"/>
              </w:rPr>
            </w:pPr>
            <w:r w:rsidRPr="000B39A9">
              <w:rPr>
                <w:rFonts w:ascii="Times New Roman" w:eastAsia="Times New Roman" w:hAnsi="Times New Roman" w:cs="Times New Roman"/>
                <w:sz w:val="24"/>
                <w:szCs w:val="24"/>
                <w:lang w:eastAsia="lt-LT"/>
              </w:rPr>
              <w:t xml:space="preserve">Anglies </w:t>
            </w:r>
            <w:proofErr w:type="spellStart"/>
            <w:r w:rsidRPr="000B39A9">
              <w:rPr>
                <w:rFonts w:ascii="Times New Roman" w:eastAsia="Times New Roman" w:hAnsi="Times New Roman" w:cs="Times New Roman"/>
                <w:sz w:val="24"/>
                <w:szCs w:val="24"/>
                <w:lang w:eastAsia="lt-LT"/>
              </w:rPr>
              <w:t>monoksidas</w:t>
            </w:r>
            <w:proofErr w:type="spellEnd"/>
            <w:r w:rsidRPr="000B39A9">
              <w:rPr>
                <w:rFonts w:ascii="Times New Roman" w:eastAsia="Times New Roman" w:hAnsi="Times New Roman" w:cs="Times New Roman"/>
                <w:sz w:val="24"/>
                <w:szCs w:val="24"/>
                <w:lang w:eastAsia="lt-LT"/>
              </w:rPr>
              <w:t xml:space="preserve"> (B)</w:t>
            </w:r>
          </w:p>
        </w:tc>
        <w:tc>
          <w:tcPr>
            <w:tcW w:w="1134" w:type="dxa"/>
            <w:tcBorders>
              <w:top w:val="single" w:sz="4" w:space="0" w:color="auto"/>
              <w:left w:val="single" w:sz="4" w:space="0" w:color="auto"/>
              <w:bottom w:val="single" w:sz="4" w:space="0" w:color="auto"/>
              <w:right w:val="single" w:sz="4" w:space="0" w:color="auto"/>
            </w:tcBorders>
            <w:vAlign w:val="center"/>
          </w:tcPr>
          <w:p w:rsidR="00464818" w:rsidRPr="000B39A9" w:rsidRDefault="00464818" w:rsidP="004F5553">
            <w:pPr>
              <w:ind w:firstLine="23"/>
              <w:jc w:val="center"/>
              <w:rPr>
                <w:rFonts w:ascii="Times New Roman" w:eastAsia="Times New Roman" w:hAnsi="Times New Roman" w:cs="Times New Roman"/>
                <w:sz w:val="24"/>
                <w:szCs w:val="24"/>
                <w:lang w:eastAsia="lt-LT"/>
              </w:rPr>
            </w:pPr>
            <w:r w:rsidRPr="000B39A9">
              <w:rPr>
                <w:rFonts w:ascii="Times New Roman" w:eastAsia="Times New Roman" w:hAnsi="Times New Roman" w:cs="Times New Roman"/>
                <w:sz w:val="24"/>
                <w:szCs w:val="24"/>
                <w:lang w:eastAsia="lt-LT"/>
              </w:rPr>
              <w:t>5917</w:t>
            </w:r>
          </w:p>
        </w:tc>
        <w:tc>
          <w:tcPr>
            <w:tcW w:w="1701" w:type="dxa"/>
            <w:tcBorders>
              <w:top w:val="single" w:sz="4" w:space="0" w:color="auto"/>
              <w:left w:val="single" w:sz="4" w:space="0" w:color="auto"/>
              <w:bottom w:val="single" w:sz="4" w:space="0" w:color="auto"/>
              <w:right w:val="single" w:sz="4" w:space="0" w:color="auto"/>
            </w:tcBorders>
            <w:vAlign w:val="center"/>
          </w:tcPr>
          <w:p w:rsidR="00464818" w:rsidRPr="000B39A9" w:rsidRDefault="00464818" w:rsidP="004F5553">
            <w:pPr>
              <w:jc w:val="center"/>
              <w:rPr>
                <w:rFonts w:ascii="Times New Roman" w:eastAsia="Times New Roman" w:hAnsi="Times New Roman" w:cs="Times New Roman"/>
                <w:sz w:val="24"/>
                <w:szCs w:val="24"/>
                <w:highlight w:val="yellow"/>
                <w:lang w:eastAsia="lt-LT"/>
              </w:rPr>
            </w:pPr>
            <w:r w:rsidRPr="000B39A9">
              <w:rPr>
                <w:rFonts w:ascii="Times New Roman" w:eastAsia="Times New Roman" w:hAnsi="Times New Roman" w:cs="Times New Roman"/>
                <w:sz w:val="24"/>
                <w:szCs w:val="24"/>
                <w:lang w:eastAsia="lt-LT"/>
              </w:rPr>
              <w:t>973,89</w:t>
            </w:r>
          </w:p>
        </w:tc>
        <w:tc>
          <w:tcPr>
            <w:tcW w:w="3227" w:type="dxa"/>
            <w:vMerge w:val="restart"/>
            <w:tcBorders>
              <w:top w:val="single" w:sz="4" w:space="0" w:color="auto"/>
              <w:left w:val="single" w:sz="4" w:space="0" w:color="auto"/>
              <w:right w:val="single" w:sz="4" w:space="0" w:color="auto"/>
            </w:tcBorders>
            <w:vAlign w:val="center"/>
          </w:tcPr>
          <w:p w:rsidR="00464818" w:rsidRPr="000B39A9" w:rsidRDefault="00464818" w:rsidP="008E03BE">
            <w:pPr>
              <w:jc w:val="center"/>
              <w:rPr>
                <w:rFonts w:ascii="Times New Roman" w:eastAsia="Times New Roman" w:hAnsi="Times New Roman" w:cs="Times New Roman"/>
                <w:sz w:val="24"/>
                <w:szCs w:val="24"/>
                <w:lang w:eastAsia="lt-LT"/>
              </w:rPr>
            </w:pPr>
            <w:r w:rsidRPr="000B39A9">
              <w:rPr>
                <w:rFonts w:ascii="Times New Roman" w:eastAsia="Times New Roman" w:hAnsi="Times New Roman" w:cs="Times New Roman"/>
                <w:sz w:val="24"/>
                <w:szCs w:val="24"/>
                <w:lang w:eastAsia="lt-LT"/>
              </w:rPr>
              <w:t xml:space="preserve">Specialios </w:t>
            </w:r>
            <w:r w:rsidR="000B39A9">
              <w:rPr>
                <w:rFonts w:ascii="Times New Roman" w:eastAsia="Times New Roman" w:hAnsi="Times New Roman" w:cs="Times New Roman"/>
                <w:sz w:val="24"/>
                <w:szCs w:val="24"/>
                <w:lang w:eastAsia="lt-LT"/>
              </w:rPr>
              <w:t xml:space="preserve">veiklos </w:t>
            </w:r>
            <w:r w:rsidRPr="000B39A9">
              <w:rPr>
                <w:rFonts w:ascii="Times New Roman" w:eastAsia="Times New Roman" w:hAnsi="Times New Roman" w:cs="Times New Roman"/>
                <w:sz w:val="24"/>
                <w:szCs w:val="24"/>
                <w:lang w:eastAsia="lt-LT"/>
              </w:rPr>
              <w:t xml:space="preserve">sąlygos nenustatomos. Avarinis fakelas </w:t>
            </w:r>
            <w:r w:rsidR="008E03BE">
              <w:rPr>
                <w:rFonts w:ascii="Times New Roman" w:eastAsia="Times New Roman" w:hAnsi="Times New Roman" w:cs="Times New Roman"/>
                <w:sz w:val="24"/>
                <w:szCs w:val="24"/>
                <w:lang w:eastAsia="lt-LT"/>
              </w:rPr>
              <w:t xml:space="preserve">turi būti naudojamas tik </w:t>
            </w:r>
            <w:r w:rsidRPr="000B39A9">
              <w:rPr>
                <w:rFonts w:ascii="Times New Roman" w:eastAsia="Times New Roman" w:hAnsi="Times New Roman" w:cs="Times New Roman"/>
                <w:sz w:val="24"/>
                <w:szCs w:val="24"/>
                <w:lang w:eastAsia="lt-LT"/>
              </w:rPr>
              <w:t>avarijos atveju, todėl išmetimo trukmė priklausys nuo įrenginio gedimo mąsto ir trukmės.</w:t>
            </w:r>
          </w:p>
        </w:tc>
      </w:tr>
      <w:tr w:rsidR="00464818" w:rsidRPr="000B39A9" w:rsidTr="004F5553">
        <w:trPr>
          <w:trHeight w:val="555"/>
        </w:trPr>
        <w:tc>
          <w:tcPr>
            <w:tcW w:w="1526" w:type="dxa"/>
            <w:vMerge/>
            <w:tcBorders>
              <w:left w:val="single" w:sz="4" w:space="0" w:color="auto"/>
              <w:right w:val="single" w:sz="4" w:space="0" w:color="auto"/>
            </w:tcBorders>
            <w:vAlign w:val="center"/>
          </w:tcPr>
          <w:p w:rsidR="00464818" w:rsidRPr="000B39A9" w:rsidRDefault="00464818" w:rsidP="004F5553">
            <w:pPr>
              <w:jc w:val="center"/>
              <w:rPr>
                <w:rFonts w:ascii="Times New Roman" w:eastAsia="Times New Roman" w:hAnsi="Times New Roman" w:cs="Times New Roman"/>
                <w:sz w:val="24"/>
                <w:szCs w:val="24"/>
                <w:lang w:eastAsia="lt-LT"/>
              </w:rPr>
            </w:pPr>
          </w:p>
        </w:tc>
        <w:tc>
          <w:tcPr>
            <w:tcW w:w="2585" w:type="dxa"/>
            <w:vMerge/>
            <w:tcBorders>
              <w:left w:val="single" w:sz="4" w:space="0" w:color="auto"/>
              <w:right w:val="single" w:sz="4" w:space="0" w:color="auto"/>
            </w:tcBorders>
            <w:vAlign w:val="center"/>
          </w:tcPr>
          <w:p w:rsidR="00464818" w:rsidRPr="000B39A9" w:rsidRDefault="00464818" w:rsidP="004F5553">
            <w:pPr>
              <w:jc w:val="center"/>
              <w:rPr>
                <w:rFonts w:ascii="Times New Roman" w:eastAsia="Times New Roman" w:hAnsi="Times New Roman" w:cs="Times New Roman"/>
                <w:sz w:val="24"/>
                <w:szCs w:val="24"/>
                <w:lang w:eastAsia="lt-LT"/>
              </w:rPr>
            </w:pPr>
          </w:p>
        </w:tc>
        <w:tc>
          <w:tcPr>
            <w:tcW w:w="1843" w:type="dxa"/>
            <w:vMerge/>
            <w:tcBorders>
              <w:left w:val="single" w:sz="4" w:space="0" w:color="auto"/>
              <w:right w:val="single" w:sz="4" w:space="0" w:color="auto"/>
            </w:tcBorders>
            <w:vAlign w:val="center"/>
          </w:tcPr>
          <w:p w:rsidR="00464818" w:rsidRPr="000B39A9" w:rsidRDefault="00464818" w:rsidP="004F5553">
            <w:pPr>
              <w:jc w:val="center"/>
              <w:rPr>
                <w:rFonts w:ascii="Times New Roman" w:eastAsia="Times New Roman" w:hAnsi="Times New Roman" w:cs="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rsidR="00464818" w:rsidRPr="000B39A9" w:rsidRDefault="00464818" w:rsidP="004F5553">
            <w:pPr>
              <w:ind w:firstLine="23"/>
              <w:jc w:val="center"/>
              <w:rPr>
                <w:rFonts w:ascii="Times New Roman" w:eastAsia="Times New Roman" w:hAnsi="Times New Roman" w:cs="Times New Roman"/>
                <w:sz w:val="24"/>
                <w:szCs w:val="24"/>
                <w:lang w:eastAsia="lt-LT"/>
              </w:rPr>
            </w:pPr>
            <w:r w:rsidRPr="000B39A9">
              <w:rPr>
                <w:rFonts w:ascii="Times New Roman" w:eastAsia="Times New Roman" w:hAnsi="Times New Roman" w:cs="Times New Roman"/>
                <w:sz w:val="24"/>
                <w:szCs w:val="24"/>
                <w:lang w:eastAsia="lt-LT"/>
              </w:rPr>
              <w:t>Azoto oksidai (B)</w:t>
            </w:r>
          </w:p>
        </w:tc>
        <w:tc>
          <w:tcPr>
            <w:tcW w:w="1134" w:type="dxa"/>
            <w:tcBorders>
              <w:top w:val="single" w:sz="4" w:space="0" w:color="auto"/>
              <w:left w:val="single" w:sz="4" w:space="0" w:color="auto"/>
              <w:bottom w:val="single" w:sz="4" w:space="0" w:color="auto"/>
              <w:right w:val="single" w:sz="4" w:space="0" w:color="auto"/>
            </w:tcBorders>
            <w:vAlign w:val="center"/>
          </w:tcPr>
          <w:p w:rsidR="00464818" w:rsidRPr="000B39A9" w:rsidRDefault="00464818" w:rsidP="004F5553">
            <w:pPr>
              <w:ind w:firstLine="23"/>
              <w:jc w:val="center"/>
              <w:rPr>
                <w:rFonts w:ascii="Times New Roman" w:eastAsia="Times New Roman" w:hAnsi="Times New Roman" w:cs="Times New Roman"/>
                <w:sz w:val="24"/>
                <w:szCs w:val="24"/>
                <w:lang w:eastAsia="lt-LT"/>
              </w:rPr>
            </w:pPr>
            <w:r w:rsidRPr="000B39A9">
              <w:rPr>
                <w:rFonts w:ascii="Times New Roman" w:eastAsia="Times New Roman" w:hAnsi="Times New Roman" w:cs="Times New Roman"/>
                <w:sz w:val="24"/>
                <w:szCs w:val="24"/>
                <w:lang w:eastAsia="lt-LT"/>
              </w:rPr>
              <w:t>5872</w:t>
            </w:r>
          </w:p>
        </w:tc>
        <w:tc>
          <w:tcPr>
            <w:tcW w:w="1701" w:type="dxa"/>
            <w:tcBorders>
              <w:top w:val="single" w:sz="4" w:space="0" w:color="auto"/>
              <w:left w:val="single" w:sz="4" w:space="0" w:color="auto"/>
              <w:bottom w:val="single" w:sz="4" w:space="0" w:color="auto"/>
              <w:right w:val="single" w:sz="4" w:space="0" w:color="auto"/>
            </w:tcBorders>
            <w:vAlign w:val="center"/>
          </w:tcPr>
          <w:p w:rsidR="00464818" w:rsidRPr="000B39A9" w:rsidRDefault="00464818" w:rsidP="004F5553">
            <w:pPr>
              <w:jc w:val="center"/>
              <w:rPr>
                <w:rFonts w:ascii="Times New Roman" w:eastAsia="Times New Roman" w:hAnsi="Times New Roman" w:cs="Times New Roman"/>
                <w:sz w:val="24"/>
                <w:szCs w:val="24"/>
                <w:highlight w:val="yellow"/>
                <w:lang w:eastAsia="lt-LT"/>
              </w:rPr>
            </w:pPr>
            <w:r w:rsidRPr="000B39A9">
              <w:rPr>
                <w:rFonts w:ascii="Times New Roman" w:eastAsia="Times New Roman" w:hAnsi="Times New Roman" w:cs="Times New Roman"/>
                <w:sz w:val="24"/>
                <w:szCs w:val="24"/>
                <w:lang w:eastAsia="lt-LT"/>
              </w:rPr>
              <w:t>145,96</w:t>
            </w:r>
          </w:p>
        </w:tc>
        <w:tc>
          <w:tcPr>
            <w:tcW w:w="3227" w:type="dxa"/>
            <w:vMerge/>
            <w:tcBorders>
              <w:left w:val="single" w:sz="4" w:space="0" w:color="auto"/>
              <w:right w:val="single" w:sz="4" w:space="0" w:color="auto"/>
            </w:tcBorders>
            <w:vAlign w:val="center"/>
          </w:tcPr>
          <w:p w:rsidR="00464818" w:rsidRPr="000B39A9" w:rsidRDefault="00464818" w:rsidP="004F5553">
            <w:pPr>
              <w:jc w:val="center"/>
              <w:rPr>
                <w:rFonts w:ascii="Times New Roman" w:eastAsia="Times New Roman" w:hAnsi="Times New Roman" w:cs="Times New Roman"/>
                <w:sz w:val="24"/>
                <w:szCs w:val="24"/>
                <w:lang w:eastAsia="lt-LT"/>
              </w:rPr>
            </w:pPr>
          </w:p>
        </w:tc>
      </w:tr>
      <w:tr w:rsidR="00464818" w:rsidRPr="000B39A9" w:rsidTr="004F5553">
        <w:trPr>
          <w:trHeight w:val="873"/>
        </w:trPr>
        <w:tc>
          <w:tcPr>
            <w:tcW w:w="1526" w:type="dxa"/>
            <w:vMerge/>
            <w:tcBorders>
              <w:left w:val="single" w:sz="4" w:space="0" w:color="auto"/>
              <w:right w:val="single" w:sz="4" w:space="0" w:color="auto"/>
            </w:tcBorders>
            <w:vAlign w:val="center"/>
          </w:tcPr>
          <w:p w:rsidR="00464818" w:rsidRPr="000B39A9" w:rsidRDefault="00464818" w:rsidP="004F5553">
            <w:pPr>
              <w:jc w:val="center"/>
              <w:rPr>
                <w:rFonts w:ascii="Times New Roman" w:eastAsia="Times New Roman" w:hAnsi="Times New Roman" w:cs="Times New Roman"/>
                <w:sz w:val="24"/>
                <w:szCs w:val="24"/>
                <w:lang w:eastAsia="lt-LT"/>
              </w:rPr>
            </w:pPr>
          </w:p>
        </w:tc>
        <w:tc>
          <w:tcPr>
            <w:tcW w:w="2585" w:type="dxa"/>
            <w:vMerge/>
            <w:tcBorders>
              <w:left w:val="single" w:sz="4" w:space="0" w:color="auto"/>
              <w:right w:val="single" w:sz="4" w:space="0" w:color="auto"/>
            </w:tcBorders>
            <w:vAlign w:val="center"/>
          </w:tcPr>
          <w:p w:rsidR="00464818" w:rsidRPr="000B39A9" w:rsidRDefault="00464818" w:rsidP="004F5553">
            <w:pPr>
              <w:jc w:val="center"/>
              <w:rPr>
                <w:rFonts w:ascii="Times New Roman" w:eastAsia="Times New Roman" w:hAnsi="Times New Roman" w:cs="Times New Roman"/>
                <w:sz w:val="24"/>
                <w:szCs w:val="24"/>
                <w:lang w:eastAsia="lt-LT"/>
              </w:rPr>
            </w:pPr>
          </w:p>
        </w:tc>
        <w:tc>
          <w:tcPr>
            <w:tcW w:w="1843" w:type="dxa"/>
            <w:vMerge/>
            <w:tcBorders>
              <w:left w:val="single" w:sz="4" w:space="0" w:color="auto"/>
              <w:right w:val="single" w:sz="4" w:space="0" w:color="auto"/>
            </w:tcBorders>
            <w:vAlign w:val="center"/>
          </w:tcPr>
          <w:p w:rsidR="00464818" w:rsidRPr="000B39A9" w:rsidRDefault="00464818" w:rsidP="004F5553">
            <w:pPr>
              <w:jc w:val="center"/>
              <w:rPr>
                <w:rFonts w:ascii="Times New Roman" w:eastAsia="Times New Roman" w:hAnsi="Times New Roman" w:cs="Times New Roman"/>
                <w:sz w:val="24"/>
                <w:szCs w:val="24"/>
                <w:lang w:eastAsia="lt-LT"/>
              </w:rPr>
            </w:pPr>
          </w:p>
        </w:tc>
        <w:tc>
          <w:tcPr>
            <w:tcW w:w="2693" w:type="dxa"/>
            <w:tcBorders>
              <w:top w:val="single" w:sz="4" w:space="0" w:color="auto"/>
              <w:left w:val="single" w:sz="4" w:space="0" w:color="auto"/>
              <w:bottom w:val="single" w:sz="4" w:space="0" w:color="auto"/>
              <w:right w:val="single" w:sz="4" w:space="0" w:color="auto"/>
            </w:tcBorders>
            <w:vAlign w:val="center"/>
          </w:tcPr>
          <w:p w:rsidR="00464818" w:rsidRPr="000B39A9" w:rsidRDefault="00464818" w:rsidP="004F5553">
            <w:pPr>
              <w:ind w:firstLine="23"/>
              <w:jc w:val="center"/>
              <w:rPr>
                <w:rFonts w:ascii="Times New Roman" w:eastAsia="Times New Roman" w:hAnsi="Times New Roman" w:cs="Times New Roman"/>
                <w:sz w:val="24"/>
                <w:szCs w:val="24"/>
                <w:lang w:eastAsia="lt-LT"/>
              </w:rPr>
            </w:pPr>
            <w:r w:rsidRPr="000B39A9">
              <w:rPr>
                <w:rFonts w:ascii="Times New Roman" w:eastAsia="Times New Roman" w:hAnsi="Times New Roman" w:cs="Times New Roman"/>
                <w:sz w:val="24"/>
                <w:szCs w:val="24"/>
                <w:lang w:eastAsia="lt-LT"/>
              </w:rPr>
              <w:t>Sieros dioksidas (B)</w:t>
            </w:r>
          </w:p>
        </w:tc>
        <w:tc>
          <w:tcPr>
            <w:tcW w:w="1134" w:type="dxa"/>
            <w:tcBorders>
              <w:top w:val="single" w:sz="4" w:space="0" w:color="auto"/>
              <w:left w:val="single" w:sz="4" w:space="0" w:color="auto"/>
              <w:bottom w:val="single" w:sz="4" w:space="0" w:color="auto"/>
              <w:right w:val="single" w:sz="4" w:space="0" w:color="auto"/>
            </w:tcBorders>
            <w:vAlign w:val="center"/>
          </w:tcPr>
          <w:p w:rsidR="00464818" w:rsidRPr="000B39A9" w:rsidRDefault="00464818" w:rsidP="004F5553">
            <w:pPr>
              <w:ind w:firstLine="23"/>
              <w:jc w:val="center"/>
              <w:rPr>
                <w:rFonts w:ascii="Times New Roman" w:eastAsia="Times New Roman" w:hAnsi="Times New Roman" w:cs="Times New Roman"/>
                <w:sz w:val="24"/>
                <w:szCs w:val="24"/>
                <w:lang w:eastAsia="lt-LT"/>
              </w:rPr>
            </w:pPr>
            <w:r w:rsidRPr="000B39A9">
              <w:rPr>
                <w:rFonts w:ascii="Times New Roman" w:eastAsia="Times New Roman" w:hAnsi="Times New Roman" w:cs="Times New Roman"/>
                <w:sz w:val="24"/>
                <w:szCs w:val="24"/>
                <w:lang w:eastAsia="lt-LT"/>
              </w:rPr>
              <w:t>5897</w:t>
            </w:r>
          </w:p>
        </w:tc>
        <w:tc>
          <w:tcPr>
            <w:tcW w:w="1701" w:type="dxa"/>
            <w:tcBorders>
              <w:top w:val="single" w:sz="4" w:space="0" w:color="auto"/>
              <w:left w:val="single" w:sz="4" w:space="0" w:color="auto"/>
              <w:bottom w:val="single" w:sz="4" w:space="0" w:color="auto"/>
              <w:right w:val="single" w:sz="4" w:space="0" w:color="auto"/>
            </w:tcBorders>
            <w:vAlign w:val="center"/>
          </w:tcPr>
          <w:p w:rsidR="00464818" w:rsidRPr="000B39A9" w:rsidRDefault="00464818" w:rsidP="004F5553">
            <w:pPr>
              <w:jc w:val="center"/>
              <w:rPr>
                <w:rFonts w:ascii="Times New Roman" w:eastAsia="Times New Roman" w:hAnsi="Times New Roman" w:cs="Times New Roman"/>
                <w:sz w:val="24"/>
                <w:szCs w:val="24"/>
                <w:highlight w:val="yellow"/>
                <w:lang w:eastAsia="lt-LT"/>
              </w:rPr>
            </w:pPr>
            <w:r w:rsidRPr="000B39A9">
              <w:rPr>
                <w:rFonts w:ascii="Times New Roman" w:eastAsia="Times New Roman" w:hAnsi="Times New Roman" w:cs="Times New Roman"/>
                <w:sz w:val="24"/>
                <w:szCs w:val="24"/>
                <w:lang w:eastAsia="lt-LT"/>
              </w:rPr>
              <w:t>13,84</w:t>
            </w:r>
          </w:p>
        </w:tc>
        <w:tc>
          <w:tcPr>
            <w:tcW w:w="3227" w:type="dxa"/>
            <w:vMerge/>
            <w:tcBorders>
              <w:left w:val="single" w:sz="4" w:space="0" w:color="auto"/>
              <w:right w:val="single" w:sz="4" w:space="0" w:color="auto"/>
            </w:tcBorders>
            <w:vAlign w:val="center"/>
          </w:tcPr>
          <w:p w:rsidR="00464818" w:rsidRPr="000B39A9" w:rsidRDefault="00464818" w:rsidP="004F5553">
            <w:pPr>
              <w:jc w:val="center"/>
              <w:rPr>
                <w:rFonts w:ascii="Times New Roman" w:eastAsia="Times New Roman" w:hAnsi="Times New Roman" w:cs="Times New Roman"/>
                <w:sz w:val="24"/>
                <w:szCs w:val="24"/>
                <w:lang w:eastAsia="lt-LT"/>
              </w:rPr>
            </w:pPr>
          </w:p>
        </w:tc>
      </w:tr>
    </w:tbl>
    <w:p w:rsidR="00464818" w:rsidRPr="000B39A9" w:rsidRDefault="00464818" w:rsidP="00464818">
      <w:pPr>
        <w:rPr>
          <w:rFonts w:ascii="Times New Roman" w:hAnsi="Times New Roman" w:cs="Times New Roman"/>
          <w:sz w:val="24"/>
          <w:szCs w:val="24"/>
        </w:rPr>
      </w:pPr>
    </w:p>
    <w:p w:rsidR="004767A2" w:rsidRPr="005E346C" w:rsidRDefault="004767A2" w:rsidP="004767A2">
      <w:pPr>
        <w:rPr>
          <w:rFonts w:ascii="Times New Roman" w:hAnsi="Times New Roman" w:cs="Times New Roman"/>
          <w:b/>
          <w:sz w:val="24"/>
          <w:szCs w:val="24"/>
        </w:rPr>
      </w:pPr>
      <w:r w:rsidRPr="005E346C">
        <w:rPr>
          <w:rFonts w:ascii="Times New Roman" w:hAnsi="Times New Roman" w:cs="Times New Roman"/>
          <w:b/>
          <w:sz w:val="24"/>
          <w:szCs w:val="24"/>
        </w:rPr>
        <w:t>9. Teršalų išleidimas su nuotekomis į aplinką ir (arba) kanalizacijos tinklus.</w:t>
      </w:r>
    </w:p>
    <w:p w:rsidR="00AE12C8" w:rsidRPr="008E71F9" w:rsidRDefault="00AE12C8">
      <w:pPr>
        <w:rPr>
          <w:rFonts w:ascii="Times New Roman" w:hAnsi="Times New Roman" w:cs="Times New Roman"/>
          <w:sz w:val="24"/>
          <w:szCs w:val="24"/>
        </w:rPr>
      </w:pPr>
    </w:p>
    <w:p w:rsidR="008E71F9" w:rsidRPr="008E71F9" w:rsidRDefault="008E71F9" w:rsidP="008E71F9">
      <w:pPr>
        <w:ind w:firstLine="567"/>
        <w:jc w:val="both"/>
        <w:rPr>
          <w:rFonts w:ascii="Times New Roman" w:eastAsia="Times New Roman" w:hAnsi="Times New Roman" w:cs="Times New Roman"/>
          <w:sz w:val="24"/>
          <w:szCs w:val="24"/>
          <w:lang w:eastAsia="lt-LT"/>
        </w:rPr>
      </w:pPr>
      <w:r w:rsidRPr="008E71F9">
        <w:rPr>
          <w:rFonts w:ascii="Times New Roman" w:eastAsia="Times New Roman" w:hAnsi="Times New Roman" w:cs="Times New Roman"/>
          <w:sz w:val="24"/>
          <w:szCs w:val="24"/>
          <w:lang w:eastAsia="lt-LT"/>
        </w:rPr>
        <w:t>Gaminant biodujas ir elektros bei šiluminę energiją, gamybinės nuotekos nesusidar</w:t>
      </w:r>
      <w:r w:rsidR="003C7E44">
        <w:rPr>
          <w:rFonts w:ascii="Times New Roman" w:eastAsia="Times New Roman" w:hAnsi="Times New Roman" w:cs="Times New Roman"/>
          <w:sz w:val="24"/>
          <w:szCs w:val="24"/>
          <w:lang w:eastAsia="lt-LT"/>
        </w:rPr>
        <w:t>o</w:t>
      </w:r>
      <w:r w:rsidRPr="008E71F9">
        <w:rPr>
          <w:rFonts w:ascii="Times New Roman" w:eastAsia="Times New Roman" w:hAnsi="Times New Roman" w:cs="Times New Roman"/>
          <w:sz w:val="24"/>
          <w:szCs w:val="24"/>
          <w:lang w:eastAsia="lt-LT"/>
        </w:rPr>
        <w:t xml:space="preserve">. </w:t>
      </w:r>
    </w:p>
    <w:p w:rsidR="008E71F9" w:rsidRPr="008E71F9" w:rsidRDefault="008E71F9" w:rsidP="008E71F9">
      <w:pPr>
        <w:ind w:firstLine="567"/>
        <w:jc w:val="both"/>
        <w:rPr>
          <w:rFonts w:ascii="Times New Roman" w:eastAsia="Times New Roman" w:hAnsi="Times New Roman" w:cs="Times New Roman"/>
          <w:sz w:val="24"/>
          <w:szCs w:val="24"/>
          <w:lang w:eastAsia="lt-LT"/>
        </w:rPr>
      </w:pPr>
      <w:r w:rsidRPr="008E71F9">
        <w:rPr>
          <w:rFonts w:ascii="Times New Roman" w:eastAsia="Times New Roman" w:hAnsi="Times New Roman" w:cs="Times New Roman"/>
          <w:sz w:val="24"/>
          <w:szCs w:val="24"/>
          <w:lang w:eastAsia="lt-LT"/>
        </w:rPr>
        <w:t>Buitinės nuotekos, susidarysiančios operatoriaus patalpoje (iki 6 m</w:t>
      </w:r>
      <w:r w:rsidRPr="008E71F9">
        <w:rPr>
          <w:rFonts w:ascii="Times New Roman" w:eastAsia="Times New Roman" w:hAnsi="Times New Roman" w:cs="Times New Roman"/>
          <w:sz w:val="24"/>
          <w:szCs w:val="24"/>
          <w:vertAlign w:val="superscript"/>
          <w:lang w:eastAsia="lt-LT"/>
        </w:rPr>
        <w:t>3</w:t>
      </w:r>
      <w:r w:rsidRPr="008E71F9">
        <w:rPr>
          <w:rFonts w:ascii="Times New Roman" w:eastAsia="Times New Roman" w:hAnsi="Times New Roman" w:cs="Times New Roman"/>
          <w:sz w:val="24"/>
          <w:szCs w:val="24"/>
          <w:lang w:eastAsia="lt-LT"/>
        </w:rPr>
        <w:t>/m), bus surenkamos į buitinių nuotekų rezervuarą (6 m</w:t>
      </w:r>
      <w:r w:rsidRPr="008E71F9">
        <w:rPr>
          <w:rFonts w:ascii="Times New Roman" w:eastAsia="Times New Roman" w:hAnsi="Times New Roman" w:cs="Times New Roman"/>
          <w:sz w:val="24"/>
          <w:szCs w:val="24"/>
          <w:vertAlign w:val="superscript"/>
          <w:lang w:eastAsia="lt-LT"/>
        </w:rPr>
        <w:t>3</w:t>
      </w:r>
      <w:r w:rsidRPr="008E71F9">
        <w:rPr>
          <w:rFonts w:ascii="Times New Roman" w:eastAsia="Times New Roman" w:hAnsi="Times New Roman" w:cs="Times New Roman"/>
          <w:sz w:val="24"/>
          <w:szCs w:val="24"/>
          <w:lang w:eastAsia="lt-LT"/>
        </w:rPr>
        <w:t xml:space="preserve"> talpos), reguliariai išsiurbiamos ir pagal sutartį su registruotu nuotekų vežėju bus išvežamos į artimiausią nuotekų valyklą.</w:t>
      </w:r>
    </w:p>
    <w:p w:rsidR="008E71F9" w:rsidRPr="008E71F9" w:rsidRDefault="008E71F9" w:rsidP="008E71F9">
      <w:pPr>
        <w:ind w:firstLine="567"/>
        <w:jc w:val="both"/>
        <w:rPr>
          <w:rFonts w:ascii="Times New Roman" w:eastAsia="Times New Roman" w:hAnsi="Times New Roman" w:cs="Times New Roman"/>
          <w:sz w:val="24"/>
          <w:szCs w:val="24"/>
          <w:lang w:eastAsia="lt-LT"/>
        </w:rPr>
      </w:pPr>
      <w:r w:rsidRPr="008E71F9">
        <w:rPr>
          <w:rFonts w:ascii="Times New Roman" w:eastAsia="Times New Roman" w:hAnsi="Times New Roman" w:cs="Times New Roman"/>
          <w:sz w:val="24"/>
          <w:szCs w:val="24"/>
          <w:lang w:eastAsia="lt-LT"/>
        </w:rPr>
        <w:t xml:space="preserve">Lietaus vanduo nuo statinių stogų ir teritorijos dalies, kurioje nėra taršos pavojingomis medžiagomis šaltinių, suformuotais nuolydžiais nuvedamos į griovius, kurie bus sujungti su esama drenažo sistema. </w:t>
      </w:r>
    </w:p>
    <w:p w:rsidR="008E71F9" w:rsidRPr="008E71F9" w:rsidRDefault="008E71F9" w:rsidP="008E71F9">
      <w:pPr>
        <w:ind w:firstLine="567"/>
        <w:jc w:val="both"/>
        <w:rPr>
          <w:rFonts w:ascii="Times New Roman" w:eastAsia="Times New Roman" w:hAnsi="Times New Roman" w:cs="Times New Roman"/>
          <w:sz w:val="24"/>
          <w:szCs w:val="24"/>
          <w:lang w:eastAsia="lt-LT"/>
        </w:rPr>
      </w:pPr>
      <w:r w:rsidRPr="008E71F9">
        <w:rPr>
          <w:rFonts w:ascii="Times New Roman" w:eastAsia="Times New Roman" w:hAnsi="Times New Roman" w:cs="Times New Roman"/>
          <w:sz w:val="24"/>
          <w:szCs w:val="24"/>
          <w:lang w:eastAsia="lt-LT"/>
        </w:rPr>
        <w:t>Teršiamų paviršinių nuotekų teritorijoje ne</w:t>
      </w:r>
      <w:r>
        <w:rPr>
          <w:rFonts w:ascii="Times New Roman" w:eastAsia="Times New Roman" w:hAnsi="Times New Roman" w:cs="Times New Roman"/>
          <w:sz w:val="24"/>
          <w:szCs w:val="24"/>
          <w:lang w:eastAsia="lt-LT"/>
        </w:rPr>
        <w:t>turi susidaryti,</w:t>
      </w:r>
      <w:r w:rsidRPr="008E71F9">
        <w:rPr>
          <w:rFonts w:ascii="Times New Roman" w:eastAsia="Times New Roman" w:hAnsi="Times New Roman" w:cs="Times New Roman"/>
          <w:sz w:val="24"/>
          <w:szCs w:val="24"/>
          <w:lang w:eastAsia="lt-LT"/>
        </w:rPr>
        <w:t xml:space="preserve"> nes lietaus vanduo bei sniego tirpsmas nuo teršiamos teritorijos dalies bus panaudojamas technologiniame procese. </w:t>
      </w:r>
    </w:p>
    <w:p w:rsidR="008E71F9" w:rsidRPr="008E71F9" w:rsidRDefault="008E71F9" w:rsidP="008E71F9">
      <w:pPr>
        <w:widowControl w:val="0"/>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Times New Roman" w:eastAsia="Times New Roman" w:hAnsi="Times New Roman" w:cs="Times New Roman"/>
          <w:sz w:val="24"/>
          <w:szCs w:val="24"/>
          <w:lang w:eastAsia="lt-LT"/>
        </w:rPr>
      </w:pPr>
    </w:p>
    <w:p w:rsidR="00C53CFA" w:rsidRPr="005E346C" w:rsidRDefault="00C53CFA" w:rsidP="00C53CFA">
      <w:pPr>
        <w:rPr>
          <w:rFonts w:ascii="Times New Roman" w:hAnsi="Times New Roman" w:cs="Times New Roman"/>
          <w:b/>
          <w:sz w:val="24"/>
          <w:szCs w:val="24"/>
        </w:rPr>
      </w:pPr>
      <w:r w:rsidRPr="005E346C">
        <w:rPr>
          <w:rFonts w:ascii="Times New Roman" w:hAnsi="Times New Roman" w:cs="Times New Roman"/>
          <w:b/>
          <w:sz w:val="24"/>
          <w:szCs w:val="24"/>
        </w:rPr>
        <w:t>10. Dirvožemio apsauga. Reikalavimai, kuriais siekiama užkirsti kelią teršalų išleidimui į dirvožemį.</w:t>
      </w:r>
    </w:p>
    <w:p w:rsidR="00AE12C8" w:rsidRPr="008E71F9" w:rsidRDefault="00AE12C8">
      <w:pPr>
        <w:rPr>
          <w:rFonts w:ascii="Times New Roman" w:hAnsi="Times New Roman" w:cs="Times New Roman"/>
          <w:sz w:val="24"/>
          <w:szCs w:val="24"/>
        </w:rPr>
      </w:pPr>
    </w:p>
    <w:p w:rsidR="00BD3A01" w:rsidRPr="00A672DE" w:rsidRDefault="00BD3A01" w:rsidP="00BD3A01">
      <w:pPr>
        <w:autoSpaceDE w:val="0"/>
        <w:autoSpaceDN w:val="0"/>
        <w:adjustRightInd w:val="0"/>
        <w:ind w:right="-1138" w:firstLine="567"/>
        <w:jc w:val="both"/>
        <w:rPr>
          <w:rFonts w:ascii="Times New Roman" w:eastAsia="Calibri" w:hAnsi="Times New Roman" w:cs="Times New Roman"/>
          <w:sz w:val="24"/>
          <w:szCs w:val="24"/>
        </w:rPr>
      </w:pPr>
      <w:r w:rsidRPr="00A672DE">
        <w:rPr>
          <w:rFonts w:ascii="Times New Roman" w:eastAsia="Calibri" w:hAnsi="Times New Roman" w:cs="Times New Roman"/>
          <w:sz w:val="24"/>
          <w:szCs w:val="24"/>
        </w:rPr>
        <w:t>UAB „</w:t>
      </w:r>
      <w:proofErr w:type="spellStart"/>
      <w:r w:rsidRPr="00A672DE">
        <w:rPr>
          <w:rFonts w:ascii="Times New Roman" w:eastAsia="Calibri" w:hAnsi="Times New Roman" w:cs="Times New Roman"/>
          <w:sz w:val="24"/>
          <w:szCs w:val="24"/>
        </w:rPr>
        <w:t>Jenergija</w:t>
      </w:r>
      <w:proofErr w:type="spellEnd"/>
      <w:r w:rsidRPr="00A672DE">
        <w:rPr>
          <w:rFonts w:ascii="Times New Roman" w:eastAsia="Calibri" w:hAnsi="Times New Roman" w:cs="Times New Roman"/>
          <w:sz w:val="24"/>
          <w:szCs w:val="24"/>
        </w:rPr>
        <w:t>“ biodujų jėgainė</w:t>
      </w:r>
      <w:r w:rsidR="006E1DB8">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sidRPr="00A672DE">
        <w:rPr>
          <w:rFonts w:ascii="Times New Roman" w:eastAsia="Calibri" w:hAnsi="Times New Roman" w:cs="Times New Roman"/>
          <w:sz w:val="24"/>
          <w:szCs w:val="24"/>
        </w:rPr>
        <w:t xml:space="preserve">poveikis dirvožemiui, gruntiniams ir požeminiams vandenims </w:t>
      </w:r>
      <w:r>
        <w:rPr>
          <w:rFonts w:ascii="Times New Roman" w:eastAsia="Calibri" w:hAnsi="Times New Roman" w:cs="Times New Roman"/>
          <w:sz w:val="24"/>
          <w:szCs w:val="24"/>
        </w:rPr>
        <w:t>prognozuojamas minimalus</w:t>
      </w:r>
      <w:r w:rsidRPr="00A672DE">
        <w:rPr>
          <w:rFonts w:ascii="Times New Roman" w:eastAsia="Calibri" w:hAnsi="Times New Roman" w:cs="Times New Roman"/>
          <w:sz w:val="24"/>
          <w:szCs w:val="24"/>
        </w:rPr>
        <w:t>, nes:</w:t>
      </w:r>
    </w:p>
    <w:p w:rsidR="00BD3A01" w:rsidRPr="00A672DE" w:rsidRDefault="00BD3A01" w:rsidP="00BD3A01">
      <w:pPr>
        <w:numPr>
          <w:ilvl w:val="0"/>
          <w:numId w:val="19"/>
        </w:numPr>
        <w:autoSpaceDE w:val="0"/>
        <w:autoSpaceDN w:val="0"/>
        <w:adjustRightInd w:val="0"/>
        <w:ind w:right="-1138"/>
        <w:jc w:val="both"/>
        <w:rPr>
          <w:rFonts w:ascii="Times New Roman" w:eastAsia="Calibri" w:hAnsi="Times New Roman" w:cs="Times New Roman"/>
          <w:sz w:val="24"/>
          <w:szCs w:val="24"/>
        </w:rPr>
      </w:pPr>
      <w:r w:rsidRPr="00A672DE">
        <w:rPr>
          <w:rFonts w:ascii="Times New Roman" w:eastAsia="Times New Roman" w:hAnsi="Times New Roman" w:cs="Times New Roman"/>
          <w:sz w:val="24"/>
          <w:szCs w:val="24"/>
          <w:lang w:eastAsia="lt-LT"/>
        </w:rPr>
        <w:t>ūkinėje veikloje vanduo nenaudojamas, nuotekos nesusidaro, pagrindiniai technologiniai procesai vykdomi uždaruose įrenginiuose;</w:t>
      </w:r>
    </w:p>
    <w:p w:rsidR="00BD3A01" w:rsidRPr="00A672DE" w:rsidRDefault="00BD3A01" w:rsidP="00BD3A01">
      <w:pPr>
        <w:numPr>
          <w:ilvl w:val="0"/>
          <w:numId w:val="19"/>
        </w:numPr>
        <w:autoSpaceDE w:val="0"/>
        <w:autoSpaceDN w:val="0"/>
        <w:adjustRightInd w:val="0"/>
        <w:ind w:right="-32"/>
        <w:jc w:val="both"/>
        <w:rPr>
          <w:rFonts w:ascii="Times New Roman" w:eastAsia="Times New Roman" w:hAnsi="Times New Roman" w:cs="Times New Roman"/>
          <w:sz w:val="24"/>
          <w:szCs w:val="24"/>
          <w:lang w:eastAsia="lt-LT"/>
        </w:rPr>
      </w:pPr>
      <w:r w:rsidRPr="00A672DE">
        <w:rPr>
          <w:rFonts w:ascii="Times New Roman" w:eastAsia="Times New Roman" w:hAnsi="Times New Roman" w:cs="Times New Roman"/>
          <w:sz w:val="24"/>
          <w:szCs w:val="24"/>
          <w:lang w:eastAsia="lt-LT"/>
        </w:rPr>
        <w:t xml:space="preserve">žaliavos </w:t>
      </w:r>
      <w:r>
        <w:rPr>
          <w:rFonts w:ascii="Times New Roman" w:eastAsia="Times New Roman" w:hAnsi="Times New Roman" w:cs="Times New Roman"/>
          <w:sz w:val="24"/>
          <w:szCs w:val="24"/>
          <w:lang w:eastAsia="lt-LT"/>
        </w:rPr>
        <w:t>tiekimas</w:t>
      </w:r>
      <w:r w:rsidRPr="00A672DE">
        <w:rPr>
          <w:rFonts w:ascii="Times New Roman" w:eastAsia="Times New Roman" w:hAnsi="Times New Roman" w:cs="Times New Roman"/>
          <w:sz w:val="24"/>
          <w:szCs w:val="24"/>
          <w:lang w:eastAsia="lt-LT"/>
        </w:rPr>
        <w:t xml:space="preserve"> į bioreaktorių ir „atidirbusio“ mėšlo bei siloso </w:t>
      </w:r>
      <w:r>
        <w:rPr>
          <w:rFonts w:ascii="Times New Roman" w:eastAsia="Times New Roman" w:hAnsi="Times New Roman" w:cs="Times New Roman"/>
          <w:sz w:val="24"/>
          <w:szCs w:val="24"/>
          <w:lang w:eastAsia="lt-LT"/>
        </w:rPr>
        <w:t>tiekimas</w:t>
      </w:r>
      <w:r w:rsidRPr="00A672DE">
        <w:rPr>
          <w:rFonts w:ascii="Times New Roman" w:eastAsia="Times New Roman" w:hAnsi="Times New Roman" w:cs="Times New Roman"/>
          <w:sz w:val="24"/>
          <w:szCs w:val="24"/>
          <w:lang w:eastAsia="lt-LT"/>
        </w:rPr>
        <w:t xml:space="preserve"> į </w:t>
      </w:r>
      <w:proofErr w:type="spellStart"/>
      <w:r w:rsidRPr="00A672DE">
        <w:rPr>
          <w:rFonts w:ascii="Times New Roman" w:eastAsia="Times New Roman" w:hAnsi="Times New Roman" w:cs="Times New Roman"/>
          <w:sz w:val="24"/>
          <w:szCs w:val="24"/>
          <w:lang w:eastAsia="lt-LT"/>
        </w:rPr>
        <w:t>frakcionavimo</w:t>
      </w:r>
      <w:proofErr w:type="spellEnd"/>
      <w:r w:rsidRPr="00A672DE">
        <w:rPr>
          <w:rFonts w:ascii="Times New Roman" w:eastAsia="Times New Roman" w:hAnsi="Times New Roman" w:cs="Times New Roman"/>
          <w:sz w:val="24"/>
          <w:szCs w:val="24"/>
          <w:lang w:eastAsia="lt-LT"/>
        </w:rPr>
        <w:t xml:space="preserve"> įrenginį vykdomas vamzdynais. </w:t>
      </w:r>
      <w:r w:rsidR="00066CB9">
        <w:rPr>
          <w:rFonts w:ascii="Times New Roman" w:eastAsia="Times New Roman" w:hAnsi="Times New Roman" w:cs="Times New Roman"/>
          <w:sz w:val="24"/>
          <w:szCs w:val="24"/>
          <w:lang w:eastAsia="lt-LT"/>
        </w:rPr>
        <w:t>Turi būti atliekama reguliari</w:t>
      </w:r>
      <w:r w:rsidRPr="00A672DE">
        <w:rPr>
          <w:rFonts w:ascii="Times New Roman" w:eastAsia="Times New Roman" w:hAnsi="Times New Roman" w:cs="Times New Roman"/>
          <w:sz w:val="24"/>
          <w:szCs w:val="24"/>
          <w:lang w:eastAsia="lt-LT"/>
        </w:rPr>
        <w:t xml:space="preserve"> technologinių vamzdynų </w:t>
      </w:r>
      <w:r>
        <w:rPr>
          <w:rFonts w:ascii="Times New Roman" w:eastAsia="Times New Roman" w:hAnsi="Times New Roman" w:cs="Times New Roman"/>
          <w:sz w:val="24"/>
          <w:szCs w:val="24"/>
          <w:lang w:eastAsia="lt-LT"/>
        </w:rPr>
        <w:t>priežiūra</w:t>
      </w:r>
      <w:r w:rsidR="00BB0613">
        <w:rPr>
          <w:rFonts w:ascii="Times New Roman" w:eastAsia="Times New Roman" w:hAnsi="Times New Roman" w:cs="Times New Roman"/>
          <w:sz w:val="24"/>
          <w:szCs w:val="24"/>
          <w:lang w:eastAsia="lt-LT"/>
        </w:rPr>
        <w:t xml:space="preserve"> ir patikra</w:t>
      </w:r>
      <w:r w:rsidRPr="00A672DE">
        <w:rPr>
          <w:rFonts w:ascii="Times New Roman" w:eastAsia="Times New Roman" w:hAnsi="Times New Roman" w:cs="Times New Roman"/>
          <w:sz w:val="24"/>
          <w:szCs w:val="24"/>
          <w:lang w:eastAsia="lt-LT"/>
        </w:rPr>
        <w:t xml:space="preserve">; </w:t>
      </w:r>
    </w:p>
    <w:p w:rsidR="00BD3A01" w:rsidRPr="00D03AA9" w:rsidRDefault="00BD3A01" w:rsidP="00D03AA9">
      <w:pPr>
        <w:suppressAutoHyphens/>
        <w:adjustRightInd w:val="0"/>
        <w:ind w:left="1276"/>
        <w:jc w:val="both"/>
        <w:textAlignment w:val="baseline"/>
        <w:rPr>
          <w:rFonts w:ascii="Times New Roman" w:eastAsia="Calibri" w:hAnsi="Times New Roman" w:cs="Times New Roman"/>
          <w:sz w:val="24"/>
          <w:szCs w:val="20"/>
        </w:rPr>
      </w:pPr>
      <w:r w:rsidRPr="005415F3">
        <w:rPr>
          <w:rFonts w:ascii="Times New Roman" w:eastAsia="Times New Roman" w:hAnsi="Times New Roman" w:cs="Times New Roman"/>
          <w:sz w:val="24"/>
          <w:szCs w:val="24"/>
          <w:lang w:eastAsia="lt-LT"/>
        </w:rPr>
        <w:t xml:space="preserve">bioreaktorių konstrukcija parinkta atsižvelgiant į numatomas apkrovas pridedant atsargos koeficientą. Bioreaktorių pagrindas įrengtas iš </w:t>
      </w:r>
      <w:proofErr w:type="spellStart"/>
      <w:r w:rsidRPr="005415F3">
        <w:rPr>
          <w:rFonts w:ascii="Times New Roman" w:eastAsia="Times New Roman" w:hAnsi="Times New Roman" w:cs="Times New Roman"/>
          <w:sz w:val="24"/>
          <w:szCs w:val="24"/>
          <w:lang w:eastAsia="lt-LT"/>
        </w:rPr>
        <w:t>hidroizoliuojančio</w:t>
      </w:r>
      <w:proofErr w:type="spellEnd"/>
      <w:r w:rsidRPr="005415F3">
        <w:rPr>
          <w:rFonts w:ascii="Times New Roman" w:eastAsia="Times New Roman" w:hAnsi="Times New Roman" w:cs="Times New Roman"/>
          <w:sz w:val="24"/>
          <w:szCs w:val="24"/>
          <w:lang w:eastAsia="lt-LT"/>
        </w:rPr>
        <w:t xml:space="preserve"> sluoksnio, aplink bioreaktorius įrengti kontroliniai drenažo </w:t>
      </w:r>
      <w:proofErr w:type="spellStart"/>
      <w:r w:rsidRPr="005415F3">
        <w:rPr>
          <w:rFonts w:ascii="Times New Roman" w:eastAsia="Times New Roman" w:hAnsi="Times New Roman" w:cs="Times New Roman"/>
          <w:sz w:val="24"/>
          <w:szCs w:val="24"/>
          <w:lang w:eastAsia="lt-LT"/>
        </w:rPr>
        <w:t>šulinėliai</w:t>
      </w:r>
      <w:proofErr w:type="spellEnd"/>
      <w:r w:rsidR="00453973" w:rsidRPr="005415F3">
        <w:rPr>
          <w:rFonts w:ascii="Times New Roman" w:eastAsia="Times New Roman" w:hAnsi="Times New Roman" w:cs="Times New Roman"/>
          <w:sz w:val="24"/>
          <w:szCs w:val="24"/>
          <w:lang w:eastAsia="lt-LT"/>
        </w:rPr>
        <w:t xml:space="preserve"> skysčių patekimo į dirvožemį aptikimui</w:t>
      </w:r>
      <w:r w:rsidR="005415F3" w:rsidRPr="005415F3">
        <w:rPr>
          <w:rFonts w:ascii="Times New Roman" w:eastAsia="Times New Roman" w:hAnsi="Times New Roman" w:cs="Times New Roman"/>
          <w:sz w:val="24"/>
          <w:szCs w:val="24"/>
          <w:lang w:eastAsia="lt-LT"/>
        </w:rPr>
        <w:t xml:space="preserve">. </w:t>
      </w:r>
      <w:r w:rsidR="005415F3" w:rsidRPr="005415F3">
        <w:rPr>
          <w:rFonts w:ascii="Times New Roman" w:eastAsia="Calibri" w:hAnsi="Times New Roman" w:cs="Times New Roman"/>
          <w:sz w:val="24"/>
          <w:szCs w:val="20"/>
        </w:rPr>
        <w:t>Kontroliniais drenažo šuliniais negali būti laikomi išsipylusiems skysčiams s</w:t>
      </w:r>
      <w:r w:rsidR="00D03AA9">
        <w:rPr>
          <w:rFonts w:ascii="Times New Roman" w:eastAsia="Calibri" w:hAnsi="Times New Roman" w:cs="Times New Roman"/>
          <w:sz w:val="24"/>
          <w:szCs w:val="20"/>
        </w:rPr>
        <w:t>urinkti įrengti šuliniai/duobės</w:t>
      </w:r>
      <w:r w:rsidR="00753C9F">
        <w:rPr>
          <w:rFonts w:ascii="Times New Roman" w:eastAsia="Times New Roman" w:hAnsi="Times New Roman" w:cs="Times New Roman"/>
          <w:sz w:val="24"/>
          <w:szCs w:val="24"/>
          <w:lang w:eastAsia="lt-LT"/>
        </w:rPr>
        <w:t>;</w:t>
      </w:r>
      <w:r w:rsidRPr="00A672DE">
        <w:rPr>
          <w:rFonts w:ascii="Times New Roman" w:eastAsia="Times New Roman" w:hAnsi="Times New Roman" w:cs="Times New Roman"/>
          <w:sz w:val="24"/>
          <w:szCs w:val="24"/>
          <w:lang w:eastAsia="lt-LT"/>
        </w:rPr>
        <w:t xml:space="preserve"> </w:t>
      </w:r>
    </w:p>
    <w:p w:rsidR="00BD3A01" w:rsidRPr="00A672DE" w:rsidRDefault="00BD3A01" w:rsidP="00BD3A01">
      <w:pPr>
        <w:numPr>
          <w:ilvl w:val="0"/>
          <w:numId w:val="19"/>
        </w:numPr>
        <w:autoSpaceDE w:val="0"/>
        <w:autoSpaceDN w:val="0"/>
        <w:adjustRightInd w:val="0"/>
        <w:ind w:right="-32"/>
        <w:jc w:val="both"/>
        <w:rPr>
          <w:rFonts w:ascii="Times New Roman" w:eastAsia="Times New Roman" w:hAnsi="Times New Roman" w:cs="Times New Roman"/>
          <w:sz w:val="24"/>
          <w:szCs w:val="24"/>
          <w:lang w:eastAsia="lt-LT"/>
        </w:rPr>
      </w:pPr>
      <w:r w:rsidRPr="00A672DE">
        <w:rPr>
          <w:rFonts w:ascii="Times New Roman" w:eastAsia="Times New Roman" w:hAnsi="Times New Roman" w:cs="Times New Roman"/>
          <w:sz w:val="24"/>
          <w:szCs w:val="24"/>
          <w:lang w:eastAsia="lt-LT"/>
        </w:rPr>
        <w:t xml:space="preserve">jėgainės darbas pastoviai kontroliuojamas kompiuterizuota programa, įvairūs sensoriai fiksuoja </w:t>
      </w:r>
      <w:proofErr w:type="spellStart"/>
      <w:r w:rsidRPr="00A672DE">
        <w:rPr>
          <w:rFonts w:ascii="Times New Roman" w:eastAsia="Times New Roman" w:hAnsi="Times New Roman" w:cs="Times New Roman"/>
          <w:sz w:val="24"/>
          <w:szCs w:val="24"/>
          <w:lang w:eastAsia="lt-LT"/>
        </w:rPr>
        <w:t>nukrypimus</w:t>
      </w:r>
      <w:proofErr w:type="spellEnd"/>
      <w:r w:rsidRPr="00A672DE">
        <w:rPr>
          <w:rFonts w:ascii="Times New Roman" w:eastAsia="Times New Roman" w:hAnsi="Times New Roman" w:cs="Times New Roman"/>
          <w:sz w:val="24"/>
          <w:szCs w:val="24"/>
          <w:lang w:eastAsia="lt-LT"/>
        </w:rPr>
        <w:t xml:space="preserve"> ir net esant menkiausiai avarijos galimybei yra stabdomas jėgainės darbas ir operatyviai šalinamos jos galimos atsiradimo priežastys; </w:t>
      </w:r>
    </w:p>
    <w:p w:rsidR="00BD3A01" w:rsidRPr="00A672DE" w:rsidRDefault="00BD3A01" w:rsidP="00BD3A01">
      <w:pPr>
        <w:numPr>
          <w:ilvl w:val="0"/>
          <w:numId w:val="19"/>
        </w:numPr>
        <w:autoSpaceDE w:val="0"/>
        <w:autoSpaceDN w:val="0"/>
        <w:adjustRightInd w:val="0"/>
        <w:ind w:right="-1138"/>
        <w:jc w:val="both"/>
        <w:rPr>
          <w:rFonts w:ascii="Times New Roman" w:eastAsia="Times New Roman" w:hAnsi="Times New Roman" w:cs="Times New Roman"/>
          <w:sz w:val="24"/>
          <w:szCs w:val="24"/>
          <w:lang w:eastAsia="lt-LT"/>
        </w:rPr>
      </w:pPr>
      <w:r w:rsidRPr="00A672DE">
        <w:rPr>
          <w:rFonts w:ascii="Times New Roman" w:eastAsia="Times New Roman" w:hAnsi="Times New Roman" w:cs="Times New Roman"/>
          <w:sz w:val="24"/>
          <w:szCs w:val="24"/>
          <w:lang w:eastAsia="lt-LT"/>
        </w:rPr>
        <w:t>jėgainėje naudojama moderni įranga;</w:t>
      </w:r>
    </w:p>
    <w:p w:rsidR="00BD3A01" w:rsidRPr="00A672DE" w:rsidRDefault="00BD3A01" w:rsidP="00BD3A01">
      <w:pPr>
        <w:numPr>
          <w:ilvl w:val="0"/>
          <w:numId w:val="19"/>
        </w:numPr>
        <w:autoSpaceDE w:val="0"/>
        <w:autoSpaceDN w:val="0"/>
        <w:adjustRightInd w:val="0"/>
        <w:jc w:val="both"/>
        <w:rPr>
          <w:rFonts w:ascii="Times New Roman" w:eastAsia="Times New Roman" w:hAnsi="Times New Roman" w:cs="Times New Roman"/>
          <w:sz w:val="24"/>
          <w:szCs w:val="24"/>
          <w:lang w:eastAsia="lt-LT"/>
        </w:rPr>
      </w:pPr>
      <w:r w:rsidRPr="00A672DE">
        <w:rPr>
          <w:rFonts w:ascii="Times New Roman" w:eastAsia="Times New Roman" w:hAnsi="Times New Roman" w:cs="Times New Roman"/>
          <w:sz w:val="24"/>
          <w:szCs w:val="24"/>
          <w:lang w:eastAsia="lt-LT"/>
        </w:rPr>
        <w:t xml:space="preserve"> nuolat vykdoma naudojamos įrangos techninės būklės priežiūra; </w:t>
      </w:r>
    </w:p>
    <w:p w:rsidR="00BD3A01" w:rsidRPr="00A672DE" w:rsidRDefault="00BD3A01" w:rsidP="00BD3A01">
      <w:pPr>
        <w:numPr>
          <w:ilvl w:val="0"/>
          <w:numId w:val="19"/>
        </w:numPr>
        <w:autoSpaceDE w:val="0"/>
        <w:autoSpaceDN w:val="0"/>
        <w:adjustRightInd w:val="0"/>
        <w:ind w:right="-1138"/>
        <w:jc w:val="both"/>
        <w:rPr>
          <w:rFonts w:ascii="Times New Roman" w:eastAsia="Times New Roman" w:hAnsi="Times New Roman" w:cs="Times New Roman"/>
          <w:color w:val="000000"/>
          <w:sz w:val="24"/>
          <w:szCs w:val="24"/>
          <w:lang w:eastAsia="lt-LT"/>
        </w:rPr>
      </w:pPr>
      <w:r w:rsidRPr="00A672DE">
        <w:rPr>
          <w:rFonts w:ascii="Times New Roman" w:eastAsia="Times New Roman" w:hAnsi="Times New Roman" w:cs="Times New Roman"/>
          <w:color w:val="000000"/>
          <w:sz w:val="24"/>
          <w:szCs w:val="24"/>
          <w:lang w:eastAsia="lt-LT"/>
        </w:rPr>
        <w:t xml:space="preserve">atvežama žalioji biomasė ir </w:t>
      </w:r>
      <w:proofErr w:type="spellStart"/>
      <w:r w:rsidRPr="00A672DE">
        <w:rPr>
          <w:rFonts w:ascii="Times New Roman" w:eastAsia="Times New Roman" w:hAnsi="Times New Roman" w:cs="Times New Roman"/>
          <w:color w:val="000000"/>
          <w:sz w:val="24"/>
          <w:szCs w:val="24"/>
          <w:lang w:eastAsia="lt-LT"/>
        </w:rPr>
        <w:t>bioskaidžios</w:t>
      </w:r>
      <w:proofErr w:type="spellEnd"/>
      <w:r w:rsidRPr="00A672DE">
        <w:rPr>
          <w:rFonts w:ascii="Times New Roman" w:eastAsia="Times New Roman" w:hAnsi="Times New Roman" w:cs="Times New Roman"/>
          <w:color w:val="000000"/>
          <w:sz w:val="24"/>
          <w:szCs w:val="24"/>
          <w:lang w:eastAsia="lt-LT"/>
        </w:rPr>
        <w:t xml:space="preserve"> atliekos teritorijoje ne</w:t>
      </w:r>
      <w:r>
        <w:rPr>
          <w:rFonts w:ascii="Times New Roman" w:eastAsia="Times New Roman" w:hAnsi="Times New Roman" w:cs="Times New Roman"/>
          <w:color w:val="000000"/>
          <w:sz w:val="24"/>
          <w:szCs w:val="24"/>
          <w:lang w:eastAsia="lt-LT"/>
        </w:rPr>
        <w:t>turi būti</w:t>
      </w:r>
      <w:r w:rsidRPr="00A672DE">
        <w:rPr>
          <w:rFonts w:ascii="Times New Roman" w:eastAsia="Times New Roman" w:hAnsi="Times New Roman" w:cs="Times New Roman"/>
          <w:color w:val="000000"/>
          <w:sz w:val="24"/>
          <w:szCs w:val="24"/>
          <w:lang w:eastAsia="lt-LT"/>
        </w:rPr>
        <w:t xml:space="preserve"> sandėliuojamos, tik atvežus iš karto </w:t>
      </w:r>
      <w:r w:rsidR="00436CCA">
        <w:rPr>
          <w:rFonts w:ascii="Times New Roman" w:eastAsia="Times New Roman" w:hAnsi="Times New Roman" w:cs="Times New Roman"/>
          <w:color w:val="000000"/>
          <w:sz w:val="24"/>
          <w:szCs w:val="24"/>
          <w:lang w:eastAsia="lt-LT"/>
        </w:rPr>
        <w:t>jos turi būti</w:t>
      </w:r>
      <w:r w:rsidRPr="00A672DE">
        <w:rPr>
          <w:rFonts w:ascii="Times New Roman" w:eastAsia="Times New Roman" w:hAnsi="Times New Roman" w:cs="Times New Roman"/>
          <w:color w:val="000000"/>
          <w:sz w:val="24"/>
          <w:szCs w:val="24"/>
          <w:lang w:eastAsia="lt-LT"/>
        </w:rPr>
        <w:t xml:space="preserve"> perpilam</w:t>
      </w:r>
      <w:r w:rsidR="00753C9F">
        <w:rPr>
          <w:rFonts w:ascii="Times New Roman" w:eastAsia="Times New Roman" w:hAnsi="Times New Roman" w:cs="Times New Roman"/>
          <w:color w:val="000000"/>
          <w:sz w:val="24"/>
          <w:szCs w:val="24"/>
          <w:lang w:eastAsia="lt-LT"/>
        </w:rPr>
        <w:t>os</w:t>
      </w:r>
      <w:r w:rsidRPr="00A672DE">
        <w:rPr>
          <w:rFonts w:ascii="Times New Roman" w:eastAsia="Times New Roman" w:hAnsi="Times New Roman" w:cs="Times New Roman"/>
          <w:color w:val="000000"/>
          <w:sz w:val="24"/>
          <w:szCs w:val="24"/>
          <w:lang w:eastAsia="lt-LT"/>
        </w:rPr>
        <w:t xml:space="preserve"> į buferinį rezervuarą.</w:t>
      </w:r>
    </w:p>
    <w:p w:rsidR="00BD3A01" w:rsidRPr="00A672DE" w:rsidRDefault="00BD3A01" w:rsidP="00BD3A01">
      <w:pPr>
        <w:jc w:val="both"/>
        <w:rPr>
          <w:rFonts w:ascii="Times New Roman" w:eastAsia="Times New Roman" w:hAnsi="Times New Roman" w:cs="Times New Roman"/>
          <w:sz w:val="24"/>
          <w:szCs w:val="24"/>
          <w:lang w:eastAsia="lt-LT"/>
        </w:rPr>
      </w:pPr>
    </w:p>
    <w:p w:rsidR="00AE12C8" w:rsidRPr="000B2251" w:rsidRDefault="000B2251">
      <w:pPr>
        <w:rPr>
          <w:rFonts w:ascii="Times New Roman" w:hAnsi="Times New Roman" w:cs="Times New Roman"/>
          <w:b/>
          <w:sz w:val="24"/>
          <w:szCs w:val="24"/>
        </w:rPr>
      </w:pPr>
      <w:r w:rsidRPr="000B2251">
        <w:rPr>
          <w:rFonts w:ascii="Times New Roman" w:hAnsi="Times New Roman" w:cs="Times New Roman"/>
          <w:b/>
          <w:sz w:val="24"/>
          <w:szCs w:val="24"/>
        </w:rPr>
        <w:t>11. Atliekų susidarymas. Įmonėje susidarančios atliekos (pavadinimas, kodai).</w:t>
      </w:r>
    </w:p>
    <w:p w:rsidR="000B2251" w:rsidRDefault="000B2251">
      <w:pPr>
        <w:rPr>
          <w:rFonts w:ascii="Times New Roman" w:hAnsi="Times New Roman" w:cs="Times New Roman"/>
          <w:sz w:val="24"/>
          <w:szCs w:val="24"/>
        </w:rPr>
      </w:pPr>
    </w:p>
    <w:p w:rsidR="00946B0A" w:rsidRPr="00946B0A" w:rsidRDefault="00946B0A" w:rsidP="00946B0A">
      <w:pPr>
        <w:tabs>
          <w:tab w:val="left" w:pos="0"/>
          <w:tab w:val="left" w:pos="426"/>
          <w:tab w:val="left" w:pos="1985"/>
          <w:tab w:val="left" w:pos="2835"/>
          <w:tab w:val="left" w:pos="3828"/>
          <w:tab w:val="left" w:pos="5245"/>
          <w:tab w:val="left" w:pos="6946"/>
        </w:tabs>
        <w:ind w:firstLine="567"/>
        <w:jc w:val="both"/>
        <w:rPr>
          <w:rFonts w:ascii="Times New Roman" w:eastAsia="Times New Roman" w:hAnsi="Times New Roman" w:cs="Times New Roman"/>
          <w:sz w:val="24"/>
          <w:szCs w:val="24"/>
          <w:lang w:eastAsia="lt-LT"/>
        </w:rPr>
      </w:pPr>
      <w:r w:rsidRPr="00946B0A">
        <w:rPr>
          <w:rFonts w:ascii="Times New Roman" w:eastAsia="Times New Roman" w:hAnsi="Times New Roman" w:cs="Times New Roman"/>
          <w:sz w:val="24"/>
          <w:szCs w:val="24"/>
          <w:lang w:eastAsia="lt-LT"/>
        </w:rPr>
        <w:t xml:space="preserve">Biodujų reaktorių eksploatacijos metu, t. y. </w:t>
      </w:r>
      <w:proofErr w:type="spellStart"/>
      <w:r w:rsidRPr="00946B0A">
        <w:rPr>
          <w:rFonts w:ascii="Times New Roman" w:eastAsia="Times New Roman" w:hAnsi="Times New Roman" w:cs="Times New Roman"/>
          <w:sz w:val="24"/>
          <w:szCs w:val="24"/>
          <w:lang w:eastAsia="lt-LT"/>
        </w:rPr>
        <w:t>anaerobiškai</w:t>
      </w:r>
      <w:proofErr w:type="spellEnd"/>
      <w:r w:rsidRPr="00946B0A">
        <w:rPr>
          <w:rFonts w:ascii="Times New Roman" w:eastAsia="Times New Roman" w:hAnsi="Times New Roman" w:cs="Times New Roman"/>
          <w:sz w:val="24"/>
          <w:szCs w:val="24"/>
          <w:lang w:eastAsia="lt-LT"/>
        </w:rPr>
        <w:t xml:space="preserve"> apdorojant kiaulių mėšlą ir </w:t>
      </w:r>
      <w:proofErr w:type="spellStart"/>
      <w:r w:rsidRPr="00946B0A">
        <w:rPr>
          <w:rFonts w:ascii="Times New Roman" w:eastAsia="Times New Roman" w:hAnsi="Times New Roman" w:cs="Times New Roman"/>
          <w:sz w:val="24"/>
          <w:szCs w:val="24"/>
          <w:lang w:eastAsia="lt-LT"/>
        </w:rPr>
        <w:t>bioskaidžias</w:t>
      </w:r>
      <w:proofErr w:type="spellEnd"/>
      <w:r w:rsidRPr="00946B0A">
        <w:rPr>
          <w:rFonts w:ascii="Times New Roman" w:eastAsia="Times New Roman" w:hAnsi="Times New Roman" w:cs="Times New Roman"/>
          <w:sz w:val="24"/>
          <w:szCs w:val="24"/>
          <w:lang w:eastAsia="lt-LT"/>
        </w:rPr>
        <w:t xml:space="preserve"> atliekas, susidarys 73 200 t/m substrato. Vadovaujantis LR aplinkos ministro ir LR žemės ūkio ministro 2005 m. liepos 14 d. įsakymu Nr. D1-367/3D-342 patvirtinto Mėšlo ir srutų tvarkymo aplinkosaugos reikalavimų aprašo (Žin., 2005, Nr. 92-3434, suvestinė redakcija nuo 2016-11-10) nuostatomis, o taip pat LR atliekų tvarkymo įstatymo (Žin., 1998, Nr. 61-1726; galiojanti suvestinė redakcija 2018-01-01 – 2018-06-30) 2 punkto 6 dalimi, anaerobinio proceso metu biodujų jėgainėje pagamintam substratui atliekų tvarkymo taisyklės netaikomos</w:t>
      </w:r>
      <w:r w:rsidR="008C141B">
        <w:rPr>
          <w:rFonts w:ascii="Times New Roman" w:eastAsia="Times New Roman" w:hAnsi="Times New Roman" w:cs="Times New Roman"/>
          <w:sz w:val="24"/>
          <w:szCs w:val="24"/>
          <w:lang w:eastAsia="lt-LT"/>
        </w:rPr>
        <w:t>,</w:t>
      </w:r>
      <w:r w:rsidRPr="00946B0A">
        <w:rPr>
          <w:rFonts w:ascii="Times New Roman" w:eastAsia="Times New Roman" w:hAnsi="Times New Roman" w:cs="Times New Roman"/>
          <w:sz w:val="24"/>
          <w:szCs w:val="24"/>
          <w:lang w:eastAsia="lt-LT"/>
        </w:rPr>
        <w:t xml:space="preserve"> jis bus naudojamas kaip trąša, o ne kaip atlieka. Nusausintas substratas ir skystoji frakcija bus tiekiam</w:t>
      </w:r>
      <w:r w:rsidR="008C141B">
        <w:rPr>
          <w:rFonts w:ascii="Times New Roman" w:eastAsia="Times New Roman" w:hAnsi="Times New Roman" w:cs="Times New Roman"/>
          <w:sz w:val="24"/>
          <w:szCs w:val="24"/>
          <w:lang w:eastAsia="lt-LT"/>
        </w:rPr>
        <w:t>os</w:t>
      </w:r>
      <w:r w:rsidRPr="00946B0A">
        <w:rPr>
          <w:rFonts w:ascii="Times New Roman" w:eastAsia="Times New Roman" w:hAnsi="Times New Roman" w:cs="Times New Roman"/>
          <w:sz w:val="24"/>
          <w:szCs w:val="24"/>
          <w:lang w:eastAsia="lt-LT"/>
        </w:rPr>
        <w:t xml:space="preserve"> kaip organinės trąšos ir naudojamos žemės ūkio kultūrų tręšimui. </w:t>
      </w:r>
    </w:p>
    <w:p w:rsidR="00946B0A" w:rsidRPr="00946B0A" w:rsidRDefault="00946B0A" w:rsidP="00946B0A">
      <w:pPr>
        <w:tabs>
          <w:tab w:val="left" w:pos="0"/>
          <w:tab w:val="left" w:pos="426"/>
          <w:tab w:val="left" w:pos="1985"/>
          <w:tab w:val="left" w:pos="2835"/>
          <w:tab w:val="left" w:pos="3828"/>
          <w:tab w:val="left" w:pos="5245"/>
          <w:tab w:val="left" w:pos="6946"/>
        </w:tabs>
        <w:ind w:firstLine="567"/>
        <w:jc w:val="both"/>
        <w:rPr>
          <w:rFonts w:ascii="Times New Roman" w:eastAsia="Times New Roman" w:hAnsi="Times New Roman" w:cs="Times New Roman"/>
          <w:sz w:val="24"/>
          <w:szCs w:val="24"/>
          <w:lang w:eastAsia="lt-LT"/>
        </w:rPr>
      </w:pPr>
      <w:r w:rsidRPr="00946B0A">
        <w:rPr>
          <w:rFonts w:ascii="Times New Roman" w:eastAsia="Times New Roman" w:hAnsi="Times New Roman" w:cs="Times New Roman"/>
          <w:sz w:val="24"/>
          <w:szCs w:val="24"/>
          <w:lang w:eastAsia="lt-LT"/>
        </w:rPr>
        <w:t>Pagal sudarytų sutarčių su UAB „</w:t>
      </w:r>
      <w:proofErr w:type="spellStart"/>
      <w:r w:rsidRPr="00946B0A">
        <w:rPr>
          <w:rFonts w:ascii="Times New Roman" w:eastAsia="Times New Roman" w:hAnsi="Times New Roman" w:cs="Times New Roman"/>
          <w:sz w:val="24"/>
          <w:szCs w:val="24"/>
          <w:lang w:eastAsia="lt-LT"/>
        </w:rPr>
        <w:t>Idavang</w:t>
      </w:r>
      <w:proofErr w:type="spellEnd"/>
      <w:r w:rsidRPr="00946B0A">
        <w:rPr>
          <w:rFonts w:ascii="Times New Roman" w:eastAsia="Times New Roman" w:hAnsi="Times New Roman" w:cs="Times New Roman"/>
          <w:sz w:val="24"/>
          <w:szCs w:val="24"/>
          <w:lang w:eastAsia="lt-LT"/>
        </w:rPr>
        <w:t xml:space="preserve"> </w:t>
      </w:r>
      <w:proofErr w:type="spellStart"/>
      <w:r w:rsidRPr="00946B0A">
        <w:rPr>
          <w:rFonts w:ascii="Times New Roman" w:eastAsia="Times New Roman" w:hAnsi="Times New Roman" w:cs="Times New Roman"/>
          <w:sz w:val="24"/>
          <w:szCs w:val="24"/>
          <w:lang w:eastAsia="lt-LT"/>
        </w:rPr>
        <w:t>Kepaliai</w:t>
      </w:r>
      <w:proofErr w:type="spellEnd"/>
      <w:r w:rsidRPr="00946B0A">
        <w:rPr>
          <w:rFonts w:ascii="Times New Roman" w:eastAsia="Times New Roman" w:hAnsi="Times New Roman" w:cs="Times New Roman"/>
          <w:sz w:val="24"/>
          <w:szCs w:val="24"/>
          <w:lang w:eastAsia="lt-LT"/>
        </w:rPr>
        <w:t>“ sąlygas UAB „</w:t>
      </w:r>
      <w:proofErr w:type="spellStart"/>
      <w:r w:rsidRPr="00946B0A">
        <w:rPr>
          <w:rFonts w:ascii="Times New Roman" w:eastAsia="Times New Roman" w:hAnsi="Times New Roman" w:cs="Times New Roman"/>
          <w:sz w:val="24"/>
          <w:szCs w:val="24"/>
          <w:lang w:eastAsia="lt-LT"/>
        </w:rPr>
        <w:t>Jenergija</w:t>
      </w:r>
      <w:proofErr w:type="spellEnd"/>
      <w:r w:rsidRPr="00946B0A">
        <w:rPr>
          <w:rFonts w:ascii="Times New Roman" w:eastAsia="Times New Roman" w:hAnsi="Times New Roman" w:cs="Times New Roman"/>
          <w:sz w:val="24"/>
          <w:szCs w:val="24"/>
          <w:lang w:eastAsia="lt-LT"/>
        </w:rPr>
        <w:t xml:space="preserve"> “ biodujų jėgainės eksploatacijos metu  pagamintas substratas bus tvarkomas UAB „</w:t>
      </w:r>
      <w:proofErr w:type="spellStart"/>
      <w:r w:rsidRPr="00946B0A">
        <w:rPr>
          <w:rFonts w:ascii="Times New Roman" w:eastAsia="Times New Roman" w:hAnsi="Times New Roman" w:cs="Times New Roman"/>
          <w:sz w:val="24"/>
          <w:szCs w:val="24"/>
          <w:lang w:eastAsia="lt-LT"/>
        </w:rPr>
        <w:t>Idavang</w:t>
      </w:r>
      <w:proofErr w:type="spellEnd"/>
      <w:r w:rsidRPr="00946B0A">
        <w:rPr>
          <w:rFonts w:ascii="Times New Roman" w:eastAsia="Times New Roman" w:hAnsi="Times New Roman" w:cs="Times New Roman"/>
          <w:sz w:val="24"/>
          <w:szCs w:val="24"/>
          <w:lang w:eastAsia="lt-LT"/>
        </w:rPr>
        <w:t xml:space="preserve"> </w:t>
      </w:r>
      <w:proofErr w:type="spellStart"/>
      <w:r w:rsidRPr="00946B0A">
        <w:rPr>
          <w:rFonts w:ascii="Times New Roman" w:eastAsia="Times New Roman" w:hAnsi="Times New Roman" w:cs="Times New Roman"/>
          <w:sz w:val="24"/>
          <w:szCs w:val="24"/>
          <w:lang w:eastAsia="lt-LT"/>
        </w:rPr>
        <w:t>Kepaliai</w:t>
      </w:r>
      <w:proofErr w:type="spellEnd"/>
      <w:r w:rsidRPr="00946B0A">
        <w:rPr>
          <w:rFonts w:ascii="Times New Roman" w:eastAsia="Times New Roman" w:hAnsi="Times New Roman" w:cs="Times New Roman"/>
          <w:sz w:val="24"/>
          <w:szCs w:val="24"/>
          <w:lang w:eastAsia="lt-LT"/>
        </w:rPr>
        <w:t>“. Substratas, kuris pagal sudarytų sutarčių su UAB „</w:t>
      </w:r>
      <w:proofErr w:type="spellStart"/>
      <w:r w:rsidRPr="00946B0A">
        <w:rPr>
          <w:rFonts w:ascii="Times New Roman" w:eastAsia="Times New Roman" w:hAnsi="Times New Roman" w:cs="Times New Roman"/>
          <w:sz w:val="24"/>
          <w:szCs w:val="24"/>
          <w:lang w:eastAsia="lt-LT"/>
        </w:rPr>
        <w:t>Idavang</w:t>
      </w:r>
      <w:proofErr w:type="spellEnd"/>
      <w:r w:rsidRPr="00946B0A">
        <w:rPr>
          <w:rFonts w:ascii="Times New Roman" w:eastAsia="Times New Roman" w:hAnsi="Times New Roman" w:cs="Times New Roman"/>
          <w:sz w:val="24"/>
          <w:szCs w:val="24"/>
          <w:lang w:eastAsia="lt-LT"/>
        </w:rPr>
        <w:t xml:space="preserve"> </w:t>
      </w:r>
      <w:proofErr w:type="spellStart"/>
      <w:r w:rsidRPr="00946B0A">
        <w:rPr>
          <w:rFonts w:ascii="Times New Roman" w:eastAsia="Times New Roman" w:hAnsi="Times New Roman" w:cs="Times New Roman"/>
          <w:sz w:val="24"/>
          <w:szCs w:val="24"/>
          <w:lang w:eastAsia="lt-LT"/>
        </w:rPr>
        <w:t>Kepaliai</w:t>
      </w:r>
      <w:proofErr w:type="spellEnd"/>
      <w:r w:rsidRPr="00946B0A">
        <w:rPr>
          <w:rFonts w:ascii="Times New Roman" w:eastAsia="Times New Roman" w:hAnsi="Times New Roman" w:cs="Times New Roman"/>
          <w:sz w:val="24"/>
          <w:szCs w:val="24"/>
          <w:lang w:eastAsia="lt-LT"/>
        </w:rPr>
        <w:t>“ sąlygas negali būti perduotas UAB „</w:t>
      </w:r>
      <w:proofErr w:type="spellStart"/>
      <w:r w:rsidRPr="00946B0A">
        <w:rPr>
          <w:rFonts w:ascii="Times New Roman" w:eastAsia="Times New Roman" w:hAnsi="Times New Roman" w:cs="Times New Roman"/>
          <w:sz w:val="24"/>
          <w:szCs w:val="24"/>
          <w:lang w:eastAsia="lt-LT"/>
        </w:rPr>
        <w:t>Idavang</w:t>
      </w:r>
      <w:proofErr w:type="spellEnd"/>
      <w:r w:rsidRPr="00946B0A">
        <w:rPr>
          <w:rFonts w:ascii="Times New Roman" w:eastAsia="Times New Roman" w:hAnsi="Times New Roman" w:cs="Times New Roman"/>
          <w:sz w:val="24"/>
          <w:szCs w:val="24"/>
          <w:lang w:eastAsia="lt-LT"/>
        </w:rPr>
        <w:t xml:space="preserve"> </w:t>
      </w:r>
      <w:proofErr w:type="spellStart"/>
      <w:r w:rsidRPr="00946B0A">
        <w:rPr>
          <w:rFonts w:ascii="Times New Roman" w:eastAsia="Times New Roman" w:hAnsi="Times New Roman" w:cs="Times New Roman"/>
          <w:sz w:val="24"/>
          <w:szCs w:val="24"/>
          <w:lang w:eastAsia="lt-LT"/>
        </w:rPr>
        <w:t>Kepaliai</w:t>
      </w:r>
      <w:proofErr w:type="spellEnd"/>
      <w:r w:rsidRPr="00946B0A">
        <w:rPr>
          <w:rFonts w:ascii="Times New Roman" w:eastAsia="Times New Roman" w:hAnsi="Times New Roman" w:cs="Times New Roman"/>
          <w:sz w:val="24"/>
          <w:szCs w:val="24"/>
          <w:lang w:eastAsia="lt-LT"/>
        </w:rPr>
        <w:t>“, priklausys UAB „</w:t>
      </w:r>
      <w:proofErr w:type="spellStart"/>
      <w:r w:rsidRPr="00946B0A">
        <w:rPr>
          <w:rFonts w:ascii="Times New Roman" w:eastAsia="Times New Roman" w:hAnsi="Times New Roman" w:cs="Times New Roman"/>
          <w:sz w:val="24"/>
          <w:szCs w:val="24"/>
          <w:lang w:eastAsia="lt-LT"/>
        </w:rPr>
        <w:t>Jenergija</w:t>
      </w:r>
      <w:proofErr w:type="spellEnd"/>
      <w:r w:rsidRPr="00946B0A">
        <w:rPr>
          <w:rFonts w:ascii="Times New Roman" w:eastAsia="Times New Roman" w:hAnsi="Times New Roman" w:cs="Times New Roman"/>
          <w:sz w:val="24"/>
          <w:szCs w:val="24"/>
          <w:lang w:eastAsia="lt-LT"/>
        </w:rPr>
        <w:t>“, kuri substratą parduotų įmonėms ar ūkininkams, turintiems laukų tręšimo planus</w:t>
      </w:r>
      <w:r w:rsidR="008E65CB">
        <w:rPr>
          <w:rFonts w:ascii="Times New Roman" w:eastAsia="Times New Roman" w:hAnsi="Times New Roman" w:cs="Times New Roman"/>
          <w:sz w:val="24"/>
          <w:szCs w:val="24"/>
          <w:lang w:eastAsia="lt-LT"/>
        </w:rPr>
        <w:t xml:space="preserve"> (jei tręšiamas plotas didesnis nei 50 ha)</w:t>
      </w:r>
      <w:r w:rsidRPr="00946B0A">
        <w:rPr>
          <w:rFonts w:ascii="Times New Roman" w:eastAsia="Times New Roman" w:hAnsi="Times New Roman" w:cs="Times New Roman"/>
          <w:sz w:val="24"/>
          <w:szCs w:val="24"/>
          <w:lang w:eastAsia="lt-LT"/>
        </w:rPr>
        <w:t>.</w:t>
      </w:r>
    </w:p>
    <w:p w:rsidR="00946B0A" w:rsidRDefault="00946B0A" w:rsidP="00946B0A">
      <w:pPr>
        <w:tabs>
          <w:tab w:val="left" w:pos="0"/>
          <w:tab w:val="left" w:pos="426"/>
          <w:tab w:val="left" w:pos="1985"/>
          <w:tab w:val="left" w:pos="2835"/>
          <w:tab w:val="left" w:pos="3828"/>
          <w:tab w:val="left" w:pos="5245"/>
          <w:tab w:val="left" w:pos="6946"/>
        </w:tabs>
        <w:ind w:firstLine="567"/>
        <w:jc w:val="both"/>
        <w:rPr>
          <w:rFonts w:ascii="Times New Roman" w:eastAsia="Times New Roman" w:hAnsi="Times New Roman" w:cs="Times New Roman"/>
          <w:sz w:val="24"/>
          <w:szCs w:val="24"/>
          <w:lang w:eastAsia="lt-LT"/>
        </w:rPr>
      </w:pPr>
      <w:r w:rsidRPr="00946B0A">
        <w:rPr>
          <w:rFonts w:ascii="Times New Roman" w:eastAsia="Times New Roman" w:hAnsi="Times New Roman" w:cs="Times New Roman"/>
          <w:sz w:val="24"/>
          <w:szCs w:val="24"/>
          <w:lang w:eastAsia="lt-LT"/>
        </w:rPr>
        <w:t xml:space="preserve">Vykdant energijos gamybos įrenginių techninę priežiūrą ir aptarnavimą per metus gali susidaryti iki 1,5 t pavojingųjų atliekų: panaudotų tepalų (13 02 08*), tepalų filtrų (16 01 07*) ir aušinamojo skysčio, kuriame yra pavojingų cheminių medžiagų (16 01 14*), atliekų. Periodiškai keičiant aktyvintą anglį, susidaro apie 12 tonų/metus panaudotų aktyvintos anglies atliekų (19 09 04). Už šių atliekų tvarkymą bus atsakinga </w:t>
      </w:r>
      <w:proofErr w:type="spellStart"/>
      <w:r w:rsidRPr="00946B0A">
        <w:rPr>
          <w:rFonts w:ascii="Times New Roman" w:eastAsia="Times New Roman" w:hAnsi="Times New Roman" w:cs="Times New Roman"/>
          <w:sz w:val="24"/>
          <w:szCs w:val="24"/>
          <w:lang w:eastAsia="lt-LT"/>
        </w:rPr>
        <w:t>kogeneracinius</w:t>
      </w:r>
      <w:proofErr w:type="spellEnd"/>
      <w:r w:rsidRPr="00946B0A">
        <w:rPr>
          <w:rFonts w:ascii="Times New Roman" w:eastAsia="Times New Roman" w:hAnsi="Times New Roman" w:cs="Times New Roman"/>
          <w:sz w:val="24"/>
          <w:szCs w:val="24"/>
          <w:lang w:eastAsia="lt-LT"/>
        </w:rPr>
        <w:t xml:space="preserve"> įrenginius aptarnaujanti įmonė. Šios atliekos objekte nebus laikomos, tik susidariusios iš karto bus išvežamos ir priduodamos šių atliekų tvarkymui leidimus turintiems atliekų tvarkytojams. Taip pat biodujų jėgainės buitinėse patalpose ir teritorijoje susidaro nedideli kiekiai mišrių komunalinių atliekų (20 03 01) - apie 0,25 t/m. Biodujų jėgainės veiklos metu susidariusios atliekos tvarkomos pagal Atliekų tvarkymo taisyklėse (Žin., 1999, Nr. 63-2065; galiojanti suvestinė redakcija nuo 2018-01-03) nustatytus reikalavimus. Visos susidariusios pavojingosios atliekos laikinai </w:t>
      </w:r>
      <w:r w:rsidR="00352B67">
        <w:rPr>
          <w:rFonts w:ascii="Times New Roman" w:eastAsia="Times New Roman" w:hAnsi="Times New Roman" w:cs="Times New Roman"/>
          <w:sz w:val="24"/>
          <w:szCs w:val="24"/>
          <w:lang w:eastAsia="lt-LT"/>
        </w:rPr>
        <w:t xml:space="preserve">turi būti </w:t>
      </w:r>
      <w:r w:rsidRPr="00946B0A">
        <w:rPr>
          <w:rFonts w:ascii="Times New Roman" w:eastAsia="Times New Roman" w:hAnsi="Times New Roman" w:cs="Times New Roman"/>
          <w:sz w:val="24"/>
          <w:szCs w:val="24"/>
          <w:lang w:eastAsia="lt-LT"/>
        </w:rPr>
        <w:t>laikomos ne ilgiau kaip 6 mėnesius, o nepavojingosios atliekos – ne ilgiau kaip 1 metus.</w:t>
      </w:r>
    </w:p>
    <w:p w:rsidR="00352B67" w:rsidRDefault="00352B67" w:rsidP="00352B67">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sz w:val="24"/>
          <w:szCs w:val="24"/>
          <w:lang w:eastAsia="lt-LT"/>
        </w:rPr>
      </w:pPr>
    </w:p>
    <w:p w:rsidR="00352B67" w:rsidRPr="0043101A" w:rsidRDefault="00352B67" w:rsidP="00352B67">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b/>
          <w:sz w:val="24"/>
          <w:szCs w:val="24"/>
          <w:lang w:eastAsia="lt-LT"/>
        </w:rPr>
      </w:pPr>
      <w:r w:rsidRPr="0043101A">
        <w:rPr>
          <w:rFonts w:ascii="Times New Roman" w:eastAsia="Times New Roman" w:hAnsi="Times New Roman" w:cs="Times New Roman"/>
          <w:b/>
          <w:sz w:val="24"/>
          <w:szCs w:val="24"/>
          <w:lang w:eastAsia="lt-LT"/>
        </w:rPr>
        <w:t>11.1. Nepavojingųjų atliekų apdorojimas (naudojimas ar šalinimas, įskaitant paruošimą naudoti ar šalinti</w:t>
      </w:r>
      <w:r w:rsidR="003430FE" w:rsidRPr="0043101A">
        <w:rPr>
          <w:rFonts w:ascii="Times New Roman" w:eastAsia="Times New Roman" w:hAnsi="Times New Roman" w:cs="Times New Roman"/>
          <w:b/>
          <w:sz w:val="24"/>
          <w:szCs w:val="24"/>
          <w:lang w:eastAsia="lt-LT"/>
        </w:rPr>
        <w:t>) ir laikymas</w:t>
      </w:r>
    </w:p>
    <w:p w:rsidR="0043101A" w:rsidRPr="00CD19FF" w:rsidRDefault="00CD19FF" w:rsidP="00352B67">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b/>
          <w:sz w:val="24"/>
          <w:szCs w:val="24"/>
          <w:lang w:eastAsia="lt-LT"/>
        </w:rPr>
      </w:pPr>
      <w:r w:rsidRPr="00CD19FF">
        <w:rPr>
          <w:rFonts w:ascii="Times New Roman" w:eastAsia="Times New Roman" w:hAnsi="Times New Roman" w:cs="Times New Roman"/>
          <w:b/>
          <w:sz w:val="24"/>
          <w:szCs w:val="24"/>
          <w:lang w:eastAsia="lt-LT"/>
        </w:rPr>
        <w:t>6 lentelė. Leidžiamos naudoti nepavojingosios atliekos.</w:t>
      </w:r>
    </w:p>
    <w:p w:rsidR="00CD19FF" w:rsidRDefault="00CD19FF" w:rsidP="00352B67">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sz w:val="24"/>
          <w:szCs w:val="24"/>
          <w:lang w:eastAsia="lt-LT"/>
        </w:rPr>
      </w:pPr>
    </w:p>
    <w:tbl>
      <w:tblPr>
        <w:tblW w:w="143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3147"/>
        <w:gridCol w:w="3686"/>
        <w:gridCol w:w="2268"/>
        <w:gridCol w:w="2126"/>
        <w:gridCol w:w="1756"/>
      </w:tblGrid>
      <w:tr w:rsidR="00A1157E" w:rsidRPr="00A1157E" w:rsidTr="004F5553">
        <w:trPr>
          <w:cantSplit/>
        </w:trPr>
        <w:tc>
          <w:tcPr>
            <w:tcW w:w="8160"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1157E" w:rsidRPr="00A1157E" w:rsidRDefault="009240D9" w:rsidP="009240D9">
            <w:pPr>
              <w:jc w:val="center"/>
              <w:rPr>
                <w:rFonts w:ascii="Times New Roman" w:eastAsia="Calibri" w:hAnsi="Times New Roman" w:cs="Times New Roman"/>
                <w:b/>
                <w:sz w:val="24"/>
                <w:szCs w:val="24"/>
              </w:rPr>
            </w:pPr>
            <w:r w:rsidRPr="006E52F2">
              <w:rPr>
                <w:rFonts w:ascii="Times New Roman" w:eastAsia="Calibri" w:hAnsi="Times New Roman" w:cs="Times New Roman"/>
                <w:b/>
                <w:sz w:val="24"/>
                <w:szCs w:val="24"/>
              </w:rPr>
              <w:t>Leidžiamos</w:t>
            </w:r>
            <w:r w:rsidR="00A1157E" w:rsidRPr="00A1157E">
              <w:rPr>
                <w:rFonts w:ascii="Times New Roman" w:eastAsia="Calibri" w:hAnsi="Times New Roman" w:cs="Times New Roman"/>
                <w:b/>
                <w:sz w:val="24"/>
                <w:szCs w:val="24"/>
              </w:rPr>
              <w:t xml:space="preserve"> naudoti atliekos</w:t>
            </w:r>
          </w:p>
        </w:tc>
        <w:tc>
          <w:tcPr>
            <w:tcW w:w="43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1157E" w:rsidRPr="00A1157E" w:rsidRDefault="00A1157E" w:rsidP="00A1157E">
            <w:pPr>
              <w:jc w:val="center"/>
              <w:rPr>
                <w:rFonts w:ascii="Times New Roman" w:eastAsia="Calibri" w:hAnsi="Times New Roman" w:cs="Times New Roman"/>
                <w:b/>
                <w:sz w:val="24"/>
                <w:szCs w:val="24"/>
              </w:rPr>
            </w:pPr>
            <w:r w:rsidRPr="00A1157E">
              <w:rPr>
                <w:rFonts w:ascii="Times New Roman" w:eastAsia="Calibri" w:hAnsi="Times New Roman" w:cs="Times New Roman"/>
                <w:b/>
                <w:sz w:val="24"/>
                <w:szCs w:val="24"/>
              </w:rPr>
              <w:t>Atliekų naudojimo veikla</w:t>
            </w:r>
          </w:p>
        </w:tc>
        <w:tc>
          <w:tcPr>
            <w:tcW w:w="1756" w:type="dxa"/>
            <w:vMerge w:val="restart"/>
            <w:tcBorders>
              <w:top w:val="single" w:sz="4" w:space="0" w:color="auto"/>
              <w:left w:val="single" w:sz="4" w:space="0" w:color="auto"/>
              <w:bottom w:val="single" w:sz="4" w:space="0" w:color="auto"/>
              <w:right w:val="single" w:sz="4" w:space="0" w:color="auto"/>
            </w:tcBorders>
          </w:tcPr>
          <w:p w:rsidR="00A1157E" w:rsidRPr="00A1157E" w:rsidRDefault="00EE1F33" w:rsidP="00EE1F33">
            <w:pPr>
              <w:jc w:val="center"/>
              <w:rPr>
                <w:rFonts w:ascii="Times New Roman" w:eastAsia="Calibri" w:hAnsi="Times New Roman" w:cs="Times New Roman"/>
                <w:b/>
                <w:sz w:val="24"/>
                <w:szCs w:val="24"/>
              </w:rPr>
            </w:pPr>
            <w:r w:rsidRPr="006E52F2">
              <w:rPr>
                <w:rFonts w:ascii="Times New Roman" w:eastAsia="Calibri" w:hAnsi="Times New Roman" w:cs="Times New Roman"/>
                <w:b/>
                <w:sz w:val="24"/>
                <w:szCs w:val="24"/>
              </w:rPr>
              <w:t>T</w:t>
            </w:r>
            <w:r w:rsidR="00A1157E" w:rsidRPr="00A1157E">
              <w:rPr>
                <w:rFonts w:ascii="Times New Roman" w:eastAsia="Calibri" w:hAnsi="Times New Roman" w:cs="Times New Roman"/>
                <w:b/>
                <w:sz w:val="24"/>
                <w:szCs w:val="24"/>
              </w:rPr>
              <w:t>olimesnis atliekų apdorojimas</w:t>
            </w:r>
          </w:p>
        </w:tc>
      </w:tr>
      <w:tr w:rsidR="00A1157E" w:rsidRPr="00A1157E" w:rsidTr="004F5553">
        <w:trPr>
          <w:cantSplit/>
          <w:trHeight w:val="579"/>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1157E" w:rsidRPr="00A1157E" w:rsidRDefault="00A1157E" w:rsidP="00A1157E">
            <w:pPr>
              <w:jc w:val="center"/>
              <w:rPr>
                <w:rFonts w:ascii="Times New Roman" w:eastAsia="Calibri" w:hAnsi="Times New Roman" w:cs="Times New Roman"/>
                <w:b/>
                <w:sz w:val="24"/>
                <w:szCs w:val="24"/>
                <w:vertAlign w:val="superscript"/>
              </w:rPr>
            </w:pPr>
            <w:r w:rsidRPr="00A1157E">
              <w:rPr>
                <w:rFonts w:ascii="Times New Roman" w:eastAsia="Calibri" w:hAnsi="Times New Roman" w:cs="Times New Roman"/>
                <w:b/>
                <w:sz w:val="24"/>
                <w:szCs w:val="24"/>
              </w:rPr>
              <w:t xml:space="preserve">Kodas </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1157E" w:rsidRPr="00A1157E" w:rsidRDefault="00A1157E" w:rsidP="00A1157E">
            <w:pPr>
              <w:jc w:val="center"/>
              <w:rPr>
                <w:rFonts w:ascii="Times New Roman" w:eastAsia="Calibri" w:hAnsi="Times New Roman" w:cs="Times New Roman"/>
                <w:b/>
                <w:sz w:val="24"/>
                <w:szCs w:val="24"/>
              </w:rPr>
            </w:pPr>
            <w:r w:rsidRPr="00A1157E">
              <w:rPr>
                <w:rFonts w:ascii="Times New Roman" w:eastAsia="Calibri" w:hAnsi="Times New Roman" w:cs="Times New Roman"/>
                <w:b/>
                <w:sz w:val="24"/>
                <w:szCs w:val="24"/>
              </w:rPr>
              <w:t>Pavadinimas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1157E" w:rsidRPr="00A1157E" w:rsidRDefault="00A1157E" w:rsidP="00A1157E">
            <w:pPr>
              <w:jc w:val="center"/>
              <w:rPr>
                <w:rFonts w:ascii="Times New Roman" w:eastAsia="Calibri" w:hAnsi="Times New Roman" w:cs="Times New Roman"/>
                <w:b/>
                <w:sz w:val="24"/>
                <w:szCs w:val="24"/>
              </w:rPr>
            </w:pPr>
            <w:r w:rsidRPr="00A1157E">
              <w:rPr>
                <w:rFonts w:ascii="Times New Roman" w:eastAsia="Calibri" w:hAnsi="Times New Roman" w:cs="Times New Roman"/>
                <w:b/>
                <w:sz w:val="24"/>
                <w:szCs w:val="24"/>
              </w:rPr>
              <w:t>Patikslintas pavadinimas</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1157E" w:rsidRPr="00A1157E" w:rsidRDefault="00A1157E" w:rsidP="00A1157E">
            <w:pPr>
              <w:jc w:val="center"/>
              <w:rPr>
                <w:rFonts w:ascii="Times New Roman" w:eastAsia="Calibri" w:hAnsi="Times New Roman" w:cs="Times New Roman"/>
                <w:b/>
                <w:sz w:val="24"/>
                <w:szCs w:val="24"/>
              </w:rPr>
            </w:pPr>
            <w:r w:rsidRPr="00A1157E">
              <w:rPr>
                <w:rFonts w:ascii="Times New Roman" w:eastAsia="Calibri" w:hAnsi="Times New Roman" w:cs="Times New Roman"/>
                <w:b/>
                <w:sz w:val="24"/>
                <w:szCs w:val="24"/>
              </w:rPr>
              <w:t xml:space="preserve">Atliekos naudojimo veiklos kodas (R1–R11) </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1157E" w:rsidRPr="00A1157E" w:rsidRDefault="00A1157E" w:rsidP="00A1157E">
            <w:pPr>
              <w:jc w:val="center"/>
              <w:rPr>
                <w:rFonts w:ascii="Times New Roman" w:eastAsia="Calibri" w:hAnsi="Times New Roman" w:cs="Times New Roman"/>
                <w:b/>
                <w:sz w:val="24"/>
                <w:szCs w:val="24"/>
              </w:rPr>
            </w:pPr>
            <w:r w:rsidRPr="00A1157E">
              <w:rPr>
                <w:rFonts w:ascii="Times New Roman" w:eastAsia="Calibri" w:hAnsi="Times New Roman" w:cs="Times New Roman"/>
                <w:b/>
                <w:sz w:val="24"/>
                <w:szCs w:val="24"/>
              </w:rPr>
              <w:t>Projektinis įrenginio pajėgumas, t/m.</w:t>
            </w: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A1157E" w:rsidRPr="00A1157E" w:rsidRDefault="00A1157E" w:rsidP="00A1157E">
            <w:pPr>
              <w:rPr>
                <w:rFonts w:ascii="Times New Roman" w:eastAsia="Calibri" w:hAnsi="Times New Roman" w:cs="Times New Roman"/>
                <w:b/>
                <w:sz w:val="24"/>
                <w:szCs w:val="24"/>
              </w:rPr>
            </w:pPr>
          </w:p>
        </w:tc>
      </w:tr>
      <w:tr w:rsidR="00A1157E" w:rsidRPr="00A1157E" w:rsidTr="004F5553">
        <w:trPr>
          <w:cantSplit/>
          <w:trHeight w:hRule="exact" w:val="284"/>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1157E" w:rsidRPr="00A1157E" w:rsidRDefault="00A1157E" w:rsidP="00A1157E">
            <w:pPr>
              <w:jc w:val="center"/>
              <w:rPr>
                <w:rFonts w:ascii="Times New Roman" w:eastAsia="Calibri" w:hAnsi="Times New Roman" w:cs="Times New Roman"/>
                <w:b/>
                <w:sz w:val="18"/>
                <w:szCs w:val="18"/>
              </w:rPr>
            </w:pPr>
            <w:r w:rsidRPr="00A1157E">
              <w:rPr>
                <w:rFonts w:ascii="Times New Roman" w:eastAsia="Calibri" w:hAnsi="Times New Roman" w:cs="Times New Roman"/>
                <w:b/>
                <w:sz w:val="18"/>
                <w:szCs w:val="18"/>
              </w:rPr>
              <w:t>1</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1157E" w:rsidRPr="00A1157E" w:rsidRDefault="00A1157E" w:rsidP="00A1157E">
            <w:pPr>
              <w:jc w:val="center"/>
              <w:rPr>
                <w:rFonts w:ascii="Times New Roman" w:eastAsia="Calibri" w:hAnsi="Times New Roman" w:cs="Times New Roman"/>
                <w:b/>
                <w:sz w:val="18"/>
                <w:szCs w:val="18"/>
              </w:rPr>
            </w:pPr>
            <w:r w:rsidRPr="00A1157E">
              <w:rPr>
                <w:rFonts w:ascii="Times New Roman" w:eastAsia="Calibri" w:hAnsi="Times New Roman" w:cs="Times New Roman"/>
                <w:b/>
                <w:sz w:val="18"/>
                <w:szCs w:val="18"/>
              </w:rPr>
              <w:t>2</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1157E" w:rsidRPr="00A1157E" w:rsidRDefault="00A1157E" w:rsidP="00A1157E">
            <w:pPr>
              <w:jc w:val="center"/>
              <w:rPr>
                <w:rFonts w:ascii="Times New Roman" w:eastAsia="Calibri" w:hAnsi="Times New Roman" w:cs="Times New Roman"/>
                <w:b/>
                <w:sz w:val="18"/>
                <w:szCs w:val="18"/>
              </w:rPr>
            </w:pPr>
            <w:r w:rsidRPr="00A1157E">
              <w:rPr>
                <w:rFonts w:ascii="Times New Roman" w:eastAsia="Calibri" w:hAnsi="Times New Roman" w:cs="Times New Roman"/>
                <w:b/>
                <w:sz w:val="18"/>
                <w:szCs w:val="18"/>
              </w:rPr>
              <w:t>3</w:t>
            </w:r>
          </w:p>
        </w:tc>
        <w:tc>
          <w:tcPr>
            <w:tcW w:w="22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1157E" w:rsidRPr="00A1157E" w:rsidRDefault="00A1157E" w:rsidP="00A1157E">
            <w:pPr>
              <w:jc w:val="center"/>
              <w:rPr>
                <w:rFonts w:ascii="Times New Roman" w:eastAsia="Calibri" w:hAnsi="Times New Roman" w:cs="Times New Roman"/>
                <w:b/>
                <w:sz w:val="18"/>
                <w:szCs w:val="18"/>
              </w:rPr>
            </w:pPr>
            <w:r w:rsidRPr="00A1157E">
              <w:rPr>
                <w:rFonts w:ascii="Times New Roman" w:eastAsia="Calibri" w:hAnsi="Times New Roman" w:cs="Times New Roman"/>
                <w:b/>
                <w:sz w:val="18"/>
                <w:szCs w:val="18"/>
              </w:rPr>
              <w:t>4</w:t>
            </w:r>
          </w:p>
        </w:tc>
        <w:tc>
          <w:tcPr>
            <w:tcW w:w="2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A1157E" w:rsidRPr="00A1157E" w:rsidRDefault="00A1157E" w:rsidP="00A1157E">
            <w:pPr>
              <w:jc w:val="center"/>
              <w:rPr>
                <w:rFonts w:ascii="Times New Roman" w:eastAsia="Calibri" w:hAnsi="Times New Roman" w:cs="Times New Roman"/>
                <w:b/>
                <w:sz w:val="18"/>
                <w:szCs w:val="18"/>
              </w:rPr>
            </w:pPr>
            <w:r w:rsidRPr="00A1157E">
              <w:rPr>
                <w:rFonts w:ascii="Times New Roman" w:eastAsia="Calibri" w:hAnsi="Times New Roman" w:cs="Times New Roman"/>
                <w:b/>
                <w:sz w:val="18"/>
                <w:szCs w:val="18"/>
              </w:rPr>
              <w:t>5</w:t>
            </w:r>
          </w:p>
        </w:tc>
        <w:tc>
          <w:tcPr>
            <w:tcW w:w="1756" w:type="dxa"/>
            <w:tcBorders>
              <w:top w:val="single" w:sz="4" w:space="0" w:color="auto"/>
              <w:left w:val="single" w:sz="4" w:space="0" w:color="auto"/>
              <w:bottom w:val="single" w:sz="4" w:space="0" w:color="auto"/>
              <w:right w:val="single" w:sz="4" w:space="0" w:color="auto"/>
            </w:tcBorders>
            <w:hideMark/>
          </w:tcPr>
          <w:p w:rsidR="00A1157E" w:rsidRPr="00A1157E" w:rsidRDefault="00A1157E" w:rsidP="00A1157E">
            <w:pPr>
              <w:jc w:val="center"/>
              <w:rPr>
                <w:rFonts w:ascii="Times New Roman" w:eastAsia="Calibri" w:hAnsi="Times New Roman" w:cs="Times New Roman"/>
                <w:b/>
                <w:sz w:val="18"/>
                <w:szCs w:val="18"/>
              </w:rPr>
            </w:pPr>
            <w:r w:rsidRPr="00A1157E">
              <w:rPr>
                <w:rFonts w:ascii="Times New Roman" w:eastAsia="Calibri" w:hAnsi="Times New Roman" w:cs="Times New Roman"/>
                <w:b/>
                <w:sz w:val="18"/>
                <w:szCs w:val="18"/>
              </w:rPr>
              <w:t>6</w:t>
            </w:r>
          </w:p>
        </w:tc>
      </w:tr>
      <w:tr w:rsidR="00A1157E" w:rsidRPr="00A1157E" w:rsidTr="004F5553">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center"/>
              <w:rPr>
                <w:rFonts w:ascii="Times New Roman" w:eastAsia="Calibri" w:hAnsi="Times New Roman" w:cs="Times New Roman"/>
                <w:sz w:val="18"/>
                <w:szCs w:val="18"/>
              </w:rPr>
            </w:pPr>
            <w:r w:rsidRPr="00A1157E">
              <w:rPr>
                <w:rFonts w:ascii="Times New Roman" w:eastAsia="Times New Roman" w:hAnsi="Times New Roman" w:cs="Times New Roman"/>
                <w:sz w:val="20"/>
                <w:szCs w:val="20"/>
                <w:lang w:eastAsia="lt-LT"/>
              </w:rPr>
              <w:t>02 01 06</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both"/>
              <w:rPr>
                <w:rFonts w:ascii="Times New Roman" w:eastAsia="Calibri" w:hAnsi="Times New Roman" w:cs="Times New Roman"/>
                <w:sz w:val="18"/>
                <w:szCs w:val="18"/>
              </w:rPr>
            </w:pPr>
            <w:r w:rsidRPr="00A1157E">
              <w:rPr>
                <w:rFonts w:ascii="Times New Roman" w:eastAsia="Times New Roman" w:hAnsi="Times New Roman" w:cs="Times New Roman"/>
                <w:sz w:val="20"/>
                <w:szCs w:val="20"/>
                <w:lang w:eastAsia="lt-LT"/>
              </w:rPr>
              <w:t>gyvulių ekskrementai, šlapimas ir mėšlas (įskaitant panaudotus šiaudus), srutos, atskirai surinkti ir tvarkomi už susidarymo vietos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ind w:right="85"/>
              <w:jc w:val="both"/>
              <w:rPr>
                <w:rFonts w:ascii="Times New Roman" w:eastAsia="Times New Roman" w:hAnsi="Times New Roman" w:cs="Times New Roman"/>
                <w:sz w:val="20"/>
                <w:szCs w:val="20"/>
                <w:lang w:eastAsia="lt-LT"/>
              </w:rPr>
            </w:pPr>
            <w:r w:rsidRPr="00A1157E">
              <w:rPr>
                <w:rFonts w:ascii="Times New Roman" w:eastAsia="Times New Roman" w:hAnsi="Times New Roman" w:cs="Times New Roman"/>
                <w:sz w:val="20"/>
                <w:szCs w:val="20"/>
                <w:lang w:eastAsia="lt-LT"/>
              </w:rPr>
              <w:t xml:space="preserve">mėšlas ir srutos, susidaręs </w:t>
            </w:r>
            <w:r w:rsidRPr="00A1157E">
              <w:rPr>
                <w:rFonts w:ascii="Times New Roman" w:eastAsia="Times New Roman" w:hAnsi="Times New Roman" w:cs="Times New Roman"/>
                <w:sz w:val="20"/>
                <w:szCs w:val="20"/>
              </w:rPr>
              <w:t>UAB „</w:t>
            </w:r>
            <w:proofErr w:type="spellStart"/>
            <w:r w:rsidRPr="00A1157E">
              <w:rPr>
                <w:rFonts w:ascii="Times New Roman" w:eastAsia="Times New Roman" w:hAnsi="Times New Roman" w:cs="Times New Roman"/>
                <w:sz w:val="20"/>
                <w:szCs w:val="20"/>
              </w:rPr>
              <w:t>Idavang</w:t>
            </w:r>
            <w:proofErr w:type="spellEnd"/>
            <w:r w:rsidRPr="00A1157E">
              <w:rPr>
                <w:rFonts w:ascii="Times New Roman" w:eastAsia="Times New Roman" w:hAnsi="Times New Roman" w:cs="Times New Roman"/>
                <w:sz w:val="20"/>
                <w:szCs w:val="20"/>
              </w:rPr>
              <w:t xml:space="preserve"> </w:t>
            </w:r>
            <w:proofErr w:type="spellStart"/>
            <w:r w:rsidRPr="00A1157E">
              <w:rPr>
                <w:rFonts w:ascii="Times New Roman" w:eastAsia="Times New Roman" w:hAnsi="Times New Roman" w:cs="Times New Roman"/>
                <w:sz w:val="20"/>
                <w:szCs w:val="20"/>
              </w:rPr>
              <w:t>Kepaliai</w:t>
            </w:r>
            <w:proofErr w:type="spellEnd"/>
            <w:r w:rsidRPr="00A1157E">
              <w:rPr>
                <w:rFonts w:ascii="Times New Roman" w:eastAsia="Times New Roman" w:hAnsi="Times New Roman" w:cs="Times New Roman"/>
                <w:sz w:val="20"/>
                <w:szCs w:val="20"/>
              </w:rPr>
              <w:t>” kiaulių komplekse</w:t>
            </w:r>
          </w:p>
        </w:tc>
        <w:tc>
          <w:tcPr>
            <w:tcW w:w="2268"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center"/>
              <w:rPr>
                <w:rFonts w:ascii="Times New Roman" w:eastAsia="Calibri" w:hAnsi="Times New Roman" w:cs="Times New Roman"/>
                <w:sz w:val="20"/>
                <w:szCs w:val="20"/>
                <w:highlight w:val="red"/>
              </w:rPr>
            </w:pPr>
            <w:r w:rsidRPr="00A1157E">
              <w:rPr>
                <w:rFonts w:ascii="Times New Roman" w:eastAsia="Calibri" w:hAnsi="Times New Roman" w:cs="Times New Roman"/>
                <w:sz w:val="20"/>
                <w:szCs w:val="20"/>
              </w:rPr>
              <w:t>R3</w:t>
            </w:r>
          </w:p>
        </w:tc>
        <w:tc>
          <w:tcPr>
            <w:tcW w:w="2126"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center"/>
              <w:rPr>
                <w:rFonts w:ascii="Times New Roman" w:eastAsia="Calibri" w:hAnsi="Times New Roman" w:cs="Times New Roman"/>
                <w:sz w:val="20"/>
                <w:szCs w:val="20"/>
              </w:rPr>
            </w:pPr>
            <w:r w:rsidRPr="00A1157E">
              <w:rPr>
                <w:rFonts w:ascii="Times New Roman" w:eastAsia="Calibri" w:hAnsi="Times New Roman" w:cs="Times New Roman"/>
                <w:sz w:val="20"/>
                <w:szCs w:val="20"/>
              </w:rPr>
              <w:t>45 000,00</w:t>
            </w:r>
          </w:p>
        </w:tc>
        <w:tc>
          <w:tcPr>
            <w:tcW w:w="1756" w:type="dxa"/>
            <w:tcBorders>
              <w:top w:val="single" w:sz="4" w:space="0" w:color="auto"/>
              <w:left w:val="single" w:sz="4" w:space="0" w:color="auto"/>
              <w:right w:val="single" w:sz="4" w:space="0" w:color="auto"/>
            </w:tcBorders>
            <w:vAlign w:val="center"/>
          </w:tcPr>
          <w:p w:rsidR="00A1157E" w:rsidRPr="00A1157E" w:rsidRDefault="00A1157E" w:rsidP="00A1157E">
            <w:pPr>
              <w:jc w:val="center"/>
              <w:rPr>
                <w:rFonts w:ascii="Times New Roman" w:eastAsia="Calibri" w:hAnsi="Times New Roman" w:cs="Times New Roman"/>
                <w:sz w:val="20"/>
                <w:szCs w:val="20"/>
              </w:rPr>
            </w:pPr>
            <w:r w:rsidRPr="00A1157E">
              <w:rPr>
                <w:rFonts w:ascii="Times New Roman" w:eastAsia="Calibri" w:hAnsi="Times New Roman" w:cs="Times New Roman"/>
                <w:sz w:val="20"/>
                <w:szCs w:val="20"/>
              </w:rPr>
              <w:t>-</w:t>
            </w:r>
          </w:p>
        </w:tc>
      </w:tr>
      <w:tr w:rsidR="00A1157E" w:rsidRPr="00A1157E" w:rsidTr="004F5553">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center"/>
              <w:rPr>
                <w:rFonts w:ascii="Times New Roman" w:eastAsia="Calibri" w:hAnsi="Times New Roman" w:cs="Times New Roman"/>
                <w:sz w:val="18"/>
                <w:szCs w:val="18"/>
              </w:rPr>
            </w:pPr>
            <w:r w:rsidRPr="00A1157E">
              <w:rPr>
                <w:rFonts w:ascii="Times New Roman" w:eastAsia="Times New Roman" w:hAnsi="Times New Roman" w:cs="Times New Roman"/>
                <w:color w:val="000000"/>
                <w:sz w:val="20"/>
                <w:szCs w:val="20"/>
                <w:lang w:val="da-DK"/>
              </w:rPr>
              <w:t>02 01 03</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both"/>
              <w:rPr>
                <w:rFonts w:ascii="Times New Roman" w:eastAsia="Calibri" w:hAnsi="Times New Roman" w:cs="Times New Roman"/>
                <w:sz w:val="18"/>
                <w:szCs w:val="18"/>
              </w:rPr>
            </w:pPr>
            <w:r w:rsidRPr="00A1157E">
              <w:rPr>
                <w:rFonts w:ascii="Times New Roman" w:eastAsia="Times New Roman" w:hAnsi="Times New Roman" w:cs="Times New Roman"/>
                <w:color w:val="000000"/>
                <w:sz w:val="20"/>
                <w:szCs w:val="20"/>
                <w:lang w:val="da-DK"/>
              </w:rPr>
              <w:t>augalų audinių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both"/>
              <w:rPr>
                <w:rFonts w:ascii="Times New Roman" w:eastAsia="Calibri" w:hAnsi="Times New Roman" w:cs="Times New Roman"/>
                <w:sz w:val="18"/>
                <w:szCs w:val="18"/>
              </w:rPr>
            </w:pPr>
            <w:r w:rsidRPr="00A1157E">
              <w:rPr>
                <w:rFonts w:ascii="Times New Roman" w:eastAsia="Times New Roman" w:hAnsi="Times New Roman" w:cs="Times New Roman"/>
                <w:color w:val="000000"/>
                <w:sz w:val="20"/>
                <w:szCs w:val="20"/>
                <w:lang w:val="da-DK"/>
              </w:rPr>
              <w:t>runkelių, morkų, burokėlių lapai ir šaknelės ir pan.</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center"/>
              <w:rPr>
                <w:rFonts w:ascii="Times New Roman" w:eastAsia="Calibri" w:hAnsi="Times New Roman" w:cs="Times New Roman"/>
                <w:sz w:val="18"/>
                <w:szCs w:val="18"/>
                <w:highlight w:val="red"/>
              </w:rPr>
            </w:pPr>
          </w:p>
        </w:tc>
        <w:tc>
          <w:tcPr>
            <w:tcW w:w="2126" w:type="dxa"/>
            <w:vMerge w:val="restart"/>
            <w:tcBorders>
              <w:left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center"/>
              <w:rPr>
                <w:rFonts w:ascii="Times New Roman" w:eastAsia="Calibri" w:hAnsi="Times New Roman" w:cs="Times New Roman"/>
                <w:sz w:val="20"/>
                <w:szCs w:val="20"/>
                <w:highlight w:val="red"/>
              </w:rPr>
            </w:pPr>
            <w:r w:rsidRPr="00A1157E">
              <w:rPr>
                <w:rFonts w:ascii="Times New Roman" w:eastAsia="Calibri" w:hAnsi="Times New Roman" w:cs="Times New Roman"/>
                <w:sz w:val="20"/>
                <w:szCs w:val="20"/>
              </w:rPr>
              <w:t>32 930,12</w:t>
            </w:r>
          </w:p>
        </w:tc>
        <w:tc>
          <w:tcPr>
            <w:tcW w:w="1756" w:type="dxa"/>
            <w:vMerge w:val="restart"/>
            <w:tcBorders>
              <w:left w:val="single" w:sz="4" w:space="0" w:color="auto"/>
              <w:right w:val="single" w:sz="4" w:space="0" w:color="auto"/>
            </w:tcBorders>
            <w:vAlign w:val="center"/>
          </w:tcPr>
          <w:p w:rsidR="00A1157E" w:rsidRPr="00A1157E" w:rsidRDefault="00A1157E" w:rsidP="00A1157E">
            <w:pPr>
              <w:jc w:val="center"/>
              <w:rPr>
                <w:rFonts w:ascii="Times New Roman" w:eastAsia="Calibri" w:hAnsi="Times New Roman" w:cs="Times New Roman"/>
                <w:sz w:val="18"/>
                <w:szCs w:val="18"/>
                <w:highlight w:val="red"/>
              </w:rPr>
            </w:pPr>
            <w:r w:rsidRPr="00A1157E">
              <w:rPr>
                <w:rFonts w:ascii="Times New Roman" w:eastAsia="Calibri" w:hAnsi="Times New Roman" w:cs="Times New Roman"/>
                <w:sz w:val="18"/>
                <w:szCs w:val="18"/>
              </w:rPr>
              <w:t>-</w:t>
            </w:r>
          </w:p>
        </w:tc>
      </w:tr>
      <w:tr w:rsidR="00A1157E" w:rsidRPr="00A1157E" w:rsidTr="004F5553">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center"/>
              <w:rPr>
                <w:rFonts w:ascii="Times New Roman" w:eastAsia="Calibri" w:hAnsi="Times New Roman" w:cs="Times New Roman"/>
                <w:sz w:val="18"/>
                <w:szCs w:val="18"/>
              </w:rPr>
            </w:pPr>
            <w:r w:rsidRPr="00A1157E">
              <w:rPr>
                <w:rFonts w:ascii="Times New Roman" w:eastAsia="Times New Roman" w:hAnsi="Times New Roman" w:cs="Times New Roman"/>
                <w:color w:val="000000"/>
                <w:sz w:val="20"/>
                <w:szCs w:val="20"/>
                <w:lang w:val="da-DK"/>
              </w:rPr>
              <w:t>02 03 01</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both"/>
              <w:rPr>
                <w:rFonts w:ascii="Times New Roman" w:eastAsia="Calibri" w:hAnsi="Times New Roman" w:cs="Times New Roman"/>
                <w:sz w:val="18"/>
                <w:szCs w:val="18"/>
              </w:rPr>
            </w:pPr>
            <w:r w:rsidRPr="00A1157E">
              <w:rPr>
                <w:rFonts w:ascii="Times New Roman" w:eastAsia="Times New Roman" w:hAnsi="Times New Roman" w:cs="Times New Roman"/>
                <w:color w:val="000000"/>
                <w:sz w:val="20"/>
                <w:szCs w:val="20"/>
                <w:lang w:val="da-DK"/>
              </w:rPr>
              <w:t>plovimo, valymo, lupimo, centrifugavimo ir separavimo dumblas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both"/>
              <w:rPr>
                <w:rFonts w:ascii="Times New Roman" w:eastAsia="Calibri" w:hAnsi="Times New Roman" w:cs="Times New Roman"/>
                <w:sz w:val="18"/>
                <w:szCs w:val="18"/>
              </w:rPr>
            </w:pPr>
            <w:r w:rsidRPr="00A1157E">
              <w:rPr>
                <w:rFonts w:ascii="Times New Roman" w:eastAsia="Times New Roman" w:hAnsi="Times New Roman" w:cs="Times New Roman"/>
                <w:color w:val="000000"/>
                <w:sz w:val="20"/>
                <w:szCs w:val="20"/>
                <w:lang w:val="da-DK"/>
              </w:rPr>
              <w:t>atliekos iš daržovių cechų, kuriuose gaminami padažai, marinuojamos ir rauginamos daržovės bei vaisiai</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center"/>
              <w:rPr>
                <w:rFonts w:ascii="Times New Roman" w:eastAsia="Calibri" w:hAnsi="Times New Roman" w:cs="Times New Roman"/>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rsidR="00A1157E" w:rsidRPr="00A1157E" w:rsidRDefault="00A1157E" w:rsidP="00A1157E">
            <w:pPr>
              <w:jc w:val="center"/>
              <w:rPr>
                <w:rFonts w:ascii="Times New Roman" w:eastAsia="Calibri" w:hAnsi="Times New Roman" w:cs="Times New Roman"/>
                <w:sz w:val="18"/>
                <w:szCs w:val="18"/>
                <w:highlight w:val="red"/>
              </w:rPr>
            </w:pPr>
          </w:p>
        </w:tc>
        <w:tc>
          <w:tcPr>
            <w:tcW w:w="1756" w:type="dxa"/>
            <w:vMerge/>
            <w:tcBorders>
              <w:left w:val="single" w:sz="4" w:space="0" w:color="auto"/>
              <w:right w:val="single" w:sz="4" w:space="0" w:color="auto"/>
            </w:tcBorders>
          </w:tcPr>
          <w:p w:rsidR="00A1157E" w:rsidRPr="00A1157E" w:rsidRDefault="00A1157E" w:rsidP="00A1157E">
            <w:pPr>
              <w:jc w:val="center"/>
              <w:rPr>
                <w:rFonts w:ascii="Times New Roman" w:eastAsia="Calibri" w:hAnsi="Times New Roman" w:cs="Times New Roman"/>
                <w:sz w:val="18"/>
                <w:szCs w:val="18"/>
                <w:highlight w:val="red"/>
              </w:rPr>
            </w:pPr>
          </w:p>
        </w:tc>
      </w:tr>
      <w:tr w:rsidR="00A1157E" w:rsidRPr="00A1157E" w:rsidTr="004F5553">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center"/>
              <w:rPr>
                <w:rFonts w:ascii="Times New Roman" w:eastAsia="Calibri" w:hAnsi="Times New Roman" w:cs="Times New Roman"/>
                <w:sz w:val="18"/>
                <w:szCs w:val="18"/>
              </w:rPr>
            </w:pPr>
            <w:r w:rsidRPr="00A1157E">
              <w:rPr>
                <w:rFonts w:ascii="Times New Roman" w:eastAsia="Times New Roman" w:hAnsi="Times New Roman" w:cs="Times New Roman"/>
                <w:color w:val="000000"/>
                <w:sz w:val="20"/>
                <w:szCs w:val="20"/>
                <w:lang w:val="da-DK"/>
              </w:rPr>
              <w:t>02 03 04</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both"/>
              <w:rPr>
                <w:rFonts w:ascii="Times New Roman" w:eastAsia="Calibri" w:hAnsi="Times New Roman" w:cs="Times New Roman"/>
                <w:sz w:val="18"/>
                <w:szCs w:val="18"/>
              </w:rPr>
            </w:pPr>
            <w:r w:rsidRPr="00A1157E">
              <w:rPr>
                <w:rFonts w:ascii="Times New Roman" w:eastAsia="Times New Roman" w:hAnsi="Times New Roman" w:cs="Times New Roman"/>
                <w:color w:val="000000"/>
                <w:sz w:val="20"/>
                <w:szCs w:val="20"/>
                <w:lang w:val="da-DK"/>
              </w:rPr>
              <w:t>medžiagos, netinkamos vartoti ar perdirbti</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both"/>
              <w:rPr>
                <w:rFonts w:ascii="Times New Roman" w:eastAsia="Calibri" w:hAnsi="Times New Roman" w:cs="Times New Roman"/>
                <w:sz w:val="18"/>
                <w:szCs w:val="18"/>
              </w:rPr>
            </w:pPr>
            <w:r w:rsidRPr="00A1157E">
              <w:rPr>
                <w:rFonts w:ascii="Times New Roman" w:eastAsia="Times New Roman" w:hAnsi="Times New Roman" w:cs="Times New Roman"/>
                <w:color w:val="000000"/>
                <w:sz w:val="20"/>
                <w:szCs w:val="20"/>
                <w:lang w:val="da-DK"/>
              </w:rPr>
              <w:t>pagedusios, sušalusios, pažeistos transportavimo metu daržovės ir vaisiai, lupenos ir tarkiai ir pan.</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center"/>
              <w:rPr>
                <w:rFonts w:ascii="Times New Roman" w:eastAsia="Calibri" w:hAnsi="Times New Roman" w:cs="Times New Roman"/>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rsidR="00A1157E" w:rsidRPr="00A1157E" w:rsidRDefault="00A1157E" w:rsidP="00A1157E">
            <w:pPr>
              <w:jc w:val="center"/>
              <w:rPr>
                <w:rFonts w:ascii="Times New Roman" w:eastAsia="Calibri" w:hAnsi="Times New Roman" w:cs="Times New Roman"/>
                <w:sz w:val="18"/>
                <w:szCs w:val="18"/>
                <w:highlight w:val="red"/>
              </w:rPr>
            </w:pPr>
          </w:p>
        </w:tc>
        <w:tc>
          <w:tcPr>
            <w:tcW w:w="1756" w:type="dxa"/>
            <w:vMerge/>
            <w:tcBorders>
              <w:left w:val="single" w:sz="4" w:space="0" w:color="auto"/>
              <w:right w:val="single" w:sz="4" w:space="0" w:color="auto"/>
            </w:tcBorders>
          </w:tcPr>
          <w:p w:rsidR="00A1157E" w:rsidRPr="00A1157E" w:rsidRDefault="00A1157E" w:rsidP="00A1157E">
            <w:pPr>
              <w:jc w:val="center"/>
              <w:rPr>
                <w:rFonts w:ascii="Times New Roman" w:eastAsia="Calibri" w:hAnsi="Times New Roman" w:cs="Times New Roman"/>
                <w:sz w:val="18"/>
                <w:szCs w:val="18"/>
                <w:highlight w:val="red"/>
              </w:rPr>
            </w:pPr>
          </w:p>
        </w:tc>
      </w:tr>
      <w:tr w:rsidR="00A1157E" w:rsidRPr="00A1157E" w:rsidTr="004F5553">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center"/>
              <w:rPr>
                <w:rFonts w:ascii="Times New Roman" w:eastAsia="Calibri" w:hAnsi="Times New Roman" w:cs="Times New Roman"/>
                <w:sz w:val="18"/>
                <w:szCs w:val="18"/>
              </w:rPr>
            </w:pPr>
            <w:r w:rsidRPr="00A1157E">
              <w:rPr>
                <w:rFonts w:ascii="Times New Roman" w:eastAsia="Times New Roman" w:hAnsi="Times New Roman" w:cs="Times New Roman"/>
                <w:color w:val="000000"/>
                <w:sz w:val="20"/>
                <w:szCs w:val="20"/>
                <w:lang w:val="da-DK"/>
              </w:rPr>
              <w:t>02 04 99</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both"/>
              <w:rPr>
                <w:rFonts w:ascii="Times New Roman" w:eastAsia="Calibri" w:hAnsi="Times New Roman" w:cs="Times New Roman"/>
                <w:sz w:val="18"/>
                <w:szCs w:val="18"/>
              </w:rPr>
            </w:pPr>
            <w:r w:rsidRPr="00A1157E">
              <w:rPr>
                <w:rFonts w:ascii="Times New Roman" w:eastAsia="Times New Roman" w:hAnsi="Times New Roman" w:cs="Times New Roman"/>
                <w:color w:val="000000"/>
                <w:sz w:val="20"/>
                <w:szCs w:val="20"/>
                <w:lang w:val="da-DK"/>
              </w:rPr>
              <w:t>kitaip neapibrėžtos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both"/>
              <w:rPr>
                <w:rFonts w:ascii="Times New Roman" w:eastAsia="Calibri" w:hAnsi="Times New Roman" w:cs="Times New Roman"/>
                <w:sz w:val="18"/>
                <w:szCs w:val="18"/>
              </w:rPr>
            </w:pPr>
            <w:r w:rsidRPr="00A1157E">
              <w:rPr>
                <w:rFonts w:ascii="Times New Roman" w:eastAsia="Times New Roman" w:hAnsi="Times New Roman" w:cs="Times New Roman"/>
                <w:color w:val="000000"/>
                <w:sz w:val="20"/>
                <w:szCs w:val="20"/>
                <w:lang w:val="da-DK"/>
              </w:rPr>
              <w:t>cukraus gamybos atliekos</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center"/>
              <w:rPr>
                <w:rFonts w:ascii="Times New Roman" w:eastAsia="Calibri" w:hAnsi="Times New Roman" w:cs="Times New Roman"/>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rsidR="00A1157E" w:rsidRPr="00A1157E" w:rsidRDefault="00A1157E" w:rsidP="00A1157E">
            <w:pPr>
              <w:jc w:val="center"/>
              <w:rPr>
                <w:rFonts w:ascii="Times New Roman" w:eastAsia="Calibri" w:hAnsi="Times New Roman" w:cs="Times New Roman"/>
                <w:sz w:val="18"/>
                <w:szCs w:val="18"/>
                <w:highlight w:val="red"/>
              </w:rPr>
            </w:pPr>
          </w:p>
        </w:tc>
        <w:tc>
          <w:tcPr>
            <w:tcW w:w="1756" w:type="dxa"/>
            <w:vMerge/>
            <w:tcBorders>
              <w:left w:val="single" w:sz="4" w:space="0" w:color="auto"/>
              <w:right w:val="single" w:sz="4" w:space="0" w:color="auto"/>
            </w:tcBorders>
          </w:tcPr>
          <w:p w:rsidR="00A1157E" w:rsidRPr="00A1157E" w:rsidRDefault="00A1157E" w:rsidP="00A1157E">
            <w:pPr>
              <w:jc w:val="center"/>
              <w:rPr>
                <w:rFonts w:ascii="Times New Roman" w:eastAsia="Calibri" w:hAnsi="Times New Roman" w:cs="Times New Roman"/>
                <w:sz w:val="18"/>
                <w:szCs w:val="18"/>
                <w:highlight w:val="red"/>
              </w:rPr>
            </w:pPr>
          </w:p>
        </w:tc>
      </w:tr>
      <w:tr w:rsidR="00A1157E" w:rsidRPr="00A1157E" w:rsidTr="004F5553">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center"/>
              <w:rPr>
                <w:rFonts w:ascii="Times New Roman" w:eastAsia="Calibri" w:hAnsi="Times New Roman" w:cs="Times New Roman"/>
                <w:sz w:val="18"/>
                <w:szCs w:val="18"/>
              </w:rPr>
            </w:pPr>
            <w:r w:rsidRPr="00A1157E">
              <w:rPr>
                <w:rFonts w:ascii="Times New Roman" w:eastAsia="Times New Roman" w:hAnsi="Times New Roman" w:cs="Times New Roman"/>
                <w:color w:val="000000"/>
                <w:sz w:val="20"/>
                <w:szCs w:val="20"/>
                <w:lang w:val="da-DK"/>
              </w:rPr>
              <w:t>02 07 01</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both"/>
              <w:rPr>
                <w:rFonts w:ascii="Times New Roman" w:eastAsia="Calibri" w:hAnsi="Times New Roman" w:cs="Times New Roman"/>
                <w:sz w:val="18"/>
                <w:szCs w:val="18"/>
              </w:rPr>
            </w:pPr>
            <w:r w:rsidRPr="00A1157E">
              <w:rPr>
                <w:rFonts w:ascii="Times New Roman" w:eastAsia="Times New Roman" w:hAnsi="Times New Roman" w:cs="Times New Roman"/>
                <w:color w:val="000000"/>
                <w:sz w:val="20"/>
                <w:szCs w:val="20"/>
                <w:lang w:val="da-DK"/>
              </w:rPr>
              <w:t>žaliavų plovimo, valymo ir mechaninio smulkinimo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both"/>
              <w:rPr>
                <w:rFonts w:ascii="Times New Roman" w:eastAsia="Calibri" w:hAnsi="Times New Roman" w:cs="Times New Roman"/>
                <w:sz w:val="18"/>
                <w:szCs w:val="18"/>
              </w:rPr>
            </w:pPr>
            <w:r w:rsidRPr="00A1157E">
              <w:rPr>
                <w:rFonts w:ascii="Times New Roman" w:eastAsia="Times New Roman" w:hAnsi="Times New Roman" w:cs="Times New Roman"/>
                <w:color w:val="000000"/>
                <w:sz w:val="20"/>
                <w:szCs w:val="20"/>
                <w:lang w:val="da-DK"/>
              </w:rPr>
              <w:t>salyklo likučiai</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center"/>
              <w:rPr>
                <w:rFonts w:ascii="Times New Roman" w:eastAsia="Calibri" w:hAnsi="Times New Roman" w:cs="Times New Roman"/>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rsidR="00A1157E" w:rsidRPr="00A1157E" w:rsidRDefault="00A1157E" w:rsidP="00A1157E">
            <w:pPr>
              <w:jc w:val="center"/>
              <w:rPr>
                <w:rFonts w:ascii="Times New Roman" w:eastAsia="Calibri" w:hAnsi="Times New Roman" w:cs="Times New Roman"/>
                <w:sz w:val="18"/>
                <w:szCs w:val="18"/>
                <w:highlight w:val="red"/>
              </w:rPr>
            </w:pPr>
          </w:p>
        </w:tc>
        <w:tc>
          <w:tcPr>
            <w:tcW w:w="1756" w:type="dxa"/>
            <w:vMerge/>
            <w:tcBorders>
              <w:left w:val="single" w:sz="4" w:space="0" w:color="auto"/>
              <w:right w:val="single" w:sz="4" w:space="0" w:color="auto"/>
            </w:tcBorders>
          </w:tcPr>
          <w:p w:rsidR="00A1157E" w:rsidRPr="00A1157E" w:rsidRDefault="00A1157E" w:rsidP="00A1157E">
            <w:pPr>
              <w:jc w:val="center"/>
              <w:rPr>
                <w:rFonts w:ascii="Times New Roman" w:eastAsia="Calibri" w:hAnsi="Times New Roman" w:cs="Times New Roman"/>
                <w:sz w:val="18"/>
                <w:szCs w:val="18"/>
                <w:highlight w:val="red"/>
              </w:rPr>
            </w:pPr>
          </w:p>
        </w:tc>
      </w:tr>
      <w:tr w:rsidR="00A1157E" w:rsidRPr="00A1157E" w:rsidTr="004F5553">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center"/>
              <w:rPr>
                <w:rFonts w:ascii="Times New Roman" w:eastAsia="Calibri" w:hAnsi="Times New Roman" w:cs="Times New Roman"/>
                <w:sz w:val="18"/>
                <w:szCs w:val="18"/>
              </w:rPr>
            </w:pPr>
            <w:r w:rsidRPr="00A1157E">
              <w:rPr>
                <w:rFonts w:ascii="Times New Roman" w:eastAsia="Times New Roman" w:hAnsi="Times New Roman" w:cs="Times New Roman"/>
                <w:color w:val="000000"/>
                <w:sz w:val="20"/>
                <w:szCs w:val="20"/>
                <w:lang w:val="da-DK"/>
              </w:rPr>
              <w:t>02 07 02</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both"/>
              <w:rPr>
                <w:rFonts w:ascii="Times New Roman" w:eastAsia="Calibri" w:hAnsi="Times New Roman" w:cs="Times New Roman"/>
                <w:sz w:val="18"/>
                <w:szCs w:val="18"/>
              </w:rPr>
            </w:pPr>
            <w:r w:rsidRPr="00A1157E">
              <w:rPr>
                <w:rFonts w:ascii="Times New Roman" w:eastAsia="Times New Roman" w:hAnsi="Times New Roman" w:cs="Times New Roman"/>
                <w:color w:val="000000"/>
                <w:sz w:val="20"/>
                <w:szCs w:val="20"/>
                <w:lang w:val="da-DK"/>
              </w:rPr>
              <w:t>spirito distiliavimo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both"/>
              <w:rPr>
                <w:rFonts w:ascii="Times New Roman" w:eastAsia="Calibri" w:hAnsi="Times New Roman" w:cs="Times New Roman"/>
                <w:sz w:val="18"/>
                <w:szCs w:val="18"/>
              </w:rPr>
            </w:pPr>
            <w:r w:rsidRPr="00A1157E">
              <w:rPr>
                <w:rFonts w:ascii="Times New Roman" w:eastAsia="Times New Roman" w:hAnsi="Times New Roman" w:cs="Times New Roman"/>
                <w:color w:val="000000"/>
                <w:sz w:val="20"/>
                <w:szCs w:val="20"/>
                <w:lang w:val="da-DK"/>
              </w:rPr>
              <w:t>žlaugtai (panaudoti grūdai)</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center"/>
              <w:rPr>
                <w:rFonts w:ascii="Times New Roman" w:eastAsia="Calibri" w:hAnsi="Times New Roman" w:cs="Times New Roman"/>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rsidR="00A1157E" w:rsidRPr="00A1157E" w:rsidRDefault="00A1157E" w:rsidP="00A1157E">
            <w:pPr>
              <w:jc w:val="center"/>
              <w:rPr>
                <w:rFonts w:ascii="Times New Roman" w:eastAsia="Calibri" w:hAnsi="Times New Roman" w:cs="Times New Roman"/>
                <w:sz w:val="18"/>
                <w:szCs w:val="18"/>
                <w:highlight w:val="red"/>
              </w:rPr>
            </w:pPr>
          </w:p>
        </w:tc>
        <w:tc>
          <w:tcPr>
            <w:tcW w:w="1756" w:type="dxa"/>
            <w:vMerge/>
            <w:tcBorders>
              <w:left w:val="single" w:sz="4" w:space="0" w:color="auto"/>
              <w:right w:val="single" w:sz="4" w:space="0" w:color="auto"/>
            </w:tcBorders>
          </w:tcPr>
          <w:p w:rsidR="00A1157E" w:rsidRPr="00A1157E" w:rsidRDefault="00A1157E" w:rsidP="00A1157E">
            <w:pPr>
              <w:jc w:val="center"/>
              <w:rPr>
                <w:rFonts w:ascii="Times New Roman" w:eastAsia="Calibri" w:hAnsi="Times New Roman" w:cs="Times New Roman"/>
                <w:sz w:val="18"/>
                <w:szCs w:val="18"/>
                <w:highlight w:val="red"/>
              </w:rPr>
            </w:pPr>
          </w:p>
        </w:tc>
      </w:tr>
      <w:tr w:rsidR="00A1157E" w:rsidRPr="00A1157E" w:rsidTr="004F5553">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center"/>
              <w:rPr>
                <w:rFonts w:ascii="Times New Roman" w:eastAsia="Calibri" w:hAnsi="Times New Roman" w:cs="Times New Roman"/>
                <w:sz w:val="18"/>
                <w:szCs w:val="18"/>
              </w:rPr>
            </w:pPr>
            <w:r w:rsidRPr="00A1157E">
              <w:rPr>
                <w:rFonts w:ascii="Times New Roman" w:eastAsia="Times New Roman" w:hAnsi="Times New Roman" w:cs="Times New Roman"/>
                <w:color w:val="000000"/>
                <w:sz w:val="20"/>
                <w:szCs w:val="20"/>
                <w:lang w:val="da-DK"/>
              </w:rPr>
              <w:t>02 07 04</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both"/>
              <w:rPr>
                <w:rFonts w:ascii="Times New Roman" w:eastAsia="Calibri" w:hAnsi="Times New Roman" w:cs="Times New Roman"/>
                <w:sz w:val="18"/>
                <w:szCs w:val="18"/>
              </w:rPr>
            </w:pPr>
            <w:r w:rsidRPr="00A1157E">
              <w:rPr>
                <w:rFonts w:ascii="Times New Roman" w:eastAsia="Times New Roman" w:hAnsi="Times New Roman" w:cs="Times New Roman"/>
                <w:color w:val="000000"/>
                <w:sz w:val="20"/>
                <w:szCs w:val="20"/>
                <w:lang w:val="da-DK"/>
              </w:rPr>
              <w:t>medžiagos, netinkamos vartoti ar perdirbti</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both"/>
              <w:rPr>
                <w:rFonts w:ascii="Times New Roman" w:eastAsia="Calibri" w:hAnsi="Times New Roman" w:cs="Times New Roman"/>
                <w:sz w:val="18"/>
                <w:szCs w:val="18"/>
              </w:rPr>
            </w:pPr>
            <w:r w:rsidRPr="00A1157E">
              <w:rPr>
                <w:rFonts w:ascii="Times New Roman" w:eastAsia="Times New Roman" w:hAnsi="Times New Roman" w:cs="Times New Roman"/>
                <w:color w:val="000000"/>
                <w:sz w:val="20"/>
                <w:szCs w:val="20"/>
                <w:lang w:val="da-DK"/>
              </w:rPr>
              <w:t>alaus mielės, giros mielės, giros gamyboje panaudotas salyklas, nekokybiškas salyklas ir kt.</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center"/>
              <w:rPr>
                <w:rFonts w:ascii="Times New Roman" w:eastAsia="Calibri" w:hAnsi="Times New Roman" w:cs="Times New Roman"/>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rsidR="00A1157E" w:rsidRPr="00A1157E" w:rsidRDefault="00A1157E" w:rsidP="00A1157E">
            <w:pPr>
              <w:jc w:val="center"/>
              <w:rPr>
                <w:rFonts w:ascii="Times New Roman" w:eastAsia="Calibri" w:hAnsi="Times New Roman" w:cs="Times New Roman"/>
                <w:sz w:val="18"/>
                <w:szCs w:val="18"/>
                <w:highlight w:val="red"/>
              </w:rPr>
            </w:pPr>
          </w:p>
        </w:tc>
        <w:tc>
          <w:tcPr>
            <w:tcW w:w="1756" w:type="dxa"/>
            <w:vMerge/>
            <w:tcBorders>
              <w:left w:val="single" w:sz="4" w:space="0" w:color="auto"/>
              <w:right w:val="single" w:sz="4" w:space="0" w:color="auto"/>
            </w:tcBorders>
          </w:tcPr>
          <w:p w:rsidR="00A1157E" w:rsidRPr="00A1157E" w:rsidRDefault="00A1157E" w:rsidP="00A1157E">
            <w:pPr>
              <w:jc w:val="center"/>
              <w:rPr>
                <w:rFonts w:ascii="Times New Roman" w:eastAsia="Calibri" w:hAnsi="Times New Roman" w:cs="Times New Roman"/>
                <w:sz w:val="18"/>
                <w:szCs w:val="18"/>
                <w:highlight w:val="red"/>
              </w:rPr>
            </w:pPr>
          </w:p>
        </w:tc>
      </w:tr>
      <w:tr w:rsidR="00A1157E" w:rsidRPr="00A1157E" w:rsidTr="004F5553">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center"/>
              <w:rPr>
                <w:rFonts w:ascii="Times New Roman" w:eastAsia="Calibri" w:hAnsi="Times New Roman" w:cs="Times New Roman"/>
                <w:sz w:val="18"/>
                <w:szCs w:val="18"/>
              </w:rPr>
            </w:pPr>
            <w:r w:rsidRPr="00A1157E">
              <w:rPr>
                <w:rFonts w:ascii="Times New Roman" w:eastAsia="Times New Roman" w:hAnsi="Times New Roman" w:cs="Times New Roman"/>
                <w:color w:val="000000"/>
                <w:sz w:val="20"/>
                <w:szCs w:val="20"/>
                <w:lang w:val="da-DK"/>
              </w:rPr>
              <w:t>02 07 05</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both"/>
              <w:rPr>
                <w:rFonts w:ascii="Times New Roman" w:eastAsia="Calibri" w:hAnsi="Times New Roman" w:cs="Times New Roman"/>
                <w:sz w:val="18"/>
                <w:szCs w:val="18"/>
              </w:rPr>
            </w:pPr>
            <w:r w:rsidRPr="00A1157E">
              <w:rPr>
                <w:rFonts w:ascii="Times New Roman" w:eastAsia="Times New Roman" w:hAnsi="Times New Roman" w:cs="Times New Roman"/>
                <w:color w:val="000000"/>
                <w:sz w:val="20"/>
                <w:szCs w:val="20"/>
                <w:lang w:val="da-DK"/>
              </w:rPr>
              <w:t>nuotekų valymo jų susidarymo vietoje dumblas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both"/>
              <w:rPr>
                <w:rFonts w:ascii="Times New Roman" w:eastAsia="Calibri" w:hAnsi="Times New Roman" w:cs="Times New Roman"/>
                <w:sz w:val="18"/>
                <w:szCs w:val="18"/>
              </w:rPr>
            </w:pPr>
            <w:r w:rsidRPr="00A1157E">
              <w:rPr>
                <w:rFonts w:ascii="Times New Roman" w:eastAsia="Times New Roman" w:hAnsi="Times New Roman" w:cs="Times New Roman"/>
                <w:color w:val="000000"/>
                <w:sz w:val="20"/>
                <w:szCs w:val="20"/>
                <w:lang w:val="da-DK"/>
              </w:rPr>
              <w:t>surinktos kietos dalelės iš grūdų salyklo prieš valymo įrenginius</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center"/>
              <w:rPr>
                <w:rFonts w:ascii="Times New Roman" w:eastAsia="Calibri" w:hAnsi="Times New Roman" w:cs="Times New Roman"/>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rsidR="00A1157E" w:rsidRPr="00A1157E" w:rsidRDefault="00A1157E" w:rsidP="00A1157E">
            <w:pPr>
              <w:jc w:val="center"/>
              <w:rPr>
                <w:rFonts w:ascii="Times New Roman" w:eastAsia="Calibri" w:hAnsi="Times New Roman" w:cs="Times New Roman"/>
                <w:sz w:val="18"/>
                <w:szCs w:val="18"/>
                <w:highlight w:val="red"/>
              </w:rPr>
            </w:pPr>
          </w:p>
        </w:tc>
        <w:tc>
          <w:tcPr>
            <w:tcW w:w="1756" w:type="dxa"/>
            <w:vMerge/>
            <w:tcBorders>
              <w:left w:val="single" w:sz="4" w:space="0" w:color="auto"/>
              <w:right w:val="single" w:sz="4" w:space="0" w:color="auto"/>
            </w:tcBorders>
          </w:tcPr>
          <w:p w:rsidR="00A1157E" w:rsidRPr="00A1157E" w:rsidRDefault="00A1157E" w:rsidP="00A1157E">
            <w:pPr>
              <w:jc w:val="center"/>
              <w:rPr>
                <w:rFonts w:ascii="Times New Roman" w:eastAsia="Calibri" w:hAnsi="Times New Roman" w:cs="Times New Roman"/>
                <w:sz w:val="18"/>
                <w:szCs w:val="18"/>
                <w:highlight w:val="red"/>
              </w:rPr>
            </w:pPr>
          </w:p>
        </w:tc>
      </w:tr>
      <w:tr w:rsidR="00A1157E" w:rsidRPr="00A1157E" w:rsidTr="004F5553">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center"/>
              <w:rPr>
                <w:rFonts w:ascii="Times New Roman" w:eastAsia="Calibri" w:hAnsi="Times New Roman" w:cs="Times New Roman"/>
                <w:sz w:val="18"/>
                <w:szCs w:val="18"/>
              </w:rPr>
            </w:pPr>
            <w:r w:rsidRPr="00A1157E">
              <w:rPr>
                <w:rFonts w:ascii="Times New Roman" w:eastAsia="Times New Roman" w:hAnsi="Times New Roman" w:cs="Times New Roman"/>
                <w:color w:val="000000"/>
                <w:sz w:val="20"/>
                <w:szCs w:val="20"/>
                <w:lang w:val="da-DK"/>
              </w:rPr>
              <w:t>20 01 25</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both"/>
              <w:rPr>
                <w:rFonts w:ascii="Times New Roman" w:eastAsia="Calibri" w:hAnsi="Times New Roman" w:cs="Times New Roman"/>
                <w:sz w:val="18"/>
                <w:szCs w:val="18"/>
              </w:rPr>
            </w:pPr>
            <w:r w:rsidRPr="00A1157E">
              <w:rPr>
                <w:rFonts w:ascii="Times New Roman" w:eastAsia="Times New Roman" w:hAnsi="Times New Roman" w:cs="Times New Roman"/>
                <w:color w:val="000000"/>
                <w:sz w:val="20"/>
                <w:szCs w:val="20"/>
                <w:lang w:val="da-DK"/>
              </w:rPr>
              <w:t>maistinis aliejus ir riebalai</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both"/>
              <w:rPr>
                <w:rFonts w:ascii="Times New Roman" w:eastAsia="Calibri" w:hAnsi="Times New Roman" w:cs="Times New Roman"/>
                <w:sz w:val="18"/>
                <w:szCs w:val="18"/>
              </w:rPr>
            </w:pPr>
            <w:r w:rsidRPr="00A1157E">
              <w:rPr>
                <w:rFonts w:ascii="Times New Roman" w:eastAsia="Times New Roman" w:hAnsi="Times New Roman" w:cs="Times New Roman"/>
                <w:color w:val="000000"/>
                <w:sz w:val="20"/>
                <w:szCs w:val="20"/>
                <w:lang w:val="da-DK"/>
              </w:rPr>
              <w:t>išskirtinai tik augalin</w:t>
            </w:r>
            <w:r w:rsidRPr="00A1157E">
              <w:rPr>
                <w:rFonts w:ascii="Times New Roman" w:eastAsia="Times New Roman" w:hAnsi="Times New Roman" w:cs="Times New Roman"/>
                <w:color w:val="000000"/>
                <w:sz w:val="20"/>
                <w:szCs w:val="20"/>
              </w:rPr>
              <w:t xml:space="preserve">ės kilmės </w:t>
            </w:r>
            <w:r w:rsidRPr="00A1157E">
              <w:rPr>
                <w:rFonts w:ascii="Times New Roman" w:eastAsia="Times New Roman" w:hAnsi="Times New Roman" w:cs="Times New Roman"/>
                <w:color w:val="000000"/>
                <w:sz w:val="20"/>
                <w:szCs w:val="20"/>
                <w:lang w:val="da-DK"/>
              </w:rPr>
              <w:t>maistinis aliejus</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center"/>
              <w:rPr>
                <w:rFonts w:ascii="Times New Roman" w:eastAsia="Calibri" w:hAnsi="Times New Roman" w:cs="Times New Roman"/>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rsidR="00A1157E" w:rsidRPr="00A1157E" w:rsidRDefault="00A1157E" w:rsidP="00A1157E">
            <w:pPr>
              <w:jc w:val="center"/>
              <w:rPr>
                <w:rFonts w:ascii="Times New Roman" w:eastAsia="Calibri" w:hAnsi="Times New Roman" w:cs="Times New Roman"/>
                <w:sz w:val="18"/>
                <w:szCs w:val="18"/>
                <w:highlight w:val="red"/>
              </w:rPr>
            </w:pPr>
          </w:p>
        </w:tc>
        <w:tc>
          <w:tcPr>
            <w:tcW w:w="1756" w:type="dxa"/>
            <w:vMerge/>
            <w:tcBorders>
              <w:left w:val="single" w:sz="4" w:space="0" w:color="auto"/>
              <w:right w:val="single" w:sz="4" w:space="0" w:color="auto"/>
            </w:tcBorders>
          </w:tcPr>
          <w:p w:rsidR="00A1157E" w:rsidRPr="00A1157E" w:rsidRDefault="00A1157E" w:rsidP="00A1157E">
            <w:pPr>
              <w:jc w:val="center"/>
              <w:rPr>
                <w:rFonts w:ascii="Times New Roman" w:eastAsia="Calibri" w:hAnsi="Times New Roman" w:cs="Times New Roman"/>
                <w:sz w:val="18"/>
                <w:szCs w:val="18"/>
                <w:highlight w:val="red"/>
              </w:rPr>
            </w:pPr>
          </w:p>
        </w:tc>
      </w:tr>
      <w:tr w:rsidR="00A1157E" w:rsidRPr="00A1157E" w:rsidTr="004F5553">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center"/>
              <w:rPr>
                <w:rFonts w:ascii="Times New Roman" w:eastAsia="Calibri" w:hAnsi="Times New Roman" w:cs="Times New Roman"/>
                <w:sz w:val="18"/>
                <w:szCs w:val="18"/>
              </w:rPr>
            </w:pPr>
            <w:r w:rsidRPr="00A1157E">
              <w:rPr>
                <w:rFonts w:ascii="Times New Roman" w:eastAsia="Times New Roman" w:hAnsi="Times New Roman" w:cs="Times New Roman"/>
                <w:color w:val="000000"/>
                <w:sz w:val="20"/>
                <w:szCs w:val="20"/>
                <w:lang w:val="da-DK"/>
              </w:rPr>
              <w:t>02 05 02</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both"/>
              <w:rPr>
                <w:rFonts w:ascii="Times New Roman" w:eastAsia="Calibri" w:hAnsi="Times New Roman" w:cs="Times New Roman"/>
                <w:sz w:val="18"/>
                <w:szCs w:val="18"/>
              </w:rPr>
            </w:pPr>
            <w:r w:rsidRPr="00A1157E">
              <w:rPr>
                <w:rFonts w:ascii="Times New Roman" w:eastAsia="Times New Roman" w:hAnsi="Times New Roman" w:cs="Times New Roman"/>
                <w:color w:val="000000"/>
                <w:sz w:val="20"/>
                <w:szCs w:val="20"/>
                <w:lang w:val="da-DK"/>
              </w:rPr>
              <w:t>nuotekų valymo jų susidarymo vietoje dumblas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both"/>
              <w:rPr>
                <w:rFonts w:ascii="Times New Roman" w:eastAsia="Calibri" w:hAnsi="Times New Roman" w:cs="Times New Roman"/>
                <w:sz w:val="18"/>
                <w:szCs w:val="18"/>
              </w:rPr>
            </w:pPr>
            <w:r w:rsidRPr="00A1157E">
              <w:rPr>
                <w:rFonts w:ascii="Times New Roman" w:eastAsia="Times New Roman" w:hAnsi="Times New Roman" w:cs="Times New Roman"/>
                <w:color w:val="000000"/>
                <w:sz w:val="20"/>
                <w:szCs w:val="20"/>
                <w:lang w:val="da-DK"/>
              </w:rPr>
              <w:t>pieno riebalai ir likučiai iš riebalų gaudyklės</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center"/>
              <w:rPr>
                <w:rFonts w:ascii="Times New Roman" w:eastAsia="Calibri" w:hAnsi="Times New Roman" w:cs="Times New Roman"/>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rsidR="00A1157E" w:rsidRPr="00A1157E" w:rsidRDefault="00A1157E" w:rsidP="00A1157E">
            <w:pPr>
              <w:jc w:val="center"/>
              <w:rPr>
                <w:rFonts w:ascii="Times New Roman" w:eastAsia="Calibri" w:hAnsi="Times New Roman" w:cs="Times New Roman"/>
                <w:sz w:val="18"/>
                <w:szCs w:val="18"/>
                <w:highlight w:val="red"/>
              </w:rPr>
            </w:pPr>
          </w:p>
        </w:tc>
        <w:tc>
          <w:tcPr>
            <w:tcW w:w="1756" w:type="dxa"/>
            <w:vMerge/>
            <w:tcBorders>
              <w:left w:val="single" w:sz="4" w:space="0" w:color="auto"/>
              <w:right w:val="single" w:sz="4" w:space="0" w:color="auto"/>
            </w:tcBorders>
          </w:tcPr>
          <w:p w:rsidR="00A1157E" w:rsidRPr="00A1157E" w:rsidRDefault="00A1157E" w:rsidP="00A1157E">
            <w:pPr>
              <w:jc w:val="center"/>
              <w:rPr>
                <w:rFonts w:ascii="Times New Roman" w:eastAsia="Calibri" w:hAnsi="Times New Roman" w:cs="Times New Roman"/>
                <w:sz w:val="18"/>
                <w:szCs w:val="18"/>
                <w:highlight w:val="red"/>
              </w:rPr>
            </w:pPr>
          </w:p>
        </w:tc>
      </w:tr>
      <w:tr w:rsidR="00A1157E" w:rsidRPr="00A1157E" w:rsidTr="004F5553">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center"/>
              <w:rPr>
                <w:rFonts w:ascii="Times New Roman" w:eastAsia="Calibri" w:hAnsi="Times New Roman" w:cs="Times New Roman"/>
                <w:sz w:val="18"/>
                <w:szCs w:val="18"/>
              </w:rPr>
            </w:pPr>
            <w:r w:rsidRPr="00A1157E">
              <w:rPr>
                <w:rFonts w:ascii="Times New Roman" w:eastAsia="Times New Roman" w:hAnsi="Times New Roman" w:cs="Times New Roman"/>
                <w:color w:val="000000"/>
                <w:sz w:val="20"/>
                <w:szCs w:val="20"/>
              </w:rPr>
              <w:t>02 05 99</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both"/>
              <w:rPr>
                <w:rFonts w:ascii="Times New Roman" w:eastAsia="Calibri" w:hAnsi="Times New Roman" w:cs="Times New Roman"/>
                <w:sz w:val="18"/>
                <w:szCs w:val="18"/>
              </w:rPr>
            </w:pPr>
            <w:r w:rsidRPr="00A1157E">
              <w:rPr>
                <w:rFonts w:ascii="Times New Roman" w:eastAsia="Times New Roman" w:hAnsi="Times New Roman" w:cs="Times New Roman"/>
                <w:color w:val="000000"/>
                <w:sz w:val="20"/>
                <w:szCs w:val="20"/>
                <w:lang w:val="da-DK"/>
              </w:rPr>
              <w:t>kitaip neapibrėžtos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both"/>
              <w:rPr>
                <w:rFonts w:ascii="Times New Roman" w:eastAsia="Calibri" w:hAnsi="Times New Roman" w:cs="Times New Roman"/>
                <w:sz w:val="18"/>
                <w:szCs w:val="18"/>
              </w:rPr>
            </w:pPr>
            <w:r w:rsidRPr="00A1157E">
              <w:rPr>
                <w:rFonts w:ascii="Times New Roman" w:eastAsia="Times New Roman" w:hAnsi="Times New Roman" w:cs="Times New Roman"/>
                <w:color w:val="000000"/>
                <w:sz w:val="20"/>
                <w:szCs w:val="20"/>
                <w:lang w:val="da-DK"/>
              </w:rPr>
              <w:t>pieno išrūgos, laktozė ir kt. pieno pramonės atliekos</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center"/>
              <w:rPr>
                <w:rFonts w:ascii="Times New Roman" w:eastAsia="Calibri" w:hAnsi="Times New Roman" w:cs="Times New Roman"/>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rsidR="00A1157E" w:rsidRPr="00A1157E" w:rsidRDefault="00A1157E" w:rsidP="00A1157E">
            <w:pPr>
              <w:jc w:val="center"/>
              <w:rPr>
                <w:rFonts w:ascii="Times New Roman" w:eastAsia="Calibri" w:hAnsi="Times New Roman" w:cs="Times New Roman"/>
                <w:sz w:val="18"/>
                <w:szCs w:val="18"/>
                <w:highlight w:val="red"/>
              </w:rPr>
            </w:pPr>
          </w:p>
        </w:tc>
        <w:tc>
          <w:tcPr>
            <w:tcW w:w="1756" w:type="dxa"/>
            <w:vMerge/>
            <w:tcBorders>
              <w:left w:val="single" w:sz="4" w:space="0" w:color="auto"/>
              <w:right w:val="single" w:sz="4" w:space="0" w:color="auto"/>
            </w:tcBorders>
          </w:tcPr>
          <w:p w:rsidR="00A1157E" w:rsidRPr="00A1157E" w:rsidRDefault="00A1157E" w:rsidP="00A1157E">
            <w:pPr>
              <w:jc w:val="center"/>
              <w:rPr>
                <w:rFonts w:ascii="Times New Roman" w:eastAsia="Calibri" w:hAnsi="Times New Roman" w:cs="Times New Roman"/>
                <w:sz w:val="18"/>
                <w:szCs w:val="18"/>
                <w:highlight w:val="red"/>
              </w:rPr>
            </w:pPr>
          </w:p>
        </w:tc>
      </w:tr>
      <w:tr w:rsidR="00A1157E" w:rsidRPr="00A1157E" w:rsidTr="004F5553">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center"/>
              <w:rPr>
                <w:rFonts w:ascii="Times New Roman" w:eastAsia="Calibri" w:hAnsi="Times New Roman" w:cs="Times New Roman"/>
                <w:sz w:val="18"/>
                <w:szCs w:val="18"/>
              </w:rPr>
            </w:pPr>
            <w:r w:rsidRPr="00A1157E">
              <w:rPr>
                <w:rFonts w:ascii="Times New Roman" w:eastAsia="Times New Roman" w:hAnsi="Times New Roman" w:cs="Times New Roman"/>
                <w:color w:val="000000"/>
                <w:sz w:val="20"/>
                <w:szCs w:val="20"/>
              </w:rPr>
              <w:t>03 03 11</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both"/>
              <w:rPr>
                <w:rFonts w:ascii="Times New Roman" w:eastAsia="Calibri" w:hAnsi="Times New Roman" w:cs="Times New Roman"/>
                <w:sz w:val="18"/>
                <w:szCs w:val="18"/>
              </w:rPr>
            </w:pPr>
            <w:r w:rsidRPr="00A1157E">
              <w:rPr>
                <w:rFonts w:ascii="Times New Roman" w:eastAsia="Times New Roman" w:hAnsi="Times New Roman" w:cs="Times New Roman"/>
                <w:color w:val="000000"/>
                <w:sz w:val="20"/>
                <w:szCs w:val="20"/>
                <w:lang w:val="da-DK"/>
              </w:rPr>
              <w:t>nuotekų valymo jų susidarymo vietoje dumblas, nenurodytas 03 03 10</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both"/>
              <w:rPr>
                <w:rFonts w:ascii="Times New Roman" w:eastAsia="Calibri" w:hAnsi="Times New Roman" w:cs="Times New Roman"/>
                <w:sz w:val="18"/>
                <w:szCs w:val="18"/>
              </w:rPr>
            </w:pPr>
            <w:r w:rsidRPr="00A1157E">
              <w:rPr>
                <w:rFonts w:ascii="Times New Roman" w:eastAsia="Times New Roman" w:hAnsi="Times New Roman" w:cs="Times New Roman"/>
                <w:color w:val="000000"/>
                <w:sz w:val="20"/>
                <w:szCs w:val="20"/>
                <w:lang w:val="da-DK"/>
              </w:rPr>
              <w:t>popieriaus plaušas</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center"/>
              <w:rPr>
                <w:rFonts w:ascii="Times New Roman" w:eastAsia="Calibri" w:hAnsi="Times New Roman" w:cs="Times New Roman"/>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rsidR="00A1157E" w:rsidRPr="00A1157E" w:rsidRDefault="00A1157E" w:rsidP="00A1157E">
            <w:pPr>
              <w:jc w:val="center"/>
              <w:rPr>
                <w:rFonts w:ascii="Times New Roman" w:eastAsia="Calibri" w:hAnsi="Times New Roman" w:cs="Times New Roman"/>
                <w:sz w:val="18"/>
                <w:szCs w:val="18"/>
                <w:highlight w:val="red"/>
              </w:rPr>
            </w:pPr>
          </w:p>
        </w:tc>
        <w:tc>
          <w:tcPr>
            <w:tcW w:w="1756" w:type="dxa"/>
            <w:vMerge/>
            <w:tcBorders>
              <w:left w:val="single" w:sz="4" w:space="0" w:color="auto"/>
              <w:right w:val="single" w:sz="4" w:space="0" w:color="auto"/>
            </w:tcBorders>
          </w:tcPr>
          <w:p w:rsidR="00A1157E" w:rsidRPr="00A1157E" w:rsidRDefault="00A1157E" w:rsidP="00A1157E">
            <w:pPr>
              <w:jc w:val="center"/>
              <w:rPr>
                <w:rFonts w:ascii="Times New Roman" w:eastAsia="Calibri" w:hAnsi="Times New Roman" w:cs="Times New Roman"/>
                <w:sz w:val="18"/>
                <w:szCs w:val="18"/>
                <w:highlight w:val="red"/>
              </w:rPr>
            </w:pPr>
          </w:p>
        </w:tc>
      </w:tr>
      <w:tr w:rsidR="00A1157E" w:rsidRPr="00A1157E" w:rsidTr="004F5553">
        <w:trPr>
          <w:cantSplit/>
          <w:trHeight w:val="243"/>
        </w:trPr>
        <w:tc>
          <w:tcPr>
            <w:tcW w:w="13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center"/>
              <w:rPr>
                <w:rFonts w:ascii="Times New Roman" w:eastAsia="Calibri" w:hAnsi="Times New Roman" w:cs="Times New Roman"/>
                <w:sz w:val="18"/>
                <w:szCs w:val="18"/>
              </w:rPr>
            </w:pPr>
            <w:r w:rsidRPr="00A1157E">
              <w:rPr>
                <w:rFonts w:ascii="Times New Roman" w:eastAsia="Times New Roman" w:hAnsi="Times New Roman" w:cs="Times New Roman"/>
                <w:color w:val="000000"/>
                <w:sz w:val="20"/>
                <w:szCs w:val="20"/>
              </w:rPr>
              <w:t>03 03 99</w:t>
            </w:r>
          </w:p>
        </w:tc>
        <w:tc>
          <w:tcPr>
            <w:tcW w:w="31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both"/>
              <w:rPr>
                <w:rFonts w:ascii="Times New Roman" w:eastAsia="Calibri" w:hAnsi="Times New Roman" w:cs="Times New Roman"/>
                <w:sz w:val="18"/>
                <w:szCs w:val="18"/>
              </w:rPr>
            </w:pPr>
            <w:r w:rsidRPr="00A1157E">
              <w:rPr>
                <w:rFonts w:ascii="Times New Roman" w:eastAsia="Times New Roman" w:hAnsi="Times New Roman" w:cs="Times New Roman"/>
                <w:color w:val="000000"/>
                <w:sz w:val="20"/>
                <w:szCs w:val="20"/>
                <w:lang w:val="da-DK"/>
              </w:rPr>
              <w:t>kitaip neapibrėžtos atliekos</w:t>
            </w:r>
          </w:p>
        </w:tc>
        <w:tc>
          <w:tcPr>
            <w:tcW w:w="368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both"/>
              <w:rPr>
                <w:rFonts w:ascii="Times New Roman" w:eastAsia="Calibri" w:hAnsi="Times New Roman" w:cs="Times New Roman"/>
                <w:sz w:val="18"/>
                <w:szCs w:val="18"/>
              </w:rPr>
            </w:pPr>
            <w:r w:rsidRPr="00A1157E">
              <w:rPr>
                <w:rFonts w:ascii="Times New Roman" w:eastAsia="Times New Roman" w:hAnsi="Times New Roman" w:cs="Times New Roman"/>
                <w:color w:val="000000"/>
                <w:sz w:val="20"/>
                <w:szCs w:val="20"/>
                <w:lang w:val="da-DK"/>
              </w:rPr>
              <w:t>Plaušas</w:t>
            </w:r>
          </w:p>
        </w:tc>
        <w:tc>
          <w:tcPr>
            <w:tcW w:w="2268" w:type="dxa"/>
            <w:vMerge/>
            <w:tcBorders>
              <w:left w:val="single" w:sz="4" w:space="0" w:color="auto"/>
              <w:right w:val="single" w:sz="4" w:space="0" w:color="auto"/>
            </w:tcBorders>
            <w:tcMar>
              <w:top w:w="0" w:type="dxa"/>
              <w:left w:w="57" w:type="dxa"/>
              <w:bottom w:w="0" w:type="dxa"/>
              <w:right w:w="57" w:type="dxa"/>
            </w:tcMar>
            <w:vAlign w:val="center"/>
          </w:tcPr>
          <w:p w:rsidR="00A1157E" w:rsidRPr="00A1157E" w:rsidRDefault="00A1157E" w:rsidP="00A1157E">
            <w:pPr>
              <w:jc w:val="center"/>
              <w:rPr>
                <w:rFonts w:ascii="Times New Roman" w:eastAsia="Calibri" w:hAnsi="Times New Roman" w:cs="Times New Roman"/>
                <w:sz w:val="18"/>
                <w:szCs w:val="18"/>
                <w:highlight w:val="red"/>
              </w:rPr>
            </w:pPr>
          </w:p>
        </w:tc>
        <w:tc>
          <w:tcPr>
            <w:tcW w:w="2126" w:type="dxa"/>
            <w:vMerge/>
            <w:tcBorders>
              <w:left w:val="single" w:sz="4" w:space="0" w:color="auto"/>
              <w:right w:val="single" w:sz="4" w:space="0" w:color="auto"/>
            </w:tcBorders>
            <w:tcMar>
              <w:top w:w="0" w:type="dxa"/>
              <w:left w:w="57" w:type="dxa"/>
              <w:bottom w:w="0" w:type="dxa"/>
              <w:right w:w="57" w:type="dxa"/>
            </w:tcMar>
          </w:tcPr>
          <w:p w:rsidR="00A1157E" w:rsidRPr="00A1157E" w:rsidRDefault="00A1157E" w:rsidP="00A1157E">
            <w:pPr>
              <w:jc w:val="center"/>
              <w:rPr>
                <w:rFonts w:ascii="Times New Roman" w:eastAsia="Calibri" w:hAnsi="Times New Roman" w:cs="Times New Roman"/>
                <w:sz w:val="18"/>
                <w:szCs w:val="18"/>
                <w:highlight w:val="red"/>
              </w:rPr>
            </w:pPr>
          </w:p>
        </w:tc>
        <w:tc>
          <w:tcPr>
            <w:tcW w:w="1756" w:type="dxa"/>
            <w:vMerge/>
            <w:tcBorders>
              <w:left w:val="single" w:sz="4" w:space="0" w:color="auto"/>
              <w:right w:val="single" w:sz="4" w:space="0" w:color="auto"/>
            </w:tcBorders>
          </w:tcPr>
          <w:p w:rsidR="00A1157E" w:rsidRPr="00A1157E" w:rsidRDefault="00A1157E" w:rsidP="00A1157E">
            <w:pPr>
              <w:jc w:val="center"/>
              <w:rPr>
                <w:rFonts w:ascii="Times New Roman" w:eastAsia="Calibri" w:hAnsi="Times New Roman" w:cs="Times New Roman"/>
                <w:sz w:val="18"/>
                <w:szCs w:val="18"/>
                <w:highlight w:val="red"/>
              </w:rPr>
            </w:pPr>
          </w:p>
        </w:tc>
      </w:tr>
    </w:tbl>
    <w:p w:rsidR="00CD19FF" w:rsidRDefault="00CD19FF" w:rsidP="00352B67">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sz w:val="24"/>
          <w:szCs w:val="24"/>
          <w:lang w:eastAsia="lt-LT"/>
        </w:rPr>
      </w:pPr>
    </w:p>
    <w:p w:rsidR="0043101A" w:rsidRPr="0036266F" w:rsidRDefault="0036266F" w:rsidP="00352B67">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b/>
          <w:sz w:val="24"/>
          <w:szCs w:val="24"/>
          <w:lang w:eastAsia="lt-LT"/>
        </w:rPr>
      </w:pPr>
      <w:r w:rsidRPr="0036266F">
        <w:rPr>
          <w:rFonts w:ascii="Times New Roman" w:eastAsia="Times New Roman" w:hAnsi="Times New Roman" w:cs="Times New Roman"/>
          <w:b/>
          <w:sz w:val="24"/>
          <w:szCs w:val="24"/>
          <w:lang w:eastAsia="lt-LT"/>
        </w:rPr>
        <w:t>Nepavojingosios atliekos nėra nei paruošiamos naudojimui ar šalinimui, nei šalinamos.</w:t>
      </w:r>
    </w:p>
    <w:p w:rsidR="00352B67" w:rsidRDefault="00352B67" w:rsidP="00352B67">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sz w:val="24"/>
          <w:szCs w:val="24"/>
          <w:lang w:eastAsia="lt-LT"/>
        </w:rPr>
      </w:pPr>
    </w:p>
    <w:p w:rsidR="00352B67" w:rsidRPr="006E52F2" w:rsidRDefault="009739D2" w:rsidP="00352B67">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b/>
          <w:sz w:val="24"/>
          <w:szCs w:val="24"/>
          <w:lang w:eastAsia="lt-LT"/>
        </w:rPr>
      </w:pPr>
      <w:r w:rsidRPr="006E52F2">
        <w:rPr>
          <w:rFonts w:ascii="Times New Roman" w:eastAsia="Times New Roman" w:hAnsi="Times New Roman" w:cs="Times New Roman"/>
          <w:b/>
          <w:sz w:val="24"/>
          <w:szCs w:val="24"/>
          <w:lang w:eastAsia="lt-LT"/>
        </w:rPr>
        <w:t xml:space="preserve">7 lentelė. Leidžiamas laikyti nepavojingųjų atliekų kiekis. </w:t>
      </w:r>
    </w:p>
    <w:p w:rsidR="006E52F2" w:rsidRDefault="006E52F2" w:rsidP="00352B67">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sz w:val="24"/>
          <w:szCs w:val="24"/>
          <w:lang w:eastAsia="lt-LT"/>
        </w:rPr>
      </w:pP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3999"/>
        <w:gridCol w:w="3402"/>
        <w:gridCol w:w="1843"/>
        <w:gridCol w:w="2551"/>
        <w:gridCol w:w="1843"/>
      </w:tblGrid>
      <w:tr w:rsidR="006E52F2" w:rsidRPr="006E52F2" w:rsidTr="00E61FDC">
        <w:trPr>
          <w:cantSplit/>
        </w:trPr>
        <w:tc>
          <w:tcPr>
            <w:tcW w:w="8676"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E52F2" w:rsidRPr="006E52F2" w:rsidRDefault="006E52F2" w:rsidP="006E52F2">
            <w:pPr>
              <w:jc w:val="center"/>
              <w:rPr>
                <w:rFonts w:ascii="Times New Roman" w:eastAsia="Calibri" w:hAnsi="Times New Roman" w:cs="Times New Roman"/>
                <w:b/>
                <w:sz w:val="24"/>
                <w:szCs w:val="24"/>
              </w:rPr>
            </w:pPr>
            <w:r w:rsidRPr="006E52F2">
              <w:rPr>
                <w:rFonts w:ascii="Times New Roman" w:eastAsia="Calibri" w:hAnsi="Times New Roman" w:cs="Times New Roman"/>
                <w:b/>
                <w:sz w:val="24"/>
                <w:szCs w:val="24"/>
              </w:rPr>
              <w:t>Atliekos</w:t>
            </w:r>
          </w:p>
        </w:tc>
        <w:tc>
          <w:tcPr>
            <w:tcW w:w="4394"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E52F2" w:rsidRPr="006E52F2" w:rsidRDefault="006E52F2" w:rsidP="006E52F2">
            <w:pPr>
              <w:jc w:val="center"/>
              <w:rPr>
                <w:rFonts w:ascii="Times New Roman" w:eastAsia="Calibri" w:hAnsi="Times New Roman" w:cs="Times New Roman"/>
                <w:b/>
                <w:sz w:val="24"/>
                <w:szCs w:val="24"/>
              </w:rPr>
            </w:pPr>
            <w:r w:rsidRPr="006E52F2">
              <w:rPr>
                <w:rFonts w:ascii="Times New Roman" w:eastAsia="Calibri" w:hAnsi="Times New Roman" w:cs="Times New Roman"/>
                <w:b/>
                <w:sz w:val="24"/>
                <w:szCs w:val="24"/>
              </w:rPr>
              <w:t>Naudojimui ir (ar) šalinimui skirtų atliekų laikymas</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E52F2" w:rsidRPr="006E52F2" w:rsidRDefault="00877615" w:rsidP="0087761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T</w:t>
            </w:r>
            <w:r w:rsidR="006E52F2" w:rsidRPr="006E52F2">
              <w:rPr>
                <w:rFonts w:ascii="Times New Roman" w:eastAsia="Calibri" w:hAnsi="Times New Roman" w:cs="Times New Roman"/>
                <w:b/>
                <w:sz w:val="24"/>
                <w:szCs w:val="24"/>
              </w:rPr>
              <w:t>olimesnis atliekų apdorojimas</w:t>
            </w:r>
          </w:p>
        </w:tc>
      </w:tr>
      <w:tr w:rsidR="006E52F2" w:rsidRPr="006E52F2" w:rsidTr="006276F0">
        <w:trPr>
          <w:cantSplit/>
          <w:trHeight w:val="855"/>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E52F2" w:rsidRPr="006E52F2" w:rsidRDefault="006E52F2" w:rsidP="006E52F2">
            <w:pPr>
              <w:jc w:val="center"/>
              <w:rPr>
                <w:rFonts w:ascii="Times New Roman" w:eastAsia="Calibri" w:hAnsi="Times New Roman" w:cs="Times New Roman"/>
                <w:b/>
                <w:sz w:val="24"/>
                <w:szCs w:val="24"/>
              </w:rPr>
            </w:pPr>
            <w:r w:rsidRPr="006E52F2">
              <w:rPr>
                <w:rFonts w:ascii="Times New Roman" w:eastAsia="Calibri" w:hAnsi="Times New Roman" w:cs="Times New Roman"/>
                <w:b/>
                <w:sz w:val="24"/>
                <w:szCs w:val="24"/>
              </w:rPr>
              <w:t>Kodas</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E52F2" w:rsidRPr="006E52F2" w:rsidRDefault="006E52F2" w:rsidP="006E52F2">
            <w:pPr>
              <w:jc w:val="center"/>
              <w:rPr>
                <w:rFonts w:ascii="Times New Roman" w:eastAsia="Calibri" w:hAnsi="Times New Roman" w:cs="Times New Roman"/>
                <w:b/>
                <w:sz w:val="24"/>
                <w:szCs w:val="24"/>
              </w:rPr>
            </w:pPr>
            <w:r w:rsidRPr="006E52F2">
              <w:rPr>
                <w:rFonts w:ascii="Times New Roman" w:eastAsia="Calibri" w:hAnsi="Times New Roman" w:cs="Times New Roman"/>
                <w:b/>
                <w:sz w:val="24"/>
                <w:szCs w:val="24"/>
              </w:rPr>
              <w:t>Pavadinimas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E52F2" w:rsidRPr="006E52F2" w:rsidRDefault="006E52F2" w:rsidP="006E52F2">
            <w:pPr>
              <w:jc w:val="center"/>
              <w:rPr>
                <w:rFonts w:ascii="Times New Roman" w:eastAsia="Calibri" w:hAnsi="Times New Roman" w:cs="Times New Roman"/>
                <w:b/>
                <w:sz w:val="24"/>
                <w:szCs w:val="24"/>
              </w:rPr>
            </w:pPr>
            <w:r w:rsidRPr="006E52F2">
              <w:rPr>
                <w:rFonts w:ascii="Times New Roman" w:eastAsia="Calibri" w:hAnsi="Times New Roman" w:cs="Times New Roman"/>
                <w:b/>
                <w:sz w:val="24"/>
                <w:szCs w:val="24"/>
              </w:rPr>
              <w:t>Patikslintas pavadinimas</w:t>
            </w:r>
          </w:p>
        </w:tc>
        <w:tc>
          <w:tcPr>
            <w:tcW w:w="18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b/>
                <w:sz w:val="24"/>
                <w:szCs w:val="24"/>
              </w:rPr>
            </w:pPr>
            <w:r w:rsidRPr="006E52F2">
              <w:rPr>
                <w:rFonts w:ascii="Times New Roman" w:eastAsia="Calibri" w:hAnsi="Times New Roman" w:cs="Times New Roman"/>
                <w:b/>
                <w:sz w:val="24"/>
                <w:szCs w:val="24"/>
              </w:rPr>
              <w:t xml:space="preserve">Laikymo veiklos kodas (R13 ir (ar) D15) </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E52F2" w:rsidRPr="006E52F2" w:rsidRDefault="006E52F2" w:rsidP="006276F0">
            <w:pPr>
              <w:jc w:val="center"/>
              <w:rPr>
                <w:rFonts w:ascii="Times New Roman" w:eastAsia="Calibri" w:hAnsi="Times New Roman" w:cs="Times New Roman"/>
                <w:b/>
                <w:sz w:val="24"/>
                <w:szCs w:val="24"/>
              </w:rPr>
            </w:pPr>
            <w:r w:rsidRPr="006E52F2">
              <w:rPr>
                <w:rFonts w:ascii="Times New Roman" w:eastAsia="Calibri" w:hAnsi="Times New Roman" w:cs="Times New Roman"/>
                <w:b/>
                <w:sz w:val="24"/>
                <w:szCs w:val="24"/>
              </w:rPr>
              <w:t xml:space="preserve">Didžiausias vienu metu </w:t>
            </w:r>
            <w:r w:rsidR="006276F0">
              <w:rPr>
                <w:rFonts w:ascii="Times New Roman" w:eastAsia="Calibri" w:hAnsi="Times New Roman" w:cs="Times New Roman"/>
                <w:b/>
                <w:sz w:val="24"/>
                <w:szCs w:val="24"/>
              </w:rPr>
              <w:t>leidžiamas</w:t>
            </w:r>
            <w:r w:rsidRPr="006E52F2">
              <w:rPr>
                <w:rFonts w:ascii="Times New Roman" w:eastAsia="Calibri" w:hAnsi="Times New Roman" w:cs="Times New Roman"/>
                <w:b/>
                <w:sz w:val="24"/>
                <w:szCs w:val="24"/>
              </w:rPr>
              <w:t xml:space="preserve"> laikyti bendras atliekų, įskaitant apdorojimo metu susidarančių atliekų, kiekis, t</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E52F2" w:rsidRPr="006E52F2" w:rsidRDefault="006E52F2" w:rsidP="006E52F2">
            <w:pPr>
              <w:rPr>
                <w:rFonts w:ascii="Times New Roman" w:eastAsia="Calibri" w:hAnsi="Times New Roman" w:cs="Times New Roman"/>
                <w:b/>
                <w:sz w:val="18"/>
                <w:szCs w:val="18"/>
              </w:rPr>
            </w:pPr>
          </w:p>
        </w:tc>
      </w:tr>
      <w:tr w:rsidR="006E52F2" w:rsidRPr="006E52F2" w:rsidTr="00877615">
        <w:trPr>
          <w:cantSplit/>
          <w:trHeight w:hRule="exact" w:val="284"/>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E52F2" w:rsidRPr="006E52F2" w:rsidRDefault="006E52F2" w:rsidP="006E52F2">
            <w:pPr>
              <w:jc w:val="center"/>
              <w:rPr>
                <w:rFonts w:ascii="Times New Roman" w:eastAsia="Calibri" w:hAnsi="Times New Roman" w:cs="Times New Roman"/>
                <w:b/>
                <w:sz w:val="18"/>
                <w:szCs w:val="18"/>
              </w:rPr>
            </w:pPr>
            <w:r w:rsidRPr="006E52F2">
              <w:rPr>
                <w:rFonts w:ascii="Times New Roman" w:eastAsia="Calibri" w:hAnsi="Times New Roman" w:cs="Times New Roman"/>
                <w:b/>
                <w:sz w:val="18"/>
                <w:szCs w:val="18"/>
              </w:rPr>
              <w:t>1</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E52F2" w:rsidRPr="006E52F2" w:rsidRDefault="006E52F2" w:rsidP="006E52F2">
            <w:pPr>
              <w:jc w:val="center"/>
              <w:rPr>
                <w:rFonts w:ascii="Times New Roman" w:eastAsia="Calibri" w:hAnsi="Times New Roman" w:cs="Times New Roman"/>
                <w:b/>
                <w:sz w:val="18"/>
                <w:szCs w:val="18"/>
              </w:rPr>
            </w:pPr>
            <w:r w:rsidRPr="006E52F2">
              <w:rPr>
                <w:rFonts w:ascii="Times New Roman" w:eastAsia="Calibri" w:hAnsi="Times New Roman" w:cs="Times New Roman"/>
                <w:b/>
                <w:sz w:val="18"/>
                <w:szCs w:val="18"/>
              </w:rPr>
              <w:t>2</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E52F2" w:rsidRPr="006E52F2" w:rsidRDefault="006E52F2" w:rsidP="006E52F2">
            <w:pPr>
              <w:jc w:val="center"/>
              <w:rPr>
                <w:rFonts w:ascii="Times New Roman" w:eastAsia="Calibri" w:hAnsi="Times New Roman" w:cs="Times New Roman"/>
                <w:b/>
                <w:sz w:val="18"/>
                <w:szCs w:val="18"/>
              </w:rPr>
            </w:pPr>
            <w:r w:rsidRPr="006E52F2">
              <w:rPr>
                <w:rFonts w:ascii="Times New Roman" w:eastAsia="Calibri" w:hAnsi="Times New Roman" w:cs="Times New Roman"/>
                <w:b/>
                <w:sz w:val="18"/>
                <w:szCs w:val="18"/>
              </w:rPr>
              <w:t>3</w:t>
            </w:r>
          </w:p>
        </w:tc>
        <w:tc>
          <w:tcPr>
            <w:tcW w:w="18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E52F2" w:rsidRPr="006E52F2" w:rsidRDefault="006E52F2" w:rsidP="006E52F2">
            <w:pPr>
              <w:jc w:val="center"/>
              <w:rPr>
                <w:rFonts w:ascii="Times New Roman" w:eastAsia="Calibri" w:hAnsi="Times New Roman" w:cs="Times New Roman"/>
                <w:b/>
                <w:sz w:val="18"/>
                <w:szCs w:val="18"/>
              </w:rPr>
            </w:pPr>
            <w:r w:rsidRPr="006E52F2">
              <w:rPr>
                <w:rFonts w:ascii="Times New Roman" w:eastAsia="Calibri" w:hAnsi="Times New Roman" w:cs="Times New Roman"/>
                <w:b/>
                <w:sz w:val="18"/>
                <w:szCs w:val="18"/>
              </w:rPr>
              <w:t>4</w:t>
            </w:r>
          </w:p>
        </w:tc>
        <w:tc>
          <w:tcPr>
            <w:tcW w:w="25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E52F2" w:rsidRPr="006E52F2" w:rsidRDefault="006E52F2" w:rsidP="006E52F2">
            <w:pPr>
              <w:jc w:val="center"/>
              <w:rPr>
                <w:rFonts w:ascii="Times New Roman" w:eastAsia="Calibri" w:hAnsi="Times New Roman" w:cs="Times New Roman"/>
                <w:b/>
                <w:sz w:val="18"/>
                <w:szCs w:val="18"/>
              </w:rPr>
            </w:pPr>
            <w:r w:rsidRPr="006E52F2">
              <w:rPr>
                <w:rFonts w:ascii="Times New Roman" w:eastAsia="Calibri" w:hAnsi="Times New Roman" w:cs="Times New Roman"/>
                <w:b/>
                <w:sz w:val="18"/>
                <w:szCs w:val="18"/>
              </w:rPr>
              <w:t>5</w:t>
            </w:r>
          </w:p>
        </w:tc>
        <w:tc>
          <w:tcPr>
            <w:tcW w:w="18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E52F2" w:rsidRPr="006E52F2" w:rsidRDefault="006E52F2" w:rsidP="006E52F2">
            <w:pPr>
              <w:jc w:val="center"/>
              <w:rPr>
                <w:rFonts w:ascii="Times New Roman" w:eastAsia="Calibri" w:hAnsi="Times New Roman" w:cs="Times New Roman"/>
                <w:b/>
                <w:sz w:val="18"/>
                <w:szCs w:val="18"/>
              </w:rPr>
            </w:pPr>
            <w:r w:rsidRPr="006E52F2">
              <w:rPr>
                <w:rFonts w:ascii="Times New Roman" w:eastAsia="Calibri" w:hAnsi="Times New Roman" w:cs="Times New Roman"/>
                <w:b/>
                <w:sz w:val="18"/>
                <w:szCs w:val="18"/>
              </w:rPr>
              <w:t>6</w:t>
            </w:r>
          </w:p>
        </w:tc>
      </w:tr>
      <w:tr w:rsidR="006E52F2" w:rsidRPr="006E52F2" w:rsidTr="0087761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rPr>
            </w:pPr>
            <w:r w:rsidRPr="006E52F2">
              <w:rPr>
                <w:rFonts w:ascii="Times New Roman" w:eastAsia="Times New Roman" w:hAnsi="Times New Roman" w:cs="Times New Roman"/>
                <w:color w:val="000000"/>
                <w:sz w:val="20"/>
                <w:szCs w:val="20"/>
                <w:lang w:val="da-DK"/>
              </w:rPr>
              <w:t>02 01 03</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rPr>
                <w:rFonts w:ascii="Times New Roman" w:eastAsia="Calibri" w:hAnsi="Times New Roman" w:cs="Times New Roman"/>
                <w:sz w:val="18"/>
                <w:szCs w:val="18"/>
              </w:rPr>
            </w:pPr>
            <w:r w:rsidRPr="006E52F2">
              <w:rPr>
                <w:rFonts w:ascii="Times New Roman" w:eastAsia="Times New Roman" w:hAnsi="Times New Roman" w:cs="Times New Roman"/>
                <w:color w:val="000000"/>
                <w:sz w:val="20"/>
                <w:szCs w:val="20"/>
                <w:lang w:val="da-DK"/>
              </w:rPr>
              <w:t>augalų audinių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both"/>
              <w:rPr>
                <w:rFonts w:ascii="Times New Roman" w:eastAsia="Calibri" w:hAnsi="Times New Roman" w:cs="Times New Roman"/>
                <w:sz w:val="18"/>
                <w:szCs w:val="18"/>
              </w:rPr>
            </w:pPr>
            <w:r w:rsidRPr="006E52F2">
              <w:rPr>
                <w:rFonts w:ascii="Times New Roman" w:eastAsia="Times New Roman" w:hAnsi="Times New Roman" w:cs="Times New Roman"/>
                <w:color w:val="000000"/>
                <w:sz w:val="20"/>
                <w:szCs w:val="20"/>
                <w:lang w:val="da-DK"/>
              </w:rPr>
              <w:t>runkelių, morkų, burokėlių lapai ir šaknelės ir pan.</w:t>
            </w:r>
          </w:p>
        </w:tc>
        <w:tc>
          <w:tcPr>
            <w:tcW w:w="1843"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highlight w:val="red"/>
              </w:rPr>
            </w:pPr>
            <w:r w:rsidRPr="006E52F2">
              <w:rPr>
                <w:rFonts w:ascii="Times New Roman" w:eastAsia="Calibri" w:hAnsi="Times New Roman" w:cs="Times New Roman"/>
                <w:sz w:val="18"/>
                <w:szCs w:val="18"/>
              </w:rPr>
              <w:t>R13</w:t>
            </w:r>
          </w:p>
        </w:tc>
        <w:tc>
          <w:tcPr>
            <w:tcW w:w="2551" w:type="dxa"/>
            <w:vMerge w:val="restart"/>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highlight w:val="red"/>
              </w:rPr>
            </w:pPr>
            <w:r w:rsidRPr="006E52F2">
              <w:rPr>
                <w:rFonts w:ascii="Times New Roman" w:eastAsia="Calibri" w:hAnsi="Times New Roman" w:cs="Times New Roman"/>
                <w:sz w:val="18"/>
                <w:szCs w:val="18"/>
              </w:rPr>
              <w:t>220</w:t>
            </w:r>
          </w:p>
        </w:tc>
        <w:tc>
          <w:tcPr>
            <w:tcW w:w="1843"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highlight w:val="red"/>
              </w:rPr>
            </w:pPr>
            <w:r w:rsidRPr="006E52F2">
              <w:rPr>
                <w:rFonts w:ascii="Times New Roman" w:eastAsia="Calibri" w:hAnsi="Times New Roman" w:cs="Times New Roman"/>
                <w:sz w:val="18"/>
                <w:szCs w:val="18"/>
              </w:rPr>
              <w:t>R12, R3</w:t>
            </w:r>
          </w:p>
        </w:tc>
      </w:tr>
      <w:tr w:rsidR="006E52F2" w:rsidRPr="006E52F2" w:rsidTr="0087761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rPr>
            </w:pPr>
            <w:r w:rsidRPr="006E52F2">
              <w:rPr>
                <w:rFonts w:ascii="Times New Roman" w:eastAsia="Times New Roman" w:hAnsi="Times New Roman" w:cs="Times New Roman"/>
                <w:color w:val="000000"/>
                <w:sz w:val="20"/>
                <w:szCs w:val="20"/>
                <w:lang w:val="da-DK"/>
              </w:rPr>
              <w:t>02 03 01</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rPr>
                <w:rFonts w:ascii="Times New Roman" w:eastAsia="Calibri" w:hAnsi="Times New Roman" w:cs="Times New Roman"/>
                <w:sz w:val="18"/>
                <w:szCs w:val="18"/>
              </w:rPr>
            </w:pPr>
            <w:r w:rsidRPr="006E52F2">
              <w:rPr>
                <w:rFonts w:ascii="Times New Roman" w:eastAsia="Times New Roman" w:hAnsi="Times New Roman" w:cs="Times New Roman"/>
                <w:color w:val="000000"/>
                <w:sz w:val="20"/>
                <w:szCs w:val="20"/>
                <w:lang w:val="da-DK"/>
              </w:rPr>
              <w:t>plovimo, valymo, lupimo, centrifugavimo ir separavimo dumblas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both"/>
              <w:rPr>
                <w:rFonts w:ascii="Times New Roman" w:eastAsia="Calibri" w:hAnsi="Times New Roman" w:cs="Times New Roman"/>
                <w:sz w:val="18"/>
                <w:szCs w:val="18"/>
              </w:rPr>
            </w:pPr>
            <w:r w:rsidRPr="006E52F2">
              <w:rPr>
                <w:rFonts w:ascii="Times New Roman" w:eastAsia="Times New Roman" w:hAnsi="Times New Roman" w:cs="Times New Roman"/>
                <w:color w:val="000000"/>
                <w:sz w:val="20"/>
                <w:szCs w:val="20"/>
                <w:lang w:val="da-DK"/>
              </w:rPr>
              <w:t>atliekos iš daržovių cechų, kuriuose gaminami padažai, marinuojamos ir rauginamos daržovės bei vaisiai</w:t>
            </w:r>
          </w:p>
        </w:tc>
        <w:tc>
          <w:tcPr>
            <w:tcW w:w="1843" w:type="dxa"/>
            <w:vMerge/>
            <w:tcBorders>
              <w:left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highlight w:val="red"/>
              </w:rPr>
            </w:pPr>
          </w:p>
        </w:tc>
        <w:tc>
          <w:tcPr>
            <w:tcW w:w="2551" w:type="dxa"/>
            <w:vMerge/>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highlight w:val="red"/>
              </w:rPr>
            </w:pPr>
          </w:p>
        </w:tc>
        <w:tc>
          <w:tcPr>
            <w:tcW w:w="1843" w:type="dxa"/>
            <w:vMerge/>
            <w:tcBorders>
              <w:left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highlight w:val="red"/>
              </w:rPr>
            </w:pPr>
          </w:p>
        </w:tc>
      </w:tr>
      <w:tr w:rsidR="006E52F2" w:rsidRPr="006E52F2" w:rsidTr="0087761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rPr>
            </w:pPr>
            <w:r w:rsidRPr="006E52F2">
              <w:rPr>
                <w:rFonts w:ascii="Times New Roman" w:eastAsia="Times New Roman" w:hAnsi="Times New Roman" w:cs="Times New Roman"/>
                <w:color w:val="000000"/>
                <w:sz w:val="20"/>
                <w:szCs w:val="20"/>
                <w:lang w:val="da-DK"/>
              </w:rPr>
              <w:t>02 03 04</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rPr>
                <w:rFonts w:ascii="Times New Roman" w:eastAsia="Calibri" w:hAnsi="Times New Roman" w:cs="Times New Roman"/>
                <w:sz w:val="18"/>
                <w:szCs w:val="18"/>
              </w:rPr>
            </w:pPr>
            <w:r w:rsidRPr="006E52F2">
              <w:rPr>
                <w:rFonts w:ascii="Times New Roman" w:eastAsia="Times New Roman" w:hAnsi="Times New Roman" w:cs="Times New Roman"/>
                <w:color w:val="000000"/>
                <w:sz w:val="20"/>
                <w:szCs w:val="20"/>
                <w:lang w:val="da-DK"/>
              </w:rPr>
              <w:t>medžiagos, netinkamos vartoti ar perdirbti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both"/>
              <w:rPr>
                <w:rFonts w:ascii="Times New Roman" w:eastAsia="Calibri" w:hAnsi="Times New Roman" w:cs="Times New Roman"/>
                <w:sz w:val="18"/>
                <w:szCs w:val="18"/>
              </w:rPr>
            </w:pPr>
            <w:r w:rsidRPr="006E52F2">
              <w:rPr>
                <w:rFonts w:ascii="Times New Roman" w:eastAsia="Times New Roman" w:hAnsi="Times New Roman" w:cs="Times New Roman"/>
                <w:color w:val="000000"/>
                <w:sz w:val="20"/>
                <w:szCs w:val="20"/>
                <w:lang w:val="da-DK"/>
              </w:rPr>
              <w:t>pagedusios, sušalusios, pažeistos transportavimo metu daržovės ir vaisiai, lupenos ir tarkiai ir pan.</w:t>
            </w:r>
          </w:p>
        </w:tc>
        <w:tc>
          <w:tcPr>
            <w:tcW w:w="1843" w:type="dxa"/>
            <w:vMerge/>
            <w:tcBorders>
              <w:left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highlight w:val="red"/>
              </w:rPr>
            </w:pPr>
          </w:p>
        </w:tc>
        <w:tc>
          <w:tcPr>
            <w:tcW w:w="2551" w:type="dxa"/>
            <w:vMerge/>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highlight w:val="red"/>
              </w:rPr>
            </w:pPr>
          </w:p>
        </w:tc>
        <w:tc>
          <w:tcPr>
            <w:tcW w:w="1843" w:type="dxa"/>
            <w:vMerge/>
            <w:tcBorders>
              <w:left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highlight w:val="red"/>
              </w:rPr>
            </w:pPr>
          </w:p>
        </w:tc>
      </w:tr>
      <w:tr w:rsidR="006E52F2" w:rsidRPr="006E52F2" w:rsidTr="0087761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rPr>
            </w:pPr>
            <w:r w:rsidRPr="006E52F2">
              <w:rPr>
                <w:rFonts w:ascii="Times New Roman" w:eastAsia="Times New Roman" w:hAnsi="Times New Roman" w:cs="Times New Roman"/>
                <w:color w:val="000000"/>
                <w:sz w:val="20"/>
                <w:szCs w:val="20"/>
                <w:lang w:val="da-DK"/>
              </w:rPr>
              <w:t>02 04 99</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rPr>
                <w:rFonts w:ascii="Times New Roman" w:eastAsia="Calibri" w:hAnsi="Times New Roman" w:cs="Times New Roman"/>
                <w:sz w:val="18"/>
                <w:szCs w:val="18"/>
              </w:rPr>
            </w:pPr>
            <w:r w:rsidRPr="006E52F2">
              <w:rPr>
                <w:rFonts w:ascii="Times New Roman" w:eastAsia="Times New Roman" w:hAnsi="Times New Roman" w:cs="Times New Roman"/>
                <w:color w:val="000000"/>
                <w:sz w:val="20"/>
                <w:szCs w:val="20"/>
                <w:lang w:val="da-DK"/>
              </w:rPr>
              <w:t>kitaip neapibrėžtos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both"/>
              <w:rPr>
                <w:rFonts w:ascii="Times New Roman" w:eastAsia="Calibri" w:hAnsi="Times New Roman" w:cs="Times New Roman"/>
                <w:sz w:val="18"/>
                <w:szCs w:val="18"/>
              </w:rPr>
            </w:pPr>
            <w:r w:rsidRPr="006E52F2">
              <w:rPr>
                <w:rFonts w:ascii="Times New Roman" w:eastAsia="Times New Roman" w:hAnsi="Times New Roman" w:cs="Times New Roman"/>
                <w:color w:val="000000"/>
                <w:sz w:val="20"/>
                <w:szCs w:val="20"/>
                <w:lang w:val="da-DK"/>
              </w:rPr>
              <w:t>cukraus gamybos atliekos</w:t>
            </w:r>
          </w:p>
        </w:tc>
        <w:tc>
          <w:tcPr>
            <w:tcW w:w="1843" w:type="dxa"/>
            <w:vMerge/>
            <w:tcBorders>
              <w:left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highlight w:val="red"/>
              </w:rPr>
            </w:pPr>
          </w:p>
        </w:tc>
        <w:tc>
          <w:tcPr>
            <w:tcW w:w="2551" w:type="dxa"/>
            <w:vMerge/>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highlight w:val="red"/>
              </w:rPr>
            </w:pPr>
          </w:p>
        </w:tc>
        <w:tc>
          <w:tcPr>
            <w:tcW w:w="1843" w:type="dxa"/>
            <w:vMerge/>
            <w:tcBorders>
              <w:left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highlight w:val="red"/>
              </w:rPr>
            </w:pPr>
          </w:p>
        </w:tc>
      </w:tr>
      <w:tr w:rsidR="006E52F2" w:rsidRPr="006E52F2" w:rsidTr="0087761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rPr>
            </w:pPr>
            <w:r w:rsidRPr="006E52F2">
              <w:rPr>
                <w:rFonts w:ascii="Times New Roman" w:eastAsia="Times New Roman" w:hAnsi="Times New Roman" w:cs="Times New Roman"/>
                <w:color w:val="000000"/>
                <w:sz w:val="20"/>
                <w:szCs w:val="20"/>
                <w:lang w:val="da-DK"/>
              </w:rPr>
              <w:t>02 07 01</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rPr>
                <w:rFonts w:ascii="Times New Roman" w:eastAsia="Calibri" w:hAnsi="Times New Roman" w:cs="Times New Roman"/>
                <w:sz w:val="18"/>
                <w:szCs w:val="18"/>
              </w:rPr>
            </w:pPr>
            <w:r w:rsidRPr="006E52F2">
              <w:rPr>
                <w:rFonts w:ascii="Times New Roman" w:eastAsia="Times New Roman" w:hAnsi="Times New Roman" w:cs="Times New Roman"/>
                <w:color w:val="000000"/>
                <w:sz w:val="20"/>
                <w:szCs w:val="20"/>
                <w:lang w:val="da-DK"/>
              </w:rPr>
              <w:t>žaliavų plovimo, valymo ir mechaninio smulkinimo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both"/>
              <w:rPr>
                <w:rFonts w:ascii="Times New Roman" w:eastAsia="Calibri" w:hAnsi="Times New Roman" w:cs="Times New Roman"/>
                <w:sz w:val="18"/>
                <w:szCs w:val="18"/>
              </w:rPr>
            </w:pPr>
            <w:r w:rsidRPr="006E52F2">
              <w:rPr>
                <w:rFonts w:ascii="Times New Roman" w:eastAsia="Times New Roman" w:hAnsi="Times New Roman" w:cs="Times New Roman"/>
                <w:color w:val="000000"/>
                <w:sz w:val="20"/>
                <w:szCs w:val="20"/>
                <w:lang w:val="da-DK"/>
              </w:rPr>
              <w:t>salyklo likučiai</w:t>
            </w:r>
          </w:p>
        </w:tc>
        <w:tc>
          <w:tcPr>
            <w:tcW w:w="1843" w:type="dxa"/>
            <w:vMerge/>
            <w:tcBorders>
              <w:left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highlight w:val="red"/>
              </w:rPr>
            </w:pPr>
          </w:p>
        </w:tc>
        <w:tc>
          <w:tcPr>
            <w:tcW w:w="2551" w:type="dxa"/>
            <w:vMerge/>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highlight w:val="red"/>
              </w:rPr>
            </w:pPr>
          </w:p>
        </w:tc>
        <w:tc>
          <w:tcPr>
            <w:tcW w:w="1843" w:type="dxa"/>
            <w:vMerge/>
            <w:tcBorders>
              <w:left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highlight w:val="red"/>
              </w:rPr>
            </w:pPr>
          </w:p>
        </w:tc>
      </w:tr>
      <w:tr w:rsidR="006E52F2" w:rsidRPr="006E52F2" w:rsidTr="0087761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rPr>
            </w:pPr>
            <w:r w:rsidRPr="006E52F2">
              <w:rPr>
                <w:rFonts w:ascii="Times New Roman" w:eastAsia="Times New Roman" w:hAnsi="Times New Roman" w:cs="Times New Roman"/>
                <w:color w:val="000000"/>
                <w:sz w:val="20"/>
                <w:szCs w:val="20"/>
                <w:lang w:val="da-DK"/>
              </w:rPr>
              <w:t>02 07 02</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rPr>
                <w:rFonts w:ascii="Times New Roman" w:eastAsia="Calibri" w:hAnsi="Times New Roman" w:cs="Times New Roman"/>
                <w:sz w:val="18"/>
                <w:szCs w:val="18"/>
              </w:rPr>
            </w:pPr>
            <w:r w:rsidRPr="006E52F2">
              <w:rPr>
                <w:rFonts w:ascii="Times New Roman" w:eastAsia="Times New Roman" w:hAnsi="Times New Roman" w:cs="Times New Roman"/>
                <w:color w:val="000000"/>
                <w:sz w:val="20"/>
                <w:szCs w:val="20"/>
                <w:lang w:val="da-DK"/>
              </w:rPr>
              <w:t>spirito distiliavimo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both"/>
              <w:rPr>
                <w:rFonts w:ascii="Times New Roman" w:eastAsia="Calibri" w:hAnsi="Times New Roman" w:cs="Times New Roman"/>
                <w:sz w:val="18"/>
                <w:szCs w:val="18"/>
              </w:rPr>
            </w:pPr>
            <w:r w:rsidRPr="006E52F2">
              <w:rPr>
                <w:rFonts w:ascii="Times New Roman" w:eastAsia="Times New Roman" w:hAnsi="Times New Roman" w:cs="Times New Roman"/>
                <w:color w:val="000000"/>
                <w:sz w:val="20"/>
                <w:szCs w:val="20"/>
                <w:lang w:val="da-DK"/>
              </w:rPr>
              <w:t>žlaugtai (panaudoti grūdai)</w:t>
            </w:r>
          </w:p>
        </w:tc>
        <w:tc>
          <w:tcPr>
            <w:tcW w:w="1843" w:type="dxa"/>
            <w:vMerge/>
            <w:tcBorders>
              <w:left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highlight w:val="red"/>
              </w:rPr>
            </w:pPr>
          </w:p>
        </w:tc>
        <w:tc>
          <w:tcPr>
            <w:tcW w:w="2551" w:type="dxa"/>
            <w:vMerge/>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highlight w:val="red"/>
              </w:rPr>
            </w:pPr>
          </w:p>
        </w:tc>
        <w:tc>
          <w:tcPr>
            <w:tcW w:w="1843" w:type="dxa"/>
            <w:vMerge/>
            <w:tcBorders>
              <w:left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highlight w:val="red"/>
              </w:rPr>
            </w:pPr>
          </w:p>
        </w:tc>
      </w:tr>
      <w:tr w:rsidR="006E52F2" w:rsidRPr="006E52F2" w:rsidTr="0087761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rPr>
            </w:pPr>
            <w:r w:rsidRPr="006E52F2">
              <w:rPr>
                <w:rFonts w:ascii="Times New Roman" w:eastAsia="Times New Roman" w:hAnsi="Times New Roman" w:cs="Times New Roman"/>
                <w:color w:val="000000"/>
                <w:sz w:val="20"/>
                <w:szCs w:val="20"/>
                <w:lang w:val="da-DK"/>
              </w:rPr>
              <w:t>02 07 04</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rPr>
                <w:rFonts w:ascii="Times New Roman" w:eastAsia="Calibri" w:hAnsi="Times New Roman" w:cs="Times New Roman"/>
                <w:sz w:val="18"/>
                <w:szCs w:val="18"/>
              </w:rPr>
            </w:pPr>
            <w:r w:rsidRPr="006E52F2">
              <w:rPr>
                <w:rFonts w:ascii="Times New Roman" w:eastAsia="Times New Roman" w:hAnsi="Times New Roman" w:cs="Times New Roman"/>
                <w:color w:val="000000"/>
                <w:sz w:val="20"/>
                <w:szCs w:val="20"/>
                <w:lang w:val="da-DK"/>
              </w:rPr>
              <w:t>medžiagos, netinkamos vartoti ar perdirbti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both"/>
              <w:rPr>
                <w:rFonts w:ascii="Times New Roman" w:eastAsia="Calibri" w:hAnsi="Times New Roman" w:cs="Times New Roman"/>
                <w:sz w:val="18"/>
                <w:szCs w:val="18"/>
              </w:rPr>
            </w:pPr>
            <w:r w:rsidRPr="006E52F2">
              <w:rPr>
                <w:rFonts w:ascii="Times New Roman" w:eastAsia="Times New Roman" w:hAnsi="Times New Roman" w:cs="Times New Roman"/>
                <w:color w:val="000000"/>
                <w:sz w:val="20"/>
                <w:szCs w:val="20"/>
                <w:lang w:val="da-DK"/>
              </w:rPr>
              <w:t>alaus mielės, giros mielės, giros gamyboje panaudotas salyklas, nekokybiškas salyklas ir kt.</w:t>
            </w:r>
          </w:p>
        </w:tc>
        <w:tc>
          <w:tcPr>
            <w:tcW w:w="1843" w:type="dxa"/>
            <w:vMerge/>
            <w:tcBorders>
              <w:left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highlight w:val="red"/>
              </w:rPr>
            </w:pPr>
          </w:p>
        </w:tc>
        <w:tc>
          <w:tcPr>
            <w:tcW w:w="2551" w:type="dxa"/>
            <w:vMerge/>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highlight w:val="red"/>
              </w:rPr>
            </w:pPr>
          </w:p>
        </w:tc>
        <w:tc>
          <w:tcPr>
            <w:tcW w:w="1843" w:type="dxa"/>
            <w:vMerge/>
            <w:tcBorders>
              <w:left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highlight w:val="red"/>
              </w:rPr>
            </w:pPr>
          </w:p>
        </w:tc>
      </w:tr>
      <w:tr w:rsidR="006E52F2" w:rsidRPr="006E52F2" w:rsidTr="0087761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rPr>
            </w:pPr>
            <w:r w:rsidRPr="006E52F2">
              <w:rPr>
                <w:rFonts w:ascii="Times New Roman" w:eastAsia="Times New Roman" w:hAnsi="Times New Roman" w:cs="Times New Roman"/>
                <w:color w:val="000000"/>
                <w:sz w:val="20"/>
                <w:szCs w:val="20"/>
                <w:lang w:val="da-DK"/>
              </w:rPr>
              <w:t>02 07 05</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rPr>
                <w:rFonts w:ascii="Times New Roman" w:eastAsia="Calibri" w:hAnsi="Times New Roman" w:cs="Times New Roman"/>
                <w:sz w:val="18"/>
                <w:szCs w:val="18"/>
              </w:rPr>
            </w:pPr>
            <w:r w:rsidRPr="006E52F2">
              <w:rPr>
                <w:rFonts w:ascii="Times New Roman" w:eastAsia="Times New Roman" w:hAnsi="Times New Roman" w:cs="Times New Roman"/>
                <w:color w:val="000000"/>
                <w:sz w:val="20"/>
                <w:szCs w:val="20"/>
                <w:lang w:val="da-DK"/>
              </w:rPr>
              <w:t>nuotekų valymo jų susidarymo vietoje dumblas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both"/>
              <w:rPr>
                <w:rFonts w:ascii="Times New Roman" w:eastAsia="Calibri" w:hAnsi="Times New Roman" w:cs="Times New Roman"/>
                <w:sz w:val="18"/>
                <w:szCs w:val="18"/>
              </w:rPr>
            </w:pPr>
            <w:r w:rsidRPr="006E52F2">
              <w:rPr>
                <w:rFonts w:ascii="Times New Roman" w:eastAsia="Times New Roman" w:hAnsi="Times New Roman" w:cs="Times New Roman"/>
                <w:color w:val="000000"/>
                <w:sz w:val="20"/>
                <w:szCs w:val="20"/>
                <w:lang w:val="da-DK"/>
              </w:rPr>
              <w:t>surinktos kietos dalelės iš grūdų salyklo prieš valymo įrenginius</w:t>
            </w:r>
          </w:p>
        </w:tc>
        <w:tc>
          <w:tcPr>
            <w:tcW w:w="1843" w:type="dxa"/>
            <w:vMerge/>
            <w:tcBorders>
              <w:left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highlight w:val="red"/>
              </w:rPr>
            </w:pPr>
          </w:p>
        </w:tc>
        <w:tc>
          <w:tcPr>
            <w:tcW w:w="2551" w:type="dxa"/>
            <w:vMerge/>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highlight w:val="red"/>
              </w:rPr>
            </w:pPr>
          </w:p>
        </w:tc>
        <w:tc>
          <w:tcPr>
            <w:tcW w:w="1843" w:type="dxa"/>
            <w:vMerge/>
            <w:tcBorders>
              <w:left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highlight w:val="red"/>
              </w:rPr>
            </w:pPr>
          </w:p>
        </w:tc>
      </w:tr>
      <w:tr w:rsidR="006E52F2" w:rsidRPr="006E52F2" w:rsidTr="0087761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rPr>
            </w:pPr>
            <w:r w:rsidRPr="006E52F2">
              <w:rPr>
                <w:rFonts w:ascii="Times New Roman" w:eastAsia="Times New Roman" w:hAnsi="Times New Roman" w:cs="Times New Roman"/>
                <w:color w:val="000000"/>
                <w:sz w:val="20"/>
                <w:szCs w:val="20"/>
                <w:lang w:val="da-DK"/>
              </w:rPr>
              <w:t>20 01 25</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rPr>
                <w:rFonts w:ascii="Times New Roman" w:eastAsia="Calibri" w:hAnsi="Times New Roman" w:cs="Times New Roman"/>
                <w:sz w:val="18"/>
                <w:szCs w:val="18"/>
              </w:rPr>
            </w:pPr>
            <w:r w:rsidRPr="006E52F2">
              <w:rPr>
                <w:rFonts w:ascii="Times New Roman" w:eastAsia="Times New Roman" w:hAnsi="Times New Roman" w:cs="Times New Roman"/>
                <w:color w:val="000000"/>
                <w:sz w:val="20"/>
                <w:szCs w:val="20"/>
                <w:lang w:val="da-DK"/>
              </w:rPr>
              <w:t>maistinis aliejus ir riebalai</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both"/>
              <w:rPr>
                <w:rFonts w:ascii="Times New Roman" w:eastAsia="Calibri" w:hAnsi="Times New Roman" w:cs="Times New Roman"/>
                <w:sz w:val="18"/>
                <w:szCs w:val="18"/>
              </w:rPr>
            </w:pPr>
            <w:r w:rsidRPr="006E52F2">
              <w:rPr>
                <w:rFonts w:ascii="Times New Roman" w:eastAsia="Times New Roman" w:hAnsi="Times New Roman" w:cs="Times New Roman"/>
                <w:color w:val="000000"/>
                <w:sz w:val="20"/>
                <w:szCs w:val="20"/>
                <w:lang w:val="da-DK"/>
              </w:rPr>
              <w:t>išskirtinai tik augalin</w:t>
            </w:r>
            <w:r w:rsidRPr="006E52F2">
              <w:rPr>
                <w:rFonts w:ascii="Times New Roman" w:eastAsia="Times New Roman" w:hAnsi="Times New Roman" w:cs="Times New Roman"/>
                <w:color w:val="000000"/>
                <w:sz w:val="20"/>
                <w:szCs w:val="20"/>
              </w:rPr>
              <w:t xml:space="preserve">ės kilmės </w:t>
            </w:r>
            <w:r w:rsidRPr="006E52F2">
              <w:rPr>
                <w:rFonts w:ascii="Times New Roman" w:eastAsia="Times New Roman" w:hAnsi="Times New Roman" w:cs="Times New Roman"/>
                <w:color w:val="000000"/>
                <w:sz w:val="20"/>
                <w:szCs w:val="20"/>
                <w:lang w:val="da-DK"/>
              </w:rPr>
              <w:t>maistinis aliejus</w:t>
            </w:r>
          </w:p>
        </w:tc>
        <w:tc>
          <w:tcPr>
            <w:tcW w:w="1843" w:type="dxa"/>
            <w:vMerge/>
            <w:tcBorders>
              <w:left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highlight w:val="red"/>
              </w:rPr>
            </w:pPr>
          </w:p>
        </w:tc>
        <w:tc>
          <w:tcPr>
            <w:tcW w:w="2551" w:type="dxa"/>
            <w:vMerge/>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highlight w:val="red"/>
              </w:rPr>
            </w:pPr>
          </w:p>
        </w:tc>
        <w:tc>
          <w:tcPr>
            <w:tcW w:w="1843" w:type="dxa"/>
            <w:vMerge/>
            <w:tcBorders>
              <w:left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highlight w:val="red"/>
              </w:rPr>
            </w:pPr>
          </w:p>
        </w:tc>
      </w:tr>
      <w:tr w:rsidR="006E52F2" w:rsidRPr="006E52F2" w:rsidTr="0087761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rPr>
            </w:pPr>
            <w:r w:rsidRPr="006E52F2">
              <w:rPr>
                <w:rFonts w:ascii="Times New Roman" w:eastAsia="Times New Roman" w:hAnsi="Times New Roman" w:cs="Times New Roman"/>
                <w:color w:val="000000"/>
                <w:sz w:val="20"/>
                <w:szCs w:val="20"/>
                <w:lang w:val="da-DK"/>
              </w:rPr>
              <w:t>02 05 02</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rPr>
                <w:rFonts w:ascii="Times New Roman" w:eastAsia="Calibri" w:hAnsi="Times New Roman" w:cs="Times New Roman"/>
                <w:sz w:val="18"/>
                <w:szCs w:val="18"/>
              </w:rPr>
            </w:pPr>
            <w:r w:rsidRPr="006E52F2">
              <w:rPr>
                <w:rFonts w:ascii="Times New Roman" w:eastAsia="Times New Roman" w:hAnsi="Times New Roman" w:cs="Times New Roman"/>
                <w:color w:val="000000"/>
                <w:sz w:val="20"/>
                <w:szCs w:val="20"/>
                <w:lang w:val="da-DK"/>
              </w:rPr>
              <w:t>nuotekų valymo jų susidarymo vietoje dumblas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both"/>
              <w:rPr>
                <w:rFonts w:ascii="Times New Roman" w:eastAsia="Calibri" w:hAnsi="Times New Roman" w:cs="Times New Roman"/>
                <w:sz w:val="18"/>
                <w:szCs w:val="18"/>
              </w:rPr>
            </w:pPr>
            <w:r w:rsidRPr="006E52F2">
              <w:rPr>
                <w:rFonts w:ascii="Times New Roman" w:eastAsia="Times New Roman" w:hAnsi="Times New Roman" w:cs="Times New Roman"/>
                <w:color w:val="000000"/>
                <w:sz w:val="20"/>
                <w:szCs w:val="20"/>
                <w:lang w:val="da-DK"/>
              </w:rPr>
              <w:t>pieno riebalai ir likučiai iš riebalų gaudyklės</w:t>
            </w:r>
          </w:p>
        </w:tc>
        <w:tc>
          <w:tcPr>
            <w:tcW w:w="1843" w:type="dxa"/>
            <w:vMerge/>
            <w:tcBorders>
              <w:left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highlight w:val="red"/>
              </w:rPr>
            </w:pPr>
          </w:p>
        </w:tc>
        <w:tc>
          <w:tcPr>
            <w:tcW w:w="2551" w:type="dxa"/>
            <w:vMerge/>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highlight w:val="red"/>
              </w:rPr>
            </w:pPr>
          </w:p>
        </w:tc>
        <w:tc>
          <w:tcPr>
            <w:tcW w:w="1843" w:type="dxa"/>
            <w:vMerge/>
            <w:tcBorders>
              <w:left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highlight w:val="red"/>
              </w:rPr>
            </w:pPr>
          </w:p>
        </w:tc>
      </w:tr>
      <w:tr w:rsidR="006E52F2" w:rsidRPr="006E52F2" w:rsidTr="0087761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rPr>
            </w:pPr>
            <w:r w:rsidRPr="006E52F2">
              <w:rPr>
                <w:rFonts w:ascii="Times New Roman" w:eastAsia="Times New Roman" w:hAnsi="Times New Roman" w:cs="Times New Roman"/>
                <w:color w:val="000000"/>
                <w:sz w:val="20"/>
                <w:szCs w:val="20"/>
              </w:rPr>
              <w:t>02 05 99</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rPr>
                <w:rFonts w:ascii="Times New Roman" w:eastAsia="Calibri" w:hAnsi="Times New Roman" w:cs="Times New Roman"/>
                <w:sz w:val="18"/>
                <w:szCs w:val="18"/>
              </w:rPr>
            </w:pPr>
            <w:r w:rsidRPr="006E52F2">
              <w:rPr>
                <w:rFonts w:ascii="Times New Roman" w:eastAsia="Times New Roman" w:hAnsi="Times New Roman" w:cs="Times New Roman"/>
                <w:color w:val="000000"/>
                <w:sz w:val="20"/>
                <w:szCs w:val="20"/>
                <w:lang w:val="da-DK"/>
              </w:rPr>
              <w:t>kitaip neapibrėžtos atliekos</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both"/>
              <w:rPr>
                <w:rFonts w:ascii="Times New Roman" w:eastAsia="Calibri" w:hAnsi="Times New Roman" w:cs="Times New Roman"/>
                <w:sz w:val="18"/>
                <w:szCs w:val="18"/>
              </w:rPr>
            </w:pPr>
            <w:r w:rsidRPr="006E52F2">
              <w:rPr>
                <w:rFonts w:ascii="Times New Roman" w:eastAsia="Times New Roman" w:hAnsi="Times New Roman" w:cs="Times New Roman"/>
                <w:color w:val="000000"/>
                <w:sz w:val="20"/>
                <w:szCs w:val="20"/>
                <w:lang w:val="da-DK"/>
              </w:rPr>
              <w:t>pieno išrūgos, laktozė ir kt. pieno pramonės atliekos</w:t>
            </w:r>
          </w:p>
        </w:tc>
        <w:tc>
          <w:tcPr>
            <w:tcW w:w="1843" w:type="dxa"/>
            <w:vMerge/>
            <w:tcBorders>
              <w:left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highlight w:val="red"/>
              </w:rPr>
            </w:pPr>
          </w:p>
        </w:tc>
        <w:tc>
          <w:tcPr>
            <w:tcW w:w="2551" w:type="dxa"/>
            <w:vMerge/>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highlight w:val="red"/>
              </w:rPr>
            </w:pPr>
          </w:p>
        </w:tc>
        <w:tc>
          <w:tcPr>
            <w:tcW w:w="1843" w:type="dxa"/>
            <w:vMerge/>
            <w:tcBorders>
              <w:left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highlight w:val="red"/>
              </w:rPr>
            </w:pPr>
          </w:p>
        </w:tc>
      </w:tr>
      <w:tr w:rsidR="006E52F2" w:rsidRPr="006E52F2" w:rsidTr="00877615">
        <w:trPr>
          <w:cantSplit/>
          <w:trHeight w:val="243"/>
        </w:trPr>
        <w:tc>
          <w:tcPr>
            <w:tcW w:w="12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rPr>
            </w:pPr>
            <w:r w:rsidRPr="006E52F2">
              <w:rPr>
                <w:rFonts w:ascii="Times New Roman" w:eastAsia="Times New Roman" w:hAnsi="Times New Roman" w:cs="Times New Roman"/>
                <w:color w:val="000000"/>
                <w:sz w:val="20"/>
                <w:szCs w:val="20"/>
              </w:rPr>
              <w:t>03 03 11</w:t>
            </w:r>
          </w:p>
        </w:tc>
        <w:tc>
          <w:tcPr>
            <w:tcW w:w="399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rPr>
                <w:rFonts w:ascii="Times New Roman" w:eastAsia="Calibri" w:hAnsi="Times New Roman" w:cs="Times New Roman"/>
                <w:sz w:val="18"/>
                <w:szCs w:val="18"/>
              </w:rPr>
            </w:pPr>
            <w:r w:rsidRPr="006E52F2">
              <w:rPr>
                <w:rFonts w:ascii="Times New Roman" w:eastAsia="Times New Roman" w:hAnsi="Times New Roman" w:cs="Times New Roman"/>
                <w:color w:val="000000"/>
                <w:sz w:val="20"/>
                <w:szCs w:val="20"/>
                <w:lang w:val="da-DK"/>
              </w:rPr>
              <w:t>nuotekų valymo jų susidarymo vietoje dumblas, nenurodytas 03 03 10</w:t>
            </w:r>
          </w:p>
        </w:tc>
        <w:tc>
          <w:tcPr>
            <w:tcW w:w="340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both"/>
              <w:rPr>
                <w:rFonts w:ascii="Times New Roman" w:eastAsia="Calibri" w:hAnsi="Times New Roman" w:cs="Times New Roman"/>
                <w:sz w:val="18"/>
                <w:szCs w:val="18"/>
              </w:rPr>
            </w:pPr>
            <w:r w:rsidRPr="006E52F2">
              <w:rPr>
                <w:rFonts w:ascii="Times New Roman" w:eastAsia="Times New Roman" w:hAnsi="Times New Roman" w:cs="Times New Roman"/>
                <w:color w:val="000000"/>
                <w:sz w:val="20"/>
                <w:szCs w:val="20"/>
                <w:lang w:val="da-DK"/>
              </w:rPr>
              <w:t>popieriaus plaušas</w:t>
            </w:r>
          </w:p>
        </w:tc>
        <w:tc>
          <w:tcPr>
            <w:tcW w:w="1843" w:type="dxa"/>
            <w:vMerge/>
            <w:tcBorders>
              <w:left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highlight w:val="red"/>
              </w:rPr>
            </w:pPr>
          </w:p>
        </w:tc>
        <w:tc>
          <w:tcPr>
            <w:tcW w:w="2551" w:type="dxa"/>
            <w:vMerge/>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highlight w:val="red"/>
              </w:rPr>
            </w:pPr>
          </w:p>
        </w:tc>
        <w:tc>
          <w:tcPr>
            <w:tcW w:w="1843" w:type="dxa"/>
            <w:vMerge/>
            <w:tcBorders>
              <w:left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highlight w:val="red"/>
              </w:rPr>
            </w:pPr>
          </w:p>
        </w:tc>
      </w:tr>
      <w:tr w:rsidR="006E52F2" w:rsidRPr="006E52F2" w:rsidTr="00877615">
        <w:trPr>
          <w:cantSplit/>
          <w:trHeight w:val="133"/>
        </w:trPr>
        <w:tc>
          <w:tcPr>
            <w:tcW w:w="1275"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rPr>
            </w:pPr>
            <w:r w:rsidRPr="006E52F2">
              <w:rPr>
                <w:rFonts w:ascii="Times New Roman" w:eastAsia="Times New Roman" w:hAnsi="Times New Roman" w:cs="Times New Roman"/>
                <w:color w:val="000000"/>
                <w:sz w:val="20"/>
                <w:szCs w:val="20"/>
              </w:rPr>
              <w:t>03 03 99</w:t>
            </w:r>
          </w:p>
        </w:tc>
        <w:tc>
          <w:tcPr>
            <w:tcW w:w="3999"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rPr>
                <w:rFonts w:ascii="Times New Roman" w:eastAsia="Calibri" w:hAnsi="Times New Roman" w:cs="Times New Roman"/>
                <w:sz w:val="18"/>
                <w:szCs w:val="18"/>
              </w:rPr>
            </w:pPr>
            <w:r w:rsidRPr="006E52F2">
              <w:rPr>
                <w:rFonts w:ascii="Times New Roman" w:eastAsia="Times New Roman" w:hAnsi="Times New Roman" w:cs="Times New Roman"/>
                <w:color w:val="000000"/>
                <w:sz w:val="20"/>
                <w:szCs w:val="20"/>
                <w:lang w:val="da-DK"/>
              </w:rPr>
              <w:t>kitaip neapibrėžtos atliekos</w:t>
            </w:r>
          </w:p>
        </w:tc>
        <w:tc>
          <w:tcPr>
            <w:tcW w:w="3402" w:type="dxa"/>
            <w:tcBorders>
              <w:top w:val="single" w:sz="4" w:space="0" w:color="auto"/>
              <w:left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both"/>
              <w:rPr>
                <w:rFonts w:ascii="Times New Roman" w:eastAsia="Calibri" w:hAnsi="Times New Roman" w:cs="Times New Roman"/>
                <w:sz w:val="18"/>
                <w:szCs w:val="18"/>
              </w:rPr>
            </w:pPr>
            <w:r w:rsidRPr="006E52F2">
              <w:rPr>
                <w:rFonts w:ascii="Times New Roman" w:eastAsia="Times New Roman" w:hAnsi="Times New Roman" w:cs="Times New Roman"/>
                <w:color w:val="000000"/>
                <w:sz w:val="20"/>
                <w:szCs w:val="20"/>
                <w:lang w:val="da-DK"/>
              </w:rPr>
              <w:t>Plaušas</w:t>
            </w:r>
          </w:p>
        </w:tc>
        <w:tc>
          <w:tcPr>
            <w:tcW w:w="1843" w:type="dxa"/>
            <w:vMerge/>
            <w:tcBorders>
              <w:left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highlight w:val="red"/>
              </w:rPr>
            </w:pPr>
          </w:p>
        </w:tc>
        <w:tc>
          <w:tcPr>
            <w:tcW w:w="2551" w:type="dxa"/>
            <w:vMerge/>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highlight w:val="red"/>
              </w:rPr>
            </w:pPr>
          </w:p>
        </w:tc>
        <w:tc>
          <w:tcPr>
            <w:tcW w:w="1843" w:type="dxa"/>
            <w:vMerge/>
            <w:tcBorders>
              <w:left w:val="single" w:sz="4" w:space="0" w:color="auto"/>
              <w:right w:val="single" w:sz="4" w:space="0" w:color="auto"/>
            </w:tcBorders>
            <w:tcMar>
              <w:top w:w="0" w:type="dxa"/>
              <w:left w:w="57" w:type="dxa"/>
              <w:bottom w:w="0" w:type="dxa"/>
              <w:right w:w="57" w:type="dxa"/>
            </w:tcMar>
            <w:vAlign w:val="center"/>
          </w:tcPr>
          <w:p w:rsidR="006E52F2" w:rsidRPr="006E52F2" w:rsidRDefault="006E52F2" w:rsidP="006E52F2">
            <w:pPr>
              <w:jc w:val="center"/>
              <w:rPr>
                <w:rFonts w:ascii="Times New Roman" w:eastAsia="Calibri" w:hAnsi="Times New Roman" w:cs="Times New Roman"/>
                <w:sz w:val="18"/>
                <w:szCs w:val="18"/>
                <w:highlight w:val="red"/>
              </w:rPr>
            </w:pPr>
          </w:p>
        </w:tc>
      </w:tr>
    </w:tbl>
    <w:p w:rsidR="006E52F2" w:rsidRDefault="006E52F2" w:rsidP="00352B67">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sz w:val="24"/>
          <w:szCs w:val="24"/>
          <w:lang w:eastAsia="lt-LT"/>
        </w:rPr>
      </w:pPr>
    </w:p>
    <w:p w:rsidR="00352B67" w:rsidRPr="00754069" w:rsidRDefault="004043C1" w:rsidP="00352B67">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b/>
          <w:sz w:val="24"/>
          <w:szCs w:val="24"/>
          <w:lang w:eastAsia="lt-LT"/>
        </w:rPr>
      </w:pPr>
      <w:r w:rsidRPr="00754069">
        <w:rPr>
          <w:rFonts w:ascii="Times New Roman" w:eastAsia="Times New Roman" w:hAnsi="Times New Roman" w:cs="Times New Roman"/>
          <w:b/>
          <w:sz w:val="24"/>
          <w:szCs w:val="24"/>
          <w:lang w:eastAsia="lt-LT"/>
        </w:rPr>
        <w:t>Pavojing</w:t>
      </w:r>
      <w:r w:rsidR="00754069" w:rsidRPr="00754069">
        <w:rPr>
          <w:rFonts w:ascii="Times New Roman" w:eastAsia="Times New Roman" w:hAnsi="Times New Roman" w:cs="Times New Roman"/>
          <w:b/>
          <w:sz w:val="24"/>
          <w:szCs w:val="24"/>
          <w:lang w:eastAsia="lt-LT"/>
        </w:rPr>
        <w:t>osios atliekos įmonėje negali būti tvarkomos (paruošiamos naudoti</w:t>
      </w:r>
      <w:r w:rsidR="00555019">
        <w:rPr>
          <w:rFonts w:ascii="Times New Roman" w:eastAsia="Times New Roman" w:hAnsi="Times New Roman" w:cs="Times New Roman"/>
          <w:b/>
          <w:sz w:val="24"/>
          <w:szCs w:val="24"/>
          <w:lang w:eastAsia="lt-LT"/>
        </w:rPr>
        <w:t>/šalinti</w:t>
      </w:r>
      <w:r w:rsidR="00754069" w:rsidRPr="00754069">
        <w:rPr>
          <w:rFonts w:ascii="Times New Roman" w:eastAsia="Times New Roman" w:hAnsi="Times New Roman" w:cs="Times New Roman"/>
          <w:b/>
          <w:sz w:val="24"/>
          <w:szCs w:val="24"/>
          <w:lang w:eastAsia="lt-LT"/>
        </w:rPr>
        <w:t>, naudojamos, laikomos</w:t>
      </w:r>
      <w:r w:rsidR="00136F75">
        <w:rPr>
          <w:rFonts w:ascii="Times New Roman" w:eastAsia="Times New Roman" w:hAnsi="Times New Roman" w:cs="Times New Roman"/>
          <w:b/>
          <w:sz w:val="24"/>
          <w:szCs w:val="24"/>
          <w:lang w:eastAsia="lt-LT"/>
        </w:rPr>
        <w:t>, šalinamos</w:t>
      </w:r>
      <w:r w:rsidR="00754069" w:rsidRPr="00754069">
        <w:rPr>
          <w:rFonts w:ascii="Times New Roman" w:eastAsia="Times New Roman" w:hAnsi="Times New Roman" w:cs="Times New Roman"/>
          <w:b/>
          <w:sz w:val="24"/>
          <w:szCs w:val="24"/>
          <w:lang w:eastAsia="lt-LT"/>
        </w:rPr>
        <w:t xml:space="preserve"> ir kt.).</w:t>
      </w:r>
    </w:p>
    <w:p w:rsidR="00754069" w:rsidRDefault="00754069" w:rsidP="00352B67">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sz w:val="24"/>
          <w:szCs w:val="24"/>
          <w:lang w:eastAsia="lt-LT"/>
        </w:rPr>
      </w:pPr>
    </w:p>
    <w:p w:rsidR="0005565B" w:rsidRDefault="0005565B" w:rsidP="0005565B">
      <w:pPr>
        <w:jc w:val="both"/>
        <w:rPr>
          <w:rFonts w:ascii="Times New Roman" w:eastAsia="Times New Roman" w:hAnsi="Times New Roman" w:cs="Times New Roman"/>
          <w:b/>
          <w:sz w:val="24"/>
          <w:szCs w:val="24"/>
          <w:lang w:eastAsia="lt-LT"/>
        </w:rPr>
      </w:pPr>
      <w:r w:rsidRPr="00194C4F">
        <w:rPr>
          <w:rFonts w:ascii="Times New Roman" w:hAnsi="Times New Roman" w:cs="Times New Roman"/>
          <w:b/>
          <w:sz w:val="24"/>
          <w:szCs w:val="24"/>
        </w:rPr>
        <w:t xml:space="preserve">12. </w:t>
      </w:r>
      <w:r w:rsidRPr="00194C4F">
        <w:rPr>
          <w:rFonts w:ascii="Times New Roman" w:eastAsia="Times New Roman" w:hAnsi="Times New Roman" w:cs="Times New Roman"/>
          <w:b/>
          <w:sz w:val="24"/>
          <w:szCs w:val="24"/>
          <w:lang w:eastAsia="lt-LT"/>
        </w:rPr>
        <w:t xml:space="preserve">Papildomos sąlygos pagal Atliekų deginimo aplinkosauginių reikalavimus, patvirtintus Lietuvos Respublikos aplinkos ministro 2002 m. gruodžio 31 d. įsakymu Nr. 699 (Žin., 2003, Nr. </w:t>
      </w:r>
      <w:hyperlink r:id="rId12" w:tgtFrame="_blank" w:history="1">
        <w:r w:rsidRPr="00194C4F">
          <w:rPr>
            <w:rFonts w:ascii="Times New Roman" w:eastAsia="Times New Roman" w:hAnsi="Times New Roman" w:cs="Times New Roman"/>
            <w:b/>
            <w:color w:val="0000FF"/>
            <w:sz w:val="24"/>
            <w:szCs w:val="24"/>
            <w:u w:val="single"/>
            <w:lang w:eastAsia="lt-LT"/>
          </w:rPr>
          <w:t>31-1290</w:t>
        </w:r>
      </w:hyperlink>
      <w:r w:rsidRPr="00194C4F">
        <w:rPr>
          <w:rFonts w:ascii="Times New Roman" w:eastAsia="Times New Roman" w:hAnsi="Times New Roman" w:cs="Times New Roman"/>
          <w:b/>
          <w:sz w:val="24"/>
          <w:szCs w:val="24"/>
          <w:lang w:eastAsia="lt-LT"/>
        </w:rPr>
        <w:t xml:space="preserve">; 2005, Nr. 147-566; 2006, Nr. </w:t>
      </w:r>
      <w:hyperlink r:id="rId13" w:tgtFrame="_blank" w:history="1">
        <w:r w:rsidRPr="00194C4F">
          <w:rPr>
            <w:rFonts w:ascii="Times New Roman" w:eastAsia="Times New Roman" w:hAnsi="Times New Roman" w:cs="Times New Roman"/>
            <w:b/>
            <w:color w:val="0000FF"/>
            <w:sz w:val="24"/>
            <w:szCs w:val="24"/>
            <w:u w:val="single"/>
            <w:lang w:eastAsia="lt-LT"/>
          </w:rPr>
          <w:t>135-5116</w:t>
        </w:r>
      </w:hyperlink>
      <w:r w:rsidRPr="00194C4F">
        <w:rPr>
          <w:rFonts w:ascii="Times New Roman" w:eastAsia="Times New Roman" w:hAnsi="Times New Roman" w:cs="Times New Roman"/>
          <w:b/>
          <w:sz w:val="24"/>
          <w:szCs w:val="24"/>
          <w:lang w:eastAsia="lt-LT"/>
        </w:rPr>
        <w:t>;</w:t>
      </w:r>
      <w:r w:rsidRPr="00194C4F">
        <w:rPr>
          <w:rFonts w:ascii="Times New Roman" w:eastAsia="Times New Roman" w:hAnsi="Times New Roman" w:cs="Times New Roman"/>
          <w:b/>
          <w:i/>
          <w:iCs/>
          <w:sz w:val="24"/>
          <w:szCs w:val="24"/>
          <w:lang w:eastAsia="lt-LT"/>
        </w:rPr>
        <w:t xml:space="preserve"> </w:t>
      </w:r>
      <w:r w:rsidRPr="00194C4F">
        <w:rPr>
          <w:rFonts w:ascii="Times New Roman" w:eastAsia="Times New Roman" w:hAnsi="Times New Roman" w:cs="Times New Roman"/>
          <w:b/>
          <w:sz w:val="24"/>
          <w:szCs w:val="24"/>
          <w:lang w:eastAsia="lt-LT"/>
        </w:rPr>
        <w:t xml:space="preserve">2008, Nr. </w:t>
      </w:r>
      <w:hyperlink r:id="rId14" w:tgtFrame="_blank" w:history="1">
        <w:r w:rsidRPr="00194C4F">
          <w:rPr>
            <w:rFonts w:ascii="Times New Roman" w:eastAsia="Times New Roman" w:hAnsi="Times New Roman" w:cs="Times New Roman"/>
            <w:b/>
            <w:color w:val="0000FF"/>
            <w:sz w:val="24"/>
            <w:szCs w:val="24"/>
            <w:u w:val="single"/>
            <w:lang w:eastAsia="lt-LT"/>
          </w:rPr>
          <w:t>111-4253</w:t>
        </w:r>
      </w:hyperlink>
      <w:r w:rsidRPr="00194C4F">
        <w:rPr>
          <w:rFonts w:ascii="Times New Roman" w:eastAsia="Times New Roman" w:hAnsi="Times New Roman" w:cs="Times New Roman"/>
          <w:b/>
          <w:sz w:val="24"/>
          <w:szCs w:val="24"/>
          <w:lang w:eastAsia="lt-LT"/>
        </w:rPr>
        <w:t xml:space="preserve">; 2010, Nr. </w:t>
      </w:r>
      <w:hyperlink r:id="rId15" w:tgtFrame="_blank" w:history="1">
        <w:r w:rsidRPr="00194C4F">
          <w:rPr>
            <w:rFonts w:ascii="Times New Roman" w:eastAsia="Times New Roman" w:hAnsi="Times New Roman" w:cs="Times New Roman"/>
            <w:b/>
            <w:color w:val="0000FF"/>
            <w:sz w:val="24"/>
            <w:szCs w:val="24"/>
            <w:u w:val="single"/>
            <w:lang w:eastAsia="lt-LT"/>
          </w:rPr>
          <w:t>121-6185</w:t>
        </w:r>
      </w:hyperlink>
      <w:r w:rsidRPr="00194C4F">
        <w:rPr>
          <w:rFonts w:ascii="Times New Roman" w:eastAsia="Times New Roman" w:hAnsi="Times New Roman" w:cs="Times New Roman"/>
          <w:b/>
          <w:sz w:val="24"/>
          <w:szCs w:val="24"/>
          <w:lang w:eastAsia="lt-LT"/>
        </w:rPr>
        <w:t xml:space="preserve">; 2013, Nr. </w:t>
      </w:r>
      <w:hyperlink r:id="rId16" w:tgtFrame="_blank" w:history="1">
        <w:r w:rsidRPr="00194C4F">
          <w:rPr>
            <w:rFonts w:ascii="Times New Roman" w:eastAsia="Times New Roman" w:hAnsi="Times New Roman" w:cs="Times New Roman"/>
            <w:b/>
            <w:color w:val="0000FF"/>
            <w:sz w:val="24"/>
            <w:szCs w:val="24"/>
            <w:u w:val="single"/>
            <w:lang w:eastAsia="lt-LT"/>
          </w:rPr>
          <w:t>42-2082</w:t>
        </w:r>
      </w:hyperlink>
      <w:r w:rsidRPr="00194C4F">
        <w:rPr>
          <w:rFonts w:ascii="Times New Roman" w:eastAsia="Times New Roman" w:hAnsi="Times New Roman" w:cs="Times New Roman"/>
          <w:b/>
          <w:sz w:val="24"/>
          <w:szCs w:val="24"/>
          <w:lang w:eastAsia="lt-LT"/>
        </w:rPr>
        <w:t>).</w:t>
      </w:r>
    </w:p>
    <w:p w:rsidR="0005565B" w:rsidRDefault="0005565B" w:rsidP="0005565B">
      <w:pPr>
        <w:jc w:val="both"/>
        <w:rPr>
          <w:rFonts w:ascii="Times New Roman" w:eastAsia="Times New Roman" w:hAnsi="Times New Roman" w:cs="Times New Roman"/>
          <w:b/>
          <w:sz w:val="24"/>
          <w:szCs w:val="24"/>
          <w:lang w:eastAsia="lt-LT"/>
        </w:rPr>
      </w:pPr>
    </w:p>
    <w:p w:rsidR="0005565B" w:rsidRPr="009F4C6B" w:rsidRDefault="0005565B" w:rsidP="0005565B">
      <w:pPr>
        <w:jc w:val="both"/>
        <w:rPr>
          <w:rFonts w:ascii="Times New Roman" w:eastAsia="Times New Roman" w:hAnsi="Times New Roman" w:cs="Times New Roman"/>
          <w:sz w:val="24"/>
          <w:szCs w:val="24"/>
          <w:lang w:eastAsia="lt-LT"/>
        </w:rPr>
      </w:pPr>
      <w:r w:rsidRPr="009F4C6B">
        <w:rPr>
          <w:rFonts w:ascii="Times New Roman" w:eastAsia="Times New Roman" w:hAnsi="Times New Roman" w:cs="Times New Roman"/>
          <w:sz w:val="24"/>
          <w:szCs w:val="24"/>
          <w:lang w:eastAsia="lt-LT"/>
        </w:rPr>
        <w:t>Atliekos įrengin</w:t>
      </w:r>
      <w:r>
        <w:rPr>
          <w:rFonts w:ascii="Times New Roman" w:eastAsia="Times New Roman" w:hAnsi="Times New Roman" w:cs="Times New Roman"/>
          <w:sz w:val="24"/>
          <w:szCs w:val="24"/>
          <w:lang w:eastAsia="lt-LT"/>
        </w:rPr>
        <w:t>iuose</w:t>
      </w:r>
      <w:r w:rsidRPr="009F4C6B">
        <w:rPr>
          <w:rFonts w:ascii="Times New Roman" w:eastAsia="Times New Roman" w:hAnsi="Times New Roman" w:cs="Times New Roman"/>
          <w:sz w:val="24"/>
          <w:szCs w:val="24"/>
          <w:lang w:eastAsia="lt-LT"/>
        </w:rPr>
        <w:t xml:space="preserve"> nedeginamos.</w:t>
      </w:r>
    </w:p>
    <w:p w:rsidR="0005565B" w:rsidRPr="00C55E62" w:rsidRDefault="0005565B" w:rsidP="0005565B">
      <w:pPr>
        <w:rPr>
          <w:rFonts w:ascii="Times New Roman" w:hAnsi="Times New Roman" w:cs="Times New Roman"/>
          <w:sz w:val="24"/>
          <w:szCs w:val="24"/>
        </w:rPr>
      </w:pPr>
    </w:p>
    <w:p w:rsidR="0005565B" w:rsidRPr="0033471F" w:rsidRDefault="0005565B" w:rsidP="0005565B">
      <w:pPr>
        <w:jc w:val="both"/>
        <w:rPr>
          <w:rFonts w:ascii="Times New Roman" w:eastAsia="Times New Roman" w:hAnsi="Times New Roman" w:cs="Times New Roman"/>
          <w:b/>
          <w:sz w:val="24"/>
          <w:szCs w:val="24"/>
          <w:lang w:eastAsia="lt-LT"/>
        </w:rPr>
      </w:pPr>
      <w:bookmarkStart w:id="1" w:name="part_44d647b71ee74023a2a36dffd09598a7"/>
      <w:bookmarkEnd w:id="1"/>
      <w:r w:rsidRPr="0033471F">
        <w:rPr>
          <w:rFonts w:ascii="Times New Roman" w:eastAsia="Times New Roman" w:hAnsi="Times New Roman" w:cs="Times New Roman"/>
          <w:b/>
          <w:sz w:val="24"/>
          <w:szCs w:val="24"/>
          <w:lang w:eastAsia="lt-LT"/>
        </w:rPr>
        <w:t xml:space="preserve">13. Papildomos sąlygos pagal Atliekų sąvartynų įrengimo, eksploatavimo, uždarymo ir priežiūros po uždarymo taisyklių, patvirtintų Lietuvos Respublikos aplinkos ministro 2000 m. spalio 18 d. įsakymu Nr. 444 (Žin., 2000, Nr. </w:t>
      </w:r>
      <w:hyperlink r:id="rId17" w:tgtFrame="_blank" w:history="1">
        <w:r w:rsidRPr="0033471F">
          <w:rPr>
            <w:rFonts w:ascii="Times New Roman" w:eastAsia="Times New Roman" w:hAnsi="Times New Roman" w:cs="Times New Roman"/>
            <w:b/>
            <w:color w:val="0000FF"/>
            <w:sz w:val="24"/>
            <w:szCs w:val="24"/>
            <w:u w:val="single"/>
            <w:lang w:eastAsia="lt-LT"/>
          </w:rPr>
          <w:t>96-3051</w:t>
        </w:r>
      </w:hyperlink>
      <w:r w:rsidRPr="0033471F">
        <w:rPr>
          <w:rFonts w:ascii="Times New Roman" w:eastAsia="Times New Roman" w:hAnsi="Times New Roman" w:cs="Times New Roman"/>
          <w:b/>
          <w:sz w:val="24"/>
          <w:szCs w:val="24"/>
          <w:lang w:eastAsia="lt-LT"/>
        </w:rPr>
        <w:t>), reikalavimus.</w:t>
      </w:r>
    </w:p>
    <w:p w:rsidR="0005565B" w:rsidRDefault="0005565B" w:rsidP="0005565B">
      <w:pPr>
        <w:jc w:val="both"/>
        <w:rPr>
          <w:rFonts w:ascii="Times New Roman" w:eastAsia="Times New Roman" w:hAnsi="Times New Roman" w:cs="Times New Roman"/>
          <w:lang w:eastAsia="lt-LT"/>
        </w:rPr>
      </w:pPr>
      <w:bookmarkStart w:id="2" w:name="part_b75d86e586f741f8a9d5d948417d029f"/>
      <w:bookmarkEnd w:id="2"/>
    </w:p>
    <w:p w:rsidR="0005565B" w:rsidRPr="009F4C6B" w:rsidRDefault="0005565B" w:rsidP="0005565B">
      <w:pPr>
        <w:jc w:val="both"/>
        <w:rPr>
          <w:rFonts w:ascii="Times New Roman" w:eastAsia="Times New Roman" w:hAnsi="Times New Roman" w:cs="Times New Roman"/>
          <w:sz w:val="24"/>
          <w:szCs w:val="24"/>
          <w:lang w:eastAsia="lt-LT"/>
        </w:rPr>
      </w:pPr>
      <w:r w:rsidRPr="009F4C6B">
        <w:rPr>
          <w:rFonts w:ascii="Times New Roman" w:eastAsia="Times New Roman" w:hAnsi="Times New Roman" w:cs="Times New Roman"/>
          <w:sz w:val="24"/>
          <w:szCs w:val="24"/>
          <w:lang w:eastAsia="lt-LT"/>
        </w:rPr>
        <w:t>Įmonė sąvartyno neeksploatuoja.</w:t>
      </w:r>
    </w:p>
    <w:p w:rsidR="00754069" w:rsidRDefault="00754069" w:rsidP="00352B67">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sz w:val="24"/>
          <w:szCs w:val="24"/>
          <w:lang w:eastAsia="lt-LT"/>
        </w:rPr>
      </w:pPr>
    </w:p>
    <w:p w:rsidR="004B3815" w:rsidRDefault="004B3815" w:rsidP="004B3815">
      <w:pPr>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14</w:t>
      </w:r>
      <w:r w:rsidRPr="00F912E4">
        <w:rPr>
          <w:rFonts w:ascii="Times New Roman" w:eastAsia="Times New Roman" w:hAnsi="Times New Roman" w:cs="Times New Roman"/>
          <w:b/>
          <w:sz w:val="24"/>
          <w:szCs w:val="24"/>
          <w:lang w:eastAsia="lt-LT"/>
        </w:rPr>
        <w:t>. Atliekų stebėsenos priemonės.</w:t>
      </w:r>
    </w:p>
    <w:p w:rsidR="004B3815" w:rsidRDefault="004B3815" w:rsidP="004B3815">
      <w:pPr>
        <w:jc w:val="both"/>
        <w:rPr>
          <w:rFonts w:ascii="Times New Roman" w:eastAsia="Times New Roman" w:hAnsi="Times New Roman" w:cs="Times New Roman"/>
          <w:b/>
          <w:sz w:val="24"/>
          <w:szCs w:val="24"/>
          <w:lang w:eastAsia="lt-LT"/>
        </w:rPr>
      </w:pPr>
    </w:p>
    <w:p w:rsidR="004B3815" w:rsidRPr="009F4C6B" w:rsidRDefault="004B3815" w:rsidP="004B3815">
      <w:pPr>
        <w:jc w:val="both"/>
        <w:rPr>
          <w:rFonts w:ascii="Times New Roman" w:eastAsia="Times New Roman" w:hAnsi="Times New Roman" w:cs="Times New Roman"/>
          <w:sz w:val="24"/>
          <w:szCs w:val="24"/>
          <w:lang w:eastAsia="lt-LT"/>
        </w:rPr>
      </w:pPr>
      <w:r w:rsidRPr="009F4C6B">
        <w:rPr>
          <w:rFonts w:ascii="Times New Roman" w:eastAsia="Times New Roman" w:hAnsi="Times New Roman" w:cs="Times New Roman"/>
          <w:sz w:val="24"/>
          <w:szCs w:val="24"/>
          <w:lang w:eastAsia="lt-LT"/>
        </w:rPr>
        <w:t>Nenustatomi specialūs reikalavimai atliekų stebėsenai.</w:t>
      </w:r>
    </w:p>
    <w:p w:rsidR="004B3815" w:rsidRDefault="004B3815" w:rsidP="004B3815">
      <w:pPr>
        <w:jc w:val="both"/>
        <w:rPr>
          <w:rFonts w:ascii="Times New Roman" w:eastAsia="Times New Roman" w:hAnsi="Times New Roman" w:cs="Times New Roman"/>
          <w:b/>
          <w:sz w:val="24"/>
          <w:szCs w:val="24"/>
          <w:lang w:eastAsia="lt-LT"/>
        </w:rPr>
      </w:pPr>
    </w:p>
    <w:p w:rsidR="004B3815" w:rsidRPr="00F912E4" w:rsidRDefault="004B3815" w:rsidP="004B3815">
      <w:pPr>
        <w:jc w:val="both"/>
        <w:rPr>
          <w:rFonts w:ascii="Times New Roman" w:eastAsia="Times New Roman" w:hAnsi="Times New Roman" w:cs="Times New Roman"/>
          <w:b/>
          <w:sz w:val="24"/>
          <w:szCs w:val="24"/>
          <w:lang w:eastAsia="lt-LT"/>
        </w:rPr>
      </w:pPr>
      <w:bookmarkStart w:id="3" w:name="part_074f6eea99d7479b956c91d21d3c935c"/>
      <w:bookmarkEnd w:id="3"/>
      <w:r w:rsidRPr="00F912E4">
        <w:rPr>
          <w:rFonts w:ascii="Times New Roman" w:eastAsia="Times New Roman" w:hAnsi="Times New Roman" w:cs="Times New Roman"/>
          <w:b/>
          <w:sz w:val="24"/>
          <w:szCs w:val="24"/>
          <w:lang w:eastAsia="lt-LT"/>
        </w:rPr>
        <w:t>1</w:t>
      </w:r>
      <w:r>
        <w:rPr>
          <w:rFonts w:ascii="Times New Roman" w:eastAsia="Times New Roman" w:hAnsi="Times New Roman" w:cs="Times New Roman"/>
          <w:b/>
          <w:sz w:val="24"/>
          <w:szCs w:val="24"/>
          <w:lang w:eastAsia="lt-LT"/>
        </w:rPr>
        <w:t>5</w:t>
      </w:r>
      <w:r w:rsidRPr="00F912E4">
        <w:rPr>
          <w:rFonts w:ascii="Times New Roman" w:eastAsia="Times New Roman" w:hAnsi="Times New Roman" w:cs="Times New Roman"/>
          <w:b/>
          <w:sz w:val="24"/>
          <w:szCs w:val="24"/>
          <w:lang w:eastAsia="lt-LT"/>
        </w:rPr>
        <w:t>. Reikalavimai ūkio subjektų aplinkos monitoringui (stebėsenai), ūkio subjekto monitoringo programai vykdyti.</w:t>
      </w:r>
    </w:p>
    <w:p w:rsidR="004B3815" w:rsidRDefault="004B3815" w:rsidP="004B3815">
      <w:pPr>
        <w:jc w:val="both"/>
        <w:rPr>
          <w:rFonts w:ascii="Times New Roman" w:eastAsia="Times New Roman" w:hAnsi="Times New Roman" w:cs="Times New Roman"/>
          <w:b/>
          <w:spacing w:val="-3"/>
          <w:sz w:val="24"/>
          <w:szCs w:val="24"/>
          <w:lang w:eastAsia="lt-LT"/>
        </w:rPr>
      </w:pPr>
    </w:p>
    <w:p w:rsidR="004B3815" w:rsidRPr="00C15448" w:rsidRDefault="004B3815" w:rsidP="004B3815">
      <w:pPr>
        <w:suppressAutoHyphens/>
        <w:jc w:val="both"/>
        <w:textAlignment w:val="baseline"/>
        <w:rPr>
          <w:rFonts w:ascii="Times New Roman" w:hAnsi="Times New Roman" w:cs="Times New Roman"/>
          <w:sz w:val="24"/>
          <w:szCs w:val="24"/>
          <w:lang w:eastAsia="lt-LT"/>
        </w:rPr>
      </w:pPr>
      <w:r w:rsidRPr="00C15448">
        <w:rPr>
          <w:rFonts w:ascii="Times New Roman" w:hAnsi="Times New Roman" w:cs="Times New Roman"/>
          <w:sz w:val="24"/>
          <w:szCs w:val="24"/>
          <w:lang w:eastAsia="lt-LT"/>
        </w:rPr>
        <w:t>Aplinkos monitoringas turi būti vykdomas pagal Aplinkos monitoringo programą, kurią derina Aplinkos apsaugos agentūra.</w:t>
      </w:r>
      <w:r w:rsidR="003D11CA">
        <w:rPr>
          <w:rFonts w:ascii="Times New Roman" w:hAnsi="Times New Roman" w:cs="Times New Roman"/>
          <w:sz w:val="24"/>
          <w:szCs w:val="24"/>
          <w:lang w:eastAsia="lt-LT"/>
        </w:rPr>
        <w:t xml:space="preserve"> Vietoj dirvožemio ir požeminio vandens </w:t>
      </w:r>
      <w:r w:rsidR="00422439">
        <w:rPr>
          <w:rFonts w:ascii="Times New Roman" w:hAnsi="Times New Roman" w:cs="Times New Roman"/>
          <w:sz w:val="24"/>
          <w:szCs w:val="24"/>
          <w:lang w:eastAsia="lt-LT"/>
        </w:rPr>
        <w:t xml:space="preserve">monitoringo, kaip nustatyta direktyvos 2010/75/ES 16 straipsnio </w:t>
      </w:r>
      <w:r w:rsidR="00EE045C">
        <w:rPr>
          <w:rFonts w:ascii="Times New Roman" w:hAnsi="Times New Roman" w:cs="Times New Roman"/>
          <w:sz w:val="24"/>
          <w:szCs w:val="24"/>
          <w:lang w:eastAsia="lt-LT"/>
        </w:rPr>
        <w:t xml:space="preserve">2 dalies 2 pastraipoje, numatyta atlikti sistemingą užteršimo pavojaus įvertinimą </w:t>
      </w:r>
      <w:r w:rsidR="00653128">
        <w:rPr>
          <w:rFonts w:ascii="Times New Roman" w:hAnsi="Times New Roman" w:cs="Times New Roman"/>
          <w:sz w:val="24"/>
          <w:szCs w:val="24"/>
          <w:lang w:eastAsia="lt-LT"/>
        </w:rPr>
        <w:t xml:space="preserve">įrengiant kontrolinius drenažo šulinius, kurie galėtų parodyti </w:t>
      </w:r>
      <w:r w:rsidR="003C2A0D">
        <w:rPr>
          <w:rFonts w:ascii="Times New Roman" w:hAnsi="Times New Roman" w:cs="Times New Roman"/>
          <w:sz w:val="24"/>
          <w:szCs w:val="24"/>
          <w:lang w:eastAsia="lt-LT"/>
        </w:rPr>
        <w:t>dirvožemio/požeminio vandens užteršimą iš bioreaktorių, mėšlo ir srutų</w:t>
      </w:r>
      <w:r w:rsidR="00CA472D">
        <w:rPr>
          <w:rFonts w:ascii="Times New Roman" w:hAnsi="Times New Roman" w:cs="Times New Roman"/>
          <w:sz w:val="24"/>
          <w:szCs w:val="24"/>
          <w:lang w:eastAsia="lt-LT"/>
        </w:rPr>
        <w:t xml:space="preserve"> tvarkymo vietų ar įrangos ištekėjusiais skysčiais.</w:t>
      </w:r>
      <w:r w:rsidR="0057159E">
        <w:rPr>
          <w:rFonts w:ascii="Times New Roman" w:hAnsi="Times New Roman" w:cs="Times New Roman"/>
          <w:sz w:val="24"/>
          <w:szCs w:val="24"/>
          <w:lang w:eastAsia="lt-LT"/>
        </w:rPr>
        <w:t xml:space="preserve"> Šie kontroliniai drenažo </w:t>
      </w:r>
      <w:proofErr w:type="spellStart"/>
      <w:r w:rsidR="0057159E">
        <w:rPr>
          <w:rFonts w:ascii="Times New Roman" w:hAnsi="Times New Roman" w:cs="Times New Roman"/>
          <w:sz w:val="24"/>
          <w:szCs w:val="24"/>
          <w:lang w:eastAsia="lt-LT"/>
        </w:rPr>
        <w:t>šulinėliai</w:t>
      </w:r>
      <w:proofErr w:type="spellEnd"/>
      <w:r w:rsidR="0057159E">
        <w:rPr>
          <w:rFonts w:ascii="Times New Roman" w:hAnsi="Times New Roman" w:cs="Times New Roman"/>
          <w:sz w:val="24"/>
          <w:szCs w:val="24"/>
          <w:lang w:eastAsia="lt-LT"/>
        </w:rPr>
        <w:t xml:space="preserve"> turi būti tinkamai įrengti, pažymėti</w:t>
      </w:r>
      <w:r w:rsidR="00AA43BF">
        <w:rPr>
          <w:rFonts w:ascii="Times New Roman" w:hAnsi="Times New Roman" w:cs="Times New Roman"/>
          <w:sz w:val="24"/>
          <w:szCs w:val="24"/>
          <w:lang w:eastAsia="lt-LT"/>
        </w:rPr>
        <w:t>, apsaugoti nuo kritulių vandens ir nuo atsitiktinio sunaikinimo. Detalesnę konsultaciją apie jų įrengimą ir prie</w:t>
      </w:r>
      <w:r w:rsidR="003A509E">
        <w:rPr>
          <w:rFonts w:ascii="Times New Roman" w:hAnsi="Times New Roman" w:cs="Times New Roman"/>
          <w:sz w:val="24"/>
          <w:szCs w:val="24"/>
          <w:lang w:eastAsia="lt-LT"/>
        </w:rPr>
        <w:t>žiūrą gali suteikti geologijos srities specialistai.</w:t>
      </w:r>
    </w:p>
    <w:p w:rsidR="00352B67" w:rsidRDefault="00352B67" w:rsidP="00352B67">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sz w:val="24"/>
          <w:szCs w:val="24"/>
          <w:lang w:eastAsia="lt-LT"/>
        </w:rPr>
      </w:pPr>
    </w:p>
    <w:p w:rsidR="000F5867" w:rsidRPr="00F912E4" w:rsidRDefault="000F5867" w:rsidP="000F5867">
      <w:pPr>
        <w:jc w:val="both"/>
        <w:rPr>
          <w:rFonts w:ascii="Times New Roman" w:eastAsia="Times New Roman" w:hAnsi="Times New Roman" w:cs="Times New Roman"/>
          <w:b/>
          <w:sz w:val="24"/>
          <w:szCs w:val="24"/>
          <w:lang w:eastAsia="lt-LT"/>
        </w:rPr>
      </w:pPr>
      <w:r w:rsidRPr="00F912E4">
        <w:rPr>
          <w:rFonts w:ascii="Times New Roman" w:eastAsia="Times New Roman" w:hAnsi="Times New Roman" w:cs="Times New Roman"/>
          <w:b/>
          <w:sz w:val="24"/>
          <w:szCs w:val="24"/>
          <w:lang w:eastAsia="lt-LT"/>
        </w:rPr>
        <w:t>1</w:t>
      </w:r>
      <w:r>
        <w:rPr>
          <w:rFonts w:ascii="Times New Roman" w:eastAsia="Times New Roman" w:hAnsi="Times New Roman" w:cs="Times New Roman"/>
          <w:b/>
          <w:sz w:val="24"/>
          <w:szCs w:val="24"/>
          <w:lang w:eastAsia="lt-LT"/>
        </w:rPr>
        <w:t>6</w:t>
      </w:r>
      <w:r w:rsidRPr="00F912E4">
        <w:rPr>
          <w:rFonts w:ascii="Times New Roman" w:eastAsia="Times New Roman" w:hAnsi="Times New Roman" w:cs="Times New Roman"/>
          <w:b/>
          <w:sz w:val="24"/>
          <w:szCs w:val="24"/>
          <w:lang w:eastAsia="lt-LT"/>
        </w:rPr>
        <w:t xml:space="preserve">. Reikalavimai triukšmui valdyti, triukšmo mažinimo priemonės. </w:t>
      </w:r>
    </w:p>
    <w:p w:rsidR="000F5867" w:rsidRPr="002007A5" w:rsidRDefault="000F5867" w:rsidP="000F5867">
      <w:pPr>
        <w:jc w:val="both"/>
        <w:rPr>
          <w:rFonts w:ascii="Times New Roman" w:eastAsia="Times New Roman" w:hAnsi="Times New Roman" w:cs="Times New Roman"/>
          <w:b/>
          <w:sz w:val="24"/>
          <w:szCs w:val="24"/>
          <w:lang w:eastAsia="lt-LT"/>
        </w:rPr>
      </w:pPr>
    </w:p>
    <w:p w:rsidR="000F5867" w:rsidRPr="000F5867" w:rsidRDefault="000F5867" w:rsidP="000F5867">
      <w:pPr>
        <w:ind w:firstLine="567"/>
        <w:jc w:val="both"/>
        <w:rPr>
          <w:rFonts w:ascii="Times New Roman" w:eastAsia="Times New Roman" w:hAnsi="Times New Roman" w:cs="Times New Roman"/>
          <w:sz w:val="24"/>
          <w:szCs w:val="24"/>
          <w:lang w:eastAsia="lt-LT"/>
        </w:rPr>
      </w:pPr>
      <w:proofErr w:type="spellStart"/>
      <w:r w:rsidRPr="000F5867">
        <w:rPr>
          <w:rFonts w:ascii="Times New Roman" w:eastAsia="Times New Roman" w:hAnsi="Times New Roman" w:cs="Times New Roman"/>
          <w:sz w:val="24"/>
          <w:szCs w:val="24"/>
          <w:lang w:eastAsia="lt-LT"/>
        </w:rPr>
        <w:t>Kogeneracinės</w:t>
      </w:r>
      <w:proofErr w:type="spellEnd"/>
      <w:r w:rsidRPr="000F5867">
        <w:rPr>
          <w:rFonts w:ascii="Times New Roman" w:eastAsia="Times New Roman" w:hAnsi="Times New Roman" w:cs="Times New Roman"/>
          <w:sz w:val="24"/>
          <w:szCs w:val="24"/>
          <w:lang w:eastAsia="lt-LT"/>
        </w:rPr>
        <w:t xml:space="preserve"> jėgainės teritorijoje visą parą veikiantys stacionarūs triukšmo šaltiniai:</w:t>
      </w:r>
    </w:p>
    <w:p w:rsidR="000F5867" w:rsidRPr="000F5867" w:rsidRDefault="000F5867" w:rsidP="000F5867">
      <w:pPr>
        <w:numPr>
          <w:ilvl w:val="0"/>
          <w:numId w:val="21"/>
        </w:numPr>
        <w:contextualSpacing/>
        <w:jc w:val="both"/>
        <w:rPr>
          <w:rFonts w:ascii="Times New Roman" w:eastAsia="Times New Roman" w:hAnsi="Times New Roman" w:cs="Times New Roman"/>
          <w:sz w:val="24"/>
          <w:szCs w:val="24"/>
          <w:lang w:eastAsia="lt-LT"/>
        </w:rPr>
      </w:pPr>
      <w:r w:rsidRPr="000F5867">
        <w:rPr>
          <w:rFonts w:ascii="Times New Roman" w:eastAsia="Times New Roman" w:hAnsi="Times New Roman" w:cs="Times New Roman"/>
          <w:sz w:val="24"/>
          <w:szCs w:val="24"/>
          <w:lang w:eastAsia="lt-LT"/>
        </w:rPr>
        <w:t xml:space="preserve">2 </w:t>
      </w:r>
      <w:proofErr w:type="spellStart"/>
      <w:r w:rsidRPr="000F5867">
        <w:rPr>
          <w:rFonts w:ascii="Times New Roman" w:eastAsia="Times New Roman" w:hAnsi="Times New Roman" w:cs="Times New Roman"/>
          <w:sz w:val="24"/>
          <w:szCs w:val="24"/>
          <w:lang w:eastAsia="lt-LT"/>
        </w:rPr>
        <w:t>kogeneraciniai</w:t>
      </w:r>
      <w:proofErr w:type="spellEnd"/>
      <w:r w:rsidRPr="000F5867">
        <w:rPr>
          <w:rFonts w:ascii="Times New Roman" w:eastAsia="Times New Roman" w:hAnsi="Times New Roman" w:cs="Times New Roman"/>
          <w:sz w:val="24"/>
          <w:szCs w:val="24"/>
          <w:lang w:eastAsia="lt-LT"/>
        </w:rPr>
        <w:t xml:space="preserve"> įrenginiai, kuriuose sumontuoti vidaus degimo varikliai. Jų skleidžiamas garso slėgio lygis gali siekti iki 90 </w:t>
      </w:r>
      <w:proofErr w:type="spellStart"/>
      <w:r w:rsidRPr="000F5867">
        <w:rPr>
          <w:rFonts w:ascii="Times New Roman" w:eastAsia="Times New Roman" w:hAnsi="Times New Roman" w:cs="Times New Roman"/>
          <w:sz w:val="24"/>
          <w:szCs w:val="24"/>
          <w:lang w:eastAsia="lt-LT"/>
        </w:rPr>
        <w:t>dB</w:t>
      </w:r>
      <w:proofErr w:type="spellEnd"/>
      <w:r w:rsidRPr="000F5867">
        <w:rPr>
          <w:rFonts w:ascii="Times New Roman" w:eastAsia="Times New Roman" w:hAnsi="Times New Roman" w:cs="Times New Roman"/>
          <w:sz w:val="24"/>
          <w:szCs w:val="24"/>
          <w:lang w:eastAsia="lt-LT"/>
        </w:rPr>
        <w:t>(A);</w:t>
      </w:r>
    </w:p>
    <w:p w:rsidR="000F5867" w:rsidRPr="000F5867" w:rsidRDefault="000F5867" w:rsidP="000F5867">
      <w:pPr>
        <w:numPr>
          <w:ilvl w:val="0"/>
          <w:numId w:val="21"/>
        </w:numPr>
        <w:contextualSpacing/>
        <w:jc w:val="both"/>
        <w:rPr>
          <w:rFonts w:ascii="Times New Roman" w:eastAsia="Times New Roman" w:hAnsi="Times New Roman" w:cs="Times New Roman"/>
          <w:sz w:val="24"/>
          <w:szCs w:val="24"/>
          <w:lang w:eastAsia="lt-LT"/>
        </w:rPr>
      </w:pPr>
      <w:r w:rsidRPr="000F5867">
        <w:rPr>
          <w:rFonts w:ascii="Times New Roman" w:eastAsia="Times New Roman" w:hAnsi="Times New Roman" w:cs="Times New Roman"/>
          <w:sz w:val="24"/>
          <w:szCs w:val="24"/>
          <w:lang w:eastAsia="lt-LT"/>
        </w:rPr>
        <w:t xml:space="preserve">siurblinė, kurios skleidžiamas garso slėgio lygis 65 </w:t>
      </w:r>
      <w:proofErr w:type="spellStart"/>
      <w:r w:rsidRPr="000F5867">
        <w:rPr>
          <w:rFonts w:ascii="Times New Roman" w:eastAsia="Times New Roman" w:hAnsi="Times New Roman" w:cs="Times New Roman"/>
          <w:sz w:val="24"/>
          <w:szCs w:val="24"/>
          <w:lang w:eastAsia="lt-LT"/>
        </w:rPr>
        <w:t>dB</w:t>
      </w:r>
      <w:proofErr w:type="spellEnd"/>
      <w:r w:rsidRPr="000F5867">
        <w:rPr>
          <w:rFonts w:ascii="Times New Roman" w:eastAsia="Times New Roman" w:hAnsi="Times New Roman" w:cs="Times New Roman"/>
          <w:sz w:val="24"/>
          <w:szCs w:val="24"/>
          <w:lang w:eastAsia="lt-LT"/>
        </w:rPr>
        <w:t>(A);</w:t>
      </w:r>
    </w:p>
    <w:p w:rsidR="000F5867" w:rsidRPr="000F5867" w:rsidRDefault="000F5867" w:rsidP="000F5867">
      <w:pPr>
        <w:numPr>
          <w:ilvl w:val="0"/>
          <w:numId w:val="21"/>
        </w:numPr>
        <w:contextualSpacing/>
        <w:jc w:val="both"/>
        <w:rPr>
          <w:rFonts w:ascii="Times New Roman" w:eastAsia="Times New Roman" w:hAnsi="Times New Roman" w:cs="Times New Roman"/>
          <w:sz w:val="24"/>
          <w:szCs w:val="24"/>
          <w:lang w:eastAsia="lt-LT"/>
        </w:rPr>
      </w:pPr>
      <w:r w:rsidRPr="000F5867">
        <w:rPr>
          <w:rFonts w:ascii="Times New Roman" w:eastAsia="Times New Roman" w:hAnsi="Times New Roman" w:cs="Times New Roman"/>
          <w:sz w:val="24"/>
          <w:szCs w:val="24"/>
          <w:lang w:eastAsia="lt-LT"/>
        </w:rPr>
        <w:t xml:space="preserve">biodujų gamybos žaliavų dozatorius, kurio skleidžiamas garso slėgio lygis 60 </w:t>
      </w:r>
      <w:proofErr w:type="spellStart"/>
      <w:r w:rsidRPr="000F5867">
        <w:rPr>
          <w:rFonts w:ascii="Times New Roman" w:eastAsia="Times New Roman" w:hAnsi="Times New Roman" w:cs="Times New Roman"/>
          <w:sz w:val="24"/>
          <w:szCs w:val="24"/>
          <w:lang w:eastAsia="lt-LT"/>
        </w:rPr>
        <w:t>dB</w:t>
      </w:r>
      <w:proofErr w:type="spellEnd"/>
      <w:r w:rsidRPr="000F5867">
        <w:rPr>
          <w:rFonts w:ascii="Times New Roman" w:eastAsia="Times New Roman" w:hAnsi="Times New Roman" w:cs="Times New Roman"/>
          <w:sz w:val="24"/>
          <w:szCs w:val="24"/>
          <w:lang w:eastAsia="lt-LT"/>
        </w:rPr>
        <w:t>(A).</w:t>
      </w:r>
    </w:p>
    <w:p w:rsidR="000F5867" w:rsidRPr="000F5867" w:rsidRDefault="000F5867" w:rsidP="000F5867">
      <w:pPr>
        <w:ind w:firstLine="567"/>
        <w:jc w:val="both"/>
        <w:rPr>
          <w:rFonts w:ascii="Times New Roman" w:eastAsia="Times New Roman" w:hAnsi="Times New Roman" w:cs="Times New Roman"/>
          <w:sz w:val="24"/>
          <w:szCs w:val="24"/>
          <w:lang w:eastAsia="lt-LT"/>
        </w:rPr>
      </w:pPr>
      <w:r w:rsidRPr="000F5867">
        <w:rPr>
          <w:rFonts w:ascii="Times New Roman" w:eastAsia="Times New Roman" w:hAnsi="Times New Roman" w:cs="Times New Roman"/>
          <w:sz w:val="24"/>
          <w:szCs w:val="24"/>
          <w:lang w:eastAsia="lt-LT"/>
        </w:rPr>
        <w:t>Mobilūs triukšmo šaltiniai:</w:t>
      </w:r>
    </w:p>
    <w:p w:rsidR="000F5867" w:rsidRPr="000F5867" w:rsidRDefault="000F5867" w:rsidP="000F5867">
      <w:pPr>
        <w:numPr>
          <w:ilvl w:val="0"/>
          <w:numId w:val="22"/>
        </w:numPr>
        <w:contextualSpacing/>
        <w:jc w:val="both"/>
        <w:rPr>
          <w:rFonts w:ascii="Times New Roman" w:eastAsia="Times New Roman" w:hAnsi="Times New Roman" w:cs="Times New Roman"/>
          <w:sz w:val="24"/>
          <w:szCs w:val="24"/>
          <w:lang w:eastAsia="lt-LT"/>
        </w:rPr>
      </w:pPr>
      <w:r w:rsidRPr="000F5867">
        <w:rPr>
          <w:rFonts w:ascii="Times New Roman" w:eastAsia="Times New Roman" w:hAnsi="Times New Roman" w:cs="Times New Roman"/>
          <w:sz w:val="24"/>
          <w:szCs w:val="24"/>
          <w:lang w:eastAsia="lt-LT"/>
        </w:rPr>
        <w:t>2 darbuotojų ir lankytojų lengvosios autotransporto priemonės per parą. Numatyta, kad lengvasis autotransportas į teritoriją atvyks tik dienos (7-19 val.) metu;</w:t>
      </w:r>
    </w:p>
    <w:p w:rsidR="000F5867" w:rsidRPr="000F5867" w:rsidRDefault="000F5867" w:rsidP="000F5867">
      <w:pPr>
        <w:numPr>
          <w:ilvl w:val="0"/>
          <w:numId w:val="22"/>
        </w:numPr>
        <w:contextualSpacing/>
        <w:jc w:val="both"/>
        <w:rPr>
          <w:rFonts w:ascii="Times New Roman" w:eastAsia="Times New Roman" w:hAnsi="Times New Roman" w:cs="Times New Roman"/>
          <w:sz w:val="24"/>
          <w:szCs w:val="24"/>
          <w:lang w:eastAsia="lt-LT"/>
        </w:rPr>
      </w:pPr>
      <w:r w:rsidRPr="000F5867">
        <w:rPr>
          <w:rFonts w:ascii="Times New Roman" w:eastAsia="Times New Roman" w:hAnsi="Times New Roman" w:cs="Times New Roman"/>
          <w:sz w:val="24"/>
          <w:szCs w:val="24"/>
          <w:lang w:eastAsia="lt-LT"/>
        </w:rPr>
        <w:t>6 sunkiosios autotransporto priemonės per dieną, atvežančios biomasę. Žaliavos atvežimas vykdomas dienos (7-19 val.) metu;</w:t>
      </w:r>
    </w:p>
    <w:p w:rsidR="000F5867" w:rsidRPr="000F5867" w:rsidRDefault="000F5867" w:rsidP="000F5867">
      <w:pPr>
        <w:numPr>
          <w:ilvl w:val="0"/>
          <w:numId w:val="22"/>
        </w:numPr>
        <w:contextualSpacing/>
        <w:jc w:val="both"/>
        <w:rPr>
          <w:rFonts w:ascii="Times New Roman" w:eastAsia="Times New Roman" w:hAnsi="Times New Roman" w:cs="Times New Roman"/>
          <w:sz w:val="24"/>
          <w:szCs w:val="24"/>
          <w:lang w:eastAsia="lt-LT"/>
        </w:rPr>
      </w:pPr>
      <w:r w:rsidRPr="000F5867">
        <w:rPr>
          <w:rFonts w:ascii="Times New Roman" w:eastAsia="Times New Roman" w:hAnsi="Times New Roman" w:cs="Times New Roman"/>
          <w:sz w:val="24"/>
          <w:szCs w:val="24"/>
          <w:lang w:eastAsia="lt-LT"/>
        </w:rPr>
        <w:t xml:space="preserve">1 </w:t>
      </w:r>
      <w:proofErr w:type="spellStart"/>
      <w:r w:rsidRPr="000F5867">
        <w:rPr>
          <w:rFonts w:ascii="Times New Roman" w:eastAsia="Times New Roman" w:hAnsi="Times New Roman" w:cs="Times New Roman"/>
          <w:sz w:val="24"/>
          <w:szCs w:val="24"/>
          <w:lang w:eastAsia="lt-LT"/>
        </w:rPr>
        <w:t>frontalinis</w:t>
      </w:r>
      <w:proofErr w:type="spellEnd"/>
      <w:r w:rsidRPr="000F5867">
        <w:rPr>
          <w:rFonts w:ascii="Times New Roman" w:eastAsia="Times New Roman" w:hAnsi="Times New Roman" w:cs="Times New Roman"/>
          <w:sz w:val="24"/>
          <w:szCs w:val="24"/>
          <w:lang w:eastAsia="lt-LT"/>
        </w:rPr>
        <w:t xml:space="preserve"> krautuvas, kurio skleidžiamas garso slėgio lygis 75 </w:t>
      </w:r>
      <w:proofErr w:type="spellStart"/>
      <w:r w:rsidRPr="000F5867">
        <w:rPr>
          <w:rFonts w:ascii="Times New Roman" w:eastAsia="Times New Roman" w:hAnsi="Times New Roman" w:cs="Times New Roman"/>
          <w:sz w:val="24"/>
          <w:szCs w:val="24"/>
          <w:lang w:eastAsia="lt-LT"/>
        </w:rPr>
        <w:t>dB</w:t>
      </w:r>
      <w:proofErr w:type="spellEnd"/>
      <w:r w:rsidRPr="000F5867">
        <w:rPr>
          <w:rFonts w:ascii="Times New Roman" w:eastAsia="Times New Roman" w:hAnsi="Times New Roman" w:cs="Times New Roman"/>
          <w:sz w:val="24"/>
          <w:szCs w:val="24"/>
          <w:lang w:eastAsia="lt-LT"/>
        </w:rPr>
        <w:t>(A). Krautuvo darbo zonos yra prie laikinos žaliavų aikštelės ir žaliavų dozatoriaus. Krautuvas gali dirbti dienos (7-19 val.) metu;</w:t>
      </w:r>
    </w:p>
    <w:p w:rsidR="000F5867" w:rsidRPr="000F5867" w:rsidRDefault="000F5867" w:rsidP="000F5867">
      <w:pPr>
        <w:numPr>
          <w:ilvl w:val="0"/>
          <w:numId w:val="22"/>
        </w:numPr>
        <w:contextualSpacing/>
        <w:jc w:val="both"/>
        <w:rPr>
          <w:rFonts w:ascii="Times New Roman" w:eastAsia="Times New Roman" w:hAnsi="Times New Roman" w:cs="Times New Roman"/>
          <w:sz w:val="24"/>
          <w:szCs w:val="24"/>
          <w:lang w:eastAsia="lt-LT"/>
        </w:rPr>
      </w:pPr>
      <w:r w:rsidRPr="000F5867">
        <w:rPr>
          <w:rFonts w:ascii="Times New Roman" w:eastAsia="Times New Roman" w:hAnsi="Times New Roman" w:cs="Times New Roman"/>
          <w:sz w:val="24"/>
          <w:szCs w:val="24"/>
          <w:lang w:eastAsia="lt-LT"/>
        </w:rPr>
        <w:t>2 vietų lengvųjų automobilių stovėjimo aikštelė, skirta darbuotojų ir lankytojų autotransporto priemonėms.</w:t>
      </w:r>
    </w:p>
    <w:p w:rsidR="000F5867" w:rsidRPr="000F5867" w:rsidRDefault="000F5867" w:rsidP="000F5867">
      <w:pPr>
        <w:ind w:firstLine="567"/>
        <w:jc w:val="both"/>
        <w:rPr>
          <w:rFonts w:ascii="Times New Roman" w:eastAsia="Times New Roman" w:hAnsi="Times New Roman" w:cs="Times New Roman"/>
          <w:sz w:val="24"/>
          <w:szCs w:val="24"/>
        </w:rPr>
      </w:pPr>
      <w:r w:rsidRPr="000F5867">
        <w:rPr>
          <w:rFonts w:ascii="Times New Roman" w:eastAsia="Times New Roman" w:hAnsi="Times New Roman" w:cs="Times New Roman"/>
          <w:sz w:val="24"/>
          <w:szCs w:val="24"/>
          <w:lang w:eastAsia="lt-LT"/>
        </w:rPr>
        <w:t>Vadovaujantis UAB „</w:t>
      </w:r>
      <w:proofErr w:type="spellStart"/>
      <w:r w:rsidRPr="000F5867">
        <w:rPr>
          <w:rFonts w:ascii="Times New Roman" w:eastAsia="Times New Roman" w:hAnsi="Times New Roman" w:cs="Times New Roman"/>
          <w:sz w:val="24"/>
          <w:szCs w:val="24"/>
          <w:lang w:eastAsia="lt-LT"/>
        </w:rPr>
        <w:t>Jenergija</w:t>
      </w:r>
      <w:proofErr w:type="spellEnd"/>
      <w:r w:rsidRPr="000F5867">
        <w:rPr>
          <w:rFonts w:ascii="Times New Roman" w:eastAsia="Times New Roman" w:hAnsi="Times New Roman" w:cs="Times New Roman"/>
          <w:sz w:val="24"/>
          <w:szCs w:val="24"/>
          <w:lang w:eastAsia="lt-LT"/>
        </w:rPr>
        <w:t xml:space="preserve">“ biodujų jėgainės plėtros Sidabros g. 1C, </w:t>
      </w:r>
      <w:proofErr w:type="spellStart"/>
      <w:r w:rsidRPr="000F5867">
        <w:rPr>
          <w:rFonts w:ascii="Times New Roman" w:eastAsia="Times New Roman" w:hAnsi="Times New Roman" w:cs="Times New Roman"/>
          <w:sz w:val="24"/>
          <w:szCs w:val="24"/>
          <w:lang w:eastAsia="lt-LT"/>
        </w:rPr>
        <w:t>Satkūnų</w:t>
      </w:r>
      <w:proofErr w:type="spellEnd"/>
      <w:r w:rsidRPr="000F5867">
        <w:rPr>
          <w:rFonts w:ascii="Times New Roman" w:eastAsia="Times New Roman" w:hAnsi="Times New Roman" w:cs="Times New Roman"/>
          <w:sz w:val="24"/>
          <w:szCs w:val="24"/>
          <w:lang w:eastAsia="lt-LT"/>
        </w:rPr>
        <w:t xml:space="preserve"> k., Joniškio r. sav. atrankos informacijoje pateiktais triukšmo sklaidos skaičiavimais (triukšmo šaltiniai ir triukšmo sklaidos žemėlapiai pateikti </w:t>
      </w:r>
      <w:r w:rsidRPr="000F5867">
        <w:rPr>
          <w:rFonts w:ascii="Times New Roman" w:eastAsia="Times New Roman" w:hAnsi="Times New Roman" w:cs="Times New Roman"/>
          <w:b/>
          <w:i/>
          <w:sz w:val="24"/>
          <w:szCs w:val="24"/>
          <w:lang w:eastAsia="lt-LT"/>
        </w:rPr>
        <w:t>8</w:t>
      </w:r>
      <w:r w:rsidRPr="000F5867">
        <w:rPr>
          <w:rFonts w:ascii="Times New Roman" w:eastAsia="Times New Roman" w:hAnsi="Times New Roman" w:cs="Times New Roman"/>
          <w:sz w:val="24"/>
          <w:szCs w:val="24"/>
          <w:lang w:eastAsia="lt-LT"/>
        </w:rPr>
        <w:t xml:space="preserve"> </w:t>
      </w:r>
      <w:r w:rsidRPr="000F5867">
        <w:rPr>
          <w:rFonts w:ascii="Times New Roman" w:eastAsia="Times New Roman" w:hAnsi="Times New Roman" w:cs="Times New Roman"/>
          <w:b/>
          <w:i/>
          <w:sz w:val="24"/>
          <w:szCs w:val="24"/>
          <w:lang w:eastAsia="lt-LT"/>
        </w:rPr>
        <w:t>Priede</w:t>
      </w:r>
      <w:r w:rsidRPr="000F5867">
        <w:rPr>
          <w:rFonts w:ascii="Times New Roman" w:eastAsia="Times New Roman" w:hAnsi="Times New Roman" w:cs="Times New Roman"/>
          <w:sz w:val="24"/>
          <w:szCs w:val="24"/>
          <w:lang w:eastAsia="lt-LT"/>
        </w:rPr>
        <w:t>), kurių metu buvo įvertinti ir UAB „</w:t>
      </w:r>
      <w:proofErr w:type="spellStart"/>
      <w:r w:rsidRPr="000F5867">
        <w:rPr>
          <w:rFonts w:ascii="Times New Roman" w:eastAsia="Times New Roman" w:hAnsi="Times New Roman" w:cs="Times New Roman"/>
          <w:sz w:val="24"/>
          <w:szCs w:val="24"/>
          <w:lang w:eastAsia="lt-LT"/>
        </w:rPr>
        <w:t>Idavang</w:t>
      </w:r>
      <w:proofErr w:type="spellEnd"/>
      <w:r w:rsidRPr="000F5867">
        <w:rPr>
          <w:rFonts w:ascii="Times New Roman" w:eastAsia="Times New Roman" w:hAnsi="Times New Roman" w:cs="Times New Roman"/>
          <w:sz w:val="24"/>
          <w:szCs w:val="24"/>
          <w:lang w:eastAsia="lt-LT"/>
        </w:rPr>
        <w:t xml:space="preserve"> </w:t>
      </w:r>
      <w:proofErr w:type="spellStart"/>
      <w:r w:rsidRPr="000F5867">
        <w:rPr>
          <w:rFonts w:ascii="Times New Roman" w:eastAsia="Times New Roman" w:hAnsi="Times New Roman" w:cs="Times New Roman"/>
          <w:sz w:val="24"/>
          <w:szCs w:val="24"/>
          <w:lang w:eastAsia="lt-LT"/>
        </w:rPr>
        <w:t>Kepaliai</w:t>
      </w:r>
      <w:proofErr w:type="spellEnd"/>
      <w:r w:rsidRPr="000F5867">
        <w:rPr>
          <w:rFonts w:ascii="Times New Roman" w:eastAsia="Times New Roman" w:hAnsi="Times New Roman" w:cs="Times New Roman"/>
          <w:sz w:val="24"/>
          <w:szCs w:val="24"/>
          <w:lang w:eastAsia="lt-LT"/>
        </w:rPr>
        <w:t xml:space="preserve">“ teritorijoje veikiantys stacionarūs triukšmo šaltiniai, </w:t>
      </w:r>
      <w:r w:rsidRPr="000F5867">
        <w:rPr>
          <w:rFonts w:ascii="Times New Roman" w:eastAsia="Times New Roman" w:hAnsi="Times New Roman" w:cs="Times New Roman"/>
          <w:sz w:val="24"/>
          <w:szCs w:val="24"/>
        </w:rPr>
        <w:t xml:space="preserve">apskaičiuoti prognozuojami </w:t>
      </w:r>
      <w:r w:rsidRPr="000F5867">
        <w:rPr>
          <w:rFonts w:ascii="Times New Roman" w:eastAsia="Times New Roman" w:hAnsi="Times New Roman" w:cs="Times New Roman"/>
          <w:sz w:val="24"/>
          <w:szCs w:val="24"/>
          <w:u w:val="single"/>
        </w:rPr>
        <w:t>planuojamos ūkinės veiklos</w:t>
      </w:r>
      <w:r w:rsidRPr="000F5867">
        <w:rPr>
          <w:rFonts w:ascii="Times New Roman" w:eastAsia="Times New Roman" w:hAnsi="Times New Roman" w:cs="Times New Roman"/>
          <w:sz w:val="24"/>
          <w:szCs w:val="24"/>
        </w:rPr>
        <w:t xml:space="preserve"> triukšmo lygiai neviršija ribinių verčių ir yra lygūs:</w:t>
      </w:r>
    </w:p>
    <w:p w:rsidR="000F5867" w:rsidRPr="000F5867" w:rsidRDefault="000F5867" w:rsidP="000F5867">
      <w:pPr>
        <w:numPr>
          <w:ilvl w:val="0"/>
          <w:numId w:val="20"/>
        </w:numPr>
        <w:ind w:left="1985" w:hanging="284"/>
        <w:contextualSpacing/>
        <w:jc w:val="both"/>
        <w:rPr>
          <w:rFonts w:ascii="Times New Roman" w:eastAsia="Times New Roman" w:hAnsi="Times New Roman" w:cs="Times New Roman"/>
          <w:sz w:val="24"/>
          <w:szCs w:val="24"/>
        </w:rPr>
      </w:pPr>
      <w:r w:rsidRPr="000F5867">
        <w:rPr>
          <w:rFonts w:ascii="Times New Roman" w:eastAsia="Times New Roman" w:hAnsi="Times New Roman" w:cs="Times New Roman"/>
          <w:sz w:val="24"/>
          <w:szCs w:val="24"/>
        </w:rPr>
        <w:t xml:space="preserve">ties šiaurine PŪV teritorijos riba: dienos – 37-43 </w:t>
      </w:r>
      <w:proofErr w:type="spellStart"/>
      <w:r w:rsidRPr="000F5867">
        <w:rPr>
          <w:rFonts w:ascii="Times New Roman" w:eastAsia="Times New Roman" w:hAnsi="Times New Roman" w:cs="Times New Roman"/>
          <w:sz w:val="24"/>
          <w:szCs w:val="24"/>
        </w:rPr>
        <w:t>dB</w:t>
      </w:r>
      <w:proofErr w:type="spellEnd"/>
      <w:r w:rsidRPr="000F5867">
        <w:rPr>
          <w:rFonts w:ascii="Times New Roman" w:eastAsia="Times New Roman" w:hAnsi="Times New Roman" w:cs="Times New Roman"/>
          <w:sz w:val="24"/>
          <w:szCs w:val="24"/>
        </w:rPr>
        <w:t xml:space="preserve">(A) (dienos didžiausias leidžiamas triukšmo lygis (toliau – LL) – 55 </w:t>
      </w:r>
      <w:proofErr w:type="spellStart"/>
      <w:r w:rsidRPr="000F5867">
        <w:rPr>
          <w:rFonts w:ascii="Times New Roman" w:eastAsia="Times New Roman" w:hAnsi="Times New Roman" w:cs="Times New Roman"/>
          <w:sz w:val="24"/>
          <w:szCs w:val="24"/>
        </w:rPr>
        <w:t>dB</w:t>
      </w:r>
      <w:proofErr w:type="spellEnd"/>
      <w:r w:rsidRPr="000F5867">
        <w:rPr>
          <w:rFonts w:ascii="Times New Roman" w:eastAsia="Times New Roman" w:hAnsi="Times New Roman" w:cs="Times New Roman"/>
          <w:sz w:val="24"/>
          <w:szCs w:val="24"/>
        </w:rPr>
        <w:t xml:space="preserve">(A); vakaro – 28-31 (vakaro LL – 50 </w:t>
      </w:r>
      <w:proofErr w:type="spellStart"/>
      <w:r w:rsidRPr="000F5867">
        <w:rPr>
          <w:rFonts w:ascii="Times New Roman" w:eastAsia="Times New Roman" w:hAnsi="Times New Roman" w:cs="Times New Roman"/>
          <w:sz w:val="24"/>
          <w:szCs w:val="24"/>
        </w:rPr>
        <w:t>dB</w:t>
      </w:r>
      <w:proofErr w:type="spellEnd"/>
      <w:r w:rsidRPr="000F5867">
        <w:rPr>
          <w:rFonts w:ascii="Times New Roman" w:eastAsia="Times New Roman" w:hAnsi="Times New Roman" w:cs="Times New Roman"/>
          <w:sz w:val="24"/>
          <w:szCs w:val="24"/>
        </w:rPr>
        <w:t xml:space="preserve">(A)); nakties – 28-31 </w:t>
      </w:r>
      <w:proofErr w:type="spellStart"/>
      <w:r w:rsidRPr="000F5867">
        <w:rPr>
          <w:rFonts w:ascii="Times New Roman" w:eastAsia="Times New Roman" w:hAnsi="Times New Roman" w:cs="Times New Roman"/>
          <w:sz w:val="24"/>
          <w:szCs w:val="24"/>
        </w:rPr>
        <w:t>dB</w:t>
      </w:r>
      <w:proofErr w:type="spellEnd"/>
      <w:r w:rsidRPr="000F5867">
        <w:rPr>
          <w:rFonts w:ascii="Times New Roman" w:eastAsia="Times New Roman" w:hAnsi="Times New Roman" w:cs="Times New Roman"/>
          <w:sz w:val="24"/>
          <w:szCs w:val="24"/>
        </w:rPr>
        <w:t xml:space="preserve">(A) (nakties LL – 45 </w:t>
      </w:r>
      <w:proofErr w:type="spellStart"/>
      <w:r w:rsidRPr="000F5867">
        <w:rPr>
          <w:rFonts w:ascii="Times New Roman" w:eastAsia="Times New Roman" w:hAnsi="Times New Roman" w:cs="Times New Roman"/>
          <w:sz w:val="24"/>
          <w:szCs w:val="24"/>
        </w:rPr>
        <w:t>dB</w:t>
      </w:r>
      <w:proofErr w:type="spellEnd"/>
      <w:r w:rsidRPr="000F5867">
        <w:rPr>
          <w:rFonts w:ascii="Times New Roman" w:eastAsia="Times New Roman" w:hAnsi="Times New Roman" w:cs="Times New Roman"/>
          <w:sz w:val="24"/>
          <w:szCs w:val="24"/>
        </w:rPr>
        <w:t>(A));</w:t>
      </w:r>
    </w:p>
    <w:p w:rsidR="000F5867" w:rsidRPr="000F5867" w:rsidRDefault="000F5867" w:rsidP="000F5867">
      <w:pPr>
        <w:numPr>
          <w:ilvl w:val="0"/>
          <w:numId w:val="20"/>
        </w:numPr>
        <w:ind w:left="1985" w:hanging="284"/>
        <w:contextualSpacing/>
        <w:jc w:val="both"/>
        <w:rPr>
          <w:rFonts w:ascii="Times New Roman" w:eastAsia="Times New Roman" w:hAnsi="Times New Roman" w:cs="Times New Roman"/>
          <w:sz w:val="24"/>
          <w:szCs w:val="24"/>
        </w:rPr>
      </w:pPr>
      <w:r w:rsidRPr="000F5867">
        <w:rPr>
          <w:rFonts w:ascii="Times New Roman" w:eastAsia="Times New Roman" w:hAnsi="Times New Roman" w:cs="Times New Roman"/>
          <w:sz w:val="24"/>
          <w:szCs w:val="24"/>
        </w:rPr>
        <w:t xml:space="preserve">ties rytine PŪV teritorijos riba: dienos – 37-39 </w:t>
      </w:r>
      <w:proofErr w:type="spellStart"/>
      <w:r w:rsidRPr="000F5867">
        <w:rPr>
          <w:rFonts w:ascii="Times New Roman" w:eastAsia="Times New Roman" w:hAnsi="Times New Roman" w:cs="Times New Roman"/>
          <w:sz w:val="24"/>
          <w:szCs w:val="24"/>
        </w:rPr>
        <w:t>dB</w:t>
      </w:r>
      <w:proofErr w:type="spellEnd"/>
      <w:r w:rsidRPr="000F5867">
        <w:rPr>
          <w:rFonts w:ascii="Times New Roman" w:eastAsia="Times New Roman" w:hAnsi="Times New Roman" w:cs="Times New Roman"/>
          <w:sz w:val="24"/>
          <w:szCs w:val="24"/>
        </w:rPr>
        <w:t xml:space="preserve">(A) (dienos LL – 55 </w:t>
      </w:r>
      <w:proofErr w:type="spellStart"/>
      <w:r w:rsidRPr="000F5867">
        <w:rPr>
          <w:rFonts w:ascii="Times New Roman" w:eastAsia="Times New Roman" w:hAnsi="Times New Roman" w:cs="Times New Roman"/>
          <w:sz w:val="24"/>
          <w:szCs w:val="24"/>
        </w:rPr>
        <w:t>dB</w:t>
      </w:r>
      <w:proofErr w:type="spellEnd"/>
      <w:r w:rsidRPr="000F5867">
        <w:rPr>
          <w:rFonts w:ascii="Times New Roman" w:eastAsia="Times New Roman" w:hAnsi="Times New Roman" w:cs="Times New Roman"/>
          <w:sz w:val="24"/>
          <w:szCs w:val="24"/>
        </w:rPr>
        <w:t xml:space="preserve">(A); vakaro – 26-29 (vakaro LL – 50 </w:t>
      </w:r>
      <w:proofErr w:type="spellStart"/>
      <w:r w:rsidRPr="000F5867">
        <w:rPr>
          <w:rFonts w:ascii="Times New Roman" w:eastAsia="Times New Roman" w:hAnsi="Times New Roman" w:cs="Times New Roman"/>
          <w:sz w:val="24"/>
          <w:szCs w:val="24"/>
        </w:rPr>
        <w:t>dB</w:t>
      </w:r>
      <w:proofErr w:type="spellEnd"/>
      <w:r w:rsidRPr="000F5867">
        <w:rPr>
          <w:rFonts w:ascii="Times New Roman" w:eastAsia="Times New Roman" w:hAnsi="Times New Roman" w:cs="Times New Roman"/>
          <w:sz w:val="24"/>
          <w:szCs w:val="24"/>
        </w:rPr>
        <w:t xml:space="preserve">(A)); nakties – 26-29 </w:t>
      </w:r>
      <w:proofErr w:type="spellStart"/>
      <w:r w:rsidRPr="000F5867">
        <w:rPr>
          <w:rFonts w:ascii="Times New Roman" w:eastAsia="Times New Roman" w:hAnsi="Times New Roman" w:cs="Times New Roman"/>
          <w:sz w:val="24"/>
          <w:szCs w:val="24"/>
        </w:rPr>
        <w:t>dB</w:t>
      </w:r>
      <w:proofErr w:type="spellEnd"/>
      <w:r w:rsidRPr="000F5867">
        <w:rPr>
          <w:rFonts w:ascii="Times New Roman" w:eastAsia="Times New Roman" w:hAnsi="Times New Roman" w:cs="Times New Roman"/>
          <w:sz w:val="24"/>
          <w:szCs w:val="24"/>
        </w:rPr>
        <w:t xml:space="preserve">(A) (nakties LL – 45 </w:t>
      </w:r>
      <w:proofErr w:type="spellStart"/>
      <w:r w:rsidRPr="000F5867">
        <w:rPr>
          <w:rFonts w:ascii="Times New Roman" w:eastAsia="Times New Roman" w:hAnsi="Times New Roman" w:cs="Times New Roman"/>
          <w:sz w:val="24"/>
          <w:szCs w:val="24"/>
        </w:rPr>
        <w:t>dB</w:t>
      </w:r>
      <w:proofErr w:type="spellEnd"/>
      <w:r w:rsidRPr="000F5867">
        <w:rPr>
          <w:rFonts w:ascii="Times New Roman" w:eastAsia="Times New Roman" w:hAnsi="Times New Roman" w:cs="Times New Roman"/>
          <w:sz w:val="24"/>
          <w:szCs w:val="24"/>
        </w:rPr>
        <w:t>(A));</w:t>
      </w:r>
    </w:p>
    <w:p w:rsidR="000F5867" w:rsidRPr="000F5867" w:rsidRDefault="000F5867" w:rsidP="000F5867">
      <w:pPr>
        <w:numPr>
          <w:ilvl w:val="0"/>
          <w:numId w:val="20"/>
        </w:numPr>
        <w:ind w:left="1985" w:hanging="284"/>
        <w:contextualSpacing/>
        <w:jc w:val="both"/>
        <w:rPr>
          <w:rFonts w:ascii="Times New Roman" w:eastAsia="Times New Roman" w:hAnsi="Times New Roman" w:cs="Times New Roman"/>
          <w:sz w:val="24"/>
          <w:szCs w:val="24"/>
        </w:rPr>
      </w:pPr>
      <w:r w:rsidRPr="000F5867">
        <w:rPr>
          <w:rFonts w:ascii="Times New Roman" w:eastAsia="Times New Roman" w:hAnsi="Times New Roman" w:cs="Times New Roman"/>
          <w:sz w:val="24"/>
          <w:szCs w:val="24"/>
        </w:rPr>
        <w:t xml:space="preserve">ties pietine PŪV teritorijos riba: dienos – 39-55 </w:t>
      </w:r>
      <w:proofErr w:type="spellStart"/>
      <w:r w:rsidRPr="000F5867">
        <w:rPr>
          <w:rFonts w:ascii="Times New Roman" w:eastAsia="Times New Roman" w:hAnsi="Times New Roman" w:cs="Times New Roman"/>
          <w:sz w:val="24"/>
          <w:szCs w:val="24"/>
        </w:rPr>
        <w:t>dB</w:t>
      </w:r>
      <w:proofErr w:type="spellEnd"/>
      <w:r w:rsidRPr="000F5867">
        <w:rPr>
          <w:rFonts w:ascii="Times New Roman" w:eastAsia="Times New Roman" w:hAnsi="Times New Roman" w:cs="Times New Roman"/>
          <w:sz w:val="24"/>
          <w:szCs w:val="24"/>
        </w:rPr>
        <w:t xml:space="preserve">(A) (dienos LL – 55 </w:t>
      </w:r>
      <w:proofErr w:type="spellStart"/>
      <w:r w:rsidRPr="000F5867">
        <w:rPr>
          <w:rFonts w:ascii="Times New Roman" w:eastAsia="Times New Roman" w:hAnsi="Times New Roman" w:cs="Times New Roman"/>
          <w:sz w:val="24"/>
          <w:szCs w:val="24"/>
        </w:rPr>
        <w:t>dB</w:t>
      </w:r>
      <w:proofErr w:type="spellEnd"/>
      <w:r w:rsidRPr="000F5867">
        <w:rPr>
          <w:rFonts w:ascii="Times New Roman" w:eastAsia="Times New Roman" w:hAnsi="Times New Roman" w:cs="Times New Roman"/>
          <w:sz w:val="24"/>
          <w:szCs w:val="24"/>
        </w:rPr>
        <w:t xml:space="preserve">(A); vakaro – 24-33 (vakaro LL – 50 </w:t>
      </w:r>
      <w:proofErr w:type="spellStart"/>
      <w:r w:rsidRPr="000F5867">
        <w:rPr>
          <w:rFonts w:ascii="Times New Roman" w:eastAsia="Times New Roman" w:hAnsi="Times New Roman" w:cs="Times New Roman"/>
          <w:sz w:val="24"/>
          <w:szCs w:val="24"/>
        </w:rPr>
        <w:t>dB</w:t>
      </w:r>
      <w:proofErr w:type="spellEnd"/>
      <w:r w:rsidRPr="000F5867">
        <w:rPr>
          <w:rFonts w:ascii="Times New Roman" w:eastAsia="Times New Roman" w:hAnsi="Times New Roman" w:cs="Times New Roman"/>
          <w:sz w:val="24"/>
          <w:szCs w:val="24"/>
        </w:rPr>
        <w:t xml:space="preserve">(A)); nakties – 24-33 </w:t>
      </w:r>
      <w:proofErr w:type="spellStart"/>
      <w:r w:rsidRPr="000F5867">
        <w:rPr>
          <w:rFonts w:ascii="Times New Roman" w:eastAsia="Times New Roman" w:hAnsi="Times New Roman" w:cs="Times New Roman"/>
          <w:sz w:val="24"/>
          <w:szCs w:val="24"/>
        </w:rPr>
        <w:t>dB</w:t>
      </w:r>
      <w:proofErr w:type="spellEnd"/>
      <w:r w:rsidRPr="000F5867">
        <w:rPr>
          <w:rFonts w:ascii="Times New Roman" w:eastAsia="Times New Roman" w:hAnsi="Times New Roman" w:cs="Times New Roman"/>
          <w:sz w:val="24"/>
          <w:szCs w:val="24"/>
        </w:rPr>
        <w:t xml:space="preserve">(A) (nakties LL – 45 </w:t>
      </w:r>
      <w:proofErr w:type="spellStart"/>
      <w:r w:rsidRPr="000F5867">
        <w:rPr>
          <w:rFonts w:ascii="Times New Roman" w:eastAsia="Times New Roman" w:hAnsi="Times New Roman" w:cs="Times New Roman"/>
          <w:sz w:val="24"/>
          <w:szCs w:val="24"/>
        </w:rPr>
        <w:t>dB</w:t>
      </w:r>
      <w:proofErr w:type="spellEnd"/>
      <w:r w:rsidRPr="000F5867">
        <w:rPr>
          <w:rFonts w:ascii="Times New Roman" w:eastAsia="Times New Roman" w:hAnsi="Times New Roman" w:cs="Times New Roman"/>
          <w:sz w:val="24"/>
          <w:szCs w:val="24"/>
        </w:rPr>
        <w:t>(A));</w:t>
      </w:r>
    </w:p>
    <w:p w:rsidR="000F5867" w:rsidRPr="000F5867" w:rsidRDefault="000F5867" w:rsidP="000F5867">
      <w:pPr>
        <w:numPr>
          <w:ilvl w:val="0"/>
          <w:numId w:val="20"/>
        </w:numPr>
        <w:ind w:left="1985" w:hanging="284"/>
        <w:contextualSpacing/>
        <w:jc w:val="both"/>
        <w:rPr>
          <w:rFonts w:ascii="Times New Roman" w:eastAsia="Times New Roman" w:hAnsi="Times New Roman" w:cs="Times New Roman"/>
          <w:sz w:val="24"/>
          <w:szCs w:val="24"/>
        </w:rPr>
      </w:pPr>
      <w:r w:rsidRPr="000F5867">
        <w:rPr>
          <w:rFonts w:ascii="Times New Roman" w:eastAsia="Times New Roman" w:hAnsi="Times New Roman" w:cs="Times New Roman"/>
          <w:sz w:val="24"/>
          <w:szCs w:val="24"/>
        </w:rPr>
        <w:t xml:space="preserve">ties vakarine teritorijos riba: dienos – 43-55 </w:t>
      </w:r>
      <w:proofErr w:type="spellStart"/>
      <w:r w:rsidRPr="000F5867">
        <w:rPr>
          <w:rFonts w:ascii="Times New Roman" w:eastAsia="Times New Roman" w:hAnsi="Times New Roman" w:cs="Times New Roman"/>
          <w:sz w:val="24"/>
          <w:szCs w:val="24"/>
        </w:rPr>
        <w:t>dB</w:t>
      </w:r>
      <w:proofErr w:type="spellEnd"/>
      <w:r w:rsidRPr="000F5867">
        <w:rPr>
          <w:rFonts w:ascii="Times New Roman" w:eastAsia="Times New Roman" w:hAnsi="Times New Roman" w:cs="Times New Roman"/>
          <w:sz w:val="24"/>
          <w:szCs w:val="24"/>
        </w:rPr>
        <w:t xml:space="preserve">(A) (dienos LL – 55 </w:t>
      </w:r>
      <w:proofErr w:type="spellStart"/>
      <w:r w:rsidRPr="000F5867">
        <w:rPr>
          <w:rFonts w:ascii="Times New Roman" w:eastAsia="Times New Roman" w:hAnsi="Times New Roman" w:cs="Times New Roman"/>
          <w:sz w:val="24"/>
          <w:szCs w:val="24"/>
        </w:rPr>
        <w:t>dB</w:t>
      </w:r>
      <w:proofErr w:type="spellEnd"/>
      <w:r w:rsidRPr="000F5867">
        <w:rPr>
          <w:rFonts w:ascii="Times New Roman" w:eastAsia="Times New Roman" w:hAnsi="Times New Roman" w:cs="Times New Roman"/>
          <w:sz w:val="24"/>
          <w:szCs w:val="24"/>
        </w:rPr>
        <w:t xml:space="preserve">(A); vakaro – 31-35 (vakaro LL – 50 </w:t>
      </w:r>
      <w:proofErr w:type="spellStart"/>
      <w:r w:rsidRPr="000F5867">
        <w:rPr>
          <w:rFonts w:ascii="Times New Roman" w:eastAsia="Times New Roman" w:hAnsi="Times New Roman" w:cs="Times New Roman"/>
          <w:sz w:val="24"/>
          <w:szCs w:val="24"/>
        </w:rPr>
        <w:t>dB</w:t>
      </w:r>
      <w:proofErr w:type="spellEnd"/>
      <w:r w:rsidRPr="000F5867">
        <w:rPr>
          <w:rFonts w:ascii="Times New Roman" w:eastAsia="Times New Roman" w:hAnsi="Times New Roman" w:cs="Times New Roman"/>
          <w:sz w:val="24"/>
          <w:szCs w:val="24"/>
        </w:rPr>
        <w:t xml:space="preserve">(A)); nakties – 31-35  </w:t>
      </w:r>
      <w:proofErr w:type="spellStart"/>
      <w:r w:rsidRPr="000F5867">
        <w:rPr>
          <w:rFonts w:ascii="Times New Roman" w:eastAsia="Times New Roman" w:hAnsi="Times New Roman" w:cs="Times New Roman"/>
          <w:sz w:val="24"/>
          <w:szCs w:val="24"/>
        </w:rPr>
        <w:t>dB</w:t>
      </w:r>
      <w:proofErr w:type="spellEnd"/>
      <w:r w:rsidRPr="000F5867">
        <w:rPr>
          <w:rFonts w:ascii="Times New Roman" w:eastAsia="Times New Roman" w:hAnsi="Times New Roman" w:cs="Times New Roman"/>
          <w:sz w:val="24"/>
          <w:szCs w:val="24"/>
        </w:rPr>
        <w:t xml:space="preserve">(A) (nakties LL – 45 </w:t>
      </w:r>
      <w:proofErr w:type="spellStart"/>
      <w:r w:rsidRPr="000F5867">
        <w:rPr>
          <w:rFonts w:ascii="Times New Roman" w:eastAsia="Times New Roman" w:hAnsi="Times New Roman" w:cs="Times New Roman"/>
          <w:sz w:val="24"/>
          <w:szCs w:val="24"/>
        </w:rPr>
        <w:t>dB</w:t>
      </w:r>
      <w:proofErr w:type="spellEnd"/>
      <w:r w:rsidRPr="000F5867">
        <w:rPr>
          <w:rFonts w:ascii="Times New Roman" w:eastAsia="Times New Roman" w:hAnsi="Times New Roman" w:cs="Times New Roman"/>
          <w:sz w:val="24"/>
          <w:szCs w:val="24"/>
        </w:rPr>
        <w:t>(A)).</w:t>
      </w:r>
    </w:p>
    <w:p w:rsidR="000F5867" w:rsidRPr="000F5867" w:rsidRDefault="000F5867" w:rsidP="000F5867">
      <w:pPr>
        <w:ind w:firstLine="709"/>
        <w:jc w:val="both"/>
        <w:rPr>
          <w:rFonts w:ascii="Times New Roman" w:eastAsia="Times New Roman" w:hAnsi="Times New Roman" w:cs="Times New Roman"/>
          <w:sz w:val="24"/>
          <w:szCs w:val="24"/>
        </w:rPr>
      </w:pPr>
      <w:r w:rsidRPr="000F5867">
        <w:rPr>
          <w:rFonts w:ascii="Times New Roman" w:eastAsia="Times New Roman" w:hAnsi="Times New Roman" w:cs="Times New Roman"/>
          <w:sz w:val="24"/>
          <w:szCs w:val="24"/>
          <w:u w:val="single"/>
        </w:rPr>
        <w:t xml:space="preserve">Autotransporto sukeliamas triukšmo lygis </w:t>
      </w:r>
      <w:r w:rsidRPr="000F5867">
        <w:rPr>
          <w:rFonts w:ascii="Times New Roman" w:eastAsia="Times New Roman" w:hAnsi="Times New Roman" w:cs="Times New Roman"/>
          <w:sz w:val="24"/>
          <w:szCs w:val="24"/>
        </w:rPr>
        <w:t>vertinamas esamoje gyvenamojoje aplinkoje prie viešojo naudojimosi gatvių, kuriomis naudosis su ūkinės veiklos objektu susijęs autotransportas. Buvo vertinamas tik dienos triukšmo lygis, kadangi autotransportas, susijęs su vertinamu ūkinės veiklos objektu ir UAB „</w:t>
      </w:r>
      <w:proofErr w:type="spellStart"/>
      <w:r w:rsidRPr="000F5867">
        <w:rPr>
          <w:rFonts w:ascii="Times New Roman" w:eastAsia="Times New Roman" w:hAnsi="Times New Roman" w:cs="Times New Roman"/>
          <w:sz w:val="24"/>
          <w:szCs w:val="24"/>
        </w:rPr>
        <w:t>Idavang</w:t>
      </w:r>
      <w:proofErr w:type="spellEnd"/>
      <w:r w:rsidRPr="000F5867">
        <w:rPr>
          <w:rFonts w:ascii="Times New Roman" w:eastAsia="Times New Roman" w:hAnsi="Times New Roman" w:cs="Times New Roman"/>
          <w:sz w:val="24"/>
          <w:szCs w:val="24"/>
        </w:rPr>
        <w:t xml:space="preserve"> </w:t>
      </w:r>
      <w:proofErr w:type="spellStart"/>
      <w:r w:rsidRPr="000F5867">
        <w:rPr>
          <w:rFonts w:ascii="Times New Roman" w:eastAsia="Times New Roman" w:hAnsi="Times New Roman" w:cs="Times New Roman"/>
          <w:sz w:val="24"/>
          <w:szCs w:val="24"/>
        </w:rPr>
        <w:t>Kepaliai</w:t>
      </w:r>
      <w:proofErr w:type="spellEnd"/>
      <w:r w:rsidRPr="000F5867">
        <w:rPr>
          <w:rFonts w:ascii="Times New Roman" w:eastAsia="Times New Roman" w:hAnsi="Times New Roman" w:cs="Times New Roman"/>
          <w:sz w:val="24"/>
          <w:szCs w:val="24"/>
        </w:rPr>
        <w:t xml:space="preserve">“ kiaulių kompleksu, į teritoriją atvyks ir iš jos išvyks tik dienos periodais. Modeliavimo rezultatai rodo, kad pravažiuojančio autotransporto skleidžiamas triukšmo lygis esamoje gyvenamojoje aplinkoje dienos metu neviršys didžiausių leidžiamų triukšmo ribinių dydžių, reglamentuojamų pagal HN 33:2011 1 lentelės 3 punktą. Maksimalus suskaičiuotas triukšmo lygis (dienos LL – 65 </w:t>
      </w:r>
      <w:proofErr w:type="spellStart"/>
      <w:r w:rsidRPr="000F5867">
        <w:rPr>
          <w:rFonts w:ascii="Times New Roman" w:eastAsia="Times New Roman" w:hAnsi="Times New Roman" w:cs="Times New Roman"/>
          <w:sz w:val="24"/>
          <w:szCs w:val="24"/>
        </w:rPr>
        <w:t>dB</w:t>
      </w:r>
      <w:proofErr w:type="spellEnd"/>
      <w:r w:rsidRPr="000F5867">
        <w:rPr>
          <w:rFonts w:ascii="Times New Roman" w:eastAsia="Times New Roman" w:hAnsi="Times New Roman" w:cs="Times New Roman"/>
          <w:sz w:val="24"/>
          <w:szCs w:val="24"/>
        </w:rPr>
        <w:t xml:space="preserve">(A)) suskaičiuotas prie gyvenamojo namo Sidabros g. 2 ir siekia 60-61 </w:t>
      </w:r>
      <w:proofErr w:type="spellStart"/>
      <w:r w:rsidRPr="000F5867">
        <w:rPr>
          <w:rFonts w:ascii="Times New Roman" w:eastAsia="Times New Roman" w:hAnsi="Times New Roman" w:cs="Times New Roman"/>
          <w:sz w:val="24"/>
          <w:szCs w:val="24"/>
        </w:rPr>
        <w:t>dB</w:t>
      </w:r>
      <w:proofErr w:type="spellEnd"/>
      <w:r w:rsidRPr="000F5867">
        <w:rPr>
          <w:rFonts w:ascii="Times New Roman" w:eastAsia="Times New Roman" w:hAnsi="Times New Roman" w:cs="Times New Roman"/>
          <w:sz w:val="24"/>
          <w:szCs w:val="24"/>
        </w:rPr>
        <w:t xml:space="preserve">(A). </w:t>
      </w:r>
    </w:p>
    <w:p w:rsidR="000F5867" w:rsidRPr="000F5867" w:rsidRDefault="000F5867" w:rsidP="000F5867">
      <w:pPr>
        <w:ind w:firstLine="567"/>
        <w:jc w:val="both"/>
        <w:rPr>
          <w:rFonts w:ascii="Times New Roman" w:eastAsia="Times New Roman" w:hAnsi="Times New Roman" w:cs="Times New Roman"/>
          <w:sz w:val="24"/>
          <w:szCs w:val="24"/>
          <w:lang w:eastAsia="lt-LT"/>
        </w:rPr>
      </w:pPr>
      <w:r w:rsidRPr="000F5867">
        <w:rPr>
          <w:rFonts w:ascii="Times New Roman" w:eastAsia="Times New Roman" w:hAnsi="Times New Roman" w:cs="Times New Roman"/>
          <w:sz w:val="24"/>
          <w:szCs w:val="24"/>
          <w:lang w:eastAsia="lt-LT"/>
        </w:rPr>
        <w:t>Vadovaujantis Lietuvos Respublikos sveikatos apsaugos ministro 2004 m. rugpjūčio 19 d. įsakymu Nr. V-586 „Dėl sanitarinių apsaugos zonų ribų nustatymo ir režimo taisyklių patvirtinimo“ (Žin., 2004, Nr. 134-4878; galiojanti suvestinė redakcija nuo 2016-05-01), UAB „</w:t>
      </w:r>
      <w:proofErr w:type="spellStart"/>
      <w:r w:rsidRPr="000F5867">
        <w:rPr>
          <w:rFonts w:ascii="Times New Roman" w:eastAsia="Times New Roman" w:hAnsi="Times New Roman" w:cs="Times New Roman"/>
          <w:sz w:val="24"/>
          <w:szCs w:val="24"/>
          <w:lang w:eastAsia="lt-LT"/>
        </w:rPr>
        <w:t>Jenergija</w:t>
      </w:r>
      <w:proofErr w:type="spellEnd"/>
      <w:r w:rsidRPr="000F5867">
        <w:rPr>
          <w:rFonts w:ascii="Times New Roman" w:eastAsia="Times New Roman" w:hAnsi="Times New Roman" w:cs="Times New Roman"/>
          <w:sz w:val="24"/>
          <w:szCs w:val="24"/>
          <w:lang w:eastAsia="lt-LT"/>
        </w:rPr>
        <w:t xml:space="preserve">“ 2013 m. atlikus poveikio visuomenės sveikatai vertinimą, nustatyta sanitarinės apsaugos zona, sutampanti su išsinuomoto ūkinei veiklai vykdyti 2 ha ploto sklypo ribomis. Šiaulių visuomenės sveikatos centras pritarė planuojamai ūkinei veiklai ir šioms SAZ riboms (Šiaulių VSC 2013-03-27 sprendimas Nr. PVSVA-4  pridedamas </w:t>
      </w:r>
      <w:r w:rsidRPr="000F5867">
        <w:rPr>
          <w:rFonts w:ascii="Times New Roman" w:eastAsia="Times New Roman" w:hAnsi="Times New Roman" w:cs="Times New Roman"/>
          <w:b/>
          <w:i/>
          <w:sz w:val="24"/>
          <w:szCs w:val="24"/>
          <w:lang w:eastAsia="lt-LT"/>
        </w:rPr>
        <w:t>11 priede</w:t>
      </w:r>
      <w:r w:rsidRPr="000F5867">
        <w:rPr>
          <w:rFonts w:ascii="Times New Roman" w:eastAsia="Times New Roman" w:hAnsi="Times New Roman" w:cs="Times New Roman"/>
          <w:sz w:val="24"/>
          <w:szCs w:val="24"/>
          <w:lang w:eastAsia="lt-LT"/>
        </w:rPr>
        <w:t>). Gyvenamieji namai į SAZ ribas nepatenka.</w:t>
      </w:r>
    </w:p>
    <w:p w:rsidR="000F5867" w:rsidRPr="000F5867" w:rsidRDefault="000F5867" w:rsidP="000F5867">
      <w:pPr>
        <w:ind w:firstLine="709"/>
        <w:jc w:val="both"/>
        <w:rPr>
          <w:rFonts w:ascii="Times New Roman" w:eastAsia="Times New Roman" w:hAnsi="Times New Roman" w:cs="Times New Roman"/>
          <w:sz w:val="24"/>
          <w:szCs w:val="24"/>
          <w:lang w:eastAsia="lt-LT"/>
        </w:rPr>
      </w:pPr>
      <w:r w:rsidRPr="000F5867">
        <w:rPr>
          <w:rFonts w:ascii="Times New Roman" w:eastAsia="Times New Roman" w:hAnsi="Times New Roman" w:cs="Times New Roman"/>
          <w:sz w:val="24"/>
          <w:szCs w:val="24"/>
          <w:lang w:eastAsia="lt-LT"/>
        </w:rPr>
        <w:t>Kadangi apskaičiuotas triukšmo lygis neviršija HN 33:2011 nustatytų leistinų triukšmo lygių, triukšmo mažinimo priemonės nenumatomos.</w:t>
      </w:r>
    </w:p>
    <w:p w:rsidR="000F5867" w:rsidRPr="000F5867" w:rsidRDefault="000F5867" w:rsidP="000F5867">
      <w:pPr>
        <w:ind w:firstLine="709"/>
        <w:jc w:val="both"/>
        <w:rPr>
          <w:rFonts w:ascii="Times New Roman" w:eastAsia="Times New Roman" w:hAnsi="Times New Roman" w:cs="Times New Roman"/>
          <w:sz w:val="24"/>
          <w:szCs w:val="24"/>
          <w:lang w:eastAsia="lt-LT"/>
        </w:rPr>
      </w:pPr>
    </w:p>
    <w:p w:rsidR="00886936" w:rsidRPr="00F912E4" w:rsidRDefault="00886936" w:rsidP="00886936">
      <w:pPr>
        <w:jc w:val="both"/>
        <w:rPr>
          <w:rFonts w:ascii="Times New Roman" w:eastAsia="Times New Roman" w:hAnsi="Times New Roman" w:cs="Times New Roman"/>
          <w:b/>
          <w:sz w:val="24"/>
          <w:szCs w:val="24"/>
          <w:lang w:eastAsia="lt-LT"/>
        </w:rPr>
      </w:pPr>
      <w:r w:rsidRPr="00F912E4">
        <w:rPr>
          <w:rFonts w:ascii="Times New Roman" w:eastAsia="Times New Roman" w:hAnsi="Times New Roman" w:cs="Times New Roman"/>
          <w:b/>
          <w:sz w:val="24"/>
          <w:szCs w:val="24"/>
          <w:lang w:eastAsia="lt-LT"/>
        </w:rPr>
        <w:t>1</w:t>
      </w:r>
      <w:r>
        <w:rPr>
          <w:rFonts w:ascii="Times New Roman" w:eastAsia="Times New Roman" w:hAnsi="Times New Roman" w:cs="Times New Roman"/>
          <w:b/>
          <w:sz w:val="24"/>
          <w:szCs w:val="24"/>
          <w:lang w:eastAsia="lt-LT"/>
        </w:rPr>
        <w:t>7</w:t>
      </w:r>
      <w:r w:rsidRPr="00F912E4">
        <w:rPr>
          <w:rFonts w:ascii="Times New Roman" w:eastAsia="Times New Roman" w:hAnsi="Times New Roman" w:cs="Times New Roman"/>
          <w:b/>
          <w:sz w:val="24"/>
          <w:szCs w:val="24"/>
          <w:lang w:eastAsia="lt-LT"/>
        </w:rPr>
        <w:t>. Įrenginio eksploatavimo laiko ribojimas.</w:t>
      </w:r>
    </w:p>
    <w:p w:rsidR="00886936" w:rsidRDefault="00886936" w:rsidP="00886936">
      <w:pPr>
        <w:ind w:right="-739"/>
        <w:jc w:val="both"/>
        <w:rPr>
          <w:rFonts w:ascii="Times New Roman" w:eastAsia="Times New Roman" w:hAnsi="Times New Roman" w:cs="Times New Roman"/>
          <w:sz w:val="24"/>
          <w:szCs w:val="24"/>
          <w:lang w:eastAsia="lt-LT"/>
        </w:rPr>
      </w:pPr>
      <w:r w:rsidRPr="00C15448">
        <w:rPr>
          <w:rFonts w:ascii="Times New Roman" w:eastAsia="Times New Roman" w:hAnsi="Times New Roman" w:cs="Times New Roman"/>
          <w:sz w:val="24"/>
          <w:szCs w:val="24"/>
          <w:lang w:eastAsia="lt-LT"/>
        </w:rPr>
        <w:t>Įrenginio eksploatavimo laikas paros ir metų laiko atžvilgiais nėra ribojamas.</w:t>
      </w:r>
    </w:p>
    <w:p w:rsidR="00886936" w:rsidRPr="00F912E4" w:rsidRDefault="00886936" w:rsidP="00886936">
      <w:pPr>
        <w:jc w:val="both"/>
        <w:textAlignment w:val="baseline"/>
        <w:rPr>
          <w:rFonts w:ascii="Times New Roman" w:eastAsia="Times New Roman" w:hAnsi="Times New Roman" w:cs="Times New Roman"/>
          <w:b/>
          <w:sz w:val="24"/>
          <w:szCs w:val="24"/>
          <w:lang w:eastAsia="lt-LT"/>
        </w:rPr>
      </w:pPr>
    </w:p>
    <w:p w:rsidR="0046660A" w:rsidRPr="00F912E4" w:rsidRDefault="0046660A" w:rsidP="0046660A">
      <w:pPr>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18</w:t>
      </w:r>
      <w:r w:rsidRPr="00F912E4">
        <w:rPr>
          <w:rFonts w:ascii="Times New Roman" w:eastAsia="Times New Roman" w:hAnsi="Times New Roman" w:cs="Times New Roman"/>
          <w:b/>
          <w:sz w:val="24"/>
          <w:szCs w:val="24"/>
          <w:lang w:eastAsia="lt-LT"/>
        </w:rPr>
        <w:t>. Sąlygos kvapams sumažinti</w:t>
      </w:r>
      <w:r>
        <w:rPr>
          <w:rFonts w:ascii="Times New Roman" w:eastAsia="Times New Roman" w:hAnsi="Times New Roman" w:cs="Times New Roman"/>
          <w:b/>
          <w:sz w:val="24"/>
          <w:szCs w:val="24"/>
          <w:lang w:eastAsia="lt-LT"/>
        </w:rPr>
        <w:t>.</w:t>
      </w:r>
    </w:p>
    <w:p w:rsidR="0046660A" w:rsidRPr="00F912E4" w:rsidRDefault="0046660A" w:rsidP="0046660A">
      <w:pPr>
        <w:jc w:val="both"/>
        <w:rPr>
          <w:rFonts w:ascii="Times New Roman" w:eastAsia="Times New Roman" w:hAnsi="Times New Roman" w:cs="Times New Roman"/>
          <w:b/>
          <w:sz w:val="24"/>
          <w:szCs w:val="24"/>
          <w:lang w:eastAsia="lt-LT"/>
        </w:rPr>
      </w:pPr>
    </w:p>
    <w:p w:rsidR="0046660A" w:rsidRPr="0046660A" w:rsidRDefault="0046660A" w:rsidP="0046660A">
      <w:pPr>
        <w:ind w:firstLine="567"/>
        <w:jc w:val="both"/>
        <w:rPr>
          <w:rFonts w:ascii="Times New Roman" w:eastAsia="Times New Roman" w:hAnsi="Times New Roman" w:cs="Times New Roman"/>
          <w:sz w:val="24"/>
          <w:szCs w:val="24"/>
          <w:lang w:eastAsia="lt-LT"/>
        </w:rPr>
      </w:pPr>
      <w:r w:rsidRPr="0046660A">
        <w:rPr>
          <w:rFonts w:ascii="Times New Roman" w:eastAsia="Times New Roman" w:hAnsi="Times New Roman" w:cs="Times New Roman"/>
          <w:sz w:val="24"/>
          <w:szCs w:val="24"/>
          <w:lang w:eastAsia="lt-LT"/>
        </w:rPr>
        <w:t>UAB „</w:t>
      </w:r>
      <w:proofErr w:type="spellStart"/>
      <w:r w:rsidRPr="0046660A">
        <w:rPr>
          <w:rFonts w:ascii="Times New Roman" w:eastAsia="Times New Roman" w:hAnsi="Times New Roman" w:cs="Times New Roman"/>
          <w:sz w:val="24"/>
          <w:szCs w:val="24"/>
          <w:lang w:eastAsia="lt-LT"/>
        </w:rPr>
        <w:t>Jenergija</w:t>
      </w:r>
      <w:proofErr w:type="spellEnd"/>
      <w:r w:rsidRPr="0046660A">
        <w:rPr>
          <w:rFonts w:ascii="Times New Roman" w:eastAsia="Times New Roman" w:hAnsi="Times New Roman" w:cs="Times New Roman"/>
          <w:sz w:val="24"/>
          <w:szCs w:val="24"/>
          <w:lang w:eastAsia="lt-LT"/>
        </w:rPr>
        <w:t>“ teritorijoje veiks 7 aplinkos oro taršos šaltiniai (toliau o. t. š.), iš kurių į aplinkos orą išmetami kvapus skleidžiantys teršalai:</w:t>
      </w:r>
    </w:p>
    <w:p w:rsidR="0046660A" w:rsidRPr="0046660A" w:rsidRDefault="0046660A" w:rsidP="0046660A">
      <w:pPr>
        <w:numPr>
          <w:ilvl w:val="0"/>
          <w:numId w:val="23"/>
        </w:numPr>
        <w:ind w:left="1701" w:hanging="283"/>
        <w:jc w:val="both"/>
        <w:rPr>
          <w:rFonts w:ascii="Times New Roman" w:eastAsia="Times New Roman" w:hAnsi="Times New Roman" w:cs="Times New Roman"/>
          <w:bCs/>
          <w:sz w:val="24"/>
          <w:szCs w:val="24"/>
          <w:lang w:eastAsia="lt-LT"/>
        </w:rPr>
      </w:pPr>
      <w:r w:rsidRPr="0046660A">
        <w:rPr>
          <w:rFonts w:ascii="Times New Roman" w:eastAsia="Times New Roman" w:hAnsi="Times New Roman" w:cs="Times New Roman"/>
          <w:i/>
          <w:sz w:val="24"/>
          <w:szCs w:val="24"/>
          <w:lang w:eastAsia="da-DK"/>
        </w:rPr>
        <w:t xml:space="preserve">Organizuoti </w:t>
      </w:r>
      <w:proofErr w:type="spellStart"/>
      <w:r w:rsidRPr="0046660A">
        <w:rPr>
          <w:rFonts w:ascii="Times New Roman" w:eastAsia="Times New Roman" w:hAnsi="Times New Roman" w:cs="Times New Roman"/>
          <w:b/>
          <w:i/>
          <w:sz w:val="24"/>
          <w:szCs w:val="24"/>
          <w:lang w:eastAsia="da-DK"/>
        </w:rPr>
        <w:t>o.t.š</w:t>
      </w:r>
      <w:proofErr w:type="spellEnd"/>
      <w:r w:rsidRPr="0046660A">
        <w:rPr>
          <w:rFonts w:ascii="Times New Roman" w:eastAsia="Times New Roman" w:hAnsi="Times New Roman" w:cs="Times New Roman"/>
          <w:b/>
          <w:i/>
          <w:sz w:val="24"/>
          <w:szCs w:val="24"/>
          <w:lang w:eastAsia="da-DK"/>
        </w:rPr>
        <w:t>. Nr. 001 ir Nr. 003</w:t>
      </w:r>
      <w:r w:rsidRPr="0046660A">
        <w:rPr>
          <w:rFonts w:ascii="Times New Roman" w:eastAsia="Times New Roman" w:hAnsi="Times New Roman" w:cs="Times New Roman"/>
          <w:i/>
          <w:sz w:val="24"/>
          <w:szCs w:val="24"/>
          <w:lang w:eastAsia="da-DK"/>
        </w:rPr>
        <w:t xml:space="preserve"> </w:t>
      </w:r>
      <w:r w:rsidRPr="0046660A">
        <w:rPr>
          <w:rFonts w:ascii="Times New Roman" w:eastAsia="Times New Roman" w:hAnsi="Times New Roman" w:cs="Times New Roman"/>
          <w:sz w:val="24"/>
          <w:szCs w:val="24"/>
          <w:lang w:eastAsia="da-DK"/>
        </w:rPr>
        <w:t xml:space="preserve">– dujų variklių kaminai, per kuriuos šalinami biodujų deginiai. Remiantis </w:t>
      </w:r>
      <w:proofErr w:type="spellStart"/>
      <w:r w:rsidRPr="0046660A">
        <w:rPr>
          <w:rFonts w:ascii="Times New Roman" w:eastAsia="Times New Roman" w:hAnsi="Times New Roman" w:cs="Times New Roman"/>
          <w:sz w:val="24"/>
          <w:szCs w:val="24"/>
          <w:lang w:eastAsia="da-DK"/>
        </w:rPr>
        <w:t>Freistaat</w:t>
      </w:r>
      <w:proofErr w:type="spellEnd"/>
      <w:r w:rsidRPr="0046660A">
        <w:rPr>
          <w:rFonts w:ascii="Times New Roman" w:eastAsia="Times New Roman" w:hAnsi="Times New Roman" w:cs="Times New Roman"/>
          <w:sz w:val="24"/>
          <w:szCs w:val="24"/>
          <w:lang w:eastAsia="da-DK"/>
        </w:rPr>
        <w:t xml:space="preserve"> </w:t>
      </w:r>
      <w:proofErr w:type="spellStart"/>
      <w:r w:rsidRPr="0046660A">
        <w:rPr>
          <w:rFonts w:ascii="Times New Roman" w:eastAsia="Times New Roman" w:hAnsi="Times New Roman" w:cs="Times New Roman"/>
          <w:sz w:val="24"/>
          <w:szCs w:val="24"/>
          <w:lang w:eastAsia="da-DK"/>
        </w:rPr>
        <w:t>Sachsen</w:t>
      </w:r>
      <w:proofErr w:type="spellEnd"/>
      <w:r w:rsidRPr="0046660A">
        <w:rPr>
          <w:rFonts w:ascii="Times New Roman" w:eastAsia="Times New Roman" w:hAnsi="Times New Roman" w:cs="Times New Roman"/>
          <w:sz w:val="24"/>
          <w:szCs w:val="24"/>
          <w:lang w:eastAsia="da-DK"/>
        </w:rPr>
        <w:t xml:space="preserve">: </w:t>
      </w:r>
      <w:proofErr w:type="spellStart"/>
      <w:r w:rsidRPr="0046660A">
        <w:rPr>
          <w:rFonts w:ascii="Times New Roman" w:eastAsia="Times New Roman" w:hAnsi="Times New Roman" w:cs="Times New Roman"/>
          <w:sz w:val="24"/>
          <w:szCs w:val="24"/>
          <w:lang w:eastAsia="da-DK"/>
        </w:rPr>
        <w:t>Geruche</w:t>
      </w:r>
      <w:proofErr w:type="spellEnd"/>
      <w:r w:rsidRPr="0046660A">
        <w:rPr>
          <w:rFonts w:ascii="Times New Roman" w:eastAsia="Times New Roman" w:hAnsi="Times New Roman" w:cs="Times New Roman"/>
          <w:sz w:val="24"/>
          <w:szCs w:val="24"/>
          <w:lang w:eastAsia="da-DK"/>
        </w:rPr>
        <w:t xml:space="preserve"> aus </w:t>
      </w:r>
      <w:proofErr w:type="spellStart"/>
      <w:r w:rsidRPr="0046660A">
        <w:rPr>
          <w:rFonts w:ascii="Times New Roman" w:eastAsia="Times New Roman" w:hAnsi="Times New Roman" w:cs="Times New Roman"/>
          <w:sz w:val="24"/>
          <w:szCs w:val="24"/>
          <w:lang w:eastAsia="da-DK"/>
        </w:rPr>
        <w:t>Abgasen</w:t>
      </w:r>
      <w:proofErr w:type="spellEnd"/>
      <w:r w:rsidRPr="0046660A">
        <w:rPr>
          <w:rFonts w:ascii="Times New Roman" w:eastAsia="Times New Roman" w:hAnsi="Times New Roman" w:cs="Times New Roman"/>
          <w:sz w:val="24"/>
          <w:szCs w:val="24"/>
          <w:lang w:eastAsia="da-DK"/>
        </w:rPr>
        <w:t xml:space="preserve"> bei </w:t>
      </w:r>
      <w:proofErr w:type="spellStart"/>
      <w:r w:rsidRPr="0046660A">
        <w:rPr>
          <w:rFonts w:ascii="Times New Roman" w:eastAsia="Times New Roman" w:hAnsi="Times New Roman" w:cs="Times New Roman"/>
          <w:sz w:val="24"/>
          <w:szCs w:val="24"/>
          <w:lang w:eastAsia="da-DK"/>
        </w:rPr>
        <w:t>Biogas</w:t>
      </w:r>
      <w:proofErr w:type="spellEnd"/>
      <w:r w:rsidRPr="0046660A">
        <w:rPr>
          <w:rFonts w:ascii="Times New Roman" w:eastAsia="Times New Roman" w:hAnsi="Times New Roman" w:cs="Times New Roman"/>
          <w:sz w:val="24"/>
          <w:szCs w:val="24"/>
          <w:lang w:eastAsia="da-DK"/>
        </w:rPr>
        <w:t xml:space="preserve"> - BHKW. </w:t>
      </w:r>
      <w:proofErr w:type="spellStart"/>
      <w:r w:rsidRPr="0046660A">
        <w:rPr>
          <w:rFonts w:ascii="Times New Roman" w:eastAsia="Times New Roman" w:hAnsi="Times New Roman" w:cs="Times New Roman"/>
          <w:sz w:val="24"/>
          <w:szCs w:val="24"/>
          <w:lang w:eastAsia="da-DK"/>
        </w:rPr>
        <w:t>Schriftenreihe</w:t>
      </w:r>
      <w:proofErr w:type="spellEnd"/>
      <w:r w:rsidRPr="0046660A">
        <w:rPr>
          <w:rFonts w:ascii="Times New Roman" w:eastAsia="Times New Roman" w:hAnsi="Times New Roman" w:cs="Times New Roman"/>
          <w:sz w:val="24"/>
          <w:szCs w:val="24"/>
          <w:lang w:eastAsia="da-DK"/>
        </w:rPr>
        <w:t xml:space="preserve"> </w:t>
      </w:r>
      <w:proofErr w:type="spellStart"/>
      <w:r w:rsidRPr="0046660A">
        <w:rPr>
          <w:rFonts w:ascii="Times New Roman" w:eastAsia="Times New Roman" w:hAnsi="Times New Roman" w:cs="Times New Roman"/>
          <w:sz w:val="24"/>
          <w:szCs w:val="24"/>
          <w:lang w:eastAsia="da-DK"/>
        </w:rPr>
        <w:t>des</w:t>
      </w:r>
      <w:proofErr w:type="spellEnd"/>
      <w:r w:rsidRPr="0046660A">
        <w:rPr>
          <w:rFonts w:ascii="Times New Roman" w:eastAsia="Times New Roman" w:hAnsi="Times New Roman" w:cs="Times New Roman"/>
          <w:sz w:val="24"/>
          <w:szCs w:val="24"/>
          <w:lang w:eastAsia="da-DK"/>
        </w:rPr>
        <w:t xml:space="preserve"> </w:t>
      </w:r>
      <w:proofErr w:type="spellStart"/>
      <w:r w:rsidRPr="0046660A">
        <w:rPr>
          <w:rFonts w:ascii="Times New Roman" w:eastAsia="Times New Roman" w:hAnsi="Times New Roman" w:cs="Times New Roman"/>
          <w:sz w:val="24"/>
          <w:szCs w:val="24"/>
          <w:lang w:eastAsia="da-DK"/>
        </w:rPr>
        <w:t>Landesamtes</w:t>
      </w:r>
      <w:proofErr w:type="spellEnd"/>
      <w:r w:rsidRPr="0046660A">
        <w:rPr>
          <w:rFonts w:ascii="Times New Roman" w:eastAsia="Times New Roman" w:hAnsi="Times New Roman" w:cs="Times New Roman"/>
          <w:sz w:val="24"/>
          <w:szCs w:val="24"/>
          <w:lang w:eastAsia="da-DK"/>
        </w:rPr>
        <w:t xml:space="preserve"> </w:t>
      </w:r>
      <w:proofErr w:type="spellStart"/>
      <w:r w:rsidRPr="0046660A">
        <w:rPr>
          <w:rFonts w:ascii="Times New Roman" w:eastAsia="Times New Roman" w:hAnsi="Times New Roman" w:cs="Times New Roman"/>
          <w:sz w:val="24"/>
          <w:szCs w:val="24"/>
          <w:lang w:eastAsia="da-DK"/>
        </w:rPr>
        <w:t>fur</w:t>
      </w:r>
      <w:proofErr w:type="spellEnd"/>
      <w:r w:rsidRPr="0046660A">
        <w:rPr>
          <w:rFonts w:ascii="Times New Roman" w:eastAsia="Times New Roman" w:hAnsi="Times New Roman" w:cs="Times New Roman"/>
          <w:sz w:val="24"/>
          <w:szCs w:val="24"/>
          <w:lang w:eastAsia="da-DK"/>
        </w:rPr>
        <w:t xml:space="preserve"> </w:t>
      </w:r>
      <w:proofErr w:type="spellStart"/>
      <w:r w:rsidRPr="0046660A">
        <w:rPr>
          <w:rFonts w:ascii="Times New Roman" w:eastAsia="Times New Roman" w:hAnsi="Times New Roman" w:cs="Times New Roman"/>
          <w:sz w:val="24"/>
          <w:szCs w:val="24"/>
          <w:lang w:eastAsia="da-DK"/>
        </w:rPr>
        <w:t>Umwelt</w:t>
      </w:r>
      <w:proofErr w:type="spellEnd"/>
      <w:r w:rsidRPr="0046660A">
        <w:rPr>
          <w:rFonts w:ascii="Times New Roman" w:eastAsia="Times New Roman" w:hAnsi="Times New Roman" w:cs="Times New Roman"/>
          <w:sz w:val="24"/>
          <w:szCs w:val="24"/>
          <w:lang w:eastAsia="da-DK"/>
        </w:rPr>
        <w:t xml:space="preserve">, </w:t>
      </w:r>
      <w:proofErr w:type="spellStart"/>
      <w:r w:rsidRPr="0046660A">
        <w:rPr>
          <w:rFonts w:ascii="Times New Roman" w:eastAsia="Times New Roman" w:hAnsi="Times New Roman" w:cs="Times New Roman"/>
          <w:sz w:val="24"/>
          <w:szCs w:val="24"/>
          <w:lang w:eastAsia="da-DK"/>
        </w:rPr>
        <w:t>Landwirtschaft</w:t>
      </w:r>
      <w:proofErr w:type="spellEnd"/>
      <w:r w:rsidRPr="0046660A">
        <w:rPr>
          <w:rFonts w:ascii="Times New Roman" w:eastAsia="Times New Roman" w:hAnsi="Times New Roman" w:cs="Times New Roman"/>
          <w:sz w:val="24"/>
          <w:szCs w:val="24"/>
          <w:lang w:eastAsia="da-DK"/>
        </w:rPr>
        <w:t xml:space="preserve"> und </w:t>
      </w:r>
      <w:proofErr w:type="spellStart"/>
      <w:r w:rsidRPr="0046660A">
        <w:rPr>
          <w:rFonts w:ascii="Times New Roman" w:eastAsia="Times New Roman" w:hAnsi="Times New Roman" w:cs="Times New Roman"/>
          <w:sz w:val="24"/>
          <w:szCs w:val="24"/>
          <w:lang w:eastAsia="da-DK"/>
        </w:rPr>
        <w:t>Geologie</w:t>
      </w:r>
      <w:proofErr w:type="spellEnd"/>
      <w:r w:rsidRPr="0046660A">
        <w:rPr>
          <w:rFonts w:ascii="Times New Roman" w:eastAsia="Times New Roman" w:hAnsi="Times New Roman" w:cs="Times New Roman"/>
          <w:sz w:val="24"/>
          <w:szCs w:val="24"/>
          <w:lang w:eastAsia="da-DK"/>
        </w:rPr>
        <w:t xml:space="preserve">, </w:t>
      </w:r>
      <w:proofErr w:type="spellStart"/>
      <w:r w:rsidRPr="0046660A">
        <w:rPr>
          <w:rFonts w:ascii="Times New Roman" w:eastAsia="Times New Roman" w:hAnsi="Times New Roman" w:cs="Times New Roman"/>
          <w:sz w:val="24"/>
          <w:szCs w:val="24"/>
          <w:lang w:eastAsia="da-DK"/>
        </w:rPr>
        <w:t>Heft</w:t>
      </w:r>
      <w:proofErr w:type="spellEnd"/>
      <w:r w:rsidRPr="0046660A">
        <w:rPr>
          <w:rFonts w:ascii="Times New Roman" w:eastAsia="Times New Roman" w:hAnsi="Times New Roman" w:cs="Times New Roman"/>
          <w:sz w:val="24"/>
          <w:szCs w:val="24"/>
          <w:lang w:eastAsia="da-DK"/>
        </w:rPr>
        <w:t xml:space="preserve"> 35/2008, </w:t>
      </w:r>
      <w:proofErr w:type="spellStart"/>
      <w:r w:rsidRPr="0046660A">
        <w:rPr>
          <w:rFonts w:ascii="Times New Roman" w:eastAsia="Times New Roman" w:hAnsi="Times New Roman" w:cs="Times New Roman"/>
          <w:sz w:val="24"/>
          <w:szCs w:val="24"/>
          <w:lang w:eastAsia="da-DK"/>
        </w:rPr>
        <w:t>Dezember</w:t>
      </w:r>
      <w:proofErr w:type="spellEnd"/>
      <w:r w:rsidRPr="0046660A">
        <w:rPr>
          <w:rFonts w:ascii="Times New Roman" w:eastAsia="Times New Roman" w:hAnsi="Times New Roman" w:cs="Times New Roman"/>
          <w:sz w:val="24"/>
          <w:szCs w:val="24"/>
          <w:lang w:eastAsia="da-DK"/>
        </w:rPr>
        <w:t xml:space="preserve"> 2008 (</w:t>
      </w:r>
      <w:hyperlink r:id="rId18" w:history="1">
        <w:r w:rsidRPr="0046660A">
          <w:rPr>
            <w:rFonts w:ascii="Times New Roman" w:eastAsia="Times New Roman" w:hAnsi="Times New Roman" w:cs="Times New Roman"/>
            <w:color w:val="0563C1" w:themeColor="hyperlink"/>
            <w:sz w:val="24"/>
            <w:szCs w:val="24"/>
            <w:u w:val="single"/>
            <w:lang w:eastAsia="da-DK"/>
          </w:rPr>
          <w:t>https://publikationen.sachsen.de/bdb/artikel/14910/documents/1 7840</w:t>
        </w:r>
      </w:hyperlink>
      <w:r w:rsidRPr="0046660A">
        <w:rPr>
          <w:rFonts w:ascii="Times New Roman" w:eastAsia="Times New Roman" w:hAnsi="Times New Roman" w:cs="Times New Roman"/>
          <w:color w:val="0563C1" w:themeColor="hyperlink"/>
          <w:sz w:val="24"/>
          <w:szCs w:val="24"/>
          <w:u w:val="single"/>
          <w:lang w:eastAsia="da-DK"/>
        </w:rPr>
        <w:t>)</w:t>
      </w:r>
      <w:r w:rsidRPr="0046660A">
        <w:rPr>
          <w:rFonts w:ascii="Times New Roman" w:eastAsia="Times New Roman" w:hAnsi="Times New Roman" w:cs="Times New Roman"/>
          <w:sz w:val="24"/>
          <w:szCs w:val="24"/>
          <w:lang w:eastAsia="da-DK"/>
        </w:rPr>
        <w:t xml:space="preserve"> duomenimis, kvapo emisijos faktorius iš </w:t>
      </w:r>
      <w:proofErr w:type="spellStart"/>
      <w:r w:rsidRPr="0046660A">
        <w:rPr>
          <w:rFonts w:ascii="Times New Roman" w:eastAsia="Times New Roman" w:hAnsi="Times New Roman" w:cs="Times New Roman"/>
          <w:sz w:val="24"/>
          <w:szCs w:val="24"/>
          <w:lang w:eastAsia="da-DK"/>
        </w:rPr>
        <w:t>kogeneracinio</w:t>
      </w:r>
      <w:proofErr w:type="spellEnd"/>
      <w:r w:rsidRPr="0046660A">
        <w:rPr>
          <w:rFonts w:ascii="Times New Roman" w:eastAsia="Times New Roman" w:hAnsi="Times New Roman" w:cs="Times New Roman"/>
          <w:sz w:val="24"/>
          <w:szCs w:val="24"/>
          <w:lang w:eastAsia="da-DK"/>
        </w:rPr>
        <w:t xml:space="preserve"> įrenginio sudaro 3 000 OUE/m</w:t>
      </w:r>
      <w:r w:rsidRPr="0046660A">
        <w:rPr>
          <w:rFonts w:ascii="Times New Roman" w:eastAsia="Times New Roman" w:hAnsi="Times New Roman" w:cs="Times New Roman"/>
          <w:sz w:val="24"/>
          <w:szCs w:val="24"/>
          <w:vertAlign w:val="superscript"/>
          <w:lang w:eastAsia="da-DK"/>
        </w:rPr>
        <w:t>3</w:t>
      </w:r>
      <w:r w:rsidRPr="0046660A">
        <w:rPr>
          <w:rFonts w:ascii="Times New Roman" w:eastAsia="Times New Roman" w:hAnsi="Times New Roman" w:cs="Times New Roman"/>
          <w:sz w:val="24"/>
          <w:szCs w:val="24"/>
          <w:lang w:eastAsia="da-DK"/>
        </w:rPr>
        <w:t>;</w:t>
      </w:r>
    </w:p>
    <w:p w:rsidR="0046660A" w:rsidRPr="0046660A" w:rsidRDefault="0046660A" w:rsidP="0046660A">
      <w:pPr>
        <w:numPr>
          <w:ilvl w:val="0"/>
          <w:numId w:val="23"/>
        </w:numPr>
        <w:ind w:left="1701" w:hanging="283"/>
        <w:jc w:val="both"/>
        <w:rPr>
          <w:rFonts w:ascii="Times New Roman" w:eastAsia="Times New Roman" w:hAnsi="Times New Roman" w:cs="Times New Roman"/>
          <w:bCs/>
          <w:sz w:val="24"/>
          <w:szCs w:val="24"/>
          <w:lang w:eastAsia="lt-LT"/>
        </w:rPr>
      </w:pPr>
      <w:r w:rsidRPr="0046660A">
        <w:rPr>
          <w:rFonts w:ascii="Times New Roman" w:eastAsia="Times New Roman" w:hAnsi="Times New Roman" w:cs="Times New Roman"/>
          <w:bCs/>
          <w:i/>
          <w:sz w:val="24"/>
          <w:szCs w:val="24"/>
          <w:lang w:eastAsia="lt-LT"/>
        </w:rPr>
        <w:t xml:space="preserve">Neorganizuotas </w:t>
      </w:r>
      <w:proofErr w:type="spellStart"/>
      <w:r w:rsidRPr="0046660A">
        <w:rPr>
          <w:rFonts w:ascii="Times New Roman" w:eastAsia="Times New Roman" w:hAnsi="Times New Roman" w:cs="Times New Roman"/>
          <w:b/>
          <w:i/>
          <w:sz w:val="24"/>
          <w:szCs w:val="24"/>
          <w:lang w:eastAsia="da-DK"/>
        </w:rPr>
        <w:t>o.t.š</w:t>
      </w:r>
      <w:proofErr w:type="spellEnd"/>
      <w:r w:rsidRPr="0046660A">
        <w:rPr>
          <w:rFonts w:ascii="Times New Roman" w:eastAsia="Times New Roman" w:hAnsi="Times New Roman" w:cs="Times New Roman"/>
          <w:b/>
          <w:i/>
          <w:sz w:val="24"/>
          <w:szCs w:val="24"/>
          <w:lang w:eastAsia="da-DK"/>
        </w:rPr>
        <w:t>. Nr. 601</w:t>
      </w:r>
      <w:r w:rsidRPr="0046660A">
        <w:rPr>
          <w:rFonts w:ascii="Times New Roman" w:eastAsia="Times New Roman" w:hAnsi="Times New Roman" w:cs="Times New Roman"/>
          <w:bCs/>
          <w:i/>
          <w:sz w:val="24"/>
          <w:szCs w:val="24"/>
          <w:lang w:eastAsia="lt-LT"/>
        </w:rPr>
        <w:t xml:space="preserve"> </w:t>
      </w:r>
      <w:r w:rsidRPr="0046660A">
        <w:rPr>
          <w:rFonts w:ascii="Times New Roman" w:eastAsia="Times New Roman" w:hAnsi="Times New Roman" w:cs="Times New Roman"/>
          <w:sz w:val="24"/>
          <w:szCs w:val="24"/>
          <w:lang w:eastAsia="da-DK"/>
        </w:rPr>
        <w:t xml:space="preserve">– 24 m diametro </w:t>
      </w:r>
      <w:r w:rsidRPr="0046660A">
        <w:rPr>
          <w:rFonts w:ascii="Times New Roman" w:eastAsia="Times New Roman" w:hAnsi="Times New Roman" w:cs="Times New Roman"/>
          <w:bCs/>
          <w:sz w:val="24"/>
          <w:szCs w:val="24"/>
          <w:lang w:eastAsia="da-DK"/>
        </w:rPr>
        <w:t>bioreaktorius-</w:t>
      </w:r>
      <w:proofErr w:type="spellStart"/>
      <w:r w:rsidRPr="0046660A">
        <w:rPr>
          <w:rFonts w:ascii="Times New Roman" w:eastAsia="Times New Roman" w:hAnsi="Times New Roman" w:cs="Times New Roman"/>
          <w:bCs/>
          <w:sz w:val="24"/>
          <w:szCs w:val="24"/>
          <w:lang w:eastAsia="da-DK"/>
        </w:rPr>
        <w:t>pūdytuvas</w:t>
      </w:r>
      <w:proofErr w:type="spellEnd"/>
      <w:r w:rsidRPr="0046660A">
        <w:rPr>
          <w:rFonts w:ascii="Times New Roman" w:eastAsia="Times New Roman" w:hAnsi="Times New Roman" w:cs="Times New Roman"/>
          <w:bCs/>
          <w:sz w:val="24"/>
          <w:szCs w:val="24"/>
          <w:lang w:eastAsia="da-DK"/>
        </w:rPr>
        <w:t xml:space="preserve"> su fiksuoto</w:t>
      </w:r>
      <w:r w:rsidRPr="0046660A">
        <w:rPr>
          <w:rFonts w:ascii="Times New Roman" w:eastAsia="Times New Roman" w:hAnsi="Times New Roman" w:cs="Times New Roman"/>
          <w:bCs/>
          <w:sz w:val="24"/>
          <w:szCs w:val="24"/>
          <w:lang w:eastAsia="lt-LT"/>
        </w:rPr>
        <w:t xml:space="preserve"> </w:t>
      </w:r>
      <w:r w:rsidRPr="0046660A">
        <w:rPr>
          <w:rFonts w:ascii="Times New Roman" w:eastAsia="Times New Roman" w:hAnsi="Times New Roman" w:cs="Times New Roman"/>
          <w:bCs/>
          <w:sz w:val="24"/>
          <w:szCs w:val="24"/>
          <w:lang w:eastAsia="da-DK"/>
        </w:rPr>
        <w:t>kupolo biodujų talpykla (</w:t>
      </w:r>
      <w:proofErr w:type="spellStart"/>
      <w:r w:rsidRPr="0046660A">
        <w:rPr>
          <w:rFonts w:ascii="Times New Roman" w:eastAsia="Times New Roman" w:hAnsi="Times New Roman" w:cs="Times New Roman"/>
          <w:bCs/>
          <w:sz w:val="24"/>
          <w:szCs w:val="24"/>
          <w:lang w:eastAsia="da-DK"/>
        </w:rPr>
        <w:t>kaupykla</w:t>
      </w:r>
      <w:proofErr w:type="spellEnd"/>
      <w:r w:rsidRPr="0046660A">
        <w:rPr>
          <w:rFonts w:ascii="Times New Roman" w:eastAsia="Times New Roman" w:hAnsi="Times New Roman" w:cs="Times New Roman"/>
          <w:bCs/>
          <w:sz w:val="24"/>
          <w:szCs w:val="24"/>
          <w:lang w:eastAsia="da-DK"/>
        </w:rPr>
        <w:t>).</w:t>
      </w:r>
      <w:r w:rsidRPr="0046660A">
        <w:rPr>
          <w:rFonts w:ascii="Times New Roman" w:eastAsia="Times New Roman" w:hAnsi="Times New Roman" w:cs="Times New Roman"/>
          <w:bCs/>
          <w:sz w:val="24"/>
          <w:szCs w:val="24"/>
          <w:lang w:eastAsia="lt-LT"/>
        </w:rPr>
        <w:t xml:space="preserve"> </w:t>
      </w:r>
      <w:r w:rsidRPr="0046660A">
        <w:rPr>
          <w:rFonts w:ascii="Times New Roman" w:eastAsia="Times New Roman" w:hAnsi="Times New Roman" w:cs="Times New Roman"/>
          <w:sz w:val="24"/>
          <w:szCs w:val="24"/>
          <w:lang w:eastAsia="da-DK"/>
        </w:rPr>
        <w:t xml:space="preserve">Biodujų saugojimo </w:t>
      </w:r>
      <w:proofErr w:type="spellStart"/>
      <w:r w:rsidRPr="0046660A">
        <w:rPr>
          <w:rFonts w:ascii="Times New Roman" w:eastAsia="Times New Roman" w:hAnsi="Times New Roman" w:cs="Times New Roman"/>
          <w:sz w:val="24"/>
          <w:szCs w:val="24"/>
          <w:lang w:eastAsia="da-DK"/>
        </w:rPr>
        <w:t>kaupykloje</w:t>
      </w:r>
      <w:proofErr w:type="spellEnd"/>
      <w:r w:rsidRPr="0046660A">
        <w:rPr>
          <w:rFonts w:ascii="Times New Roman" w:eastAsia="Times New Roman" w:hAnsi="Times New Roman" w:cs="Times New Roman"/>
          <w:sz w:val="24"/>
          <w:szCs w:val="24"/>
          <w:lang w:eastAsia="da-DK"/>
        </w:rPr>
        <w:t xml:space="preserve"> išsiskiria minimali kvapo koncentracija. Sieros vandenilio nuotėkis sudaro iki 18,5 mg/(m</w:t>
      </w:r>
      <w:r w:rsidRPr="0046660A">
        <w:rPr>
          <w:rFonts w:ascii="Times New Roman" w:eastAsia="Times New Roman" w:hAnsi="Times New Roman" w:cs="Times New Roman"/>
          <w:sz w:val="24"/>
          <w:szCs w:val="24"/>
          <w:vertAlign w:val="superscript"/>
          <w:lang w:eastAsia="da-DK"/>
        </w:rPr>
        <w:t>2</w:t>
      </w:r>
      <w:r w:rsidRPr="0046660A">
        <w:rPr>
          <w:rFonts w:ascii="Times New Roman" w:eastAsia="Times New Roman" w:hAnsi="Times New Roman" w:cs="Times New Roman"/>
          <w:sz w:val="24"/>
          <w:szCs w:val="24"/>
          <w:lang w:eastAsia="da-DK"/>
        </w:rPr>
        <w:sym w:font="Symbol" w:char="F0D7"/>
      </w:r>
      <w:r w:rsidRPr="0046660A">
        <w:rPr>
          <w:rFonts w:ascii="Times New Roman" w:eastAsia="Times New Roman" w:hAnsi="Times New Roman" w:cs="Times New Roman"/>
          <w:sz w:val="24"/>
          <w:szCs w:val="24"/>
          <w:lang w:eastAsia="da-DK"/>
        </w:rPr>
        <w:t>d). Šio teršalo kvapo slenkstis – 0,76 µg/m</w:t>
      </w:r>
      <w:r w:rsidRPr="0046660A">
        <w:rPr>
          <w:rFonts w:ascii="Times New Roman" w:eastAsia="Times New Roman" w:hAnsi="Times New Roman" w:cs="Times New Roman"/>
          <w:sz w:val="24"/>
          <w:szCs w:val="24"/>
          <w:vertAlign w:val="superscript"/>
          <w:lang w:eastAsia="da-DK"/>
        </w:rPr>
        <w:t>3</w:t>
      </w:r>
      <w:r w:rsidRPr="0046660A">
        <w:rPr>
          <w:rFonts w:ascii="Times New Roman" w:eastAsia="Times New Roman" w:hAnsi="Times New Roman" w:cs="Times New Roman"/>
          <w:sz w:val="24"/>
          <w:szCs w:val="24"/>
          <w:lang w:eastAsia="da-DK"/>
        </w:rPr>
        <w:t xml:space="preserve"> (informacijos šaltinis: </w:t>
      </w:r>
      <w:hyperlink r:id="rId19" w:history="1">
        <w:r w:rsidRPr="0046660A">
          <w:rPr>
            <w:rFonts w:ascii="Times New Roman" w:eastAsia="Times New Roman" w:hAnsi="Times New Roman" w:cs="Times New Roman"/>
            <w:color w:val="0563C1"/>
            <w:sz w:val="24"/>
            <w:szCs w:val="24"/>
            <w:u w:val="single"/>
            <w:lang w:eastAsia="da-DK"/>
          </w:rPr>
          <w:t>http://vsc.sam.lt/pub/imagelib/file/rek omend_kvapu.pdf</w:t>
        </w:r>
      </w:hyperlink>
      <w:r w:rsidRPr="0046660A">
        <w:rPr>
          <w:rFonts w:ascii="Times New Roman" w:eastAsia="Times New Roman" w:hAnsi="Times New Roman" w:cs="Times New Roman"/>
          <w:sz w:val="24"/>
          <w:szCs w:val="24"/>
          <w:lang w:eastAsia="da-DK"/>
        </w:rPr>
        <w:t>). Suskaičiuotas specifinis kvapo emisijos faktorius saugant dujas talpykloje sudaro 0,28 OU</w:t>
      </w:r>
      <w:r w:rsidRPr="0046660A">
        <w:rPr>
          <w:rFonts w:ascii="Times New Roman" w:eastAsia="Times New Roman" w:hAnsi="Times New Roman" w:cs="Times New Roman"/>
          <w:sz w:val="24"/>
          <w:szCs w:val="24"/>
          <w:vertAlign w:val="subscript"/>
          <w:lang w:eastAsia="da-DK"/>
        </w:rPr>
        <w:t>E</w:t>
      </w:r>
      <w:r w:rsidRPr="0046660A">
        <w:rPr>
          <w:rFonts w:ascii="Times New Roman" w:eastAsia="Times New Roman" w:hAnsi="Times New Roman" w:cs="Times New Roman"/>
          <w:sz w:val="24"/>
          <w:szCs w:val="24"/>
          <w:lang w:eastAsia="da-DK"/>
        </w:rPr>
        <w:t>/(m</w:t>
      </w:r>
      <w:r w:rsidRPr="0046660A">
        <w:rPr>
          <w:rFonts w:ascii="Times New Roman" w:eastAsia="Times New Roman" w:hAnsi="Times New Roman" w:cs="Times New Roman"/>
          <w:sz w:val="24"/>
          <w:szCs w:val="24"/>
          <w:vertAlign w:val="superscript"/>
          <w:lang w:eastAsia="da-DK"/>
        </w:rPr>
        <w:t>2</w:t>
      </w:r>
      <w:r w:rsidRPr="0046660A">
        <w:rPr>
          <w:rFonts w:ascii="Times New Roman" w:eastAsia="Times New Roman" w:hAnsi="Times New Roman" w:cs="Times New Roman"/>
          <w:sz w:val="24"/>
          <w:szCs w:val="24"/>
          <w:lang w:eastAsia="da-DK"/>
        </w:rPr>
        <w:sym w:font="Symbol" w:char="F0D7"/>
      </w:r>
      <w:r w:rsidRPr="0046660A">
        <w:rPr>
          <w:rFonts w:ascii="Times New Roman" w:eastAsia="Times New Roman" w:hAnsi="Times New Roman" w:cs="Times New Roman"/>
          <w:sz w:val="24"/>
          <w:szCs w:val="24"/>
          <w:lang w:eastAsia="da-DK"/>
        </w:rPr>
        <w:t>s);</w:t>
      </w:r>
    </w:p>
    <w:p w:rsidR="0046660A" w:rsidRPr="0046660A" w:rsidRDefault="0046660A" w:rsidP="0046660A">
      <w:pPr>
        <w:numPr>
          <w:ilvl w:val="0"/>
          <w:numId w:val="23"/>
        </w:numPr>
        <w:ind w:left="1701" w:hanging="283"/>
        <w:jc w:val="both"/>
        <w:rPr>
          <w:rFonts w:ascii="Times New Roman" w:eastAsia="Times New Roman" w:hAnsi="Times New Roman" w:cs="Times New Roman"/>
          <w:bCs/>
          <w:sz w:val="24"/>
          <w:szCs w:val="24"/>
          <w:lang w:eastAsia="lt-LT"/>
        </w:rPr>
      </w:pPr>
      <w:r w:rsidRPr="0046660A">
        <w:rPr>
          <w:rFonts w:ascii="Times New Roman" w:eastAsia="Times New Roman" w:hAnsi="Times New Roman" w:cs="Times New Roman"/>
          <w:bCs/>
          <w:i/>
          <w:sz w:val="24"/>
          <w:szCs w:val="24"/>
          <w:lang w:eastAsia="lt-LT"/>
        </w:rPr>
        <w:t xml:space="preserve">Neorganizuotas </w:t>
      </w:r>
      <w:proofErr w:type="spellStart"/>
      <w:r w:rsidRPr="0046660A">
        <w:rPr>
          <w:rFonts w:ascii="Times New Roman" w:eastAsia="Times New Roman" w:hAnsi="Times New Roman" w:cs="Times New Roman"/>
          <w:b/>
          <w:i/>
          <w:sz w:val="24"/>
          <w:szCs w:val="24"/>
          <w:lang w:eastAsia="da-DK"/>
        </w:rPr>
        <w:t>o.t.š</w:t>
      </w:r>
      <w:proofErr w:type="spellEnd"/>
      <w:r w:rsidRPr="0046660A">
        <w:rPr>
          <w:rFonts w:ascii="Times New Roman" w:eastAsia="Times New Roman" w:hAnsi="Times New Roman" w:cs="Times New Roman"/>
          <w:b/>
          <w:i/>
          <w:sz w:val="24"/>
          <w:szCs w:val="24"/>
          <w:lang w:eastAsia="da-DK"/>
        </w:rPr>
        <w:t>. Nr. 602</w:t>
      </w:r>
      <w:r w:rsidRPr="0046660A">
        <w:rPr>
          <w:rFonts w:ascii="Times New Roman" w:eastAsia="Times New Roman" w:hAnsi="Times New Roman" w:cs="Times New Roman"/>
          <w:bCs/>
          <w:i/>
          <w:sz w:val="24"/>
          <w:szCs w:val="24"/>
          <w:lang w:eastAsia="lt-LT"/>
        </w:rPr>
        <w:t xml:space="preserve"> </w:t>
      </w:r>
      <w:r w:rsidRPr="0046660A">
        <w:rPr>
          <w:rFonts w:ascii="Times New Roman" w:eastAsia="Times New Roman" w:hAnsi="Times New Roman" w:cs="Times New Roman"/>
          <w:sz w:val="24"/>
          <w:szCs w:val="24"/>
          <w:lang w:eastAsia="da-DK"/>
        </w:rPr>
        <w:t xml:space="preserve">– </w:t>
      </w:r>
      <w:r w:rsidRPr="0046660A">
        <w:rPr>
          <w:rFonts w:ascii="Times New Roman" w:eastAsia="SimSun" w:hAnsi="Times New Roman" w:cs="Times New Roman"/>
          <w:sz w:val="24"/>
          <w:szCs w:val="24"/>
          <w:lang w:eastAsia="da-DK"/>
        </w:rPr>
        <w:t>teleskopinis krautuvas, atvežantis žaliavas. Žaliavą planuojama pristatyti 6 kartus per dieną. Žaliavos krovos darbus planuojama organizuoti šalia žaliosios masės dozavimo įrenginio. Dozatoriaus užkrovimo trukmė - iki 3 val./dieną;</w:t>
      </w:r>
    </w:p>
    <w:p w:rsidR="0046660A" w:rsidRPr="0046660A" w:rsidRDefault="0046660A" w:rsidP="0046660A">
      <w:pPr>
        <w:numPr>
          <w:ilvl w:val="0"/>
          <w:numId w:val="23"/>
        </w:numPr>
        <w:ind w:left="1701" w:hanging="283"/>
        <w:jc w:val="both"/>
        <w:rPr>
          <w:rFonts w:ascii="Times New Roman" w:eastAsia="Times New Roman" w:hAnsi="Times New Roman" w:cs="Times New Roman"/>
          <w:b/>
          <w:sz w:val="24"/>
          <w:szCs w:val="24"/>
          <w:lang w:eastAsia="lt-LT"/>
        </w:rPr>
      </w:pPr>
      <w:r w:rsidRPr="0046660A">
        <w:rPr>
          <w:rFonts w:ascii="Times New Roman" w:eastAsia="Times New Roman" w:hAnsi="Times New Roman" w:cs="Times New Roman"/>
          <w:bCs/>
          <w:i/>
          <w:sz w:val="24"/>
          <w:szCs w:val="24"/>
          <w:lang w:eastAsia="lt-LT"/>
        </w:rPr>
        <w:t xml:space="preserve">Neorganizuotas </w:t>
      </w:r>
      <w:proofErr w:type="spellStart"/>
      <w:r w:rsidRPr="0046660A">
        <w:rPr>
          <w:rFonts w:ascii="Times New Roman" w:eastAsia="Times New Roman" w:hAnsi="Times New Roman" w:cs="Times New Roman"/>
          <w:b/>
          <w:i/>
          <w:sz w:val="24"/>
          <w:szCs w:val="24"/>
        </w:rPr>
        <w:t>o.t.š</w:t>
      </w:r>
      <w:proofErr w:type="spellEnd"/>
      <w:r w:rsidRPr="0046660A">
        <w:rPr>
          <w:rFonts w:ascii="Times New Roman" w:eastAsia="Times New Roman" w:hAnsi="Times New Roman" w:cs="Times New Roman"/>
          <w:b/>
          <w:i/>
          <w:sz w:val="24"/>
          <w:szCs w:val="24"/>
        </w:rPr>
        <w:t>. Nr. 603</w:t>
      </w:r>
      <w:r w:rsidRPr="0046660A">
        <w:rPr>
          <w:rFonts w:ascii="Times New Roman" w:eastAsia="Times New Roman" w:hAnsi="Times New Roman" w:cs="Times New Roman"/>
          <w:bCs/>
          <w:i/>
          <w:sz w:val="24"/>
          <w:szCs w:val="24"/>
          <w:lang w:eastAsia="lt-LT"/>
        </w:rPr>
        <w:t xml:space="preserve"> </w:t>
      </w:r>
      <w:r w:rsidRPr="0046660A">
        <w:rPr>
          <w:rFonts w:ascii="Times New Roman" w:eastAsia="Times New Roman" w:hAnsi="Times New Roman" w:cs="Times New Roman"/>
          <w:sz w:val="24"/>
          <w:szCs w:val="24"/>
        </w:rPr>
        <w:t xml:space="preserve">– 24 m diametro </w:t>
      </w:r>
      <w:r w:rsidRPr="0046660A">
        <w:rPr>
          <w:rFonts w:ascii="Times New Roman" w:eastAsia="Times New Roman" w:hAnsi="Times New Roman" w:cs="Times New Roman"/>
          <w:bCs/>
          <w:sz w:val="24"/>
          <w:szCs w:val="24"/>
        </w:rPr>
        <w:t>bioreaktorius-</w:t>
      </w:r>
      <w:proofErr w:type="spellStart"/>
      <w:r w:rsidRPr="0046660A">
        <w:rPr>
          <w:rFonts w:ascii="Times New Roman" w:eastAsia="Times New Roman" w:hAnsi="Times New Roman" w:cs="Times New Roman"/>
          <w:bCs/>
          <w:sz w:val="24"/>
          <w:szCs w:val="24"/>
        </w:rPr>
        <w:t>pūdytuvas</w:t>
      </w:r>
      <w:proofErr w:type="spellEnd"/>
      <w:r w:rsidRPr="0046660A">
        <w:rPr>
          <w:rFonts w:ascii="Times New Roman" w:eastAsia="Times New Roman" w:hAnsi="Times New Roman" w:cs="Times New Roman"/>
          <w:bCs/>
          <w:sz w:val="24"/>
          <w:szCs w:val="24"/>
        </w:rPr>
        <w:t xml:space="preserve"> su fiksuoto</w:t>
      </w:r>
      <w:r w:rsidRPr="0046660A">
        <w:rPr>
          <w:rFonts w:ascii="Times New Roman" w:eastAsia="Times New Roman" w:hAnsi="Times New Roman" w:cs="Times New Roman"/>
          <w:bCs/>
          <w:sz w:val="24"/>
          <w:szCs w:val="24"/>
          <w:lang w:eastAsia="lt-LT"/>
        </w:rPr>
        <w:t xml:space="preserve"> </w:t>
      </w:r>
      <w:r w:rsidRPr="0046660A">
        <w:rPr>
          <w:rFonts w:ascii="Times New Roman" w:eastAsia="Times New Roman" w:hAnsi="Times New Roman" w:cs="Times New Roman"/>
          <w:bCs/>
          <w:sz w:val="24"/>
          <w:szCs w:val="24"/>
        </w:rPr>
        <w:t>kupolo biodujų talpykla (</w:t>
      </w:r>
      <w:proofErr w:type="spellStart"/>
      <w:r w:rsidRPr="0046660A">
        <w:rPr>
          <w:rFonts w:ascii="Times New Roman" w:eastAsia="Times New Roman" w:hAnsi="Times New Roman" w:cs="Times New Roman"/>
          <w:bCs/>
          <w:sz w:val="24"/>
          <w:szCs w:val="24"/>
        </w:rPr>
        <w:t>kaupykla</w:t>
      </w:r>
      <w:proofErr w:type="spellEnd"/>
      <w:r w:rsidRPr="0046660A">
        <w:rPr>
          <w:rFonts w:ascii="Times New Roman" w:eastAsia="Times New Roman" w:hAnsi="Times New Roman" w:cs="Times New Roman"/>
          <w:bCs/>
          <w:sz w:val="24"/>
          <w:szCs w:val="24"/>
        </w:rPr>
        <w:t>).</w:t>
      </w:r>
      <w:r w:rsidRPr="0046660A">
        <w:rPr>
          <w:rFonts w:ascii="Times New Roman" w:eastAsia="Times New Roman" w:hAnsi="Times New Roman" w:cs="Times New Roman"/>
          <w:bCs/>
          <w:color w:val="FF0000"/>
          <w:sz w:val="24"/>
          <w:szCs w:val="24"/>
          <w:lang w:eastAsia="lt-LT"/>
        </w:rPr>
        <w:t xml:space="preserve"> </w:t>
      </w:r>
      <w:r w:rsidRPr="0046660A">
        <w:rPr>
          <w:rFonts w:ascii="Times New Roman" w:eastAsia="Times New Roman" w:hAnsi="Times New Roman" w:cs="Times New Roman"/>
          <w:sz w:val="24"/>
          <w:szCs w:val="24"/>
          <w:lang w:eastAsia="da-DK"/>
        </w:rPr>
        <w:t xml:space="preserve">Biodujų saugojimo </w:t>
      </w:r>
      <w:proofErr w:type="spellStart"/>
      <w:r w:rsidRPr="0046660A">
        <w:rPr>
          <w:rFonts w:ascii="Times New Roman" w:eastAsia="Times New Roman" w:hAnsi="Times New Roman" w:cs="Times New Roman"/>
          <w:sz w:val="24"/>
          <w:szCs w:val="24"/>
          <w:lang w:eastAsia="da-DK"/>
        </w:rPr>
        <w:t>kaupykloje</w:t>
      </w:r>
      <w:proofErr w:type="spellEnd"/>
      <w:r w:rsidRPr="0046660A">
        <w:rPr>
          <w:rFonts w:ascii="Times New Roman" w:eastAsia="Times New Roman" w:hAnsi="Times New Roman" w:cs="Times New Roman"/>
          <w:sz w:val="24"/>
          <w:szCs w:val="24"/>
          <w:lang w:eastAsia="da-DK"/>
        </w:rPr>
        <w:t xml:space="preserve"> išsiskiria minimali kvapo koncentracija. Sieros vandenilio nuotėkis sudaro iki 18,5 mg/(m</w:t>
      </w:r>
      <w:r w:rsidRPr="0046660A">
        <w:rPr>
          <w:rFonts w:ascii="Times New Roman" w:eastAsia="Times New Roman" w:hAnsi="Times New Roman" w:cs="Times New Roman"/>
          <w:sz w:val="24"/>
          <w:szCs w:val="24"/>
          <w:vertAlign w:val="superscript"/>
          <w:lang w:eastAsia="da-DK"/>
        </w:rPr>
        <w:t>2</w:t>
      </w:r>
      <w:r w:rsidRPr="0046660A">
        <w:rPr>
          <w:rFonts w:ascii="Times New Roman" w:eastAsia="Times New Roman" w:hAnsi="Times New Roman" w:cs="Times New Roman"/>
          <w:sz w:val="24"/>
          <w:szCs w:val="24"/>
          <w:lang w:eastAsia="da-DK"/>
        </w:rPr>
        <w:sym w:font="Symbol" w:char="F0D7"/>
      </w:r>
      <w:r w:rsidRPr="0046660A">
        <w:rPr>
          <w:rFonts w:ascii="Times New Roman" w:eastAsia="Times New Roman" w:hAnsi="Times New Roman" w:cs="Times New Roman"/>
          <w:sz w:val="24"/>
          <w:szCs w:val="24"/>
          <w:lang w:eastAsia="da-DK"/>
        </w:rPr>
        <w:t>d). Šio teršalo kvapo slenkstis – 0,76 µg/m</w:t>
      </w:r>
      <w:r w:rsidRPr="0046660A">
        <w:rPr>
          <w:rFonts w:ascii="Times New Roman" w:eastAsia="Times New Roman" w:hAnsi="Times New Roman" w:cs="Times New Roman"/>
          <w:sz w:val="24"/>
          <w:szCs w:val="24"/>
          <w:vertAlign w:val="superscript"/>
          <w:lang w:eastAsia="da-DK"/>
        </w:rPr>
        <w:t>3</w:t>
      </w:r>
      <w:r w:rsidRPr="0046660A">
        <w:rPr>
          <w:rFonts w:ascii="Times New Roman" w:eastAsia="Times New Roman" w:hAnsi="Times New Roman" w:cs="Times New Roman"/>
          <w:sz w:val="24"/>
          <w:szCs w:val="24"/>
          <w:lang w:eastAsia="da-DK"/>
        </w:rPr>
        <w:t xml:space="preserve"> </w:t>
      </w:r>
      <w:r w:rsidRPr="0046660A">
        <w:rPr>
          <w:rFonts w:ascii="Times New Roman" w:eastAsia="Times New Roman" w:hAnsi="Times New Roman" w:cs="Times New Roman"/>
          <w:sz w:val="24"/>
          <w:szCs w:val="24"/>
        </w:rPr>
        <w:t>(</w:t>
      </w:r>
      <w:r w:rsidRPr="0046660A">
        <w:rPr>
          <w:rFonts w:ascii="Times New Roman" w:eastAsia="Times New Roman" w:hAnsi="Times New Roman" w:cs="Times New Roman"/>
          <w:sz w:val="24"/>
          <w:szCs w:val="24"/>
          <w:lang w:eastAsia="da-DK"/>
        </w:rPr>
        <w:t>informacijos šaltinis:</w:t>
      </w:r>
      <w:r w:rsidRPr="0046660A">
        <w:rPr>
          <w:rFonts w:ascii="Times New Roman" w:eastAsia="Times New Roman" w:hAnsi="Times New Roman" w:cs="Times New Roman"/>
          <w:sz w:val="24"/>
          <w:szCs w:val="24"/>
        </w:rPr>
        <w:t xml:space="preserve"> </w:t>
      </w:r>
      <w:hyperlink r:id="rId20" w:history="1">
        <w:r w:rsidRPr="0046660A">
          <w:rPr>
            <w:rFonts w:ascii="Times New Roman" w:eastAsia="Times New Roman" w:hAnsi="Times New Roman" w:cs="Times New Roman"/>
            <w:color w:val="0563C1"/>
            <w:sz w:val="24"/>
            <w:szCs w:val="24"/>
            <w:u w:val="single"/>
          </w:rPr>
          <w:t>http://vsc.sam.lt/pub/imagelib/file/rek omend_kvapu.pdf</w:t>
        </w:r>
      </w:hyperlink>
      <w:r w:rsidRPr="0046660A">
        <w:rPr>
          <w:rFonts w:ascii="Times New Roman" w:eastAsia="Times New Roman" w:hAnsi="Times New Roman" w:cs="Times New Roman"/>
          <w:sz w:val="24"/>
          <w:szCs w:val="24"/>
        </w:rPr>
        <w:t xml:space="preserve">). Suskaičiuotas </w:t>
      </w:r>
      <w:r w:rsidRPr="0046660A">
        <w:rPr>
          <w:rFonts w:ascii="Times New Roman" w:eastAsia="Times New Roman" w:hAnsi="Times New Roman" w:cs="Times New Roman"/>
          <w:sz w:val="24"/>
          <w:szCs w:val="24"/>
          <w:lang w:eastAsia="da-DK"/>
        </w:rPr>
        <w:t>specifinis kvapo emisijos faktorius saugant dujas talpykloje sudaro 0,28 OU</w:t>
      </w:r>
      <w:r w:rsidRPr="0046660A">
        <w:rPr>
          <w:rFonts w:ascii="Times New Roman" w:eastAsia="Times New Roman" w:hAnsi="Times New Roman" w:cs="Times New Roman"/>
          <w:sz w:val="24"/>
          <w:szCs w:val="24"/>
          <w:vertAlign w:val="subscript"/>
          <w:lang w:eastAsia="da-DK"/>
        </w:rPr>
        <w:t>E</w:t>
      </w:r>
      <w:r w:rsidRPr="0046660A">
        <w:rPr>
          <w:rFonts w:ascii="Times New Roman" w:eastAsia="Times New Roman" w:hAnsi="Times New Roman" w:cs="Times New Roman"/>
          <w:sz w:val="24"/>
          <w:szCs w:val="24"/>
          <w:lang w:eastAsia="da-DK"/>
        </w:rPr>
        <w:t>/(m</w:t>
      </w:r>
      <w:r w:rsidRPr="0046660A">
        <w:rPr>
          <w:rFonts w:ascii="Times New Roman" w:eastAsia="Times New Roman" w:hAnsi="Times New Roman" w:cs="Times New Roman"/>
          <w:sz w:val="24"/>
          <w:szCs w:val="24"/>
          <w:vertAlign w:val="superscript"/>
          <w:lang w:eastAsia="da-DK"/>
        </w:rPr>
        <w:t>2</w:t>
      </w:r>
      <w:r w:rsidRPr="0046660A">
        <w:rPr>
          <w:rFonts w:ascii="Times New Roman" w:eastAsia="Times New Roman" w:hAnsi="Times New Roman" w:cs="Times New Roman"/>
          <w:sz w:val="24"/>
          <w:szCs w:val="24"/>
          <w:lang w:eastAsia="da-DK"/>
        </w:rPr>
        <w:sym w:font="Symbol" w:char="F0D7"/>
      </w:r>
      <w:r w:rsidRPr="0046660A">
        <w:rPr>
          <w:rFonts w:ascii="Times New Roman" w:eastAsia="Times New Roman" w:hAnsi="Times New Roman" w:cs="Times New Roman"/>
          <w:sz w:val="24"/>
          <w:szCs w:val="24"/>
          <w:lang w:eastAsia="da-DK"/>
        </w:rPr>
        <w:t>s);</w:t>
      </w:r>
    </w:p>
    <w:p w:rsidR="0046660A" w:rsidRPr="0046660A" w:rsidRDefault="0046660A" w:rsidP="0046660A">
      <w:pPr>
        <w:numPr>
          <w:ilvl w:val="0"/>
          <w:numId w:val="23"/>
        </w:numPr>
        <w:ind w:left="1701" w:hanging="283"/>
        <w:jc w:val="both"/>
        <w:rPr>
          <w:rFonts w:ascii="Times New Roman" w:eastAsia="Times New Roman" w:hAnsi="Times New Roman" w:cs="Times New Roman"/>
          <w:bCs/>
          <w:sz w:val="24"/>
          <w:szCs w:val="24"/>
          <w:lang w:eastAsia="lt-LT"/>
        </w:rPr>
      </w:pPr>
      <w:r w:rsidRPr="0046660A">
        <w:rPr>
          <w:rFonts w:ascii="Times New Roman" w:eastAsia="Times New Roman" w:hAnsi="Times New Roman" w:cs="Times New Roman"/>
          <w:bCs/>
          <w:i/>
          <w:sz w:val="24"/>
          <w:szCs w:val="24"/>
          <w:lang w:eastAsia="lt-LT"/>
        </w:rPr>
        <w:t xml:space="preserve">Neorganizuotas </w:t>
      </w:r>
      <w:proofErr w:type="spellStart"/>
      <w:r w:rsidRPr="0046660A">
        <w:rPr>
          <w:rFonts w:ascii="Times New Roman" w:eastAsia="Times New Roman" w:hAnsi="Times New Roman" w:cs="Times New Roman"/>
          <w:b/>
          <w:i/>
          <w:sz w:val="24"/>
          <w:szCs w:val="24"/>
        </w:rPr>
        <w:t>o.t.š</w:t>
      </w:r>
      <w:proofErr w:type="spellEnd"/>
      <w:r w:rsidRPr="0046660A">
        <w:rPr>
          <w:rFonts w:ascii="Times New Roman" w:eastAsia="Times New Roman" w:hAnsi="Times New Roman" w:cs="Times New Roman"/>
          <w:b/>
          <w:i/>
          <w:sz w:val="24"/>
          <w:szCs w:val="24"/>
        </w:rPr>
        <w:t>. Nr. 604</w:t>
      </w:r>
      <w:r w:rsidRPr="0046660A">
        <w:rPr>
          <w:rFonts w:ascii="Times New Roman" w:eastAsia="Times New Roman" w:hAnsi="Times New Roman" w:cs="Times New Roman"/>
          <w:bCs/>
          <w:i/>
          <w:sz w:val="24"/>
          <w:szCs w:val="24"/>
          <w:lang w:eastAsia="lt-LT"/>
        </w:rPr>
        <w:t xml:space="preserve"> </w:t>
      </w:r>
      <w:r w:rsidRPr="0046660A">
        <w:rPr>
          <w:rFonts w:ascii="Times New Roman" w:eastAsia="Times New Roman" w:hAnsi="Times New Roman" w:cs="Times New Roman"/>
          <w:sz w:val="24"/>
          <w:szCs w:val="24"/>
        </w:rPr>
        <w:t xml:space="preserve">– </w:t>
      </w:r>
      <w:r w:rsidRPr="0046660A">
        <w:rPr>
          <w:rFonts w:ascii="Times New Roman" w:eastAsia="Times New Roman" w:hAnsi="Times New Roman" w:cs="Times New Roman"/>
          <w:bCs/>
          <w:sz w:val="24"/>
          <w:szCs w:val="24"/>
          <w:lang w:eastAsia="lt-LT"/>
        </w:rPr>
        <w:t>laikino žaliavų saugojimo aikštelė, plotas 404 m</w:t>
      </w:r>
      <w:r w:rsidRPr="0046660A">
        <w:rPr>
          <w:rFonts w:ascii="Times New Roman" w:eastAsia="Times New Roman" w:hAnsi="Times New Roman" w:cs="Times New Roman"/>
          <w:bCs/>
          <w:sz w:val="24"/>
          <w:szCs w:val="24"/>
          <w:vertAlign w:val="superscript"/>
          <w:lang w:eastAsia="lt-LT"/>
        </w:rPr>
        <w:t>2</w:t>
      </w:r>
      <w:r w:rsidRPr="0046660A">
        <w:rPr>
          <w:rFonts w:ascii="Times New Roman" w:eastAsia="Times New Roman" w:hAnsi="Times New Roman" w:cs="Times New Roman"/>
          <w:bCs/>
          <w:sz w:val="24"/>
          <w:szCs w:val="24"/>
          <w:lang w:eastAsia="lt-LT"/>
        </w:rPr>
        <w:t>;</w:t>
      </w:r>
    </w:p>
    <w:p w:rsidR="0046660A" w:rsidRPr="0046660A" w:rsidRDefault="0046660A" w:rsidP="0046660A">
      <w:pPr>
        <w:numPr>
          <w:ilvl w:val="0"/>
          <w:numId w:val="23"/>
        </w:numPr>
        <w:spacing w:line="240" w:lineRule="atLeast"/>
        <w:ind w:left="1701" w:hanging="283"/>
        <w:jc w:val="both"/>
        <w:rPr>
          <w:rFonts w:ascii="Times New Roman" w:eastAsia="Times New Roman" w:hAnsi="Times New Roman" w:cs="Times New Roman"/>
          <w:bCs/>
          <w:sz w:val="24"/>
          <w:szCs w:val="24"/>
          <w:lang w:eastAsia="lt-LT"/>
        </w:rPr>
      </w:pPr>
      <w:r w:rsidRPr="0046660A">
        <w:rPr>
          <w:rFonts w:ascii="Times New Roman" w:eastAsia="Times New Roman" w:hAnsi="Times New Roman" w:cs="Times New Roman"/>
          <w:bCs/>
          <w:i/>
          <w:sz w:val="24"/>
          <w:szCs w:val="24"/>
          <w:lang w:eastAsia="lt-LT"/>
        </w:rPr>
        <w:t xml:space="preserve">Neorganizuotas </w:t>
      </w:r>
      <w:proofErr w:type="spellStart"/>
      <w:r w:rsidRPr="0046660A">
        <w:rPr>
          <w:rFonts w:ascii="Times New Roman" w:eastAsia="Times New Roman" w:hAnsi="Times New Roman" w:cs="Times New Roman"/>
          <w:b/>
          <w:i/>
          <w:sz w:val="24"/>
          <w:szCs w:val="24"/>
        </w:rPr>
        <w:t>o.t.š</w:t>
      </w:r>
      <w:proofErr w:type="spellEnd"/>
      <w:r w:rsidRPr="0046660A">
        <w:rPr>
          <w:rFonts w:ascii="Times New Roman" w:eastAsia="Times New Roman" w:hAnsi="Times New Roman" w:cs="Times New Roman"/>
          <w:b/>
          <w:i/>
          <w:sz w:val="24"/>
          <w:szCs w:val="24"/>
        </w:rPr>
        <w:t>. Nr. 605</w:t>
      </w:r>
      <w:r w:rsidRPr="0046660A">
        <w:rPr>
          <w:rFonts w:ascii="Times New Roman" w:eastAsia="Times New Roman" w:hAnsi="Times New Roman" w:cs="Times New Roman"/>
          <w:bCs/>
          <w:i/>
          <w:sz w:val="24"/>
          <w:szCs w:val="24"/>
          <w:lang w:eastAsia="lt-LT"/>
        </w:rPr>
        <w:t xml:space="preserve"> </w:t>
      </w:r>
      <w:r w:rsidRPr="0046660A">
        <w:rPr>
          <w:rFonts w:ascii="Times New Roman" w:eastAsia="Times New Roman" w:hAnsi="Times New Roman" w:cs="Times New Roman"/>
          <w:sz w:val="24"/>
          <w:szCs w:val="24"/>
        </w:rPr>
        <w:t xml:space="preserve">– </w:t>
      </w:r>
      <w:r w:rsidRPr="0046660A">
        <w:rPr>
          <w:rFonts w:ascii="Times New Roman" w:eastAsia="Times New Roman" w:hAnsi="Times New Roman" w:cs="Times New Roman"/>
          <w:bCs/>
          <w:sz w:val="24"/>
          <w:szCs w:val="24"/>
          <w:lang w:eastAsia="lt-LT"/>
        </w:rPr>
        <w:t>buferinė talpa, plotas 79 m</w:t>
      </w:r>
      <w:r w:rsidRPr="0046660A">
        <w:rPr>
          <w:rFonts w:ascii="Times New Roman" w:eastAsia="Times New Roman" w:hAnsi="Times New Roman" w:cs="Times New Roman"/>
          <w:bCs/>
          <w:sz w:val="24"/>
          <w:szCs w:val="24"/>
          <w:vertAlign w:val="superscript"/>
          <w:lang w:eastAsia="lt-LT"/>
        </w:rPr>
        <w:t>2</w:t>
      </w:r>
      <w:r w:rsidRPr="0046660A">
        <w:rPr>
          <w:rFonts w:ascii="Times New Roman" w:eastAsia="Times New Roman" w:hAnsi="Times New Roman" w:cs="Times New Roman"/>
          <w:bCs/>
          <w:sz w:val="24"/>
          <w:szCs w:val="24"/>
          <w:lang w:eastAsia="lt-LT"/>
        </w:rPr>
        <w:t>.</w:t>
      </w:r>
    </w:p>
    <w:p w:rsidR="0046660A" w:rsidRPr="0046660A" w:rsidRDefault="0046660A" w:rsidP="0046660A">
      <w:pPr>
        <w:ind w:firstLine="567"/>
        <w:jc w:val="both"/>
        <w:rPr>
          <w:rFonts w:ascii="Times New Roman" w:eastAsia="Times New Roman" w:hAnsi="Times New Roman" w:cs="Times New Roman"/>
          <w:sz w:val="24"/>
          <w:szCs w:val="24"/>
          <w:lang w:eastAsia="lt-LT"/>
        </w:rPr>
      </w:pPr>
      <w:r w:rsidRPr="0046660A">
        <w:rPr>
          <w:rFonts w:ascii="Times New Roman" w:eastAsia="Times New Roman" w:hAnsi="Times New Roman" w:cs="Times New Roman"/>
          <w:sz w:val="24"/>
          <w:szCs w:val="24"/>
          <w:lang w:eastAsia="lt-LT"/>
        </w:rPr>
        <w:t xml:space="preserve">Skleidžiantys kvapą taršos šaltiniai pateikti paraiškos </w:t>
      </w:r>
      <w:r w:rsidRPr="0046660A">
        <w:rPr>
          <w:rFonts w:ascii="Times New Roman" w:eastAsia="Times New Roman" w:hAnsi="Times New Roman" w:cs="Times New Roman"/>
          <w:b/>
          <w:i/>
          <w:sz w:val="24"/>
          <w:szCs w:val="24"/>
          <w:lang w:eastAsia="lt-LT"/>
        </w:rPr>
        <w:t>9 priede.</w:t>
      </w:r>
    </w:p>
    <w:p w:rsidR="0046660A" w:rsidRPr="0046660A" w:rsidRDefault="0046660A" w:rsidP="0046660A">
      <w:pPr>
        <w:ind w:firstLine="709"/>
        <w:jc w:val="both"/>
        <w:rPr>
          <w:rFonts w:ascii="Times New Roman" w:eastAsia="Times New Roman" w:hAnsi="Times New Roman" w:cs="Times New Roman"/>
          <w:sz w:val="24"/>
          <w:szCs w:val="24"/>
          <w:lang w:eastAsia="lt-LT"/>
        </w:rPr>
      </w:pPr>
      <w:r w:rsidRPr="0046660A">
        <w:rPr>
          <w:rFonts w:ascii="Times New Roman" w:eastAsia="Times New Roman" w:hAnsi="Times New Roman" w:cs="Times New Roman"/>
          <w:sz w:val="24"/>
          <w:szCs w:val="24"/>
          <w:lang w:eastAsia="lt-LT"/>
        </w:rPr>
        <w:t>Vadovaujantis UAB „</w:t>
      </w:r>
      <w:proofErr w:type="spellStart"/>
      <w:r w:rsidRPr="0046660A">
        <w:rPr>
          <w:rFonts w:ascii="Times New Roman" w:eastAsia="Times New Roman" w:hAnsi="Times New Roman" w:cs="Times New Roman"/>
          <w:sz w:val="24"/>
          <w:szCs w:val="24"/>
          <w:lang w:eastAsia="lt-LT"/>
        </w:rPr>
        <w:t>Nenergija</w:t>
      </w:r>
      <w:proofErr w:type="spellEnd"/>
      <w:r w:rsidRPr="0046660A">
        <w:rPr>
          <w:rFonts w:ascii="Times New Roman" w:eastAsia="Times New Roman" w:hAnsi="Times New Roman" w:cs="Times New Roman"/>
          <w:sz w:val="24"/>
          <w:szCs w:val="24"/>
          <w:lang w:eastAsia="lt-LT"/>
        </w:rPr>
        <w:t xml:space="preserve">“ biodujų jėgainės plėtros Sidabros g. 1C, </w:t>
      </w:r>
      <w:proofErr w:type="spellStart"/>
      <w:r w:rsidRPr="0046660A">
        <w:rPr>
          <w:rFonts w:ascii="Times New Roman" w:eastAsia="Times New Roman" w:hAnsi="Times New Roman" w:cs="Times New Roman"/>
          <w:sz w:val="24"/>
          <w:szCs w:val="24"/>
          <w:lang w:eastAsia="lt-LT"/>
        </w:rPr>
        <w:t>Satkūnų</w:t>
      </w:r>
      <w:proofErr w:type="spellEnd"/>
      <w:r w:rsidRPr="0046660A">
        <w:rPr>
          <w:rFonts w:ascii="Times New Roman" w:eastAsia="Times New Roman" w:hAnsi="Times New Roman" w:cs="Times New Roman"/>
          <w:sz w:val="24"/>
          <w:szCs w:val="24"/>
          <w:lang w:eastAsia="lt-LT"/>
        </w:rPr>
        <w:t xml:space="preserve"> k., Joniškio r. sav. atrankos informacijoje pateiktais kvapo sklaidos skaičiavimais (kvapo sklaidos žemėlapis pateiktas </w:t>
      </w:r>
      <w:r w:rsidRPr="0046660A">
        <w:rPr>
          <w:rFonts w:ascii="Times New Roman" w:eastAsia="Times New Roman" w:hAnsi="Times New Roman" w:cs="Times New Roman"/>
          <w:b/>
          <w:i/>
          <w:sz w:val="24"/>
          <w:szCs w:val="24"/>
          <w:lang w:eastAsia="lt-LT"/>
        </w:rPr>
        <w:t>9 Priede</w:t>
      </w:r>
      <w:r w:rsidRPr="0046660A">
        <w:rPr>
          <w:rFonts w:ascii="Times New Roman" w:eastAsia="Times New Roman" w:hAnsi="Times New Roman" w:cs="Times New Roman"/>
          <w:sz w:val="24"/>
          <w:szCs w:val="24"/>
          <w:lang w:eastAsia="lt-LT"/>
        </w:rPr>
        <w:t>), didžiausia pažemio kvapo koncentracija, įvertinus foninę taršą, sudaro 1,0 OU</w:t>
      </w:r>
      <w:r w:rsidRPr="0046660A">
        <w:rPr>
          <w:rFonts w:ascii="Times New Roman" w:eastAsia="Times New Roman" w:hAnsi="Times New Roman" w:cs="Times New Roman"/>
          <w:sz w:val="24"/>
          <w:szCs w:val="24"/>
          <w:vertAlign w:val="subscript"/>
          <w:lang w:eastAsia="lt-LT"/>
        </w:rPr>
        <w:t>E</w:t>
      </w:r>
      <w:r w:rsidRPr="0046660A">
        <w:rPr>
          <w:rFonts w:ascii="Times New Roman" w:eastAsia="Times New Roman" w:hAnsi="Times New Roman" w:cs="Times New Roman"/>
          <w:sz w:val="24"/>
          <w:szCs w:val="24"/>
          <w:lang w:eastAsia="lt-LT"/>
        </w:rPr>
        <w:t>/m</w:t>
      </w:r>
      <w:r w:rsidRPr="0046660A">
        <w:rPr>
          <w:rFonts w:ascii="Times New Roman" w:eastAsia="Times New Roman" w:hAnsi="Times New Roman" w:cs="Times New Roman"/>
          <w:sz w:val="24"/>
          <w:szCs w:val="24"/>
          <w:vertAlign w:val="superscript"/>
          <w:lang w:eastAsia="lt-LT"/>
        </w:rPr>
        <w:t>3</w:t>
      </w:r>
      <w:r w:rsidRPr="0046660A">
        <w:rPr>
          <w:rFonts w:ascii="Times New Roman" w:eastAsia="Times New Roman" w:hAnsi="Times New Roman" w:cs="Times New Roman"/>
          <w:sz w:val="24"/>
          <w:szCs w:val="24"/>
          <w:lang w:eastAsia="lt-LT"/>
        </w:rPr>
        <w:t>, prie UAB „</w:t>
      </w:r>
      <w:proofErr w:type="spellStart"/>
      <w:r w:rsidRPr="0046660A">
        <w:rPr>
          <w:rFonts w:ascii="Times New Roman" w:eastAsia="Times New Roman" w:hAnsi="Times New Roman" w:cs="Times New Roman"/>
          <w:sz w:val="24"/>
          <w:szCs w:val="24"/>
          <w:lang w:eastAsia="lt-LT"/>
        </w:rPr>
        <w:t>Jenergija</w:t>
      </w:r>
      <w:proofErr w:type="spellEnd"/>
      <w:r w:rsidRPr="0046660A">
        <w:rPr>
          <w:rFonts w:ascii="Times New Roman" w:eastAsia="Times New Roman" w:hAnsi="Times New Roman" w:cs="Times New Roman"/>
          <w:sz w:val="24"/>
          <w:szCs w:val="24"/>
          <w:lang w:eastAsia="lt-LT"/>
        </w:rPr>
        <w:t>“ nuomojamo sklypo ribų siekia 0,3-0,5 OU</w:t>
      </w:r>
      <w:r w:rsidRPr="0046660A">
        <w:rPr>
          <w:rFonts w:ascii="Times New Roman" w:eastAsia="Times New Roman" w:hAnsi="Times New Roman" w:cs="Times New Roman"/>
          <w:sz w:val="24"/>
          <w:szCs w:val="24"/>
          <w:vertAlign w:val="subscript"/>
          <w:lang w:eastAsia="lt-LT"/>
        </w:rPr>
        <w:t>E</w:t>
      </w:r>
      <w:r w:rsidRPr="0046660A">
        <w:rPr>
          <w:rFonts w:ascii="Times New Roman" w:eastAsia="Times New Roman" w:hAnsi="Times New Roman" w:cs="Times New Roman"/>
          <w:sz w:val="24"/>
          <w:szCs w:val="24"/>
          <w:lang w:eastAsia="lt-LT"/>
        </w:rPr>
        <w:t>/m</w:t>
      </w:r>
      <w:r w:rsidRPr="0046660A">
        <w:rPr>
          <w:rFonts w:ascii="Times New Roman" w:eastAsia="Times New Roman" w:hAnsi="Times New Roman" w:cs="Times New Roman"/>
          <w:sz w:val="24"/>
          <w:szCs w:val="24"/>
          <w:vertAlign w:val="superscript"/>
          <w:lang w:eastAsia="lt-LT"/>
        </w:rPr>
        <w:t>3</w:t>
      </w:r>
      <w:r w:rsidRPr="0046660A">
        <w:rPr>
          <w:rFonts w:ascii="Times New Roman" w:eastAsia="Times New Roman" w:hAnsi="Times New Roman" w:cs="Times New Roman"/>
          <w:sz w:val="24"/>
          <w:szCs w:val="24"/>
          <w:lang w:eastAsia="lt-LT"/>
        </w:rPr>
        <w:t xml:space="preserve"> ir neviršija pagal HN 121:2010 reglamentuojamos 8,0 OU</w:t>
      </w:r>
      <w:r w:rsidRPr="0046660A">
        <w:rPr>
          <w:rFonts w:ascii="Times New Roman" w:eastAsia="Times New Roman" w:hAnsi="Times New Roman" w:cs="Times New Roman"/>
          <w:sz w:val="24"/>
          <w:szCs w:val="24"/>
          <w:vertAlign w:val="subscript"/>
          <w:lang w:eastAsia="lt-LT"/>
        </w:rPr>
        <w:t>E</w:t>
      </w:r>
      <w:r w:rsidRPr="0046660A">
        <w:rPr>
          <w:rFonts w:ascii="Times New Roman" w:eastAsia="Times New Roman" w:hAnsi="Times New Roman" w:cs="Times New Roman"/>
          <w:sz w:val="24"/>
          <w:szCs w:val="24"/>
          <w:lang w:eastAsia="lt-LT"/>
        </w:rPr>
        <w:t>/m</w:t>
      </w:r>
      <w:r w:rsidRPr="0046660A">
        <w:rPr>
          <w:rFonts w:ascii="Times New Roman" w:eastAsia="Times New Roman" w:hAnsi="Times New Roman" w:cs="Times New Roman"/>
          <w:sz w:val="24"/>
          <w:szCs w:val="24"/>
          <w:vertAlign w:val="superscript"/>
          <w:lang w:eastAsia="lt-LT"/>
        </w:rPr>
        <w:t>3</w:t>
      </w:r>
      <w:r w:rsidRPr="0046660A">
        <w:rPr>
          <w:rFonts w:ascii="Times New Roman" w:eastAsia="Times New Roman" w:hAnsi="Times New Roman" w:cs="Times New Roman"/>
          <w:sz w:val="24"/>
          <w:szCs w:val="24"/>
          <w:lang w:eastAsia="lt-LT"/>
        </w:rPr>
        <w:t xml:space="preserve"> ribinės vertės.</w:t>
      </w:r>
    </w:p>
    <w:p w:rsidR="0046660A" w:rsidRPr="0046660A" w:rsidRDefault="0046660A" w:rsidP="0046660A">
      <w:pPr>
        <w:ind w:firstLine="709"/>
        <w:jc w:val="both"/>
        <w:rPr>
          <w:rFonts w:ascii="Times New Roman" w:eastAsia="Times New Roman" w:hAnsi="Times New Roman" w:cs="Times New Roman"/>
          <w:sz w:val="24"/>
          <w:szCs w:val="24"/>
          <w:lang w:eastAsia="lt-LT"/>
        </w:rPr>
      </w:pPr>
      <w:r w:rsidRPr="0046660A">
        <w:rPr>
          <w:rFonts w:ascii="Times New Roman" w:eastAsia="Times New Roman" w:hAnsi="Times New Roman" w:cs="Times New Roman"/>
          <w:sz w:val="24"/>
          <w:szCs w:val="24"/>
          <w:lang w:eastAsia="lt-LT"/>
        </w:rPr>
        <w:t>Artimiausioje gyvenamojoje aplinkoje didžiausia suskaičiuota kvapo koncentracija ties gyvenamuoju namu Sidabros g. 3 siekia 0,08 OU</w:t>
      </w:r>
      <w:r w:rsidRPr="0046660A">
        <w:rPr>
          <w:rFonts w:ascii="Times New Roman" w:eastAsia="Times New Roman" w:hAnsi="Times New Roman" w:cs="Times New Roman"/>
          <w:sz w:val="24"/>
          <w:szCs w:val="24"/>
          <w:vertAlign w:val="subscript"/>
          <w:lang w:eastAsia="lt-LT"/>
        </w:rPr>
        <w:t>E</w:t>
      </w:r>
      <w:r w:rsidRPr="0046660A">
        <w:rPr>
          <w:rFonts w:ascii="Times New Roman" w:eastAsia="Times New Roman" w:hAnsi="Times New Roman" w:cs="Times New Roman"/>
          <w:sz w:val="24"/>
          <w:szCs w:val="24"/>
          <w:lang w:eastAsia="lt-LT"/>
        </w:rPr>
        <w:t>/m</w:t>
      </w:r>
      <w:r w:rsidRPr="0046660A">
        <w:rPr>
          <w:rFonts w:ascii="Times New Roman" w:eastAsia="Times New Roman" w:hAnsi="Times New Roman" w:cs="Times New Roman"/>
          <w:sz w:val="24"/>
          <w:szCs w:val="24"/>
          <w:vertAlign w:val="superscript"/>
          <w:lang w:eastAsia="lt-LT"/>
        </w:rPr>
        <w:t>3</w:t>
      </w:r>
      <w:r w:rsidRPr="0046660A">
        <w:rPr>
          <w:rFonts w:ascii="Times New Roman" w:eastAsia="Times New Roman" w:hAnsi="Times New Roman" w:cs="Times New Roman"/>
          <w:sz w:val="24"/>
          <w:szCs w:val="24"/>
          <w:lang w:eastAsia="lt-LT"/>
        </w:rPr>
        <w:t xml:space="preserve"> ir taip pat neviršija pagal HN 121:2010 reglamentuojamos 8,0 OU</w:t>
      </w:r>
      <w:r w:rsidRPr="0046660A">
        <w:rPr>
          <w:rFonts w:ascii="Times New Roman" w:eastAsia="Times New Roman" w:hAnsi="Times New Roman" w:cs="Times New Roman"/>
          <w:sz w:val="24"/>
          <w:szCs w:val="24"/>
          <w:vertAlign w:val="subscript"/>
          <w:lang w:eastAsia="lt-LT"/>
        </w:rPr>
        <w:t>E</w:t>
      </w:r>
      <w:r w:rsidRPr="0046660A">
        <w:rPr>
          <w:rFonts w:ascii="Times New Roman" w:eastAsia="Times New Roman" w:hAnsi="Times New Roman" w:cs="Times New Roman"/>
          <w:sz w:val="24"/>
          <w:szCs w:val="24"/>
          <w:lang w:eastAsia="lt-LT"/>
        </w:rPr>
        <w:t>/m</w:t>
      </w:r>
      <w:r w:rsidRPr="0046660A">
        <w:rPr>
          <w:rFonts w:ascii="Times New Roman" w:eastAsia="Times New Roman" w:hAnsi="Times New Roman" w:cs="Times New Roman"/>
          <w:sz w:val="24"/>
          <w:szCs w:val="24"/>
          <w:vertAlign w:val="superscript"/>
          <w:lang w:eastAsia="lt-LT"/>
        </w:rPr>
        <w:t>3</w:t>
      </w:r>
      <w:r w:rsidRPr="0046660A">
        <w:rPr>
          <w:rFonts w:ascii="Times New Roman" w:eastAsia="Times New Roman" w:hAnsi="Times New Roman" w:cs="Times New Roman"/>
          <w:sz w:val="24"/>
          <w:szCs w:val="24"/>
          <w:lang w:eastAsia="lt-LT"/>
        </w:rPr>
        <w:t xml:space="preserve"> ribinės vertės.</w:t>
      </w:r>
    </w:p>
    <w:p w:rsidR="0046660A" w:rsidRDefault="0046660A" w:rsidP="0046660A">
      <w:pPr>
        <w:ind w:firstLine="709"/>
        <w:jc w:val="both"/>
        <w:rPr>
          <w:rFonts w:ascii="Times New Roman" w:eastAsia="Times New Roman" w:hAnsi="Times New Roman" w:cs="Times New Roman"/>
          <w:sz w:val="24"/>
          <w:szCs w:val="24"/>
          <w:lang w:eastAsia="lt-LT"/>
        </w:rPr>
      </w:pPr>
      <w:r w:rsidRPr="0046660A">
        <w:rPr>
          <w:rFonts w:ascii="Times New Roman" w:eastAsia="Times New Roman" w:hAnsi="Times New Roman" w:cs="Times New Roman"/>
          <w:sz w:val="24"/>
          <w:szCs w:val="24"/>
          <w:lang w:eastAsia="lt-LT"/>
        </w:rPr>
        <w:t xml:space="preserve">Kadangi apskaičiuota kvapo koncentracija neviršija ribinės kvapo koncentracijos, kvapų sklidimo iš įrenginių mažinimo priemonės nenumatomos. </w:t>
      </w:r>
    </w:p>
    <w:p w:rsidR="00AF2C50" w:rsidRPr="0046660A" w:rsidRDefault="00AF2C50" w:rsidP="0046660A">
      <w:pPr>
        <w:ind w:firstLine="709"/>
        <w:jc w:val="both"/>
        <w:rPr>
          <w:rFonts w:ascii="Times New Roman" w:eastAsia="Times New Roman" w:hAnsi="Times New Roman" w:cs="Times New Roman"/>
          <w:sz w:val="24"/>
          <w:szCs w:val="24"/>
          <w:lang w:eastAsia="lt-LT"/>
        </w:rPr>
      </w:pPr>
    </w:p>
    <w:p w:rsidR="007D2AB7" w:rsidRPr="00687013" w:rsidRDefault="007D2AB7" w:rsidP="007D2AB7">
      <w:pPr>
        <w:rPr>
          <w:rFonts w:ascii="Times New Roman" w:hAnsi="Times New Roman" w:cs="Times New Roman"/>
          <w:b/>
          <w:sz w:val="24"/>
          <w:szCs w:val="24"/>
        </w:rPr>
      </w:pPr>
      <w:r w:rsidRPr="00687013">
        <w:rPr>
          <w:rFonts w:ascii="Times New Roman" w:hAnsi="Times New Roman" w:cs="Times New Roman"/>
          <w:b/>
          <w:sz w:val="24"/>
          <w:szCs w:val="24"/>
        </w:rPr>
        <w:t>19. Kitos leidimo sąlygos ir reikalavimai.</w:t>
      </w:r>
    </w:p>
    <w:p w:rsidR="007D2AB7" w:rsidRDefault="007D2AB7" w:rsidP="007D2AB7">
      <w:pPr>
        <w:rPr>
          <w:rFonts w:ascii="Times New Roman" w:hAnsi="Times New Roman" w:cs="Times New Roman"/>
          <w:sz w:val="24"/>
          <w:szCs w:val="24"/>
        </w:rPr>
      </w:pPr>
    </w:p>
    <w:p w:rsidR="007D2AB7" w:rsidRPr="00414BC2" w:rsidRDefault="007D2AB7" w:rsidP="007D2AB7">
      <w:pPr>
        <w:numPr>
          <w:ilvl w:val="0"/>
          <w:numId w:val="24"/>
        </w:numPr>
        <w:tabs>
          <w:tab w:val="num" w:pos="851"/>
        </w:tabs>
        <w:suppressAutoHyphens/>
        <w:adjustRightInd w:val="0"/>
        <w:jc w:val="both"/>
        <w:textAlignment w:val="baseline"/>
        <w:rPr>
          <w:rFonts w:ascii="Times New Roman" w:eastAsia="Times New Roman" w:hAnsi="Times New Roman" w:cs="Times New Roman"/>
          <w:sz w:val="24"/>
          <w:szCs w:val="24"/>
          <w:lang w:eastAsia="lt-LT"/>
        </w:rPr>
      </w:pPr>
      <w:r w:rsidRPr="00414BC2">
        <w:rPr>
          <w:rFonts w:ascii="Times New Roman" w:eastAsia="Times New Roman" w:hAnsi="Times New Roman" w:cs="Times New Roman"/>
          <w:sz w:val="24"/>
          <w:szCs w:val="24"/>
          <w:lang w:eastAsia="lt-LT"/>
        </w:rPr>
        <w:t>Įrenginio teritorija, įskaitant atliekų laikymui skirtus plotus ir uždaras saugyklas, privalo būti tvarkoma ir prižiūrima taip, kad būtų išvengta neteisėto ir atsitiktinio dirvožemio, paviršinio ir požeminio vandens užteršimo bet kokiais teršalais.</w:t>
      </w:r>
    </w:p>
    <w:p w:rsidR="007D2AB7" w:rsidRPr="00445657" w:rsidRDefault="007D2AB7" w:rsidP="00445657">
      <w:pPr>
        <w:pStyle w:val="Sraopastraipa"/>
        <w:numPr>
          <w:ilvl w:val="0"/>
          <w:numId w:val="24"/>
        </w:numPr>
        <w:suppressAutoHyphens/>
        <w:adjustRightInd w:val="0"/>
        <w:jc w:val="both"/>
        <w:textAlignment w:val="baseline"/>
        <w:rPr>
          <w:rFonts w:ascii="Times New Roman" w:eastAsia="Calibri" w:hAnsi="Times New Roman" w:cs="Times New Roman"/>
          <w:sz w:val="24"/>
          <w:szCs w:val="20"/>
        </w:rPr>
      </w:pPr>
      <w:r w:rsidRPr="00445657">
        <w:rPr>
          <w:rFonts w:ascii="Times New Roman" w:eastAsia="Calibri" w:hAnsi="Times New Roman" w:cs="Times New Roman"/>
          <w:sz w:val="24"/>
          <w:szCs w:val="20"/>
        </w:rPr>
        <w:t>Visi vykdomo aplinkos monitoringo taškai</w:t>
      </w:r>
      <w:r w:rsidR="0053353D" w:rsidRPr="00445657">
        <w:rPr>
          <w:rFonts w:ascii="Times New Roman" w:eastAsia="Calibri" w:hAnsi="Times New Roman" w:cs="Times New Roman"/>
          <w:sz w:val="24"/>
          <w:szCs w:val="20"/>
        </w:rPr>
        <w:t xml:space="preserve">, o taip pat kontroliniai drenažo </w:t>
      </w:r>
      <w:proofErr w:type="spellStart"/>
      <w:r w:rsidR="0053353D" w:rsidRPr="00445657">
        <w:rPr>
          <w:rFonts w:ascii="Times New Roman" w:eastAsia="Calibri" w:hAnsi="Times New Roman" w:cs="Times New Roman"/>
          <w:sz w:val="24"/>
          <w:szCs w:val="20"/>
        </w:rPr>
        <w:t>šulinėliai</w:t>
      </w:r>
      <w:proofErr w:type="spellEnd"/>
      <w:r w:rsidRPr="00445657">
        <w:rPr>
          <w:rFonts w:ascii="Times New Roman" w:eastAsia="Calibri" w:hAnsi="Times New Roman" w:cs="Times New Roman"/>
          <w:sz w:val="24"/>
          <w:szCs w:val="20"/>
        </w:rPr>
        <w:t xml:space="preserve"> turi būti saugiai įrengti, pažymėti ir saugojami nuo atsitiktinio jų sunaikinimo.</w:t>
      </w:r>
      <w:r w:rsidR="0001502E">
        <w:rPr>
          <w:rFonts w:ascii="Times New Roman" w:eastAsia="Calibri" w:hAnsi="Times New Roman" w:cs="Times New Roman"/>
          <w:sz w:val="24"/>
          <w:szCs w:val="20"/>
        </w:rPr>
        <w:t xml:space="preserve"> Kontroliniais drenažo šuliniais negali būti laikomi </w:t>
      </w:r>
      <w:r w:rsidR="008556DB">
        <w:rPr>
          <w:rFonts w:ascii="Times New Roman" w:eastAsia="Calibri" w:hAnsi="Times New Roman" w:cs="Times New Roman"/>
          <w:sz w:val="24"/>
          <w:szCs w:val="20"/>
        </w:rPr>
        <w:t>išsipylusiems skysčiams surinkti įrengti šuliniai/duobės.</w:t>
      </w:r>
    </w:p>
    <w:p w:rsidR="007D2AB7" w:rsidRPr="00445657" w:rsidRDefault="007D2AB7" w:rsidP="00445657">
      <w:pPr>
        <w:pStyle w:val="Sraopastraipa"/>
        <w:numPr>
          <w:ilvl w:val="0"/>
          <w:numId w:val="24"/>
        </w:numPr>
        <w:suppressAutoHyphens/>
        <w:adjustRightInd w:val="0"/>
        <w:jc w:val="both"/>
        <w:textAlignment w:val="baseline"/>
        <w:rPr>
          <w:rFonts w:ascii="Times New Roman" w:eastAsia="Times New Roman" w:hAnsi="Times New Roman" w:cs="Times New Roman"/>
          <w:sz w:val="24"/>
          <w:szCs w:val="24"/>
          <w:lang w:eastAsia="lt-LT"/>
        </w:rPr>
      </w:pPr>
      <w:r w:rsidRPr="00445657">
        <w:rPr>
          <w:rFonts w:ascii="Times New Roman" w:eastAsia="Times New Roman" w:hAnsi="Times New Roman" w:cs="Times New Roman"/>
          <w:sz w:val="24"/>
          <w:szCs w:val="24"/>
          <w:lang w:eastAsia="lt-LT"/>
        </w:rPr>
        <w:t>Iki pilno veiklos nutraukimo veiklos vietos būklė turi būti pilnai sutvarkyta, kaip numatyta įrenginio projekte, planuose ir reglamentuose. Galutinai nutraukdamas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siekdamas atkurti tą eksploatavimo vietos būklę.</w:t>
      </w:r>
    </w:p>
    <w:p w:rsidR="007D2AB7" w:rsidRPr="00445657" w:rsidRDefault="007D2AB7" w:rsidP="00445657">
      <w:pPr>
        <w:pStyle w:val="Sraopastraipa"/>
        <w:numPr>
          <w:ilvl w:val="0"/>
          <w:numId w:val="24"/>
        </w:numPr>
        <w:suppressAutoHyphens/>
        <w:adjustRightInd w:val="0"/>
        <w:jc w:val="both"/>
        <w:textAlignment w:val="baseline"/>
        <w:rPr>
          <w:rFonts w:ascii="Times New Roman" w:eastAsia="Times New Roman" w:hAnsi="Times New Roman" w:cs="Times New Roman"/>
          <w:sz w:val="24"/>
          <w:szCs w:val="24"/>
          <w:lang w:eastAsia="lt-LT"/>
        </w:rPr>
      </w:pPr>
      <w:r w:rsidRPr="00445657">
        <w:rPr>
          <w:rFonts w:ascii="Times New Roman" w:eastAsia="Times New Roman" w:hAnsi="Times New Roman" w:cs="Times New Roman"/>
          <w:sz w:val="24"/>
          <w:szCs w:val="24"/>
          <w:lang w:eastAsia="lt-LT"/>
        </w:rPr>
        <w:t>Įrenginio personalas turi būti supažindintas su atliekų naudojimo ir šalinimo techniniu reglamentu ir griežtai laikytis jo reikalavimų.</w:t>
      </w:r>
    </w:p>
    <w:p w:rsidR="007D2AB7" w:rsidRPr="00445657" w:rsidRDefault="007D2AB7" w:rsidP="00445657">
      <w:pPr>
        <w:pStyle w:val="Sraopastraipa"/>
        <w:numPr>
          <w:ilvl w:val="0"/>
          <w:numId w:val="24"/>
        </w:numPr>
        <w:suppressAutoHyphens/>
        <w:adjustRightInd w:val="0"/>
        <w:jc w:val="both"/>
        <w:textAlignment w:val="baseline"/>
        <w:rPr>
          <w:rFonts w:ascii="Times New Roman" w:eastAsia="Times New Roman" w:hAnsi="Times New Roman" w:cs="Times New Roman"/>
          <w:sz w:val="24"/>
          <w:szCs w:val="24"/>
          <w:lang w:eastAsia="lt-LT"/>
        </w:rPr>
      </w:pPr>
      <w:r w:rsidRPr="00445657">
        <w:rPr>
          <w:rFonts w:ascii="Times New Roman" w:eastAsia="Times New Roman" w:hAnsi="Times New Roman" w:cs="Times New Roman"/>
          <w:sz w:val="24"/>
          <w:szCs w:val="24"/>
          <w:lang w:eastAsia="lt-LT"/>
        </w:rPr>
        <w:t xml:space="preserve">Įrenginio operatorius privalo </w:t>
      </w:r>
      <w:r w:rsidR="00E6253C" w:rsidRPr="00445657">
        <w:rPr>
          <w:rFonts w:ascii="Times New Roman" w:eastAsia="Times New Roman" w:hAnsi="Times New Roman" w:cs="Times New Roman"/>
          <w:sz w:val="24"/>
          <w:szCs w:val="24"/>
          <w:lang w:eastAsia="lt-LT"/>
        </w:rPr>
        <w:t xml:space="preserve">Aplinkos apsaugos departamento prie Aplinkos ministerijos Šiaulių </w:t>
      </w:r>
      <w:r w:rsidR="00AC2B05" w:rsidRPr="00445657">
        <w:rPr>
          <w:rFonts w:ascii="Times New Roman" w:eastAsia="Times New Roman" w:hAnsi="Times New Roman" w:cs="Times New Roman"/>
          <w:sz w:val="24"/>
          <w:szCs w:val="24"/>
          <w:lang w:eastAsia="lt-LT"/>
        </w:rPr>
        <w:t>valdybai</w:t>
      </w:r>
      <w:r w:rsidRPr="00445657">
        <w:rPr>
          <w:rFonts w:ascii="Times New Roman" w:eastAsia="Times New Roman" w:hAnsi="Times New Roman" w:cs="Times New Roman"/>
          <w:sz w:val="24"/>
          <w:szCs w:val="24"/>
          <w:lang w:eastAsia="lt-LT"/>
        </w:rPr>
        <w:t xml:space="preserve"> pateikti informaciją apie nutrauktas atliekų priėmimo sutartis dėl besikartojančių aplinkosauginių pažeidimų (pvz. pateikiamos sumaišytos arba užterštos atliekos</w:t>
      </w:r>
      <w:r w:rsidR="005C6F6D">
        <w:rPr>
          <w:rFonts w:ascii="Times New Roman" w:eastAsia="Times New Roman" w:hAnsi="Times New Roman" w:cs="Times New Roman"/>
          <w:sz w:val="24"/>
          <w:szCs w:val="24"/>
          <w:lang w:eastAsia="lt-LT"/>
        </w:rPr>
        <w:t>/žaliavos</w:t>
      </w:r>
      <w:r w:rsidRPr="00445657">
        <w:rPr>
          <w:rFonts w:ascii="Times New Roman" w:eastAsia="Times New Roman" w:hAnsi="Times New Roman" w:cs="Times New Roman"/>
          <w:sz w:val="24"/>
          <w:szCs w:val="24"/>
          <w:lang w:eastAsia="lt-LT"/>
        </w:rPr>
        <w:t>).</w:t>
      </w:r>
    </w:p>
    <w:p w:rsidR="007D2AB7" w:rsidRPr="00445657" w:rsidRDefault="007D2AB7" w:rsidP="00445657">
      <w:pPr>
        <w:pStyle w:val="Sraopastraipa"/>
        <w:numPr>
          <w:ilvl w:val="0"/>
          <w:numId w:val="24"/>
        </w:numPr>
        <w:suppressAutoHyphens/>
        <w:adjustRightInd w:val="0"/>
        <w:jc w:val="both"/>
        <w:textAlignment w:val="baseline"/>
        <w:rPr>
          <w:rFonts w:ascii="Times New Roman" w:eastAsia="Times New Roman" w:hAnsi="Times New Roman" w:cs="Times New Roman"/>
          <w:sz w:val="24"/>
          <w:szCs w:val="24"/>
          <w:lang w:eastAsia="lt-LT"/>
        </w:rPr>
      </w:pPr>
      <w:r w:rsidRPr="00445657">
        <w:rPr>
          <w:rFonts w:ascii="Times New Roman" w:eastAsia="Times New Roman" w:hAnsi="Times New Roman" w:cs="Times New Roman"/>
          <w:sz w:val="24"/>
          <w:szCs w:val="24"/>
          <w:lang w:eastAsia="lt-LT"/>
        </w:rPr>
        <w:t xml:space="preserve">Gamtinių resursų, įskaitant vandens, sunaudojimas, atliekų tvarkymas, teršalų į aplinką išmetimas turi būti reguliariai apskaitomas, o duomenys registruojami atitinkamuose žurnaluose ir laisvai prieinami kontroliuojančioms institucijoms. </w:t>
      </w:r>
    </w:p>
    <w:p w:rsidR="007D2AB7" w:rsidRPr="00445657" w:rsidRDefault="007D2AB7" w:rsidP="00445657">
      <w:pPr>
        <w:pStyle w:val="Sraopastraipa"/>
        <w:numPr>
          <w:ilvl w:val="0"/>
          <w:numId w:val="24"/>
        </w:numPr>
        <w:suppressAutoHyphens/>
        <w:adjustRightInd w:val="0"/>
        <w:jc w:val="both"/>
        <w:textAlignment w:val="baseline"/>
        <w:rPr>
          <w:rFonts w:ascii="Times New Roman" w:eastAsia="Times New Roman" w:hAnsi="Times New Roman" w:cs="Times New Roman"/>
          <w:sz w:val="24"/>
          <w:szCs w:val="24"/>
          <w:lang w:eastAsia="lt-LT"/>
        </w:rPr>
      </w:pPr>
      <w:r w:rsidRPr="00445657">
        <w:rPr>
          <w:rFonts w:ascii="Times New Roman" w:eastAsia="Times New Roman" w:hAnsi="Times New Roman" w:cs="Times New Roman"/>
          <w:sz w:val="24"/>
          <w:szCs w:val="24"/>
          <w:lang w:eastAsia="lt-LT"/>
        </w:rPr>
        <w:t xml:space="preserve">Apskaitos ir matavimo prietaisai turi atitikti metrologinius reikalavimus ir reguliariai kalibruojami. </w:t>
      </w:r>
    </w:p>
    <w:p w:rsidR="007D2AB7" w:rsidRPr="00445657" w:rsidRDefault="007D2AB7" w:rsidP="00445657">
      <w:pPr>
        <w:pStyle w:val="Sraopastraipa"/>
        <w:numPr>
          <w:ilvl w:val="0"/>
          <w:numId w:val="24"/>
        </w:numPr>
        <w:suppressAutoHyphens/>
        <w:adjustRightInd w:val="0"/>
        <w:jc w:val="both"/>
        <w:textAlignment w:val="baseline"/>
        <w:rPr>
          <w:rFonts w:ascii="Times New Roman" w:eastAsia="Times New Roman" w:hAnsi="Times New Roman" w:cs="Times New Roman"/>
          <w:sz w:val="24"/>
          <w:szCs w:val="24"/>
          <w:lang w:eastAsia="lt-LT"/>
        </w:rPr>
      </w:pPr>
      <w:r w:rsidRPr="00445657">
        <w:rPr>
          <w:rFonts w:ascii="Times New Roman" w:eastAsia="Times New Roman" w:hAnsi="Times New Roman" w:cs="Times New Roman"/>
          <w:sz w:val="24"/>
          <w:szCs w:val="24"/>
          <w:lang w:eastAsia="lt-LT"/>
        </w:rPr>
        <w:t xml:space="preserve">Įrenginio operatorius privalo pranešti Aplinkos apsaugos agentūrai ir </w:t>
      </w:r>
      <w:r w:rsidR="00AC2B05" w:rsidRPr="00445657">
        <w:rPr>
          <w:rFonts w:ascii="Times New Roman" w:eastAsia="Times New Roman" w:hAnsi="Times New Roman" w:cs="Times New Roman"/>
          <w:sz w:val="24"/>
          <w:szCs w:val="24"/>
          <w:lang w:eastAsia="lt-LT"/>
        </w:rPr>
        <w:t xml:space="preserve">Aplinkos apsaugos departamento prie Aplinkos ministerijos Šiaulių valdybai </w:t>
      </w:r>
      <w:r w:rsidRPr="00445657">
        <w:rPr>
          <w:rFonts w:ascii="Times New Roman" w:eastAsia="Times New Roman" w:hAnsi="Times New Roman" w:cs="Times New Roman"/>
          <w:sz w:val="24"/>
          <w:szCs w:val="24"/>
          <w:lang w:eastAsia="lt-LT"/>
        </w:rPr>
        <w:t xml:space="preserve">apie bet kokius planuojamus įrenginio pobūdžio arba veikimo </w:t>
      </w:r>
      <w:proofErr w:type="spellStart"/>
      <w:r w:rsidRPr="00445657">
        <w:rPr>
          <w:rFonts w:ascii="Times New Roman" w:eastAsia="Times New Roman" w:hAnsi="Times New Roman" w:cs="Times New Roman"/>
          <w:sz w:val="24"/>
          <w:szCs w:val="24"/>
          <w:lang w:eastAsia="lt-LT"/>
        </w:rPr>
        <w:t>pasikeitimus</w:t>
      </w:r>
      <w:proofErr w:type="spellEnd"/>
      <w:r w:rsidRPr="00445657">
        <w:rPr>
          <w:rFonts w:ascii="Times New Roman" w:eastAsia="Times New Roman" w:hAnsi="Times New Roman" w:cs="Times New Roman"/>
          <w:sz w:val="24"/>
          <w:szCs w:val="24"/>
          <w:lang w:eastAsia="lt-LT"/>
        </w:rPr>
        <w:t xml:space="preserve"> ar išplėtimą, kurie galėtų daryti </w:t>
      </w:r>
      <w:r w:rsidR="00AF6AAC" w:rsidRPr="00445657">
        <w:rPr>
          <w:rFonts w:ascii="Times New Roman" w:eastAsia="Times New Roman" w:hAnsi="Times New Roman" w:cs="Times New Roman"/>
          <w:sz w:val="24"/>
          <w:szCs w:val="24"/>
          <w:lang w:eastAsia="lt-LT"/>
        </w:rPr>
        <w:t>neigiamą poveikį</w:t>
      </w:r>
      <w:r w:rsidRPr="00445657">
        <w:rPr>
          <w:rFonts w:ascii="Times New Roman" w:eastAsia="Times New Roman" w:hAnsi="Times New Roman" w:cs="Times New Roman"/>
          <w:sz w:val="24"/>
          <w:szCs w:val="24"/>
          <w:lang w:eastAsia="lt-LT"/>
        </w:rPr>
        <w:t xml:space="preserve"> aplinkai. </w:t>
      </w:r>
    </w:p>
    <w:p w:rsidR="007D2AB7" w:rsidRPr="00445657" w:rsidRDefault="007D2AB7" w:rsidP="00445657">
      <w:pPr>
        <w:pStyle w:val="Sraopastraipa"/>
        <w:numPr>
          <w:ilvl w:val="0"/>
          <w:numId w:val="24"/>
        </w:numPr>
        <w:suppressAutoHyphens/>
        <w:adjustRightInd w:val="0"/>
        <w:jc w:val="both"/>
        <w:textAlignment w:val="baseline"/>
        <w:rPr>
          <w:rFonts w:ascii="Times New Roman" w:eastAsia="Times New Roman" w:hAnsi="Times New Roman" w:cs="Times New Roman"/>
          <w:sz w:val="24"/>
          <w:szCs w:val="24"/>
          <w:lang w:eastAsia="lt-LT"/>
        </w:rPr>
      </w:pPr>
      <w:r w:rsidRPr="00445657">
        <w:rPr>
          <w:rFonts w:ascii="Times New Roman" w:eastAsia="Times New Roman" w:hAnsi="Times New Roman" w:cs="Times New Roman"/>
          <w:sz w:val="24"/>
          <w:szCs w:val="24"/>
          <w:lang w:eastAsia="lt-LT"/>
        </w:rPr>
        <w:t xml:space="preserve">Avarijos arba bet kokio eksploatacijos sutrikimo atveju būtina kiek įmanoma skubiau pristabdyti arba nutraukti įrenginio darbą, kol bus atkurtos normalios eksploatacijos sąlygos. </w:t>
      </w:r>
    </w:p>
    <w:p w:rsidR="007D2AB7" w:rsidRPr="00445657" w:rsidRDefault="007D2AB7" w:rsidP="00445657">
      <w:pPr>
        <w:pStyle w:val="Sraopastraipa"/>
        <w:numPr>
          <w:ilvl w:val="0"/>
          <w:numId w:val="24"/>
        </w:numPr>
        <w:suppressAutoHyphens/>
        <w:adjustRightInd w:val="0"/>
        <w:jc w:val="both"/>
        <w:textAlignment w:val="baseline"/>
        <w:rPr>
          <w:rFonts w:ascii="Times New Roman" w:eastAsia="Times New Roman" w:hAnsi="Times New Roman" w:cs="Times New Roman"/>
          <w:sz w:val="24"/>
          <w:szCs w:val="24"/>
          <w:lang w:eastAsia="lt-LT"/>
        </w:rPr>
      </w:pPr>
      <w:r w:rsidRPr="00445657">
        <w:rPr>
          <w:rFonts w:ascii="Times New Roman" w:eastAsia="Times New Roman" w:hAnsi="Times New Roman" w:cs="Times New Roman"/>
          <w:sz w:val="24"/>
          <w:szCs w:val="24"/>
          <w:lang w:eastAsia="lt-LT"/>
        </w:rPr>
        <w:t xml:space="preserve">Įrenginio operatorius privalo pranešti </w:t>
      </w:r>
      <w:r w:rsidR="007F6206" w:rsidRPr="00445657">
        <w:rPr>
          <w:rFonts w:ascii="Times New Roman" w:eastAsia="Times New Roman" w:hAnsi="Times New Roman" w:cs="Times New Roman"/>
          <w:sz w:val="24"/>
          <w:szCs w:val="24"/>
          <w:lang w:eastAsia="lt-LT"/>
        </w:rPr>
        <w:t>Aplinkos apsaugos departamento prie Aplinkos ministerijos Šiaulių valdybai</w:t>
      </w:r>
      <w:r w:rsidRPr="00445657">
        <w:rPr>
          <w:rFonts w:ascii="Times New Roman" w:eastAsia="Times New Roman" w:hAnsi="Times New Roman" w:cs="Times New Roman"/>
          <w:sz w:val="24"/>
          <w:szCs w:val="24"/>
          <w:lang w:eastAsia="lt-LT"/>
        </w:rPr>
        <w:t xml:space="preserve"> apie pažeistas šio leidimo sąlygas, didelį poveikį aplinkai turintį incidentą arba avariją ir nedelsiant imtis priemonių apriboti poveikį aplinkai ir užkirsti kelią galimiems incidentams ir avarijoms ateityje.</w:t>
      </w:r>
    </w:p>
    <w:p w:rsidR="007D2AB7" w:rsidRPr="00445657" w:rsidRDefault="007D2AB7" w:rsidP="00445657">
      <w:pPr>
        <w:pStyle w:val="Sraopastraipa"/>
        <w:numPr>
          <w:ilvl w:val="0"/>
          <w:numId w:val="24"/>
        </w:numPr>
        <w:jc w:val="both"/>
        <w:rPr>
          <w:rFonts w:ascii="Times New Roman" w:eastAsia="Times New Roman" w:hAnsi="Times New Roman" w:cs="Times New Roman"/>
          <w:sz w:val="24"/>
          <w:szCs w:val="20"/>
          <w:lang w:eastAsia="lt-LT"/>
        </w:rPr>
      </w:pPr>
      <w:r w:rsidRPr="00445657">
        <w:rPr>
          <w:rFonts w:ascii="Times New Roman" w:eastAsia="Times New Roman" w:hAnsi="Times New Roman" w:cs="Times New Roman"/>
          <w:sz w:val="24"/>
          <w:szCs w:val="20"/>
          <w:lang w:eastAsia="lt-LT"/>
        </w:rPr>
        <w:t>Įrenginio operatorius privalo reguliariai ir laiku kompetentingoms aplinkosaugos institucijoms teikti reikiamas ataskaitas.</w:t>
      </w:r>
    </w:p>
    <w:p w:rsidR="007D2AB7" w:rsidRPr="00445657" w:rsidRDefault="007D2AB7" w:rsidP="00445657">
      <w:pPr>
        <w:pStyle w:val="Sraopastraipa"/>
        <w:numPr>
          <w:ilvl w:val="0"/>
          <w:numId w:val="24"/>
        </w:numPr>
        <w:jc w:val="both"/>
        <w:rPr>
          <w:rFonts w:ascii="Times New Roman" w:eastAsia="Times New Roman" w:hAnsi="Times New Roman" w:cs="Times New Roman"/>
          <w:sz w:val="24"/>
          <w:szCs w:val="20"/>
          <w:lang w:eastAsia="lt-LT"/>
        </w:rPr>
      </w:pPr>
      <w:r w:rsidRPr="00445657">
        <w:rPr>
          <w:rFonts w:ascii="Times New Roman" w:eastAsia="Times New Roman" w:hAnsi="Times New Roman" w:cs="Times New Roman"/>
          <w:sz w:val="24"/>
          <w:szCs w:val="20"/>
          <w:lang w:eastAsia="lt-LT"/>
        </w:rPr>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rsidR="007D2AB7" w:rsidRPr="00445657" w:rsidRDefault="007D2AB7" w:rsidP="00445657">
      <w:pPr>
        <w:pStyle w:val="Sraopastraipa"/>
        <w:numPr>
          <w:ilvl w:val="0"/>
          <w:numId w:val="24"/>
        </w:numPr>
        <w:jc w:val="both"/>
        <w:rPr>
          <w:rFonts w:ascii="Times New Roman" w:eastAsia="Times New Roman" w:hAnsi="Times New Roman" w:cs="Times New Roman"/>
          <w:sz w:val="24"/>
          <w:szCs w:val="20"/>
          <w:lang w:eastAsia="lt-LT"/>
        </w:rPr>
      </w:pPr>
      <w:r w:rsidRPr="00445657">
        <w:rPr>
          <w:rFonts w:ascii="Times New Roman" w:eastAsia="Times New Roman" w:hAnsi="Times New Roman" w:cs="Times New Roman"/>
          <w:sz w:val="24"/>
          <w:szCs w:val="20"/>
          <w:lang w:eastAsia="lt-LT"/>
        </w:rPr>
        <w:t>Artimiausioje gyvenamojoje aplinkoje turi būti užtikrinta Lietuvos higienos normos HN 121:2010 „Kvapo koncentracijos ribinė vertė gyvenamosios aplinkos ore“ ir kvapų kontrolės gyvenamosios aplinkos ore taisyklių patvirtinimo“ reglamentuojama kvapo vertė.</w:t>
      </w:r>
    </w:p>
    <w:p w:rsidR="007D2AB7" w:rsidRPr="00445657" w:rsidRDefault="007D2AB7" w:rsidP="00445657">
      <w:pPr>
        <w:pStyle w:val="Sraopastraipa"/>
        <w:numPr>
          <w:ilvl w:val="0"/>
          <w:numId w:val="24"/>
        </w:numPr>
        <w:jc w:val="both"/>
        <w:rPr>
          <w:rFonts w:ascii="Times New Roman" w:eastAsia="Times New Roman" w:hAnsi="Times New Roman" w:cs="Times New Roman"/>
          <w:sz w:val="24"/>
          <w:szCs w:val="20"/>
          <w:lang w:eastAsia="lt-LT"/>
        </w:rPr>
      </w:pPr>
      <w:r w:rsidRPr="00445657">
        <w:rPr>
          <w:rFonts w:ascii="Times New Roman" w:eastAsia="Times New Roman" w:hAnsi="Times New Roman" w:cs="Times New Roman"/>
          <w:sz w:val="24"/>
          <w:szCs w:val="20"/>
          <w:lang w:eastAsia="lt-LT"/>
        </w:rPr>
        <w:t>Viršijus leidime nustatytą susidarančio bioreaktoriuose substrato (</w:t>
      </w:r>
      <w:proofErr w:type="spellStart"/>
      <w:r w:rsidRPr="00445657">
        <w:rPr>
          <w:rFonts w:ascii="Times New Roman" w:eastAsia="Times New Roman" w:hAnsi="Times New Roman" w:cs="Times New Roman"/>
          <w:sz w:val="24"/>
          <w:szCs w:val="20"/>
          <w:lang w:eastAsia="lt-LT"/>
        </w:rPr>
        <w:t>permeato</w:t>
      </w:r>
      <w:proofErr w:type="spellEnd"/>
      <w:r w:rsidRPr="00445657">
        <w:rPr>
          <w:rFonts w:ascii="Times New Roman" w:eastAsia="Times New Roman" w:hAnsi="Times New Roman" w:cs="Times New Roman"/>
          <w:sz w:val="24"/>
          <w:szCs w:val="20"/>
          <w:lang w:eastAsia="lt-LT"/>
        </w:rPr>
        <w:t>) kiekį, jis pagal sutartis, kaip vertinga trąša turi būti atiduodamas ūkininkams</w:t>
      </w:r>
      <w:r w:rsidR="00344A75" w:rsidRPr="00445657">
        <w:rPr>
          <w:rFonts w:ascii="Times New Roman" w:eastAsia="Times New Roman" w:hAnsi="Times New Roman" w:cs="Times New Roman"/>
          <w:sz w:val="24"/>
          <w:szCs w:val="20"/>
          <w:lang w:eastAsia="lt-LT"/>
        </w:rPr>
        <w:t>, sodininkams</w:t>
      </w:r>
      <w:r w:rsidRPr="00445657">
        <w:rPr>
          <w:rFonts w:ascii="Times New Roman" w:eastAsia="Times New Roman" w:hAnsi="Times New Roman" w:cs="Times New Roman"/>
          <w:sz w:val="24"/>
          <w:szCs w:val="20"/>
          <w:lang w:eastAsia="lt-LT"/>
        </w:rPr>
        <w:t xml:space="preserve"> ar žemės ūkio bendrovėms.</w:t>
      </w:r>
    </w:p>
    <w:p w:rsidR="007D2AB7" w:rsidRDefault="007D2AB7" w:rsidP="007D2AB7">
      <w:pPr>
        <w:ind w:left="720"/>
        <w:jc w:val="both"/>
        <w:rPr>
          <w:rFonts w:ascii="Times New Roman" w:eastAsia="Times New Roman" w:hAnsi="Times New Roman" w:cs="Times New Roman"/>
          <w:sz w:val="24"/>
          <w:szCs w:val="20"/>
          <w:lang w:eastAsia="lt-LT"/>
        </w:rPr>
      </w:pPr>
    </w:p>
    <w:p w:rsidR="007D2AB7" w:rsidRDefault="007D2AB7" w:rsidP="007D2AB7">
      <w:pPr>
        <w:jc w:val="both"/>
        <w:rPr>
          <w:rFonts w:ascii="Times New Roman" w:eastAsia="Times New Roman" w:hAnsi="Times New Roman" w:cs="Times New Roman"/>
          <w:sz w:val="24"/>
          <w:szCs w:val="20"/>
          <w:lang w:eastAsia="lt-LT"/>
        </w:rPr>
      </w:pPr>
    </w:p>
    <w:p w:rsidR="007D2AB7" w:rsidRDefault="007D2AB7" w:rsidP="007D2AB7">
      <w:pPr>
        <w:jc w:val="both"/>
        <w:rPr>
          <w:rFonts w:ascii="Times New Roman" w:eastAsia="Times New Roman" w:hAnsi="Times New Roman" w:cs="Times New Roman"/>
          <w:sz w:val="24"/>
          <w:szCs w:val="20"/>
          <w:lang w:eastAsia="lt-LT"/>
        </w:rPr>
      </w:pPr>
    </w:p>
    <w:p w:rsidR="007D2AB7" w:rsidRDefault="007D2AB7" w:rsidP="007D2AB7">
      <w:pPr>
        <w:jc w:val="both"/>
        <w:rPr>
          <w:rFonts w:ascii="Times New Roman" w:eastAsia="Times New Roman" w:hAnsi="Times New Roman" w:cs="Times New Roman"/>
          <w:sz w:val="24"/>
          <w:szCs w:val="20"/>
          <w:lang w:eastAsia="lt-LT"/>
        </w:rPr>
      </w:pPr>
    </w:p>
    <w:p w:rsidR="007D2AB7" w:rsidRPr="003B257D" w:rsidRDefault="007D2AB7" w:rsidP="007D2AB7">
      <w:pPr>
        <w:ind w:left="567" w:right="-739"/>
        <w:jc w:val="center"/>
        <w:rPr>
          <w:rFonts w:ascii="Times New Roman" w:eastAsia="Times New Roman" w:hAnsi="Times New Roman" w:cs="Times New Roman"/>
          <w:b/>
          <w:caps/>
          <w:sz w:val="24"/>
          <w:szCs w:val="24"/>
          <w:lang w:eastAsia="lt-LT"/>
        </w:rPr>
      </w:pPr>
      <w:r w:rsidRPr="003B257D">
        <w:rPr>
          <w:rFonts w:ascii="Times New Roman" w:eastAsia="Times New Roman" w:hAnsi="Times New Roman" w:cs="Times New Roman"/>
          <w:b/>
          <w:caps/>
          <w:sz w:val="24"/>
          <w:szCs w:val="24"/>
          <w:lang w:eastAsia="lt-LT"/>
        </w:rPr>
        <w:t>Taršos integruotos prevencijos ir kontrolės leidimo</w:t>
      </w:r>
    </w:p>
    <w:p w:rsidR="007D2AB7" w:rsidRPr="00CF7F81" w:rsidRDefault="007D2AB7" w:rsidP="007D2AB7">
      <w:pPr>
        <w:ind w:left="1020" w:right="624"/>
        <w:jc w:val="center"/>
        <w:rPr>
          <w:rFonts w:ascii="Times New Roman" w:hAnsi="Times New Roman" w:cs="Times New Roman"/>
          <w:b/>
          <w:spacing w:val="20"/>
          <w:sz w:val="24"/>
          <w:szCs w:val="24"/>
        </w:rPr>
      </w:pPr>
      <w:r w:rsidRPr="0061618B">
        <w:rPr>
          <w:rFonts w:ascii="Times New Roman" w:eastAsia="Times New Roman" w:hAnsi="Times New Roman" w:cs="Times New Roman"/>
          <w:b/>
          <w:sz w:val="24"/>
          <w:szCs w:val="24"/>
          <w:lang w:eastAsia="lt-LT"/>
        </w:rPr>
        <w:t>Nr. .</w:t>
      </w:r>
      <w:r w:rsidRPr="0061618B">
        <w:rPr>
          <w:rFonts w:ascii="Times New Roman" w:hAnsi="Times New Roman" w:cs="Times New Roman"/>
          <w:b/>
          <w:sz w:val="24"/>
          <w:szCs w:val="24"/>
        </w:rPr>
        <w:t xml:space="preserve"> T-Š.2-16/2015</w:t>
      </w:r>
    </w:p>
    <w:p w:rsidR="007D2AB7" w:rsidRPr="003B257D" w:rsidRDefault="007D2AB7" w:rsidP="007D2AB7">
      <w:pPr>
        <w:ind w:left="567" w:right="-739"/>
        <w:jc w:val="center"/>
        <w:rPr>
          <w:rFonts w:ascii="Times New Roman" w:eastAsia="Times New Roman" w:hAnsi="Times New Roman" w:cs="Times New Roman"/>
          <w:b/>
          <w:sz w:val="24"/>
          <w:szCs w:val="24"/>
          <w:lang w:eastAsia="lt-LT"/>
        </w:rPr>
      </w:pPr>
      <w:r w:rsidRPr="003B257D">
        <w:rPr>
          <w:rFonts w:ascii="Times New Roman" w:eastAsia="Times New Roman" w:hAnsi="Times New Roman" w:cs="Times New Roman"/>
          <w:b/>
          <w:sz w:val="24"/>
          <w:szCs w:val="24"/>
          <w:lang w:eastAsia="lt-LT"/>
        </w:rPr>
        <w:t>PRIEDAI</w:t>
      </w:r>
    </w:p>
    <w:p w:rsidR="007D2AB7" w:rsidRDefault="007D2AB7" w:rsidP="007D2AB7">
      <w:pPr>
        <w:jc w:val="both"/>
        <w:rPr>
          <w:rFonts w:ascii="Times New Roman" w:eastAsia="Times New Roman" w:hAnsi="Times New Roman" w:cs="Times New Roman"/>
          <w:sz w:val="24"/>
          <w:szCs w:val="24"/>
        </w:rPr>
      </w:pPr>
    </w:p>
    <w:p w:rsidR="007D2AB7" w:rsidRDefault="007D2AB7" w:rsidP="007D2A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Paraiška Taršos integruotos prevencijos ir kontrolės leidimui pakeisti su priedais.</w:t>
      </w:r>
    </w:p>
    <w:p w:rsidR="007D2AB7" w:rsidRDefault="007D2AB7" w:rsidP="007D2A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Atliekų naudojimo techninis reglamentas.</w:t>
      </w:r>
    </w:p>
    <w:p w:rsidR="007D2AB7" w:rsidRDefault="007D2AB7" w:rsidP="007D2A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Atliekų naudojimo veiklos nutraukimo planas.</w:t>
      </w:r>
    </w:p>
    <w:p w:rsidR="002E546B" w:rsidRDefault="002E546B" w:rsidP="007D2A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Ūkio subjekto aplinkos monitoringo programa.</w:t>
      </w:r>
    </w:p>
    <w:p w:rsidR="002E546B" w:rsidRDefault="002E546B" w:rsidP="007D2AB7">
      <w:pPr>
        <w:jc w:val="both"/>
        <w:rPr>
          <w:rFonts w:ascii="Times New Roman" w:eastAsia="Times New Roman" w:hAnsi="Times New Roman" w:cs="Times New Roman"/>
          <w:sz w:val="24"/>
          <w:szCs w:val="24"/>
        </w:rPr>
      </w:pPr>
    </w:p>
    <w:p w:rsidR="007D2AB7" w:rsidRPr="00887FA5" w:rsidRDefault="007D2AB7" w:rsidP="007D2AB7">
      <w:pPr>
        <w:jc w:val="both"/>
        <w:rPr>
          <w:rFonts w:ascii="Times New Roman" w:eastAsia="Times New Roman" w:hAnsi="Times New Roman" w:cs="Times New Roman"/>
          <w:b/>
          <w:sz w:val="24"/>
          <w:szCs w:val="24"/>
        </w:rPr>
      </w:pPr>
      <w:r w:rsidRPr="00887FA5">
        <w:rPr>
          <w:rFonts w:ascii="Times New Roman" w:eastAsia="Times New Roman" w:hAnsi="Times New Roman" w:cs="Times New Roman"/>
          <w:b/>
          <w:sz w:val="24"/>
          <w:szCs w:val="24"/>
        </w:rPr>
        <w:t>Susirašinėjimo dokumentai:</w:t>
      </w:r>
    </w:p>
    <w:p w:rsidR="00352B67" w:rsidRPr="0046660A" w:rsidRDefault="00352B67" w:rsidP="00352B67">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sz w:val="24"/>
          <w:szCs w:val="24"/>
          <w:lang w:eastAsia="lt-LT"/>
        </w:rPr>
      </w:pPr>
    </w:p>
    <w:p w:rsidR="00352B67" w:rsidRDefault="002E546B" w:rsidP="00352B67">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 </w:t>
      </w:r>
      <w:r w:rsidR="00AD3365">
        <w:rPr>
          <w:rFonts w:ascii="Times New Roman" w:eastAsia="Times New Roman" w:hAnsi="Times New Roman" w:cs="Times New Roman"/>
          <w:sz w:val="24"/>
          <w:szCs w:val="24"/>
          <w:lang w:eastAsia="lt-LT"/>
        </w:rPr>
        <w:t>2018-10</w:t>
      </w:r>
      <w:r w:rsidR="007F6206">
        <w:rPr>
          <w:rFonts w:ascii="Times New Roman" w:eastAsia="Times New Roman" w:hAnsi="Times New Roman" w:cs="Times New Roman"/>
          <w:sz w:val="24"/>
          <w:szCs w:val="24"/>
          <w:lang w:eastAsia="lt-LT"/>
        </w:rPr>
        <w:t>-</w:t>
      </w:r>
      <w:r w:rsidR="00AD3365">
        <w:rPr>
          <w:rFonts w:ascii="Times New Roman" w:eastAsia="Times New Roman" w:hAnsi="Times New Roman" w:cs="Times New Roman"/>
          <w:sz w:val="24"/>
          <w:szCs w:val="24"/>
          <w:lang w:eastAsia="lt-LT"/>
        </w:rPr>
        <w:t>04 banko mokėjimo išrašo kopija.</w:t>
      </w:r>
    </w:p>
    <w:p w:rsidR="00AD3365" w:rsidRPr="0046660A" w:rsidRDefault="00AD3365" w:rsidP="00352B67">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 UAB „</w:t>
      </w:r>
      <w:r w:rsidR="0001502E">
        <w:rPr>
          <w:rFonts w:ascii="Times New Roman" w:eastAsia="Times New Roman" w:hAnsi="Times New Roman" w:cs="Times New Roman"/>
          <w:sz w:val="24"/>
          <w:szCs w:val="24"/>
          <w:lang w:eastAsia="lt-LT"/>
        </w:rPr>
        <w:t xml:space="preserve">DGE Baltic </w:t>
      </w:r>
      <w:proofErr w:type="spellStart"/>
      <w:r w:rsidR="0001502E">
        <w:rPr>
          <w:rFonts w:ascii="Times New Roman" w:eastAsia="Times New Roman" w:hAnsi="Times New Roman" w:cs="Times New Roman"/>
          <w:sz w:val="24"/>
          <w:szCs w:val="24"/>
          <w:lang w:eastAsia="lt-LT"/>
        </w:rPr>
        <w:t>Soil</w:t>
      </w:r>
      <w:proofErr w:type="spellEnd"/>
      <w:r w:rsidR="0001502E">
        <w:rPr>
          <w:rFonts w:ascii="Times New Roman" w:eastAsia="Times New Roman" w:hAnsi="Times New Roman" w:cs="Times New Roman"/>
          <w:sz w:val="24"/>
          <w:szCs w:val="24"/>
          <w:lang w:eastAsia="lt-LT"/>
        </w:rPr>
        <w:t xml:space="preserve"> </w:t>
      </w:r>
      <w:proofErr w:type="spellStart"/>
      <w:r w:rsidR="0001502E">
        <w:rPr>
          <w:rFonts w:ascii="Times New Roman" w:eastAsia="Times New Roman" w:hAnsi="Times New Roman" w:cs="Times New Roman"/>
          <w:sz w:val="24"/>
          <w:szCs w:val="24"/>
          <w:lang w:eastAsia="lt-LT"/>
        </w:rPr>
        <w:t>and</w:t>
      </w:r>
      <w:proofErr w:type="spellEnd"/>
      <w:r w:rsidR="0001502E">
        <w:rPr>
          <w:rFonts w:ascii="Times New Roman" w:eastAsia="Times New Roman" w:hAnsi="Times New Roman" w:cs="Times New Roman"/>
          <w:sz w:val="24"/>
          <w:szCs w:val="24"/>
          <w:lang w:eastAsia="lt-LT"/>
        </w:rPr>
        <w:t xml:space="preserve"> </w:t>
      </w:r>
      <w:proofErr w:type="spellStart"/>
      <w:r w:rsidR="0001502E">
        <w:rPr>
          <w:rFonts w:ascii="Times New Roman" w:eastAsia="Times New Roman" w:hAnsi="Times New Roman" w:cs="Times New Roman"/>
          <w:sz w:val="24"/>
          <w:szCs w:val="24"/>
          <w:lang w:eastAsia="lt-LT"/>
        </w:rPr>
        <w:t>Environment</w:t>
      </w:r>
      <w:proofErr w:type="spellEnd"/>
      <w:r w:rsidR="0001502E">
        <w:rPr>
          <w:rFonts w:ascii="Times New Roman" w:eastAsia="Times New Roman" w:hAnsi="Times New Roman" w:cs="Times New Roman"/>
          <w:sz w:val="24"/>
          <w:szCs w:val="24"/>
          <w:lang w:eastAsia="lt-LT"/>
        </w:rPr>
        <w:t xml:space="preserve">“ </w:t>
      </w:r>
      <w:r w:rsidR="00CF04A0">
        <w:rPr>
          <w:rFonts w:ascii="Times New Roman" w:eastAsia="Times New Roman" w:hAnsi="Times New Roman" w:cs="Times New Roman"/>
          <w:sz w:val="24"/>
          <w:szCs w:val="24"/>
          <w:lang w:eastAsia="lt-LT"/>
        </w:rPr>
        <w:t xml:space="preserve">2018-10-15 raštas Nr. R-18/264 Aplinkos apsaugos agentūrai </w:t>
      </w:r>
      <w:r w:rsidR="007342C2">
        <w:rPr>
          <w:rFonts w:ascii="Times New Roman" w:eastAsia="Times New Roman" w:hAnsi="Times New Roman" w:cs="Times New Roman"/>
          <w:sz w:val="24"/>
          <w:szCs w:val="24"/>
          <w:lang w:eastAsia="lt-LT"/>
        </w:rPr>
        <w:t>dėl paraiškos TIPK leidimui pakeisti pateikimo.</w:t>
      </w:r>
    </w:p>
    <w:p w:rsidR="00352B67" w:rsidRDefault="00102D1D" w:rsidP="00352B67">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 Aplinkos apsaugos agentūros 2018-10-18 raštas Nr. </w:t>
      </w:r>
      <w:r w:rsidR="00D0574E">
        <w:rPr>
          <w:rFonts w:ascii="Times New Roman" w:eastAsia="Times New Roman" w:hAnsi="Times New Roman" w:cs="Times New Roman"/>
          <w:sz w:val="24"/>
          <w:szCs w:val="24"/>
          <w:lang w:eastAsia="lt-LT"/>
        </w:rPr>
        <w:t>(30.1)-A4-8245 „Lietuvos žinios“ dėl skelbimo išspausdinimo.</w:t>
      </w:r>
    </w:p>
    <w:p w:rsidR="00032DF7" w:rsidRDefault="00D0574E" w:rsidP="003B7D58">
      <w:pPr>
        <w:tabs>
          <w:tab w:val="left" w:pos="0"/>
          <w:tab w:val="center" w:pos="7001"/>
        </w:tabs>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 </w:t>
      </w:r>
      <w:r w:rsidR="003B7D58">
        <w:rPr>
          <w:rFonts w:ascii="Times New Roman" w:eastAsia="Times New Roman" w:hAnsi="Times New Roman" w:cs="Times New Roman"/>
          <w:sz w:val="24"/>
          <w:szCs w:val="24"/>
          <w:lang w:eastAsia="lt-LT"/>
        </w:rPr>
        <w:t xml:space="preserve">Aplinkos apsaugos agentūros 2018-10-18 raštas Nr. (30.1)-A4-8244 </w:t>
      </w:r>
      <w:r w:rsidR="00032DF7">
        <w:rPr>
          <w:rFonts w:ascii="Times New Roman" w:eastAsia="Times New Roman" w:hAnsi="Times New Roman" w:cs="Times New Roman"/>
          <w:sz w:val="24"/>
          <w:szCs w:val="24"/>
          <w:lang w:eastAsia="lt-LT"/>
        </w:rPr>
        <w:t>Nacionalinio visuomenės sveikatos centro Šiaulių departamentui dėl paraiškos TIPK leidimui pakeisti gavimo.</w:t>
      </w:r>
    </w:p>
    <w:p w:rsidR="00246281" w:rsidRDefault="00032DF7" w:rsidP="00246281">
      <w:pPr>
        <w:tabs>
          <w:tab w:val="left" w:pos="0"/>
          <w:tab w:val="center" w:pos="7001"/>
        </w:tabs>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5. </w:t>
      </w:r>
      <w:r w:rsidR="00246281">
        <w:rPr>
          <w:rFonts w:ascii="Times New Roman" w:eastAsia="Times New Roman" w:hAnsi="Times New Roman" w:cs="Times New Roman"/>
          <w:sz w:val="24"/>
          <w:szCs w:val="24"/>
          <w:lang w:eastAsia="lt-LT"/>
        </w:rPr>
        <w:t>Aplinkos apsaugos agentūros 2018-10-18 raštas Nr. (30.1)-A4-8243 Joniškio rajono savivaldybės administracijai dėl paraiškos TIPK leidimui pakeisti gavimo.</w:t>
      </w:r>
    </w:p>
    <w:p w:rsidR="00D0574E" w:rsidRDefault="00D25C8D" w:rsidP="003B7D58">
      <w:pPr>
        <w:tabs>
          <w:tab w:val="left" w:pos="0"/>
          <w:tab w:val="center" w:pos="7001"/>
        </w:tabs>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 Aplinkos apsaugos agentūros 2018-10-18 raštas Nr. (30.1)-A4-8242 Aplinkos apsaugos departamentui prie Aplinkos ministerijos dėl paraiškos TIPK leidimui pakeisti gavimo.</w:t>
      </w:r>
    </w:p>
    <w:p w:rsidR="00352B67" w:rsidRDefault="0000695E" w:rsidP="00352B67">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 Skelbimas laikraštyje, 2018-10-20.</w:t>
      </w:r>
    </w:p>
    <w:p w:rsidR="00CC3E1A" w:rsidRDefault="0000695E" w:rsidP="00CC3E1A">
      <w:pPr>
        <w:tabs>
          <w:tab w:val="left" w:pos="0"/>
          <w:tab w:val="center" w:pos="7001"/>
        </w:tabs>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Pr="0000695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Aplinkos apsaugos departament</w:t>
      </w:r>
      <w:r w:rsidR="00CC3E1A">
        <w:rPr>
          <w:rFonts w:ascii="Times New Roman" w:eastAsia="Times New Roman" w:hAnsi="Times New Roman" w:cs="Times New Roman"/>
          <w:sz w:val="24"/>
          <w:szCs w:val="24"/>
          <w:lang w:eastAsia="lt-LT"/>
        </w:rPr>
        <w:t>o</w:t>
      </w:r>
      <w:r>
        <w:rPr>
          <w:rFonts w:ascii="Times New Roman" w:eastAsia="Times New Roman" w:hAnsi="Times New Roman" w:cs="Times New Roman"/>
          <w:sz w:val="24"/>
          <w:szCs w:val="24"/>
          <w:lang w:eastAsia="lt-LT"/>
        </w:rPr>
        <w:t xml:space="preserve"> prie Aplinkos ministerijos</w:t>
      </w:r>
      <w:r w:rsidR="00CC3E1A">
        <w:rPr>
          <w:rFonts w:ascii="Times New Roman" w:eastAsia="Times New Roman" w:hAnsi="Times New Roman" w:cs="Times New Roman"/>
          <w:sz w:val="24"/>
          <w:szCs w:val="24"/>
          <w:lang w:eastAsia="lt-LT"/>
        </w:rPr>
        <w:t xml:space="preserve"> 2018-10-25 raštas Nr. (5.4)-AD5-7634 Aplinkos apsaugos agentūrai dėl paraiškos TIPK leidimui pakeisti</w:t>
      </w:r>
      <w:r w:rsidR="00594EB6">
        <w:rPr>
          <w:rFonts w:ascii="Times New Roman" w:eastAsia="Times New Roman" w:hAnsi="Times New Roman" w:cs="Times New Roman"/>
          <w:sz w:val="24"/>
          <w:szCs w:val="24"/>
          <w:lang w:eastAsia="lt-LT"/>
        </w:rPr>
        <w:t>.</w:t>
      </w:r>
    </w:p>
    <w:p w:rsidR="00594EB6" w:rsidRDefault="00594EB6" w:rsidP="00CC3E1A">
      <w:pPr>
        <w:tabs>
          <w:tab w:val="left" w:pos="0"/>
          <w:tab w:val="center" w:pos="7001"/>
        </w:tabs>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9. Nacionalinio visuomenės sveikatos centro Šiaulių departamento 2018-11-06 raštas Nr. </w:t>
      </w:r>
      <w:r w:rsidR="00AC6E04">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6-11</w:t>
      </w:r>
      <w:r w:rsidR="00AC6E04">
        <w:rPr>
          <w:rFonts w:ascii="Times New Roman" w:eastAsia="Times New Roman" w:hAnsi="Times New Roman" w:cs="Times New Roman"/>
          <w:sz w:val="24"/>
          <w:szCs w:val="24"/>
          <w:lang w:eastAsia="lt-LT"/>
        </w:rPr>
        <w:t xml:space="preserve"> 14.312E)2-48369 Aplinkos apsaugos agentūrai dėl paraiškos TIPK leidimui pakeisti suderinimo.</w:t>
      </w:r>
    </w:p>
    <w:p w:rsidR="0000695E" w:rsidRDefault="001B2715" w:rsidP="00352B67">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 Aplinkos apsaugos agentūros 2018-11-20 raštas Nr. (30.1)-A4-8</w:t>
      </w:r>
      <w:r w:rsidR="006F3098">
        <w:rPr>
          <w:rFonts w:ascii="Times New Roman" w:eastAsia="Times New Roman" w:hAnsi="Times New Roman" w:cs="Times New Roman"/>
          <w:sz w:val="24"/>
          <w:szCs w:val="24"/>
          <w:lang w:eastAsia="lt-LT"/>
        </w:rPr>
        <w:t xml:space="preserve">636 UAB „DGE Baltic </w:t>
      </w:r>
      <w:proofErr w:type="spellStart"/>
      <w:r w:rsidR="006F3098">
        <w:rPr>
          <w:rFonts w:ascii="Times New Roman" w:eastAsia="Times New Roman" w:hAnsi="Times New Roman" w:cs="Times New Roman"/>
          <w:sz w:val="24"/>
          <w:szCs w:val="24"/>
          <w:lang w:eastAsia="lt-LT"/>
        </w:rPr>
        <w:t>Soil</w:t>
      </w:r>
      <w:proofErr w:type="spellEnd"/>
      <w:r w:rsidR="006F3098">
        <w:rPr>
          <w:rFonts w:ascii="Times New Roman" w:eastAsia="Times New Roman" w:hAnsi="Times New Roman" w:cs="Times New Roman"/>
          <w:sz w:val="24"/>
          <w:szCs w:val="24"/>
          <w:lang w:eastAsia="lt-LT"/>
        </w:rPr>
        <w:t xml:space="preserve"> </w:t>
      </w:r>
      <w:proofErr w:type="spellStart"/>
      <w:r w:rsidR="006F3098">
        <w:rPr>
          <w:rFonts w:ascii="Times New Roman" w:eastAsia="Times New Roman" w:hAnsi="Times New Roman" w:cs="Times New Roman"/>
          <w:sz w:val="24"/>
          <w:szCs w:val="24"/>
          <w:lang w:eastAsia="lt-LT"/>
        </w:rPr>
        <w:t>and</w:t>
      </w:r>
      <w:proofErr w:type="spellEnd"/>
      <w:r w:rsidR="006F3098">
        <w:rPr>
          <w:rFonts w:ascii="Times New Roman" w:eastAsia="Times New Roman" w:hAnsi="Times New Roman" w:cs="Times New Roman"/>
          <w:sz w:val="24"/>
          <w:szCs w:val="24"/>
          <w:lang w:eastAsia="lt-LT"/>
        </w:rPr>
        <w:t xml:space="preserve"> </w:t>
      </w:r>
      <w:proofErr w:type="spellStart"/>
      <w:r w:rsidR="006F3098">
        <w:rPr>
          <w:rFonts w:ascii="Times New Roman" w:eastAsia="Times New Roman" w:hAnsi="Times New Roman" w:cs="Times New Roman"/>
          <w:sz w:val="24"/>
          <w:szCs w:val="24"/>
          <w:lang w:eastAsia="lt-LT"/>
        </w:rPr>
        <w:t>Environment</w:t>
      </w:r>
      <w:proofErr w:type="spellEnd"/>
      <w:r w:rsidR="006F3098">
        <w:rPr>
          <w:rFonts w:ascii="Times New Roman" w:eastAsia="Times New Roman" w:hAnsi="Times New Roman" w:cs="Times New Roman"/>
          <w:sz w:val="24"/>
          <w:szCs w:val="24"/>
          <w:lang w:eastAsia="lt-LT"/>
        </w:rPr>
        <w:t>“ dėl paraiškos TIPK leidimui pakeisti detalių patikslinimo.</w:t>
      </w:r>
    </w:p>
    <w:p w:rsidR="006F3098" w:rsidRDefault="006F3098" w:rsidP="00352B67">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r w:rsidR="000D146A" w:rsidRPr="000D146A">
        <w:rPr>
          <w:rFonts w:ascii="Times New Roman" w:eastAsia="Times New Roman" w:hAnsi="Times New Roman" w:cs="Times New Roman"/>
          <w:sz w:val="24"/>
          <w:szCs w:val="24"/>
          <w:lang w:eastAsia="lt-LT"/>
        </w:rPr>
        <w:t xml:space="preserve"> </w:t>
      </w:r>
      <w:r w:rsidR="000D146A">
        <w:rPr>
          <w:rFonts w:ascii="Times New Roman" w:eastAsia="Times New Roman" w:hAnsi="Times New Roman" w:cs="Times New Roman"/>
          <w:sz w:val="24"/>
          <w:szCs w:val="24"/>
          <w:lang w:eastAsia="lt-LT"/>
        </w:rPr>
        <w:t xml:space="preserve">UAB „DGE Baltic </w:t>
      </w:r>
      <w:proofErr w:type="spellStart"/>
      <w:r w:rsidR="000D146A">
        <w:rPr>
          <w:rFonts w:ascii="Times New Roman" w:eastAsia="Times New Roman" w:hAnsi="Times New Roman" w:cs="Times New Roman"/>
          <w:sz w:val="24"/>
          <w:szCs w:val="24"/>
          <w:lang w:eastAsia="lt-LT"/>
        </w:rPr>
        <w:t>Soil</w:t>
      </w:r>
      <w:proofErr w:type="spellEnd"/>
      <w:r w:rsidR="000D146A">
        <w:rPr>
          <w:rFonts w:ascii="Times New Roman" w:eastAsia="Times New Roman" w:hAnsi="Times New Roman" w:cs="Times New Roman"/>
          <w:sz w:val="24"/>
          <w:szCs w:val="24"/>
          <w:lang w:eastAsia="lt-LT"/>
        </w:rPr>
        <w:t xml:space="preserve"> </w:t>
      </w:r>
      <w:proofErr w:type="spellStart"/>
      <w:r w:rsidR="000D146A">
        <w:rPr>
          <w:rFonts w:ascii="Times New Roman" w:eastAsia="Times New Roman" w:hAnsi="Times New Roman" w:cs="Times New Roman"/>
          <w:sz w:val="24"/>
          <w:szCs w:val="24"/>
          <w:lang w:eastAsia="lt-LT"/>
        </w:rPr>
        <w:t>and</w:t>
      </w:r>
      <w:proofErr w:type="spellEnd"/>
      <w:r w:rsidR="000D146A">
        <w:rPr>
          <w:rFonts w:ascii="Times New Roman" w:eastAsia="Times New Roman" w:hAnsi="Times New Roman" w:cs="Times New Roman"/>
          <w:sz w:val="24"/>
          <w:szCs w:val="24"/>
          <w:lang w:eastAsia="lt-LT"/>
        </w:rPr>
        <w:t xml:space="preserve"> </w:t>
      </w:r>
      <w:proofErr w:type="spellStart"/>
      <w:r w:rsidR="000D146A">
        <w:rPr>
          <w:rFonts w:ascii="Times New Roman" w:eastAsia="Times New Roman" w:hAnsi="Times New Roman" w:cs="Times New Roman"/>
          <w:sz w:val="24"/>
          <w:szCs w:val="24"/>
          <w:lang w:eastAsia="lt-LT"/>
        </w:rPr>
        <w:t>Environment</w:t>
      </w:r>
      <w:proofErr w:type="spellEnd"/>
      <w:r w:rsidR="000D146A">
        <w:rPr>
          <w:rFonts w:ascii="Times New Roman" w:eastAsia="Times New Roman" w:hAnsi="Times New Roman" w:cs="Times New Roman"/>
          <w:sz w:val="24"/>
          <w:szCs w:val="24"/>
          <w:lang w:eastAsia="lt-LT"/>
        </w:rPr>
        <w:t>“ 2018-12-10 raštas Nr. R-18/301 Aplinkos apsaugos agentūrai dėl paraiškos TIPK leidimui pakeisti detalių patikslinimo.</w:t>
      </w:r>
    </w:p>
    <w:p w:rsidR="000D146A" w:rsidRDefault="000D146A" w:rsidP="00352B67">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sz w:val="24"/>
          <w:szCs w:val="24"/>
          <w:lang w:eastAsia="lt-LT"/>
        </w:rPr>
      </w:pPr>
      <w:r w:rsidRPr="00887FA5">
        <w:rPr>
          <w:rFonts w:ascii="Times New Roman" w:eastAsia="Times New Roman" w:hAnsi="Times New Roman" w:cs="Times New Roman"/>
          <w:sz w:val="24"/>
          <w:szCs w:val="24"/>
          <w:lang w:eastAsia="lt-LT"/>
        </w:rPr>
        <w:t xml:space="preserve">12. </w:t>
      </w:r>
      <w:r w:rsidR="00172F29" w:rsidRPr="00887FA5">
        <w:rPr>
          <w:rFonts w:ascii="Times New Roman" w:eastAsia="Times New Roman" w:hAnsi="Times New Roman" w:cs="Times New Roman"/>
          <w:sz w:val="24"/>
          <w:szCs w:val="24"/>
          <w:lang w:eastAsia="lt-LT"/>
        </w:rPr>
        <w:t>Aplinkos apsaugos agentūros 2018-1</w:t>
      </w:r>
      <w:r w:rsidR="00BC128F" w:rsidRPr="00887FA5">
        <w:rPr>
          <w:rFonts w:ascii="Times New Roman" w:eastAsia="Times New Roman" w:hAnsi="Times New Roman" w:cs="Times New Roman"/>
          <w:sz w:val="24"/>
          <w:szCs w:val="24"/>
          <w:lang w:eastAsia="lt-LT"/>
        </w:rPr>
        <w:t>2-10 sprendimas Nr.</w:t>
      </w:r>
      <w:r w:rsidR="00172F29" w:rsidRPr="00887FA5">
        <w:rPr>
          <w:rFonts w:ascii="Times New Roman" w:eastAsia="Times New Roman" w:hAnsi="Times New Roman" w:cs="Times New Roman"/>
          <w:sz w:val="24"/>
          <w:szCs w:val="24"/>
          <w:lang w:eastAsia="lt-LT"/>
        </w:rPr>
        <w:t xml:space="preserve"> (30.1)-A4-</w:t>
      </w:r>
      <w:r w:rsidR="00BC128F" w:rsidRPr="00887FA5">
        <w:rPr>
          <w:rFonts w:ascii="Times New Roman" w:eastAsia="Times New Roman" w:hAnsi="Times New Roman" w:cs="Times New Roman"/>
          <w:sz w:val="24"/>
          <w:szCs w:val="24"/>
          <w:lang w:eastAsia="lt-LT"/>
        </w:rPr>
        <w:t>9189</w:t>
      </w:r>
      <w:r w:rsidR="00172F29" w:rsidRPr="00887FA5">
        <w:rPr>
          <w:rFonts w:ascii="Times New Roman" w:eastAsia="Times New Roman" w:hAnsi="Times New Roman" w:cs="Times New Roman"/>
          <w:sz w:val="24"/>
          <w:szCs w:val="24"/>
          <w:lang w:eastAsia="lt-LT"/>
        </w:rPr>
        <w:t xml:space="preserve"> UAB „DGE Baltic </w:t>
      </w:r>
      <w:proofErr w:type="spellStart"/>
      <w:r w:rsidR="00172F29" w:rsidRPr="00887FA5">
        <w:rPr>
          <w:rFonts w:ascii="Times New Roman" w:eastAsia="Times New Roman" w:hAnsi="Times New Roman" w:cs="Times New Roman"/>
          <w:sz w:val="24"/>
          <w:szCs w:val="24"/>
          <w:lang w:eastAsia="lt-LT"/>
        </w:rPr>
        <w:t>Soil</w:t>
      </w:r>
      <w:proofErr w:type="spellEnd"/>
      <w:r w:rsidR="00172F29" w:rsidRPr="00887FA5">
        <w:rPr>
          <w:rFonts w:ascii="Times New Roman" w:eastAsia="Times New Roman" w:hAnsi="Times New Roman" w:cs="Times New Roman"/>
          <w:sz w:val="24"/>
          <w:szCs w:val="24"/>
          <w:lang w:eastAsia="lt-LT"/>
        </w:rPr>
        <w:t xml:space="preserve"> </w:t>
      </w:r>
      <w:proofErr w:type="spellStart"/>
      <w:r w:rsidR="00172F29" w:rsidRPr="00887FA5">
        <w:rPr>
          <w:rFonts w:ascii="Times New Roman" w:eastAsia="Times New Roman" w:hAnsi="Times New Roman" w:cs="Times New Roman"/>
          <w:sz w:val="24"/>
          <w:szCs w:val="24"/>
          <w:lang w:eastAsia="lt-LT"/>
        </w:rPr>
        <w:t>and</w:t>
      </w:r>
      <w:proofErr w:type="spellEnd"/>
      <w:r w:rsidR="00172F29" w:rsidRPr="00887FA5">
        <w:rPr>
          <w:rFonts w:ascii="Times New Roman" w:eastAsia="Times New Roman" w:hAnsi="Times New Roman" w:cs="Times New Roman"/>
          <w:sz w:val="24"/>
          <w:szCs w:val="24"/>
          <w:lang w:eastAsia="lt-LT"/>
        </w:rPr>
        <w:t xml:space="preserve"> </w:t>
      </w:r>
      <w:proofErr w:type="spellStart"/>
      <w:r w:rsidR="00172F29" w:rsidRPr="00887FA5">
        <w:rPr>
          <w:rFonts w:ascii="Times New Roman" w:eastAsia="Times New Roman" w:hAnsi="Times New Roman" w:cs="Times New Roman"/>
          <w:sz w:val="24"/>
          <w:szCs w:val="24"/>
          <w:lang w:eastAsia="lt-LT"/>
        </w:rPr>
        <w:t>Environment</w:t>
      </w:r>
      <w:proofErr w:type="spellEnd"/>
      <w:r w:rsidR="00172F29" w:rsidRPr="00887FA5">
        <w:rPr>
          <w:rFonts w:ascii="Times New Roman" w:eastAsia="Times New Roman" w:hAnsi="Times New Roman" w:cs="Times New Roman"/>
          <w:sz w:val="24"/>
          <w:szCs w:val="24"/>
          <w:lang w:eastAsia="lt-LT"/>
        </w:rPr>
        <w:t xml:space="preserve">“ dėl paraiškos TIPK leidimui pakeisti </w:t>
      </w:r>
      <w:r w:rsidR="00BC128F" w:rsidRPr="00887FA5">
        <w:rPr>
          <w:rFonts w:ascii="Times New Roman" w:eastAsia="Times New Roman" w:hAnsi="Times New Roman" w:cs="Times New Roman"/>
          <w:sz w:val="24"/>
          <w:szCs w:val="24"/>
          <w:lang w:eastAsia="lt-LT"/>
        </w:rPr>
        <w:t>priėmimo.</w:t>
      </w:r>
    </w:p>
    <w:p w:rsidR="00172F29" w:rsidRDefault="00172F29" w:rsidP="00352B67">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sz w:val="24"/>
          <w:szCs w:val="24"/>
          <w:lang w:eastAsia="lt-LT"/>
        </w:rPr>
      </w:pPr>
    </w:p>
    <w:p w:rsidR="008C30B7" w:rsidRPr="004A0E5B" w:rsidRDefault="008C30B7" w:rsidP="008C30B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p>
    <w:p w:rsidR="008C30B7" w:rsidRPr="004A0E5B" w:rsidRDefault="008C30B7" w:rsidP="008C30B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Pr>
          <w:rFonts w:ascii="Times New Roman" w:eastAsia="Calibri" w:hAnsi="Times New Roman" w:cs="Times New Roman"/>
          <w:sz w:val="24"/>
          <w:szCs w:val="24"/>
          <w:lang w:eastAsia="lt-LT"/>
        </w:rPr>
        <w:tab/>
        <w:t>201</w:t>
      </w:r>
      <w:r w:rsidR="00BC128F">
        <w:rPr>
          <w:rFonts w:ascii="Times New Roman" w:eastAsia="Calibri" w:hAnsi="Times New Roman" w:cs="Times New Roman"/>
          <w:sz w:val="24"/>
          <w:szCs w:val="24"/>
          <w:lang w:eastAsia="lt-LT"/>
        </w:rPr>
        <w:t>9</w:t>
      </w:r>
      <w:r w:rsidRPr="004A0E5B">
        <w:rPr>
          <w:rFonts w:ascii="Times New Roman" w:eastAsia="Calibri" w:hAnsi="Times New Roman" w:cs="Times New Roman"/>
          <w:sz w:val="24"/>
          <w:szCs w:val="24"/>
          <w:lang w:eastAsia="lt-LT"/>
        </w:rPr>
        <w:t xml:space="preserve"> m. </w:t>
      </w:r>
      <w:r w:rsidR="00BC128F">
        <w:rPr>
          <w:rFonts w:ascii="Times New Roman" w:eastAsia="Calibri" w:hAnsi="Times New Roman" w:cs="Times New Roman"/>
          <w:sz w:val="24"/>
          <w:szCs w:val="24"/>
          <w:lang w:eastAsia="lt-LT"/>
        </w:rPr>
        <w:t xml:space="preserve">sausio </w:t>
      </w:r>
      <w:r w:rsidR="00C3751F">
        <w:rPr>
          <w:rFonts w:ascii="Times New Roman" w:eastAsia="Calibri" w:hAnsi="Times New Roman" w:cs="Times New Roman"/>
          <w:sz w:val="24"/>
          <w:szCs w:val="24"/>
          <w:lang w:eastAsia="lt-LT"/>
        </w:rPr>
        <w:t>8</w:t>
      </w:r>
      <w:r w:rsidRPr="004A0E5B">
        <w:rPr>
          <w:rFonts w:ascii="Times New Roman" w:eastAsia="Calibri" w:hAnsi="Times New Roman" w:cs="Times New Roman"/>
          <w:sz w:val="24"/>
          <w:szCs w:val="24"/>
          <w:lang w:eastAsia="lt-LT"/>
        </w:rPr>
        <w:t xml:space="preserve"> d.</w:t>
      </w:r>
    </w:p>
    <w:p w:rsidR="008C30B7" w:rsidRPr="002B2581" w:rsidRDefault="008C30B7" w:rsidP="008C30B7">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16"/>
          <w:szCs w:val="16"/>
          <w:lang w:eastAsia="lt-LT"/>
        </w:rPr>
      </w:pPr>
      <w:r>
        <w:rPr>
          <w:rFonts w:ascii="Times New Roman" w:eastAsia="Calibri" w:hAnsi="Times New Roman" w:cs="Times New Roman"/>
          <w:sz w:val="16"/>
          <w:szCs w:val="16"/>
          <w:lang w:eastAsia="lt-LT"/>
        </w:rPr>
        <w:tab/>
      </w:r>
      <w:r w:rsidRPr="002B2581">
        <w:rPr>
          <w:rFonts w:ascii="Times New Roman" w:eastAsia="Calibri" w:hAnsi="Times New Roman" w:cs="Times New Roman"/>
          <w:sz w:val="16"/>
          <w:szCs w:val="16"/>
          <w:lang w:eastAsia="lt-LT"/>
        </w:rPr>
        <w:t>(Priedų sąrašo sudarymo data)</w:t>
      </w:r>
    </w:p>
    <w:p w:rsidR="008C30B7" w:rsidRDefault="008C30B7" w:rsidP="008C30B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p>
    <w:p w:rsidR="008C30B7" w:rsidRPr="004A0E5B" w:rsidRDefault="008C30B7" w:rsidP="008C30B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p>
    <w:p w:rsidR="008C30B7" w:rsidRPr="004A0E5B" w:rsidRDefault="008C30B7" w:rsidP="008C30B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lang w:eastAsia="lt-LT"/>
        </w:rPr>
      </w:pPr>
      <w:r w:rsidRPr="004A0E5B">
        <w:rPr>
          <w:rFonts w:ascii="Times New Roman" w:eastAsia="Calibri" w:hAnsi="Times New Roman" w:cs="Times New Roman"/>
          <w:sz w:val="24"/>
          <w:szCs w:val="24"/>
          <w:lang w:eastAsia="lt-LT"/>
        </w:rPr>
        <w:t>AAA direktor</w:t>
      </w:r>
      <w:r w:rsidR="0004403F">
        <w:rPr>
          <w:rFonts w:ascii="Times New Roman" w:eastAsia="Calibri" w:hAnsi="Times New Roman" w:cs="Times New Roman"/>
          <w:sz w:val="24"/>
          <w:szCs w:val="24"/>
          <w:lang w:eastAsia="lt-LT"/>
        </w:rPr>
        <w:t>ius</w:t>
      </w:r>
      <w:r w:rsidR="00EA43AF">
        <w:rPr>
          <w:rFonts w:ascii="Times New Roman" w:eastAsia="Calibri" w:hAnsi="Times New Roman" w:cs="Times New Roman"/>
          <w:sz w:val="24"/>
          <w:szCs w:val="24"/>
          <w:lang w:eastAsia="lt-LT"/>
        </w:rPr>
        <w:t xml:space="preserve">                             </w:t>
      </w:r>
      <w:r w:rsidR="00822584">
        <w:rPr>
          <w:rFonts w:ascii="Times New Roman" w:eastAsia="Calibri" w:hAnsi="Times New Roman" w:cs="Times New Roman"/>
          <w:sz w:val="24"/>
          <w:szCs w:val="24"/>
          <w:lang w:eastAsia="lt-LT"/>
        </w:rPr>
        <w:t xml:space="preserve">Rimgaudas </w:t>
      </w:r>
      <w:proofErr w:type="spellStart"/>
      <w:r w:rsidR="00822584">
        <w:rPr>
          <w:rFonts w:ascii="Times New Roman" w:eastAsia="Calibri" w:hAnsi="Times New Roman" w:cs="Times New Roman"/>
          <w:sz w:val="24"/>
          <w:szCs w:val="24"/>
          <w:lang w:eastAsia="lt-LT"/>
        </w:rPr>
        <w:t>Špokas</w:t>
      </w:r>
      <w:proofErr w:type="spellEnd"/>
      <w:r w:rsidR="00EA43AF">
        <w:rPr>
          <w:rFonts w:ascii="Times New Roman" w:eastAsia="Calibri" w:hAnsi="Times New Roman" w:cs="Times New Roman"/>
          <w:sz w:val="24"/>
          <w:szCs w:val="24"/>
          <w:lang w:eastAsia="lt-LT"/>
        </w:rPr>
        <w:tab/>
      </w:r>
      <w:r w:rsidR="00822584">
        <w:rPr>
          <w:rFonts w:ascii="Times New Roman" w:eastAsia="Calibri" w:hAnsi="Times New Roman" w:cs="Times New Roman"/>
          <w:sz w:val="24"/>
          <w:szCs w:val="24"/>
          <w:lang w:eastAsia="lt-LT"/>
        </w:rPr>
        <w:tab/>
      </w:r>
      <w:r w:rsidR="003935DF">
        <w:rPr>
          <w:rFonts w:ascii="Times New Roman" w:eastAsia="Calibri" w:hAnsi="Times New Roman" w:cs="Times New Roman"/>
          <w:sz w:val="24"/>
          <w:szCs w:val="24"/>
          <w:lang w:eastAsia="lt-LT"/>
        </w:rPr>
        <w:t>__________</w:t>
      </w:r>
      <w:r>
        <w:rPr>
          <w:rFonts w:ascii="Times New Roman" w:eastAsia="Calibri" w:hAnsi="Times New Roman" w:cs="Times New Roman"/>
          <w:sz w:val="24"/>
          <w:szCs w:val="24"/>
          <w:lang w:eastAsia="lt-LT"/>
        </w:rPr>
        <w:t>______________</w:t>
      </w:r>
    </w:p>
    <w:p w:rsidR="008C30B7" w:rsidRPr="00EA43AF" w:rsidRDefault="00EA43AF" w:rsidP="008C30B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48"/>
        <w:jc w:val="both"/>
        <w:rPr>
          <w:rFonts w:ascii="Times New Roman" w:eastAsia="Calibri" w:hAnsi="Times New Roman" w:cs="Times New Roman"/>
          <w:sz w:val="18"/>
          <w:szCs w:val="18"/>
          <w:lang w:eastAsia="lt-LT"/>
        </w:rPr>
      </w:pPr>
      <w:r>
        <w:rPr>
          <w:rFonts w:ascii="Times New Roman" w:eastAsia="Calibri" w:hAnsi="Times New Roman" w:cs="Times New Roman"/>
          <w:sz w:val="18"/>
          <w:szCs w:val="18"/>
          <w:lang w:eastAsia="lt-LT"/>
        </w:rPr>
        <w:tab/>
      </w:r>
      <w:r w:rsidR="008C30B7" w:rsidRPr="00EA43AF">
        <w:rPr>
          <w:rFonts w:ascii="Times New Roman" w:eastAsia="Calibri" w:hAnsi="Times New Roman" w:cs="Times New Roman"/>
          <w:sz w:val="18"/>
          <w:szCs w:val="18"/>
          <w:lang w:eastAsia="lt-LT"/>
        </w:rPr>
        <w:t>(Vardas, pavardė)</w:t>
      </w:r>
      <w:r w:rsidR="008C30B7" w:rsidRPr="00EA43AF">
        <w:rPr>
          <w:rFonts w:ascii="Times New Roman" w:eastAsia="Calibri" w:hAnsi="Times New Roman" w:cs="Times New Roman"/>
          <w:sz w:val="18"/>
          <w:szCs w:val="18"/>
          <w:lang w:eastAsia="lt-LT"/>
        </w:rPr>
        <w:tab/>
      </w:r>
      <w:r w:rsidR="008C30B7" w:rsidRPr="00EA43AF">
        <w:rPr>
          <w:rFonts w:ascii="Times New Roman" w:eastAsia="Calibri" w:hAnsi="Times New Roman" w:cs="Times New Roman"/>
          <w:sz w:val="18"/>
          <w:szCs w:val="18"/>
          <w:lang w:eastAsia="lt-LT"/>
        </w:rPr>
        <w:tab/>
      </w:r>
      <w:r w:rsidR="008C30B7" w:rsidRPr="00EA43AF">
        <w:rPr>
          <w:rFonts w:ascii="Times New Roman" w:eastAsia="Calibri" w:hAnsi="Times New Roman" w:cs="Times New Roman"/>
          <w:sz w:val="18"/>
          <w:szCs w:val="18"/>
          <w:lang w:eastAsia="lt-LT"/>
        </w:rPr>
        <w:tab/>
        <w:t xml:space="preserve">      (parašas)</w:t>
      </w:r>
    </w:p>
    <w:p w:rsidR="008C30B7" w:rsidRPr="00EA43AF" w:rsidRDefault="008C30B7" w:rsidP="008C30B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jc w:val="both"/>
        <w:rPr>
          <w:rFonts w:ascii="Times New Roman" w:eastAsia="Calibri" w:hAnsi="Times New Roman" w:cs="Times New Roman"/>
          <w:sz w:val="18"/>
          <w:szCs w:val="18"/>
          <w:lang w:eastAsia="lt-LT"/>
        </w:rPr>
      </w:pPr>
    </w:p>
    <w:p w:rsidR="008C30B7" w:rsidRPr="004A0E5B" w:rsidRDefault="00822584" w:rsidP="008C30B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64"/>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ab/>
      </w:r>
      <w:r>
        <w:rPr>
          <w:rFonts w:ascii="Times New Roman" w:eastAsia="Calibri" w:hAnsi="Times New Roman" w:cs="Times New Roman"/>
          <w:sz w:val="24"/>
          <w:szCs w:val="24"/>
          <w:lang w:eastAsia="lt-LT"/>
        </w:rPr>
        <w:tab/>
      </w:r>
      <w:r w:rsidR="008C30B7" w:rsidRPr="004A0E5B">
        <w:rPr>
          <w:rFonts w:ascii="Times New Roman" w:eastAsia="Calibri" w:hAnsi="Times New Roman" w:cs="Times New Roman"/>
          <w:sz w:val="24"/>
          <w:szCs w:val="24"/>
          <w:lang w:eastAsia="lt-LT"/>
        </w:rPr>
        <w:t>A. V</w:t>
      </w:r>
    </w:p>
    <w:p w:rsidR="008C30B7" w:rsidRDefault="008C30B7" w:rsidP="008C30B7">
      <w:pPr>
        <w:jc w:val="both"/>
        <w:rPr>
          <w:rFonts w:ascii="Times New Roman" w:eastAsia="Times New Roman" w:hAnsi="Times New Roman" w:cs="Times New Roman"/>
          <w:sz w:val="24"/>
          <w:szCs w:val="24"/>
        </w:rPr>
      </w:pPr>
    </w:p>
    <w:p w:rsidR="00172F29" w:rsidRDefault="00172F29" w:rsidP="00352B67">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sz w:val="24"/>
          <w:szCs w:val="24"/>
          <w:lang w:eastAsia="lt-LT"/>
        </w:rPr>
      </w:pPr>
    </w:p>
    <w:p w:rsidR="00172F29" w:rsidRDefault="00172F29" w:rsidP="00352B67">
      <w:pPr>
        <w:tabs>
          <w:tab w:val="left" w:pos="0"/>
          <w:tab w:val="left" w:pos="426"/>
          <w:tab w:val="left" w:pos="1985"/>
          <w:tab w:val="left" w:pos="2835"/>
          <w:tab w:val="left" w:pos="3828"/>
          <w:tab w:val="left" w:pos="5245"/>
          <w:tab w:val="left" w:pos="6946"/>
        </w:tabs>
        <w:jc w:val="both"/>
        <w:rPr>
          <w:rFonts w:ascii="Times New Roman" w:eastAsia="Times New Roman" w:hAnsi="Times New Roman" w:cs="Times New Roman"/>
          <w:sz w:val="24"/>
          <w:szCs w:val="24"/>
          <w:lang w:eastAsia="lt-LT"/>
        </w:rPr>
      </w:pPr>
    </w:p>
    <w:sectPr w:rsidR="00172F29" w:rsidSect="00EA542F">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F5B" w:rsidRDefault="00681F5B">
      <w:r>
        <w:separator/>
      </w:r>
    </w:p>
  </w:endnote>
  <w:endnote w:type="continuationSeparator" w:id="0">
    <w:p w:rsidR="00681F5B" w:rsidRDefault="0068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panose1 w:val="02020603050405020304"/>
    <w:charset w:val="BA"/>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TimesNewRoman">
    <w:altName w:val="MS Gothic"/>
    <w:panose1 w:val="00000000000000000000"/>
    <w:charset w:val="EE"/>
    <w:family w:val="auto"/>
    <w:notTrueType/>
    <w:pitch w:val="default"/>
    <w:sig w:usb0="00000000"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03F" w:rsidRDefault="0004403F">
    <w:pPr>
      <w:pStyle w:val="Porat"/>
      <w:jc w:val="center"/>
    </w:pPr>
    <w:r>
      <w:fldChar w:fldCharType="begin"/>
    </w:r>
    <w:r>
      <w:instrText xml:space="preserve"> PAGE   \* MERGEFORMAT </w:instrText>
    </w:r>
    <w:r>
      <w:fldChar w:fldCharType="separate"/>
    </w:r>
    <w:r w:rsidR="00221A6A">
      <w:rPr>
        <w:noProof/>
      </w:rPr>
      <w:t>21</w:t>
    </w:r>
    <w:r>
      <w:rPr>
        <w:noProof/>
      </w:rPr>
      <w:fldChar w:fldCharType="end"/>
    </w:r>
  </w:p>
  <w:p w:rsidR="0004403F" w:rsidRDefault="0004403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F5B" w:rsidRDefault="00681F5B">
      <w:r>
        <w:separator/>
      </w:r>
    </w:p>
  </w:footnote>
  <w:footnote w:type="continuationSeparator" w:id="0">
    <w:p w:rsidR="00681F5B" w:rsidRDefault="00681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3521"/>
    <w:multiLevelType w:val="multilevel"/>
    <w:tmpl w:val="E6B4304A"/>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 w15:restartNumberingAfterBreak="0">
    <w:nsid w:val="09193698"/>
    <w:multiLevelType w:val="multilevel"/>
    <w:tmpl w:val="41CA73F0"/>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 w15:restartNumberingAfterBreak="0">
    <w:nsid w:val="0A8C535C"/>
    <w:multiLevelType w:val="multilevel"/>
    <w:tmpl w:val="87B80E02"/>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 w15:restartNumberingAfterBreak="0">
    <w:nsid w:val="0A90760F"/>
    <w:multiLevelType w:val="multilevel"/>
    <w:tmpl w:val="F8B27276"/>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 w15:restartNumberingAfterBreak="0">
    <w:nsid w:val="0CDD3842"/>
    <w:multiLevelType w:val="multilevel"/>
    <w:tmpl w:val="1358781E"/>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15:restartNumberingAfterBreak="0">
    <w:nsid w:val="0E2D1759"/>
    <w:multiLevelType w:val="hybridMultilevel"/>
    <w:tmpl w:val="BC5E1958"/>
    <w:lvl w:ilvl="0" w:tplc="92AEC74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0C17956"/>
    <w:multiLevelType w:val="hybridMultilevel"/>
    <w:tmpl w:val="63C0390E"/>
    <w:lvl w:ilvl="0" w:tplc="EACAE3F8">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7" w15:restartNumberingAfterBreak="0">
    <w:nsid w:val="17E25C2F"/>
    <w:multiLevelType w:val="hybridMultilevel"/>
    <w:tmpl w:val="5CC6A01C"/>
    <w:lvl w:ilvl="0" w:tplc="92AEC74E">
      <w:start w:val="1"/>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15:restartNumberingAfterBreak="0">
    <w:nsid w:val="2B7A2D11"/>
    <w:multiLevelType w:val="multilevel"/>
    <w:tmpl w:val="3356B0CA"/>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9" w15:restartNumberingAfterBreak="0">
    <w:nsid w:val="2C8B051B"/>
    <w:multiLevelType w:val="hybridMultilevel"/>
    <w:tmpl w:val="FA80A486"/>
    <w:lvl w:ilvl="0" w:tplc="92AEC74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13E57D8"/>
    <w:multiLevelType w:val="hybridMultilevel"/>
    <w:tmpl w:val="4B68499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3344041D"/>
    <w:multiLevelType w:val="multilevel"/>
    <w:tmpl w:val="0720A3EA"/>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2" w15:restartNumberingAfterBreak="0">
    <w:nsid w:val="41482CA2"/>
    <w:multiLevelType w:val="multilevel"/>
    <w:tmpl w:val="EE003334"/>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3" w15:restartNumberingAfterBreak="0">
    <w:nsid w:val="449F3DF9"/>
    <w:multiLevelType w:val="multilevel"/>
    <w:tmpl w:val="52341EAE"/>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4" w15:restartNumberingAfterBreak="0">
    <w:nsid w:val="46190215"/>
    <w:multiLevelType w:val="multilevel"/>
    <w:tmpl w:val="09B01F50"/>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5" w15:restartNumberingAfterBreak="0">
    <w:nsid w:val="47A014B5"/>
    <w:multiLevelType w:val="hybridMultilevel"/>
    <w:tmpl w:val="164A7AC0"/>
    <w:lvl w:ilvl="0" w:tplc="92AEC74E">
      <w:start w:val="1"/>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6" w15:restartNumberingAfterBreak="0">
    <w:nsid w:val="4D835FE5"/>
    <w:multiLevelType w:val="multilevel"/>
    <w:tmpl w:val="25D81BEA"/>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7" w15:restartNumberingAfterBreak="0">
    <w:nsid w:val="54DD7859"/>
    <w:multiLevelType w:val="hybridMultilevel"/>
    <w:tmpl w:val="509E375C"/>
    <w:lvl w:ilvl="0" w:tplc="EE2EE574">
      <w:start w:val="471"/>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8" w15:restartNumberingAfterBreak="0">
    <w:nsid w:val="59863B83"/>
    <w:multiLevelType w:val="hybridMultilevel"/>
    <w:tmpl w:val="C05C03D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62DD7C2D"/>
    <w:multiLevelType w:val="multilevel"/>
    <w:tmpl w:val="2B0E1C82"/>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0" w15:restartNumberingAfterBreak="0">
    <w:nsid w:val="71354707"/>
    <w:multiLevelType w:val="multilevel"/>
    <w:tmpl w:val="15FA56C0"/>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1" w15:restartNumberingAfterBreak="0">
    <w:nsid w:val="72784282"/>
    <w:multiLevelType w:val="multilevel"/>
    <w:tmpl w:val="A6DCF772"/>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2" w15:restartNumberingAfterBreak="0">
    <w:nsid w:val="78AD6162"/>
    <w:multiLevelType w:val="hybridMultilevel"/>
    <w:tmpl w:val="8F4A8E7C"/>
    <w:lvl w:ilvl="0" w:tplc="04090001">
      <w:numFmt w:val="bullet"/>
      <w:lvlText w:val="-"/>
      <w:lvlJc w:val="left"/>
      <w:pPr>
        <w:ind w:left="1287" w:hanging="360"/>
      </w:pPr>
      <w:rPr>
        <w:rFonts w:ascii="Times New Roman" w:eastAsia="Times New Roman" w:hAnsi="Times New Roman" w:cs="Times New Roman" w:hint="default"/>
        <w:sz w:val="23"/>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3" w15:restartNumberingAfterBreak="0">
    <w:nsid w:val="7A061D71"/>
    <w:multiLevelType w:val="hybridMultilevel"/>
    <w:tmpl w:val="8434617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7CEF23D9"/>
    <w:multiLevelType w:val="hybridMultilevel"/>
    <w:tmpl w:val="FD0A15AE"/>
    <w:lvl w:ilvl="0" w:tplc="E4845EEE">
      <w:start w:val="1"/>
      <w:numFmt w:val="bullet"/>
      <w:lvlText w:val="-"/>
      <w:lvlJc w:val="left"/>
      <w:pPr>
        <w:ind w:left="1485" w:hanging="360"/>
      </w:pPr>
      <w:rPr>
        <w:rFonts w:ascii="Times New Roman" w:eastAsia="Times New Roman" w:hAnsi="Times New Roman" w:cs="Times New Roman"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abstractNum w:abstractNumId="25" w15:restartNumberingAfterBreak="0">
    <w:nsid w:val="7DC8276E"/>
    <w:multiLevelType w:val="multilevel"/>
    <w:tmpl w:val="B4A0F8A4"/>
    <w:lvl w:ilvl="0">
      <w:start w:val="1"/>
      <w:numFmt w:val="bullet"/>
      <w:lvlText w:val="-"/>
      <w:lvlJc w:val="left"/>
      <w:pPr>
        <w:tabs>
          <w:tab w:val="num" w:pos="425"/>
        </w:tabs>
        <w:ind w:left="425" w:hanging="425"/>
      </w:pPr>
      <w:rPr>
        <w:rFonts w:ascii="Times New Roman" w:eastAsia="Times New Roman" w:hAnsi="Times New Roman" w:cs="Times New Roman"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num w:numId="1">
    <w:abstractNumId w:val="17"/>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0"/>
  </w:num>
  <w:num w:numId="6">
    <w:abstractNumId w:val="25"/>
  </w:num>
  <w:num w:numId="7">
    <w:abstractNumId w:val="12"/>
  </w:num>
  <w:num w:numId="8">
    <w:abstractNumId w:val="20"/>
  </w:num>
  <w:num w:numId="9">
    <w:abstractNumId w:val="14"/>
  </w:num>
  <w:num w:numId="10">
    <w:abstractNumId w:val="19"/>
  </w:num>
  <w:num w:numId="11">
    <w:abstractNumId w:val="9"/>
  </w:num>
  <w:num w:numId="12">
    <w:abstractNumId w:val="2"/>
  </w:num>
  <w:num w:numId="13">
    <w:abstractNumId w:val="3"/>
  </w:num>
  <w:num w:numId="14">
    <w:abstractNumId w:val="8"/>
  </w:num>
  <w:num w:numId="15">
    <w:abstractNumId w:val="16"/>
  </w:num>
  <w:num w:numId="16">
    <w:abstractNumId w:val="13"/>
  </w:num>
  <w:num w:numId="17">
    <w:abstractNumId w:val="4"/>
  </w:num>
  <w:num w:numId="18">
    <w:abstractNumId w:val="24"/>
  </w:num>
  <w:num w:numId="19">
    <w:abstractNumId w:val="22"/>
  </w:num>
  <w:num w:numId="20">
    <w:abstractNumId w:val="6"/>
  </w:num>
  <w:num w:numId="21">
    <w:abstractNumId w:val="7"/>
  </w:num>
  <w:num w:numId="22">
    <w:abstractNumId w:val="15"/>
  </w:num>
  <w:num w:numId="23">
    <w:abstractNumId w:val="5"/>
  </w:num>
  <w:num w:numId="24">
    <w:abstractNumId w:val="10"/>
  </w:num>
  <w:num w:numId="25">
    <w:abstractNumId w:val="10"/>
  </w:num>
  <w:num w:numId="26">
    <w:abstractNumId w:val="1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BA"/>
    <w:rsid w:val="0000695E"/>
    <w:rsid w:val="0001502E"/>
    <w:rsid w:val="00023552"/>
    <w:rsid w:val="00032DF7"/>
    <w:rsid w:val="0004403F"/>
    <w:rsid w:val="0005565B"/>
    <w:rsid w:val="00066CB9"/>
    <w:rsid w:val="000754E2"/>
    <w:rsid w:val="00092C80"/>
    <w:rsid w:val="00092F0B"/>
    <w:rsid w:val="0009675D"/>
    <w:rsid w:val="000A723E"/>
    <w:rsid w:val="000B2251"/>
    <w:rsid w:val="000B39A9"/>
    <w:rsid w:val="000C60B5"/>
    <w:rsid w:val="000D146A"/>
    <w:rsid w:val="000E6D79"/>
    <w:rsid w:val="000F5867"/>
    <w:rsid w:val="00102D1D"/>
    <w:rsid w:val="00117C1F"/>
    <w:rsid w:val="0012662E"/>
    <w:rsid w:val="00130932"/>
    <w:rsid w:val="00136F75"/>
    <w:rsid w:val="00137784"/>
    <w:rsid w:val="00145A6E"/>
    <w:rsid w:val="00166BFD"/>
    <w:rsid w:val="00172F29"/>
    <w:rsid w:val="001B0E64"/>
    <w:rsid w:val="001B2715"/>
    <w:rsid w:val="001E7A75"/>
    <w:rsid w:val="002007A5"/>
    <w:rsid w:val="002119C1"/>
    <w:rsid w:val="00214A5C"/>
    <w:rsid w:val="00221A6A"/>
    <w:rsid w:val="00246281"/>
    <w:rsid w:val="00257BFC"/>
    <w:rsid w:val="00291757"/>
    <w:rsid w:val="002C4CE2"/>
    <w:rsid w:val="002E0444"/>
    <w:rsid w:val="002E546B"/>
    <w:rsid w:val="002F0AA6"/>
    <w:rsid w:val="003052DA"/>
    <w:rsid w:val="0030668A"/>
    <w:rsid w:val="00310A79"/>
    <w:rsid w:val="00315647"/>
    <w:rsid w:val="003430FE"/>
    <w:rsid w:val="00344A75"/>
    <w:rsid w:val="00346192"/>
    <w:rsid w:val="00351E2B"/>
    <w:rsid w:val="00352B67"/>
    <w:rsid w:val="0036266F"/>
    <w:rsid w:val="003935DF"/>
    <w:rsid w:val="003A509E"/>
    <w:rsid w:val="003B39C6"/>
    <w:rsid w:val="003B7D58"/>
    <w:rsid w:val="003C2A0D"/>
    <w:rsid w:val="003C7E44"/>
    <w:rsid w:val="003D11CA"/>
    <w:rsid w:val="003F12C2"/>
    <w:rsid w:val="004043C1"/>
    <w:rsid w:val="00422439"/>
    <w:rsid w:val="0043101A"/>
    <w:rsid w:val="00436CCA"/>
    <w:rsid w:val="004428E1"/>
    <w:rsid w:val="00445657"/>
    <w:rsid w:val="00453973"/>
    <w:rsid w:val="00463AD4"/>
    <w:rsid w:val="00464818"/>
    <w:rsid w:val="00465DF8"/>
    <w:rsid w:val="0046660A"/>
    <w:rsid w:val="004767A2"/>
    <w:rsid w:val="004A2679"/>
    <w:rsid w:val="004B07E8"/>
    <w:rsid w:val="004B3815"/>
    <w:rsid w:val="004F5553"/>
    <w:rsid w:val="00506166"/>
    <w:rsid w:val="00531384"/>
    <w:rsid w:val="0053353D"/>
    <w:rsid w:val="005415F3"/>
    <w:rsid w:val="00546053"/>
    <w:rsid w:val="00547760"/>
    <w:rsid w:val="00552B92"/>
    <w:rsid w:val="00555019"/>
    <w:rsid w:val="0057159E"/>
    <w:rsid w:val="0058382A"/>
    <w:rsid w:val="00586D54"/>
    <w:rsid w:val="00587467"/>
    <w:rsid w:val="00594EB6"/>
    <w:rsid w:val="005C6F6D"/>
    <w:rsid w:val="006276F0"/>
    <w:rsid w:val="0064103A"/>
    <w:rsid w:val="00653128"/>
    <w:rsid w:val="006645B9"/>
    <w:rsid w:val="00673CAA"/>
    <w:rsid w:val="00681F5B"/>
    <w:rsid w:val="0069422A"/>
    <w:rsid w:val="006A67E3"/>
    <w:rsid w:val="006C3A62"/>
    <w:rsid w:val="006C40EF"/>
    <w:rsid w:val="006C46EF"/>
    <w:rsid w:val="006E1DB8"/>
    <w:rsid w:val="006E52F2"/>
    <w:rsid w:val="006F1DB0"/>
    <w:rsid w:val="006F3098"/>
    <w:rsid w:val="007342C2"/>
    <w:rsid w:val="00746505"/>
    <w:rsid w:val="00753C9F"/>
    <w:rsid w:val="00754069"/>
    <w:rsid w:val="0078201E"/>
    <w:rsid w:val="007D2AB7"/>
    <w:rsid w:val="007F6206"/>
    <w:rsid w:val="00822584"/>
    <w:rsid w:val="008556DB"/>
    <w:rsid w:val="0087099F"/>
    <w:rsid w:val="00877615"/>
    <w:rsid w:val="00885A32"/>
    <w:rsid w:val="00886936"/>
    <w:rsid w:val="00887FA5"/>
    <w:rsid w:val="00891B36"/>
    <w:rsid w:val="008A3AEC"/>
    <w:rsid w:val="008A5C34"/>
    <w:rsid w:val="008B1A77"/>
    <w:rsid w:val="008C141B"/>
    <w:rsid w:val="008C30B7"/>
    <w:rsid w:val="008D0A04"/>
    <w:rsid w:val="008E03BE"/>
    <w:rsid w:val="008E65CB"/>
    <w:rsid w:val="008E71F9"/>
    <w:rsid w:val="009240D9"/>
    <w:rsid w:val="009373AC"/>
    <w:rsid w:val="00946B0A"/>
    <w:rsid w:val="009739D2"/>
    <w:rsid w:val="00974153"/>
    <w:rsid w:val="00980C9F"/>
    <w:rsid w:val="009A26CC"/>
    <w:rsid w:val="009C0C85"/>
    <w:rsid w:val="00A1157E"/>
    <w:rsid w:val="00A258A3"/>
    <w:rsid w:val="00A56797"/>
    <w:rsid w:val="00A80EE3"/>
    <w:rsid w:val="00A84933"/>
    <w:rsid w:val="00A91DB5"/>
    <w:rsid w:val="00A97270"/>
    <w:rsid w:val="00AA21EB"/>
    <w:rsid w:val="00AA43BF"/>
    <w:rsid w:val="00AC2B05"/>
    <w:rsid w:val="00AC6E04"/>
    <w:rsid w:val="00AD3365"/>
    <w:rsid w:val="00AE12C8"/>
    <w:rsid w:val="00AE471B"/>
    <w:rsid w:val="00AF2C50"/>
    <w:rsid w:val="00AF39F8"/>
    <w:rsid w:val="00AF6AAC"/>
    <w:rsid w:val="00B02356"/>
    <w:rsid w:val="00B302F4"/>
    <w:rsid w:val="00B70EC7"/>
    <w:rsid w:val="00BB0613"/>
    <w:rsid w:val="00BB1398"/>
    <w:rsid w:val="00BC128F"/>
    <w:rsid w:val="00BC60B1"/>
    <w:rsid w:val="00BD3A01"/>
    <w:rsid w:val="00BF44CF"/>
    <w:rsid w:val="00C2094D"/>
    <w:rsid w:val="00C3751F"/>
    <w:rsid w:val="00C53CFA"/>
    <w:rsid w:val="00C80428"/>
    <w:rsid w:val="00C922F7"/>
    <w:rsid w:val="00C9646E"/>
    <w:rsid w:val="00CA472D"/>
    <w:rsid w:val="00CC3E1A"/>
    <w:rsid w:val="00CD19FF"/>
    <w:rsid w:val="00CF04A0"/>
    <w:rsid w:val="00CF398D"/>
    <w:rsid w:val="00D03AA9"/>
    <w:rsid w:val="00D0574E"/>
    <w:rsid w:val="00D25C8D"/>
    <w:rsid w:val="00D61B68"/>
    <w:rsid w:val="00D632EB"/>
    <w:rsid w:val="00D8187C"/>
    <w:rsid w:val="00D83322"/>
    <w:rsid w:val="00DB3835"/>
    <w:rsid w:val="00DC4B51"/>
    <w:rsid w:val="00DD5D26"/>
    <w:rsid w:val="00DE43A3"/>
    <w:rsid w:val="00DF3907"/>
    <w:rsid w:val="00E57B63"/>
    <w:rsid w:val="00E61FDC"/>
    <w:rsid w:val="00E62378"/>
    <w:rsid w:val="00E6253C"/>
    <w:rsid w:val="00E66F86"/>
    <w:rsid w:val="00EA37A4"/>
    <w:rsid w:val="00EA43AF"/>
    <w:rsid w:val="00EA542F"/>
    <w:rsid w:val="00EC374C"/>
    <w:rsid w:val="00ED7397"/>
    <w:rsid w:val="00EE045C"/>
    <w:rsid w:val="00EE180A"/>
    <w:rsid w:val="00EE1F33"/>
    <w:rsid w:val="00EF0E67"/>
    <w:rsid w:val="00F03081"/>
    <w:rsid w:val="00F03843"/>
    <w:rsid w:val="00F06523"/>
    <w:rsid w:val="00F17639"/>
    <w:rsid w:val="00F20E3C"/>
    <w:rsid w:val="00F22C4B"/>
    <w:rsid w:val="00F23549"/>
    <w:rsid w:val="00F27A15"/>
    <w:rsid w:val="00F56459"/>
    <w:rsid w:val="00F8157E"/>
    <w:rsid w:val="00F81CF8"/>
    <w:rsid w:val="00FB5ABA"/>
    <w:rsid w:val="00FE1D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20254-BBA5-4B3F-B594-1987051CF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EA542F"/>
    <w:pPr>
      <w:tabs>
        <w:tab w:val="center" w:pos="4819"/>
        <w:tab w:val="right" w:pos="9638"/>
      </w:tabs>
    </w:pPr>
    <w:rPr>
      <w:rFonts w:ascii="Times New Roman" w:eastAsia="Times New Roman" w:hAnsi="Times New Roman" w:cs="Times New Roman"/>
      <w:sz w:val="24"/>
      <w:szCs w:val="20"/>
    </w:rPr>
  </w:style>
  <w:style w:type="character" w:customStyle="1" w:styleId="PoratDiagrama">
    <w:name w:val="Poraštė Diagrama"/>
    <w:basedOn w:val="Numatytasispastraiposriftas"/>
    <w:link w:val="Porat"/>
    <w:uiPriority w:val="99"/>
    <w:rsid w:val="00EA542F"/>
    <w:rPr>
      <w:rFonts w:ascii="Times New Roman" w:eastAsia="Times New Roman" w:hAnsi="Times New Roman" w:cs="Times New Roman"/>
      <w:sz w:val="24"/>
      <w:szCs w:val="20"/>
    </w:rPr>
  </w:style>
  <w:style w:type="paragraph" w:styleId="Pagrindinistekstas2">
    <w:name w:val="Body Text 2"/>
    <w:basedOn w:val="prastasis"/>
    <w:link w:val="Pagrindinistekstas2Diagrama"/>
    <w:uiPriority w:val="99"/>
    <w:semiHidden/>
    <w:unhideWhenUsed/>
    <w:rsid w:val="0064103A"/>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64103A"/>
  </w:style>
  <w:style w:type="character" w:styleId="Hipersaitas">
    <w:name w:val="Hyperlink"/>
    <w:basedOn w:val="Numatytasispastraiposriftas"/>
    <w:uiPriority w:val="99"/>
    <w:unhideWhenUsed/>
    <w:rsid w:val="00DB3835"/>
    <w:rPr>
      <w:color w:val="0563C1" w:themeColor="hyperlink"/>
      <w:u w:val="single"/>
    </w:rPr>
  </w:style>
  <w:style w:type="paragraph" w:styleId="Pagrindinistekstas">
    <w:name w:val="Body Text"/>
    <w:basedOn w:val="prastasis"/>
    <w:link w:val="PagrindinistekstasDiagrama"/>
    <w:uiPriority w:val="99"/>
    <w:semiHidden/>
    <w:unhideWhenUsed/>
    <w:rsid w:val="009A26CC"/>
    <w:pPr>
      <w:spacing w:after="120"/>
    </w:pPr>
  </w:style>
  <w:style w:type="character" w:customStyle="1" w:styleId="PagrindinistekstasDiagrama">
    <w:name w:val="Pagrindinis tekstas Diagrama"/>
    <w:basedOn w:val="Numatytasispastraiposriftas"/>
    <w:link w:val="Pagrindinistekstas"/>
    <w:uiPriority w:val="99"/>
    <w:semiHidden/>
    <w:rsid w:val="009A26CC"/>
  </w:style>
  <w:style w:type="paragraph" w:styleId="Sraopastraipa">
    <w:name w:val="List Paragraph"/>
    <w:basedOn w:val="prastasis"/>
    <w:uiPriority w:val="34"/>
    <w:qFormat/>
    <w:rsid w:val="00445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odusenergija.lt" TargetMode="External"/><Relationship Id="rId13" Type="http://schemas.openxmlformats.org/officeDocument/2006/relationships/hyperlink" Target="https://www.e-tar.lt/portal/lt/legalAct/TAR.FFC68D8A317C" TargetMode="External"/><Relationship Id="rId18" Type="http://schemas.openxmlformats.org/officeDocument/2006/relationships/hyperlink" Target="https://publikationen.sachsen.de/bdb/artikel/14910/documents/1%20784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e-tar.lt/portal/lt/legalAct/TAR.A6BE5BE0C398" TargetMode="External"/><Relationship Id="rId17" Type="http://schemas.openxmlformats.org/officeDocument/2006/relationships/hyperlink" Target="https://www.e-tar.lt/portal/lt/legalAct/TAR.0AEAA380147B" TargetMode="External"/><Relationship Id="rId2" Type="http://schemas.openxmlformats.org/officeDocument/2006/relationships/styles" Target="styles.xml"/><Relationship Id="rId16" Type="http://schemas.openxmlformats.org/officeDocument/2006/relationships/hyperlink" Target="https://www.e-tar.lt/portal/lt/legalAct/TAR.5B0F9D232753" TargetMode="External"/><Relationship Id="rId20" Type="http://schemas.openxmlformats.org/officeDocument/2006/relationships/hyperlink" Target="http://vsc.sam.lt/pub/imagelib/file/rek%20omend_kvapu.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a.meskauskaite@modusenergy.com" TargetMode="External"/><Relationship Id="rId5" Type="http://schemas.openxmlformats.org/officeDocument/2006/relationships/footnotes" Target="footnotes.xml"/><Relationship Id="rId15" Type="http://schemas.openxmlformats.org/officeDocument/2006/relationships/hyperlink" Target="https://www.e-tar.lt/portal/lt/legalAct/TAR.2532D2B1FCBB" TargetMode="External"/><Relationship Id="rId10" Type="http://schemas.openxmlformats.org/officeDocument/2006/relationships/footer" Target="footer1.xml"/><Relationship Id="rId19" Type="http://schemas.openxmlformats.org/officeDocument/2006/relationships/hyperlink" Target="http://vsc.sam.lt/pub/imagelib/file/rek%20omend_kvapu.pdf" TargetMode="External"/><Relationship Id="rId4" Type="http://schemas.openxmlformats.org/officeDocument/2006/relationships/webSettings" Target="webSettings.xml"/><Relationship Id="rId9" Type="http://schemas.openxmlformats.org/officeDocument/2006/relationships/hyperlink" Target="mailto:dainius.petkevicius@modusenergy.com" TargetMode="External"/><Relationship Id="rId14" Type="http://schemas.openxmlformats.org/officeDocument/2006/relationships/hyperlink" Target="https://www.e-tar.lt/portal/lt/legalAct/TAR.1A2852A26B36"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38702</Words>
  <Characters>22061</Characters>
  <Application>Microsoft Office Word</Application>
  <DocSecurity>0</DocSecurity>
  <Lines>183</Lines>
  <Paragraphs>121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Vaclovas Beržinskas</dc:creator>
  <cp:keywords/>
  <dc:description/>
  <cp:lastModifiedBy>Danguolė Bernotienė</cp:lastModifiedBy>
  <cp:revision>2</cp:revision>
  <dcterms:created xsi:type="dcterms:W3CDTF">2019-01-31T12:37:00Z</dcterms:created>
  <dcterms:modified xsi:type="dcterms:W3CDTF">2019-01-31T12:37:00Z</dcterms:modified>
</cp:coreProperties>
</file>