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SimSun" w:hAnsi="Calibri" w:cs="Tahoma"/>
          <w:b w:val="0"/>
          <w:bCs w:val="0"/>
          <w:color w:val="auto"/>
          <w:kern w:val="3"/>
          <w:sz w:val="22"/>
          <w:szCs w:val="22"/>
          <w:lang w:eastAsia="en-US"/>
        </w:rPr>
        <w:id w:val="1727643412"/>
        <w:docPartObj>
          <w:docPartGallery w:val="Table of Contents"/>
          <w:docPartUnique/>
        </w:docPartObj>
      </w:sdtPr>
      <w:sdtEndPr>
        <w:rPr>
          <w:rFonts w:ascii="Times New Roman" w:hAnsi="Times New Roman" w:cs="Times New Roman"/>
          <w:sz w:val="24"/>
          <w:szCs w:val="24"/>
        </w:rPr>
      </w:sdtEndPr>
      <w:sdtContent>
        <w:p w:rsidR="009546CD" w:rsidRPr="001C72AC" w:rsidRDefault="009546CD" w:rsidP="009546CD">
          <w:pPr>
            <w:pStyle w:val="TOCHeading"/>
            <w:spacing w:before="0" w:after="240"/>
            <w:jc w:val="center"/>
            <w:rPr>
              <w:rFonts w:ascii="Times New Roman" w:hAnsi="Times New Roman" w:cs="Times New Roman"/>
              <w:color w:val="auto"/>
            </w:rPr>
          </w:pPr>
          <w:r w:rsidRPr="001C72AC">
            <w:rPr>
              <w:rFonts w:ascii="Times New Roman" w:hAnsi="Times New Roman" w:cs="Times New Roman"/>
              <w:color w:val="auto"/>
            </w:rPr>
            <w:t>TURINYS</w:t>
          </w:r>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r w:rsidRPr="001C72AC">
            <w:rPr>
              <w:rFonts w:ascii="Times New Roman" w:hAnsi="Times New Roman" w:cs="Times New Roman"/>
              <w:sz w:val="24"/>
              <w:szCs w:val="24"/>
            </w:rPr>
            <w:fldChar w:fldCharType="begin"/>
          </w:r>
          <w:r w:rsidR="009546CD" w:rsidRPr="001C72AC">
            <w:rPr>
              <w:rFonts w:ascii="Times New Roman" w:hAnsi="Times New Roman" w:cs="Times New Roman"/>
              <w:sz w:val="24"/>
              <w:szCs w:val="24"/>
            </w:rPr>
            <w:instrText xml:space="preserve"> TOC \o "1-3" \h \z \u </w:instrText>
          </w:r>
          <w:r w:rsidRPr="001C72AC">
            <w:rPr>
              <w:rFonts w:ascii="Times New Roman" w:hAnsi="Times New Roman" w:cs="Times New Roman"/>
              <w:sz w:val="24"/>
              <w:szCs w:val="24"/>
            </w:rPr>
            <w:fldChar w:fldCharType="separate"/>
          </w:r>
          <w:hyperlink w:anchor="_Toc466011485" w:history="1">
            <w:r w:rsidR="009546CD" w:rsidRPr="001C72AC">
              <w:rPr>
                <w:rStyle w:val="Hyperlink"/>
                <w:rFonts w:ascii="Times New Roman" w:hAnsi="Times New Roman" w:cs="Times New Roman"/>
                <w:noProof/>
                <w:sz w:val="24"/>
                <w:szCs w:val="24"/>
              </w:rPr>
              <w:t>1. Planuojamos ūkinės veiklos organizatorius (užsakovo) kontaktiniai duomenys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_Toc466011485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4</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86" w:history="1">
            <w:r w:rsidR="009546CD" w:rsidRPr="001C72AC">
              <w:rPr>
                <w:rStyle w:val="Hyperlink"/>
                <w:rFonts w:ascii="Times New Roman" w:hAnsi="Times New Roman" w:cs="Times New Roman"/>
                <w:noProof/>
                <w:sz w:val="24"/>
                <w:szCs w:val="24"/>
              </w:rPr>
              <w:t>2. Planuojamos ūkinės veiklos poveikio aplinkai vertinimo dokumento rengėjas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_Toc466011486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4</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87" w:history="1">
            <w:r w:rsidR="009546CD" w:rsidRPr="001C72AC">
              <w:rPr>
                <w:rStyle w:val="Hyperlink"/>
                <w:rFonts w:ascii="Times New Roman" w:hAnsi="Times New Roman" w:cs="Times New Roman"/>
                <w:noProof/>
                <w:sz w:val="24"/>
                <w:szCs w:val="24"/>
              </w:rPr>
              <w:t>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 (- us) atitinka planuojama ūkinė veikla</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_Toc466011487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4</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88" w:history="1">
            <w:r w:rsidR="009546CD" w:rsidRPr="001C72AC">
              <w:rPr>
                <w:rStyle w:val="Hyperlink"/>
                <w:rFonts w:ascii="Times New Roman" w:hAnsi="Times New Roman" w:cs="Times New Roman"/>
                <w:noProof/>
                <w:sz w:val="24"/>
                <w:szCs w:val="24"/>
              </w:rPr>
              <w:t>4. Planuojamos ūkinės veiklos fizinės charakteristikos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_Toc466011488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4</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89" w:history="1">
            <w:r w:rsidR="009546CD" w:rsidRPr="001C72AC">
              <w:rPr>
                <w:rStyle w:val="Hyperlink"/>
                <w:rFonts w:ascii="Times New Roman" w:hAnsi="Times New Roman" w:cs="Times New Roman"/>
                <w:noProof/>
                <w:sz w:val="24"/>
                <w:szCs w:val="24"/>
              </w:rPr>
              <w:t>5. Planuojamos ūkinės veiklos pobūdis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_Toc466011489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6</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0" w:history="1">
            <w:r w:rsidR="009546CD" w:rsidRPr="001C72AC">
              <w:rPr>
                <w:rStyle w:val="Hyperlink"/>
                <w:rFonts w:ascii="Times New Roman" w:hAnsi="Times New Roman" w:cs="Times New Roman"/>
                <w:noProof/>
                <w:sz w:val="24"/>
                <w:szCs w:val="24"/>
              </w:rPr>
              <w:t>6. Žaliavų naudojimas; cheminių medžiagų ir preparatų (mišinių) naudojimas, įskaitant ir pavojingų cheminių medžiagų ir preparatų naudojimą (nurodant jų pavojingumo klasę ir kategoriją); radioaktyviųjų medžiagų naudojimas; pavojingų ir nepavojingų atliekų naudojimas; planuojamos ūkinės veiklos metu numatomas naudoti ir laikyti tokių žaliavų ir medžiagų preliminarus kiekis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_Toc466011490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10</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1" w:history="1">
            <w:r w:rsidR="009546CD" w:rsidRPr="001C72AC">
              <w:rPr>
                <w:rStyle w:val="Hyperlink"/>
                <w:rFonts w:ascii="Times New Roman" w:hAnsi="Times New Roman" w:cs="Times New Roman"/>
                <w:noProof/>
                <w:sz w:val="24"/>
                <w:szCs w:val="24"/>
              </w:rPr>
              <w:t>7. Gamtos išteklių naudojimo mastas ir regeneracinis pajėgumas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_Toc466011491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10</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2" w:history="1">
            <w:r w:rsidR="009546CD" w:rsidRPr="001C72AC">
              <w:rPr>
                <w:rStyle w:val="Hyperlink"/>
                <w:rFonts w:ascii="Times New Roman" w:hAnsi="Times New Roman" w:cs="Times New Roman"/>
                <w:noProof/>
                <w:sz w:val="24"/>
                <w:szCs w:val="24"/>
              </w:rPr>
              <w:t>8. Energijos išteklių naudojimo mastas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_Toc466011492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10</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3" w:history="1">
            <w:r w:rsidR="009546CD" w:rsidRPr="001C72AC">
              <w:rPr>
                <w:rStyle w:val="Hyperlink"/>
                <w:rFonts w:ascii="Times New Roman" w:hAnsi="Times New Roman" w:cs="Times New Roman"/>
                <w:noProof/>
                <w:sz w:val="24"/>
                <w:szCs w:val="24"/>
              </w:rPr>
              <w:t>9. Pavojingų, nepavojingų ir radioaktyviųjų atliekų susidarymas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_Toc466011493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11</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4" w:history="1">
            <w:r w:rsidR="009546CD" w:rsidRPr="001C72AC">
              <w:rPr>
                <w:rStyle w:val="Hyperlink"/>
                <w:rFonts w:ascii="Times New Roman" w:hAnsi="Times New Roman" w:cs="Times New Roman"/>
                <w:noProof/>
                <w:sz w:val="24"/>
                <w:szCs w:val="24"/>
              </w:rPr>
              <w:t>10. Nuotekų susidarymas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_Toc466011494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12</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5" w:history="1">
            <w:r w:rsidR="009546CD" w:rsidRPr="001C72AC">
              <w:rPr>
                <w:rStyle w:val="Hyperlink"/>
                <w:rFonts w:ascii="Times New Roman" w:hAnsi="Times New Roman" w:cs="Times New Roman"/>
                <w:noProof/>
                <w:sz w:val="24"/>
                <w:szCs w:val="24"/>
              </w:rPr>
              <w:t>11. Cheminės taršos susidarymas ir jos prevencija</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_Toc466011495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13</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6" w:history="1">
            <w:r w:rsidR="009546CD" w:rsidRPr="001C72AC">
              <w:rPr>
                <w:rStyle w:val="Hyperlink"/>
                <w:rFonts w:ascii="Times New Roman" w:eastAsia="Times New Roman" w:hAnsi="Times New Roman" w:cs="Times New Roman"/>
                <w:noProof/>
                <w:sz w:val="24"/>
                <w:szCs w:val="24"/>
                <w:lang w:eastAsia="lt-LT"/>
              </w:rPr>
              <w:t>12. Fizikinės taršo</w:t>
            </w:r>
            <w:r w:rsidR="001B6456" w:rsidRPr="001C72AC">
              <w:rPr>
                <w:rStyle w:val="Hyperlink"/>
                <w:rFonts w:ascii="Times New Roman" w:eastAsia="Times New Roman" w:hAnsi="Times New Roman" w:cs="Times New Roman"/>
                <w:noProof/>
                <w:sz w:val="24"/>
                <w:szCs w:val="24"/>
                <w:lang w:eastAsia="lt-LT"/>
              </w:rPr>
              <w:t>s susidarymas ir jos prevencija</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_Toc466011496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25</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7" w:history="1">
            <w:r w:rsidR="009546CD" w:rsidRPr="001C72AC">
              <w:rPr>
                <w:rStyle w:val="Hyperlink"/>
                <w:rFonts w:ascii="Times New Roman" w:hAnsi="Times New Roman" w:cs="Times New Roman"/>
                <w:noProof/>
                <w:sz w:val="24"/>
                <w:szCs w:val="24"/>
              </w:rPr>
              <w:t>13. Biologinės taršos susidarymas ir jos prevencija</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_Toc466011497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27</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8" w:history="1">
            <w:r w:rsidR="009546CD" w:rsidRPr="001C72AC">
              <w:rPr>
                <w:rStyle w:val="Hyperlink"/>
                <w:rFonts w:ascii="Times New Roman" w:hAnsi="Times New Roman" w:cs="Times New Roman"/>
                <w:noProof/>
                <w:sz w:val="24"/>
                <w:szCs w:val="24"/>
              </w:rPr>
              <w:t xml:space="preserve">14. </w:t>
            </w:r>
            <w:r w:rsidR="009546CD" w:rsidRPr="001C72AC">
              <w:rPr>
                <w:rStyle w:val="Hyperlink"/>
                <w:rFonts w:ascii="Times New Roman" w:eastAsia="Times New Roman" w:hAnsi="Times New Roman" w:cs="Times New Roman"/>
                <w:noProof/>
                <w:sz w:val="24"/>
                <w:szCs w:val="24"/>
                <w:lang w:eastAsia="lt-LT"/>
              </w:rPr>
              <w:t>Planuojamos ūkinės veiklos pažeidžiamumo rizika dėl ekstremaliųjų įvykių ir (arba) susidariusių ekstremaliųjų situacijų; ekstremalių įvykių ir ekstremalių situacijų tikimybė ir jų prevencija</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_Toc466011498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27</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499" w:history="1">
            <w:r w:rsidR="009546CD" w:rsidRPr="001C72AC">
              <w:rPr>
                <w:rStyle w:val="Hyperlink"/>
                <w:rFonts w:ascii="Times New Roman" w:hAnsi="Times New Roman" w:cs="Times New Roman"/>
                <w:noProof/>
                <w:sz w:val="24"/>
                <w:szCs w:val="24"/>
              </w:rPr>
              <w:t xml:space="preserve">15. Planuojamos ūkinės veiklos rizika žmonių </w:t>
            </w:r>
            <w:r w:rsidR="001B6456" w:rsidRPr="001C72AC">
              <w:rPr>
                <w:rStyle w:val="Hyperlink"/>
                <w:rFonts w:ascii="Times New Roman" w:hAnsi="Times New Roman" w:cs="Times New Roman"/>
                <w:noProof/>
                <w:sz w:val="24"/>
                <w:szCs w:val="24"/>
              </w:rPr>
              <w:t>sveikatai</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_Toc466011499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28</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0" w:history="1">
            <w:r w:rsidR="009546CD" w:rsidRPr="001C72AC">
              <w:rPr>
                <w:rStyle w:val="Hyperlink"/>
                <w:rFonts w:ascii="Times New Roman" w:hAnsi="Times New Roman" w:cs="Times New Roman"/>
                <w:noProof/>
                <w:sz w:val="24"/>
                <w:szCs w:val="24"/>
              </w:rPr>
              <w:t xml:space="preserve">16. Planuojamos ūkinės veiklos sąveika su kita vykdoma ūkine veikla ir (arba) pagal teisės aktų reikalavimus patvirtinta ūkinės veiklos </w:t>
            </w:r>
            <w:r w:rsidR="001B6456" w:rsidRPr="001C72AC">
              <w:rPr>
                <w:rStyle w:val="Hyperlink"/>
                <w:rFonts w:ascii="Times New Roman" w:hAnsi="Times New Roman" w:cs="Times New Roman"/>
                <w:noProof/>
                <w:sz w:val="24"/>
                <w:szCs w:val="24"/>
              </w:rPr>
              <w:t>plėtra gretimose teritorijose</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_Toc466011500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28</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1" w:history="1">
            <w:r w:rsidR="009546CD" w:rsidRPr="001C72AC">
              <w:rPr>
                <w:rStyle w:val="Hyperlink"/>
                <w:rFonts w:ascii="Times New Roman" w:hAnsi="Times New Roman" w:cs="Times New Roman"/>
                <w:noProof/>
                <w:sz w:val="24"/>
                <w:szCs w:val="24"/>
              </w:rPr>
              <w:t>17. Veiklos vykdymo terminai ir eiliškumas, numatomas eksploatacijos laikas.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_Toc466011501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28</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2" w:history="1">
            <w:r w:rsidR="009546CD" w:rsidRPr="001C72AC">
              <w:rPr>
                <w:rStyle w:val="Hyperlink"/>
                <w:rFonts w:ascii="Times New Roman" w:hAnsi="Times New Roman" w:cs="Times New Roman"/>
                <w:noProof/>
                <w:sz w:val="24"/>
                <w:szCs w:val="24"/>
              </w:rPr>
              <w:t>18. P</w:t>
            </w:r>
            <w:r w:rsidR="001B6456" w:rsidRPr="001C72AC">
              <w:rPr>
                <w:rStyle w:val="Hyperlink"/>
                <w:rFonts w:ascii="Times New Roman" w:hAnsi="Times New Roman" w:cs="Times New Roman"/>
                <w:noProof/>
                <w:sz w:val="24"/>
                <w:szCs w:val="24"/>
              </w:rPr>
              <w:t>lanuojamos ūkinės veiklos vieta</w:t>
            </w:r>
            <w:r w:rsidR="009546CD" w:rsidRPr="001C72AC">
              <w:rPr>
                <w:rStyle w:val="Hyperlink"/>
                <w:rFonts w:ascii="Times New Roman" w:hAnsi="Times New Roman" w:cs="Times New Roman"/>
                <w:noProof/>
                <w:sz w:val="24"/>
                <w:szCs w:val="24"/>
              </w:rPr>
              <w:t>; informacija apie teisę valdyti, naudoti ar disponuoti planu</w:t>
            </w:r>
            <w:r w:rsidR="001B6456" w:rsidRPr="001C72AC">
              <w:rPr>
                <w:rStyle w:val="Hyperlink"/>
                <w:rFonts w:ascii="Times New Roman" w:hAnsi="Times New Roman" w:cs="Times New Roman"/>
                <w:noProof/>
                <w:sz w:val="24"/>
                <w:szCs w:val="24"/>
              </w:rPr>
              <w:t>ojamos teritorijos žemės sklypą</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_Toc466011502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28</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3" w:history="1">
            <w:r w:rsidR="009546CD" w:rsidRPr="001C72AC">
              <w:rPr>
                <w:rStyle w:val="Hyperlink"/>
                <w:rFonts w:ascii="Times New Roman" w:hAnsi="Times New Roman" w:cs="Times New Roman"/>
                <w:noProof/>
                <w:sz w:val="24"/>
                <w:szCs w:val="24"/>
              </w:rPr>
              <w:t>19. Planuojamos ūkinės veiklos sklypo ir gretimų žemės sklypų ar teritorijų funkcinis zonavimas ir te</w:t>
            </w:r>
            <w:r w:rsidR="001B6456" w:rsidRPr="001C72AC">
              <w:rPr>
                <w:rStyle w:val="Hyperlink"/>
                <w:rFonts w:ascii="Times New Roman" w:hAnsi="Times New Roman" w:cs="Times New Roman"/>
                <w:noProof/>
                <w:sz w:val="24"/>
                <w:szCs w:val="24"/>
              </w:rPr>
              <w:t>ritorijos naudojimo reglamentas</w:t>
            </w:r>
            <w:r w:rsidR="009546CD" w:rsidRPr="001C72AC">
              <w:rPr>
                <w:rStyle w:val="Hyperlink"/>
                <w:rFonts w:ascii="Times New Roman" w:hAnsi="Times New Roman" w:cs="Times New Roman"/>
                <w:noProof/>
                <w:sz w:val="24"/>
                <w:szCs w:val="24"/>
              </w:rPr>
              <w:t xml:space="preserve"> pagal patvirtintus teritorijų planavimo dokumentus. Informacija apie vietovės infrastruktūrą, urbanizuotas teritorijas, esamus statinius ir šių teritorijų ir (ar) statinių atstumus nuo pl</w:t>
            </w:r>
            <w:r w:rsidR="001B6456" w:rsidRPr="001C72AC">
              <w:rPr>
                <w:rStyle w:val="Hyperlink"/>
                <w:rFonts w:ascii="Times New Roman" w:hAnsi="Times New Roman" w:cs="Times New Roman"/>
                <w:noProof/>
                <w:sz w:val="24"/>
                <w:szCs w:val="24"/>
              </w:rPr>
              <w:t>anuojamos ūkinės veiklos vietos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_Toc466011503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29</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4" w:history="1">
            <w:r w:rsidR="009546CD" w:rsidRPr="001C72AC">
              <w:rPr>
                <w:rStyle w:val="Hyperlink"/>
                <w:rFonts w:ascii="Times New Roman" w:eastAsia="Times New Roman" w:hAnsi="Times New Roman" w:cs="Times New Roman"/>
                <w:noProof/>
                <w:sz w:val="24"/>
                <w:szCs w:val="24"/>
                <w:lang w:eastAsia="lt-LT"/>
              </w:rPr>
              <w:t xml:space="preserve">20. Informacija apie eksploatuojamus ir išžvalgytus </w:t>
            </w:r>
            <w:r w:rsidR="001B6456" w:rsidRPr="001C72AC">
              <w:rPr>
                <w:rStyle w:val="Hyperlink"/>
                <w:rFonts w:ascii="Times New Roman" w:eastAsia="Times New Roman" w:hAnsi="Times New Roman" w:cs="Times New Roman"/>
                <w:noProof/>
                <w:sz w:val="24"/>
                <w:szCs w:val="24"/>
                <w:lang w:eastAsia="lt-LT"/>
              </w:rPr>
              <w:t>žemės gelmių telkinių išteklius</w:t>
            </w:r>
            <w:r w:rsidR="009546CD" w:rsidRPr="001C72AC">
              <w:rPr>
                <w:rStyle w:val="Hyperlink"/>
                <w:rFonts w:ascii="Times New Roman" w:eastAsia="Times New Roman" w:hAnsi="Times New Roman" w:cs="Times New Roman"/>
                <w:noProof/>
                <w:sz w:val="24"/>
                <w:szCs w:val="24"/>
                <w:lang w:eastAsia="lt-LT"/>
              </w:rPr>
              <w:t>; geo</w:t>
            </w:r>
            <w:r w:rsidR="001B6456" w:rsidRPr="001C72AC">
              <w:rPr>
                <w:rStyle w:val="Hyperlink"/>
                <w:rFonts w:ascii="Times New Roman" w:eastAsia="Times New Roman" w:hAnsi="Times New Roman" w:cs="Times New Roman"/>
                <w:noProof/>
                <w:sz w:val="24"/>
                <w:szCs w:val="24"/>
                <w:lang w:eastAsia="lt-LT"/>
              </w:rPr>
              <w:t>loginius procesus ir reiškinius</w:t>
            </w:r>
            <w:r w:rsidR="009546CD" w:rsidRPr="001C72AC">
              <w:rPr>
                <w:rStyle w:val="Hyperlink"/>
                <w:rFonts w:ascii="Times New Roman" w:eastAsia="Times New Roman" w:hAnsi="Times New Roman" w:cs="Times New Roman"/>
                <w:noProof/>
                <w:sz w:val="24"/>
                <w:szCs w:val="24"/>
                <w:lang w:eastAsia="lt-LT"/>
              </w:rPr>
              <w:t>, geotopus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_Toc466011504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31</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5" w:history="1">
            <w:r w:rsidR="009546CD" w:rsidRPr="001C72AC">
              <w:rPr>
                <w:rStyle w:val="Hyperlink"/>
                <w:rFonts w:ascii="Times New Roman" w:eastAsia="Times New Roman" w:hAnsi="Times New Roman" w:cs="Times New Roman"/>
                <w:noProof/>
                <w:sz w:val="24"/>
                <w:szCs w:val="24"/>
                <w:lang w:eastAsia="lt-LT"/>
              </w:rPr>
              <w:t>21. Informacija apie kraštovaizdį, gamtinį karkasą, vietovės reljefą.</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_Toc466011505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33</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6" w:history="1">
            <w:r w:rsidR="009546CD" w:rsidRPr="001C72AC">
              <w:rPr>
                <w:rStyle w:val="Hyperlink"/>
                <w:rFonts w:ascii="Times New Roman" w:eastAsia="Times New Roman" w:hAnsi="Times New Roman" w:cs="Times New Roman"/>
                <w:noProof/>
                <w:sz w:val="24"/>
                <w:szCs w:val="24"/>
                <w:lang w:eastAsia="lt-LT"/>
              </w:rPr>
              <w:t>22. Inform</w:t>
            </w:r>
            <w:r w:rsidR="001B6456" w:rsidRPr="001C72AC">
              <w:rPr>
                <w:rStyle w:val="Hyperlink"/>
                <w:rFonts w:ascii="Times New Roman" w:eastAsia="Times New Roman" w:hAnsi="Times New Roman" w:cs="Times New Roman"/>
                <w:noProof/>
                <w:sz w:val="24"/>
                <w:szCs w:val="24"/>
                <w:lang w:eastAsia="lt-LT"/>
              </w:rPr>
              <w:t>acija apie saugomas teritorijas</w:t>
            </w:r>
            <w:r w:rsidR="009546CD" w:rsidRPr="001C72AC">
              <w:rPr>
                <w:rStyle w:val="Hyperlink"/>
                <w:rFonts w:ascii="Times New Roman" w:eastAsia="Times New Roman" w:hAnsi="Times New Roman" w:cs="Times New Roman"/>
                <w:noProof/>
                <w:sz w:val="24"/>
                <w:szCs w:val="24"/>
                <w:lang w:eastAsia="lt-LT"/>
              </w:rPr>
              <w:t>, įskaitant Europos ekologinio tinklo „</w:t>
            </w:r>
            <w:r w:rsidR="009546CD" w:rsidRPr="001C72AC">
              <w:rPr>
                <w:rStyle w:val="Hyperlink"/>
                <w:rFonts w:ascii="Times New Roman" w:eastAsia="Times New Roman" w:hAnsi="Times New Roman" w:cs="Times New Roman"/>
                <w:iCs/>
                <w:noProof/>
                <w:sz w:val="24"/>
                <w:szCs w:val="24"/>
                <w:lang w:eastAsia="lt-LT"/>
              </w:rPr>
              <w:t>Natura 2000“</w:t>
            </w:r>
            <w:r w:rsidR="009546CD" w:rsidRPr="001C72AC">
              <w:rPr>
                <w:rStyle w:val="Hyperlink"/>
                <w:rFonts w:ascii="Times New Roman" w:eastAsia="Times New Roman" w:hAnsi="Times New Roman" w:cs="Times New Roman"/>
                <w:noProof/>
                <w:sz w:val="24"/>
                <w:szCs w:val="24"/>
                <w:lang w:eastAsia="lt-LT"/>
              </w:rPr>
              <w:t xml:space="preserve"> teritorijas.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_Toc466011506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35</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7" w:history="1">
            <w:r w:rsidR="009546CD" w:rsidRPr="001C72AC">
              <w:rPr>
                <w:rStyle w:val="Hyperlink"/>
                <w:rFonts w:ascii="Times New Roman" w:eastAsia="Times New Roman" w:hAnsi="Times New Roman" w:cs="Times New Roman"/>
                <w:noProof/>
                <w:sz w:val="24"/>
                <w:szCs w:val="24"/>
                <w:lang w:eastAsia="lt-LT"/>
              </w:rPr>
              <w:t>23. Informacija apie biotopus – miškus, jų paskirtį ir apsaugos režimą; pievas, pelkes, vandens telkinius ir jų apsaugos zonas, juostas, jūros aplinką ir kt.; biotopų buveinėse esančias saugomas rūšis, jų augavietes ir radavietes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_Toc466011507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36</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8" w:history="1">
            <w:r w:rsidR="009546CD" w:rsidRPr="001C72AC">
              <w:rPr>
                <w:rStyle w:val="Hyperlink"/>
                <w:rFonts w:ascii="Times New Roman" w:eastAsia="Times New Roman" w:hAnsi="Times New Roman" w:cs="Times New Roman"/>
                <w:noProof/>
                <w:sz w:val="24"/>
                <w:szCs w:val="24"/>
                <w:lang w:eastAsia="lt-LT"/>
              </w:rPr>
              <w:t>24. Informacija apie jautrias aplinkos apsaugos požiūriu teritorijas – vandens pakrančių zonas, potvynių zonas, karstinį regioną, gėlo ir mineralinio vandens vandenvietes, jų apsaugos zonas ir juostas ir pan.</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_Toc466011508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37</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09" w:history="1">
            <w:r w:rsidR="009546CD" w:rsidRPr="001C72AC">
              <w:rPr>
                <w:rStyle w:val="Hyperlink"/>
                <w:rFonts w:ascii="Times New Roman" w:eastAsia="Times New Roman" w:hAnsi="Times New Roman" w:cs="Times New Roman"/>
                <w:noProof/>
                <w:sz w:val="24"/>
                <w:szCs w:val="24"/>
                <w:lang w:eastAsia="lt-LT"/>
              </w:rPr>
              <w:t>25. Informacija a</w:t>
            </w:r>
            <w:r w:rsidR="001B6456" w:rsidRPr="001C72AC">
              <w:rPr>
                <w:rStyle w:val="Hyperlink"/>
                <w:rFonts w:ascii="Times New Roman" w:eastAsia="Times New Roman" w:hAnsi="Times New Roman" w:cs="Times New Roman"/>
                <w:noProof/>
                <w:sz w:val="24"/>
                <w:szCs w:val="24"/>
                <w:lang w:eastAsia="lt-LT"/>
              </w:rPr>
              <w:t>pie teritorijos taršą praeityje</w:t>
            </w:r>
            <w:r w:rsidR="009546CD" w:rsidRPr="001C72AC">
              <w:rPr>
                <w:rStyle w:val="Hyperlink"/>
                <w:rFonts w:ascii="Times New Roman" w:eastAsia="Times New Roman" w:hAnsi="Times New Roman" w:cs="Times New Roman"/>
                <w:noProof/>
                <w:sz w:val="24"/>
                <w:szCs w:val="24"/>
                <w:lang w:eastAsia="lt-LT"/>
              </w:rPr>
              <w:t>, jei tokie duomenys turimi.</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_Toc466011509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38</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10" w:history="1">
            <w:r w:rsidR="009546CD" w:rsidRPr="001C72AC">
              <w:rPr>
                <w:rStyle w:val="Hyperlink"/>
                <w:rFonts w:ascii="Times New Roman" w:eastAsia="Times New Roman" w:hAnsi="Times New Roman" w:cs="Times New Roman"/>
                <w:noProof/>
                <w:sz w:val="24"/>
                <w:szCs w:val="24"/>
                <w:lang w:eastAsia="lt-LT"/>
              </w:rPr>
              <w:t xml:space="preserve">26. Informacija apie tankiai apgyvendintas teritorijas ir jų atstumą nuo planuojamos ūkinės </w:t>
            </w:r>
            <w:r w:rsidR="001B6456" w:rsidRPr="001C72AC">
              <w:rPr>
                <w:rStyle w:val="Hyperlink"/>
                <w:rFonts w:ascii="Times New Roman" w:eastAsia="Times New Roman" w:hAnsi="Times New Roman" w:cs="Times New Roman"/>
                <w:noProof/>
                <w:sz w:val="24"/>
                <w:szCs w:val="24"/>
                <w:lang w:eastAsia="lt-LT"/>
              </w:rPr>
              <w:t>veiklos vietos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_Toc466011510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38</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11" w:history="1">
            <w:r w:rsidR="009546CD" w:rsidRPr="001C72AC">
              <w:rPr>
                <w:rStyle w:val="Hyperlink"/>
                <w:rFonts w:ascii="Times New Roman" w:eastAsia="Times New Roman" w:hAnsi="Times New Roman" w:cs="Times New Roman"/>
                <w:noProof/>
                <w:sz w:val="24"/>
                <w:szCs w:val="24"/>
                <w:lang w:eastAsia="lt-LT"/>
              </w:rPr>
              <w:t>27. Informacija apie vietovėje esančias nekilnojamąsias kultūros vertybes, kurios registruotos Kultūros vertybių registre ir jų atstumą nuo pl</w:t>
            </w:r>
            <w:r w:rsidR="001B6456" w:rsidRPr="001C72AC">
              <w:rPr>
                <w:rStyle w:val="Hyperlink"/>
                <w:rFonts w:ascii="Times New Roman" w:eastAsia="Times New Roman" w:hAnsi="Times New Roman" w:cs="Times New Roman"/>
                <w:noProof/>
                <w:sz w:val="24"/>
                <w:szCs w:val="24"/>
                <w:lang w:eastAsia="lt-LT"/>
              </w:rPr>
              <w:t>anuojamos ūkinės veiklos vietos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_Toc466011511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38</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12" w:history="1">
            <w:r w:rsidR="009546CD" w:rsidRPr="001C72AC">
              <w:rPr>
                <w:rStyle w:val="Hyperlink"/>
                <w:rFonts w:ascii="Times New Roman" w:eastAsia="Times New Roman" w:hAnsi="Times New Roman" w:cs="Times New Roman"/>
                <w:noProof/>
                <w:sz w:val="24"/>
                <w:szCs w:val="24"/>
                <w:lang w:eastAsia="lt-LT"/>
              </w:rPr>
              <w:t>28. Galimas reikšmingas poveikis aplinkos veiksniams, atsižv</w:t>
            </w:r>
            <w:r w:rsidR="001B6456" w:rsidRPr="001C72AC">
              <w:rPr>
                <w:rStyle w:val="Hyperlink"/>
                <w:rFonts w:ascii="Times New Roman" w:eastAsia="Times New Roman" w:hAnsi="Times New Roman" w:cs="Times New Roman"/>
                <w:noProof/>
                <w:sz w:val="24"/>
                <w:szCs w:val="24"/>
                <w:lang w:eastAsia="lt-LT"/>
              </w:rPr>
              <w:t>elgiant į dydį ir erdvinį mastą; pobūdį</w:t>
            </w:r>
            <w:r w:rsidR="009546CD" w:rsidRPr="001C72AC">
              <w:rPr>
                <w:rStyle w:val="Hyperlink"/>
                <w:rFonts w:ascii="Times New Roman" w:eastAsia="Times New Roman" w:hAnsi="Times New Roman" w:cs="Times New Roman"/>
                <w:noProof/>
                <w:sz w:val="24"/>
                <w:szCs w:val="24"/>
                <w:lang w:eastAsia="lt-LT"/>
              </w:rPr>
              <w:t>; pove</w:t>
            </w:r>
            <w:r w:rsidR="001B6456" w:rsidRPr="001C72AC">
              <w:rPr>
                <w:rStyle w:val="Hyperlink"/>
                <w:rFonts w:ascii="Times New Roman" w:eastAsia="Times New Roman" w:hAnsi="Times New Roman" w:cs="Times New Roman"/>
                <w:noProof/>
                <w:sz w:val="24"/>
                <w:szCs w:val="24"/>
                <w:lang w:eastAsia="lt-LT"/>
              </w:rPr>
              <w:t>ikio intensyvumą ir sudėtingumą; poveikio tikimybę</w:t>
            </w:r>
            <w:r w:rsidR="009546CD" w:rsidRPr="001C72AC">
              <w:rPr>
                <w:rStyle w:val="Hyperlink"/>
                <w:rFonts w:ascii="Times New Roman" w:eastAsia="Times New Roman" w:hAnsi="Times New Roman" w:cs="Times New Roman"/>
                <w:noProof/>
                <w:sz w:val="24"/>
                <w:szCs w:val="24"/>
                <w:lang w:eastAsia="lt-LT"/>
              </w:rPr>
              <w:t xml:space="preserve">; tikėtiną poveikio pradžią, trukmę, dažnumą </w:t>
            </w:r>
            <w:r w:rsidR="001B6456" w:rsidRPr="001C72AC">
              <w:rPr>
                <w:rStyle w:val="Hyperlink"/>
                <w:rFonts w:ascii="Times New Roman" w:eastAsia="Times New Roman" w:hAnsi="Times New Roman" w:cs="Times New Roman"/>
                <w:noProof/>
                <w:sz w:val="24"/>
                <w:szCs w:val="24"/>
                <w:lang w:eastAsia="lt-LT"/>
              </w:rPr>
              <w:t>ir grįžtamumą</w:t>
            </w:r>
            <w:r w:rsidR="009546CD" w:rsidRPr="001C72AC">
              <w:rPr>
                <w:rStyle w:val="Hyperlink"/>
                <w:rFonts w:ascii="Times New Roman" w:eastAsia="Times New Roman" w:hAnsi="Times New Roman" w:cs="Times New Roman"/>
                <w:noProof/>
                <w:sz w:val="24"/>
                <w:szCs w:val="24"/>
                <w:lang w:eastAsia="lt-LT"/>
              </w:rPr>
              <w:t>; bendrą poveikį su kita vykdoma ūkine veikla ir (arba) pagal teisės aktų reikalavimus patvirtinta ūkinės veiklos plėtra gretimose teritorijose; galimybę veiksmingai sumažinti poveikį:</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_Toc466011512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39</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22" w:history="1">
            <w:r w:rsidR="009546CD" w:rsidRPr="001C72AC">
              <w:rPr>
                <w:rStyle w:val="Hyperlink"/>
                <w:rFonts w:ascii="Times New Roman" w:eastAsia="Times New Roman" w:hAnsi="Times New Roman" w:cs="Times New Roman"/>
                <w:noProof/>
                <w:sz w:val="24"/>
                <w:szCs w:val="24"/>
                <w:lang w:eastAsia="lt-LT"/>
              </w:rPr>
              <w:t>29. Galimas reikšmingas poveikis 28 punkte nurodytų veiksnių sąveikai</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_Toc466011522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40</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23" w:history="1">
            <w:r w:rsidR="009546CD" w:rsidRPr="001C72AC">
              <w:rPr>
                <w:rStyle w:val="Hyperlink"/>
                <w:rFonts w:ascii="Times New Roman" w:eastAsia="Times New Roman" w:hAnsi="Times New Roman" w:cs="Times New Roman"/>
                <w:noProof/>
                <w:sz w:val="24"/>
                <w:szCs w:val="24"/>
                <w:lang w:eastAsia="lt-LT"/>
              </w:rPr>
              <w:t>30. Galimas reikšmingas poveikis 28 punkte nurodytiems veiksniams, kurį lemia planuojamos ūkinės veiklos pažeidžiamumo rizika dėl ekstremaliųjų įvykių (pvz., didelių avarijų) ir (arba) ekstremaliųjų situacijų (nelaimių)</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_Toc466011523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40</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noProof/>
              <w:sz w:val="24"/>
              <w:szCs w:val="24"/>
            </w:rPr>
          </w:pPr>
          <w:hyperlink w:anchor="_Toc466011524" w:history="1">
            <w:r w:rsidR="009546CD" w:rsidRPr="001C72AC">
              <w:rPr>
                <w:rStyle w:val="Hyperlink"/>
                <w:rFonts w:ascii="Times New Roman" w:eastAsia="Times New Roman" w:hAnsi="Times New Roman" w:cs="Times New Roman"/>
                <w:noProof/>
                <w:sz w:val="24"/>
                <w:szCs w:val="24"/>
                <w:lang w:eastAsia="lt-LT"/>
              </w:rPr>
              <w:t>31. Galimas reikšmingas tarpvalstybinis poveikis</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_Toc466011524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40</w:t>
            </w:r>
            <w:r w:rsidRPr="001C72AC">
              <w:rPr>
                <w:rFonts w:ascii="Times New Roman" w:hAnsi="Times New Roman" w:cs="Times New Roman"/>
                <w:noProof/>
                <w:webHidden/>
                <w:sz w:val="24"/>
                <w:szCs w:val="24"/>
              </w:rPr>
              <w:fldChar w:fldCharType="end"/>
            </w:r>
          </w:hyperlink>
        </w:p>
        <w:p w:rsidR="009546CD" w:rsidRPr="001C72AC" w:rsidRDefault="00640EB3" w:rsidP="009028FF">
          <w:pPr>
            <w:pStyle w:val="TOC1"/>
            <w:tabs>
              <w:tab w:val="right" w:leader="dot" w:pos="10206"/>
            </w:tabs>
            <w:spacing w:after="0"/>
            <w:contextualSpacing/>
            <w:jc w:val="both"/>
            <w:rPr>
              <w:rFonts w:ascii="Times New Roman" w:hAnsi="Times New Roman" w:cs="Times New Roman"/>
              <w:sz w:val="24"/>
              <w:szCs w:val="24"/>
            </w:rPr>
          </w:pPr>
          <w:hyperlink w:anchor="_Toc466011525" w:history="1">
            <w:r w:rsidR="009546CD" w:rsidRPr="001C72AC">
              <w:rPr>
                <w:rStyle w:val="Hyperlink"/>
                <w:rFonts w:ascii="Times New Roman" w:eastAsia="Times New Roman" w:hAnsi="Times New Roman" w:cs="Times New Roman"/>
                <w:noProof/>
                <w:sz w:val="24"/>
                <w:szCs w:val="24"/>
                <w:lang w:eastAsia="lt-LT"/>
              </w:rPr>
              <w:t>32. Planuojamos ūkinės veiklos charakteristikos ir (arba) priemonės, kurių numatoma imtis siekiant išvengti bet kokio reikšmingo neigiamo poveikio arba užkirsti jam kelią</w:t>
            </w:r>
            <w:r w:rsidR="009546CD" w:rsidRPr="001C72AC">
              <w:rPr>
                <w:rFonts w:ascii="Times New Roman" w:hAnsi="Times New Roman" w:cs="Times New Roman"/>
                <w:noProof/>
                <w:webHidden/>
                <w:sz w:val="24"/>
                <w:szCs w:val="24"/>
              </w:rPr>
              <w:tab/>
            </w:r>
            <w:r w:rsidRPr="001C72AC">
              <w:rPr>
                <w:rFonts w:ascii="Times New Roman" w:hAnsi="Times New Roman" w:cs="Times New Roman"/>
                <w:noProof/>
                <w:webHidden/>
                <w:sz w:val="24"/>
                <w:szCs w:val="24"/>
              </w:rPr>
              <w:fldChar w:fldCharType="begin"/>
            </w:r>
            <w:r w:rsidR="009546CD" w:rsidRPr="001C72AC">
              <w:rPr>
                <w:rFonts w:ascii="Times New Roman" w:hAnsi="Times New Roman" w:cs="Times New Roman"/>
                <w:noProof/>
                <w:webHidden/>
                <w:sz w:val="24"/>
                <w:szCs w:val="24"/>
              </w:rPr>
              <w:instrText xml:space="preserve"> PAGEREF _Toc466011525 \h </w:instrText>
            </w:r>
            <w:r w:rsidRPr="001C72AC">
              <w:rPr>
                <w:rFonts w:ascii="Times New Roman" w:hAnsi="Times New Roman" w:cs="Times New Roman"/>
                <w:noProof/>
                <w:webHidden/>
                <w:sz w:val="24"/>
                <w:szCs w:val="24"/>
              </w:rPr>
            </w:r>
            <w:r w:rsidRPr="001C72AC">
              <w:rPr>
                <w:rFonts w:ascii="Times New Roman" w:hAnsi="Times New Roman" w:cs="Times New Roman"/>
                <w:noProof/>
                <w:webHidden/>
                <w:sz w:val="24"/>
                <w:szCs w:val="24"/>
              </w:rPr>
              <w:fldChar w:fldCharType="separate"/>
            </w:r>
            <w:r w:rsidR="00862D19" w:rsidRPr="001C72AC">
              <w:rPr>
                <w:rFonts w:ascii="Times New Roman" w:hAnsi="Times New Roman" w:cs="Times New Roman"/>
                <w:noProof/>
                <w:webHidden/>
                <w:sz w:val="24"/>
                <w:szCs w:val="24"/>
              </w:rPr>
              <w:t>40</w:t>
            </w:r>
            <w:r w:rsidRPr="001C72AC">
              <w:rPr>
                <w:rFonts w:ascii="Times New Roman" w:hAnsi="Times New Roman" w:cs="Times New Roman"/>
                <w:noProof/>
                <w:webHidden/>
                <w:sz w:val="24"/>
                <w:szCs w:val="24"/>
              </w:rPr>
              <w:fldChar w:fldCharType="end"/>
            </w:r>
          </w:hyperlink>
          <w:r w:rsidRPr="001C72AC">
            <w:rPr>
              <w:rFonts w:ascii="Times New Roman" w:hAnsi="Times New Roman" w:cs="Times New Roman"/>
              <w:b/>
              <w:bCs/>
              <w:sz w:val="24"/>
              <w:szCs w:val="24"/>
            </w:rPr>
            <w:fldChar w:fldCharType="end"/>
          </w:r>
        </w:p>
      </w:sdtContent>
    </w:sdt>
    <w:p w:rsidR="00AF4084" w:rsidRPr="001C72AC" w:rsidRDefault="00AF4084" w:rsidP="00021FAB">
      <w:pPr>
        <w:pStyle w:val="Standard"/>
        <w:contextualSpacing/>
        <w:jc w:val="both"/>
      </w:pPr>
    </w:p>
    <w:p w:rsidR="00457BB3" w:rsidRPr="001C72AC" w:rsidRDefault="00457BB3" w:rsidP="00021FAB">
      <w:pPr>
        <w:pStyle w:val="Standard"/>
        <w:contextualSpacing/>
        <w:jc w:val="both"/>
      </w:pPr>
    </w:p>
    <w:p w:rsidR="00457BB3" w:rsidRPr="001C72AC" w:rsidRDefault="00457BB3" w:rsidP="00457BB3">
      <w:pPr>
        <w:jc w:val="both"/>
        <w:rPr>
          <w:rFonts w:ascii="Times New Roman" w:eastAsia="Times New Roman" w:hAnsi="Times New Roman" w:cs="Times New Roman"/>
          <w:b/>
          <w:kern w:val="0"/>
          <w:sz w:val="28"/>
          <w:szCs w:val="28"/>
        </w:rPr>
      </w:pPr>
      <w:r w:rsidRPr="001C72AC">
        <w:rPr>
          <w:rFonts w:ascii="Times New Roman" w:eastAsia="Times New Roman" w:hAnsi="Times New Roman" w:cs="Times New Roman"/>
          <w:b/>
          <w:kern w:val="0"/>
          <w:sz w:val="28"/>
          <w:szCs w:val="28"/>
        </w:rPr>
        <w:t>Priedai:</w:t>
      </w:r>
    </w:p>
    <w:p w:rsidR="00490829" w:rsidRPr="001C72AC" w:rsidRDefault="00490829" w:rsidP="00490829">
      <w:pPr>
        <w:jc w:val="both"/>
        <w:rPr>
          <w:rFonts w:ascii="Times New Roman" w:eastAsia="Times New Roman" w:hAnsi="Times New Roman" w:cs="Times New Roman"/>
          <w:b/>
          <w:kern w:val="0"/>
          <w:sz w:val="24"/>
          <w:szCs w:val="24"/>
        </w:rPr>
      </w:pPr>
      <w:r w:rsidRPr="001C72AC">
        <w:rPr>
          <w:rFonts w:ascii="Times New Roman" w:eastAsia="Times New Roman" w:hAnsi="Times New Roman" w:cs="Times New Roman"/>
          <w:b/>
          <w:kern w:val="0"/>
          <w:sz w:val="24"/>
          <w:szCs w:val="24"/>
        </w:rPr>
        <w:t xml:space="preserve">1 priedas. </w:t>
      </w:r>
      <w:r w:rsidR="0007702D" w:rsidRPr="001C72AC">
        <w:rPr>
          <w:rFonts w:ascii="Times New Roman" w:eastAsia="Times New Roman" w:hAnsi="Times New Roman" w:cs="Times New Roman"/>
          <w:kern w:val="0"/>
          <w:sz w:val="24"/>
          <w:szCs w:val="24"/>
        </w:rPr>
        <w:t>Bendrovės r</w:t>
      </w:r>
      <w:r w:rsidRPr="001C72AC">
        <w:rPr>
          <w:rFonts w:ascii="Times New Roman" w:eastAsia="Times New Roman" w:hAnsi="Times New Roman" w:cs="Times New Roman"/>
          <w:kern w:val="0"/>
          <w:sz w:val="24"/>
          <w:szCs w:val="24"/>
        </w:rPr>
        <w:t>egistravimo pažymėjimas</w:t>
      </w:r>
    </w:p>
    <w:p w:rsidR="00490829" w:rsidRPr="001C72AC" w:rsidRDefault="00490829" w:rsidP="00490829">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b/>
          <w:kern w:val="0"/>
          <w:sz w:val="24"/>
          <w:szCs w:val="24"/>
        </w:rPr>
        <w:t xml:space="preserve">2 priedas. </w:t>
      </w:r>
      <w:r w:rsidRPr="001C72AC">
        <w:rPr>
          <w:rFonts w:ascii="Times New Roman" w:eastAsia="Times New Roman" w:hAnsi="Times New Roman" w:cs="Times New Roman"/>
          <w:kern w:val="0"/>
          <w:sz w:val="24"/>
          <w:szCs w:val="24"/>
        </w:rPr>
        <w:t>Nekilnojamojo turto registro centrinio duomenų banko išrašas</w:t>
      </w:r>
    </w:p>
    <w:p w:rsidR="00457BB3" w:rsidRPr="001C72AC" w:rsidRDefault="00490829" w:rsidP="00457BB3">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b/>
          <w:kern w:val="0"/>
          <w:sz w:val="24"/>
          <w:szCs w:val="24"/>
        </w:rPr>
        <w:t>3</w:t>
      </w:r>
      <w:r w:rsidR="00457BB3" w:rsidRPr="001C72AC">
        <w:rPr>
          <w:rFonts w:ascii="Times New Roman" w:eastAsia="Times New Roman" w:hAnsi="Times New Roman" w:cs="Times New Roman"/>
          <w:b/>
          <w:kern w:val="0"/>
          <w:sz w:val="24"/>
          <w:szCs w:val="24"/>
        </w:rPr>
        <w:t xml:space="preserve"> priedas. </w:t>
      </w:r>
      <w:r w:rsidR="00826AC3" w:rsidRPr="001C72AC">
        <w:rPr>
          <w:rFonts w:ascii="Times New Roman" w:eastAsia="Times New Roman" w:hAnsi="Times New Roman" w:cs="Times New Roman"/>
          <w:kern w:val="0"/>
          <w:sz w:val="24"/>
          <w:szCs w:val="24"/>
        </w:rPr>
        <w:t>Žemės sklypo planas M 1:1</w:t>
      </w:r>
      <w:r w:rsidR="00457BB3" w:rsidRPr="001C72AC">
        <w:rPr>
          <w:rFonts w:ascii="Times New Roman" w:eastAsia="Times New Roman" w:hAnsi="Times New Roman" w:cs="Times New Roman"/>
          <w:kern w:val="0"/>
          <w:sz w:val="24"/>
          <w:szCs w:val="24"/>
        </w:rPr>
        <w:t>000</w:t>
      </w:r>
    </w:p>
    <w:p w:rsidR="00457BB3" w:rsidRPr="001C72AC" w:rsidRDefault="00490829" w:rsidP="00457BB3">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b/>
          <w:kern w:val="0"/>
          <w:sz w:val="24"/>
          <w:szCs w:val="24"/>
        </w:rPr>
        <w:t>4</w:t>
      </w:r>
      <w:r w:rsidR="00457BB3" w:rsidRPr="001C72AC">
        <w:rPr>
          <w:rFonts w:ascii="Times New Roman" w:eastAsia="Times New Roman" w:hAnsi="Times New Roman" w:cs="Times New Roman"/>
          <w:b/>
          <w:kern w:val="0"/>
          <w:sz w:val="24"/>
          <w:szCs w:val="24"/>
        </w:rPr>
        <w:t xml:space="preserve"> priedas. </w:t>
      </w:r>
      <w:r w:rsidR="00C900DB" w:rsidRPr="001C72AC">
        <w:rPr>
          <w:rFonts w:ascii="Times New Roman" w:eastAsia="Times New Roman" w:hAnsi="Times New Roman" w:cs="Times New Roman"/>
          <w:kern w:val="0"/>
          <w:sz w:val="24"/>
          <w:szCs w:val="24"/>
        </w:rPr>
        <w:t>Pasėlių deklaracija</w:t>
      </w:r>
    </w:p>
    <w:p w:rsidR="00826AC3" w:rsidRPr="001C72AC" w:rsidRDefault="00826AC3" w:rsidP="00457BB3">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b/>
          <w:kern w:val="0"/>
          <w:sz w:val="24"/>
          <w:szCs w:val="24"/>
        </w:rPr>
        <w:t>5 priedas.</w:t>
      </w:r>
      <w:r w:rsidRPr="001C72AC">
        <w:rPr>
          <w:rFonts w:ascii="Times New Roman" w:eastAsia="Times New Roman" w:hAnsi="Times New Roman" w:cs="Times New Roman"/>
          <w:kern w:val="0"/>
          <w:sz w:val="24"/>
          <w:szCs w:val="24"/>
        </w:rPr>
        <w:t xml:space="preserve"> Detalusis planas</w:t>
      </w:r>
    </w:p>
    <w:p w:rsidR="000D5212" w:rsidRPr="001C72AC" w:rsidRDefault="000D5212" w:rsidP="00457BB3">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b/>
          <w:kern w:val="0"/>
          <w:sz w:val="24"/>
          <w:szCs w:val="24"/>
        </w:rPr>
        <w:t>6 priedas.</w:t>
      </w:r>
      <w:r w:rsidRPr="001C72AC">
        <w:rPr>
          <w:rFonts w:ascii="Times New Roman" w:eastAsia="Times New Roman" w:hAnsi="Times New Roman" w:cs="Times New Roman"/>
          <w:kern w:val="0"/>
          <w:sz w:val="24"/>
          <w:szCs w:val="24"/>
        </w:rPr>
        <w:t xml:space="preserve"> Triukšmo sklaidos žemėlapiai</w:t>
      </w:r>
    </w:p>
    <w:p w:rsidR="000D5212" w:rsidRPr="001C72AC" w:rsidRDefault="000D5212" w:rsidP="00457BB3">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b/>
          <w:kern w:val="0"/>
          <w:sz w:val="24"/>
          <w:szCs w:val="24"/>
        </w:rPr>
        <w:t>7 priedas.</w:t>
      </w:r>
      <w:r w:rsidRPr="001C72AC">
        <w:rPr>
          <w:rFonts w:ascii="Times New Roman" w:eastAsia="Times New Roman" w:hAnsi="Times New Roman" w:cs="Times New Roman"/>
          <w:kern w:val="0"/>
          <w:sz w:val="24"/>
          <w:szCs w:val="24"/>
        </w:rPr>
        <w:t xml:space="preserve"> LHMT pažyma</w:t>
      </w:r>
    </w:p>
    <w:p w:rsidR="000D5212" w:rsidRPr="001C72AC" w:rsidRDefault="000D5212" w:rsidP="00457BB3">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b/>
          <w:kern w:val="0"/>
          <w:sz w:val="24"/>
          <w:szCs w:val="24"/>
        </w:rPr>
        <w:t>8 priedas.</w:t>
      </w:r>
      <w:r w:rsidRPr="001C72AC">
        <w:rPr>
          <w:rFonts w:ascii="Times New Roman" w:eastAsia="Times New Roman" w:hAnsi="Times New Roman" w:cs="Times New Roman"/>
          <w:kern w:val="0"/>
          <w:sz w:val="24"/>
          <w:szCs w:val="24"/>
        </w:rPr>
        <w:t xml:space="preserve"> Oro taršos sklaidos žemėlapiai</w:t>
      </w:r>
    </w:p>
    <w:p w:rsidR="000D5212" w:rsidRPr="001C72AC" w:rsidRDefault="000D5212" w:rsidP="00457BB3">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b/>
          <w:kern w:val="0"/>
          <w:sz w:val="24"/>
          <w:szCs w:val="24"/>
        </w:rPr>
        <w:t>9 priedas.</w:t>
      </w:r>
      <w:r w:rsidRPr="001C72AC">
        <w:rPr>
          <w:rFonts w:ascii="Times New Roman" w:eastAsia="Times New Roman" w:hAnsi="Times New Roman" w:cs="Times New Roman"/>
          <w:kern w:val="0"/>
          <w:sz w:val="24"/>
          <w:szCs w:val="24"/>
        </w:rPr>
        <w:t xml:space="preserve"> </w:t>
      </w:r>
      <w:r w:rsidR="0030241A" w:rsidRPr="001C72AC">
        <w:rPr>
          <w:rFonts w:ascii="Times New Roman" w:eastAsia="Times New Roman" w:hAnsi="Times New Roman" w:cs="Times New Roman"/>
          <w:kern w:val="0"/>
          <w:sz w:val="24"/>
          <w:szCs w:val="24"/>
        </w:rPr>
        <w:t>Kvapo sklaidos žemėlapis</w:t>
      </w:r>
    </w:p>
    <w:p w:rsidR="0030241A" w:rsidRPr="001C72AC" w:rsidRDefault="0030241A" w:rsidP="00457BB3">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b/>
          <w:kern w:val="0"/>
          <w:sz w:val="24"/>
          <w:szCs w:val="24"/>
        </w:rPr>
        <w:t>10 priedas.</w:t>
      </w:r>
      <w:r w:rsidRPr="001C72AC">
        <w:rPr>
          <w:rFonts w:ascii="Times New Roman" w:eastAsia="Times New Roman" w:hAnsi="Times New Roman" w:cs="Times New Roman"/>
          <w:kern w:val="0"/>
          <w:sz w:val="24"/>
          <w:szCs w:val="24"/>
        </w:rPr>
        <w:t xml:space="preserve"> Panemunių regioninio parko direkcijos 2017-09-14 raštas Nr. V3-235 „Planuojamos ūkinės veiklos įgyvendinimo poveikio įsteigtoms ar potencialioms „Natura 2000“ teritorijoms reikšmingumo nustatymo išvada“</w:t>
      </w:r>
    </w:p>
    <w:p w:rsidR="00457BB3" w:rsidRPr="001C72AC" w:rsidRDefault="00457BB3" w:rsidP="00021FAB">
      <w:pPr>
        <w:pStyle w:val="Standard"/>
        <w:contextualSpacing/>
        <w:jc w:val="both"/>
      </w:pPr>
    </w:p>
    <w:p w:rsidR="00907E9C" w:rsidRPr="001C72AC" w:rsidRDefault="00907E9C" w:rsidP="009546CD">
      <w:pPr>
        <w:pStyle w:val="Standard"/>
        <w:pageBreakBefore/>
        <w:contextualSpacing/>
        <w:jc w:val="center"/>
        <w:rPr>
          <w:b/>
        </w:rPr>
      </w:pPr>
      <w:r w:rsidRPr="001C72AC">
        <w:rPr>
          <w:b/>
        </w:rPr>
        <w:lastRenderedPageBreak/>
        <w:t>I. INFORMACIJA APIE PLANUOJAMOS ŪKINĖS VEIKLOS</w:t>
      </w:r>
      <w:r w:rsidR="002F1323" w:rsidRPr="001C72AC">
        <w:rPr>
          <w:b/>
        </w:rPr>
        <w:t xml:space="preserve"> ORGANIZATORIŲ</w:t>
      </w:r>
      <w:r w:rsidRPr="001C72AC">
        <w:rPr>
          <w:b/>
        </w:rPr>
        <w:t xml:space="preserve"> (UŽSAKOVĄ)</w:t>
      </w:r>
    </w:p>
    <w:p w:rsidR="00457BB3" w:rsidRPr="001C72AC" w:rsidRDefault="00457BB3" w:rsidP="00021FAB">
      <w:pPr>
        <w:pStyle w:val="Heading1"/>
        <w:spacing w:before="0"/>
        <w:contextualSpacing/>
        <w:rPr>
          <w:rFonts w:ascii="Times New Roman" w:hAnsi="Times New Roman" w:cs="Times New Roman"/>
          <w:color w:val="auto"/>
          <w:sz w:val="24"/>
          <w:szCs w:val="24"/>
        </w:rPr>
      </w:pPr>
      <w:bookmarkStart w:id="0" w:name="_Toc466011485"/>
    </w:p>
    <w:p w:rsidR="00AF4084" w:rsidRPr="001C72AC" w:rsidRDefault="002F1323" w:rsidP="00021FAB">
      <w:pPr>
        <w:pStyle w:val="Heading1"/>
        <w:spacing w:before="0"/>
        <w:contextualSpacing/>
        <w:rPr>
          <w:rFonts w:ascii="Times New Roman" w:hAnsi="Times New Roman" w:cs="Times New Roman"/>
          <w:color w:val="auto"/>
          <w:sz w:val="24"/>
          <w:szCs w:val="24"/>
        </w:rPr>
      </w:pPr>
      <w:r w:rsidRPr="001C72AC">
        <w:rPr>
          <w:rFonts w:ascii="Times New Roman" w:hAnsi="Times New Roman" w:cs="Times New Roman"/>
          <w:color w:val="auto"/>
          <w:sz w:val="24"/>
          <w:szCs w:val="24"/>
        </w:rPr>
        <w:t>1. Planuojamos ūkinės v</w:t>
      </w:r>
      <w:r w:rsidR="00907E9C" w:rsidRPr="001C72AC">
        <w:rPr>
          <w:rFonts w:ascii="Times New Roman" w:hAnsi="Times New Roman" w:cs="Times New Roman"/>
          <w:color w:val="auto"/>
          <w:sz w:val="24"/>
          <w:szCs w:val="24"/>
        </w:rPr>
        <w:t>eiklos organizatori</w:t>
      </w:r>
      <w:r w:rsidR="0007702D" w:rsidRPr="001C72AC">
        <w:rPr>
          <w:rFonts w:ascii="Times New Roman" w:hAnsi="Times New Roman" w:cs="Times New Roman"/>
          <w:color w:val="auto"/>
          <w:sz w:val="24"/>
          <w:szCs w:val="24"/>
        </w:rPr>
        <w:t>a</w:t>
      </w:r>
      <w:r w:rsidR="00907E9C" w:rsidRPr="001C72AC">
        <w:rPr>
          <w:rFonts w:ascii="Times New Roman" w:hAnsi="Times New Roman" w:cs="Times New Roman"/>
          <w:color w:val="auto"/>
          <w:sz w:val="24"/>
          <w:szCs w:val="24"/>
        </w:rPr>
        <w:t>us (užsakovo</w:t>
      </w:r>
      <w:r w:rsidRPr="001C72AC">
        <w:rPr>
          <w:rFonts w:ascii="Times New Roman" w:hAnsi="Times New Roman" w:cs="Times New Roman"/>
          <w:color w:val="auto"/>
          <w:sz w:val="24"/>
          <w:szCs w:val="24"/>
        </w:rPr>
        <w:t>)</w:t>
      </w:r>
      <w:r w:rsidR="00907E9C" w:rsidRPr="001C72AC">
        <w:rPr>
          <w:rFonts w:ascii="Times New Roman" w:hAnsi="Times New Roman" w:cs="Times New Roman"/>
          <w:color w:val="auto"/>
          <w:sz w:val="24"/>
          <w:szCs w:val="24"/>
        </w:rPr>
        <w:t xml:space="preserve"> kontaktiniai duomenys</w:t>
      </w:r>
      <w:bookmarkEnd w:id="0"/>
    </w:p>
    <w:p w:rsidR="00130FED" w:rsidRPr="001C72AC" w:rsidRDefault="00130FED" w:rsidP="00130FED">
      <w:pPr>
        <w:pStyle w:val="Standard"/>
        <w:ind w:firstLine="567"/>
        <w:contextualSpacing/>
        <w:jc w:val="both"/>
      </w:pPr>
      <w:r w:rsidRPr="001C72AC">
        <w:t>Šakių rajono Voniškių žemės ūkio bendrovė, į. k. 174286439</w:t>
      </w:r>
    </w:p>
    <w:p w:rsidR="00130FED" w:rsidRPr="001C72AC" w:rsidRDefault="00130FED" w:rsidP="00130FED">
      <w:pPr>
        <w:pStyle w:val="Standard"/>
        <w:ind w:firstLine="567"/>
        <w:contextualSpacing/>
        <w:jc w:val="both"/>
      </w:pPr>
      <w:r w:rsidRPr="001C72AC">
        <w:t>Adresas: Šakių r. sav., Plokščių se</w:t>
      </w:r>
      <w:r w:rsidR="00DF25B1" w:rsidRPr="001C72AC">
        <w:t>n., Voniškių k., Liepų g. 6</w:t>
      </w:r>
    </w:p>
    <w:p w:rsidR="00130FED" w:rsidRPr="001C72AC" w:rsidRDefault="00130FED" w:rsidP="00130FED">
      <w:pPr>
        <w:pStyle w:val="Standard"/>
        <w:ind w:firstLine="567"/>
        <w:contextualSpacing/>
        <w:jc w:val="both"/>
      </w:pPr>
      <w:r w:rsidRPr="001C72AC">
        <w:t>Atsakingas asmuo: pirmininkas Henrikas Braškys</w:t>
      </w:r>
    </w:p>
    <w:p w:rsidR="00DA1400" w:rsidRPr="001C72AC" w:rsidRDefault="00130FED" w:rsidP="00130FED">
      <w:pPr>
        <w:pStyle w:val="Standard"/>
        <w:ind w:firstLine="567"/>
        <w:contextualSpacing/>
        <w:jc w:val="both"/>
      </w:pPr>
      <w:r w:rsidRPr="001C72AC">
        <w:t>Kontaktiniai duomenys: tel. 8-345 20010, el. p.</w:t>
      </w:r>
      <w:r w:rsidR="00820D21" w:rsidRPr="001C72AC">
        <w:t>:</w:t>
      </w:r>
      <w:r w:rsidRPr="001C72AC">
        <w:t xml:space="preserve"> </w:t>
      </w:r>
      <w:hyperlink r:id="rId8" w:history="1">
        <w:r w:rsidRPr="001C72AC">
          <w:rPr>
            <w:rStyle w:val="Hyperlink"/>
            <w:color w:val="auto"/>
            <w:u w:val="none"/>
          </w:rPr>
          <w:t>voniskiai@gmail.com</w:t>
        </w:r>
      </w:hyperlink>
    </w:p>
    <w:p w:rsidR="00130FED" w:rsidRPr="001C72AC" w:rsidRDefault="00130FED" w:rsidP="00130FED">
      <w:pPr>
        <w:pStyle w:val="Standard"/>
        <w:ind w:firstLine="567"/>
        <w:contextualSpacing/>
        <w:jc w:val="both"/>
      </w:pPr>
    </w:p>
    <w:p w:rsidR="00AF4084" w:rsidRPr="001C72AC" w:rsidRDefault="00907E9C" w:rsidP="00021FAB">
      <w:pPr>
        <w:pStyle w:val="Heading1"/>
        <w:spacing w:before="0"/>
        <w:contextualSpacing/>
        <w:rPr>
          <w:rFonts w:ascii="Times New Roman" w:hAnsi="Times New Roman" w:cs="Times New Roman"/>
          <w:color w:val="auto"/>
          <w:sz w:val="24"/>
          <w:szCs w:val="24"/>
        </w:rPr>
      </w:pPr>
      <w:bookmarkStart w:id="1" w:name="_Toc466011486"/>
      <w:r w:rsidRPr="001C72AC">
        <w:rPr>
          <w:rFonts w:ascii="Times New Roman" w:hAnsi="Times New Roman" w:cs="Times New Roman"/>
          <w:color w:val="auto"/>
          <w:sz w:val="24"/>
          <w:szCs w:val="24"/>
        </w:rPr>
        <w:t>2. P</w:t>
      </w:r>
      <w:r w:rsidR="002F1323" w:rsidRPr="001C72AC">
        <w:rPr>
          <w:rFonts w:ascii="Times New Roman" w:hAnsi="Times New Roman" w:cs="Times New Roman"/>
          <w:color w:val="auto"/>
          <w:sz w:val="24"/>
          <w:szCs w:val="24"/>
        </w:rPr>
        <w:t>lanuojamos ūkinės veiklos poveikio aplinkai vertinimo dokumento rengėjas</w:t>
      </w:r>
      <w:bookmarkEnd w:id="1"/>
    </w:p>
    <w:p w:rsidR="00AF4084" w:rsidRPr="001C72AC" w:rsidRDefault="002F1323" w:rsidP="00820D21">
      <w:pPr>
        <w:pStyle w:val="Standard"/>
        <w:ind w:firstLine="567"/>
        <w:contextualSpacing/>
        <w:jc w:val="both"/>
      </w:pPr>
      <w:r w:rsidRPr="001C72AC">
        <w:t>UAB „Sava ranga“</w:t>
      </w:r>
    </w:p>
    <w:p w:rsidR="00AF4084" w:rsidRPr="001C72AC" w:rsidRDefault="002F1323" w:rsidP="00820D21">
      <w:pPr>
        <w:pStyle w:val="Standard"/>
        <w:ind w:firstLine="567"/>
        <w:contextualSpacing/>
        <w:jc w:val="both"/>
      </w:pPr>
      <w:r w:rsidRPr="001C72AC">
        <w:t>Įmonės kodas 302534162,</w:t>
      </w:r>
    </w:p>
    <w:p w:rsidR="00AF4084" w:rsidRPr="001C72AC" w:rsidRDefault="00CA2531" w:rsidP="00820D21">
      <w:pPr>
        <w:pStyle w:val="Standard"/>
        <w:ind w:firstLine="567"/>
        <w:contextualSpacing/>
        <w:jc w:val="both"/>
      </w:pPr>
      <w:r w:rsidRPr="001C72AC">
        <w:t>Savanorių pr. 192 – 601</w:t>
      </w:r>
      <w:r w:rsidR="002F1323" w:rsidRPr="001C72AC">
        <w:t>, LT-44151, Kaunas</w:t>
      </w:r>
    </w:p>
    <w:p w:rsidR="00AF4084" w:rsidRPr="001C72AC" w:rsidRDefault="00FC4DD2" w:rsidP="00820D21">
      <w:pPr>
        <w:pStyle w:val="Standard"/>
        <w:ind w:firstLine="567"/>
        <w:contextualSpacing/>
        <w:jc w:val="both"/>
      </w:pPr>
      <w:r w:rsidRPr="001C72AC">
        <w:t>Tel. 8-611 38411</w:t>
      </w:r>
    </w:p>
    <w:p w:rsidR="00AF4084" w:rsidRPr="001C72AC" w:rsidRDefault="002F1323" w:rsidP="00820D21">
      <w:pPr>
        <w:pStyle w:val="Standard"/>
        <w:ind w:firstLine="567"/>
        <w:contextualSpacing/>
        <w:jc w:val="both"/>
      </w:pPr>
      <w:r w:rsidRPr="001C72AC">
        <w:t>El. p.</w:t>
      </w:r>
      <w:r w:rsidR="00431BB9" w:rsidRPr="001C72AC">
        <w:t>:</w:t>
      </w:r>
      <w:r w:rsidRPr="001C72AC">
        <w:t xml:space="preserve"> </w:t>
      </w:r>
      <w:hyperlink r:id="rId9" w:history="1">
        <w:r w:rsidRPr="001C72AC">
          <w:t>info@savaranga.lt</w:t>
        </w:r>
      </w:hyperlink>
    </w:p>
    <w:p w:rsidR="00907E9C" w:rsidRPr="001C72AC" w:rsidRDefault="00907E9C" w:rsidP="00820D21">
      <w:pPr>
        <w:pStyle w:val="Standard"/>
        <w:ind w:firstLine="567"/>
        <w:contextualSpacing/>
        <w:jc w:val="both"/>
      </w:pPr>
    </w:p>
    <w:p w:rsidR="00AF4084" w:rsidRPr="001C72AC" w:rsidRDefault="002F1323" w:rsidP="00820D21">
      <w:pPr>
        <w:pStyle w:val="Standard"/>
        <w:ind w:firstLine="567"/>
        <w:contextualSpacing/>
        <w:jc w:val="both"/>
      </w:pPr>
      <w:r w:rsidRPr="001C72AC">
        <w:t>Informaciją rengė</w:t>
      </w:r>
      <w:r w:rsidR="00907E9C" w:rsidRPr="001C72AC">
        <w:t>:</w:t>
      </w:r>
    </w:p>
    <w:p w:rsidR="00AF4084" w:rsidRPr="001C72AC" w:rsidRDefault="00907E9C" w:rsidP="00820D21">
      <w:pPr>
        <w:pStyle w:val="Standard"/>
        <w:ind w:firstLine="567"/>
        <w:contextualSpacing/>
        <w:jc w:val="both"/>
      </w:pPr>
      <w:r w:rsidRPr="001C72AC">
        <w:t>Aplinkosaugos s</w:t>
      </w:r>
      <w:r w:rsidR="00316133" w:rsidRPr="001C72AC">
        <w:t>pecialistė Karolina Kuncaitienė</w:t>
      </w:r>
    </w:p>
    <w:p w:rsidR="003C5699" w:rsidRPr="001C72AC" w:rsidRDefault="003C5699" w:rsidP="00820D21">
      <w:pPr>
        <w:pStyle w:val="Standard"/>
        <w:ind w:firstLine="567"/>
        <w:contextualSpacing/>
        <w:jc w:val="both"/>
      </w:pPr>
      <w:r w:rsidRPr="001C72AC">
        <w:t xml:space="preserve">Tel. </w:t>
      </w:r>
      <w:r w:rsidR="00FC4DD2" w:rsidRPr="001C72AC">
        <w:t>8-611 38411</w:t>
      </w:r>
    </w:p>
    <w:p w:rsidR="00AF4084" w:rsidRPr="001C72AC" w:rsidRDefault="00907E9C" w:rsidP="00820D21">
      <w:pPr>
        <w:pStyle w:val="Standard"/>
        <w:tabs>
          <w:tab w:val="left" w:pos="3450"/>
        </w:tabs>
        <w:ind w:firstLine="567"/>
        <w:contextualSpacing/>
        <w:jc w:val="both"/>
      </w:pPr>
      <w:r w:rsidRPr="001C72AC">
        <w:t>El. p.</w:t>
      </w:r>
      <w:r w:rsidR="00E60A3E" w:rsidRPr="001C72AC">
        <w:t>:</w:t>
      </w:r>
      <w:r w:rsidRPr="001C72AC">
        <w:t xml:space="preserve"> </w:t>
      </w:r>
      <w:hyperlink r:id="rId10" w:history="1">
        <w:r w:rsidRPr="001C72AC">
          <w:rPr>
            <w:rStyle w:val="Hyperlink"/>
            <w:color w:val="auto"/>
            <w:u w:val="none"/>
          </w:rPr>
          <w:t>karolina@savaranga.lt</w:t>
        </w:r>
      </w:hyperlink>
    </w:p>
    <w:p w:rsidR="00907E9C" w:rsidRPr="001C72AC" w:rsidRDefault="00907E9C" w:rsidP="00021FAB">
      <w:pPr>
        <w:pStyle w:val="Standard"/>
        <w:tabs>
          <w:tab w:val="left" w:pos="3450"/>
        </w:tabs>
        <w:ind w:firstLine="567"/>
        <w:contextualSpacing/>
        <w:jc w:val="both"/>
      </w:pPr>
    </w:p>
    <w:p w:rsidR="00907E9C" w:rsidRPr="001C72AC" w:rsidRDefault="00907E9C" w:rsidP="00021FAB">
      <w:pPr>
        <w:pStyle w:val="Standard"/>
        <w:tabs>
          <w:tab w:val="left" w:pos="3450"/>
        </w:tabs>
        <w:ind w:firstLine="567"/>
        <w:contextualSpacing/>
        <w:jc w:val="both"/>
      </w:pPr>
    </w:p>
    <w:p w:rsidR="00907E9C" w:rsidRPr="001C72AC" w:rsidRDefault="002F1323" w:rsidP="00021FAB">
      <w:pPr>
        <w:pStyle w:val="Standard"/>
        <w:ind w:firstLine="567"/>
        <w:contextualSpacing/>
        <w:jc w:val="center"/>
        <w:rPr>
          <w:b/>
        </w:rPr>
      </w:pPr>
      <w:r w:rsidRPr="001C72AC">
        <w:rPr>
          <w:b/>
        </w:rPr>
        <w:t>II. PLANUOJAMOS ŪKINĖS VEIKLOS APRAŠYMAS</w:t>
      </w:r>
    </w:p>
    <w:p w:rsidR="00021FAB" w:rsidRPr="001C72AC" w:rsidRDefault="00021FAB" w:rsidP="00021FAB">
      <w:pPr>
        <w:pStyle w:val="Standard"/>
        <w:ind w:firstLine="567"/>
        <w:contextualSpacing/>
        <w:jc w:val="center"/>
        <w:rPr>
          <w:b/>
        </w:rPr>
      </w:pPr>
    </w:p>
    <w:p w:rsidR="007F628E" w:rsidRPr="001C72AC" w:rsidRDefault="002F1323" w:rsidP="00021FAB">
      <w:pPr>
        <w:pStyle w:val="Heading1"/>
        <w:spacing w:before="0"/>
        <w:contextualSpacing/>
        <w:jc w:val="both"/>
        <w:rPr>
          <w:rFonts w:ascii="Times New Roman" w:hAnsi="Times New Roman" w:cs="Times New Roman"/>
          <w:color w:val="auto"/>
          <w:sz w:val="24"/>
          <w:szCs w:val="24"/>
        </w:rPr>
      </w:pPr>
      <w:bookmarkStart w:id="2" w:name="_Toc466011487"/>
      <w:r w:rsidRPr="001C72AC">
        <w:rPr>
          <w:rFonts w:ascii="Times New Roman" w:hAnsi="Times New Roman" w:cs="Times New Roman"/>
          <w:color w:val="auto"/>
          <w:sz w:val="24"/>
          <w:szCs w:val="24"/>
        </w:rPr>
        <w:t xml:space="preserve">3. </w:t>
      </w:r>
      <w:r w:rsidR="007F628E" w:rsidRPr="001C72AC">
        <w:rPr>
          <w:rFonts w:ascii="Times New Roman" w:hAnsi="Times New Roman" w:cs="Times New Roman"/>
          <w:color w:val="auto"/>
          <w:sz w:val="24"/>
          <w:szCs w:val="24"/>
        </w:rPr>
        <w:t>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 (- us) atitinka planuojama ūkinė veikla</w:t>
      </w:r>
      <w:bookmarkEnd w:id="2"/>
    </w:p>
    <w:p w:rsidR="003D439D" w:rsidRPr="001C72AC" w:rsidRDefault="005D64F3" w:rsidP="003A6067">
      <w:pPr>
        <w:ind w:firstLine="567"/>
        <w:jc w:val="both"/>
        <w:rPr>
          <w:rFonts w:ascii="Times New Roman" w:hAnsi="Times New Roman" w:cs="Times New Roman"/>
          <w:sz w:val="24"/>
          <w:szCs w:val="24"/>
        </w:rPr>
      </w:pPr>
      <w:r w:rsidRPr="001C72AC">
        <w:rPr>
          <w:rFonts w:ascii="Times New Roman" w:hAnsi="Times New Roman" w:cs="Times New Roman"/>
          <w:b/>
          <w:sz w:val="24"/>
          <w:szCs w:val="24"/>
        </w:rPr>
        <w:t>Planuojamos ūkinės veiklos (PŪV)</w:t>
      </w:r>
      <w:r w:rsidRPr="001C72AC">
        <w:rPr>
          <w:rFonts w:ascii="Times New Roman" w:hAnsi="Times New Roman" w:cs="Times New Roman"/>
          <w:sz w:val="24"/>
          <w:szCs w:val="24"/>
        </w:rPr>
        <w:t xml:space="preserve"> pavadinimas – </w:t>
      </w:r>
      <w:r w:rsidR="003D439D" w:rsidRPr="001C72AC">
        <w:rPr>
          <w:rFonts w:ascii="Times New Roman" w:hAnsi="Times New Roman" w:cs="Times New Roman"/>
          <w:sz w:val="24"/>
          <w:szCs w:val="24"/>
        </w:rPr>
        <w:t>Voniškių ŽŪB pieninių galvijų komplekso išplėtimas.</w:t>
      </w:r>
    </w:p>
    <w:p w:rsidR="005D64F3" w:rsidRPr="001C72AC" w:rsidRDefault="005D64F3" w:rsidP="003A6067">
      <w:pPr>
        <w:ind w:firstLine="567"/>
        <w:jc w:val="both"/>
        <w:rPr>
          <w:rFonts w:ascii="Times New Roman" w:hAnsi="Times New Roman" w:cs="Times New Roman"/>
          <w:sz w:val="24"/>
          <w:szCs w:val="24"/>
        </w:rPr>
      </w:pPr>
      <w:r w:rsidRPr="001C72AC">
        <w:rPr>
          <w:rFonts w:ascii="Times New Roman" w:hAnsi="Times New Roman" w:cs="Times New Roman"/>
          <w:sz w:val="24"/>
          <w:szCs w:val="24"/>
        </w:rPr>
        <w:t xml:space="preserve">PŪV informacija atrankai dėl poveikio aplinkai vertinimo parengta vadovaujantis </w:t>
      </w:r>
      <w:r w:rsidR="00311B7B" w:rsidRPr="001C72AC">
        <w:rPr>
          <w:rFonts w:ascii="Times New Roman" w:hAnsi="Times New Roman" w:cs="Times New Roman"/>
          <w:sz w:val="24"/>
          <w:szCs w:val="24"/>
        </w:rPr>
        <w:t xml:space="preserve">LR planuojamos ūkinės veiklos poveikio aplinkai vertinimo įstatymo II priedo 14. </w:t>
      </w:r>
      <w:r w:rsidR="001A61FF" w:rsidRPr="001C72AC">
        <w:rPr>
          <w:rFonts w:ascii="Times New Roman" w:hAnsi="Times New Roman" w:cs="Times New Roman"/>
          <w:sz w:val="24"/>
          <w:szCs w:val="24"/>
        </w:rPr>
        <w:t>p</w:t>
      </w:r>
      <w:r w:rsidR="00311B7B" w:rsidRPr="001C72AC">
        <w:rPr>
          <w:rFonts w:ascii="Times New Roman" w:hAnsi="Times New Roman" w:cs="Times New Roman"/>
          <w:sz w:val="24"/>
          <w:szCs w:val="24"/>
        </w:rPr>
        <w:t>unktu – į planuojamos ūkinės veiklos, kurios poveikis aplinkai privalo būti vertinamas, rūšių sąrašą ar į planuojamos ūkinės veiklos, kuriai turi būti atliekama atranka dėl poveikio aplinkai vertinimo, rūšių sąrašą įrašytos planuojamos ūkinės veiklos keitimas ar išplėtimas, įskaitant esamų statinių rekonstravimą, gamybos proceso ir technologinės įrangos modernizavimą ar keitimą, gamybos būdo, produkcijos kiekio ar rūšies pakeitimą, naujų technologijų įdiegimą ir kitus pakeitimus, galinčius daryti neigiamą poveikį aplinkai, išskyrus 1 priedo 10 punkte nurodytus atvejus.</w:t>
      </w:r>
    </w:p>
    <w:p w:rsidR="00311B7B" w:rsidRPr="001C72AC" w:rsidRDefault="00311B7B" w:rsidP="00311B7B">
      <w:pPr>
        <w:ind w:firstLine="567"/>
        <w:jc w:val="both"/>
        <w:rPr>
          <w:rFonts w:ascii="Times New Roman" w:hAnsi="Times New Roman" w:cs="Times New Roman"/>
          <w:sz w:val="24"/>
          <w:szCs w:val="24"/>
        </w:rPr>
      </w:pPr>
      <w:r w:rsidRPr="001C72AC">
        <w:rPr>
          <w:rFonts w:ascii="Times New Roman" w:hAnsi="Times New Roman" w:cs="Times New Roman"/>
          <w:sz w:val="24"/>
          <w:szCs w:val="24"/>
        </w:rPr>
        <w:t>Informacija atrankai dėl PAV paruošta, vadovaujantis, LR Aplinkos ministro 2005 m. gruodžio 30 d. įsakymu „Dėl planuojamos ūkinės veiklos atrankos metodinių nurodymų patvirtinimo“ Nr. D1-665 (aktuali redakcija nuo 2015-05-01), kitais teisiniais aktais bei norminiais dokumentais.</w:t>
      </w:r>
    </w:p>
    <w:p w:rsidR="00021FAB" w:rsidRPr="001C72AC" w:rsidRDefault="00021FAB" w:rsidP="00021FAB">
      <w:pPr>
        <w:pStyle w:val="Standard"/>
        <w:ind w:firstLine="567"/>
        <w:contextualSpacing/>
        <w:jc w:val="both"/>
      </w:pPr>
    </w:p>
    <w:p w:rsidR="00AF4084" w:rsidRPr="001C72AC" w:rsidRDefault="002F1323" w:rsidP="00021FAB">
      <w:pPr>
        <w:pStyle w:val="Heading1"/>
        <w:spacing w:before="0"/>
        <w:contextualSpacing/>
        <w:jc w:val="both"/>
        <w:rPr>
          <w:rFonts w:ascii="Times New Roman" w:hAnsi="Times New Roman" w:cs="Times New Roman"/>
          <w:color w:val="auto"/>
          <w:sz w:val="24"/>
          <w:szCs w:val="24"/>
        </w:rPr>
      </w:pPr>
      <w:bookmarkStart w:id="3" w:name="_Toc466011488"/>
      <w:r w:rsidRPr="001C72AC">
        <w:rPr>
          <w:rFonts w:ascii="Times New Roman" w:hAnsi="Times New Roman" w:cs="Times New Roman"/>
          <w:color w:val="auto"/>
          <w:sz w:val="24"/>
          <w:szCs w:val="24"/>
        </w:rPr>
        <w:t xml:space="preserve">4. </w:t>
      </w:r>
      <w:r w:rsidR="007F628E" w:rsidRPr="001C72AC">
        <w:rPr>
          <w:rFonts w:ascii="Times New Roman" w:hAnsi="Times New Roman" w:cs="Times New Roman"/>
          <w:color w:val="auto"/>
          <w:sz w:val="24"/>
          <w:szCs w:val="24"/>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bookmarkEnd w:id="3"/>
    </w:p>
    <w:p w:rsidR="00311B7B" w:rsidRPr="001C72AC" w:rsidRDefault="00311B7B" w:rsidP="00311B7B">
      <w:pPr>
        <w:ind w:firstLine="567"/>
        <w:jc w:val="both"/>
        <w:rPr>
          <w:rFonts w:ascii="Times New Roman" w:eastAsia="Times New Roman" w:hAnsi="Times New Roman" w:cs="Times New Roman"/>
          <w:kern w:val="0"/>
          <w:sz w:val="24"/>
          <w:szCs w:val="24"/>
          <w:lang w:eastAsia="lt-LT"/>
        </w:rPr>
      </w:pPr>
      <w:r w:rsidRPr="001C72AC">
        <w:rPr>
          <w:rFonts w:ascii="Times New Roman" w:hAnsi="Times New Roman" w:cs="Times New Roman"/>
          <w:sz w:val="24"/>
          <w:szCs w:val="24"/>
        </w:rPr>
        <w:t xml:space="preserve">Bendrovės veiklos kryptys yra augalininkystė ir gyvulininkystė, pieno gavyba. </w:t>
      </w:r>
      <w:r w:rsidRPr="001C72AC">
        <w:rPr>
          <w:rFonts w:ascii="Times New Roman" w:eastAsia="Times New Roman" w:hAnsi="Times New Roman" w:cs="Times New Roman"/>
          <w:kern w:val="0"/>
          <w:sz w:val="24"/>
          <w:szCs w:val="24"/>
          <w:lang w:eastAsia="lt-LT"/>
        </w:rPr>
        <w:t xml:space="preserve">Vadovaujantis Ekonominės veiklos rūšių klasifikatoriumi, patvirtintu Statistikos departamento prie LRV generalinio direktoriaus 2007-10-31 įsakymu Nr. DĮ-226 „Dėl Ekonominės veiklos rūšių klasifikatoriaus </w:t>
      </w:r>
      <w:r w:rsidRPr="001C72AC">
        <w:rPr>
          <w:rFonts w:ascii="Times New Roman" w:eastAsia="Times New Roman" w:hAnsi="Times New Roman" w:cs="Times New Roman"/>
          <w:kern w:val="0"/>
          <w:sz w:val="24"/>
          <w:szCs w:val="24"/>
          <w:lang w:eastAsia="lt-LT"/>
        </w:rPr>
        <w:lastRenderedPageBreak/>
        <w:t>patvirtinimo“, ūkinė veikla priskiriama grūdinių (išskyrus ryžius), ankštinių ir aliejingų sėklų augalų auginimo (kodas 01.11) ir pieninių galvijų auginimo (kodas 01.41) sritims.</w:t>
      </w:r>
      <w:r w:rsidRPr="001C72AC">
        <w:rPr>
          <w:rFonts w:ascii="Times New Roman" w:eastAsia="Times New Roman" w:hAnsi="Times New Roman" w:cs="Times New Roman"/>
          <w:kern w:val="0"/>
          <w:sz w:val="24"/>
          <w:szCs w:val="24"/>
          <w:vertAlign w:val="superscript"/>
          <w:lang w:eastAsia="lt-LT"/>
        </w:rPr>
        <w:footnoteReference w:id="1"/>
      </w:r>
    </w:p>
    <w:p w:rsidR="007F1681" w:rsidRPr="001C72AC" w:rsidRDefault="002F1323" w:rsidP="00021FAB">
      <w:pPr>
        <w:pStyle w:val="Standard"/>
        <w:ind w:firstLine="567"/>
        <w:contextualSpacing/>
        <w:jc w:val="both"/>
      </w:pPr>
      <w:r w:rsidRPr="001C72AC">
        <w:t xml:space="preserve">Ūkinė veikla planuojama </w:t>
      </w:r>
      <w:r w:rsidR="007F1681" w:rsidRPr="001C72AC">
        <w:t>Šakių r. sav., Voniškių k., Darbininkų g. 4 esančioje žemės ūkio bendrovėje.</w:t>
      </w:r>
      <w:r w:rsidR="00311B7B" w:rsidRPr="001C72AC">
        <w:t xml:space="preserve"> Žemės sklypo kadastrinis Nr. 8474/0001:503 Plokščių k. v. Sklypo plotas – 11,4028 ha. Pagrindinė tikslinė naudojimo paskirtis – žemės ūkio.</w:t>
      </w:r>
      <w:r w:rsidR="00543004" w:rsidRPr="001C72AC">
        <w:t xml:space="preserve"> Žemės sklypo naudojimo būdas – specializuotų sodininkystės, gėlininkystės, šiltnamių, medelynų ir kitų specializuotų ūkių žemės sklypai.</w:t>
      </w:r>
      <w:r w:rsidR="00311B7B" w:rsidRPr="001C72AC">
        <w:t xml:space="preserve"> Žemės sklypo planas pateikiamas prieduose.</w:t>
      </w:r>
    </w:p>
    <w:p w:rsidR="00311B7B" w:rsidRPr="001C72AC" w:rsidRDefault="00311B7B" w:rsidP="00021FAB">
      <w:pPr>
        <w:pStyle w:val="Standard"/>
        <w:ind w:firstLine="567"/>
        <w:contextualSpacing/>
        <w:jc w:val="both"/>
      </w:pPr>
      <w:r w:rsidRPr="001C72AC">
        <w:t>Šiuo metu sklypas yra užstatytas fermų, gamybos ir kitos p</w:t>
      </w:r>
      <w:r w:rsidR="00260FF6" w:rsidRPr="001C72AC">
        <w:t>askirties statiniais:</w:t>
      </w:r>
      <w:r w:rsidRPr="001C72AC">
        <w:t xml:space="preserve"> dirbtuvė</w:t>
      </w:r>
      <w:r w:rsidR="00260FF6" w:rsidRPr="001C72AC">
        <w:t>s</w:t>
      </w:r>
      <w:r w:rsidRPr="001C72AC">
        <w:t>, sandėliai, garaža</w:t>
      </w:r>
      <w:r w:rsidR="00260FF6" w:rsidRPr="001C72AC">
        <w:t>i</w:t>
      </w:r>
      <w:r w:rsidRPr="001C72AC">
        <w:t>, galvijų laikymo pastatai, mėšlo kaupimo įrenginiai, siloso tranšėjos bei grūdų saugojimo bokštai.</w:t>
      </w:r>
    </w:p>
    <w:p w:rsidR="00260FF6" w:rsidRPr="001C72AC" w:rsidRDefault="00311B7B" w:rsidP="00257713">
      <w:pPr>
        <w:pStyle w:val="Standard"/>
        <w:ind w:firstLine="567"/>
        <w:contextualSpacing/>
        <w:jc w:val="both"/>
      </w:pPr>
      <w:r w:rsidRPr="001C72AC">
        <w:t xml:space="preserve">Numatoma pastatyti </w:t>
      </w:r>
      <w:r w:rsidR="00890A00" w:rsidRPr="001C72AC">
        <w:t>veršidę</w:t>
      </w:r>
      <w:r w:rsidRPr="001C72AC">
        <w:t xml:space="preserve">, tris grūdų </w:t>
      </w:r>
      <w:r w:rsidR="00983CA4" w:rsidRPr="001C72AC">
        <w:t xml:space="preserve">saugojimo </w:t>
      </w:r>
      <w:r w:rsidRPr="001C72AC">
        <w:t>bokštus</w:t>
      </w:r>
      <w:r w:rsidR="00625BD9" w:rsidRPr="001C72AC">
        <w:t>, angarą žemės ūkio technikai,</w:t>
      </w:r>
      <w:r w:rsidRPr="001C72AC">
        <w:t xml:space="preserve"> skysto mėšlo rezervuarą</w:t>
      </w:r>
      <w:r w:rsidR="009F415B" w:rsidRPr="001C72AC">
        <w:t xml:space="preserve">, plovyklą sunkiajai technikai plauti ir perkelti degalinę, šiuo metu esančią kitoje kelio pusėje į planuojamos ūkinės veiklos sklypą. </w:t>
      </w:r>
      <w:r w:rsidR="00AA36AB" w:rsidRPr="001C72AC">
        <w:t>Esamas užstatymo plotas 15564 m</w:t>
      </w:r>
      <w:r w:rsidR="00AA36AB" w:rsidRPr="001C72AC">
        <w:rPr>
          <w:vertAlign w:val="superscript"/>
        </w:rPr>
        <w:t>2</w:t>
      </w:r>
      <w:r w:rsidR="00AA36AB" w:rsidRPr="001C72AC">
        <w:t xml:space="preserve">, planuojamas </w:t>
      </w:r>
      <w:r w:rsidR="00D34A88" w:rsidRPr="001C72AC">
        <w:t>–</w:t>
      </w:r>
      <w:r w:rsidR="00AA36AB" w:rsidRPr="001C72AC">
        <w:t xml:space="preserve"> </w:t>
      </w:r>
      <w:r w:rsidR="00D34A88" w:rsidRPr="001C72AC">
        <w:t>20393 m</w:t>
      </w:r>
      <w:r w:rsidR="00D34A88" w:rsidRPr="001C72AC">
        <w:rPr>
          <w:vertAlign w:val="superscript"/>
        </w:rPr>
        <w:t>3</w:t>
      </w:r>
      <w:r w:rsidR="00D34A88" w:rsidRPr="001C72AC">
        <w:t>.</w:t>
      </w:r>
    </w:p>
    <w:p w:rsidR="000A2D05" w:rsidRPr="001C72AC" w:rsidRDefault="000A2D05" w:rsidP="00257713">
      <w:pPr>
        <w:pStyle w:val="Standard"/>
        <w:ind w:firstLine="567"/>
        <w:contextualSpacing/>
        <w:jc w:val="both"/>
      </w:pPr>
    </w:p>
    <w:p w:rsidR="007F628E" w:rsidRPr="001C72AC" w:rsidRDefault="000A2D05" w:rsidP="00C24FB4">
      <w:pPr>
        <w:pStyle w:val="Standard"/>
        <w:contextualSpacing/>
        <w:jc w:val="both"/>
      </w:pPr>
      <w:r w:rsidRPr="001C72AC">
        <w:rPr>
          <w:noProof/>
          <w:lang w:val="en-US"/>
        </w:rPr>
        <w:drawing>
          <wp:inline distT="0" distB="0" distL="0" distR="0">
            <wp:extent cx="6299835" cy="4397629"/>
            <wp:effectExtent l="0" t="0" r="5715" b="317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299835" cy="4397629"/>
                    </a:xfrm>
                    <a:prstGeom prst="rect">
                      <a:avLst/>
                    </a:prstGeom>
                  </pic:spPr>
                </pic:pic>
              </a:graphicData>
            </a:graphic>
          </wp:inline>
        </w:drawing>
      </w:r>
    </w:p>
    <w:p w:rsidR="00AF4084" w:rsidRPr="001C72AC" w:rsidRDefault="00640EB3" w:rsidP="00B07C00">
      <w:pPr>
        <w:pStyle w:val="Caption"/>
        <w:spacing w:before="0" w:after="0"/>
        <w:contextualSpacing/>
        <w:jc w:val="center"/>
        <w:rPr>
          <w:rStyle w:val="Numatytasispastraiposriftas1"/>
          <w:rFonts w:cs="Times New Roman"/>
        </w:rPr>
      </w:pPr>
      <w:r w:rsidRPr="001C72AC">
        <w:rPr>
          <w:rStyle w:val="Numatytasispastraiposriftas1"/>
          <w:rFonts w:cs="Calibri"/>
          <w:b/>
          <w:i w:val="0"/>
          <w:iCs w:val="0"/>
          <w:spacing w:val="-1"/>
          <w:szCs w:val="22"/>
        </w:rPr>
        <w:fldChar w:fldCharType="begin"/>
      </w:r>
      <w:r w:rsidR="00BD7AC9" w:rsidRPr="001C72AC">
        <w:rPr>
          <w:rStyle w:val="Numatytasispastraiposriftas1"/>
          <w:rFonts w:cs="Calibri"/>
          <w:b/>
          <w:i w:val="0"/>
          <w:iCs w:val="0"/>
          <w:spacing w:val="-1"/>
          <w:szCs w:val="22"/>
        </w:rPr>
        <w:instrText xml:space="preserve"> SEQ Paveikslas \* ARABIC </w:instrText>
      </w:r>
      <w:r w:rsidRPr="001C72AC">
        <w:rPr>
          <w:rStyle w:val="Numatytasispastraiposriftas1"/>
          <w:rFonts w:cs="Calibri"/>
          <w:b/>
          <w:i w:val="0"/>
          <w:iCs w:val="0"/>
          <w:spacing w:val="-1"/>
          <w:szCs w:val="22"/>
        </w:rPr>
        <w:fldChar w:fldCharType="separate"/>
      </w:r>
      <w:r w:rsidR="00121DA1" w:rsidRPr="001C72AC">
        <w:rPr>
          <w:rStyle w:val="Numatytasispastraiposriftas1"/>
          <w:rFonts w:cs="Calibri"/>
          <w:b/>
          <w:i w:val="0"/>
          <w:iCs w:val="0"/>
          <w:noProof/>
          <w:spacing w:val="-1"/>
          <w:szCs w:val="22"/>
        </w:rPr>
        <w:t>1</w:t>
      </w:r>
      <w:r w:rsidRPr="001C72AC">
        <w:rPr>
          <w:rStyle w:val="Numatytasispastraiposriftas1"/>
          <w:rFonts w:cs="Calibri"/>
          <w:b/>
          <w:i w:val="0"/>
          <w:iCs w:val="0"/>
          <w:spacing w:val="-1"/>
          <w:szCs w:val="22"/>
        </w:rPr>
        <w:fldChar w:fldCharType="end"/>
      </w:r>
      <w:r w:rsidR="006C49CC" w:rsidRPr="001C72AC">
        <w:rPr>
          <w:rStyle w:val="Numatytasispastraiposriftas1"/>
          <w:rFonts w:cs="Calibri"/>
          <w:b/>
          <w:i w:val="0"/>
          <w:iCs w:val="0"/>
          <w:spacing w:val="-1"/>
          <w:szCs w:val="22"/>
        </w:rPr>
        <w:t xml:space="preserve"> </w:t>
      </w:r>
      <w:r w:rsidR="002F1323" w:rsidRPr="001C72AC">
        <w:rPr>
          <w:rStyle w:val="Numatytasispastraiposriftas1"/>
          <w:rFonts w:cs="Calibri"/>
          <w:b/>
          <w:i w:val="0"/>
          <w:iCs w:val="0"/>
          <w:spacing w:val="-1"/>
        </w:rPr>
        <w:t>pav.</w:t>
      </w:r>
      <w:r w:rsidR="002F1323" w:rsidRPr="001C72AC">
        <w:rPr>
          <w:rStyle w:val="Numatytasispastraiposriftas1"/>
          <w:rFonts w:cs="Calibri"/>
          <w:i w:val="0"/>
          <w:iCs w:val="0"/>
          <w:spacing w:val="-1"/>
        </w:rPr>
        <w:t xml:space="preserve"> Statinių išdėstymo schema</w:t>
      </w:r>
      <w:r w:rsidR="00802057" w:rsidRPr="001C72AC">
        <w:rPr>
          <w:rStyle w:val="Numatytasispastraiposriftas1"/>
          <w:rFonts w:cs="Calibri"/>
          <w:i w:val="0"/>
          <w:iCs w:val="0"/>
          <w:spacing w:val="-1"/>
        </w:rPr>
        <w:t>.</w:t>
      </w:r>
    </w:p>
    <w:p w:rsidR="0053049A" w:rsidRPr="001C72AC" w:rsidRDefault="0053049A" w:rsidP="0053049A">
      <w:pPr>
        <w:pStyle w:val="Standard"/>
        <w:ind w:left="600" w:right="483" w:firstLine="17"/>
        <w:contextualSpacing/>
        <w:jc w:val="center"/>
        <w:rPr>
          <w:i/>
          <w:iCs/>
        </w:rPr>
      </w:pPr>
    </w:p>
    <w:p w:rsidR="00311B7B" w:rsidRPr="001C72AC" w:rsidRDefault="004A3349" w:rsidP="00021FAB">
      <w:pPr>
        <w:pStyle w:val="Standard"/>
        <w:ind w:firstLine="567"/>
        <w:contextualSpacing/>
        <w:jc w:val="both"/>
      </w:pPr>
      <w:r w:rsidRPr="001C72AC">
        <w:t>Giluminių gręžinių įrengti nenumatoma. Griovimo darbų ūkinės veiklos vietoje taip pat nenumatoma.</w:t>
      </w:r>
    </w:p>
    <w:p w:rsidR="00AF4084" w:rsidRPr="001C72AC" w:rsidRDefault="002F1323" w:rsidP="004A3349">
      <w:pPr>
        <w:pStyle w:val="Standard"/>
        <w:ind w:firstLine="567"/>
        <w:contextualSpacing/>
        <w:jc w:val="both"/>
      </w:pPr>
      <w:r w:rsidRPr="001C72AC">
        <w:t xml:space="preserve">Į sklypą yra atvestas elektros įvadas. </w:t>
      </w:r>
      <w:r w:rsidR="004A3349" w:rsidRPr="001C72AC">
        <w:t xml:space="preserve">Vanduo į pastatus tiekiamas iš nuosavo artezinio gręžinio per vandens bokštą. </w:t>
      </w:r>
      <w:r w:rsidRPr="001C72AC">
        <w:t>Buitinės nuotekos iš pastatų surenkamos į mėšlo kaupimo rezervuarus ir kartu su skystuoju mėšlu naudojamos laukams tręšti.</w:t>
      </w:r>
    </w:p>
    <w:p w:rsidR="00AF4084" w:rsidRPr="001C72AC" w:rsidRDefault="002F1323" w:rsidP="00021FAB">
      <w:pPr>
        <w:pStyle w:val="Standard"/>
        <w:ind w:firstLine="567"/>
        <w:contextualSpacing/>
        <w:jc w:val="both"/>
      </w:pPr>
      <w:r w:rsidRPr="001C72AC">
        <w:t>Papildomi prisijungimai prie inžinerinės infrastruktūros nenumatomi.</w:t>
      </w:r>
    </w:p>
    <w:p w:rsidR="00021FAB" w:rsidRPr="001C72AC" w:rsidRDefault="00021FAB" w:rsidP="00021FAB">
      <w:pPr>
        <w:pStyle w:val="Standard"/>
        <w:ind w:firstLine="567"/>
        <w:contextualSpacing/>
        <w:jc w:val="both"/>
      </w:pPr>
    </w:p>
    <w:p w:rsidR="00AF4084" w:rsidRPr="001C72AC" w:rsidRDefault="002F1323" w:rsidP="00021FAB">
      <w:pPr>
        <w:pStyle w:val="Heading1"/>
        <w:spacing w:before="0"/>
        <w:contextualSpacing/>
        <w:jc w:val="both"/>
        <w:rPr>
          <w:rFonts w:ascii="Times New Roman" w:hAnsi="Times New Roman" w:cs="Times New Roman"/>
          <w:color w:val="auto"/>
          <w:sz w:val="24"/>
          <w:szCs w:val="24"/>
        </w:rPr>
      </w:pPr>
      <w:bookmarkStart w:id="4" w:name="_Toc466011489"/>
      <w:r w:rsidRPr="001C72AC">
        <w:rPr>
          <w:rFonts w:ascii="Times New Roman" w:hAnsi="Times New Roman" w:cs="Times New Roman"/>
          <w:color w:val="auto"/>
          <w:sz w:val="24"/>
          <w:szCs w:val="24"/>
        </w:rPr>
        <w:lastRenderedPageBreak/>
        <w:t xml:space="preserve">5. </w:t>
      </w:r>
      <w:r w:rsidR="007F628E" w:rsidRPr="001C72AC">
        <w:rPr>
          <w:rFonts w:ascii="Times New Roman" w:hAnsi="Times New Roman" w:cs="Times New Roman"/>
          <w:color w:val="auto"/>
          <w:sz w:val="24"/>
          <w:szCs w:val="24"/>
        </w:rPr>
        <w:t>Planuojamos ūkinės veiklos pobūdis: produkcija, technologijos ir pajėgumai</w:t>
      </w:r>
      <w:bookmarkEnd w:id="4"/>
    </w:p>
    <w:p w:rsidR="009F415B" w:rsidRPr="001C72AC" w:rsidRDefault="004A3349" w:rsidP="00021FAB">
      <w:pPr>
        <w:pStyle w:val="Standard"/>
        <w:tabs>
          <w:tab w:val="left" w:pos="8850"/>
        </w:tabs>
        <w:ind w:firstLine="567"/>
        <w:contextualSpacing/>
        <w:jc w:val="both"/>
      </w:pPr>
      <w:r w:rsidRPr="001C72AC">
        <w:rPr>
          <w:u w:val="single"/>
        </w:rPr>
        <w:t>Esama situacija.</w:t>
      </w:r>
      <w:r w:rsidR="001A61FF" w:rsidRPr="001C72AC">
        <w:t xml:space="preserve"> </w:t>
      </w:r>
      <w:r w:rsidR="005C3E24" w:rsidRPr="001C72AC">
        <w:t>Žemės ūkio bendrovės statinių kompleksą šiuo metu sudaro</w:t>
      </w:r>
      <w:r w:rsidR="00722D16" w:rsidRPr="001C72AC">
        <w:t xml:space="preserve"> šie pagrindiniai statiniai: </w:t>
      </w:r>
      <w:r w:rsidR="00A35865" w:rsidRPr="001C72AC">
        <w:t>4 fermos, kraikinio mėšlo mėšlidė, pašarinė – daržinė, 3 skysto mėšlo rezervuarai, kraikinė, siloso tranšėjos</w:t>
      </w:r>
      <w:r w:rsidR="00A403BC" w:rsidRPr="001C72AC">
        <w:t>, ka</w:t>
      </w:r>
      <w:r w:rsidR="00733A29" w:rsidRPr="001C72AC">
        <w:t>ruselinė linų galvenų džiovykla</w:t>
      </w:r>
      <w:r w:rsidR="00A403BC" w:rsidRPr="001C72AC">
        <w:t>, 6 grūdų sandėliai, žemės ūkio technikos stoginė, 2 sandėliai, sėmenų valymo punktas, 2 garažai, 4 mechaninės dirbtuvės.</w:t>
      </w:r>
    </w:p>
    <w:p w:rsidR="004A3349" w:rsidRPr="001C72AC" w:rsidRDefault="009F415B" w:rsidP="00021FAB">
      <w:pPr>
        <w:pStyle w:val="Standard"/>
        <w:tabs>
          <w:tab w:val="left" w:pos="8850"/>
        </w:tabs>
        <w:ind w:firstLine="567"/>
        <w:contextualSpacing/>
        <w:jc w:val="both"/>
      </w:pPr>
      <w:r w:rsidRPr="001C72AC">
        <w:rPr>
          <w:i/>
        </w:rPr>
        <w:t>Galvijų auginimas, pieno gavyba.</w:t>
      </w:r>
      <w:r w:rsidRPr="001C72AC">
        <w:t xml:space="preserve"> </w:t>
      </w:r>
      <w:r w:rsidR="00D52345" w:rsidRPr="001C72AC">
        <w:t xml:space="preserve">Šiuo metu </w:t>
      </w:r>
      <w:r w:rsidR="00941866" w:rsidRPr="001C72AC">
        <w:t>ūkyje laikom</w:t>
      </w:r>
      <w:r w:rsidR="00C20D25" w:rsidRPr="001C72AC">
        <w:t>a</w:t>
      </w:r>
      <w:r w:rsidR="00941866" w:rsidRPr="001C72AC">
        <w:t xml:space="preserve"> 50</w:t>
      </w:r>
      <w:r w:rsidR="00C20D25" w:rsidRPr="001C72AC">
        <w:t>0</w:t>
      </w:r>
      <w:r w:rsidR="00941866" w:rsidRPr="001C72AC">
        <w:t xml:space="preserve"> melžiam</w:t>
      </w:r>
      <w:r w:rsidR="00C20D25" w:rsidRPr="001C72AC">
        <w:t>ų</w:t>
      </w:r>
      <w:r w:rsidR="00941866" w:rsidRPr="001C72AC">
        <w:t xml:space="preserve"> karv</w:t>
      </w:r>
      <w:r w:rsidR="00C20D25" w:rsidRPr="001C72AC">
        <w:t>ių</w:t>
      </w:r>
      <w:r w:rsidR="00A019F2" w:rsidRPr="001C72AC">
        <w:t xml:space="preserve"> ir 500</w:t>
      </w:r>
      <w:r w:rsidR="00D52345" w:rsidRPr="001C72AC">
        <w:t xml:space="preserve"> galvijų prieauglio. Per metus ūkyje pagaminama iki 3500 tonų pieno ir ūkiui reikalingas pašarų kiekis.</w:t>
      </w:r>
      <w:r w:rsidR="009E1ED5" w:rsidRPr="001C72AC">
        <w:t xml:space="preserve"> Galvijai laikomi 4 fermose.</w:t>
      </w:r>
    </w:p>
    <w:p w:rsidR="00A019F2" w:rsidRPr="001C72AC" w:rsidRDefault="00A019F2" w:rsidP="00A019F2">
      <w:pPr>
        <w:pStyle w:val="Standard"/>
        <w:tabs>
          <w:tab w:val="left" w:pos="8850"/>
        </w:tabs>
        <w:ind w:firstLine="567"/>
        <w:contextualSpacing/>
        <w:jc w:val="both"/>
      </w:pPr>
      <w:r w:rsidRPr="001C72AC">
        <w:t>Visi galvijai bendrovėje laikomi palaidi, taikant besaičio laikymo technologiją. Melžiamos karvės ir galvijų prieauglis nuo 8 mėnesių amžiaus laikomas taikant skysto mėšlo šalinimo technologiją, o užtrūkusios karvės ir prieauglis iki 8 mėnesių amžiaus laikomas taikant kraikinio mėšlo šalinimo technologiją. Karvės šeriamos subalansuotais pagal pašarinę vertę smulkintais pašarų mišiniais, du kartus dienoje, specialiais mobiliais dalytuvais, išduodant pašarus ant šėrimo stalo.</w:t>
      </w:r>
    </w:p>
    <w:p w:rsidR="00A019F2" w:rsidRPr="001C72AC" w:rsidRDefault="00A019F2" w:rsidP="00A019F2">
      <w:pPr>
        <w:pStyle w:val="Standard"/>
        <w:tabs>
          <w:tab w:val="left" w:pos="8850"/>
        </w:tabs>
        <w:ind w:firstLine="567"/>
        <w:contextualSpacing/>
        <w:jc w:val="both"/>
      </w:pPr>
      <w:r w:rsidRPr="001C72AC">
        <w:t>Galvijų girdymui aptvaruose įrengtos grupinės girdyklos pritaikytos šaltiems tvartams.</w:t>
      </w:r>
    </w:p>
    <w:p w:rsidR="00A019F2" w:rsidRPr="001C72AC" w:rsidRDefault="00A019F2" w:rsidP="00A019F2">
      <w:pPr>
        <w:pStyle w:val="Standard"/>
        <w:tabs>
          <w:tab w:val="left" w:pos="8850"/>
        </w:tabs>
        <w:ind w:firstLine="567"/>
        <w:contextualSpacing/>
        <w:jc w:val="both"/>
      </w:pPr>
      <w:r w:rsidRPr="001C72AC">
        <w:t>Melžiamos karvės bendrovėje laikomos trijose karvidėse. Karvių poilsiui įrengti gilaus šiaudų kraiko boksai. Karvės melžiamos lygiagretaus tipo 2x10 vietų aikštelėje. Priešmelžiminį gardą atstoja karvių laikymo gardas. Nuotekos ir skystas mėšlas iš melžimo aikštelės ir priešmelžiminės aikštelės šalinamas suplaunant jį į nuotekų šalinimo kanalus, kuriais jie suteka į tvarto šone esančios siurblinės rezervuarą. Iš rezervuaro nuotekos ir skystas mėšlas persiurbiami į eksploatuojamos pagrindinės tvarto mėšlo šalinimo sistemos siurblinės 80 m</w:t>
      </w:r>
      <w:r w:rsidRPr="001C72AC">
        <w:rPr>
          <w:vertAlign w:val="superscript"/>
        </w:rPr>
        <w:t>3</w:t>
      </w:r>
      <w:r w:rsidRPr="001C72AC">
        <w:t xml:space="preserve"> talpos rezervuarą.</w:t>
      </w:r>
    </w:p>
    <w:p w:rsidR="00A019F2" w:rsidRPr="001C72AC" w:rsidRDefault="00A019F2" w:rsidP="00A019F2">
      <w:pPr>
        <w:pStyle w:val="Standard"/>
        <w:tabs>
          <w:tab w:val="left" w:pos="8850"/>
        </w:tabs>
        <w:ind w:firstLine="567"/>
        <w:contextualSpacing/>
        <w:jc w:val="both"/>
      </w:pPr>
      <w:r w:rsidRPr="001C72AC">
        <w:t>Galvijų prieauglis (telyčios), nuo 8 mėnesių amžiaus iki veršiavimosi (24 mėn.), laikomas palaidas garduose su individualiais poilsio boksais. Boksų guoliavietės išklotos specialios paskirties kilimais ir kreikiamos gerai smulkintu kraiku duodant iki 0,25 kg kraiko vienai guoliavietei per dieną.</w:t>
      </w:r>
    </w:p>
    <w:p w:rsidR="00A019F2" w:rsidRPr="001C72AC" w:rsidRDefault="00A019F2" w:rsidP="00A019F2">
      <w:pPr>
        <w:pStyle w:val="Standard"/>
        <w:tabs>
          <w:tab w:val="left" w:pos="8850"/>
        </w:tabs>
        <w:ind w:firstLine="567"/>
        <w:contextualSpacing/>
        <w:jc w:val="both"/>
      </w:pPr>
      <w:r w:rsidRPr="001C72AC">
        <w:t>Mėšlas iš karvidžių ir prieauglio tvarto šalinamas skreperiniais transporteriais į pastatų gale esantį skersinį mėšlo šalinimo kanalą. Šiuo kanalu mėšlas iš karvidės siurblinėje esančio siurblio pagalba nuplaunamas į tarp pastatų esantį siurblinės rezervuarą, o iš rezervuaro, jam prisipildžius, persiurbiamas į greta esančius du po 3076 m</w:t>
      </w:r>
      <w:r w:rsidRPr="001C72AC">
        <w:rPr>
          <w:vertAlign w:val="superscript"/>
        </w:rPr>
        <w:t>3</w:t>
      </w:r>
      <w:r w:rsidRPr="001C72AC">
        <w:t xml:space="preserve"> talpos skysto mėšlo rezervuarus.</w:t>
      </w:r>
    </w:p>
    <w:p w:rsidR="00A019F2" w:rsidRPr="001C72AC" w:rsidRDefault="00A019F2" w:rsidP="00A019F2">
      <w:pPr>
        <w:pStyle w:val="Standard"/>
        <w:tabs>
          <w:tab w:val="left" w:pos="8850"/>
        </w:tabs>
        <w:ind w:firstLine="567"/>
        <w:contextualSpacing/>
        <w:jc w:val="both"/>
      </w:pPr>
      <w:r w:rsidRPr="001C72AC">
        <w:t>Užtrūkusios karvės laikomos ant keičiamo kraiko grupiniuose garduose. Kraikinis mėšlas iš gardų šalinamas mobiliomis priemonėmis.</w:t>
      </w:r>
    </w:p>
    <w:p w:rsidR="00A019F2" w:rsidRPr="001C72AC" w:rsidRDefault="00A019F2" w:rsidP="00A019F2">
      <w:pPr>
        <w:pStyle w:val="Standard"/>
        <w:tabs>
          <w:tab w:val="left" w:pos="8850"/>
        </w:tabs>
        <w:ind w:firstLine="567"/>
        <w:contextualSpacing/>
        <w:jc w:val="both"/>
      </w:pPr>
      <w:r w:rsidRPr="001C72AC">
        <w:t>Veršeliai iki 6 mėnesių amžiaus laikomi grupiniuose garduose suskirstyti pagal amžių. Prieauglis nuo 6 iki 8 mėnesių amžiaus laikomos grupiniuose garduose ant keičiamo kraiko. Gardai kreikiami ir mėšlas šalinamas mechanizuotai galvijų neišvarant į lauką, pakaitomis valant atskiras gardo dalis. Normomis nustatyto 6 mėn. laikotarpio</w:t>
      </w:r>
      <w:r w:rsidR="00941866" w:rsidRPr="001C72AC">
        <w:t xml:space="preserve"> kraikinis mėšlas kaupiamas ūk</w:t>
      </w:r>
      <w:r w:rsidRPr="001C72AC">
        <w:t>io teritorijoje esančioje kraikinio mėšlo mėšlidėje.</w:t>
      </w:r>
    </w:p>
    <w:p w:rsidR="00A019F2" w:rsidRPr="001C72AC" w:rsidRDefault="00A019F2" w:rsidP="00A019F2">
      <w:pPr>
        <w:pStyle w:val="Standard"/>
        <w:tabs>
          <w:tab w:val="left" w:pos="8850"/>
        </w:tabs>
        <w:ind w:firstLine="567"/>
        <w:contextualSpacing/>
        <w:jc w:val="both"/>
      </w:pPr>
      <w:r w:rsidRPr="001C72AC">
        <w:t xml:space="preserve">Buitiniame bloke įrengtos visos normomis reikalaujamos buities ir sanitarinės patalpos fermos dirbantiesiems. </w:t>
      </w:r>
    </w:p>
    <w:p w:rsidR="009F415B" w:rsidRPr="001C72AC" w:rsidRDefault="00A019F2" w:rsidP="00A019F2">
      <w:pPr>
        <w:pStyle w:val="Standard"/>
        <w:tabs>
          <w:tab w:val="left" w:pos="8850"/>
        </w:tabs>
        <w:ind w:firstLine="567"/>
        <w:contextualSpacing/>
        <w:jc w:val="both"/>
      </w:pPr>
      <w:r w:rsidRPr="001C72AC">
        <w:t>Visi pagrindiniai gamybiniai procesai karvidėse mechanizuoti. Galvijų laikymo diendaržiai prie pastatų neįrengiami. Numatyta galimybė išleisti galvijus į ganyklą.</w:t>
      </w:r>
    </w:p>
    <w:p w:rsidR="00A019F2" w:rsidRPr="001C72AC" w:rsidRDefault="00A019F2" w:rsidP="00A019F2">
      <w:pPr>
        <w:pStyle w:val="Standard"/>
        <w:tabs>
          <w:tab w:val="left" w:pos="8850"/>
        </w:tabs>
        <w:ind w:firstLine="567"/>
        <w:contextualSpacing/>
        <w:jc w:val="both"/>
      </w:pPr>
    </w:p>
    <w:p w:rsidR="00356C19" w:rsidRPr="001C72AC" w:rsidRDefault="00392B7D" w:rsidP="00356C19">
      <w:pPr>
        <w:pStyle w:val="Standard"/>
        <w:tabs>
          <w:tab w:val="left" w:pos="8850"/>
        </w:tabs>
        <w:ind w:firstLine="567"/>
        <w:contextualSpacing/>
        <w:jc w:val="both"/>
      </w:pPr>
      <w:r w:rsidRPr="001C72AC">
        <w:rPr>
          <w:i/>
        </w:rPr>
        <w:t>Grūdų apdorojimas</w:t>
      </w:r>
      <w:r w:rsidR="00356C19" w:rsidRPr="001C72AC">
        <w:rPr>
          <w:i/>
        </w:rPr>
        <w:t xml:space="preserve"> ir saugojimas. </w:t>
      </w:r>
      <w:r w:rsidR="00356C19" w:rsidRPr="001C72AC">
        <w:t xml:space="preserve">Šiuo metu </w:t>
      </w:r>
      <w:r w:rsidR="005C3E24" w:rsidRPr="001C72AC">
        <w:t xml:space="preserve">žemės ūkio bendrovėje </w:t>
      </w:r>
      <w:r w:rsidR="00356C19" w:rsidRPr="001C72AC">
        <w:t>pastatyti 6 grūdų saugojimo bokštai. Grūdų priėmimui įrengta viena priėmimo technologinė linija. Priėmimo linijos našumas 60 t/h. Priimami 2% šiukšlingumo grūdai apvalomi iki 60 t/h našumo pirminio grūdų valymo valomojoje iki 1% šiukšlingumo.</w:t>
      </w:r>
    </w:p>
    <w:p w:rsidR="00356C19" w:rsidRPr="001C72AC" w:rsidRDefault="00356C19" w:rsidP="00356C19">
      <w:pPr>
        <w:pStyle w:val="Standard"/>
        <w:tabs>
          <w:tab w:val="left" w:pos="8850"/>
        </w:tabs>
        <w:ind w:firstLine="567"/>
        <w:contextualSpacing/>
        <w:jc w:val="both"/>
      </w:pPr>
      <w:r w:rsidRPr="001C72AC">
        <w:t>Grūdų valymo ir džiovinimo nenutrūkstamam darbo procesui reikalingas grūdų kiekis sukaupiamas grūdų priėmimo iš transporto priemonių bunkeryje ir kompensaciniame šlapių grūdų bokšte.</w:t>
      </w:r>
    </w:p>
    <w:p w:rsidR="00356C19" w:rsidRPr="001C72AC" w:rsidRDefault="00356C19" w:rsidP="00356C19">
      <w:pPr>
        <w:pStyle w:val="Standard"/>
        <w:tabs>
          <w:tab w:val="left" w:pos="8850"/>
        </w:tabs>
        <w:ind w:firstLine="567"/>
        <w:contextualSpacing/>
        <w:jc w:val="both"/>
      </w:pPr>
      <w:r w:rsidRPr="001C72AC">
        <w:t>Pagrindinės technologinės linijos technologinio proceso seka tokia. Grūdai atvežti nuo kombainų savivartėmis autotransporto priemonėmis, teritorijoje pasveriami automobilinėmis svarstyklėmis. Paimamas kokybės nustatymo tyrimams reikalingas grūdų mėginys. Pasverti grūdai iš transporto priemonių išpilami į grūdų priėmimo duobę. Iš priėmimo duobės, grandikliniu transporteriu grūdai transportuojami į valomąją. Atskyrus šiukšles grūdai transportuojami į mobilią 56,26 kW galingumo</w:t>
      </w:r>
      <w:r w:rsidR="004623EA" w:rsidRPr="001C72AC">
        <w:t xml:space="preserve"> dujinę</w:t>
      </w:r>
      <w:r w:rsidRPr="001C72AC">
        <w:t xml:space="preserve"> džiovyklą, o iš jos į bokštinius aruodus. Jei grūdai sausi jie tiesiog po pirminio valymo gali būti transportuojami į bokštinius aruodus.</w:t>
      </w:r>
    </w:p>
    <w:p w:rsidR="00356C19" w:rsidRPr="001C72AC" w:rsidRDefault="00356C19" w:rsidP="00356C19">
      <w:pPr>
        <w:pStyle w:val="Standard"/>
        <w:tabs>
          <w:tab w:val="left" w:pos="8850"/>
        </w:tabs>
        <w:ind w:firstLine="567"/>
        <w:contextualSpacing/>
        <w:jc w:val="both"/>
      </w:pPr>
      <w:r w:rsidRPr="001C72AC">
        <w:lastRenderedPageBreak/>
        <w:t>Oro pašildymui džiovykloje naudojamas suskystintos dujos. Per vieną ciklą grūdų drėgnis džiovyklose sumažinamas 4%. Tokiu būdu vieną kartą per džiovyklą perleidus grūdus jų drėgnis sumažinamas nuo 18% iki 14% drėgnio tuomet jie tinka ilgalaikiam saugojimui.</w:t>
      </w:r>
    </w:p>
    <w:p w:rsidR="00356C19" w:rsidRPr="001C72AC" w:rsidRDefault="00356C19" w:rsidP="00356C19">
      <w:pPr>
        <w:pStyle w:val="Standard"/>
        <w:tabs>
          <w:tab w:val="left" w:pos="8850"/>
        </w:tabs>
        <w:ind w:firstLine="567"/>
        <w:contextualSpacing/>
        <w:jc w:val="both"/>
      </w:pPr>
      <w:r w:rsidRPr="001C72AC">
        <w:t>Rapsų drėgnis per vieną ciklą sumažinamas 6%. Tokiu būdu vieną kartą per džiovyklą perleidus rapsus jų drėgnis sumažinamas nuo 13% iki 7% drėgnio tuomet jie tinka ilgalaikiam saugojimui.</w:t>
      </w:r>
    </w:p>
    <w:p w:rsidR="00356C19" w:rsidRPr="001C72AC" w:rsidRDefault="00356C19" w:rsidP="00356C19">
      <w:pPr>
        <w:pStyle w:val="Standard"/>
        <w:tabs>
          <w:tab w:val="left" w:pos="8850"/>
        </w:tabs>
        <w:ind w:firstLine="567"/>
        <w:contextualSpacing/>
        <w:jc w:val="both"/>
      </w:pPr>
      <w:r w:rsidRPr="001C72AC">
        <w:t>Esant didesniam grūdų drėgniui džiovinimo ciklas pakartojamas. Perėję džiovyklą ir ataušinti grūdai norijų pagalba paduodami į plieninius, saugojimo bokštinius aruodus.</w:t>
      </w:r>
    </w:p>
    <w:p w:rsidR="00392B7D" w:rsidRPr="001C72AC" w:rsidRDefault="00392B7D" w:rsidP="00021FAB">
      <w:pPr>
        <w:pStyle w:val="Standard"/>
        <w:tabs>
          <w:tab w:val="left" w:pos="8850"/>
        </w:tabs>
        <w:ind w:firstLine="567"/>
        <w:contextualSpacing/>
        <w:jc w:val="both"/>
      </w:pPr>
    </w:p>
    <w:p w:rsidR="009E1ED5" w:rsidRPr="001C72AC" w:rsidRDefault="004A3349" w:rsidP="002414C6">
      <w:pPr>
        <w:pStyle w:val="Standard"/>
        <w:tabs>
          <w:tab w:val="left" w:pos="8850"/>
        </w:tabs>
        <w:ind w:firstLine="567"/>
        <w:contextualSpacing/>
        <w:jc w:val="both"/>
      </w:pPr>
      <w:r w:rsidRPr="001C72AC">
        <w:rPr>
          <w:u w:val="single"/>
        </w:rPr>
        <w:t>Projektinė situacija</w:t>
      </w:r>
      <w:r w:rsidRPr="001C72AC">
        <w:rPr>
          <w:i/>
        </w:rPr>
        <w:t>.</w:t>
      </w:r>
      <w:r w:rsidR="003132FD" w:rsidRPr="001C72AC">
        <w:t xml:space="preserve"> </w:t>
      </w:r>
      <w:r w:rsidR="005C3E24" w:rsidRPr="001C72AC">
        <w:t xml:space="preserve">Žemės ūkio bendrovės statinių kompleksą numatoma plėsti, pastatant 180 vietų veršelių fermą, </w:t>
      </w:r>
      <w:r w:rsidR="00A9018D" w:rsidRPr="001C72AC">
        <w:t>55</w:t>
      </w:r>
      <w:r w:rsidR="005C3E24" w:rsidRPr="001C72AC">
        <w:t>00 m</w:t>
      </w:r>
      <w:r w:rsidR="005C3E24" w:rsidRPr="001C72AC">
        <w:rPr>
          <w:vertAlign w:val="superscript"/>
        </w:rPr>
        <w:t>3</w:t>
      </w:r>
      <w:r w:rsidR="005C3E24" w:rsidRPr="001C72AC">
        <w:t xml:space="preserve"> talpos skysto mėšlo rezervuarą, 3x1384 m</w:t>
      </w:r>
      <w:r w:rsidR="005C3E24" w:rsidRPr="001C72AC">
        <w:rPr>
          <w:vertAlign w:val="superscript"/>
        </w:rPr>
        <w:t>3</w:t>
      </w:r>
      <w:r w:rsidR="005C3E24" w:rsidRPr="001C72AC">
        <w:t xml:space="preserve"> talpos grūdų</w:t>
      </w:r>
      <w:r w:rsidR="0007702D" w:rsidRPr="001C72AC">
        <w:t xml:space="preserve"> saugojimo</w:t>
      </w:r>
      <w:r w:rsidR="005C3E24" w:rsidRPr="001C72AC">
        <w:t xml:space="preserve"> bokštus, technikos pl</w:t>
      </w:r>
      <w:r w:rsidR="00E94FA2" w:rsidRPr="001C72AC">
        <w:t>ovyklą, angarą</w:t>
      </w:r>
      <w:r w:rsidR="005C3E24" w:rsidRPr="001C72AC">
        <w:t xml:space="preserve"> bei perkelti šiuo metu kitoje kelio pusėje esančią degalinę į planuojamos ūkinės veiklos sklypą.</w:t>
      </w:r>
      <w:r w:rsidR="002414C6" w:rsidRPr="001C72AC">
        <w:t xml:space="preserve"> Per metus numatoma pagaminti iki 6300 tonų pieno ir ūkiui reikalingas pašarų kiekis.</w:t>
      </w:r>
    </w:p>
    <w:p w:rsidR="002414C6" w:rsidRPr="001C72AC" w:rsidRDefault="002414C6" w:rsidP="00021FAB">
      <w:pPr>
        <w:pStyle w:val="Standard"/>
        <w:tabs>
          <w:tab w:val="left" w:pos="8850"/>
        </w:tabs>
        <w:ind w:firstLine="567"/>
        <w:contextualSpacing/>
        <w:jc w:val="both"/>
      </w:pPr>
      <w:r w:rsidRPr="001C72AC">
        <w:rPr>
          <w:i/>
        </w:rPr>
        <w:t>Galvijų auginimas</w:t>
      </w:r>
      <w:r w:rsidR="009E1ED5" w:rsidRPr="001C72AC">
        <w:rPr>
          <w:i/>
        </w:rPr>
        <w:t>.</w:t>
      </w:r>
      <w:r w:rsidR="009E1ED5" w:rsidRPr="001C72AC">
        <w:t xml:space="preserve"> </w:t>
      </w:r>
      <w:r w:rsidR="00606FFE" w:rsidRPr="001C72AC">
        <w:t>Num</w:t>
      </w:r>
      <w:r w:rsidR="00C20D25" w:rsidRPr="001C72AC">
        <w:t>atoma pieno ūkį išplėsti iki 705</w:t>
      </w:r>
      <w:r w:rsidR="00606FFE" w:rsidRPr="001C72AC">
        <w:t xml:space="preserve"> </w:t>
      </w:r>
      <w:r w:rsidR="00837661" w:rsidRPr="001C72AC">
        <w:t xml:space="preserve">melžiamų </w:t>
      </w:r>
      <w:r w:rsidR="00606FFE" w:rsidRPr="001C72AC">
        <w:t>karvių.</w:t>
      </w:r>
      <w:r w:rsidR="00C20D25" w:rsidRPr="001C72AC">
        <w:t xml:space="preserve"> </w:t>
      </w:r>
      <w:r w:rsidRPr="001C72AC">
        <w:t>Tam tikslui statoma nauja, 180 vietų veršelių iki 8 mėn. amžiaus</w:t>
      </w:r>
      <w:r w:rsidR="00834144" w:rsidRPr="001C72AC">
        <w:t xml:space="preserve"> pusiau šalto tipo su reguliuojama oro padavimo ir šalinimo vėdinimo</w:t>
      </w:r>
      <w:r w:rsidR="0008733D" w:rsidRPr="001C72AC">
        <w:t xml:space="preserve"> sistema</w:t>
      </w:r>
      <w:r w:rsidRPr="001C72AC">
        <w:t xml:space="preserve"> ferma. Veršeliai bus laikomi palaidi, ant gilaus kraiko grupiniuose garduose. </w:t>
      </w:r>
    </w:p>
    <w:p w:rsidR="00DA1400" w:rsidRPr="001C72AC" w:rsidRDefault="00DA1400" w:rsidP="00DA1400">
      <w:pPr>
        <w:pStyle w:val="Standard"/>
        <w:tabs>
          <w:tab w:val="left" w:pos="8850"/>
        </w:tabs>
        <w:ind w:firstLine="567"/>
        <w:contextualSpacing/>
        <w:jc w:val="both"/>
        <w:rPr>
          <w:rStyle w:val="Numatytasispastraiposriftas1"/>
          <w:rFonts w:cs="Calibri"/>
          <w:spacing w:val="2"/>
          <w:szCs w:val="22"/>
        </w:rPr>
      </w:pPr>
    </w:p>
    <w:p w:rsidR="00AF4084" w:rsidRPr="001C72AC" w:rsidRDefault="00DA1400" w:rsidP="00DA1400">
      <w:pPr>
        <w:pStyle w:val="Standard"/>
        <w:tabs>
          <w:tab w:val="left" w:pos="8850"/>
        </w:tabs>
        <w:ind w:firstLine="567"/>
        <w:contextualSpacing/>
        <w:jc w:val="both"/>
        <w:rPr>
          <w:rStyle w:val="Numatytasispastraiposriftas1"/>
          <w:rFonts w:cs="Calibri"/>
          <w:b/>
          <w:bCs/>
          <w:spacing w:val="2"/>
          <w:szCs w:val="22"/>
        </w:rPr>
      </w:pPr>
      <w:r w:rsidRPr="001C72AC">
        <w:rPr>
          <w:rStyle w:val="Numatytasispastraiposriftas1"/>
          <w:rFonts w:cs="Calibri"/>
          <w:b/>
          <w:bCs/>
          <w:spacing w:val="2"/>
          <w:szCs w:val="22"/>
        </w:rPr>
        <w:t xml:space="preserve"> </w:t>
      </w:r>
      <w:r w:rsidR="002F1323" w:rsidRPr="001C72AC">
        <w:rPr>
          <w:rStyle w:val="Numatytasispastraiposriftas1"/>
          <w:rFonts w:cs="Calibri"/>
          <w:b/>
          <w:bCs/>
          <w:spacing w:val="2"/>
          <w:szCs w:val="22"/>
        </w:rPr>
        <w:t>Galvijų bandos struktūra</w:t>
      </w:r>
    </w:p>
    <w:p w:rsidR="00450D95" w:rsidRPr="001C72AC" w:rsidRDefault="00450D95" w:rsidP="00DA1400">
      <w:pPr>
        <w:pStyle w:val="Standard"/>
        <w:tabs>
          <w:tab w:val="left" w:pos="8850"/>
        </w:tabs>
        <w:ind w:firstLine="567"/>
        <w:contextualSpacing/>
        <w:jc w:val="both"/>
      </w:pPr>
    </w:p>
    <w:p w:rsidR="00AF4084" w:rsidRPr="001C72AC" w:rsidRDefault="00640EB3" w:rsidP="003E33E6">
      <w:pPr>
        <w:pStyle w:val="Caption"/>
        <w:spacing w:before="0" w:after="0"/>
        <w:ind w:firstLine="567"/>
        <w:jc w:val="both"/>
        <w:rPr>
          <w:rFonts w:cs="Times New Roman"/>
          <w:i w:val="0"/>
          <w:iCs w:val="0"/>
          <w:spacing w:val="4"/>
        </w:rPr>
      </w:pPr>
      <w:r w:rsidRPr="001C72AC">
        <w:rPr>
          <w:rFonts w:cs="Times New Roman"/>
          <w:b/>
          <w:i w:val="0"/>
          <w:iCs w:val="0"/>
          <w:spacing w:val="4"/>
        </w:rPr>
        <w:fldChar w:fldCharType="begin"/>
      </w:r>
      <w:r w:rsidR="003E33E6" w:rsidRPr="001C72AC">
        <w:rPr>
          <w:rFonts w:cs="Times New Roman"/>
          <w:b/>
          <w:i w:val="0"/>
          <w:iCs w:val="0"/>
          <w:spacing w:val="4"/>
        </w:rPr>
        <w:instrText xml:space="preserve"> SEQ Lentelė \* ARABIC </w:instrText>
      </w:r>
      <w:r w:rsidRPr="001C72AC">
        <w:rPr>
          <w:rFonts w:cs="Times New Roman"/>
          <w:b/>
          <w:i w:val="0"/>
          <w:iCs w:val="0"/>
          <w:spacing w:val="4"/>
        </w:rPr>
        <w:fldChar w:fldCharType="separate"/>
      </w:r>
      <w:r w:rsidR="00121DA1" w:rsidRPr="001C72AC">
        <w:rPr>
          <w:rFonts w:cs="Times New Roman"/>
          <w:b/>
          <w:i w:val="0"/>
          <w:iCs w:val="0"/>
          <w:noProof/>
          <w:spacing w:val="4"/>
        </w:rPr>
        <w:t>1</w:t>
      </w:r>
      <w:r w:rsidRPr="001C72AC">
        <w:rPr>
          <w:rFonts w:cs="Times New Roman"/>
          <w:b/>
          <w:i w:val="0"/>
          <w:iCs w:val="0"/>
          <w:spacing w:val="4"/>
        </w:rPr>
        <w:fldChar w:fldCharType="end"/>
      </w:r>
      <w:r w:rsidR="003E33E6" w:rsidRPr="001C72AC">
        <w:rPr>
          <w:rFonts w:cs="Times New Roman"/>
          <w:b/>
          <w:i w:val="0"/>
          <w:iCs w:val="0"/>
          <w:spacing w:val="4"/>
        </w:rPr>
        <w:t xml:space="preserve"> </w:t>
      </w:r>
      <w:r w:rsidR="002F1323" w:rsidRPr="001C72AC">
        <w:rPr>
          <w:rFonts w:cs="Times New Roman"/>
          <w:b/>
          <w:i w:val="0"/>
          <w:iCs w:val="0"/>
          <w:spacing w:val="4"/>
        </w:rPr>
        <w:t>lentelė.</w:t>
      </w:r>
      <w:r w:rsidR="002F1323" w:rsidRPr="001C72AC">
        <w:rPr>
          <w:rFonts w:cs="Times New Roman"/>
          <w:i w:val="0"/>
          <w:iCs w:val="0"/>
          <w:spacing w:val="4"/>
        </w:rPr>
        <w:t xml:space="preserve"> </w:t>
      </w:r>
      <w:r w:rsidR="006B1E49" w:rsidRPr="001C72AC">
        <w:rPr>
          <w:rFonts w:cs="Times New Roman"/>
          <w:i w:val="0"/>
          <w:iCs w:val="0"/>
          <w:spacing w:val="4"/>
        </w:rPr>
        <w:t>B</w:t>
      </w:r>
      <w:r w:rsidR="002F1323" w:rsidRPr="001C72AC">
        <w:rPr>
          <w:rFonts w:cs="Times New Roman"/>
          <w:i w:val="0"/>
          <w:iCs w:val="0"/>
          <w:spacing w:val="4"/>
        </w:rPr>
        <w:t xml:space="preserve">andos struktūra, </w:t>
      </w:r>
      <w:r w:rsidR="006B1E49" w:rsidRPr="001C72AC">
        <w:rPr>
          <w:rFonts w:cs="Times New Roman"/>
          <w:i w:val="0"/>
          <w:iCs w:val="0"/>
          <w:spacing w:val="4"/>
        </w:rPr>
        <w:t>gyvulių/</w:t>
      </w:r>
      <w:r w:rsidR="002F1323" w:rsidRPr="001C72AC">
        <w:rPr>
          <w:rFonts w:cs="Times New Roman"/>
          <w:i w:val="0"/>
          <w:iCs w:val="0"/>
          <w:spacing w:val="4"/>
        </w:rPr>
        <w:t>vietų skaičius tvartuose, sąlyginiai gyvuliai (SG), skleidimo ploto poreikis.</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 w:type="dxa"/>
          <w:right w:w="10" w:type="dxa"/>
        </w:tblCellMar>
        <w:tblLook w:val="0000"/>
      </w:tblPr>
      <w:tblGrid>
        <w:gridCol w:w="526"/>
        <w:gridCol w:w="1886"/>
        <w:gridCol w:w="1436"/>
        <w:gridCol w:w="1896"/>
        <w:gridCol w:w="1019"/>
        <w:gridCol w:w="1749"/>
        <w:gridCol w:w="1803"/>
      </w:tblGrid>
      <w:tr w:rsidR="00CA2531" w:rsidRPr="001C72AC" w:rsidTr="00316133">
        <w:trPr>
          <w:trHeight w:val="931"/>
        </w:trPr>
        <w:tc>
          <w:tcPr>
            <w:tcW w:w="255" w:type="pct"/>
            <w:shd w:val="clear" w:color="auto" w:fill="D9D9D9" w:themeFill="background1" w:themeFillShade="D9"/>
            <w:tcMar>
              <w:top w:w="55" w:type="dxa"/>
              <w:left w:w="55" w:type="dxa"/>
              <w:bottom w:w="55" w:type="dxa"/>
              <w:right w:w="55" w:type="dxa"/>
            </w:tcMar>
            <w:vAlign w:val="center"/>
          </w:tcPr>
          <w:p w:rsidR="00AF4084" w:rsidRPr="001C72AC" w:rsidRDefault="002F1323" w:rsidP="00021FAB">
            <w:pPr>
              <w:pStyle w:val="Standard"/>
              <w:snapToGrid w:val="0"/>
              <w:ind w:right="-80"/>
              <w:contextualSpacing/>
              <w:jc w:val="center"/>
              <w:rPr>
                <w:b/>
                <w:sz w:val="22"/>
                <w:szCs w:val="22"/>
              </w:rPr>
            </w:pPr>
            <w:r w:rsidRPr="001C72AC">
              <w:rPr>
                <w:b/>
                <w:sz w:val="22"/>
                <w:szCs w:val="22"/>
              </w:rPr>
              <w:t>Eil. Nr.</w:t>
            </w:r>
          </w:p>
        </w:tc>
        <w:tc>
          <w:tcPr>
            <w:tcW w:w="914" w:type="pct"/>
            <w:shd w:val="clear" w:color="auto" w:fill="D9D9D9" w:themeFill="background1" w:themeFillShade="D9"/>
            <w:tcMar>
              <w:top w:w="55" w:type="dxa"/>
              <w:left w:w="55" w:type="dxa"/>
              <w:bottom w:w="55" w:type="dxa"/>
              <w:right w:w="55" w:type="dxa"/>
            </w:tcMar>
            <w:vAlign w:val="center"/>
          </w:tcPr>
          <w:p w:rsidR="00AF4084" w:rsidRPr="001C72AC" w:rsidRDefault="002F1323" w:rsidP="00021FAB">
            <w:pPr>
              <w:pStyle w:val="Standard"/>
              <w:snapToGrid w:val="0"/>
              <w:ind w:right="-80"/>
              <w:contextualSpacing/>
              <w:jc w:val="center"/>
              <w:rPr>
                <w:b/>
                <w:sz w:val="22"/>
                <w:szCs w:val="22"/>
              </w:rPr>
            </w:pPr>
            <w:r w:rsidRPr="001C72AC">
              <w:rPr>
                <w:b/>
                <w:sz w:val="22"/>
                <w:szCs w:val="22"/>
              </w:rPr>
              <w:t>Galvijų amžiaus grupė</w:t>
            </w:r>
          </w:p>
        </w:tc>
        <w:tc>
          <w:tcPr>
            <w:tcW w:w="696" w:type="pct"/>
            <w:shd w:val="clear" w:color="auto" w:fill="D9D9D9" w:themeFill="background1" w:themeFillShade="D9"/>
            <w:tcMar>
              <w:top w:w="55" w:type="dxa"/>
              <w:left w:w="55" w:type="dxa"/>
              <w:bottom w:w="55" w:type="dxa"/>
              <w:right w:w="55" w:type="dxa"/>
            </w:tcMar>
            <w:vAlign w:val="center"/>
          </w:tcPr>
          <w:p w:rsidR="00AF4084" w:rsidRPr="001C72AC" w:rsidRDefault="002F1323" w:rsidP="00021FAB">
            <w:pPr>
              <w:pStyle w:val="Standard"/>
              <w:snapToGrid w:val="0"/>
              <w:ind w:right="-80"/>
              <w:contextualSpacing/>
              <w:jc w:val="center"/>
              <w:rPr>
                <w:b/>
                <w:sz w:val="22"/>
                <w:szCs w:val="22"/>
              </w:rPr>
            </w:pPr>
            <w:r w:rsidRPr="001C72AC">
              <w:rPr>
                <w:b/>
                <w:sz w:val="22"/>
                <w:szCs w:val="22"/>
              </w:rPr>
              <w:t>Gyvulių</w:t>
            </w:r>
            <w:r w:rsidR="0007508F" w:rsidRPr="001C72AC">
              <w:rPr>
                <w:b/>
                <w:sz w:val="22"/>
                <w:szCs w:val="22"/>
              </w:rPr>
              <w:t>/vietų</w:t>
            </w:r>
            <w:r w:rsidRPr="001C72AC">
              <w:rPr>
                <w:b/>
                <w:sz w:val="22"/>
                <w:szCs w:val="22"/>
              </w:rPr>
              <w:t xml:space="preserve"> skaičius, vnt.</w:t>
            </w:r>
          </w:p>
        </w:tc>
        <w:tc>
          <w:tcPr>
            <w:tcW w:w="919" w:type="pct"/>
            <w:shd w:val="clear" w:color="auto" w:fill="D9D9D9" w:themeFill="background1" w:themeFillShade="D9"/>
            <w:tcMar>
              <w:top w:w="55" w:type="dxa"/>
              <w:left w:w="55" w:type="dxa"/>
              <w:bottom w:w="55" w:type="dxa"/>
              <w:right w:w="55" w:type="dxa"/>
            </w:tcMar>
            <w:vAlign w:val="center"/>
          </w:tcPr>
          <w:p w:rsidR="00AF4084" w:rsidRPr="001C72AC" w:rsidRDefault="002F1323" w:rsidP="00021FAB">
            <w:pPr>
              <w:pStyle w:val="Standard"/>
              <w:snapToGrid w:val="0"/>
              <w:ind w:right="-80"/>
              <w:contextualSpacing/>
              <w:jc w:val="center"/>
              <w:rPr>
                <w:b/>
                <w:sz w:val="22"/>
                <w:szCs w:val="22"/>
              </w:rPr>
            </w:pPr>
            <w:r w:rsidRPr="001C72AC">
              <w:rPr>
                <w:b/>
                <w:sz w:val="22"/>
                <w:szCs w:val="22"/>
              </w:rPr>
              <w:t>Gyvulių skaičius atitinkantis vieną SG</w:t>
            </w:r>
          </w:p>
        </w:tc>
        <w:tc>
          <w:tcPr>
            <w:tcW w:w="494" w:type="pct"/>
            <w:shd w:val="clear" w:color="auto" w:fill="D9D9D9" w:themeFill="background1" w:themeFillShade="D9"/>
            <w:tcMar>
              <w:top w:w="55" w:type="dxa"/>
              <w:left w:w="55" w:type="dxa"/>
              <w:bottom w:w="55" w:type="dxa"/>
              <w:right w:w="55" w:type="dxa"/>
            </w:tcMar>
            <w:vAlign w:val="center"/>
          </w:tcPr>
          <w:p w:rsidR="00AF4084" w:rsidRPr="001C72AC" w:rsidRDefault="002F1323" w:rsidP="00021FAB">
            <w:pPr>
              <w:pStyle w:val="Standard"/>
              <w:snapToGrid w:val="0"/>
              <w:ind w:right="-80"/>
              <w:contextualSpacing/>
              <w:jc w:val="center"/>
              <w:rPr>
                <w:b/>
                <w:sz w:val="22"/>
                <w:szCs w:val="22"/>
              </w:rPr>
            </w:pPr>
            <w:r w:rsidRPr="001C72AC">
              <w:rPr>
                <w:b/>
                <w:sz w:val="22"/>
                <w:szCs w:val="22"/>
              </w:rPr>
              <w:t>SG, vnt</w:t>
            </w:r>
            <w:r w:rsidR="00194DA4" w:rsidRPr="001C72AC">
              <w:rPr>
                <w:b/>
                <w:sz w:val="22"/>
                <w:szCs w:val="22"/>
              </w:rPr>
              <w:t>.</w:t>
            </w:r>
          </w:p>
        </w:tc>
        <w:tc>
          <w:tcPr>
            <w:tcW w:w="848" w:type="pct"/>
            <w:shd w:val="clear" w:color="auto" w:fill="D9D9D9" w:themeFill="background1" w:themeFillShade="D9"/>
            <w:tcMar>
              <w:top w:w="55" w:type="dxa"/>
              <w:left w:w="55" w:type="dxa"/>
              <w:bottom w:w="55" w:type="dxa"/>
              <w:right w:w="55" w:type="dxa"/>
            </w:tcMar>
            <w:vAlign w:val="center"/>
          </w:tcPr>
          <w:p w:rsidR="00AF4084" w:rsidRPr="001C72AC" w:rsidRDefault="002F1323" w:rsidP="00021FAB">
            <w:pPr>
              <w:pStyle w:val="Standard"/>
              <w:snapToGrid w:val="0"/>
              <w:ind w:right="-80"/>
              <w:contextualSpacing/>
              <w:jc w:val="center"/>
              <w:rPr>
                <w:b/>
                <w:sz w:val="22"/>
                <w:szCs w:val="22"/>
              </w:rPr>
            </w:pPr>
            <w:r w:rsidRPr="001C72AC">
              <w:rPr>
                <w:b/>
                <w:sz w:val="22"/>
                <w:szCs w:val="22"/>
              </w:rPr>
              <w:t>Skleidimo ploto poreikis vienam gyvuliui, ha</w:t>
            </w:r>
          </w:p>
        </w:tc>
        <w:tc>
          <w:tcPr>
            <w:tcW w:w="874" w:type="pct"/>
            <w:shd w:val="clear" w:color="auto" w:fill="D9D9D9" w:themeFill="background1" w:themeFillShade="D9"/>
            <w:tcMar>
              <w:top w:w="55" w:type="dxa"/>
              <w:left w:w="55" w:type="dxa"/>
              <w:bottom w:w="55" w:type="dxa"/>
              <w:right w:w="55" w:type="dxa"/>
            </w:tcMar>
            <w:vAlign w:val="center"/>
          </w:tcPr>
          <w:p w:rsidR="00AF4084" w:rsidRPr="001C72AC" w:rsidRDefault="002F1323" w:rsidP="00925999">
            <w:pPr>
              <w:pStyle w:val="Standard"/>
              <w:snapToGrid w:val="0"/>
              <w:ind w:right="-80"/>
              <w:contextualSpacing/>
              <w:jc w:val="center"/>
              <w:rPr>
                <w:b/>
                <w:sz w:val="22"/>
                <w:szCs w:val="22"/>
              </w:rPr>
            </w:pPr>
            <w:r w:rsidRPr="001C72AC">
              <w:rPr>
                <w:b/>
                <w:sz w:val="22"/>
                <w:szCs w:val="22"/>
              </w:rPr>
              <w:t>Mėšlo skleidimo ploto poreikis, ha</w:t>
            </w:r>
          </w:p>
        </w:tc>
      </w:tr>
      <w:tr w:rsidR="00A019F2" w:rsidRPr="001C72AC" w:rsidTr="00925999">
        <w:trPr>
          <w:trHeight w:val="354"/>
        </w:trPr>
        <w:tc>
          <w:tcPr>
            <w:tcW w:w="255"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1.</w:t>
            </w:r>
          </w:p>
        </w:tc>
        <w:tc>
          <w:tcPr>
            <w:tcW w:w="91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rPr>
                <w:sz w:val="22"/>
                <w:szCs w:val="22"/>
              </w:rPr>
            </w:pPr>
            <w:r w:rsidRPr="001C72AC">
              <w:rPr>
                <w:sz w:val="22"/>
                <w:szCs w:val="22"/>
              </w:rPr>
              <w:t>Veršeliai iki 6 mėn. amžiaus</w:t>
            </w:r>
          </w:p>
        </w:tc>
        <w:tc>
          <w:tcPr>
            <w:tcW w:w="696"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150</w:t>
            </w:r>
          </w:p>
        </w:tc>
        <w:tc>
          <w:tcPr>
            <w:tcW w:w="919" w:type="pct"/>
            <w:vMerge w:val="restar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4</w:t>
            </w:r>
          </w:p>
        </w:tc>
        <w:tc>
          <w:tcPr>
            <w:tcW w:w="49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37,5</w:t>
            </w:r>
          </w:p>
        </w:tc>
        <w:tc>
          <w:tcPr>
            <w:tcW w:w="848"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0,15</w:t>
            </w:r>
          </w:p>
        </w:tc>
        <w:tc>
          <w:tcPr>
            <w:tcW w:w="87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22,5</w:t>
            </w:r>
          </w:p>
        </w:tc>
      </w:tr>
      <w:tr w:rsidR="00A019F2" w:rsidRPr="001C72AC" w:rsidTr="00925999">
        <w:trPr>
          <w:trHeight w:val="354"/>
        </w:trPr>
        <w:tc>
          <w:tcPr>
            <w:tcW w:w="255"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2.</w:t>
            </w:r>
          </w:p>
        </w:tc>
        <w:tc>
          <w:tcPr>
            <w:tcW w:w="91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rPr>
                <w:sz w:val="22"/>
                <w:szCs w:val="22"/>
              </w:rPr>
            </w:pPr>
            <w:r w:rsidRPr="001C72AC">
              <w:rPr>
                <w:sz w:val="22"/>
                <w:szCs w:val="22"/>
              </w:rPr>
              <w:t>Telyčaitės 6 – 12 mėn. amžiaus</w:t>
            </w:r>
          </w:p>
        </w:tc>
        <w:tc>
          <w:tcPr>
            <w:tcW w:w="696"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130</w:t>
            </w:r>
          </w:p>
        </w:tc>
        <w:tc>
          <w:tcPr>
            <w:tcW w:w="919" w:type="pct"/>
            <w:vMerge/>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p>
        </w:tc>
        <w:tc>
          <w:tcPr>
            <w:tcW w:w="49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32,5</w:t>
            </w:r>
          </w:p>
        </w:tc>
        <w:tc>
          <w:tcPr>
            <w:tcW w:w="848"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0,15</w:t>
            </w:r>
          </w:p>
        </w:tc>
        <w:tc>
          <w:tcPr>
            <w:tcW w:w="87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19,5</w:t>
            </w:r>
          </w:p>
        </w:tc>
      </w:tr>
      <w:tr w:rsidR="00A019F2" w:rsidRPr="001C72AC" w:rsidTr="00925999">
        <w:trPr>
          <w:trHeight w:val="354"/>
        </w:trPr>
        <w:tc>
          <w:tcPr>
            <w:tcW w:w="255"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3.</w:t>
            </w:r>
          </w:p>
        </w:tc>
        <w:tc>
          <w:tcPr>
            <w:tcW w:w="914" w:type="pct"/>
            <w:shd w:val="clear" w:color="auto" w:fill="auto"/>
            <w:tcMar>
              <w:top w:w="55" w:type="dxa"/>
              <w:left w:w="55" w:type="dxa"/>
              <w:bottom w:w="55" w:type="dxa"/>
              <w:right w:w="55" w:type="dxa"/>
            </w:tcMar>
            <w:vAlign w:val="center"/>
          </w:tcPr>
          <w:p w:rsidR="00A019F2" w:rsidRPr="001C72AC" w:rsidRDefault="00A019F2" w:rsidP="000B4877">
            <w:pPr>
              <w:pStyle w:val="Standard"/>
              <w:snapToGrid w:val="0"/>
              <w:ind w:right="-80"/>
              <w:contextualSpacing/>
              <w:rPr>
                <w:sz w:val="22"/>
                <w:szCs w:val="22"/>
              </w:rPr>
            </w:pPr>
            <w:r w:rsidRPr="001C72AC">
              <w:rPr>
                <w:sz w:val="22"/>
                <w:szCs w:val="22"/>
              </w:rPr>
              <w:t>Telyčaitės 12 – 15 mėn. amžiaus</w:t>
            </w:r>
          </w:p>
        </w:tc>
        <w:tc>
          <w:tcPr>
            <w:tcW w:w="696"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110</w:t>
            </w:r>
          </w:p>
        </w:tc>
        <w:tc>
          <w:tcPr>
            <w:tcW w:w="919" w:type="pct"/>
            <w:vMerge w:val="restar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1,4</w:t>
            </w:r>
          </w:p>
        </w:tc>
        <w:tc>
          <w:tcPr>
            <w:tcW w:w="49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78,6</w:t>
            </w:r>
          </w:p>
        </w:tc>
        <w:tc>
          <w:tcPr>
            <w:tcW w:w="848"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0,41</w:t>
            </w:r>
          </w:p>
        </w:tc>
        <w:tc>
          <w:tcPr>
            <w:tcW w:w="87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45,1</w:t>
            </w:r>
          </w:p>
        </w:tc>
      </w:tr>
      <w:tr w:rsidR="00A019F2" w:rsidRPr="001C72AC" w:rsidTr="00925999">
        <w:trPr>
          <w:trHeight w:val="354"/>
        </w:trPr>
        <w:tc>
          <w:tcPr>
            <w:tcW w:w="255"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4.</w:t>
            </w:r>
          </w:p>
        </w:tc>
        <w:tc>
          <w:tcPr>
            <w:tcW w:w="914" w:type="pct"/>
            <w:shd w:val="clear" w:color="auto" w:fill="auto"/>
            <w:tcMar>
              <w:top w:w="55" w:type="dxa"/>
              <w:left w:w="55" w:type="dxa"/>
              <w:bottom w:w="55" w:type="dxa"/>
              <w:right w:w="55" w:type="dxa"/>
            </w:tcMar>
            <w:vAlign w:val="center"/>
          </w:tcPr>
          <w:p w:rsidR="00A019F2" w:rsidRPr="001C72AC" w:rsidRDefault="00131F04" w:rsidP="00131F04">
            <w:pPr>
              <w:pStyle w:val="Standard"/>
              <w:snapToGrid w:val="0"/>
              <w:ind w:right="-80"/>
              <w:contextualSpacing/>
              <w:rPr>
                <w:sz w:val="22"/>
                <w:szCs w:val="22"/>
              </w:rPr>
            </w:pPr>
            <w:r w:rsidRPr="001C72AC">
              <w:rPr>
                <w:sz w:val="22"/>
                <w:szCs w:val="22"/>
              </w:rPr>
              <w:t xml:space="preserve">Veislinės telyčios 15 – 24 </w:t>
            </w:r>
            <w:r w:rsidR="00A019F2" w:rsidRPr="001C72AC">
              <w:rPr>
                <w:sz w:val="22"/>
                <w:szCs w:val="22"/>
              </w:rPr>
              <w:t>mėn. amžiaus</w:t>
            </w:r>
          </w:p>
        </w:tc>
        <w:tc>
          <w:tcPr>
            <w:tcW w:w="696"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110</w:t>
            </w:r>
          </w:p>
        </w:tc>
        <w:tc>
          <w:tcPr>
            <w:tcW w:w="919" w:type="pct"/>
            <w:vMerge/>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p>
        </w:tc>
        <w:tc>
          <w:tcPr>
            <w:tcW w:w="49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78,6</w:t>
            </w:r>
          </w:p>
        </w:tc>
        <w:tc>
          <w:tcPr>
            <w:tcW w:w="848"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0,41</w:t>
            </w:r>
          </w:p>
        </w:tc>
        <w:tc>
          <w:tcPr>
            <w:tcW w:w="874" w:type="pct"/>
            <w:shd w:val="clear" w:color="auto" w:fill="auto"/>
            <w:tcMar>
              <w:top w:w="55" w:type="dxa"/>
              <w:left w:w="55" w:type="dxa"/>
              <w:bottom w:w="55" w:type="dxa"/>
              <w:right w:w="55" w:type="dxa"/>
            </w:tcMar>
            <w:vAlign w:val="center"/>
          </w:tcPr>
          <w:p w:rsidR="00A019F2" w:rsidRPr="001C72AC" w:rsidRDefault="00A019F2" w:rsidP="00021FAB">
            <w:pPr>
              <w:pStyle w:val="Standard"/>
              <w:snapToGrid w:val="0"/>
              <w:ind w:right="-80"/>
              <w:contextualSpacing/>
              <w:jc w:val="center"/>
              <w:rPr>
                <w:sz w:val="22"/>
                <w:szCs w:val="22"/>
              </w:rPr>
            </w:pPr>
            <w:r w:rsidRPr="001C72AC">
              <w:rPr>
                <w:sz w:val="22"/>
                <w:szCs w:val="22"/>
              </w:rPr>
              <w:t>45,1</w:t>
            </w:r>
          </w:p>
        </w:tc>
      </w:tr>
      <w:tr w:rsidR="00AF4084" w:rsidRPr="001C72AC" w:rsidTr="00925999">
        <w:trPr>
          <w:trHeight w:val="354"/>
        </w:trPr>
        <w:tc>
          <w:tcPr>
            <w:tcW w:w="255" w:type="pct"/>
            <w:shd w:val="clear" w:color="auto" w:fill="auto"/>
            <w:tcMar>
              <w:top w:w="55" w:type="dxa"/>
              <w:left w:w="55" w:type="dxa"/>
              <w:bottom w:w="55" w:type="dxa"/>
              <w:right w:w="55" w:type="dxa"/>
            </w:tcMar>
            <w:vAlign w:val="center"/>
          </w:tcPr>
          <w:p w:rsidR="00AF4084" w:rsidRPr="001C72AC" w:rsidRDefault="000B4877" w:rsidP="00021FAB">
            <w:pPr>
              <w:pStyle w:val="Standard"/>
              <w:snapToGrid w:val="0"/>
              <w:ind w:right="-80"/>
              <w:contextualSpacing/>
              <w:jc w:val="center"/>
              <w:rPr>
                <w:sz w:val="22"/>
                <w:szCs w:val="22"/>
              </w:rPr>
            </w:pPr>
            <w:r w:rsidRPr="001C72AC">
              <w:rPr>
                <w:sz w:val="22"/>
                <w:szCs w:val="22"/>
              </w:rPr>
              <w:t>5</w:t>
            </w:r>
            <w:r w:rsidR="00CA3B9B" w:rsidRPr="001C72AC">
              <w:rPr>
                <w:sz w:val="22"/>
                <w:szCs w:val="22"/>
              </w:rPr>
              <w:t>.</w:t>
            </w:r>
          </w:p>
        </w:tc>
        <w:tc>
          <w:tcPr>
            <w:tcW w:w="914" w:type="pct"/>
            <w:shd w:val="clear" w:color="auto" w:fill="auto"/>
            <w:tcMar>
              <w:top w:w="55" w:type="dxa"/>
              <w:left w:w="55" w:type="dxa"/>
              <w:bottom w:w="55" w:type="dxa"/>
              <w:right w:w="55" w:type="dxa"/>
            </w:tcMar>
            <w:vAlign w:val="center"/>
          </w:tcPr>
          <w:p w:rsidR="00AF4084" w:rsidRPr="001C72AC" w:rsidRDefault="00CA3B9B" w:rsidP="00021FAB">
            <w:pPr>
              <w:pStyle w:val="Standard"/>
              <w:snapToGrid w:val="0"/>
              <w:ind w:right="-80"/>
              <w:contextualSpacing/>
              <w:rPr>
                <w:sz w:val="22"/>
                <w:szCs w:val="22"/>
              </w:rPr>
            </w:pPr>
            <w:r w:rsidRPr="001C72AC">
              <w:rPr>
                <w:sz w:val="22"/>
                <w:szCs w:val="22"/>
              </w:rPr>
              <w:t>Melžiamos karvės</w:t>
            </w:r>
          </w:p>
        </w:tc>
        <w:tc>
          <w:tcPr>
            <w:tcW w:w="696" w:type="pct"/>
            <w:shd w:val="clear" w:color="auto" w:fill="auto"/>
            <w:tcMar>
              <w:top w:w="55" w:type="dxa"/>
              <w:left w:w="55" w:type="dxa"/>
              <w:bottom w:w="55" w:type="dxa"/>
              <w:right w:w="55" w:type="dxa"/>
            </w:tcMar>
            <w:vAlign w:val="center"/>
          </w:tcPr>
          <w:p w:rsidR="00AF4084" w:rsidRPr="001C72AC" w:rsidRDefault="00A019F2" w:rsidP="00021FAB">
            <w:pPr>
              <w:pStyle w:val="Standard"/>
              <w:snapToGrid w:val="0"/>
              <w:ind w:right="-80"/>
              <w:contextualSpacing/>
              <w:jc w:val="center"/>
              <w:rPr>
                <w:sz w:val="22"/>
                <w:szCs w:val="22"/>
              </w:rPr>
            </w:pPr>
            <w:r w:rsidRPr="001C72AC">
              <w:rPr>
                <w:sz w:val="22"/>
                <w:szCs w:val="22"/>
              </w:rPr>
              <w:t>705</w:t>
            </w:r>
          </w:p>
        </w:tc>
        <w:tc>
          <w:tcPr>
            <w:tcW w:w="919" w:type="pct"/>
            <w:shd w:val="clear" w:color="auto" w:fill="auto"/>
            <w:tcMar>
              <w:top w:w="55" w:type="dxa"/>
              <w:left w:w="55" w:type="dxa"/>
              <w:bottom w:w="55" w:type="dxa"/>
              <w:right w:w="55" w:type="dxa"/>
            </w:tcMar>
            <w:vAlign w:val="center"/>
          </w:tcPr>
          <w:p w:rsidR="00AF4084" w:rsidRPr="001C72AC" w:rsidRDefault="00CA3B9B" w:rsidP="00021FAB">
            <w:pPr>
              <w:pStyle w:val="Standard"/>
              <w:snapToGrid w:val="0"/>
              <w:ind w:right="-80"/>
              <w:contextualSpacing/>
              <w:jc w:val="center"/>
              <w:rPr>
                <w:sz w:val="22"/>
                <w:szCs w:val="22"/>
              </w:rPr>
            </w:pPr>
            <w:r w:rsidRPr="001C72AC">
              <w:rPr>
                <w:sz w:val="22"/>
                <w:szCs w:val="22"/>
              </w:rPr>
              <w:t>1</w:t>
            </w:r>
          </w:p>
        </w:tc>
        <w:tc>
          <w:tcPr>
            <w:tcW w:w="494" w:type="pct"/>
            <w:shd w:val="clear" w:color="auto" w:fill="auto"/>
            <w:tcMar>
              <w:top w:w="55" w:type="dxa"/>
              <w:left w:w="55" w:type="dxa"/>
              <w:bottom w:w="55" w:type="dxa"/>
              <w:right w:w="55" w:type="dxa"/>
            </w:tcMar>
            <w:vAlign w:val="center"/>
          </w:tcPr>
          <w:p w:rsidR="00AF4084" w:rsidRPr="001C72AC" w:rsidRDefault="00A019F2" w:rsidP="00021FAB">
            <w:pPr>
              <w:pStyle w:val="Standard"/>
              <w:snapToGrid w:val="0"/>
              <w:ind w:right="-80"/>
              <w:contextualSpacing/>
              <w:jc w:val="center"/>
              <w:rPr>
                <w:sz w:val="22"/>
                <w:szCs w:val="22"/>
              </w:rPr>
            </w:pPr>
            <w:r w:rsidRPr="001C72AC">
              <w:rPr>
                <w:sz w:val="22"/>
                <w:szCs w:val="22"/>
              </w:rPr>
              <w:t>705</w:t>
            </w:r>
          </w:p>
        </w:tc>
        <w:tc>
          <w:tcPr>
            <w:tcW w:w="848" w:type="pct"/>
            <w:shd w:val="clear" w:color="auto" w:fill="auto"/>
            <w:tcMar>
              <w:top w:w="55" w:type="dxa"/>
              <w:left w:w="55" w:type="dxa"/>
              <w:bottom w:w="55" w:type="dxa"/>
              <w:right w:w="55" w:type="dxa"/>
            </w:tcMar>
            <w:vAlign w:val="center"/>
          </w:tcPr>
          <w:p w:rsidR="00312260" w:rsidRPr="001C72AC" w:rsidRDefault="00CA3B9B" w:rsidP="00CA3B9B">
            <w:pPr>
              <w:contextualSpacing/>
              <w:jc w:val="center"/>
              <w:rPr>
                <w:rFonts w:ascii="Times New Roman" w:hAnsi="Times New Roman" w:cs="Times New Roman"/>
              </w:rPr>
            </w:pPr>
            <w:r w:rsidRPr="001C72AC">
              <w:rPr>
                <w:rFonts w:ascii="Times New Roman" w:hAnsi="Times New Roman" w:cs="Times New Roman"/>
              </w:rPr>
              <w:t>0,59</w:t>
            </w:r>
          </w:p>
        </w:tc>
        <w:tc>
          <w:tcPr>
            <w:tcW w:w="874" w:type="pct"/>
            <w:shd w:val="clear" w:color="auto" w:fill="auto"/>
            <w:tcMar>
              <w:top w:w="55" w:type="dxa"/>
              <w:left w:w="55" w:type="dxa"/>
              <w:bottom w:w="55" w:type="dxa"/>
              <w:right w:w="55" w:type="dxa"/>
            </w:tcMar>
            <w:vAlign w:val="center"/>
          </w:tcPr>
          <w:p w:rsidR="00AF4084" w:rsidRPr="001C72AC" w:rsidRDefault="00A019F2" w:rsidP="00021FAB">
            <w:pPr>
              <w:pStyle w:val="Standard"/>
              <w:snapToGrid w:val="0"/>
              <w:ind w:right="-80"/>
              <w:contextualSpacing/>
              <w:jc w:val="center"/>
              <w:rPr>
                <w:sz w:val="22"/>
                <w:szCs w:val="22"/>
              </w:rPr>
            </w:pPr>
            <w:r w:rsidRPr="001C72AC">
              <w:rPr>
                <w:sz w:val="22"/>
                <w:szCs w:val="22"/>
              </w:rPr>
              <w:t>416</w:t>
            </w:r>
          </w:p>
        </w:tc>
      </w:tr>
      <w:tr w:rsidR="00AF4084" w:rsidRPr="001C72AC" w:rsidTr="00925999">
        <w:trPr>
          <w:trHeight w:val="354"/>
        </w:trPr>
        <w:tc>
          <w:tcPr>
            <w:tcW w:w="255" w:type="pct"/>
            <w:shd w:val="clear" w:color="auto" w:fill="auto"/>
            <w:tcMar>
              <w:top w:w="55" w:type="dxa"/>
              <w:left w:w="55" w:type="dxa"/>
              <w:bottom w:w="55" w:type="dxa"/>
              <w:right w:w="55" w:type="dxa"/>
            </w:tcMar>
            <w:vAlign w:val="center"/>
          </w:tcPr>
          <w:p w:rsidR="00AF4084" w:rsidRPr="001C72AC" w:rsidRDefault="00AF4084" w:rsidP="00021FAB">
            <w:pPr>
              <w:pStyle w:val="Standard"/>
              <w:snapToGrid w:val="0"/>
              <w:ind w:right="-80"/>
              <w:contextualSpacing/>
              <w:jc w:val="center"/>
              <w:rPr>
                <w:sz w:val="22"/>
                <w:szCs w:val="22"/>
              </w:rPr>
            </w:pPr>
          </w:p>
        </w:tc>
        <w:tc>
          <w:tcPr>
            <w:tcW w:w="914" w:type="pct"/>
            <w:shd w:val="clear" w:color="auto" w:fill="auto"/>
            <w:tcMar>
              <w:top w:w="55" w:type="dxa"/>
              <w:left w:w="55" w:type="dxa"/>
              <w:bottom w:w="55" w:type="dxa"/>
              <w:right w:w="55" w:type="dxa"/>
            </w:tcMar>
            <w:vAlign w:val="center"/>
          </w:tcPr>
          <w:p w:rsidR="00AF4084" w:rsidRPr="001C72AC" w:rsidRDefault="002F1323" w:rsidP="004A7657">
            <w:pPr>
              <w:pStyle w:val="Standard"/>
              <w:snapToGrid w:val="0"/>
              <w:ind w:right="107"/>
              <w:contextualSpacing/>
              <w:jc w:val="right"/>
              <w:rPr>
                <w:b/>
                <w:bCs/>
                <w:sz w:val="22"/>
                <w:szCs w:val="22"/>
              </w:rPr>
            </w:pPr>
            <w:r w:rsidRPr="001C72AC">
              <w:rPr>
                <w:b/>
                <w:bCs/>
                <w:sz w:val="22"/>
                <w:szCs w:val="22"/>
              </w:rPr>
              <w:t>Iš viso:</w:t>
            </w:r>
            <w:r w:rsidR="004A7657" w:rsidRPr="001C72AC">
              <w:rPr>
                <w:b/>
                <w:bCs/>
                <w:sz w:val="22"/>
                <w:szCs w:val="22"/>
              </w:rPr>
              <w:t xml:space="preserve"> </w:t>
            </w:r>
            <w:r w:rsidRPr="001C72AC">
              <w:rPr>
                <w:b/>
                <w:bCs/>
                <w:sz w:val="22"/>
                <w:szCs w:val="22"/>
              </w:rPr>
              <w:t xml:space="preserve">   </w:t>
            </w:r>
          </w:p>
        </w:tc>
        <w:tc>
          <w:tcPr>
            <w:tcW w:w="696" w:type="pct"/>
            <w:shd w:val="clear" w:color="auto" w:fill="auto"/>
            <w:tcMar>
              <w:top w:w="55" w:type="dxa"/>
              <w:left w:w="55" w:type="dxa"/>
              <w:bottom w:w="55" w:type="dxa"/>
              <w:right w:w="55" w:type="dxa"/>
            </w:tcMar>
            <w:vAlign w:val="center"/>
          </w:tcPr>
          <w:p w:rsidR="00AF4084" w:rsidRPr="001C72AC" w:rsidRDefault="000B4877" w:rsidP="00021FAB">
            <w:pPr>
              <w:pStyle w:val="Standard"/>
              <w:snapToGrid w:val="0"/>
              <w:ind w:right="-80"/>
              <w:contextualSpacing/>
              <w:jc w:val="center"/>
              <w:rPr>
                <w:b/>
                <w:bCs/>
                <w:sz w:val="22"/>
                <w:szCs w:val="22"/>
              </w:rPr>
            </w:pPr>
            <w:r w:rsidRPr="001C72AC">
              <w:rPr>
                <w:b/>
                <w:bCs/>
                <w:sz w:val="22"/>
                <w:szCs w:val="22"/>
              </w:rPr>
              <w:t>120</w:t>
            </w:r>
            <w:r w:rsidR="00A019F2" w:rsidRPr="001C72AC">
              <w:rPr>
                <w:b/>
                <w:bCs/>
                <w:sz w:val="22"/>
                <w:szCs w:val="22"/>
              </w:rPr>
              <w:t>5</w:t>
            </w:r>
          </w:p>
        </w:tc>
        <w:tc>
          <w:tcPr>
            <w:tcW w:w="919" w:type="pct"/>
            <w:shd w:val="clear" w:color="auto" w:fill="auto"/>
            <w:tcMar>
              <w:top w:w="55" w:type="dxa"/>
              <w:left w:w="55" w:type="dxa"/>
              <w:bottom w:w="55" w:type="dxa"/>
              <w:right w:w="55" w:type="dxa"/>
            </w:tcMar>
            <w:vAlign w:val="center"/>
          </w:tcPr>
          <w:p w:rsidR="00AF4084" w:rsidRPr="001C72AC" w:rsidRDefault="004A7657" w:rsidP="00021FAB">
            <w:pPr>
              <w:pStyle w:val="Standard"/>
              <w:snapToGrid w:val="0"/>
              <w:ind w:right="181"/>
              <w:contextualSpacing/>
              <w:jc w:val="right"/>
              <w:rPr>
                <w:b/>
                <w:bCs/>
                <w:sz w:val="22"/>
                <w:szCs w:val="22"/>
              </w:rPr>
            </w:pPr>
            <w:r w:rsidRPr="001C72AC">
              <w:rPr>
                <w:b/>
                <w:bCs/>
                <w:sz w:val="22"/>
                <w:szCs w:val="22"/>
              </w:rPr>
              <w:t>V</w:t>
            </w:r>
            <w:r w:rsidR="002F1323" w:rsidRPr="001C72AC">
              <w:rPr>
                <w:b/>
                <w:bCs/>
                <w:sz w:val="22"/>
                <w:szCs w:val="22"/>
              </w:rPr>
              <w:t>iso SG</w:t>
            </w:r>
            <w:r w:rsidRPr="001C72AC">
              <w:rPr>
                <w:b/>
                <w:bCs/>
                <w:sz w:val="22"/>
                <w:szCs w:val="22"/>
              </w:rPr>
              <w:t>:</w:t>
            </w:r>
          </w:p>
        </w:tc>
        <w:tc>
          <w:tcPr>
            <w:tcW w:w="494" w:type="pct"/>
            <w:shd w:val="clear" w:color="auto" w:fill="auto"/>
            <w:tcMar>
              <w:top w:w="55" w:type="dxa"/>
              <w:left w:w="55" w:type="dxa"/>
              <w:bottom w:w="55" w:type="dxa"/>
              <w:right w:w="55" w:type="dxa"/>
            </w:tcMar>
            <w:vAlign w:val="center"/>
          </w:tcPr>
          <w:p w:rsidR="00AF4084" w:rsidRPr="001C72AC" w:rsidRDefault="00A019F2" w:rsidP="00021FAB">
            <w:pPr>
              <w:pStyle w:val="Standard"/>
              <w:snapToGrid w:val="0"/>
              <w:ind w:right="-80"/>
              <w:contextualSpacing/>
              <w:jc w:val="center"/>
              <w:rPr>
                <w:b/>
                <w:bCs/>
                <w:sz w:val="22"/>
                <w:szCs w:val="22"/>
              </w:rPr>
            </w:pPr>
            <w:r w:rsidRPr="001C72AC">
              <w:rPr>
                <w:b/>
                <w:bCs/>
                <w:sz w:val="22"/>
                <w:szCs w:val="22"/>
              </w:rPr>
              <w:t>932,2</w:t>
            </w:r>
          </w:p>
        </w:tc>
        <w:tc>
          <w:tcPr>
            <w:tcW w:w="848" w:type="pct"/>
            <w:shd w:val="clear" w:color="auto" w:fill="auto"/>
            <w:tcMar>
              <w:top w:w="55" w:type="dxa"/>
              <w:left w:w="55" w:type="dxa"/>
              <w:bottom w:w="55" w:type="dxa"/>
              <w:right w:w="55" w:type="dxa"/>
            </w:tcMar>
            <w:vAlign w:val="center"/>
          </w:tcPr>
          <w:p w:rsidR="00AF4084" w:rsidRPr="001C72AC" w:rsidRDefault="002F1323" w:rsidP="00021FAB">
            <w:pPr>
              <w:pStyle w:val="Standard"/>
              <w:snapToGrid w:val="0"/>
              <w:ind w:right="181"/>
              <w:contextualSpacing/>
              <w:jc w:val="right"/>
              <w:rPr>
                <w:b/>
                <w:bCs/>
                <w:sz w:val="22"/>
                <w:szCs w:val="22"/>
              </w:rPr>
            </w:pPr>
            <w:r w:rsidRPr="001C72AC">
              <w:rPr>
                <w:b/>
                <w:bCs/>
                <w:sz w:val="22"/>
                <w:szCs w:val="22"/>
              </w:rPr>
              <w:t>Viso ha</w:t>
            </w:r>
            <w:r w:rsidR="004A7657" w:rsidRPr="001C72AC">
              <w:rPr>
                <w:b/>
                <w:bCs/>
                <w:sz w:val="22"/>
                <w:szCs w:val="22"/>
              </w:rPr>
              <w:t>:</w:t>
            </w:r>
          </w:p>
        </w:tc>
        <w:tc>
          <w:tcPr>
            <w:tcW w:w="874" w:type="pct"/>
            <w:shd w:val="clear" w:color="auto" w:fill="auto"/>
            <w:tcMar>
              <w:top w:w="55" w:type="dxa"/>
              <w:left w:w="55" w:type="dxa"/>
              <w:bottom w:w="55" w:type="dxa"/>
              <w:right w:w="55" w:type="dxa"/>
            </w:tcMar>
            <w:vAlign w:val="center"/>
          </w:tcPr>
          <w:p w:rsidR="00AF4084" w:rsidRPr="001C72AC" w:rsidRDefault="00A019F2" w:rsidP="00021FAB">
            <w:pPr>
              <w:pStyle w:val="Standard"/>
              <w:snapToGrid w:val="0"/>
              <w:ind w:right="-80"/>
              <w:contextualSpacing/>
              <w:jc w:val="center"/>
              <w:rPr>
                <w:b/>
                <w:bCs/>
                <w:sz w:val="22"/>
                <w:szCs w:val="22"/>
              </w:rPr>
            </w:pPr>
            <w:r w:rsidRPr="001C72AC">
              <w:rPr>
                <w:b/>
                <w:bCs/>
                <w:sz w:val="22"/>
                <w:szCs w:val="22"/>
              </w:rPr>
              <w:t>548,2</w:t>
            </w:r>
          </w:p>
        </w:tc>
      </w:tr>
    </w:tbl>
    <w:p w:rsidR="00450D95" w:rsidRPr="001C72AC" w:rsidRDefault="00450D95" w:rsidP="00021FAB">
      <w:pPr>
        <w:pStyle w:val="Standard"/>
        <w:tabs>
          <w:tab w:val="left" w:pos="9540"/>
        </w:tabs>
        <w:ind w:right="2" w:firstLine="540"/>
        <w:contextualSpacing/>
        <w:jc w:val="both"/>
        <w:rPr>
          <w:rStyle w:val="Numatytasispastraiposriftas1"/>
          <w:rFonts w:cs="Calibri"/>
          <w:spacing w:val="-1"/>
          <w:szCs w:val="22"/>
        </w:rPr>
      </w:pPr>
    </w:p>
    <w:p w:rsidR="00A019F2" w:rsidRPr="001C72AC" w:rsidRDefault="00A019F2" w:rsidP="00021FAB">
      <w:pPr>
        <w:pStyle w:val="Standard"/>
        <w:tabs>
          <w:tab w:val="left" w:pos="9540"/>
        </w:tabs>
        <w:ind w:right="2" w:firstLine="540"/>
        <w:contextualSpacing/>
        <w:jc w:val="both"/>
        <w:rPr>
          <w:rStyle w:val="Numatytasispastraiposriftas1"/>
          <w:rFonts w:cs="Calibri"/>
          <w:spacing w:val="-1"/>
          <w:szCs w:val="22"/>
        </w:rPr>
      </w:pPr>
      <w:r w:rsidRPr="001C72AC">
        <w:rPr>
          <w:rStyle w:val="Numatytasispastraiposriftas1"/>
          <w:rFonts w:cs="Calibri"/>
          <w:spacing w:val="-1"/>
          <w:szCs w:val="22"/>
        </w:rPr>
        <w:t>Bendrovės komplekse numatoma laikyti iki 933 SG.</w:t>
      </w:r>
    </w:p>
    <w:p w:rsidR="00AF4084" w:rsidRPr="001C72AC" w:rsidRDefault="002F1323" w:rsidP="00021FAB">
      <w:pPr>
        <w:pStyle w:val="Standard"/>
        <w:tabs>
          <w:tab w:val="left" w:pos="9540"/>
        </w:tabs>
        <w:ind w:right="2" w:firstLine="540"/>
        <w:contextualSpacing/>
        <w:jc w:val="both"/>
      </w:pPr>
      <w:r w:rsidRPr="001C72AC">
        <w:rPr>
          <w:rStyle w:val="Numatytasispastraiposriftas1"/>
          <w:rFonts w:cs="Calibri"/>
          <w:spacing w:val="-1"/>
          <w:szCs w:val="22"/>
        </w:rPr>
        <w:t>Susidarantis mėšlas bus skleidžiamas bendrovei nuosavybės teise priklausančiuose, bei nuomojamuose žemės sklypuose.</w:t>
      </w:r>
      <w:r w:rsidR="00E8236E" w:rsidRPr="001C72AC">
        <w:rPr>
          <w:rStyle w:val="Numatytasispastraiposriftas1"/>
          <w:rFonts w:cs="Calibri"/>
          <w:spacing w:val="-1"/>
          <w:szCs w:val="22"/>
        </w:rPr>
        <w:t xml:space="preserve"> 2017</w:t>
      </w:r>
      <w:r w:rsidRPr="001C72AC">
        <w:rPr>
          <w:rStyle w:val="Numatytasispastraiposriftas1"/>
          <w:rFonts w:cs="Calibri"/>
          <w:spacing w:val="-1"/>
          <w:szCs w:val="22"/>
        </w:rPr>
        <w:t xml:space="preserve"> m</w:t>
      </w:r>
      <w:r w:rsidR="00D725D0" w:rsidRPr="001C72AC">
        <w:rPr>
          <w:rStyle w:val="Numatytasispastraiposriftas1"/>
          <w:rFonts w:cs="Calibri"/>
          <w:spacing w:val="-1"/>
          <w:szCs w:val="22"/>
        </w:rPr>
        <w:t>.</w:t>
      </w:r>
      <w:r w:rsidR="00E8236E" w:rsidRPr="001C72AC">
        <w:rPr>
          <w:rStyle w:val="Numatytasispastraiposriftas1"/>
          <w:rFonts w:cs="Calibri"/>
          <w:spacing w:val="-1"/>
          <w:szCs w:val="22"/>
        </w:rPr>
        <w:t xml:space="preserve"> bendrovė deklaravo 1551,73</w:t>
      </w:r>
      <w:r w:rsidRPr="001C72AC">
        <w:rPr>
          <w:rStyle w:val="Numatytasispastraiposriftas1"/>
          <w:rFonts w:cs="Calibri"/>
          <w:spacing w:val="-1"/>
          <w:szCs w:val="22"/>
        </w:rPr>
        <w:t xml:space="preserve"> ha pasėlių (pasėlių deklaracijos kopija pateikiama prieduose)</w:t>
      </w:r>
      <w:r w:rsidR="00D05C6F" w:rsidRPr="001C72AC">
        <w:rPr>
          <w:rStyle w:val="Numatytasispastraiposriftas1"/>
          <w:rFonts w:cs="Calibri"/>
          <w:spacing w:val="-1"/>
          <w:szCs w:val="22"/>
        </w:rPr>
        <w:t>.</w:t>
      </w:r>
    </w:p>
    <w:p w:rsidR="00316133" w:rsidRPr="001C72AC" w:rsidRDefault="00316133" w:rsidP="00A019F2">
      <w:pPr>
        <w:keepNext/>
        <w:numPr>
          <w:ilvl w:val="1"/>
          <w:numId w:val="0"/>
        </w:numPr>
        <w:tabs>
          <w:tab w:val="num" w:pos="0"/>
        </w:tabs>
        <w:suppressAutoHyphens/>
        <w:ind w:firstLine="567"/>
        <w:contextualSpacing/>
        <w:outlineLvl w:val="1"/>
        <w:rPr>
          <w:rFonts w:ascii="Times New Roman" w:eastAsia="Andale Sans UI" w:hAnsi="Times New Roman" w:cs="Times New Roman"/>
          <w:b/>
          <w:kern w:val="2"/>
          <w:sz w:val="24"/>
          <w:szCs w:val="24"/>
          <w:lang w:eastAsia="ar-SA"/>
        </w:rPr>
      </w:pPr>
    </w:p>
    <w:p w:rsidR="00A019F2" w:rsidRPr="001C72AC" w:rsidRDefault="00A019F2" w:rsidP="00A019F2">
      <w:pPr>
        <w:keepNext/>
        <w:numPr>
          <w:ilvl w:val="1"/>
          <w:numId w:val="0"/>
        </w:numPr>
        <w:tabs>
          <w:tab w:val="num" w:pos="0"/>
        </w:tabs>
        <w:suppressAutoHyphens/>
        <w:ind w:firstLine="567"/>
        <w:contextualSpacing/>
        <w:outlineLvl w:val="1"/>
        <w:rPr>
          <w:rFonts w:ascii="Times New Roman" w:eastAsia="Andale Sans UI" w:hAnsi="Times New Roman" w:cs="Times New Roman"/>
          <w:b/>
          <w:spacing w:val="4"/>
          <w:kern w:val="2"/>
          <w:sz w:val="24"/>
          <w:szCs w:val="24"/>
          <w:lang w:eastAsia="ar-SA"/>
        </w:rPr>
      </w:pPr>
      <w:r w:rsidRPr="001C72AC">
        <w:rPr>
          <w:rFonts w:ascii="Times New Roman" w:eastAsia="Andale Sans UI" w:hAnsi="Times New Roman" w:cs="Times New Roman"/>
          <w:b/>
          <w:kern w:val="2"/>
          <w:sz w:val="24"/>
          <w:szCs w:val="24"/>
          <w:lang w:eastAsia="ar-SA"/>
        </w:rPr>
        <w:t>Kraikinio mėšlo išeiga</w:t>
      </w:r>
    </w:p>
    <w:p w:rsidR="00A019F2" w:rsidRPr="001C72AC" w:rsidRDefault="00A019F2" w:rsidP="00A019F2">
      <w:pPr>
        <w:suppressAutoHyphens/>
        <w:ind w:firstLine="567"/>
        <w:contextualSpacing/>
        <w:jc w:val="both"/>
        <w:rPr>
          <w:rFonts w:ascii="Times New Roman" w:eastAsia="Andale Sans UI" w:hAnsi="Times New Roman" w:cs="Times New Roman"/>
          <w:color w:val="000000"/>
          <w:spacing w:val="2"/>
          <w:kern w:val="2"/>
          <w:sz w:val="24"/>
          <w:szCs w:val="24"/>
          <w:lang w:eastAsia="ar-SA"/>
        </w:rPr>
      </w:pPr>
      <w:r w:rsidRPr="001C72AC">
        <w:rPr>
          <w:rFonts w:ascii="Times New Roman" w:eastAsia="Andale Sans UI" w:hAnsi="Times New Roman" w:cs="Times New Roman"/>
          <w:color w:val="000000"/>
          <w:spacing w:val="2"/>
          <w:kern w:val="2"/>
          <w:sz w:val="24"/>
          <w:szCs w:val="24"/>
          <w:lang w:eastAsia="ar-SA"/>
        </w:rPr>
        <w:t>Bendrovėje užtrūkusios karvės ir galvijų prieauglis iki 8 mėnesių amžiaus laikomas taikant  kraikinio mėšlo šalinimo technologiją. Mėšlo kiekis paskaičiuotas pagal ŽŪ TPT 01:2009 „Galvijų pastatų technologinio projektavimo taisyklės“ LRŽŪM 2010 05 21 Nr. 3D-472.</w:t>
      </w:r>
    </w:p>
    <w:p w:rsidR="00A019F2" w:rsidRPr="001C72AC" w:rsidRDefault="00A019F2" w:rsidP="00A019F2">
      <w:pPr>
        <w:suppressAutoHyphens/>
        <w:ind w:firstLine="567"/>
        <w:contextualSpacing/>
        <w:jc w:val="both"/>
        <w:rPr>
          <w:rFonts w:ascii="Times New Roman" w:eastAsia="Andale Sans UI" w:hAnsi="Times New Roman" w:cs="Times New Roman"/>
          <w:color w:val="000000"/>
          <w:spacing w:val="2"/>
          <w:kern w:val="2"/>
          <w:sz w:val="24"/>
          <w:szCs w:val="24"/>
          <w:lang w:eastAsia="ar-SA"/>
        </w:rPr>
      </w:pPr>
    </w:p>
    <w:p w:rsidR="00CD6008" w:rsidRPr="001C72AC" w:rsidRDefault="00CD6008" w:rsidP="00A019F2">
      <w:pPr>
        <w:suppressAutoHyphens/>
        <w:ind w:firstLine="567"/>
        <w:contextualSpacing/>
        <w:jc w:val="both"/>
        <w:rPr>
          <w:rFonts w:ascii="Times New Roman" w:eastAsia="Andale Sans UI" w:hAnsi="Times New Roman" w:cs="Times New Roman"/>
          <w:color w:val="000000"/>
          <w:spacing w:val="2"/>
          <w:kern w:val="2"/>
          <w:sz w:val="24"/>
          <w:szCs w:val="24"/>
          <w:lang w:eastAsia="ar-SA"/>
        </w:rPr>
      </w:pPr>
    </w:p>
    <w:p w:rsidR="00A019F2" w:rsidRPr="001C72AC" w:rsidRDefault="00640EB3" w:rsidP="00316133">
      <w:pPr>
        <w:pStyle w:val="Caption"/>
        <w:spacing w:before="0" w:after="0"/>
        <w:ind w:firstLine="567"/>
        <w:rPr>
          <w:rFonts w:eastAsia="Andale Sans UI" w:cs="Times New Roman"/>
          <w:i w:val="0"/>
          <w:iCs w:val="0"/>
          <w:spacing w:val="4"/>
          <w:kern w:val="2"/>
          <w:lang w:eastAsia="ar-SA"/>
        </w:rPr>
      </w:pPr>
      <w:r w:rsidRPr="001C72AC">
        <w:rPr>
          <w:rFonts w:eastAsia="Andale Sans UI" w:cs="Times New Roman"/>
          <w:b/>
          <w:i w:val="0"/>
          <w:iCs w:val="0"/>
          <w:spacing w:val="4"/>
          <w:kern w:val="2"/>
          <w:lang w:eastAsia="ar-SA"/>
        </w:rPr>
        <w:fldChar w:fldCharType="begin"/>
      </w:r>
      <w:r w:rsidR="00BD7AC9" w:rsidRPr="001C72AC">
        <w:rPr>
          <w:rFonts w:eastAsia="Andale Sans UI" w:cs="Times New Roman"/>
          <w:b/>
          <w:i w:val="0"/>
          <w:iCs w:val="0"/>
          <w:spacing w:val="4"/>
          <w:kern w:val="2"/>
          <w:lang w:eastAsia="ar-SA"/>
        </w:rPr>
        <w:instrText xml:space="preserve"> SEQ Paveikslas \* ARABIC </w:instrText>
      </w:r>
      <w:r w:rsidRPr="001C72AC">
        <w:rPr>
          <w:rFonts w:eastAsia="Andale Sans UI" w:cs="Times New Roman"/>
          <w:b/>
          <w:i w:val="0"/>
          <w:iCs w:val="0"/>
          <w:spacing w:val="4"/>
          <w:kern w:val="2"/>
          <w:lang w:eastAsia="ar-SA"/>
        </w:rPr>
        <w:fldChar w:fldCharType="separate"/>
      </w:r>
      <w:r w:rsidR="00121DA1" w:rsidRPr="001C72AC">
        <w:rPr>
          <w:rFonts w:eastAsia="Andale Sans UI" w:cs="Times New Roman"/>
          <w:b/>
          <w:i w:val="0"/>
          <w:iCs w:val="0"/>
          <w:noProof/>
          <w:spacing w:val="4"/>
          <w:kern w:val="2"/>
          <w:lang w:eastAsia="ar-SA"/>
        </w:rPr>
        <w:t>2</w:t>
      </w:r>
      <w:r w:rsidRPr="001C72AC">
        <w:rPr>
          <w:rFonts w:eastAsia="Andale Sans UI" w:cs="Times New Roman"/>
          <w:b/>
          <w:i w:val="0"/>
          <w:iCs w:val="0"/>
          <w:spacing w:val="4"/>
          <w:kern w:val="2"/>
          <w:lang w:eastAsia="ar-SA"/>
        </w:rPr>
        <w:fldChar w:fldCharType="end"/>
      </w:r>
      <w:r w:rsidR="00A019F2" w:rsidRPr="001C72AC">
        <w:rPr>
          <w:rFonts w:eastAsia="Andale Sans UI" w:cs="Times New Roman"/>
          <w:b/>
          <w:i w:val="0"/>
          <w:iCs w:val="0"/>
          <w:spacing w:val="4"/>
          <w:kern w:val="2"/>
          <w:lang w:eastAsia="ar-SA"/>
        </w:rPr>
        <w:t xml:space="preserve"> lentelė.</w:t>
      </w:r>
      <w:r w:rsidR="00A019F2" w:rsidRPr="001C72AC">
        <w:rPr>
          <w:rFonts w:eastAsia="Andale Sans UI" w:cs="Times New Roman"/>
          <w:i w:val="0"/>
          <w:iCs w:val="0"/>
          <w:spacing w:val="4"/>
          <w:kern w:val="2"/>
          <w:lang w:eastAsia="ar-SA"/>
        </w:rPr>
        <w:t xml:space="preserve"> Gaunama kraikinio mėšlo</w:t>
      </w:r>
      <w:r w:rsidR="002F168D" w:rsidRPr="001C72AC">
        <w:rPr>
          <w:rFonts w:eastAsia="Andale Sans UI" w:cs="Times New Roman"/>
          <w:i w:val="0"/>
          <w:iCs w:val="0"/>
          <w:spacing w:val="4"/>
          <w:kern w:val="2"/>
          <w:lang w:eastAsia="ar-SA"/>
        </w:rPr>
        <w:t>,</w:t>
      </w:r>
      <w:r w:rsidR="004623EA" w:rsidRPr="001C72AC">
        <w:rPr>
          <w:rFonts w:eastAsia="Andale Sans UI" w:cs="Times New Roman"/>
          <w:i w:val="0"/>
          <w:iCs w:val="0"/>
          <w:spacing w:val="4"/>
          <w:kern w:val="2"/>
          <w:lang w:eastAsia="ar-SA"/>
        </w:rPr>
        <w:t xml:space="preserve"> t.</w:t>
      </w:r>
    </w:p>
    <w:tbl>
      <w:tblPr>
        <w:tblW w:w="9504" w:type="dxa"/>
        <w:tblInd w:w="47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4A0"/>
      </w:tblPr>
      <w:tblGrid>
        <w:gridCol w:w="713"/>
        <w:gridCol w:w="5671"/>
        <w:gridCol w:w="1560"/>
        <w:gridCol w:w="1560"/>
      </w:tblGrid>
      <w:tr w:rsidR="00A019F2" w:rsidRPr="001C72AC" w:rsidTr="00316133">
        <w:trPr>
          <w:trHeight w:val="431"/>
        </w:trPr>
        <w:tc>
          <w:tcPr>
            <w:tcW w:w="712" w:type="dxa"/>
            <w:shd w:val="clear" w:color="auto" w:fill="D9D9D9" w:themeFill="background1" w:themeFillShade="D9"/>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kern w:val="2"/>
                <w:lang w:eastAsia="ar-SA"/>
              </w:rPr>
            </w:pPr>
            <w:r w:rsidRPr="001C72AC">
              <w:rPr>
                <w:rFonts w:ascii="Times New Roman" w:eastAsia="Andale Sans UI" w:hAnsi="Times New Roman" w:cs="Times New Roman"/>
                <w:b/>
                <w:kern w:val="2"/>
                <w:lang w:eastAsia="ar-SA"/>
              </w:rPr>
              <w:t>Eil. Nr.</w:t>
            </w:r>
          </w:p>
        </w:tc>
        <w:tc>
          <w:tcPr>
            <w:tcW w:w="5670" w:type="dxa"/>
            <w:shd w:val="clear" w:color="auto" w:fill="D9D9D9" w:themeFill="background1" w:themeFillShade="D9"/>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kern w:val="2"/>
                <w:lang w:eastAsia="ar-SA"/>
              </w:rPr>
            </w:pPr>
            <w:r w:rsidRPr="001C72AC">
              <w:rPr>
                <w:rFonts w:ascii="Times New Roman" w:eastAsia="Andale Sans UI" w:hAnsi="Times New Roman" w:cs="Times New Roman"/>
                <w:b/>
                <w:kern w:val="2"/>
                <w:lang w:eastAsia="ar-SA"/>
              </w:rPr>
              <w:t>Galvijų grupė</w:t>
            </w:r>
          </w:p>
        </w:tc>
        <w:tc>
          <w:tcPr>
            <w:tcW w:w="1560" w:type="dxa"/>
            <w:shd w:val="clear" w:color="auto" w:fill="D9D9D9" w:themeFill="background1" w:themeFillShade="D9"/>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kern w:val="2"/>
                <w:lang w:eastAsia="ar-SA"/>
              </w:rPr>
            </w:pPr>
            <w:r w:rsidRPr="001C72AC">
              <w:rPr>
                <w:rFonts w:ascii="Times New Roman" w:eastAsia="Andale Sans UI" w:hAnsi="Times New Roman" w:cs="Times New Roman"/>
                <w:b/>
                <w:kern w:val="2"/>
                <w:lang w:eastAsia="ar-SA"/>
              </w:rPr>
              <w:t>Per 6 mėn., t</w:t>
            </w:r>
          </w:p>
        </w:tc>
        <w:tc>
          <w:tcPr>
            <w:tcW w:w="1560" w:type="dxa"/>
            <w:shd w:val="clear" w:color="auto" w:fill="D9D9D9" w:themeFill="background1" w:themeFillShade="D9"/>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kern w:val="2"/>
                <w:lang w:eastAsia="ar-SA"/>
              </w:rPr>
            </w:pPr>
            <w:r w:rsidRPr="001C72AC">
              <w:rPr>
                <w:rFonts w:ascii="Times New Roman" w:eastAsia="Andale Sans UI" w:hAnsi="Times New Roman" w:cs="Times New Roman"/>
                <w:b/>
                <w:kern w:val="2"/>
                <w:lang w:eastAsia="ar-SA"/>
              </w:rPr>
              <w:t>Per metus, t</w:t>
            </w:r>
          </w:p>
        </w:tc>
      </w:tr>
      <w:tr w:rsidR="00A019F2" w:rsidRPr="001C72AC" w:rsidTr="00316133">
        <w:trPr>
          <w:trHeight w:val="267"/>
        </w:trPr>
        <w:tc>
          <w:tcPr>
            <w:tcW w:w="712"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lastRenderedPageBreak/>
              <w:t>1.</w:t>
            </w:r>
          </w:p>
        </w:tc>
        <w:tc>
          <w:tcPr>
            <w:tcW w:w="5670" w:type="dxa"/>
            <w:shd w:val="clear" w:color="auto" w:fill="FFFFFF"/>
            <w:vAlign w:val="center"/>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Iš užtrūkusių karvių tvarto (115 k x 60 kg x dienų sk.)</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1259,25</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2518,50</w:t>
            </w:r>
          </w:p>
        </w:tc>
      </w:tr>
      <w:tr w:rsidR="00A019F2" w:rsidRPr="001C72AC" w:rsidTr="00316133">
        <w:trPr>
          <w:trHeight w:val="267"/>
        </w:trPr>
        <w:tc>
          <w:tcPr>
            <w:tcW w:w="712"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2.</w:t>
            </w:r>
          </w:p>
        </w:tc>
        <w:tc>
          <w:tcPr>
            <w:tcW w:w="5670" w:type="dxa"/>
            <w:shd w:val="clear" w:color="auto" w:fill="FFFFFF"/>
            <w:vAlign w:val="center"/>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Iš veršelių iki 2 mėn. amžiaus (50 x (4,5+1,5 kg) x dienų sk.)</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54,75</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109,50</w:t>
            </w:r>
          </w:p>
        </w:tc>
      </w:tr>
      <w:tr w:rsidR="00A019F2" w:rsidRPr="001C72AC" w:rsidTr="00316133">
        <w:trPr>
          <w:trHeight w:val="267"/>
        </w:trPr>
        <w:tc>
          <w:tcPr>
            <w:tcW w:w="712"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3.</w:t>
            </w:r>
          </w:p>
        </w:tc>
        <w:tc>
          <w:tcPr>
            <w:tcW w:w="5670" w:type="dxa"/>
            <w:shd w:val="clear" w:color="auto" w:fill="FFFFFF"/>
            <w:vAlign w:val="center"/>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Iš veršelių 2–6 mėn. amžiaus (100 x (7,5+2,0 kg) x dienų sk.)</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173,38</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346,76</w:t>
            </w:r>
          </w:p>
        </w:tc>
      </w:tr>
      <w:tr w:rsidR="00A019F2" w:rsidRPr="001C72AC" w:rsidTr="00316133">
        <w:trPr>
          <w:trHeight w:val="267"/>
        </w:trPr>
        <w:tc>
          <w:tcPr>
            <w:tcW w:w="712"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4.</w:t>
            </w:r>
          </w:p>
        </w:tc>
        <w:tc>
          <w:tcPr>
            <w:tcW w:w="5670" w:type="dxa"/>
            <w:shd w:val="clear" w:color="auto" w:fill="FFFFFF"/>
            <w:vAlign w:val="center"/>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Iš prieauglio 6–8 mėn. amžiaus (35 x (27+4 kg) x dienų sk.)</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198,01</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396,02</w:t>
            </w:r>
          </w:p>
        </w:tc>
      </w:tr>
      <w:tr w:rsidR="00A019F2" w:rsidRPr="001C72AC" w:rsidTr="00316133">
        <w:trPr>
          <w:trHeight w:val="354"/>
        </w:trPr>
        <w:tc>
          <w:tcPr>
            <w:tcW w:w="6382" w:type="dxa"/>
            <w:gridSpan w:val="2"/>
            <w:shd w:val="clear" w:color="auto" w:fill="FFFFFF"/>
            <w:vAlign w:val="center"/>
            <w:hideMark/>
          </w:tcPr>
          <w:p w:rsidR="00A019F2" w:rsidRPr="001C72AC" w:rsidRDefault="004623EA" w:rsidP="00A019F2">
            <w:pPr>
              <w:suppressAutoHyphens/>
              <w:snapToGrid w:val="0"/>
              <w:ind w:right="54"/>
              <w:contextualSpacing/>
              <w:jc w:val="right"/>
              <w:rPr>
                <w:rFonts w:ascii="Times New Roman" w:eastAsia="Andale Sans UI" w:hAnsi="Times New Roman" w:cs="Times New Roman"/>
                <w:kern w:val="2"/>
                <w:lang w:eastAsia="ar-SA"/>
              </w:rPr>
            </w:pPr>
            <w:r w:rsidRPr="001C72AC">
              <w:rPr>
                <w:rFonts w:ascii="Times New Roman" w:eastAsia="Andale Sans UI" w:hAnsi="Times New Roman" w:cs="Times New Roman"/>
                <w:b/>
                <w:bCs/>
                <w:kern w:val="2"/>
                <w:lang w:eastAsia="ar-SA"/>
              </w:rPr>
              <w:t>Iš viso per 6 mėn., t</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bCs/>
                <w:kern w:val="2"/>
                <w:lang w:eastAsia="ar-SA"/>
              </w:rPr>
            </w:pPr>
            <w:r w:rsidRPr="001C72AC">
              <w:rPr>
                <w:rFonts w:ascii="Times New Roman" w:eastAsia="Andale Sans UI" w:hAnsi="Times New Roman" w:cs="Times New Roman"/>
                <w:b/>
                <w:bCs/>
                <w:kern w:val="2"/>
                <w:lang w:eastAsia="ar-SA"/>
              </w:rPr>
              <w:t>1685,39</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bCs/>
                <w:kern w:val="2"/>
                <w:lang w:eastAsia="ar-SA"/>
              </w:rPr>
            </w:pPr>
            <w:r w:rsidRPr="001C72AC">
              <w:rPr>
                <w:rFonts w:ascii="Times New Roman" w:eastAsia="Andale Sans UI" w:hAnsi="Times New Roman" w:cs="Times New Roman"/>
                <w:b/>
                <w:bCs/>
                <w:kern w:val="2"/>
                <w:lang w:eastAsia="ar-SA"/>
              </w:rPr>
              <w:t>3370,78</w:t>
            </w:r>
          </w:p>
        </w:tc>
      </w:tr>
    </w:tbl>
    <w:p w:rsidR="00A019F2" w:rsidRPr="001C72AC" w:rsidRDefault="00A019F2" w:rsidP="00A019F2">
      <w:pPr>
        <w:suppressAutoHyphens/>
        <w:ind w:firstLine="570"/>
        <w:contextualSpacing/>
        <w:jc w:val="both"/>
        <w:rPr>
          <w:rFonts w:ascii="Times New Roman" w:eastAsia="Andale Sans UI" w:hAnsi="Times New Roman" w:cs="Times New Roman"/>
          <w:kern w:val="2"/>
          <w:sz w:val="24"/>
          <w:szCs w:val="24"/>
          <w:lang w:eastAsia="ar-SA"/>
        </w:rPr>
      </w:pPr>
    </w:p>
    <w:p w:rsidR="00A019F2" w:rsidRPr="001C72AC" w:rsidRDefault="00A019F2" w:rsidP="00A019F2">
      <w:pPr>
        <w:suppressAutoHyphens/>
        <w:ind w:firstLine="567"/>
        <w:contextualSpacing/>
        <w:jc w:val="both"/>
        <w:rPr>
          <w:rFonts w:ascii="Times New Roman" w:eastAsia="Andale Sans UI" w:hAnsi="Times New Roman" w:cs="Times New Roman"/>
          <w:color w:val="000000"/>
          <w:spacing w:val="2"/>
          <w:kern w:val="2"/>
          <w:sz w:val="24"/>
          <w:szCs w:val="24"/>
          <w:lang w:eastAsia="ar-SA"/>
        </w:rPr>
      </w:pPr>
      <w:r w:rsidRPr="001C72AC">
        <w:rPr>
          <w:rFonts w:ascii="Times New Roman" w:eastAsia="Andale Sans UI" w:hAnsi="Times New Roman" w:cs="Times New Roman"/>
          <w:color w:val="000000"/>
          <w:spacing w:val="2"/>
          <w:kern w:val="2"/>
          <w:sz w:val="24"/>
          <w:szCs w:val="24"/>
          <w:lang w:eastAsia="ar-SA"/>
        </w:rPr>
        <w:t>Per 6 mėnesių kaupimo laikotarpį komplekse susidarys 1685,39 t kraikinio mėšlo. Tūrinį mėšlo svorį priimame 750 kg/m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tokiu at</w:t>
      </w:r>
      <w:r w:rsidR="004C1EA7" w:rsidRPr="001C72AC">
        <w:rPr>
          <w:rFonts w:ascii="Times New Roman" w:eastAsia="Andale Sans UI" w:hAnsi="Times New Roman" w:cs="Times New Roman"/>
          <w:color w:val="000000"/>
          <w:spacing w:val="2"/>
          <w:kern w:val="2"/>
          <w:sz w:val="24"/>
          <w:szCs w:val="24"/>
          <w:lang w:eastAsia="ar-SA"/>
        </w:rPr>
        <w:t>veju komplekse susidarys 2247,19</w:t>
      </w:r>
      <w:r w:rsidRPr="001C72AC">
        <w:rPr>
          <w:rFonts w:ascii="Times New Roman" w:eastAsia="Andale Sans UI" w:hAnsi="Times New Roman" w:cs="Times New Roman"/>
          <w:color w:val="000000"/>
          <w:spacing w:val="2"/>
          <w:kern w:val="2"/>
          <w:sz w:val="24"/>
          <w:szCs w:val="24"/>
          <w:lang w:eastAsia="ar-SA"/>
        </w:rPr>
        <w:t xml:space="preserve">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xml:space="preserve"> mėšlo per 6 mėnesius.</w:t>
      </w:r>
    </w:p>
    <w:p w:rsidR="004C1EA7" w:rsidRPr="001C72AC" w:rsidRDefault="004C1EA7" w:rsidP="004C1EA7">
      <w:pPr>
        <w:suppressAutoHyphens/>
        <w:ind w:firstLine="567"/>
        <w:contextualSpacing/>
        <w:jc w:val="both"/>
        <w:rPr>
          <w:rFonts w:ascii="Times New Roman" w:eastAsia="Andale Sans UI" w:hAnsi="Times New Roman" w:cs="Times New Roman"/>
          <w:kern w:val="2"/>
          <w:sz w:val="24"/>
          <w:szCs w:val="24"/>
          <w:lang w:eastAsia="ar-SA"/>
        </w:rPr>
      </w:pPr>
      <w:r w:rsidRPr="001C72AC">
        <w:rPr>
          <w:rFonts w:ascii="Times New Roman" w:eastAsia="Andale Sans UI" w:hAnsi="Times New Roman" w:cs="Times New Roman"/>
          <w:kern w:val="2"/>
          <w:sz w:val="24"/>
          <w:szCs w:val="24"/>
          <w:lang w:eastAsia="ar-SA"/>
        </w:rPr>
        <w:t>Esamos mėšlidės plotas 693 m</w:t>
      </w:r>
      <w:r w:rsidRPr="001C72AC">
        <w:rPr>
          <w:rFonts w:ascii="Times New Roman" w:eastAsia="Andale Sans UI" w:hAnsi="Times New Roman" w:cs="Times New Roman"/>
          <w:kern w:val="2"/>
          <w:sz w:val="24"/>
          <w:szCs w:val="24"/>
          <w:vertAlign w:val="superscript"/>
          <w:lang w:eastAsia="ar-SA"/>
        </w:rPr>
        <w:t>2</w:t>
      </w:r>
      <w:r w:rsidRPr="001C72AC">
        <w:rPr>
          <w:rFonts w:ascii="Times New Roman" w:eastAsia="Andale Sans UI" w:hAnsi="Times New Roman" w:cs="Times New Roman"/>
          <w:kern w:val="2"/>
          <w:sz w:val="24"/>
          <w:szCs w:val="24"/>
          <w:lang w:eastAsia="ar-SA"/>
        </w:rPr>
        <w:t xml:space="preserve"> (sienučių ilgiai 39 m x 21 m x 27 m.). Esamoje mėšlidėje mėšlą kraunant 3,5 m sluoksniu ir taikant  mėšlidės išnaudojimo koeficientą 0,95 mėšlidės talpa bus 2304 m</w:t>
      </w:r>
      <w:r w:rsidRPr="001C72AC">
        <w:rPr>
          <w:rFonts w:ascii="Times New Roman" w:eastAsia="Andale Sans UI" w:hAnsi="Times New Roman" w:cs="Times New Roman"/>
          <w:kern w:val="2"/>
          <w:sz w:val="24"/>
          <w:szCs w:val="24"/>
          <w:vertAlign w:val="superscript"/>
          <w:lang w:eastAsia="ar-SA"/>
        </w:rPr>
        <w:t>3</w:t>
      </w:r>
      <w:r w:rsidRPr="001C72AC">
        <w:rPr>
          <w:rFonts w:ascii="Times New Roman" w:eastAsia="Andale Sans UI" w:hAnsi="Times New Roman" w:cs="Times New Roman"/>
          <w:kern w:val="2"/>
          <w:sz w:val="24"/>
          <w:szCs w:val="24"/>
          <w:lang w:eastAsia="ar-SA"/>
        </w:rPr>
        <w:t xml:space="preserve">.  </w:t>
      </w:r>
    </w:p>
    <w:p w:rsidR="004C1EA7" w:rsidRPr="001C72AC" w:rsidRDefault="004C1EA7" w:rsidP="004C1EA7">
      <w:pPr>
        <w:suppressAutoHyphens/>
        <w:ind w:firstLine="567"/>
        <w:contextualSpacing/>
        <w:jc w:val="both"/>
        <w:rPr>
          <w:rFonts w:ascii="Times New Roman" w:eastAsia="Andale Sans UI" w:hAnsi="Times New Roman" w:cs="Times New Roman"/>
          <w:kern w:val="2"/>
          <w:sz w:val="24"/>
          <w:szCs w:val="24"/>
          <w:lang w:eastAsia="ar-SA"/>
        </w:rPr>
      </w:pPr>
      <w:r w:rsidRPr="001C72AC">
        <w:rPr>
          <w:rFonts w:ascii="Times New Roman" w:eastAsia="Andale Sans UI" w:hAnsi="Times New Roman" w:cs="Times New Roman"/>
          <w:kern w:val="2"/>
          <w:sz w:val="24"/>
          <w:szCs w:val="24"/>
          <w:lang w:eastAsia="ar-SA"/>
        </w:rPr>
        <w:t>Mėšlidėje telpa 6 mėnesių laikotarpio gaunamo kraikinio mėšlo kiekis. Kraikinis mėšlas dengiamas kraiku, kad nemalonūs kvapai neterštų aplinkos.</w:t>
      </w:r>
    </w:p>
    <w:p w:rsidR="00A019F2" w:rsidRPr="001C72AC" w:rsidRDefault="00A019F2" w:rsidP="004C1EA7">
      <w:pPr>
        <w:suppressAutoHyphens/>
        <w:ind w:firstLine="567"/>
        <w:contextualSpacing/>
        <w:jc w:val="both"/>
        <w:rPr>
          <w:rFonts w:ascii="Times New Roman" w:eastAsia="Andale Sans UI" w:hAnsi="Times New Roman" w:cs="Times New Roman"/>
          <w:kern w:val="2"/>
          <w:sz w:val="24"/>
          <w:szCs w:val="24"/>
          <w:lang w:eastAsia="ar-SA"/>
        </w:rPr>
      </w:pPr>
      <w:r w:rsidRPr="001C72AC">
        <w:rPr>
          <w:rFonts w:ascii="Times New Roman" w:eastAsia="Andale Sans UI" w:hAnsi="Times New Roman" w:cs="Times New Roman"/>
          <w:kern w:val="2"/>
          <w:sz w:val="24"/>
          <w:szCs w:val="24"/>
          <w:lang w:eastAsia="ar-SA"/>
        </w:rPr>
        <w:t>Mėšlidės dugnas įrengtas su 2 proc. nuolydžiu į tvarto pusę tuo tikslu, kad prie mėšlo sankaupos nesikauptų lietaus nuotekos nuo mėšlo ir prie jos esančios aikštelės</w:t>
      </w:r>
      <w:r w:rsidR="00316133" w:rsidRPr="001C72AC">
        <w:rPr>
          <w:rFonts w:ascii="Times New Roman" w:eastAsia="Andale Sans UI" w:hAnsi="Times New Roman" w:cs="Times New Roman"/>
          <w:kern w:val="2"/>
          <w:sz w:val="24"/>
          <w:szCs w:val="24"/>
          <w:lang w:eastAsia="ar-SA"/>
        </w:rPr>
        <w:t>,</w:t>
      </w:r>
      <w:r w:rsidRPr="001C72AC">
        <w:rPr>
          <w:rFonts w:ascii="Times New Roman" w:eastAsia="Andale Sans UI" w:hAnsi="Times New Roman" w:cs="Times New Roman"/>
          <w:kern w:val="2"/>
          <w:sz w:val="24"/>
          <w:szCs w:val="24"/>
          <w:lang w:eastAsia="ar-SA"/>
        </w:rPr>
        <w:t xml:space="preserve"> kurios prilyginamos srutoms. Iš paties mėšlo, dėl gausaus kreikimo, srutų neišsiskiria. Lietaus nuotekos nuo mėšlinų paviršių surenkamos nuolydžiais ir nukreiptos į nuotekų siurblinę, o iš jos persiurbtos į skysto mėšlo kaupimo rezervuarus. </w:t>
      </w:r>
    </w:p>
    <w:p w:rsidR="00A019F2" w:rsidRPr="001C72AC" w:rsidRDefault="00A019F2" w:rsidP="00A019F2">
      <w:pPr>
        <w:suppressAutoHyphens/>
        <w:ind w:firstLine="567"/>
        <w:contextualSpacing/>
        <w:jc w:val="both"/>
        <w:rPr>
          <w:rFonts w:ascii="Times New Roman" w:eastAsia="Andale Sans UI" w:hAnsi="Times New Roman" w:cs="Times New Roman"/>
          <w:kern w:val="2"/>
          <w:sz w:val="24"/>
          <w:szCs w:val="24"/>
          <w:lang w:eastAsia="ar-SA"/>
        </w:rPr>
      </w:pPr>
      <w:r w:rsidRPr="001C72AC">
        <w:rPr>
          <w:rFonts w:ascii="Times New Roman" w:eastAsia="Andale Sans UI" w:hAnsi="Times New Roman" w:cs="Times New Roman"/>
          <w:kern w:val="2"/>
          <w:sz w:val="24"/>
          <w:szCs w:val="24"/>
          <w:lang w:eastAsia="ar-SA"/>
        </w:rPr>
        <w:t>Visi pagrindiniai gamybiniai procesai kraikinio mėšlo tvarkymui mėšlidėje mechanizuoti.</w:t>
      </w:r>
    </w:p>
    <w:p w:rsidR="00316133" w:rsidRPr="001C72AC" w:rsidRDefault="00316133" w:rsidP="00A019F2">
      <w:pPr>
        <w:keepNext/>
        <w:numPr>
          <w:ilvl w:val="1"/>
          <w:numId w:val="0"/>
        </w:numPr>
        <w:tabs>
          <w:tab w:val="num" w:pos="0"/>
        </w:tabs>
        <w:suppressAutoHyphens/>
        <w:ind w:firstLine="567"/>
        <w:contextualSpacing/>
        <w:outlineLvl w:val="1"/>
        <w:rPr>
          <w:rFonts w:ascii="Times New Roman" w:eastAsia="Andale Sans UI" w:hAnsi="Times New Roman" w:cs="Times New Roman"/>
          <w:b/>
          <w:kern w:val="2"/>
          <w:sz w:val="24"/>
          <w:szCs w:val="24"/>
          <w:lang w:eastAsia="ar-SA"/>
        </w:rPr>
      </w:pPr>
    </w:p>
    <w:p w:rsidR="00A019F2" w:rsidRPr="001C72AC" w:rsidRDefault="00A019F2" w:rsidP="00A019F2">
      <w:pPr>
        <w:keepNext/>
        <w:numPr>
          <w:ilvl w:val="1"/>
          <w:numId w:val="0"/>
        </w:numPr>
        <w:tabs>
          <w:tab w:val="num" w:pos="0"/>
        </w:tabs>
        <w:suppressAutoHyphens/>
        <w:ind w:firstLine="567"/>
        <w:contextualSpacing/>
        <w:outlineLvl w:val="1"/>
        <w:rPr>
          <w:rFonts w:ascii="Times New Roman" w:eastAsia="Andale Sans UI" w:hAnsi="Times New Roman" w:cs="Times New Roman"/>
          <w:b/>
          <w:kern w:val="2"/>
          <w:sz w:val="24"/>
          <w:szCs w:val="24"/>
          <w:lang w:eastAsia="ar-SA"/>
        </w:rPr>
      </w:pPr>
      <w:r w:rsidRPr="001C72AC">
        <w:rPr>
          <w:rFonts w:ascii="Times New Roman" w:eastAsia="Andale Sans UI" w:hAnsi="Times New Roman" w:cs="Times New Roman"/>
          <w:b/>
          <w:kern w:val="2"/>
          <w:sz w:val="24"/>
          <w:szCs w:val="24"/>
          <w:lang w:eastAsia="ar-SA"/>
        </w:rPr>
        <w:t>Skysto mėšlo ir nuotekų išeiga</w:t>
      </w:r>
    </w:p>
    <w:p w:rsidR="00A019F2" w:rsidRPr="001C72AC" w:rsidRDefault="00A019F2" w:rsidP="00A019F2">
      <w:pPr>
        <w:suppressAutoHyphens/>
        <w:ind w:firstLine="567"/>
        <w:contextualSpacing/>
        <w:jc w:val="both"/>
        <w:rPr>
          <w:rFonts w:ascii="Times New Roman" w:eastAsia="Andale Sans UI" w:hAnsi="Times New Roman" w:cs="Times New Roman"/>
          <w:color w:val="000000"/>
          <w:spacing w:val="2"/>
          <w:kern w:val="2"/>
          <w:sz w:val="24"/>
          <w:szCs w:val="24"/>
          <w:lang w:eastAsia="ar-SA"/>
        </w:rPr>
      </w:pPr>
      <w:r w:rsidRPr="001C72AC">
        <w:rPr>
          <w:rFonts w:ascii="Times New Roman" w:eastAsia="Andale Sans UI" w:hAnsi="Times New Roman" w:cs="Times New Roman"/>
          <w:color w:val="000000"/>
          <w:spacing w:val="2"/>
          <w:kern w:val="2"/>
          <w:sz w:val="24"/>
          <w:szCs w:val="24"/>
          <w:lang w:eastAsia="ar-SA"/>
        </w:rPr>
        <w:t>Melžiamos karvės ir vyresnio amžiaus galvijų prieauglis komplekse laikomos taikant skysto mėšlo šalinimo technologiją. Mėšlo kiekis paskaičiuotas pagal ŽŪ TPT 01:2009 „Galvijų pastatų technologinio projektavimo taisyklės“ LRŽŪM 2010 05 21 Nr. 3D-472.</w:t>
      </w:r>
    </w:p>
    <w:p w:rsidR="00FD6964" w:rsidRPr="001C72AC" w:rsidRDefault="00FD6964" w:rsidP="00A019F2">
      <w:pPr>
        <w:suppressAutoHyphens/>
        <w:ind w:firstLine="567"/>
        <w:contextualSpacing/>
        <w:jc w:val="both"/>
        <w:rPr>
          <w:rFonts w:ascii="Times New Roman" w:eastAsia="Andale Sans UI" w:hAnsi="Times New Roman" w:cs="Times New Roman"/>
          <w:color w:val="000000"/>
          <w:spacing w:val="2"/>
          <w:kern w:val="2"/>
          <w:sz w:val="24"/>
          <w:szCs w:val="24"/>
          <w:lang w:eastAsia="ar-SA"/>
        </w:rPr>
      </w:pPr>
    </w:p>
    <w:p w:rsidR="00A019F2" w:rsidRPr="001C72AC" w:rsidRDefault="00A019F2" w:rsidP="00A019F2">
      <w:pPr>
        <w:suppressAutoHyphens/>
        <w:ind w:firstLine="567"/>
        <w:contextualSpacing/>
        <w:jc w:val="both"/>
        <w:rPr>
          <w:rFonts w:ascii="Times New Roman" w:eastAsia="Andale Sans UI" w:hAnsi="Times New Roman" w:cs="Times New Roman"/>
          <w:iCs/>
          <w:spacing w:val="4"/>
          <w:kern w:val="2"/>
          <w:sz w:val="24"/>
          <w:szCs w:val="24"/>
          <w:lang w:eastAsia="ar-SA"/>
        </w:rPr>
      </w:pPr>
      <w:r w:rsidRPr="001C72AC">
        <w:rPr>
          <w:rFonts w:ascii="Times New Roman" w:eastAsia="Andale Sans UI" w:hAnsi="Times New Roman" w:cs="Times New Roman"/>
          <w:b/>
          <w:iCs/>
          <w:spacing w:val="4"/>
          <w:kern w:val="2"/>
          <w:sz w:val="24"/>
          <w:szCs w:val="24"/>
          <w:lang w:eastAsia="ar-SA"/>
        </w:rPr>
        <w:t>3 lentelė.</w:t>
      </w:r>
      <w:r w:rsidRPr="001C72AC">
        <w:rPr>
          <w:rFonts w:ascii="Times New Roman" w:eastAsia="Andale Sans UI" w:hAnsi="Times New Roman" w:cs="Times New Roman"/>
          <w:iCs/>
          <w:spacing w:val="4"/>
          <w:kern w:val="2"/>
          <w:sz w:val="24"/>
          <w:szCs w:val="24"/>
          <w:lang w:eastAsia="ar-SA"/>
        </w:rPr>
        <w:t xml:space="preserve"> Gaunama skysto mėšlo, m</w:t>
      </w:r>
      <w:r w:rsidRPr="001C72AC">
        <w:rPr>
          <w:rFonts w:ascii="Times New Roman" w:eastAsia="Andale Sans UI" w:hAnsi="Times New Roman" w:cs="Times New Roman"/>
          <w:iCs/>
          <w:spacing w:val="4"/>
          <w:kern w:val="2"/>
          <w:sz w:val="24"/>
          <w:szCs w:val="24"/>
          <w:vertAlign w:val="superscript"/>
          <w:lang w:eastAsia="ar-SA"/>
        </w:rPr>
        <w:t>3</w:t>
      </w:r>
      <w:r w:rsidR="002F168D" w:rsidRPr="001C72AC">
        <w:rPr>
          <w:rFonts w:ascii="Times New Roman" w:eastAsia="Andale Sans UI" w:hAnsi="Times New Roman" w:cs="Times New Roman"/>
          <w:iCs/>
          <w:spacing w:val="4"/>
          <w:kern w:val="2"/>
          <w:sz w:val="24"/>
          <w:szCs w:val="24"/>
          <w:lang w:eastAsia="ar-SA"/>
        </w:rPr>
        <w:t>.</w:t>
      </w:r>
    </w:p>
    <w:tbl>
      <w:tblPr>
        <w:tblW w:w="9504" w:type="dxa"/>
        <w:tblInd w:w="47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4A0"/>
      </w:tblPr>
      <w:tblGrid>
        <w:gridCol w:w="686"/>
        <w:gridCol w:w="5698"/>
        <w:gridCol w:w="1560"/>
        <w:gridCol w:w="1560"/>
      </w:tblGrid>
      <w:tr w:rsidR="00A019F2" w:rsidRPr="001C72AC" w:rsidTr="00FD6964">
        <w:trPr>
          <w:trHeight w:val="431"/>
        </w:trPr>
        <w:tc>
          <w:tcPr>
            <w:tcW w:w="685" w:type="dxa"/>
            <w:shd w:val="clear" w:color="auto" w:fill="D9D9D9" w:themeFill="background1" w:themeFillShade="D9"/>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kern w:val="2"/>
                <w:lang w:eastAsia="ar-SA"/>
              </w:rPr>
            </w:pPr>
            <w:r w:rsidRPr="001C72AC">
              <w:rPr>
                <w:rFonts w:ascii="Times New Roman" w:eastAsia="Andale Sans UI" w:hAnsi="Times New Roman" w:cs="Times New Roman"/>
                <w:b/>
                <w:kern w:val="2"/>
                <w:lang w:eastAsia="ar-SA"/>
              </w:rPr>
              <w:t>Eil. Nr.</w:t>
            </w:r>
          </w:p>
        </w:tc>
        <w:tc>
          <w:tcPr>
            <w:tcW w:w="5697" w:type="dxa"/>
            <w:shd w:val="clear" w:color="auto" w:fill="D9D9D9" w:themeFill="background1" w:themeFillShade="D9"/>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kern w:val="2"/>
                <w:lang w:eastAsia="ar-SA"/>
              </w:rPr>
            </w:pPr>
            <w:r w:rsidRPr="001C72AC">
              <w:rPr>
                <w:rFonts w:ascii="Times New Roman" w:eastAsia="Andale Sans UI" w:hAnsi="Times New Roman" w:cs="Times New Roman"/>
                <w:b/>
                <w:kern w:val="2"/>
                <w:lang w:eastAsia="ar-SA"/>
              </w:rPr>
              <w:t>Pavadinimas</w:t>
            </w:r>
          </w:p>
        </w:tc>
        <w:tc>
          <w:tcPr>
            <w:tcW w:w="1560" w:type="dxa"/>
            <w:shd w:val="clear" w:color="auto" w:fill="D9D9D9" w:themeFill="background1" w:themeFillShade="D9"/>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kern w:val="2"/>
                <w:lang w:eastAsia="ar-SA"/>
              </w:rPr>
            </w:pPr>
            <w:r w:rsidRPr="001C72AC">
              <w:rPr>
                <w:rFonts w:ascii="Times New Roman" w:eastAsia="Andale Sans UI" w:hAnsi="Times New Roman" w:cs="Times New Roman"/>
                <w:b/>
                <w:kern w:val="2"/>
                <w:lang w:eastAsia="ar-SA"/>
              </w:rPr>
              <w:t>Per 6 mėn., m</w:t>
            </w:r>
            <w:r w:rsidRPr="001C72AC">
              <w:rPr>
                <w:rFonts w:ascii="Times New Roman" w:eastAsia="Andale Sans UI" w:hAnsi="Times New Roman" w:cs="Times New Roman"/>
                <w:b/>
                <w:kern w:val="2"/>
                <w:vertAlign w:val="superscript"/>
                <w:lang w:eastAsia="ar-SA"/>
              </w:rPr>
              <w:t>3</w:t>
            </w:r>
          </w:p>
        </w:tc>
        <w:tc>
          <w:tcPr>
            <w:tcW w:w="1560" w:type="dxa"/>
            <w:shd w:val="clear" w:color="auto" w:fill="D9D9D9" w:themeFill="background1" w:themeFillShade="D9"/>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b/>
                <w:kern w:val="2"/>
                <w:lang w:eastAsia="ar-SA"/>
              </w:rPr>
            </w:pPr>
            <w:r w:rsidRPr="001C72AC">
              <w:rPr>
                <w:rFonts w:ascii="Times New Roman" w:eastAsia="Andale Sans UI" w:hAnsi="Times New Roman" w:cs="Times New Roman"/>
                <w:b/>
                <w:kern w:val="2"/>
                <w:lang w:eastAsia="ar-SA"/>
              </w:rPr>
              <w:t>Per metus, m</w:t>
            </w:r>
            <w:r w:rsidRPr="001C72AC">
              <w:rPr>
                <w:rFonts w:ascii="Times New Roman" w:eastAsia="Andale Sans UI" w:hAnsi="Times New Roman" w:cs="Times New Roman"/>
                <w:b/>
                <w:kern w:val="2"/>
                <w:vertAlign w:val="superscript"/>
                <w:lang w:eastAsia="ar-SA"/>
              </w:rPr>
              <w:t>3</w:t>
            </w:r>
          </w:p>
        </w:tc>
      </w:tr>
      <w:tr w:rsidR="00A019F2" w:rsidRPr="001C72AC" w:rsidTr="00FD6964">
        <w:trPr>
          <w:trHeight w:val="267"/>
        </w:trPr>
        <w:tc>
          <w:tcPr>
            <w:tcW w:w="685"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w:t>
            </w:r>
          </w:p>
        </w:tc>
        <w:tc>
          <w:tcPr>
            <w:tcW w:w="5697" w:type="dxa"/>
            <w:shd w:val="clear" w:color="auto" w:fill="FFFFFF"/>
            <w:vAlign w:val="center"/>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Iš melžiamų karvių (590 k x 2m</w:t>
            </w:r>
            <w:r w:rsidRPr="001C72AC">
              <w:rPr>
                <w:rFonts w:ascii="Times New Roman" w:eastAsia="Andale Sans UI" w:hAnsi="Times New Roman" w:cs="Times New Roman"/>
                <w:kern w:val="2"/>
                <w:vertAlign w:val="superscript"/>
                <w:lang w:eastAsia="ar-SA"/>
              </w:rPr>
              <w:t>3</w:t>
            </w:r>
            <w:r w:rsidRPr="001C72AC">
              <w:rPr>
                <w:rFonts w:ascii="Times New Roman" w:eastAsia="Andale Sans UI" w:hAnsi="Times New Roman" w:cs="Times New Roman"/>
                <w:kern w:val="2"/>
                <w:lang w:eastAsia="ar-SA"/>
              </w:rPr>
              <w:t xml:space="preserve"> x 6 mėn.)</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7080,0</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14160,0</w:t>
            </w:r>
          </w:p>
        </w:tc>
      </w:tr>
      <w:tr w:rsidR="00A019F2" w:rsidRPr="001C72AC" w:rsidTr="00FD6964">
        <w:trPr>
          <w:trHeight w:val="267"/>
        </w:trPr>
        <w:tc>
          <w:tcPr>
            <w:tcW w:w="685"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2.</w:t>
            </w:r>
          </w:p>
        </w:tc>
        <w:tc>
          <w:tcPr>
            <w:tcW w:w="5697" w:type="dxa"/>
            <w:shd w:val="clear" w:color="auto" w:fill="FFFFFF"/>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Telyčios 9-12 mėn. amžiaus (95 t x 14 kg x dienų sk.)</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260,06</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520,12</w:t>
            </w:r>
          </w:p>
        </w:tc>
      </w:tr>
      <w:tr w:rsidR="00A019F2" w:rsidRPr="001C72AC" w:rsidTr="00FD6964">
        <w:trPr>
          <w:trHeight w:val="267"/>
        </w:trPr>
        <w:tc>
          <w:tcPr>
            <w:tcW w:w="685"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3.</w:t>
            </w:r>
          </w:p>
        </w:tc>
        <w:tc>
          <w:tcPr>
            <w:tcW w:w="5697" w:type="dxa"/>
            <w:shd w:val="clear" w:color="auto" w:fill="FFFFFF"/>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Telyčios 12-24 mėn. amžiaus (220 t x 27 kg x dienų sk.)</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1084,05</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2168,1</w:t>
            </w:r>
          </w:p>
        </w:tc>
      </w:tr>
      <w:tr w:rsidR="00A019F2" w:rsidRPr="001C72AC" w:rsidTr="00FD6964">
        <w:trPr>
          <w:trHeight w:val="267"/>
        </w:trPr>
        <w:tc>
          <w:tcPr>
            <w:tcW w:w="685"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4.</w:t>
            </w:r>
          </w:p>
        </w:tc>
        <w:tc>
          <w:tcPr>
            <w:tcW w:w="5697" w:type="dxa"/>
            <w:shd w:val="clear" w:color="auto" w:fill="FFFFFF"/>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Kraikas į karvių guoliavietes (590 k x 0,5 kg x dienų sk.)</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53,84</w:t>
            </w:r>
          </w:p>
        </w:tc>
        <w:tc>
          <w:tcPr>
            <w:tcW w:w="1560"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107,58</w:t>
            </w:r>
          </w:p>
        </w:tc>
      </w:tr>
      <w:tr w:rsidR="00A019F2" w:rsidRPr="001C72AC" w:rsidTr="00FD6964">
        <w:trPr>
          <w:trHeight w:val="267"/>
        </w:trPr>
        <w:tc>
          <w:tcPr>
            <w:tcW w:w="685"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5.</w:t>
            </w:r>
          </w:p>
        </w:tc>
        <w:tc>
          <w:tcPr>
            <w:tcW w:w="5697" w:type="dxa"/>
            <w:shd w:val="clear" w:color="auto" w:fill="FFFFFF"/>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Kraikas į prieauglio guoliavietes (315 pr. x 0,25 kg x dienų sk.)</w:t>
            </w:r>
          </w:p>
        </w:tc>
        <w:tc>
          <w:tcPr>
            <w:tcW w:w="1560" w:type="dxa"/>
            <w:shd w:val="clear" w:color="auto" w:fill="FFFFFF"/>
            <w:vAlign w:val="center"/>
            <w:hideMark/>
          </w:tcPr>
          <w:p w:rsidR="00A019F2" w:rsidRPr="001C72AC" w:rsidRDefault="00A019F2" w:rsidP="00A019F2">
            <w:pPr>
              <w:suppressAutoHyphens/>
              <w:snapToGrid w:val="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14,37</w:t>
            </w:r>
          </w:p>
        </w:tc>
        <w:tc>
          <w:tcPr>
            <w:tcW w:w="1560" w:type="dxa"/>
            <w:shd w:val="clear" w:color="auto" w:fill="FFFFFF"/>
            <w:vAlign w:val="center"/>
            <w:hideMark/>
          </w:tcPr>
          <w:p w:rsidR="00A019F2" w:rsidRPr="001C72AC" w:rsidRDefault="00A019F2" w:rsidP="00A019F2">
            <w:pPr>
              <w:suppressAutoHyphens/>
              <w:snapToGrid w:val="0"/>
              <w:contextualSpacing/>
              <w:jc w:val="center"/>
              <w:rPr>
                <w:rFonts w:ascii="Times New Roman" w:eastAsia="Andale Sans UI" w:hAnsi="Times New Roman" w:cs="Times New Roman"/>
                <w:i/>
                <w:iCs/>
                <w:kern w:val="2"/>
                <w:lang w:eastAsia="ar-SA"/>
              </w:rPr>
            </w:pPr>
            <w:r w:rsidRPr="001C72AC">
              <w:rPr>
                <w:rFonts w:ascii="Times New Roman" w:eastAsia="Andale Sans UI" w:hAnsi="Times New Roman" w:cs="Times New Roman"/>
                <w:kern w:val="2"/>
                <w:lang w:eastAsia="ar-SA"/>
              </w:rPr>
              <w:t>28,74</w:t>
            </w:r>
          </w:p>
        </w:tc>
      </w:tr>
      <w:tr w:rsidR="00A019F2" w:rsidRPr="001C72AC" w:rsidTr="00FD6964">
        <w:trPr>
          <w:trHeight w:val="267"/>
        </w:trPr>
        <w:tc>
          <w:tcPr>
            <w:tcW w:w="685"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6.</w:t>
            </w:r>
          </w:p>
        </w:tc>
        <w:tc>
          <w:tcPr>
            <w:tcW w:w="5697" w:type="dxa"/>
            <w:shd w:val="clear" w:color="auto" w:fill="FFFFFF"/>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Gaunama nuotekų iš viso ūkio *</w:t>
            </w:r>
          </w:p>
        </w:tc>
        <w:tc>
          <w:tcPr>
            <w:tcW w:w="1560" w:type="dxa"/>
            <w:shd w:val="clear" w:color="auto" w:fill="FFFFFF"/>
            <w:vAlign w:val="center"/>
            <w:hideMark/>
          </w:tcPr>
          <w:p w:rsidR="00A019F2" w:rsidRPr="001C72AC" w:rsidRDefault="00A019F2" w:rsidP="00A019F2">
            <w:pPr>
              <w:widowControl w:val="0"/>
              <w:suppressAutoHyphens/>
              <w:snapToGrid w:val="0"/>
              <w:ind w:right="13"/>
              <w:contextualSpacing/>
              <w:jc w:val="center"/>
              <w:rPr>
                <w:rFonts w:ascii="Times New Roman" w:eastAsia="Lucida Sans Unicode" w:hAnsi="Times New Roman" w:cs="Times New Roman"/>
                <w:b/>
                <w:bCs/>
                <w:kern w:val="0"/>
                <w:lang w:eastAsia="hi-IN" w:bidi="hi-IN"/>
              </w:rPr>
            </w:pPr>
            <w:r w:rsidRPr="001C72AC">
              <w:rPr>
                <w:rFonts w:ascii="Times New Roman" w:eastAsia="Lucida Sans Unicode" w:hAnsi="Times New Roman" w:cs="Times New Roman"/>
                <w:b/>
                <w:bCs/>
                <w:kern w:val="0"/>
                <w:lang w:eastAsia="hi-IN" w:bidi="hi-IN"/>
              </w:rPr>
              <w:t>3227,94</w:t>
            </w:r>
          </w:p>
        </w:tc>
        <w:tc>
          <w:tcPr>
            <w:tcW w:w="1560" w:type="dxa"/>
            <w:shd w:val="clear" w:color="auto" w:fill="FFFFFF"/>
            <w:vAlign w:val="center"/>
            <w:hideMark/>
          </w:tcPr>
          <w:p w:rsidR="00A019F2" w:rsidRPr="001C72AC" w:rsidRDefault="00A019F2" w:rsidP="00A019F2">
            <w:pPr>
              <w:widowControl w:val="0"/>
              <w:suppressAutoHyphens/>
              <w:snapToGrid w:val="0"/>
              <w:ind w:right="13"/>
              <w:contextualSpacing/>
              <w:jc w:val="center"/>
              <w:rPr>
                <w:rFonts w:ascii="Times New Roman" w:eastAsia="Lucida Sans Unicode" w:hAnsi="Times New Roman" w:cs="Times New Roman"/>
                <w:b/>
                <w:bCs/>
                <w:kern w:val="0"/>
                <w:lang w:eastAsia="hi-IN" w:bidi="hi-IN"/>
              </w:rPr>
            </w:pPr>
            <w:r w:rsidRPr="001C72AC">
              <w:rPr>
                <w:rFonts w:ascii="Times New Roman" w:eastAsia="Lucida Sans Unicode" w:hAnsi="Times New Roman" w:cs="Times New Roman"/>
                <w:b/>
                <w:bCs/>
                <w:kern w:val="0"/>
                <w:lang w:eastAsia="hi-IN" w:bidi="hi-IN"/>
              </w:rPr>
              <w:t>6455,88</w:t>
            </w:r>
          </w:p>
        </w:tc>
      </w:tr>
      <w:tr w:rsidR="00A019F2" w:rsidRPr="001C72AC" w:rsidTr="00FD6964">
        <w:trPr>
          <w:trHeight w:val="267"/>
        </w:trPr>
        <w:tc>
          <w:tcPr>
            <w:tcW w:w="685" w:type="dxa"/>
            <w:shd w:val="clear" w:color="auto" w:fill="FFFFFF"/>
            <w:vAlign w:val="center"/>
            <w:hideMark/>
          </w:tcPr>
          <w:p w:rsidR="00A019F2" w:rsidRPr="001C72AC" w:rsidRDefault="00A019F2" w:rsidP="00A019F2">
            <w:pPr>
              <w:suppressAutoHyphens/>
              <w:snapToGrid w:val="0"/>
              <w:ind w:right="-8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7.</w:t>
            </w:r>
          </w:p>
        </w:tc>
        <w:tc>
          <w:tcPr>
            <w:tcW w:w="5697" w:type="dxa"/>
            <w:shd w:val="clear" w:color="auto" w:fill="FFFFFF"/>
            <w:hideMark/>
          </w:tcPr>
          <w:p w:rsidR="00A019F2" w:rsidRPr="001C72AC" w:rsidRDefault="00A019F2" w:rsidP="00A019F2">
            <w:pPr>
              <w:suppressAutoHyphens/>
              <w:snapToGrid w:val="0"/>
              <w:ind w:right="-80"/>
              <w:contextualSpacing/>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Reikalingas įpilti vandens kiekis mėšlui praskiesti iki 8 proc. sausų medžiagų</w:t>
            </w:r>
          </w:p>
        </w:tc>
        <w:tc>
          <w:tcPr>
            <w:tcW w:w="1560" w:type="dxa"/>
            <w:shd w:val="clear" w:color="auto" w:fill="FFFFFF"/>
            <w:vAlign w:val="center"/>
            <w:hideMark/>
          </w:tcPr>
          <w:p w:rsidR="00A019F2" w:rsidRPr="001C72AC" w:rsidRDefault="00A019F2" w:rsidP="00A019F2">
            <w:pPr>
              <w:suppressAutoHyphens/>
              <w:snapToGrid w:val="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1018</w:t>
            </w:r>
          </w:p>
        </w:tc>
        <w:tc>
          <w:tcPr>
            <w:tcW w:w="1560" w:type="dxa"/>
            <w:shd w:val="clear" w:color="auto" w:fill="FFFFFF"/>
            <w:vAlign w:val="center"/>
            <w:hideMark/>
          </w:tcPr>
          <w:p w:rsidR="00A019F2" w:rsidRPr="001C72AC" w:rsidRDefault="00A019F2" w:rsidP="00A019F2">
            <w:pPr>
              <w:suppressAutoHyphens/>
              <w:snapToGrid w:val="0"/>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2036</w:t>
            </w:r>
          </w:p>
        </w:tc>
      </w:tr>
      <w:tr w:rsidR="00A019F2" w:rsidRPr="001C72AC" w:rsidTr="00FD6964">
        <w:trPr>
          <w:trHeight w:val="354"/>
        </w:trPr>
        <w:tc>
          <w:tcPr>
            <w:tcW w:w="6382" w:type="dxa"/>
            <w:gridSpan w:val="2"/>
            <w:shd w:val="clear" w:color="auto" w:fill="FFFFFF"/>
            <w:vAlign w:val="center"/>
            <w:hideMark/>
          </w:tcPr>
          <w:p w:rsidR="00A019F2" w:rsidRPr="001C72AC" w:rsidRDefault="00A019F2" w:rsidP="00A019F2">
            <w:pPr>
              <w:suppressAutoHyphens/>
              <w:snapToGrid w:val="0"/>
              <w:ind w:right="54"/>
              <w:contextualSpacing/>
              <w:jc w:val="right"/>
              <w:rPr>
                <w:rFonts w:ascii="Times New Roman" w:eastAsia="Andale Sans UI" w:hAnsi="Times New Roman" w:cs="Times New Roman"/>
                <w:kern w:val="2"/>
                <w:lang w:eastAsia="ar-SA"/>
              </w:rPr>
            </w:pPr>
            <w:r w:rsidRPr="001C72AC">
              <w:rPr>
                <w:rFonts w:ascii="Times New Roman" w:eastAsia="Andale Sans UI" w:hAnsi="Times New Roman" w:cs="Times New Roman"/>
                <w:b/>
                <w:bCs/>
                <w:kern w:val="2"/>
                <w:lang w:eastAsia="ar-SA"/>
              </w:rPr>
              <w:t>Iš viso per 6 mėn., m</w:t>
            </w:r>
            <w:r w:rsidRPr="001C72AC">
              <w:rPr>
                <w:rFonts w:ascii="Times New Roman" w:eastAsia="Andale Sans UI" w:hAnsi="Times New Roman" w:cs="Times New Roman"/>
                <w:b/>
                <w:bCs/>
                <w:kern w:val="2"/>
                <w:vertAlign w:val="superscript"/>
                <w:lang w:eastAsia="ar-SA"/>
              </w:rPr>
              <w:t>3</w:t>
            </w:r>
          </w:p>
        </w:tc>
        <w:tc>
          <w:tcPr>
            <w:tcW w:w="1560" w:type="dxa"/>
            <w:shd w:val="clear" w:color="auto" w:fill="FFFFFF"/>
            <w:vAlign w:val="center"/>
            <w:hideMark/>
          </w:tcPr>
          <w:p w:rsidR="00A019F2" w:rsidRPr="001C72AC" w:rsidRDefault="00A019F2" w:rsidP="00A019F2">
            <w:pPr>
              <w:suppressAutoHyphens/>
              <w:snapToGrid w:val="0"/>
              <w:ind w:right="54"/>
              <w:contextualSpacing/>
              <w:jc w:val="center"/>
              <w:rPr>
                <w:rFonts w:ascii="Times New Roman" w:eastAsia="Andale Sans UI" w:hAnsi="Times New Roman" w:cs="Times New Roman"/>
                <w:b/>
                <w:bCs/>
                <w:kern w:val="2"/>
                <w:lang w:eastAsia="ar-SA"/>
              </w:rPr>
            </w:pPr>
            <w:r w:rsidRPr="001C72AC">
              <w:rPr>
                <w:rFonts w:ascii="Times New Roman" w:eastAsia="Andale Sans UI" w:hAnsi="Times New Roman" w:cs="Times New Roman"/>
                <w:kern w:val="2"/>
                <w:lang w:eastAsia="ar-SA"/>
              </w:rPr>
              <w:t>12738,26</w:t>
            </w:r>
          </w:p>
        </w:tc>
        <w:tc>
          <w:tcPr>
            <w:tcW w:w="1560" w:type="dxa"/>
            <w:shd w:val="clear" w:color="auto" w:fill="FFFFFF"/>
            <w:vAlign w:val="center"/>
            <w:hideMark/>
          </w:tcPr>
          <w:p w:rsidR="00A019F2" w:rsidRPr="001C72AC" w:rsidRDefault="00A019F2" w:rsidP="00A019F2">
            <w:pPr>
              <w:suppressAutoHyphens/>
              <w:snapToGrid w:val="0"/>
              <w:ind w:right="54"/>
              <w:contextualSpacing/>
              <w:jc w:val="center"/>
              <w:rPr>
                <w:rFonts w:ascii="Times New Roman" w:eastAsia="Andale Sans UI" w:hAnsi="Times New Roman" w:cs="Times New Roman"/>
                <w:kern w:val="2"/>
                <w:lang w:eastAsia="ar-SA"/>
              </w:rPr>
            </w:pPr>
            <w:r w:rsidRPr="001C72AC">
              <w:rPr>
                <w:rFonts w:ascii="Times New Roman" w:eastAsia="Andale Sans UI" w:hAnsi="Times New Roman" w:cs="Times New Roman"/>
                <w:kern w:val="2"/>
                <w:lang w:eastAsia="ar-SA"/>
              </w:rPr>
              <w:t>25476,52</w:t>
            </w:r>
          </w:p>
        </w:tc>
      </w:tr>
    </w:tbl>
    <w:p w:rsidR="00A019F2" w:rsidRPr="001C72AC" w:rsidRDefault="00A019F2" w:rsidP="00A019F2">
      <w:pPr>
        <w:keepNext/>
        <w:numPr>
          <w:ilvl w:val="1"/>
          <w:numId w:val="0"/>
        </w:numPr>
        <w:tabs>
          <w:tab w:val="num" w:pos="0"/>
        </w:tabs>
        <w:suppressAutoHyphens/>
        <w:ind w:firstLine="567"/>
        <w:contextualSpacing/>
        <w:outlineLvl w:val="1"/>
        <w:rPr>
          <w:rFonts w:ascii="Times New Roman" w:eastAsia="Andale Sans UI" w:hAnsi="Times New Roman" w:cs="Times New Roman"/>
          <w:kern w:val="2"/>
          <w:sz w:val="24"/>
          <w:szCs w:val="24"/>
          <w:lang w:eastAsia="ar-SA"/>
        </w:rPr>
      </w:pPr>
      <w:r w:rsidRPr="001C72AC">
        <w:rPr>
          <w:rFonts w:ascii="Times New Roman" w:eastAsia="Andale Sans UI" w:hAnsi="Times New Roman" w:cs="Times New Roman"/>
          <w:kern w:val="2"/>
          <w:sz w:val="24"/>
          <w:szCs w:val="24"/>
          <w:lang w:eastAsia="ar-SA"/>
        </w:rPr>
        <w:t xml:space="preserve">* - nuotekų kiekis apskaičiuotas  </w:t>
      </w:r>
      <w:r w:rsidR="00050975" w:rsidRPr="001C72AC">
        <w:rPr>
          <w:rFonts w:ascii="Times New Roman" w:eastAsia="Andale Sans UI" w:hAnsi="Times New Roman" w:cs="Times New Roman"/>
          <w:kern w:val="2"/>
          <w:sz w:val="24"/>
          <w:szCs w:val="24"/>
          <w:lang w:eastAsia="ar-SA"/>
        </w:rPr>
        <w:t>6</w:t>
      </w:r>
      <w:r w:rsidRPr="001C72AC">
        <w:rPr>
          <w:rFonts w:ascii="Times New Roman" w:eastAsia="Andale Sans UI" w:hAnsi="Times New Roman" w:cs="Times New Roman"/>
          <w:kern w:val="2"/>
          <w:sz w:val="24"/>
          <w:szCs w:val="24"/>
          <w:lang w:eastAsia="ar-SA"/>
        </w:rPr>
        <w:t xml:space="preserve"> lentelėje.</w:t>
      </w:r>
    </w:p>
    <w:p w:rsidR="00FD6964" w:rsidRPr="001C72AC" w:rsidRDefault="00FD6964" w:rsidP="00A019F2">
      <w:pPr>
        <w:keepNext/>
        <w:numPr>
          <w:ilvl w:val="1"/>
          <w:numId w:val="0"/>
        </w:numPr>
        <w:tabs>
          <w:tab w:val="num" w:pos="0"/>
        </w:tabs>
        <w:suppressAutoHyphens/>
        <w:ind w:firstLine="567"/>
        <w:contextualSpacing/>
        <w:outlineLvl w:val="1"/>
        <w:rPr>
          <w:rFonts w:ascii="Times New Roman" w:eastAsia="Andale Sans UI" w:hAnsi="Times New Roman" w:cs="Times New Roman"/>
          <w:kern w:val="2"/>
          <w:sz w:val="24"/>
          <w:szCs w:val="24"/>
          <w:lang w:eastAsia="ar-SA"/>
        </w:rPr>
      </w:pPr>
    </w:p>
    <w:p w:rsidR="00A019F2" w:rsidRPr="001C72AC" w:rsidRDefault="00A019F2" w:rsidP="00A019F2">
      <w:pPr>
        <w:suppressAutoHyphens/>
        <w:ind w:firstLine="567"/>
        <w:contextualSpacing/>
        <w:jc w:val="both"/>
        <w:rPr>
          <w:rFonts w:ascii="Times New Roman" w:eastAsia="Andale Sans UI" w:hAnsi="Times New Roman" w:cs="Times New Roman"/>
          <w:color w:val="000000"/>
          <w:spacing w:val="2"/>
          <w:kern w:val="2"/>
          <w:sz w:val="24"/>
          <w:szCs w:val="24"/>
          <w:lang w:eastAsia="ar-SA"/>
        </w:rPr>
      </w:pPr>
      <w:r w:rsidRPr="001C72AC">
        <w:rPr>
          <w:rFonts w:ascii="Times New Roman" w:eastAsia="Andale Sans UI" w:hAnsi="Times New Roman" w:cs="Times New Roman"/>
          <w:color w:val="000000"/>
          <w:spacing w:val="2"/>
          <w:kern w:val="2"/>
          <w:sz w:val="24"/>
          <w:szCs w:val="24"/>
          <w:lang w:eastAsia="ar-SA"/>
        </w:rPr>
        <w:t>Per 6 mėn. ūkyje susikaups 3227,94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xml:space="preserve"> nuotekų ir 8492,32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xml:space="preserve"> skysto mėšlo. Nuotekos kaupiamos kartu su skystu mėšlu tuose pačiuose rezervuaruose. Skysto mėšlo praskiedimui iki 8 proc. sausųjų medžiagų, kad galėtų stabiliai dirbti skysto mėšlo siurbliai, reikės į skystą mėšlą papildomai įpilti dar 1018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xml:space="preserve"> vandens. Tokiu būdu per 6 kaupimo mėnesius susidarys 12738,26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xml:space="preserve"> skysto mėšlo kiekis. Esamų 2x3076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xml:space="preserve"> ir 1x4492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xml:space="preserve"> geometrinės talpos rezervuarų naudinga talpa 2x2860=5720m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xml:space="preserve"> ir 4178 m</w:t>
      </w:r>
      <w:r w:rsidRPr="001C72AC">
        <w:rPr>
          <w:rFonts w:ascii="Times New Roman" w:eastAsia="Andale Sans UI" w:hAnsi="Times New Roman" w:cs="Times New Roman"/>
          <w:color w:val="000000"/>
          <w:spacing w:val="2"/>
          <w:kern w:val="2"/>
          <w:sz w:val="24"/>
          <w:szCs w:val="24"/>
          <w:vertAlign w:val="superscript"/>
          <w:lang w:eastAsia="ar-SA"/>
        </w:rPr>
        <w:t>3</w:t>
      </w:r>
      <w:r w:rsidR="00A9018D" w:rsidRPr="001C72AC">
        <w:rPr>
          <w:rFonts w:ascii="Times New Roman" w:eastAsia="Andale Sans UI" w:hAnsi="Times New Roman" w:cs="Times New Roman"/>
          <w:color w:val="000000"/>
          <w:spacing w:val="2"/>
          <w:kern w:val="2"/>
          <w:sz w:val="24"/>
          <w:szCs w:val="24"/>
          <w:lang w:eastAsia="ar-SA"/>
        </w:rPr>
        <w:t>. Naujai projektuojamo 55</w:t>
      </w:r>
      <w:r w:rsidRPr="001C72AC">
        <w:rPr>
          <w:rFonts w:ascii="Times New Roman" w:eastAsia="Andale Sans UI" w:hAnsi="Times New Roman" w:cs="Times New Roman"/>
          <w:color w:val="000000"/>
          <w:spacing w:val="2"/>
          <w:kern w:val="2"/>
          <w:sz w:val="24"/>
          <w:szCs w:val="24"/>
          <w:lang w:eastAsia="ar-SA"/>
        </w:rPr>
        <w:t>00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xml:space="preserve"> geometrinės talpos re</w:t>
      </w:r>
      <w:r w:rsidR="00A9018D" w:rsidRPr="001C72AC">
        <w:rPr>
          <w:rFonts w:ascii="Times New Roman" w:eastAsia="Andale Sans UI" w:hAnsi="Times New Roman" w:cs="Times New Roman"/>
          <w:color w:val="000000"/>
          <w:spacing w:val="2"/>
          <w:kern w:val="2"/>
          <w:sz w:val="24"/>
          <w:szCs w:val="24"/>
          <w:lang w:eastAsia="ar-SA"/>
        </w:rPr>
        <w:t>zervuaro naudinga talpa bus 5200</w:t>
      </w:r>
      <w:r w:rsidRPr="001C72AC">
        <w:rPr>
          <w:rFonts w:ascii="Times New Roman" w:eastAsia="Andale Sans UI" w:hAnsi="Times New Roman" w:cs="Times New Roman"/>
          <w:color w:val="000000"/>
          <w:spacing w:val="2"/>
          <w:kern w:val="2"/>
          <w:sz w:val="24"/>
          <w:szCs w:val="24"/>
          <w:lang w:eastAsia="ar-SA"/>
        </w:rPr>
        <w:t xml:space="preserve">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tai bendra visų rez</w:t>
      </w:r>
      <w:r w:rsidR="00A9018D" w:rsidRPr="001C72AC">
        <w:rPr>
          <w:rFonts w:ascii="Times New Roman" w:eastAsia="Andale Sans UI" w:hAnsi="Times New Roman" w:cs="Times New Roman"/>
          <w:color w:val="000000"/>
          <w:spacing w:val="2"/>
          <w:kern w:val="2"/>
          <w:sz w:val="24"/>
          <w:szCs w:val="24"/>
          <w:lang w:eastAsia="ar-SA"/>
        </w:rPr>
        <w:t>ervuarų naudinga talpa bus 15098</w:t>
      </w:r>
      <w:r w:rsidRPr="001C72AC">
        <w:rPr>
          <w:rFonts w:ascii="Times New Roman" w:eastAsia="Andale Sans UI" w:hAnsi="Times New Roman" w:cs="Times New Roman"/>
          <w:color w:val="000000"/>
          <w:spacing w:val="2"/>
          <w:kern w:val="2"/>
          <w:sz w:val="24"/>
          <w:szCs w:val="24"/>
          <w:lang w:eastAsia="ar-SA"/>
        </w:rPr>
        <w:t xml:space="preserve"> m</w:t>
      </w:r>
      <w:r w:rsidRPr="001C72AC">
        <w:rPr>
          <w:rFonts w:ascii="Times New Roman" w:eastAsia="Andale Sans UI" w:hAnsi="Times New Roman" w:cs="Times New Roman"/>
          <w:color w:val="000000"/>
          <w:spacing w:val="2"/>
          <w:kern w:val="2"/>
          <w:sz w:val="24"/>
          <w:szCs w:val="24"/>
          <w:vertAlign w:val="superscript"/>
          <w:lang w:eastAsia="ar-SA"/>
        </w:rPr>
        <w:t>3</w:t>
      </w:r>
      <w:r w:rsidRPr="001C72AC">
        <w:rPr>
          <w:rFonts w:ascii="Times New Roman" w:eastAsia="Andale Sans UI" w:hAnsi="Times New Roman" w:cs="Times New Roman"/>
          <w:color w:val="000000"/>
          <w:spacing w:val="2"/>
          <w:kern w:val="2"/>
          <w:sz w:val="24"/>
          <w:szCs w:val="24"/>
          <w:lang w:eastAsia="ar-SA"/>
        </w:rPr>
        <w:t>. Tokiu būdu skysto mėšlo rezervuarų talpos užteks sukaupti 6 mėnesių ūkyje gaunamą skystą mėšlą ir nuotekas.</w:t>
      </w:r>
    </w:p>
    <w:p w:rsidR="00356C19" w:rsidRPr="001C72AC" w:rsidRDefault="00A019F2" w:rsidP="00A019F2">
      <w:pPr>
        <w:pStyle w:val="Standard"/>
        <w:tabs>
          <w:tab w:val="left" w:pos="8850"/>
        </w:tabs>
        <w:ind w:firstLine="567"/>
        <w:contextualSpacing/>
        <w:jc w:val="both"/>
        <w:rPr>
          <w:rFonts w:eastAsia="Andale Sans UI"/>
          <w:color w:val="000000"/>
          <w:spacing w:val="2"/>
          <w:kern w:val="2"/>
          <w:lang w:eastAsia="ar-SA"/>
        </w:rPr>
      </w:pPr>
      <w:r w:rsidRPr="001C72AC">
        <w:rPr>
          <w:rFonts w:eastAsia="Andale Sans UI"/>
          <w:color w:val="000000"/>
          <w:spacing w:val="2"/>
          <w:kern w:val="2"/>
          <w:lang w:eastAsia="ar-SA"/>
        </w:rPr>
        <w:lastRenderedPageBreak/>
        <w:t xml:space="preserve"> Naudinga rezervuarų talpa apskaičiuota atimant kritulių patenkančių į rezervuarus kiekį, bei paliekant 0,2 m aukščio atsargą dėl mėšlo persipylimo. Vadovaujantis aplinkosaugos reikalavimais mėšlui tvarkyti, augalų vegetacijos metu skystas mėšlas išvežamas į žemdirbystės laukus, išlaistomas ir įterpiamas į dirvą.</w:t>
      </w:r>
    </w:p>
    <w:p w:rsidR="00A019F2" w:rsidRPr="001C72AC" w:rsidRDefault="00A019F2" w:rsidP="00A019F2">
      <w:pPr>
        <w:pStyle w:val="Standard"/>
        <w:tabs>
          <w:tab w:val="left" w:pos="8850"/>
        </w:tabs>
        <w:ind w:firstLine="567"/>
        <w:contextualSpacing/>
        <w:jc w:val="both"/>
        <w:rPr>
          <w:i/>
        </w:rPr>
      </w:pPr>
    </w:p>
    <w:p w:rsidR="00356C19" w:rsidRPr="001C72AC" w:rsidRDefault="00356C19" w:rsidP="00356C19">
      <w:pPr>
        <w:pStyle w:val="Standard"/>
        <w:tabs>
          <w:tab w:val="left" w:pos="8850"/>
        </w:tabs>
        <w:ind w:firstLine="567"/>
        <w:contextualSpacing/>
        <w:jc w:val="both"/>
        <w:rPr>
          <w:rStyle w:val="Numatytasispastraiposriftas1"/>
          <w:spacing w:val="2"/>
        </w:rPr>
      </w:pPr>
      <w:r w:rsidRPr="001C72AC">
        <w:rPr>
          <w:i/>
        </w:rPr>
        <w:t xml:space="preserve">Grūdų apdorojimas. </w:t>
      </w:r>
      <w:r w:rsidRPr="001C72AC">
        <w:rPr>
          <w:rStyle w:val="Numatytasispastraiposriftas1"/>
          <w:spacing w:val="2"/>
        </w:rPr>
        <w:t>Grūdų saugojimui komplekso teritorijoje prie esamų grūdų saugojimo bokštų planuojama pastatyti tris papildomus grūdų saugojimo bokštus po 1384 m</w:t>
      </w:r>
      <w:r w:rsidRPr="001C72AC">
        <w:rPr>
          <w:rStyle w:val="Numatytasispastraiposriftas1"/>
          <w:spacing w:val="2"/>
          <w:vertAlign w:val="superscript"/>
        </w:rPr>
        <w:t>3</w:t>
      </w:r>
      <w:r w:rsidRPr="001C72AC">
        <w:rPr>
          <w:rStyle w:val="Numatytasispastraiposriftas1"/>
          <w:spacing w:val="2"/>
        </w:rPr>
        <w:t xml:space="preserve"> talpos. Derliaus nuėmimo metu planuojama pateikti </w:t>
      </w:r>
      <w:r w:rsidR="00A80511" w:rsidRPr="001C72AC">
        <w:rPr>
          <w:rStyle w:val="Numatytasispastraiposriftas1"/>
          <w:spacing w:val="2"/>
        </w:rPr>
        <w:t>į grūdų priėmimo punktą iki 9500</w:t>
      </w:r>
      <w:r w:rsidRPr="001C72AC">
        <w:rPr>
          <w:rStyle w:val="Numatytasispastraiposriftas1"/>
          <w:spacing w:val="2"/>
        </w:rPr>
        <w:t xml:space="preserve"> tonų grūdų.</w:t>
      </w:r>
    </w:p>
    <w:p w:rsidR="00C37332" w:rsidRPr="001C72AC" w:rsidRDefault="00C37332" w:rsidP="00356C19">
      <w:pPr>
        <w:pStyle w:val="Standard"/>
        <w:tabs>
          <w:tab w:val="left" w:pos="8850"/>
        </w:tabs>
        <w:ind w:firstLine="567"/>
        <w:contextualSpacing/>
        <w:jc w:val="both"/>
        <w:rPr>
          <w:vertAlign w:val="superscript"/>
        </w:rPr>
      </w:pPr>
    </w:p>
    <w:p w:rsidR="00E94FA2" w:rsidRPr="001C72AC" w:rsidRDefault="00F86190" w:rsidP="007834D8">
      <w:pPr>
        <w:pStyle w:val="Standard"/>
        <w:tabs>
          <w:tab w:val="left" w:pos="8850"/>
        </w:tabs>
        <w:ind w:firstLine="567"/>
        <w:contextualSpacing/>
        <w:jc w:val="both"/>
      </w:pPr>
      <w:r w:rsidRPr="001C72AC">
        <w:rPr>
          <w:i/>
        </w:rPr>
        <w:t xml:space="preserve">Žemės ūkio </w:t>
      </w:r>
      <w:r w:rsidR="00C574C5" w:rsidRPr="001C72AC">
        <w:rPr>
          <w:i/>
        </w:rPr>
        <w:t xml:space="preserve"> </w:t>
      </w:r>
      <w:r w:rsidRPr="001C72AC">
        <w:rPr>
          <w:i/>
        </w:rPr>
        <w:t>t</w:t>
      </w:r>
      <w:r w:rsidR="00297DDC" w:rsidRPr="001C72AC">
        <w:rPr>
          <w:i/>
        </w:rPr>
        <w:t>echnikos plovykla.</w:t>
      </w:r>
      <w:r w:rsidR="00297DDC" w:rsidRPr="001C72AC">
        <w:t xml:space="preserve"> </w:t>
      </w:r>
      <w:r w:rsidR="00E94FA2" w:rsidRPr="001C72AC">
        <w:t>Žemės ūkio technikos plovyklą sudarys betonuota aikštelė 20 m x 20 m, kurios viduryje numatomas</w:t>
      </w:r>
      <w:r w:rsidR="00D22226" w:rsidRPr="001C72AC">
        <w:t xml:space="preserve"> 0,8 m pločio,</w:t>
      </w:r>
      <w:r w:rsidR="00E94FA2" w:rsidRPr="001C72AC">
        <w:t xml:space="preserve"> 1,5 m gylio ir 20 m ilgio </w:t>
      </w:r>
      <w:r w:rsidR="00877BCA" w:rsidRPr="001C72AC">
        <w:t>nuotekų dumblo nusėsdinimo ir</w:t>
      </w:r>
      <w:r w:rsidR="00E94FA2" w:rsidRPr="001C72AC">
        <w:t xml:space="preserve"> surinkimo kanalas. </w:t>
      </w:r>
      <w:r w:rsidR="00D22226" w:rsidRPr="001C72AC">
        <w:t>Talpa – 24 m</w:t>
      </w:r>
      <w:r w:rsidR="00D22226" w:rsidRPr="001C72AC">
        <w:rPr>
          <w:vertAlign w:val="superscript"/>
        </w:rPr>
        <w:t>3</w:t>
      </w:r>
      <w:r w:rsidR="00D22226" w:rsidRPr="001C72AC">
        <w:t>.</w:t>
      </w:r>
    </w:p>
    <w:p w:rsidR="007834D8" w:rsidRPr="001C72AC" w:rsidRDefault="007834D8" w:rsidP="007834D8">
      <w:pPr>
        <w:pStyle w:val="Standard"/>
        <w:tabs>
          <w:tab w:val="left" w:pos="8850"/>
        </w:tabs>
        <w:ind w:firstLine="567"/>
        <w:contextualSpacing/>
        <w:jc w:val="both"/>
      </w:pPr>
      <w:r w:rsidRPr="001C72AC">
        <w:t>Žemės ūkio technikos plovyklos tec</w:t>
      </w:r>
      <w:r w:rsidR="00877BCA" w:rsidRPr="001C72AC">
        <w:t>hnologinis darbo procesas vyks</w:t>
      </w:r>
      <w:r w:rsidRPr="001C72AC">
        <w:t xml:space="preserve"> tokia tvarka. Į ūkio technikos kiemą įvažiuojanti technik</w:t>
      </w:r>
      <w:r w:rsidR="00DF3E70" w:rsidRPr="001C72AC">
        <w:t>a, kurią reikia plauti, įvažiavus pasuka į kairę,</w:t>
      </w:r>
      <w:r w:rsidRPr="001C72AC">
        <w:t xml:space="preserve"> į greta esančią plovyklos aikštelę, taip apsaugodama technikos kiemą nuo užteršimo. </w:t>
      </w:r>
      <w:r w:rsidR="00DF3E70" w:rsidRPr="001C72AC">
        <w:t>T</w:t>
      </w:r>
      <w:r w:rsidRPr="001C72AC">
        <w:t>echnika pirmiausia valoma sausai. Mechaninėmis priemonėmis pašalinamos didžiausios dumblo sankaupos, suspaustu oru išpučiamos šiukšlės. Dulkėta technika pradžioje gali būti valoma dulkių siurbliu. Tik taip apvalyta technika pervaroma</w:t>
      </w:r>
      <w:r w:rsidR="00877BCA" w:rsidRPr="001C72AC">
        <w:t xml:space="preserve"> į kitą plovyklos aikštelės dalį</w:t>
      </w:r>
      <w:r w:rsidR="00DF3E70" w:rsidRPr="001C72AC">
        <w:t>,</w:t>
      </w:r>
      <w:r w:rsidRPr="001C72AC">
        <w:t xml:space="preserve"> kurioje tec</w:t>
      </w:r>
      <w:r w:rsidR="00DF3E70" w:rsidRPr="001C72AC">
        <w:t>hnika plaunama aukšto spaudimo vandens čiurkšle</w:t>
      </w:r>
      <w:r w:rsidRPr="001C72AC">
        <w:t>. Technikos plovimui gali būti naudojamos plovimo priemonės.</w:t>
      </w:r>
    </w:p>
    <w:p w:rsidR="007834D8" w:rsidRPr="001C72AC" w:rsidRDefault="007834D8" w:rsidP="007834D8">
      <w:pPr>
        <w:pStyle w:val="Standard"/>
        <w:tabs>
          <w:tab w:val="left" w:pos="8850"/>
        </w:tabs>
        <w:ind w:firstLine="567"/>
        <w:contextualSpacing/>
        <w:jc w:val="both"/>
      </w:pPr>
      <w:r w:rsidRPr="001C72AC">
        <w:t>Baigus plovimo procesą technika nuo vandens pertekliaus jos paviršiuje arba kai kuriose jos dalyse džiovinama suspaustu oru arba džiovinama natūralioje aplinkoje.</w:t>
      </w:r>
    </w:p>
    <w:p w:rsidR="007834D8" w:rsidRPr="001C72AC" w:rsidRDefault="007834D8" w:rsidP="007834D8">
      <w:pPr>
        <w:pStyle w:val="Standard"/>
        <w:tabs>
          <w:tab w:val="left" w:pos="8850"/>
        </w:tabs>
        <w:ind w:firstLine="567"/>
        <w:contextualSpacing/>
        <w:jc w:val="both"/>
      </w:pPr>
      <w:r w:rsidRPr="001C72AC">
        <w:t>Plovyklos aikštelėse susikaupęs dumblas yra sąlyginai švarus ir buldozeriu sustumiamas prie plovyklos betoninių sienelių, iš kur, sukaupus didesnį jo kiekį, grąžinamas į dirvą.</w:t>
      </w:r>
      <w:r w:rsidR="00C574C5" w:rsidRPr="001C72AC">
        <w:t xml:space="preserve"> Numatoma, kad susidarys 12 m</w:t>
      </w:r>
      <w:r w:rsidR="00C574C5" w:rsidRPr="001C72AC">
        <w:rPr>
          <w:vertAlign w:val="superscript"/>
        </w:rPr>
        <w:t>3</w:t>
      </w:r>
      <w:r w:rsidR="00C574C5" w:rsidRPr="001C72AC">
        <w:t>/m. neužteršto naftos produktais dumblo.</w:t>
      </w:r>
    </w:p>
    <w:p w:rsidR="00297DDC" w:rsidRPr="001C72AC" w:rsidRDefault="00297DDC" w:rsidP="007834D8">
      <w:pPr>
        <w:pStyle w:val="Standard"/>
        <w:tabs>
          <w:tab w:val="left" w:pos="8850"/>
        </w:tabs>
        <w:contextualSpacing/>
        <w:jc w:val="both"/>
      </w:pPr>
    </w:p>
    <w:p w:rsidR="007834D8" w:rsidRPr="001C72AC" w:rsidRDefault="007834D8" w:rsidP="007834D8">
      <w:pPr>
        <w:pStyle w:val="Standard"/>
        <w:tabs>
          <w:tab w:val="left" w:pos="8850"/>
        </w:tabs>
        <w:ind w:firstLine="567"/>
        <w:contextualSpacing/>
        <w:jc w:val="both"/>
      </w:pPr>
      <w:r w:rsidRPr="001C72AC">
        <w:rPr>
          <w:i/>
        </w:rPr>
        <w:t>D</w:t>
      </w:r>
      <w:r w:rsidR="00C37332" w:rsidRPr="001C72AC">
        <w:rPr>
          <w:i/>
        </w:rPr>
        <w:t>egalinė</w:t>
      </w:r>
      <w:r w:rsidRPr="001C72AC">
        <w:rPr>
          <w:i/>
        </w:rPr>
        <w:t>.</w:t>
      </w:r>
      <w:r w:rsidRPr="001C72AC">
        <w:t xml:space="preserve"> Skystojo kuro talpyklos įrengiamos pri</w:t>
      </w:r>
      <w:r w:rsidR="00AA36AB" w:rsidRPr="001C72AC">
        <w:t>e išvažiavimo iš</w:t>
      </w:r>
      <w:r w:rsidRPr="001C72AC">
        <w:t xml:space="preserve"> kiemo d</w:t>
      </w:r>
      <w:r w:rsidR="00AA36AB" w:rsidRPr="001C72AC">
        <w:t>ešinėje pusėje</w:t>
      </w:r>
      <w:r w:rsidRPr="001C72AC">
        <w:t>, kad iš technikos kiemo išvažiuodamas dešine puse transportas, netrukdydamas į kiemą įvažiuojančiam transportui galėtų užsipildyti degalais.</w:t>
      </w:r>
      <w:r w:rsidR="00562226" w:rsidRPr="001C72AC">
        <w:t xml:space="preserve"> Numatomos įrengti keturios</w:t>
      </w:r>
      <w:r w:rsidR="00BA1930" w:rsidRPr="001C72AC">
        <w:t xml:space="preserve"> antžeminės</w:t>
      </w:r>
      <w:r w:rsidR="00562226" w:rsidRPr="001C72AC">
        <w:t xml:space="preserve"> dyzelinio kuro talpyklos: 2 talpyklos po 29 m</w:t>
      </w:r>
      <w:r w:rsidR="00562226" w:rsidRPr="001C72AC">
        <w:rPr>
          <w:vertAlign w:val="superscript"/>
        </w:rPr>
        <w:t>3</w:t>
      </w:r>
      <w:r w:rsidR="00562226" w:rsidRPr="001C72AC">
        <w:t xml:space="preserve"> talpos ir 2 talpyklos po 10 m</w:t>
      </w:r>
      <w:r w:rsidR="00562226" w:rsidRPr="001C72AC">
        <w:rPr>
          <w:vertAlign w:val="superscript"/>
        </w:rPr>
        <w:t>3</w:t>
      </w:r>
      <w:r w:rsidR="00562226" w:rsidRPr="001C72AC">
        <w:t xml:space="preserve"> talpos.</w:t>
      </w:r>
    </w:p>
    <w:p w:rsidR="007834D8" w:rsidRPr="001C72AC" w:rsidRDefault="007834D8" w:rsidP="00E555D8">
      <w:pPr>
        <w:pStyle w:val="Standard"/>
        <w:tabs>
          <w:tab w:val="left" w:pos="8850"/>
        </w:tabs>
        <w:ind w:firstLine="567"/>
        <w:contextualSpacing/>
        <w:jc w:val="both"/>
      </w:pPr>
      <w:r w:rsidRPr="001C72AC">
        <w:t>Transporto priemonių užpildymo kolonėlių s</w:t>
      </w:r>
      <w:r w:rsidR="00E555D8" w:rsidRPr="001C72AC">
        <w:t xml:space="preserve">alelė projektuojama su stogine. </w:t>
      </w:r>
      <w:r w:rsidRPr="001C72AC">
        <w:t>Po montavimo vamzdynai išbandomi vadovaujantis Lietuvos Respublikos normatyviniais reikalavimais.</w:t>
      </w:r>
    </w:p>
    <w:p w:rsidR="002C711C" w:rsidRPr="001C72AC" w:rsidRDefault="002C711C" w:rsidP="00E555D8">
      <w:pPr>
        <w:pStyle w:val="Standard"/>
        <w:tabs>
          <w:tab w:val="left" w:pos="8850"/>
        </w:tabs>
        <w:ind w:firstLine="567"/>
        <w:contextualSpacing/>
        <w:jc w:val="both"/>
      </w:pPr>
      <w:r w:rsidRPr="001C72AC">
        <w:t>Degalinė projektuojama remiantis LR Aplinkos ministro 2004 m. sausio 20 d. įsakymu Nr. D1-34 „Dėl skystojo kuro degalinių projektavimo, statybos ir eksploatavimo aplinkos (Išskyrus oro) apsaugos reikalavimų (LAND 1-2003) patvirtinimo“ . Remiantis 14 punktu, degalinės teritorija, ant kurios gali patekti kuras, turi būti padengta degalams nelaidžia danga, neleidžiančia užteršti dirvožemį, aeracijos zoną, gilesniuosius žemės sluoksnius bei požeminius vandenis. Tokia danga turi būti padengta ir teritorija, ant kurios gali nutekėti degalai arba nuotekos didžiausio tikėtino avarinio kuro išsipylimo atveju. Numatoma degalinės teritorijos danga – betonas.</w:t>
      </w:r>
    </w:p>
    <w:p w:rsidR="00A01DC8" w:rsidRPr="001C72AC" w:rsidRDefault="00A01DC8" w:rsidP="00E555D8">
      <w:pPr>
        <w:pStyle w:val="Standard"/>
        <w:tabs>
          <w:tab w:val="left" w:pos="8850"/>
        </w:tabs>
        <w:ind w:firstLine="567"/>
        <w:contextualSpacing/>
        <w:jc w:val="both"/>
      </w:pPr>
      <w:r w:rsidRPr="001C72AC">
        <w:t xml:space="preserve">Remiantis minėto įsakymo 13 punktu, </w:t>
      </w:r>
      <w:r w:rsidRPr="001C72AC">
        <w:rPr>
          <w:color w:val="000000"/>
        </w:rPr>
        <w:t>degalinės teritorija turi būti suprojektuota ir įrengta taip, kad išsilieję degalai negalėtų patekti už jos ribų (turi būti numatytos priemonės, užkertančios kelią paviršinėms nuotekoms nuo potencialiai teršiamų degalinės teritorijų nutekėti paviršiumi ant gretimų teritorijų), o paviršinės nuotekos iš aplinkinių teritorijų ir švarių degalinės teritorijų (pėsčiųjų zonų, vejų, stogų) negalėtų patekti ant potencialiai teršiamų degalinės teritorijų. Numatomos priemonės – vandens n</w:t>
      </w:r>
      <w:r w:rsidR="00641744" w:rsidRPr="001C72AC">
        <w:rPr>
          <w:color w:val="000000"/>
        </w:rPr>
        <w:t>uvedimas nuolydžiais ir surinkimas trapais</w:t>
      </w:r>
      <w:r w:rsidRPr="001C72AC">
        <w:rPr>
          <w:color w:val="000000"/>
        </w:rPr>
        <w:t>.</w:t>
      </w:r>
    </w:p>
    <w:p w:rsidR="0050004A" w:rsidRPr="001C72AC" w:rsidRDefault="0083279D" w:rsidP="00016071">
      <w:pPr>
        <w:pStyle w:val="Standard"/>
        <w:tabs>
          <w:tab w:val="left" w:pos="8850"/>
        </w:tabs>
        <w:ind w:firstLine="567"/>
        <w:contextualSpacing/>
        <w:jc w:val="both"/>
        <w:rPr>
          <w:color w:val="000000"/>
        </w:rPr>
      </w:pPr>
      <w:r w:rsidRPr="001C72AC">
        <w:t>Lietaus nuotekos nuo degalinės stoginės tvarkomos remiantis LR Aplinkos ministro 2004 m. sausio 20 d. įsakymu Nr. D1-34 „Dėl skystojo kuro degalinių projektavimo, statybos ir eksploatavimo aplinkos (Išskyrus oro) apsaugos reikalavimų (LAND 1-</w:t>
      </w:r>
      <w:r w:rsidR="0073327C" w:rsidRPr="001C72AC">
        <w:t xml:space="preserve">2003) patvirtinimo“ 19.5 punktu paviršinės nuotekos nuo degalinės stogo bus nuolydžiais nuvedamos į aplinkines pievas ir esamą kūdrą. </w:t>
      </w:r>
      <w:r w:rsidR="00152E99" w:rsidRPr="001C72AC">
        <w:rPr>
          <w:color w:val="000000"/>
        </w:rPr>
        <w:t xml:space="preserve">Numatomas </w:t>
      </w:r>
      <w:r w:rsidR="00016071" w:rsidRPr="001C72AC">
        <w:rPr>
          <w:color w:val="000000"/>
        </w:rPr>
        <w:t>vidutinis metinis</w:t>
      </w:r>
      <w:r w:rsidR="00152E99" w:rsidRPr="001C72AC">
        <w:rPr>
          <w:color w:val="000000"/>
        </w:rPr>
        <w:t xml:space="preserve"> paviršinių lietaus nuotekų kiekis</w:t>
      </w:r>
      <w:r w:rsidR="00016071" w:rsidRPr="001C72AC">
        <w:rPr>
          <w:color w:val="000000"/>
        </w:rPr>
        <w:t xml:space="preserve"> </w:t>
      </w:r>
      <w:r w:rsidR="00152E99" w:rsidRPr="001C72AC">
        <w:rPr>
          <w:color w:val="000000"/>
        </w:rPr>
        <w:t>347,82</w:t>
      </w:r>
      <w:r w:rsidR="0050004A" w:rsidRPr="001C72AC">
        <w:rPr>
          <w:color w:val="000000"/>
        </w:rPr>
        <w:t xml:space="preserve"> m</w:t>
      </w:r>
      <w:r w:rsidR="0050004A" w:rsidRPr="001C72AC">
        <w:rPr>
          <w:color w:val="000000"/>
          <w:vertAlign w:val="superscript"/>
        </w:rPr>
        <w:t>3</w:t>
      </w:r>
      <w:r w:rsidR="0050004A" w:rsidRPr="001C72AC">
        <w:rPr>
          <w:color w:val="000000"/>
        </w:rPr>
        <w:t>/m</w:t>
      </w:r>
      <w:r w:rsidR="00DD2CE0" w:rsidRPr="001C72AC">
        <w:rPr>
          <w:color w:val="000000"/>
        </w:rPr>
        <w:t>. (</w:t>
      </w:r>
      <w:r w:rsidR="00DD2CE0" w:rsidRPr="001C72AC">
        <w:rPr>
          <w:spacing w:val="-1"/>
        </w:rPr>
        <w:t>Q</w:t>
      </w:r>
      <w:r w:rsidR="00DD2CE0" w:rsidRPr="001C72AC">
        <w:rPr>
          <w:spacing w:val="-1"/>
          <w:vertAlign w:val="subscript"/>
        </w:rPr>
        <w:t>met</w:t>
      </w:r>
      <w:r w:rsidR="00DD2CE0" w:rsidRPr="001C72AC">
        <w:t xml:space="preserve"> = </w:t>
      </w:r>
      <w:r w:rsidR="00DD2CE0" w:rsidRPr="001C72AC">
        <w:rPr>
          <w:spacing w:val="-1"/>
        </w:rPr>
        <w:t xml:space="preserve">10 x </w:t>
      </w:r>
      <w:r w:rsidR="00DD2CE0" w:rsidRPr="001C72AC">
        <w:rPr>
          <w:spacing w:val="45"/>
        </w:rPr>
        <w:t>HxfxFxk=</w:t>
      </w:r>
      <w:r w:rsidR="00DD2CE0" w:rsidRPr="001C72AC">
        <w:t>10 x 682</w:t>
      </w:r>
      <w:r w:rsidR="007062F2" w:rsidRPr="001C72AC">
        <w:t xml:space="preserve"> x 0,85</w:t>
      </w:r>
      <w:r w:rsidR="00DD2CE0" w:rsidRPr="001C72AC">
        <w:t xml:space="preserve"> x 0,06 x 1 = 163,68 m³/m.</w:t>
      </w:r>
      <w:r w:rsidR="00DD2CE0" w:rsidRPr="001C72AC">
        <w:rPr>
          <w:color w:val="000000"/>
        </w:rPr>
        <w:t>,</w:t>
      </w:r>
      <w:r w:rsidR="00DD2CE0" w:rsidRPr="001C72AC">
        <w:t xml:space="preserve"> </w:t>
      </w:r>
      <w:r w:rsidR="00DD2CE0" w:rsidRPr="001C72AC">
        <w:rPr>
          <w:color w:val="000000"/>
        </w:rPr>
        <w:t>čia: F -kietų dangų plotas; H - metinis kritulių kiekis, mm (pagal RSN 156-94); f - paviršinio nuotėkio koeficientas; k - koef. metiniams kiekiams skaičiuoti)</w:t>
      </w:r>
      <w:r w:rsidR="007062F2" w:rsidRPr="001C72AC">
        <w:rPr>
          <w:color w:val="000000"/>
        </w:rPr>
        <w:t>, vidutinis paviršinių lietaus nuotekų kiekis per parą 0,95 m</w:t>
      </w:r>
      <w:r w:rsidR="007062F2" w:rsidRPr="001C72AC">
        <w:rPr>
          <w:color w:val="000000"/>
          <w:vertAlign w:val="superscript"/>
        </w:rPr>
        <w:t>3</w:t>
      </w:r>
      <w:r w:rsidR="007062F2" w:rsidRPr="001C72AC">
        <w:rPr>
          <w:color w:val="000000"/>
        </w:rPr>
        <w:t>.</w:t>
      </w:r>
    </w:p>
    <w:p w:rsidR="0083279D" w:rsidRPr="001C72AC" w:rsidRDefault="0083279D" w:rsidP="00E555D8">
      <w:pPr>
        <w:pStyle w:val="Standard"/>
        <w:tabs>
          <w:tab w:val="left" w:pos="8850"/>
        </w:tabs>
        <w:ind w:firstLine="567"/>
        <w:contextualSpacing/>
        <w:jc w:val="both"/>
      </w:pPr>
      <w:r w:rsidRPr="001C72AC">
        <w:rPr>
          <w:color w:val="000000"/>
        </w:rPr>
        <w:lastRenderedPageBreak/>
        <w:t>Atsitiktinės užterštos nuotekos bus surenkamos ir nukreipiamos į naftos produktų atskirtuvą. Pro jį praėjusios apvalytos nuo naftos produktų nuotekos pateks į nauja</w:t>
      </w:r>
      <w:r w:rsidR="005D3767" w:rsidRPr="001C72AC">
        <w:rPr>
          <w:color w:val="000000"/>
        </w:rPr>
        <w:t>i projektuojamą 3</w:t>
      </w:r>
      <w:r w:rsidRPr="001C72AC">
        <w:rPr>
          <w:color w:val="000000"/>
        </w:rPr>
        <w:t>,5 m</w:t>
      </w:r>
      <w:r w:rsidR="005D3767" w:rsidRPr="001C72AC">
        <w:rPr>
          <w:color w:val="000000"/>
          <w:vertAlign w:val="superscript"/>
        </w:rPr>
        <w:t>3</w:t>
      </w:r>
      <w:r w:rsidR="005D3767" w:rsidRPr="001C72AC">
        <w:rPr>
          <w:color w:val="000000"/>
        </w:rPr>
        <w:t xml:space="preserve"> talpos</w:t>
      </w:r>
      <w:r w:rsidRPr="001C72AC">
        <w:rPr>
          <w:color w:val="000000"/>
        </w:rPr>
        <w:t xml:space="preserve"> šulinį</w:t>
      </w:r>
      <w:r w:rsidR="00016071" w:rsidRPr="001C72AC">
        <w:rPr>
          <w:color w:val="000000"/>
        </w:rPr>
        <w:t xml:space="preserve">, </w:t>
      </w:r>
      <w:r w:rsidR="00016071" w:rsidRPr="001C72AC">
        <w:t>iš kurio nuotekos bus išsiurbiamos į autocisterną ir išvežamos nuotekų tvarkytojams.</w:t>
      </w:r>
    </w:p>
    <w:p w:rsidR="002C711C" w:rsidRPr="001C72AC" w:rsidRDefault="002C711C" w:rsidP="00E555D8">
      <w:pPr>
        <w:pStyle w:val="Standard"/>
        <w:tabs>
          <w:tab w:val="left" w:pos="8850"/>
        </w:tabs>
        <w:ind w:firstLine="567"/>
        <w:contextualSpacing/>
        <w:jc w:val="both"/>
      </w:pPr>
      <w:r w:rsidRPr="001C72AC">
        <w:rPr>
          <w:color w:val="000000"/>
        </w:rPr>
        <w:t>Siekiant išvengti arba sumažinti dirvožemio, aeracijos zonos, gilesniųjų žemės sluoksnių, požeminio vandens bei paviršinių nuotekų teršimą, degalinėse turi būti priemonės išsiliejusiems degalams surinkti ar jo plitimui lokalizuoti. Degalinėse turi būti absorbentų komplektai ar kitos priemonės, įgalinančios absorbuoti ne mažiau 0,5 m</w:t>
      </w:r>
      <w:r w:rsidRPr="001C72AC">
        <w:rPr>
          <w:color w:val="000000"/>
          <w:vertAlign w:val="superscript"/>
        </w:rPr>
        <w:t>3</w:t>
      </w:r>
      <w:r w:rsidRPr="001C72AC">
        <w:rPr>
          <w:color w:val="000000"/>
        </w:rPr>
        <w:t> bet kurio degalinėje laikomo kuro.</w:t>
      </w:r>
    </w:p>
    <w:p w:rsidR="00021FAB" w:rsidRPr="001C72AC" w:rsidRDefault="00021FAB" w:rsidP="00021FAB">
      <w:pPr>
        <w:pStyle w:val="Standard"/>
        <w:tabs>
          <w:tab w:val="left" w:pos="9540"/>
        </w:tabs>
        <w:ind w:right="2" w:firstLine="540"/>
        <w:contextualSpacing/>
        <w:jc w:val="both"/>
      </w:pPr>
    </w:p>
    <w:p w:rsidR="00AF4084" w:rsidRPr="001C72AC" w:rsidRDefault="002F1323" w:rsidP="00021FAB">
      <w:pPr>
        <w:pStyle w:val="Heading1"/>
        <w:spacing w:before="0"/>
        <w:contextualSpacing/>
        <w:jc w:val="both"/>
        <w:rPr>
          <w:rFonts w:ascii="Times New Roman" w:hAnsi="Times New Roman" w:cs="Times New Roman"/>
          <w:color w:val="auto"/>
          <w:sz w:val="24"/>
          <w:szCs w:val="24"/>
        </w:rPr>
      </w:pPr>
      <w:bookmarkStart w:id="5" w:name="_Toc466011490"/>
      <w:r w:rsidRPr="001C72AC">
        <w:rPr>
          <w:rFonts w:ascii="Times New Roman" w:hAnsi="Times New Roman" w:cs="Times New Roman"/>
          <w:color w:val="auto"/>
          <w:sz w:val="24"/>
          <w:szCs w:val="24"/>
        </w:rPr>
        <w:t xml:space="preserve">6. </w:t>
      </w:r>
      <w:r w:rsidR="007F628E" w:rsidRPr="001C72AC">
        <w:rPr>
          <w:rFonts w:ascii="Times New Roman" w:hAnsi="Times New Roman" w:cs="Times New Roman"/>
          <w:color w:val="auto"/>
          <w:sz w:val="24"/>
          <w:szCs w:val="24"/>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bookmarkEnd w:id="5"/>
    </w:p>
    <w:p w:rsidR="00AF4084" w:rsidRPr="001C72AC" w:rsidRDefault="002F1323" w:rsidP="00021FAB">
      <w:pPr>
        <w:pStyle w:val="Standard"/>
        <w:tabs>
          <w:tab w:val="left" w:pos="9540"/>
        </w:tabs>
        <w:ind w:right="2" w:firstLine="540"/>
        <w:contextualSpacing/>
        <w:jc w:val="both"/>
      </w:pPr>
      <w:r w:rsidRPr="001C72AC">
        <w:rPr>
          <w:rStyle w:val="Numatytasispastraiposriftas1"/>
          <w:rFonts w:cs="Calibri"/>
          <w:spacing w:val="-1"/>
          <w:szCs w:val="22"/>
        </w:rPr>
        <w:t>Vykdant ūkinę veiklą radioaktyvios ir pavojingos cheminės medžiagos nenaudojamos.</w:t>
      </w:r>
    </w:p>
    <w:p w:rsidR="000D0015" w:rsidRPr="001C72AC" w:rsidRDefault="000C643E" w:rsidP="00021FAB">
      <w:pPr>
        <w:pStyle w:val="Standard"/>
        <w:tabs>
          <w:tab w:val="left" w:pos="9540"/>
        </w:tabs>
        <w:ind w:right="2" w:firstLine="540"/>
        <w:contextualSpacing/>
        <w:jc w:val="both"/>
        <w:rPr>
          <w:rStyle w:val="Numatytasispastraiposriftas1"/>
          <w:rFonts w:cs="Calibri"/>
          <w:spacing w:val="-1"/>
          <w:szCs w:val="22"/>
        </w:rPr>
      </w:pPr>
      <w:r w:rsidRPr="001C72AC">
        <w:rPr>
          <w:rStyle w:val="Numatytasispastraiposriftas1"/>
          <w:rFonts w:cs="Calibri"/>
          <w:spacing w:val="-1"/>
          <w:szCs w:val="22"/>
        </w:rPr>
        <w:t xml:space="preserve">Pieno gamybai naudojamos žaliavos: Vanduo – </w:t>
      </w:r>
      <w:r w:rsidR="00FB3AD3" w:rsidRPr="001C72AC">
        <w:t xml:space="preserve">75,67 </w:t>
      </w:r>
      <w:r w:rsidRPr="001C72AC">
        <w:rPr>
          <w:rStyle w:val="Numatytasispastraiposriftas1"/>
          <w:rFonts w:cs="Calibri"/>
          <w:spacing w:val="-1"/>
          <w:szCs w:val="22"/>
        </w:rPr>
        <w:t>m</w:t>
      </w:r>
      <w:r w:rsidRPr="001C72AC">
        <w:rPr>
          <w:rStyle w:val="Numatytasispastraiposriftas1"/>
          <w:rFonts w:cs="Calibri"/>
          <w:spacing w:val="-1"/>
          <w:szCs w:val="22"/>
          <w:vertAlign w:val="superscript"/>
        </w:rPr>
        <w:t>3</w:t>
      </w:r>
      <w:r w:rsidRPr="001C72AC">
        <w:rPr>
          <w:rStyle w:val="Numatytasispastraiposriftas1"/>
          <w:rFonts w:cs="Calibri"/>
          <w:spacing w:val="-1"/>
          <w:szCs w:val="22"/>
        </w:rPr>
        <w:t xml:space="preserve">/parą, </w:t>
      </w:r>
      <w:r w:rsidR="00FB3AD3" w:rsidRPr="001C72AC">
        <w:t xml:space="preserve">27603,13 </w:t>
      </w:r>
      <w:r w:rsidRPr="001C72AC">
        <w:rPr>
          <w:rStyle w:val="Numatytasispastraiposriftas1"/>
          <w:rFonts w:cs="Calibri"/>
          <w:spacing w:val="-1"/>
          <w:szCs w:val="22"/>
        </w:rPr>
        <w:t>m</w:t>
      </w:r>
      <w:r w:rsidRPr="001C72AC">
        <w:rPr>
          <w:rStyle w:val="Numatytasispastraiposriftas1"/>
          <w:rFonts w:cs="Calibri"/>
          <w:spacing w:val="-1"/>
          <w:szCs w:val="22"/>
          <w:vertAlign w:val="superscript"/>
        </w:rPr>
        <w:t>3</w:t>
      </w:r>
      <w:r w:rsidRPr="001C72AC">
        <w:rPr>
          <w:rStyle w:val="Numatytasispastraiposriftas1"/>
          <w:rFonts w:cs="Calibri"/>
          <w:spacing w:val="-1"/>
          <w:szCs w:val="22"/>
        </w:rPr>
        <w:t>/m. Dyzelinis kuras – 32 t/m. Elektros energija – 353000 kW/m.</w:t>
      </w:r>
    </w:p>
    <w:p w:rsidR="00B45C40" w:rsidRPr="001C72AC" w:rsidRDefault="00B45C40" w:rsidP="00021FAB">
      <w:pPr>
        <w:pStyle w:val="Standard"/>
        <w:tabs>
          <w:tab w:val="left" w:pos="9540"/>
        </w:tabs>
        <w:ind w:right="2" w:firstLine="540"/>
        <w:contextualSpacing/>
        <w:jc w:val="both"/>
        <w:rPr>
          <w:rStyle w:val="Numatytasispastraiposriftas1"/>
          <w:rFonts w:cs="Calibri"/>
          <w:spacing w:val="-1"/>
          <w:szCs w:val="22"/>
        </w:rPr>
      </w:pPr>
      <w:r w:rsidRPr="001C72AC">
        <w:rPr>
          <w:rStyle w:val="Numatytasispastraiposriftas1"/>
          <w:rFonts w:cs="Calibri"/>
          <w:spacing w:val="-1"/>
          <w:szCs w:val="22"/>
        </w:rPr>
        <w:t>Planuoja</w:t>
      </w:r>
      <w:r w:rsidR="00F5758A" w:rsidRPr="001C72AC">
        <w:rPr>
          <w:rStyle w:val="Numatytasispastraiposriftas1"/>
          <w:rFonts w:cs="Calibri"/>
          <w:spacing w:val="-1"/>
          <w:szCs w:val="22"/>
        </w:rPr>
        <w:t xml:space="preserve">mas pašarų sunaudojimas: miltai – 1132 t, kukurūzų silosas – 5031 t, šienainis – </w:t>
      </w:r>
      <w:r w:rsidRPr="001C72AC">
        <w:rPr>
          <w:rStyle w:val="Numatytasispastraiposriftas1"/>
          <w:rFonts w:cs="Calibri"/>
          <w:spacing w:val="-1"/>
          <w:szCs w:val="22"/>
        </w:rPr>
        <w:t>4780t</w:t>
      </w:r>
      <w:r w:rsidR="00F5758A" w:rsidRPr="001C72AC">
        <w:rPr>
          <w:rStyle w:val="Numatytasispastraiposriftas1"/>
          <w:rFonts w:cs="Calibri"/>
          <w:spacing w:val="-1"/>
          <w:szCs w:val="22"/>
        </w:rPr>
        <w:t>, cukrinių runkelių išspaudos – 160 t, melasa – 264 t, rapsų išspaudos – 447 t, sojų rupiniai – 205 t</w:t>
      </w:r>
      <w:r w:rsidRPr="001C72AC">
        <w:rPr>
          <w:rStyle w:val="Numatytasispastraiposriftas1"/>
          <w:rFonts w:cs="Calibri"/>
          <w:spacing w:val="-1"/>
          <w:szCs w:val="22"/>
        </w:rPr>
        <w:t>. Planuojamas šiaudų sunaudojimas šėrimui ir kraikui 1258 t.</w:t>
      </w:r>
    </w:p>
    <w:p w:rsidR="000C643E" w:rsidRPr="001C72AC" w:rsidRDefault="002557F1" w:rsidP="002557F1">
      <w:pPr>
        <w:pStyle w:val="Standard"/>
        <w:tabs>
          <w:tab w:val="left" w:pos="4575"/>
        </w:tabs>
        <w:ind w:right="2" w:firstLine="540"/>
        <w:contextualSpacing/>
        <w:jc w:val="both"/>
      </w:pPr>
      <w:r w:rsidRPr="001C72AC">
        <w:tab/>
      </w:r>
    </w:p>
    <w:p w:rsidR="00AF4084" w:rsidRPr="001C72AC" w:rsidRDefault="002F1323" w:rsidP="00021FAB">
      <w:pPr>
        <w:pStyle w:val="Heading1"/>
        <w:spacing w:before="0"/>
        <w:contextualSpacing/>
        <w:jc w:val="both"/>
        <w:rPr>
          <w:rFonts w:ascii="Times New Roman" w:hAnsi="Times New Roman" w:cs="Times New Roman"/>
          <w:color w:val="auto"/>
          <w:sz w:val="24"/>
          <w:szCs w:val="24"/>
        </w:rPr>
      </w:pPr>
      <w:bookmarkStart w:id="6" w:name="_Toc466011491"/>
      <w:r w:rsidRPr="001C72AC">
        <w:rPr>
          <w:rFonts w:ascii="Times New Roman" w:hAnsi="Times New Roman" w:cs="Times New Roman"/>
          <w:color w:val="auto"/>
          <w:sz w:val="24"/>
          <w:szCs w:val="24"/>
        </w:rPr>
        <w:t xml:space="preserve">7. </w:t>
      </w:r>
      <w:r w:rsidR="007F628E" w:rsidRPr="001C72AC">
        <w:rPr>
          <w:rFonts w:ascii="Times New Roman" w:hAnsi="Times New Roman" w:cs="Times New Roman"/>
          <w:color w:val="auto"/>
          <w:sz w:val="24"/>
          <w:szCs w:val="24"/>
        </w:rPr>
        <w:t>Gamtos išteklių (natūralių gamtos komponentų), visų pirma vandens, žemės, dirvožemio, biologinės įvairovės naudojimo mastas ir regeneracinis pajėgumas (atsistatymas)</w:t>
      </w:r>
      <w:bookmarkEnd w:id="6"/>
    </w:p>
    <w:p w:rsidR="00AF4084" w:rsidRPr="001C72AC" w:rsidRDefault="002F1323" w:rsidP="00021FAB">
      <w:pPr>
        <w:pStyle w:val="Standard"/>
        <w:ind w:firstLine="567"/>
        <w:contextualSpacing/>
        <w:jc w:val="both"/>
      </w:pPr>
      <w:r w:rsidRPr="001C72AC">
        <w:t>Objekte vanduo naudojamas buitinėms ir technologinėms reikmėms. Geriam</w:t>
      </w:r>
      <w:r w:rsidR="000C643E" w:rsidRPr="001C72AC">
        <w:t>asis vanduo tiekiamas iš esamo nuosavo artezinio gręžinio per vandens bokštą</w:t>
      </w:r>
      <w:r w:rsidRPr="001C72AC">
        <w:t>.</w:t>
      </w:r>
    </w:p>
    <w:p w:rsidR="00AF4084" w:rsidRPr="001C72AC" w:rsidRDefault="002F1323" w:rsidP="00021FAB">
      <w:pPr>
        <w:pStyle w:val="Standard"/>
        <w:ind w:firstLine="567"/>
        <w:contextualSpacing/>
        <w:jc w:val="both"/>
      </w:pPr>
      <w:r w:rsidRPr="001C72AC">
        <w:t>Ūkinės veiklos vietoje ga</w:t>
      </w:r>
      <w:r w:rsidR="00F17889" w:rsidRPr="001C72AC">
        <w:t>usiausioj</w:t>
      </w:r>
      <w:r w:rsidR="008D0BA5" w:rsidRPr="001C72AC">
        <w:t>e pamainoje dirbs iki 10</w:t>
      </w:r>
      <w:r w:rsidRPr="001C72AC">
        <w:t xml:space="preserve"> darbuotojų (buitinis vanduo skaičiuojamas </w:t>
      </w:r>
      <w:r w:rsidRPr="001C72AC">
        <w:rPr>
          <w:rFonts w:cs="Calibri"/>
          <w:szCs w:val="22"/>
        </w:rPr>
        <w:t xml:space="preserve">pagal </w:t>
      </w:r>
      <w:r w:rsidRPr="001C72AC">
        <w:rPr>
          <w:rStyle w:val="Numatytasispastraiposriftas3"/>
          <w:rFonts w:cs="Calibri"/>
          <w:spacing w:val="-1"/>
          <w:szCs w:val="22"/>
        </w:rPr>
        <w:t>ŽŪ TPT 01:2009 „Galvijų pastatų technologinio projektavimo taisyklės“ LRŽŪM 2010 05 21 Nr. 3D-472.</w:t>
      </w:r>
    </w:p>
    <w:p w:rsidR="00AF4084" w:rsidRPr="001C72AC" w:rsidRDefault="002F1323" w:rsidP="00021FAB">
      <w:pPr>
        <w:pStyle w:val="Standard"/>
        <w:ind w:firstLine="567"/>
        <w:contextualSpacing/>
        <w:jc w:val="both"/>
        <w:rPr>
          <w:rFonts w:cs="Calibri"/>
          <w:spacing w:val="2"/>
        </w:rPr>
      </w:pPr>
      <w:r w:rsidRPr="001C72AC">
        <w:rPr>
          <w:rFonts w:cs="Calibri"/>
          <w:b/>
          <w:bCs/>
          <w:spacing w:val="2"/>
        </w:rPr>
        <w:t xml:space="preserve">Vandens poreikis technologinėms reikmėms. </w:t>
      </w:r>
      <w:r w:rsidRPr="001C72AC">
        <w:rPr>
          <w:rFonts w:cs="Calibri"/>
          <w:spacing w:val="2"/>
        </w:rPr>
        <w:t>Technologiniame procese vanduo naudojamas galvijų girdymui bei patalpų ir įrangos plovimui</w:t>
      </w:r>
      <w:r w:rsidRPr="001C72AC">
        <w:rPr>
          <w:rFonts w:cs="Calibri"/>
          <w:b/>
          <w:bCs/>
          <w:spacing w:val="2"/>
        </w:rPr>
        <w:t xml:space="preserve">. </w:t>
      </w:r>
      <w:r w:rsidRPr="001C72AC">
        <w:rPr>
          <w:rFonts w:cs="Calibri"/>
          <w:spacing w:val="2"/>
        </w:rPr>
        <w:t xml:space="preserve">Pagal </w:t>
      </w:r>
      <w:r w:rsidRPr="001C72AC">
        <w:rPr>
          <w:rStyle w:val="Numatytasispastraiposriftas3"/>
          <w:rFonts w:cs="Calibri"/>
          <w:spacing w:val="-1"/>
          <w:szCs w:val="22"/>
        </w:rPr>
        <w:t>ŽŪ TPT 01:2009 „Galvijų pastatų technologinio projektavimo taisyklės“ LRŽŪM 2010 05 21 Nr. 3D-472,</w:t>
      </w:r>
      <w:r w:rsidR="00FF0841" w:rsidRPr="001C72AC">
        <w:rPr>
          <w:rFonts w:cs="Calibri"/>
          <w:spacing w:val="2"/>
        </w:rPr>
        <w:t xml:space="preserve"> 22 lentelę </w:t>
      </w:r>
      <w:r w:rsidRPr="001C72AC">
        <w:rPr>
          <w:rFonts w:cs="Calibri"/>
          <w:spacing w:val="2"/>
        </w:rPr>
        <w:t>a</w:t>
      </w:r>
      <w:r w:rsidR="00FF0841" w:rsidRPr="001C72AC">
        <w:rPr>
          <w:rFonts w:cs="Calibri"/>
          <w:spacing w:val="2"/>
        </w:rPr>
        <w:t>p</w:t>
      </w:r>
      <w:r w:rsidRPr="001C72AC">
        <w:rPr>
          <w:rFonts w:cs="Calibri"/>
          <w:spacing w:val="2"/>
        </w:rPr>
        <w:t>skaičiuojamas vidutinis suvartojamo vandens kiekis galvijams. Jį sudaro: vanduo galvijams girdyti, pašarams ruošti, įrenginiams plauti, patalpoms valyti.</w:t>
      </w:r>
      <w:r w:rsidR="00974248" w:rsidRPr="001C72AC">
        <w:rPr>
          <w:rFonts w:cs="Calibri"/>
          <w:spacing w:val="2"/>
        </w:rPr>
        <w:t xml:space="preserve"> </w:t>
      </w:r>
    </w:p>
    <w:p w:rsidR="000D0015" w:rsidRPr="001C72AC" w:rsidRDefault="000D0015" w:rsidP="00021FAB">
      <w:pPr>
        <w:pStyle w:val="Standard"/>
        <w:ind w:firstLine="567"/>
        <w:contextualSpacing/>
        <w:jc w:val="both"/>
      </w:pPr>
    </w:p>
    <w:p w:rsidR="00AF4084" w:rsidRPr="001C72AC" w:rsidRDefault="00BD7AC9" w:rsidP="003E33E6">
      <w:pPr>
        <w:pStyle w:val="Caption"/>
        <w:spacing w:before="0" w:after="0"/>
        <w:ind w:firstLine="567"/>
      </w:pPr>
      <w:r w:rsidRPr="001C72AC">
        <w:rPr>
          <w:rFonts w:cs="Arial"/>
          <w:b/>
          <w:i w:val="0"/>
          <w:iCs w:val="0"/>
          <w:spacing w:val="4"/>
        </w:rPr>
        <w:t xml:space="preserve">4 </w:t>
      </w:r>
      <w:r w:rsidR="002F1323" w:rsidRPr="001C72AC">
        <w:rPr>
          <w:rFonts w:cs="Arial"/>
          <w:b/>
          <w:i w:val="0"/>
          <w:iCs w:val="0"/>
          <w:spacing w:val="4"/>
        </w:rPr>
        <w:t>lentelė.</w:t>
      </w:r>
      <w:r w:rsidR="002F1323" w:rsidRPr="001C72AC">
        <w:rPr>
          <w:rFonts w:cs="Arial"/>
          <w:i w:val="0"/>
          <w:iCs w:val="0"/>
          <w:spacing w:val="4"/>
        </w:rPr>
        <w:t xml:space="preserve"> Vandens poreikis visam galvijų ūkiui parai ir metams, m</w:t>
      </w:r>
      <w:r w:rsidR="002F1323" w:rsidRPr="001C72AC">
        <w:rPr>
          <w:rFonts w:cs="Arial"/>
          <w:i w:val="0"/>
          <w:iCs w:val="0"/>
          <w:spacing w:val="4"/>
          <w:vertAlign w:val="superscript"/>
        </w:rPr>
        <w:t>3</w:t>
      </w:r>
      <w:r w:rsidR="002F1323" w:rsidRPr="001C72AC">
        <w:rPr>
          <w:rFonts w:cs="Arial"/>
          <w:i w:val="0"/>
          <w:iCs w:val="0"/>
          <w:spacing w:val="4"/>
        </w:rPr>
        <w:t>.</w:t>
      </w:r>
    </w:p>
    <w:tbl>
      <w:tblPr>
        <w:tblW w:w="99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000"/>
      </w:tblPr>
      <w:tblGrid>
        <w:gridCol w:w="1125"/>
        <w:gridCol w:w="5925"/>
        <w:gridCol w:w="1421"/>
        <w:gridCol w:w="1429"/>
      </w:tblGrid>
      <w:tr w:rsidR="00AF4084" w:rsidRPr="001C72AC" w:rsidTr="00F71384">
        <w:trPr>
          <w:trHeight w:val="532"/>
        </w:trPr>
        <w:tc>
          <w:tcPr>
            <w:tcW w:w="1125" w:type="dxa"/>
            <w:shd w:val="clear" w:color="auto" w:fill="D9D9D9" w:themeFill="background1" w:themeFillShade="D9"/>
            <w:tcMar>
              <w:top w:w="0" w:type="dxa"/>
              <w:left w:w="108" w:type="dxa"/>
              <w:bottom w:w="0" w:type="dxa"/>
              <w:right w:w="108" w:type="dxa"/>
            </w:tcMar>
            <w:vAlign w:val="center"/>
          </w:tcPr>
          <w:p w:rsidR="00AF4084" w:rsidRPr="001C72AC" w:rsidRDefault="002F1323" w:rsidP="00450D95">
            <w:pPr>
              <w:pStyle w:val="Standard"/>
              <w:snapToGrid w:val="0"/>
              <w:ind w:right="-80"/>
              <w:contextualSpacing/>
              <w:rPr>
                <w:b/>
              </w:rPr>
            </w:pPr>
            <w:r w:rsidRPr="001C72AC">
              <w:rPr>
                <w:rFonts w:cs="Calibri"/>
                <w:b/>
                <w:spacing w:val="2"/>
                <w:sz w:val="22"/>
                <w:szCs w:val="22"/>
              </w:rPr>
              <w:t>Eil. Nr.</w:t>
            </w:r>
          </w:p>
        </w:tc>
        <w:tc>
          <w:tcPr>
            <w:tcW w:w="5925" w:type="dxa"/>
            <w:shd w:val="clear" w:color="auto" w:fill="D9D9D9" w:themeFill="background1" w:themeFillShade="D9"/>
            <w:tcMar>
              <w:top w:w="0" w:type="dxa"/>
              <w:left w:w="108" w:type="dxa"/>
              <w:bottom w:w="0" w:type="dxa"/>
              <w:right w:w="108" w:type="dxa"/>
            </w:tcMar>
            <w:vAlign w:val="center"/>
          </w:tcPr>
          <w:p w:rsidR="00AF4084" w:rsidRPr="001C72AC" w:rsidRDefault="00D03805" w:rsidP="00450D95">
            <w:pPr>
              <w:pStyle w:val="Standard"/>
              <w:snapToGrid w:val="0"/>
              <w:ind w:right="-80"/>
              <w:contextualSpacing/>
              <w:rPr>
                <w:b/>
              </w:rPr>
            </w:pPr>
            <w:r w:rsidRPr="001C72AC">
              <w:rPr>
                <w:rFonts w:cs="Calibri"/>
                <w:b/>
                <w:spacing w:val="2"/>
                <w:sz w:val="22"/>
                <w:szCs w:val="22"/>
              </w:rPr>
              <w:t>Pavadinimas</w:t>
            </w:r>
          </w:p>
        </w:tc>
        <w:tc>
          <w:tcPr>
            <w:tcW w:w="1421" w:type="dxa"/>
            <w:shd w:val="clear" w:color="auto" w:fill="D9D9D9" w:themeFill="background1" w:themeFillShade="D9"/>
            <w:tcMar>
              <w:top w:w="0" w:type="dxa"/>
              <w:left w:w="108" w:type="dxa"/>
              <w:bottom w:w="0" w:type="dxa"/>
              <w:right w:w="108" w:type="dxa"/>
            </w:tcMar>
            <w:vAlign w:val="center"/>
          </w:tcPr>
          <w:p w:rsidR="00AF4084" w:rsidRPr="001C72AC" w:rsidRDefault="002F1323" w:rsidP="00450D95">
            <w:pPr>
              <w:pStyle w:val="Standard"/>
              <w:snapToGrid w:val="0"/>
              <w:ind w:right="-80"/>
              <w:contextualSpacing/>
              <w:rPr>
                <w:b/>
              </w:rPr>
            </w:pPr>
            <w:r w:rsidRPr="001C72AC">
              <w:rPr>
                <w:rFonts w:cs="Calibri"/>
                <w:b/>
                <w:spacing w:val="2"/>
                <w:sz w:val="22"/>
                <w:szCs w:val="22"/>
              </w:rPr>
              <w:t>Parai, m</w:t>
            </w:r>
            <w:r w:rsidRPr="001C72AC">
              <w:rPr>
                <w:rFonts w:cs="Calibri"/>
                <w:b/>
                <w:spacing w:val="2"/>
                <w:sz w:val="22"/>
                <w:szCs w:val="22"/>
                <w:vertAlign w:val="superscript"/>
              </w:rPr>
              <w:t>3</w:t>
            </w:r>
          </w:p>
        </w:tc>
        <w:tc>
          <w:tcPr>
            <w:tcW w:w="1429" w:type="dxa"/>
            <w:shd w:val="clear" w:color="auto" w:fill="D9D9D9" w:themeFill="background1" w:themeFillShade="D9"/>
            <w:tcMar>
              <w:top w:w="0" w:type="dxa"/>
              <w:left w:w="108" w:type="dxa"/>
              <w:bottom w:w="0" w:type="dxa"/>
              <w:right w:w="108" w:type="dxa"/>
            </w:tcMar>
            <w:vAlign w:val="center"/>
          </w:tcPr>
          <w:p w:rsidR="00AF4084" w:rsidRPr="001C72AC" w:rsidRDefault="002F1323" w:rsidP="00450D95">
            <w:pPr>
              <w:pStyle w:val="Standard"/>
              <w:snapToGrid w:val="0"/>
              <w:ind w:right="-80"/>
              <w:contextualSpacing/>
              <w:rPr>
                <w:b/>
              </w:rPr>
            </w:pPr>
            <w:r w:rsidRPr="001C72AC">
              <w:rPr>
                <w:rFonts w:cs="Calibri"/>
                <w:b/>
                <w:spacing w:val="2"/>
                <w:sz w:val="22"/>
                <w:szCs w:val="22"/>
              </w:rPr>
              <w:t>Metams,</w:t>
            </w:r>
            <w:r w:rsidR="008279CE" w:rsidRPr="001C72AC">
              <w:rPr>
                <w:rFonts w:cs="Calibri"/>
                <w:b/>
                <w:spacing w:val="2"/>
                <w:sz w:val="22"/>
                <w:szCs w:val="22"/>
              </w:rPr>
              <w:t xml:space="preserve"> </w:t>
            </w:r>
            <w:r w:rsidRPr="001C72AC">
              <w:rPr>
                <w:rFonts w:cs="Calibri"/>
                <w:b/>
                <w:spacing w:val="2"/>
                <w:sz w:val="22"/>
                <w:szCs w:val="22"/>
              </w:rPr>
              <w:t>m</w:t>
            </w:r>
            <w:r w:rsidRPr="001C72AC">
              <w:rPr>
                <w:rFonts w:cs="Calibri"/>
                <w:b/>
                <w:spacing w:val="2"/>
                <w:sz w:val="22"/>
                <w:szCs w:val="22"/>
                <w:vertAlign w:val="superscript"/>
              </w:rPr>
              <w:t>3</w:t>
            </w:r>
          </w:p>
        </w:tc>
      </w:tr>
      <w:tr w:rsidR="00AF4084" w:rsidRPr="001C72AC" w:rsidTr="00F71384">
        <w:trPr>
          <w:trHeight w:val="388"/>
        </w:trPr>
        <w:tc>
          <w:tcPr>
            <w:tcW w:w="1125" w:type="dxa"/>
            <w:shd w:val="clear" w:color="auto" w:fill="auto"/>
            <w:tcMar>
              <w:top w:w="0" w:type="dxa"/>
              <w:left w:w="108" w:type="dxa"/>
              <w:bottom w:w="0" w:type="dxa"/>
              <w:right w:w="108" w:type="dxa"/>
            </w:tcMar>
            <w:vAlign w:val="center"/>
          </w:tcPr>
          <w:p w:rsidR="00AF4084" w:rsidRPr="001C72AC" w:rsidRDefault="002F1323" w:rsidP="00450D95">
            <w:pPr>
              <w:pStyle w:val="Standard"/>
              <w:ind w:left="120" w:right="105"/>
              <w:contextualSpacing/>
            </w:pPr>
            <w:r w:rsidRPr="001C72AC">
              <w:rPr>
                <w:rFonts w:cs="Calibri"/>
                <w:spacing w:val="2"/>
                <w:sz w:val="22"/>
                <w:szCs w:val="22"/>
              </w:rPr>
              <w:t>1.</w:t>
            </w:r>
          </w:p>
        </w:tc>
        <w:tc>
          <w:tcPr>
            <w:tcW w:w="5925" w:type="dxa"/>
            <w:shd w:val="clear" w:color="auto" w:fill="auto"/>
            <w:tcMar>
              <w:top w:w="0" w:type="dxa"/>
              <w:left w:w="108" w:type="dxa"/>
              <w:bottom w:w="0" w:type="dxa"/>
              <w:right w:w="108" w:type="dxa"/>
            </w:tcMar>
            <w:vAlign w:val="center"/>
          </w:tcPr>
          <w:p w:rsidR="00AF4084" w:rsidRPr="001C72AC" w:rsidRDefault="00C37332" w:rsidP="00450D95">
            <w:pPr>
              <w:pStyle w:val="Standard"/>
              <w:ind w:left="120" w:right="105"/>
              <w:contextualSpacing/>
            </w:pPr>
            <w:r w:rsidRPr="001C72AC">
              <w:rPr>
                <w:rFonts w:cs="Calibri"/>
                <w:spacing w:val="2"/>
                <w:sz w:val="22"/>
                <w:szCs w:val="22"/>
              </w:rPr>
              <w:t>Karvėms (705</w:t>
            </w:r>
            <w:r w:rsidR="002F1323" w:rsidRPr="001C72AC">
              <w:rPr>
                <w:rFonts w:cs="Calibri"/>
                <w:spacing w:val="2"/>
                <w:sz w:val="22"/>
                <w:szCs w:val="22"/>
              </w:rPr>
              <w:t xml:space="preserve"> k</w:t>
            </w:r>
            <w:r w:rsidR="00BE6188" w:rsidRPr="001C72AC">
              <w:rPr>
                <w:rFonts w:cs="Calibri"/>
                <w:spacing w:val="2"/>
                <w:sz w:val="22"/>
                <w:szCs w:val="22"/>
              </w:rPr>
              <w:t>arv.</w:t>
            </w:r>
            <w:r w:rsidR="00CF7F64" w:rsidRPr="001C72AC">
              <w:rPr>
                <w:rFonts w:cs="Calibri"/>
                <w:spacing w:val="2"/>
                <w:sz w:val="22"/>
                <w:szCs w:val="22"/>
              </w:rPr>
              <w:t xml:space="preserve"> x 75</w:t>
            </w:r>
            <w:r w:rsidR="002F1323" w:rsidRPr="001C72AC">
              <w:rPr>
                <w:rFonts w:cs="Calibri"/>
                <w:spacing w:val="2"/>
                <w:sz w:val="22"/>
                <w:szCs w:val="22"/>
              </w:rPr>
              <w:t xml:space="preserve"> litr. x 365</w:t>
            </w:r>
            <w:r w:rsidR="00FC55E6" w:rsidRPr="001C72AC">
              <w:rPr>
                <w:rFonts w:cs="Calibri"/>
                <w:spacing w:val="2"/>
                <w:sz w:val="22"/>
                <w:szCs w:val="22"/>
              </w:rPr>
              <w:t xml:space="preserve"> </w:t>
            </w:r>
            <w:r w:rsidR="002F1323" w:rsidRPr="001C72AC">
              <w:rPr>
                <w:rFonts w:cs="Calibri"/>
                <w:spacing w:val="2"/>
                <w:sz w:val="22"/>
                <w:szCs w:val="22"/>
              </w:rPr>
              <w:t>d.)</w:t>
            </w:r>
          </w:p>
        </w:tc>
        <w:tc>
          <w:tcPr>
            <w:tcW w:w="1421" w:type="dxa"/>
            <w:shd w:val="clear" w:color="auto" w:fill="auto"/>
            <w:tcMar>
              <w:top w:w="0" w:type="dxa"/>
              <w:left w:w="108" w:type="dxa"/>
              <w:bottom w:w="0" w:type="dxa"/>
              <w:right w:w="108" w:type="dxa"/>
            </w:tcMar>
            <w:vAlign w:val="center"/>
          </w:tcPr>
          <w:p w:rsidR="00AF4084" w:rsidRPr="001C72AC" w:rsidRDefault="00AC42B8" w:rsidP="00450D95">
            <w:pPr>
              <w:pStyle w:val="Standard"/>
              <w:ind w:left="120" w:right="105"/>
              <w:contextualSpacing/>
              <w:rPr>
                <w:sz w:val="22"/>
                <w:szCs w:val="22"/>
              </w:rPr>
            </w:pPr>
            <w:r w:rsidRPr="001C72AC">
              <w:rPr>
                <w:rFonts w:cs="Calibri"/>
                <w:spacing w:val="2"/>
                <w:sz w:val="22"/>
                <w:szCs w:val="22"/>
              </w:rPr>
              <w:t>52,9</w:t>
            </w:r>
          </w:p>
        </w:tc>
        <w:tc>
          <w:tcPr>
            <w:tcW w:w="1429" w:type="dxa"/>
            <w:shd w:val="clear" w:color="auto" w:fill="auto"/>
            <w:tcMar>
              <w:top w:w="0" w:type="dxa"/>
              <w:left w:w="108" w:type="dxa"/>
              <w:bottom w:w="0" w:type="dxa"/>
              <w:right w:w="108" w:type="dxa"/>
            </w:tcMar>
            <w:vAlign w:val="center"/>
          </w:tcPr>
          <w:p w:rsidR="00AF4084" w:rsidRPr="001C72AC" w:rsidRDefault="00AC42B8" w:rsidP="00450D95">
            <w:pPr>
              <w:pStyle w:val="Standard"/>
              <w:ind w:left="120" w:right="105"/>
              <w:contextualSpacing/>
              <w:rPr>
                <w:sz w:val="22"/>
                <w:szCs w:val="22"/>
              </w:rPr>
            </w:pPr>
            <w:r w:rsidRPr="001C72AC">
              <w:rPr>
                <w:rFonts w:cs="Calibri"/>
                <w:spacing w:val="2"/>
                <w:sz w:val="22"/>
                <w:szCs w:val="22"/>
              </w:rPr>
              <w:t>19299,38</w:t>
            </w:r>
          </w:p>
        </w:tc>
      </w:tr>
      <w:tr w:rsidR="000139FA" w:rsidRPr="001C72AC" w:rsidTr="00F71384">
        <w:trPr>
          <w:trHeight w:val="388"/>
        </w:trPr>
        <w:tc>
          <w:tcPr>
            <w:tcW w:w="1125" w:type="dxa"/>
            <w:shd w:val="clear" w:color="auto" w:fill="auto"/>
            <w:tcMar>
              <w:top w:w="0" w:type="dxa"/>
              <w:left w:w="108" w:type="dxa"/>
              <w:bottom w:w="0" w:type="dxa"/>
              <w:right w:w="108" w:type="dxa"/>
            </w:tcMar>
            <w:vAlign w:val="center"/>
          </w:tcPr>
          <w:p w:rsidR="000139FA" w:rsidRPr="001C72AC" w:rsidRDefault="00CF7F64" w:rsidP="00450D95">
            <w:pPr>
              <w:pStyle w:val="Standard"/>
              <w:ind w:left="120" w:right="105"/>
              <w:contextualSpacing/>
              <w:rPr>
                <w:rFonts w:cs="Calibri"/>
                <w:spacing w:val="2"/>
                <w:sz w:val="22"/>
                <w:szCs w:val="22"/>
              </w:rPr>
            </w:pPr>
            <w:r w:rsidRPr="001C72AC">
              <w:rPr>
                <w:rFonts w:cs="Calibri"/>
                <w:spacing w:val="2"/>
                <w:sz w:val="22"/>
                <w:szCs w:val="22"/>
              </w:rPr>
              <w:t>2.</w:t>
            </w:r>
          </w:p>
        </w:tc>
        <w:tc>
          <w:tcPr>
            <w:tcW w:w="5925" w:type="dxa"/>
            <w:shd w:val="clear" w:color="auto" w:fill="auto"/>
            <w:tcMar>
              <w:top w:w="0" w:type="dxa"/>
              <w:left w:w="108" w:type="dxa"/>
              <w:bottom w:w="0" w:type="dxa"/>
              <w:right w:w="108" w:type="dxa"/>
            </w:tcMar>
            <w:vAlign w:val="center"/>
          </w:tcPr>
          <w:p w:rsidR="000139FA" w:rsidRPr="001C72AC" w:rsidRDefault="00CF7F64" w:rsidP="00450D95">
            <w:pPr>
              <w:pStyle w:val="Standard"/>
              <w:ind w:left="120" w:right="105"/>
              <w:contextualSpacing/>
              <w:rPr>
                <w:rFonts w:cs="Calibri"/>
                <w:spacing w:val="2"/>
                <w:sz w:val="22"/>
                <w:szCs w:val="22"/>
              </w:rPr>
            </w:pPr>
            <w:r w:rsidRPr="001C72AC">
              <w:rPr>
                <w:rFonts w:cs="Calibri"/>
                <w:spacing w:val="2"/>
                <w:sz w:val="22"/>
                <w:szCs w:val="22"/>
              </w:rPr>
              <w:t>Veršeliams (</w:t>
            </w:r>
            <w:r w:rsidR="00332047" w:rsidRPr="001C72AC">
              <w:rPr>
                <w:rFonts w:cs="Calibri"/>
                <w:spacing w:val="2"/>
                <w:sz w:val="22"/>
                <w:szCs w:val="22"/>
              </w:rPr>
              <w:t>150 ver. x 20 litr. x 365 d.)</w:t>
            </w:r>
          </w:p>
        </w:tc>
        <w:tc>
          <w:tcPr>
            <w:tcW w:w="1421" w:type="dxa"/>
            <w:shd w:val="clear" w:color="auto" w:fill="auto"/>
            <w:tcMar>
              <w:top w:w="0" w:type="dxa"/>
              <w:left w:w="108" w:type="dxa"/>
              <w:bottom w:w="0" w:type="dxa"/>
              <w:right w:w="108" w:type="dxa"/>
            </w:tcMar>
            <w:vAlign w:val="center"/>
          </w:tcPr>
          <w:p w:rsidR="000139FA" w:rsidRPr="001C72AC" w:rsidRDefault="00AC42B8" w:rsidP="00450D95">
            <w:pPr>
              <w:pStyle w:val="Standard"/>
              <w:ind w:left="120" w:right="105"/>
              <w:contextualSpacing/>
              <w:rPr>
                <w:rFonts w:cs="Calibri"/>
                <w:spacing w:val="2"/>
                <w:sz w:val="22"/>
                <w:szCs w:val="22"/>
              </w:rPr>
            </w:pPr>
            <w:r w:rsidRPr="001C72AC">
              <w:rPr>
                <w:rFonts w:cs="Calibri"/>
                <w:spacing w:val="2"/>
                <w:sz w:val="22"/>
                <w:szCs w:val="22"/>
              </w:rPr>
              <w:t>3</w:t>
            </w:r>
          </w:p>
        </w:tc>
        <w:tc>
          <w:tcPr>
            <w:tcW w:w="1429" w:type="dxa"/>
            <w:shd w:val="clear" w:color="auto" w:fill="auto"/>
            <w:tcMar>
              <w:top w:w="0" w:type="dxa"/>
              <w:left w:w="108" w:type="dxa"/>
              <w:bottom w:w="0" w:type="dxa"/>
              <w:right w:w="108" w:type="dxa"/>
            </w:tcMar>
            <w:vAlign w:val="center"/>
          </w:tcPr>
          <w:p w:rsidR="000139FA" w:rsidRPr="001C72AC" w:rsidRDefault="00AC42B8" w:rsidP="00450D95">
            <w:pPr>
              <w:pStyle w:val="Standard"/>
              <w:ind w:left="120" w:right="105"/>
              <w:contextualSpacing/>
              <w:rPr>
                <w:rFonts w:cs="Calibri"/>
                <w:spacing w:val="2"/>
                <w:sz w:val="22"/>
                <w:szCs w:val="22"/>
              </w:rPr>
            </w:pPr>
            <w:r w:rsidRPr="001C72AC">
              <w:rPr>
                <w:rFonts w:cs="Calibri"/>
                <w:spacing w:val="2"/>
                <w:sz w:val="22"/>
                <w:szCs w:val="22"/>
              </w:rPr>
              <w:t>1095</w:t>
            </w:r>
          </w:p>
        </w:tc>
      </w:tr>
      <w:tr w:rsidR="000139FA" w:rsidRPr="001C72AC" w:rsidTr="00F71384">
        <w:trPr>
          <w:trHeight w:val="388"/>
        </w:trPr>
        <w:tc>
          <w:tcPr>
            <w:tcW w:w="1125" w:type="dxa"/>
            <w:shd w:val="clear" w:color="auto" w:fill="auto"/>
            <w:tcMar>
              <w:top w:w="0" w:type="dxa"/>
              <w:left w:w="108" w:type="dxa"/>
              <w:bottom w:w="0" w:type="dxa"/>
              <w:right w:w="108" w:type="dxa"/>
            </w:tcMar>
            <w:vAlign w:val="center"/>
          </w:tcPr>
          <w:p w:rsidR="000139FA" w:rsidRPr="001C72AC" w:rsidRDefault="00CF7F64" w:rsidP="00450D95">
            <w:pPr>
              <w:pStyle w:val="Standard"/>
              <w:ind w:left="120" w:right="105"/>
              <w:contextualSpacing/>
              <w:rPr>
                <w:rFonts w:cs="Calibri"/>
                <w:spacing w:val="2"/>
                <w:sz w:val="22"/>
                <w:szCs w:val="22"/>
              </w:rPr>
            </w:pPr>
            <w:r w:rsidRPr="001C72AC">
              <w:rPr>
                <w:rFonts w:cs="Calibri"/>
                <w:spacing w:val="2"/>
                <w:sz w:val="22"/>
                <w:szCs w:val="22"/>
              </w:rPr>
              <w:t>3.</w:t>
            </w:r>
          </w:p>
        </w:tc>
        <w:tc>
          <w:tcPr>
            <w:tcW w:w="5925" w:type="dxa"/>
            <w:shd w:val="clear" w:color="auto" w:fill="auto"/>
            <w:tcMar>
              <w:top w:w="0" w:type="dxa"/>
              <w:left w:w="108" w:type="dxa"/>
              <w:bottom w:w="0" w:type="dxa"/>
              <w:right w:w="108" w:type="dxa"/>
            </w:tcMar>
            <w:vAlign w:val="center"/>
          </w:tcPr>
          <w:p w:rsidR="000139FA" w:rsidRPr="001C72AC" w:rsidRDefault="00CF7F64" w:rsidP="00450D95">
            <w:pPr>
              <w:pStyle w:val="Standard"/>
              <w:ind w:left="120" w:right="105"/>
              <w:contextualSpacing/>
              <w:rPr>
                <w:rFonts w:cs="Calibri"/>
                <w:spacing w:val="2"/>
                <w:sz w:val="22"/>
                <w:szCs w:val="22"/>
              </w:rPr>
            </w:pPr>
            <w:r w:rsidRPr="001C72AC">
              <w:rPr>
                <w:rFonts w:cs="Calibri"/>
                <w:spacing w:val="2"/>
                <w:sz w:val="22"/>
                <w:szCs w:val="22"/>
              </w:rPr>
              <w:t>Veršingoms telyčaitėms (</w:t>
            </w:r>
            <w:r w:rsidR="00332047" w:rsidRPr="001C72AC">
              <w:rPr>
                <w:rFonts w:cs="Calibri"/>
                <w:spacing w:val="2"/>
                <w:sz w:val="22"/>
                <w:szCs w:val="22"/>
              </w:rPr>
              <w:t>110 tel. x 57 litr. x 365 d.)</w:t>
            </w:r>
          </w:p>
        </w:tc>
        <w:tc>
          <w:tcPr>
            <w:tcW w:w="1421" w:type="dxa"/>
            <w:shd w:val="clear" w:color="auto" w:fill="auto"/>
            <w:tcMar>
              <w:top w:w="0" w:type="dxa"/>
              <w:left w:w="108" w:type="dxa"/>
              <w:bottom w:w="0" w:type="dxa"/>
              <w:right w:w="108" w:type="dxa"/>
            </w:tcMar>
            <w:vAlign w:val="center"/>
          </w:tcPr>
          <w:p w:rsidR="000139FA" w:rsidRPr="001C72AC" w:rsidRDefault="00AC42B8" w:rsidP="00450D95">
            <w:pPr>
              <w:pStyle w:val="Standard"/>
              <w:ind w:left="120" w:right="105"/>
              <w:contextualSpacing/>
              <w:rPr>
                <w:rFonts w:cs="Calibri"/>
                <w:spacing w:val="2"/>
                <w:sz w:val="22"/>
                <w:szCs w:val="22"/>
              </w:rPr>
            </w:pPr>
            <w:r w:rsidRPr="001C72AC">
              <w:rPr>
                <w:rFonts w:cs="Calibri"/>
                <w:spacing w:val="2"/>
                <w:sz w:val="22"/>
                <w:szCs w:val="22"/>
              </w:rPr>
              <w:t>6,27</w:t>
            </w:r>
          </w:p>
        </w:tc>
        <w:tc>
          <w:tcPr>
            <w:tcW w:w="1429" w:type="dxa"/>
            <w:shd w:val="clear" w:color="auto" w:fill="auto"/>
            <w:tcMar>
              <w:top w:w="0" w:type="dxa"/>
              <w:left w:w="108" w:type="dxa"/>
              <w:bottom w:w="0" w:type="dxa"/>
              <w:right w:w="108" w:type="dxa"/>
            </w:tcMar>
            <w:vAlign w:val="center"/>
          </w:tcPr>
          <w:p w:rsidR="000139FA" w:rsidRPr="001C72AC" w:rsidRDefault="00AC42B8" w:rsidP="00450D95">
            <w:pPr>
              <w:pStyle w:val="Standard"/>
              <w:ind w:left="120" w:right="105"/>
              <w:contextualSpacing/>
              <w:rPr>
                <w:rFonts w:cs="Calibri"/>
                <w:spacing w:val="2"/>
                <w:sz w:val="22"/>
                <w:szCs w:val="22"/>
              </w:rPr>
            </w:pPr>
            <w:r w:rsidRPr="001C72AC">
              <w:rPr>
                <w:rFonts w:cs="Calibri"/>
                <w:spacing w:val="2"/>
                <w:sz w:val="22"/>
                <w:szCs w:val="22"/>
              </w:rPr>
              <w:t>2288,55</w:t>
            </w:r>
          </w:p>
        </w:tc>
      </w:tr>
      <w:tr w:rsidR="000139FA" w:rsidRPr="001C72AC" w:rsidTr="00F71384">
        <w:trPr>
          <w:trHeight w:val="388"/>
        </w:trPr>
        <w:tc>
          <w:tcPr>
            <w:tcW w:w="1125" w:type="dxa"/>
            <w:shd w:val="clear" w:color="auto" w:fill="auto"/>
            <w:tcMar>
              <w:top w:w="0" w:type="dxa"/>
              <w:left w:w="108" w:type="dxa"/>
              <w:bottom w:w="0" w:type="dxa"/>
              <w:right w:w="108" w:type="dxa"/>
            </w:tcMar>
            <w:vAlign w:val="center"/>
          </w:tcPr>
          <w:p w:rsidR="000139FA" w:rsidRPr="001C72AC" w:rsidRDefault="00CF7F64" w:rsidP="00450D95">
            <w:pPr>
              <w:pStyle w:val="Standard"/>
              <w:ind w:left="120" w:right="105"/>
              <w:contextualSpacing/>
              <w:rPr>
                <w:rFonts w:cs="Calibri"/>
                <w:spacing w:val="2"/>
                <w:sz w:val="22"/>
                <w:szCs w:val="22"/>
              </w:rPr>
            </w:pPr>
            <w:r w:rsidRPr="001C72AC">
              <w:rPr>
                <w:rFonts w:cs="Calibri"/>
                <w:spacing w:val="2"/>
                <w:sz w:val="22"/>
                <w:szCs w:val="22"/>
              </w:rPr>
              <w:t>4.</w:t>
            </w:r>
          </w:p>
        </w:tc>
        <w:tc>
          <w:tcPr>
            <w:tcW w:w="5925" w:type="dxa"/>
            <w:shd w:val="clear" w:color="auto" w:fill="auto"/>
            <w:tcMar>
              <w:top w:w="0" w:type="dxa"/>
              <w:left w:w="108" w:type="dxa"/>
              <w:bottom w:w="0" w:type="dxa"/>
              <w:right w:w="108" w:type="dxa"/>
            </w:tcMar>
            <w:vAlign w:val="center"/>
          </w:tcPr>
          <w:p w:rsidR="000139FA" w:rsidRPr="001C72AC" w:rsidRDefault="00CF7F64" w:rsidP="00450D95">
            <w:pPr>
              <w:pStyle w:val="Standard"/>
              <w:ind w:left="120" w:right="105"/>
              <w:contextualSpacing/>
              <w:rPr>
                <w:rFonts w:cs="Calibri"/>
                <w:spacing w:val="2"/>
                <w:sz w:val="22"/>
                <w:szCs w:val="22"/>
              </w:rPr>
            </w:pPr>
            <w:r w:rsidRPr="001C72AC">
              <w:rPr>
                <w:rFonts w:cs="Calibri"/>
                <w:spacing w:val="2"/>
                <w:sz w:val="22"/>
                <w:szCs w:val="22"/>
              </w:rPr>
              <w:t>Prieaugliui</w:t>
            </w:r>
            <w:r w:rsidR="00332047" w:rsidRPr="001C72AC">
              <w:rPr>
                <w:rFonts w:cs="Calibri"/>
                <w:spacing w:val="2"/>
                <w:sz w:val="22"/>
                <w:szCs w:val="22"/>
              </w:rPr>
              <w:t xml:space="preserve"> (</w:t>
            </w:r>
            <w:r w:rsidR="0001241A" w:rsidRPr="001C72AC">
              <w:rPr>
                <w:rFonts w:cs="Calibri"/>
                <w:spacing w:val="2"/>
                <w:sz w:val="22"/>
                <w:szCs w:val="22"/>
              </w:rPr>
              <w:t>240 tel. x 30 litr. x 365 d.)</w:t>
            </w:r>
          </w:p>
        </w:tc>
        <w:tc>
          <w:tcPr>
            <w:tcW w:w="1421" w:type="dxa"/>
            <w:shd w:val="clear" w:color="auto" w:fill="auto"/>
            <w:tcMar>
              <w:top w:w="0" w:type="dxa"/>
              <w:left w:w="108" w:type="dxa"/>
              <w:bottom w:w="0" w:type="dxa"/>
              <w:right w:w="108" w:type="dxa"/>
            </w:tcMar>
            <w:vAlign w:val="center"/>
          </w:tcPr>
          <w:p w:rsidR="000139FA" w:rsidRPr="001C72AC" w:rsidRDefault="00AC42B8" w:rsidP="00450D95">
            <w:pPr>
              <w:pStyle w:val="Standard"/>
              <w:ind w:left="120" w:right="105"/>
              <w:contextualSpacing/>
              <w:rPr>
                <w:rFonts w:cs="Calibri"/>
                <w:spacing w:val="2"/>
                <w:sz w:val="22"/>
                <w:szCs w:val="22"/>
              </w:rPr>
            </w:pPr>
            <w:r w:rsidRPr="001C72AC">
              <w:rPr>
                <w:rFonts w:cs="Calibri"/>
                <w:spacing w:val="2"/>
                <w:sz w:val="22"/>
                <w:szCs w:val="22"/>
              </w:rPr>
              <w:t>7,2</w:t>
            </w:r>
          </w:p>
        </w:tc>
        <w:tc>
          <w:tcPr>
            <w:tcW w:w="1429" w:type="dxa"/>
            <w:shd w:val="clear" w:color="auto" w:fill="auto"/>
            <w:tcMar>
              <w:top w:w="0" w:type="dxa"/>
              <w:left w:w="108" w:type="dxa"/>
              <w:bottom w:w="0" w:type="dxa"/>
              <w:right w:w="108" w:type="dxa"/>
            </w:tcMar>
            <w:vAlign w:val="center"/>
          </w:tcPr>
          <w:p w:rsidR="000139FA" w:rsidRPr="001C72AC" w:rsidRDefault="00AC42B8" w:rsidP="00450D95">
            <w:pPr>
              <w:pStyle w:val="Standard"/>
              <w:ind w:left="120" w:right="105"/>
              <w:contextualSpacing/>
              <w:rPr>
                <w:rFonts w:cs="Calibri"/>
                <w:spacing w:val="2"/>
                <w:sz w:val="22"/>
                <w:szCs w:val="22"/>
              </w:rPr>
            </w:pPr>
            <w:r w:rsidRPr="001C72AC">
              <w:rPr>
                <w:rFonts w:cs="Calibri"/>
                <w:spacing w:val="2"/>
                <w:sz w:val="22"/>
                <w:szCs w:val="22"/>
              </w:rPr>
              <w:t>2628</w:t>
            </w:r>
          </w:p>
        </w:tc>
      </w:tr>
      <w:tr w:rsidR="00AF4084" w:rsidRPr="001C72AC" w:rsidTr="00F71384">
        <w:trPr>
          <w:trHeight w:val="388"/>
        </w:trPr>
        <w:tc>
          <w:tcPr>
            <w:tcW w:w="1125" w:type="dxa"/>
            <w:shd w:val="clear" w:color="auto" w:fill="auto"/>
            <w:tcMar>
              <w:top w:w="0" w:type="dxa"/>
              <w:left w:w="108" w:type="dxa"/>
              <w:bottom w:w="0" w:type="dxa"/>
              <w:right w:w="108" w:type="dxa"/>
            </w:tcMar>
            <w:vAlign w:val="center"/>
          </w:tcPr>
          <w:p w:rsidR="00AF4084" w:rsidRPr="001C72AC" w:rsidRDefault="00CF7F64" w:rsidP="00450D95">
            <w:pPr>
              <w:pStyle w:val="Standard"/>
              <w:ind w:left="120" w:right="105"/>
              <w:contextualSpacing/>
            </w:pPr>
            <w:r w:rsidRPr="001C72AC">
              <w:rPr>
                <w:rFonts w:cs="Calibri"/>
                <w:spacing w:val="2"/>
                <w:sz w:val="22"/>
                <w:szCs w:val="22"/>
              </w:rPr>
              <w:t>5</w:t>
            </w:r>
            <w:r w:rsidR="002F1323" w:rsidRPr="001C72AC">
              <w:rPr>
                <w:rFonts w:cs="Calibri"/>
                <w:spacing w:val="2"/>
                <w:sz w:val="22"/>
                <w:szCs w:val="22"/>
              </w:rPr>
              <w:t>.</w:t>
            </w:r>
          </w:p>
        </w:tc>
        <w:tc>
          <w:tcPr>
            <w:tcW w:w="5925" w:type="dxa"/>
            <w:shd w:val="clear" w:color="auto" w:fill="auto"/>
            <w:tcMar>
              <w:top w:w="0" w:type="dxa"/>
              <w:left w:w="108" w:type="dxa"/>
              <w:bottom w:w="0" w:type="dxa"/>
              <w:right w:w="108" w:type="dxa"/>
            </w:tcMar>
            <w:vAlign w:val="center"/>
          </w:tcPr>
          <w:p w:rsidR="00AF4084" w:rsidRPr="001C72AC" w:rsidRDefault="00050975" w:rsidP="00450D95">
            <w:pPr>
              <w:pStyle w:val="Standard"/>
              <w:ind w:left="120" w:right="105"/>
              <w:contextualSpacing/>
            </w:pPr>
            <w:r w:rsidRPr="001C72AC">
              <w:rPr>
                <w:rFonts w:cs="Calibri"/>
                <w:spacing w:val="2"/>
                <w:sz w:val="22"/>
                <w:szCs w:val="22"/>
              </w:rPr>
              <w:t>Personalui (10</w:t>
            </w:r>
            <w:r w:rsidR="002F1323" w:rsidRPr="001C72AC">
              <w:rPr>
                <w:rFonts w:cs="Calibri"/>
                <w:spacing w:val="2"/>
                <w:sz w:val="22"/>
                <w:szCs w:val="22"/>
              </w:rPr>
              <w:t xml:space="preserve"> žm. x 70 litr. x 365 d.)</w:t>
            </w:r>
          </w:p>
        </w:tc>
        <w:tc>
          <w:tcPr>
            <w:tcW w:w="1421" w:type="dxa"/>
            <w:shd w:val="clear" w:color="auto" w:fill="auto"/>
            <w:tcMar>
              <w:top w:w="0" w:type="dxa"/>
              <w:left w:w="108" w:type="dxa"/>
              <w:bottom w:w="0" w:type="dxa"/>
              <w:right w:w="108" w:type="dxa"/>
            </w:tcMar>
            <w:vAlign w:val="center"/>
          </w:tcPr>
          <w:p w:rsidR="00AF4084" w:rsidRPr="001C72AC" w:rsidRDefault="00050975" w:rsidP="00450D95">
            <w:pPr>
              <w:pStyle w:val="Standard"/>
              <w:ind w:left="120" w:right="105"/>
              <w:contextualSpacing/>
              <w:rPr>
                <w:sz w:val="22"/>
                <w:szCs w:val="22"/>
              </w:rPr>
            </w:pPr>
            <w:r w:rsidRPr="001C72AC">
              <w:rPr>
                <w:rFonts w:cs="Calibri"/>
                <w:spacing w:val="2"/>
                <w:sz w:val="22"/>
                <w:szCs w:val="22"/>
              </w:rPr>
              <w:t>0,7</w:t>
            </w:r>
          </w:p>
        </w:tc>
        <w:tc>
          <w:tcPr>
            <w:tcW w:w="1429" w:type="dxa"/>
            <w:shd w:val="clear" w:color="auto" w:fill="auto"/>
            <w:tcMar>
              <w:top w:w="0" w:type="dxa"/>
              <w:left w:w="108" w:type="dxa"/>
              <w:bottom w:w="0" w:type="dxa"/>
              <w:right w:w="108" w:type="dxa"/>
            </w:tcMar>
            <w:vAlign w:val="center"/>
          </w:tcPr>
          <w:p w:rsidR="00AF4084" w:rsidRPr="001C72AC" w:rsidRDefault="00050975" w:rsidP="00450D95">
            <w:pPr>
              <w:pStyle w:val="Standard"/>
              <w:ind w:left="120" w:right="105"/>
              <w:contextualSpacing/>
              <w:rPr>
                <w:sz w:val="22"/>
                <w:szCs w:val="22"/>
              </w:rPr>
            </w:pPr>
            <w:r w:rsidRPr="001C72AC">
              <w:rPr>
                <w:sz w:val="22"/>
                <w:szCs w:val="22"/>
              </w:rPr>
              <w:t>256,20</w:t>
            </w:r>
          </w:p>
        </w:tc>
      </w:tr>
      <w:tr w:rsidR="00AF4084" w:rsidRPr="001C72AC" w:rsidTr="00F71384">
        <w:trPr>
          <w:trHeight w:val="388"/>
        </w:trPr>
        <w:tc>
          <w:tcPr>
            <w:tcW w:w="1125" w:type="dxa"/>
            <w:shd w:val="clear" w:color="auto" w:fill="auto"/>
            <w:tcMar>
              <w:top w:w="0" w:type="dxa"/>
              <w:left w:w="108" w:type="dxa"/>
              <w:bottom w:w="0" w:type="dxa"/>
              <w:right w:w="108" w:type="dxa"/>
            </w:tcMar>
            <w:vAlign w:val="center"/>
          </w:tcPr>
          <w:p w:rsidR="00AF4084" w:rsidRPr="001C72AC" w:rsidRDefault="00CF7F64" w:rsidP="00450D95">
            <w:pPr>
              <w:pStyle w:val="Standard"/>
              <w:ind w:left="120" w:right="105"/>
              <w:contextualSpacing/>
            </w:pPr>
            <w:r w:rsidRPr="001C72AC">
              <w:rPr>
                <w:rFonts w:cs="Calibri"/>
                <w:spacing w:val="2"/>
                <w:sz w:val="22"/>
                <w:szCs w:val="22"/>
              </w:rPr>
              <w:t>6</w:t>
            </w:r>
            <w:r w:rsidR="002F1323" w:rsidRPr="001C72AC">
              <w:rPr>
                <w:rFonts w:cs="Calibri"/>
                <w:spacing w:val="2"/>
                <w:sz w:val="22"/>
                <w:szCs w:val="22"/>
              </w:rPr>
              <w:t>.</w:t>
            </w:r>
          </w:p>
        </w:tc>
        <w:tc>
          <w:tcPr>
            <w:tcW w:w="5925" w:type="dxa"/>
            <w:shd w:val="clear" w:color="auto" w:fill="auto"/>
            <w:tcMar>
              <w:top w:w="0" w:type="dxa"/>
              <w:left w:w="108" w:type="dxa"/>
              <w:bottom w:w="0" w:type="dxa"/>
              <w:right w:w="108" w:type="dxa"/>
            </w:tcMar>
            <w:vAlign w:val="center"/>
          </w:tcPr>
          <w:p w:rsidR="00AF4084" w:rsidRPr="001C72AC" w:rsidRDefault="002F1323" w:rsidP="00450D95">
            <w:pPr>
              <w:pStyle w:val="Standard"/>
              <w:ind w:left="120" w:right="105"/>
              <w:contextualSpacing/>
            </w:pPr>
            <w:r w:rsidRPr="001C72AC">
              <w:rPr>
                <w:rFonts w:cs="Calibri"/>
                <w:spacing w:val="2"/>
                <w:sz w:val="22"/>
                <w:szCs w:val="22"/>
              </w:rPr>
              <w:t>Mėšlui praskiesti iki 8 % sausų medžiagų</w:t>
            </w:r>
          </w:p>
        </w:tc>
        <w:tc>
          <w:tcPr>
            <w:tcW w:w="1421" w:type="dxa"/>
            <w:shd w:val="clear" w:color="auto" w:fill="auto"/>
            <w:tcMar>
              <w:top w:w="0" w:type="dxa"/>
              <w:left w:w="108" w:type="dxa"/>
              <w:bottom w:w="0" w:type="dxa"/>
              <w:right w:w="108" w:type="dxa"/>
            </w:tcMar>
            <w:vAlign w:val="center"/>
          </w:tcPr>
          <w:p w:rsidR="00AF4084" w:rsidRPr="001C72AC" w:rsidRDefault="00050975" w:rsidP="00450D95">
            <w:pPr>
              <w:pStyle w:val="Standard"/>
              <w:ind w:left="120" w:right="105"/>
              <w:contextualSpacing/>
              <w:rPr>
                <w:sz w:val="22"/>
                <w:szCs w:val="22"/>
              </w:rPr>
            </w:pPr>
            <w:r w:rsidRPr="001C72AC">
              <w:rPr>
                <w:rFonts w:cs="Calibri"/>
                <w:spacing w:val="2"/>
                <w:sz w:val="22"/>
                <w:szCs w:val="22"/>
              </w:rPr>
              <w:t>5,6</w:t>
            </w:r>
          </w:p>
        </w:tc>
        <w:tc>
          <w:tcPr>
            <w:tcW w:w="1429" w:type="dxa"/>
            <w:shd w:val="clear" w:color="auto" w:fill="auto"/>
            <w:tcMar>
              <w:top w:w="0" w:type="dxa"/>
              <w:left w:w="108" w:type="dxa"/>
              <w:bottom w:w="0" w:type="dxa"/>
              <w:right w:w="108" w:type="dxa"/>
            </w:tcMar>
            <w:vAlign w:val="center"/>
          </w:tcPr>
          <w:p w:rsidR="00AF4084" w:rsidRPr="001C72AC" w:rsidRDefault="00050975" w:rsidP="00450D95">
            <w:pPr>
              <w:pStyle w:val="Standard"/>
              <w:ind w:left="120" w:right="105"/>
              <w:contextualSpacing/>
              <w:rPr>
                <w:sz w:val="22"/>
                <w:szCs w:val="22"/>
              </w:rPr>
            </w:pPr>
            <w:r w:rsidRPr="001C72AC">
              <w:rPr>
                <w:rFonts w:eastAsia="Andale Sans UI"/>
                <w:kern w:val="2"/>
                <w:sz w:val="22"/>
                <w:szCs w:val="22"/>
                <w:lang w:eastAsia="ar-SA"/>
              </w:rPr>
              <w:t>2036</w:t>
            </w:r>
          </w:p>
        </w:tc>
      </w:tr>
      <w:tr w:rsidR="00AF4084" w:rsidRPr="001C72AC" w:rsidTr="00F71384">
        <w:trPr>
          <w:trHeight w:val="418"/>
        </w:trPr>
        <w:tc>
          <w:tcPr>
            <w:tcW w:w="7050" w:type="dxa"/>
            <w:gridSpan w:val="2"/>
            <w:shd w:val="clear" w:color="auto" w:fill="auto"/>
            <w:tcMar>
              <w:top w:w="0" w:type="dxa"/>
              <w:left w:w="108" w:type="dxa"/>
              <w:bottom w:w="0" w:type="dxa"/>
              <w:right w:w="108" w:type="dxa"/>
            </w:tcMar>
            <w:vAlign w:val="center"/>
          </w:tcPr>
          <w:p w:rsidR="00AF4084" w:rsidRPr="001C72AC" w:rsidRDefault="004A7657" w:rsidP="00450D95">
            <w:pPr>
              <w:pStyle w:val="Standard"/>
              <w:ind w:left="330" w:right="315" w:firstLine="15"/>
              <w:contextualSpacing/>
              <w:jc w:val="right"/>
            </w:pPr>
            <w:r w:rsidRPr="001C72AC">
              <w:rPr>
                <w:rFonts w:cs="Calibri"/>
                <w:spacing w:val="2"/>
                <w:sz w:val="22"/>
                <w:szCs w:val="22"/>
              </w:rPr>
              <w:t xml:space="preserve"> </w:t>
            </w:r>
            <w:r w:rsidR="002F1323" w:rsidRPr="001C72AC">
              <w:rPr>
                <w:rFonts w:cs="Calibri"/>
                <w:spacing w:val="2"/>
                <w:sz w:val="22"/>
                <w:szCs w:val="22"/>
              </w:rPr>
              <w:t>Iš viso:</w:t>
            </w:r>
          </w:p>
        </w:tc>
        <w:tc>
          <w:tcPr>
            <w:tcW w:w="1421" w:type="dxa"/>
            <w:shd w:val="clear" w:color="auto" w:fill="auto"/>
            <w:tcMar>
              <w:top w:w="0" w:type="dxa"/>
              <w:left w:w="108" w:type="dxa"/>
              <w:bottom w:w="0" w:type="dxa"/>
              <w:right w:w="108" w:type="dxa"/>
            </w:tcMar>
            <w:vAlign w:val="center"/>
          </w:tcPr>
          <w:p w:rsidR="00AF4084" w:rsidRPr="001C72AC" w:rsidRDefault="00AC42B8" w:rsidP="00450D95">
            <w:pPr>
              <w:pStyle w:val="Standard"/>
              <w:ind w:left="120" w:right="105"/>
              <w:contextualSpacing/>
              <w:rPr>
                <w:sz w:val="22"/>
                <w:szCs w:val="22"/>
              </w:rPr>
            </w:pPr>
            <w:r w:rsidRPr="001C72AC">
              <w:rPr>
                <w:sz w:val="22"/>
                <w:szCs w:val="22"/>
              </w:rPr>
              <w:t>75,67</w:t>
            </w:r>
          </w:p>
        </w:tc>
        <w:tc>
          <w:tcPr>
            <w:tcW w:w="1429" w:type="dxa"/>
            <w:shd w:val="clear" w:color="auto" w:fill="auto"/>
            <w:tcMar>
              <w:top w:w="0" w:type="dxa"/>
              <w:left w:w="108" w:type="dxa"/>
              <w:bottom w:w="0" w:type="dxa"/>
              <w:right w:w="108" w:type="dxa"/>
            </w:tcMar>
            <w:vAlign w:val="center"/>
          </w:tcPr>
          <w:p w:rsidR="00AF4084" w:rsidRPr="001C72AC" w:rsidRDefault="00AC42B8" w:rsidP="00450D95">
            <w:pPr>
              <w:pStyle w:val="Standard"/>
              <w:ind w:left="120" w:right="105"/>
              <w:contextualSpacing/>
              <w:rPr>
                <w:sz w:val="22"/>
                <w:szCs w:val="22"/>
              </w:rPr>
            </w:pPr>
            <w:r w:rsidRPr="001C72AC">
              <w:rPr>
                <w:sz w:val="22"/>
                <w:szCs w:val="22"/>
              </w:rPr>
              <w:t>27603,13</w:t>
            </w:r>
          </w:p>
        </w:tc>
      </w:tr>
    </w:tbl>
    <w:p w:rsidR="00CF7F64" w:rsidRPr="001C72AC" w:rsidRDefault="00CF7F64" w:rsidP="00CF7F64">
      <w:pPr>
        <w:pStyle w:val="Standard"/>
        <w:contextualSpacing/>
        <w:jc w:val="both"/>
        <w:rPr>
          <w:rStyle w:val="Numatytasispastraiposriftas3"/>
          <w:rFonts w:cs="Calibri"/>
          <w:spacing w:val="-1"/>
        </w:rPr>
      </w:pPr>
    </w:p>
    <w:p w:rsidR="00557EB9" w:rsidRPr="001C72AC" w:rsidRDefault="00557EB9" w:rsidP="00021FAB">
      <w:pPr>
        <w:pStyle w:val="Standard"/>
        <w:ind w:firstLine="567"/>
        <w:contextualSpacing/>
        <w:jc w:val="both"/>
        <w:rPr>
          <w:rStyle w:val="Numatytasispastraiposriftas3"/>
          <w:rFonts w:cs="Calibri"/>
          <w:spacing w:val="-1"/>
        </w:rPr>
      </w:pPr>
      <w:r w:rsidRPr="001C72AC">
        <w:rPr>
          <w:rStyle w:val="Numatytasispastraiposriftas3"/>
          <w:rFonts w:cs="Calibri"/>
          <w:b/>
          <w:spacing w:val="-1"/>
        </w:rPr>
        <w:t>Vandens poreikis technikos plovykloje.</w:t>
      </w:r>
      <w:r w:rsidRPr="001C72AC">
        <w:rPr>
          <w:rStyle w:val="Numatytasispastraiposriftas3"/>
          <w:rFonts w:cs="Calibri"/>
          <w:spacing w:val="-1"/>
        </w:rPr>
        <w:t xml:space="preserve"> Vienai nesudėtingai žemės ūkio mašinai nuplauti sunaudojama 0,15 m</w:t>
      </w:r>
      <w:r w:rsidRPr="001C72AC">
        <w:rPr>
          <w:rStyle w:val="Numatytasispastraiposriftas3"/>
          <w:rFonts w:cs="Calibri"/>
          <w:spacing w:val="-1"/>
          <w:vertAlign w:val="superscript"/>
        </w:rPr>
        <w:t>3</w:t>
      </w:r>
      <w:r w:rsidR="00611017" w:rsidRPr="001C72AC">
        <w:rPr>
          <w:rStyle w:val="Numatytasispastraiposriftas3"/>
          <w:rFonts w:cs="Calibri"/>
          <w:spacing w:val="-1"/>
          <w:vertAlign w:val="superscript"/>
        </w:rPr>
        <w:t xml:space="preserve"> </w:t>
      </w:r>
      <w:r w:rsidR="00611017" w:rsidRPr="001C72AC">
        <w:rPr>
          <w:rStyle w:val="Numatytasispastraiposriftas3"/>
          <w:rFonts w:cs="Calibri"/>
          <w:spacing w:val="-1"/>
        </w:rPr>
        <w:t>vandens</w:t>
      </w:r>
      <w:r w:rsidRPr="001C72AC">
        <w:rPr>
          <w:rStyle w:val="Numatytasispastraiposriftas3"/>
          <w:rFonts w:cs="Calibri"/>
          <w:spacing w:val="-1"/>
        </w:rPr>
        <w:t>, sudėtingai – 0,25 m</w:t>
      </w:r>
      <w:r w:rsidRPr="001C72AC">
        <w:rPr>
          <w:rStyle w:val="Numatytasispastraiposriftas3"/>
          <w:rFonts w:cs="Calibri"/>
          <w:spacing w:val="-1"/>
          <w:vertAlign w:val="superscript"/>
        </w:rPr>
        <w:t>3</w:t>
      </w:r>
      <w:r w:rsidRPr="001C72AC">
        <w:rPr>
          <w:rStyle w:val="Numatytasispastraiposriftas3"/>
          <w:rFonts w:cs="Calibri"/>
          <w:spacing w:val="-1"/>
        </w:rPr>
        <w:t xml:space="preserve"> vandens. Vidutiniškai žemės ūkio bendrovėse, apdirbančiose apie 1500 ha žemės, žemės ūkio technikos plovimui sunaudojama į dieną iki 0,65 m</w:t>
      </w:r>
      <w:r w:rsidRPr="001C72AC">
        <w:rPr>
          <w:rStyle w:val="Numatytasispastraiposriftas3"/>
          <w:rFonts w:cs="Calibri"/>
          <w:spacing w:val="-1"/>
          <w:vertAlign w:val="superscript"/>
        </w:rPr>
        <w:t>3</w:t>
      </w:r>
      <w:r w:rsidRPr="001C72AC">
        <w:rPr>
          <w:rStyle w:val="Numatytasispastraiposriftas3"/>
          <w:rFonts w:cs="Calibri"/>
          <w:spacing w:val="-1"/>
        </w:rPr>
        <w:t xml:space="preserve"> vandens. Vidutinis žemės ūkyje darbo dienų skaičius metuose 252 dienos. Numatoma, kad technikos </w:t>
      </w:r>
      <w:r w:rsidRPr="001C72AC">
        <w:rPr>
          <w:rStyle w:val="Numatytasispastraiposriftas3"/>
          <w:rFonts w:cs="Calibri"/>
          <w:spacing w:val="-1"/>
        </w:rPr>
        <w:lastRenderedPageBreak/>
        <w:t>plovykloje per metus bus sunaudojama 163,8 m</w:t>
      </w:r>
      <w:r w:rsidRPr="001C72AC">
        <w:rPr>
          <w:rStyle w:val="Numatytasispastraiposriftas3"/>
          <w:rFonts w:cs="Calibri"/>
          <w:spacing w:val="-1"/>
          <w:vertAlign w:val="superscript"/>
        </w:rPr>
        <w:t>3</w:t>
      </w:r>
      <w:r w:rsidRPr="001C72AC">
        <w:rPr>
          <w:rStyle w:val="Numatytasispastraiposriftas3"/>
          <w:rFonts w:cs="Calibri"/>
          <w:spacing w:val="-1"/>
        </w:rPr>
        <w:t xml:space="preserve"> vandens.</w:t>
      </w:r>
      <w:r w:rsidR="00821FE6" w:rsidRPr="001C72AC">
        <w:rPr>
          <w:rStyle w:val="Numatytasispastraiposriftas3"/>
          <w:rFonts w:cs="Calibri"/>
          <w:spacing w:val="-1"/>
        </w:rPr>
        <w:t xml:space="preserve"> Vanduo naudojamas </w:t>
      </w:r>
      <w:r w:rsidR="00821FE6" w:rsidRPr="001C72AC">
        <w:t>iš nuosavo artezinio gręžinio.</w:t>
      </w:r>
    </w:p>
    <w:p w:rsidR="00AF4084" w:rsidRPr="001C72AC" w:rsidRDefault="00E875B0" w:rsidP="00021FAB">
      <w:pPr>
        <w:pStyle w:val="Standard"/>
        <w:ind w:firstLine="567"/>
        <w:contextualSpacing/>
        <w:jc w:val="both"/>
        <w:rPr>
          <w:rStyle w:val="Numatytasispastraiposriftas3"/>
          <w:rFonts w:cs="Calibri"/>
          <w:spacing w:val="-1"/>
        </w:rPr>
      </w:pPr>
      <w:r w:rsidRPr="001C72AC">
        <w:rPr>
          <w:rStyle w:val="Numatytasispastraiposriftas3"/>
          <w:rFonts w:cs="Calibri"/>
          <w:spacing w:val="-1"/>
        </w:rPr>
        <w:t>Kitų gamtos išteklių planuojamoje ūkinėje veikloje naudoti nenumatoma.</w:t>
      </w:r>
    </w:p>
    <w:p w:rsidR="00021FAB" w:rsidRPr="001C72AC" w:rsidRDefault="00021FAB" w:rsidP="00021FAB">
      <w:pPr>
        <w:pStyle w:val="Standard"/>
        <w:ind w:firstLine="567"/>
        <w:contextualSpacing/>
        <w:jc w:val="both"/>
      </w:pPr>
    </w:p>
    <w:p w:rsidR="00AF4084" w:rsidRPr="001C72AC" w:rsidRDefault="002F1323" w:rsidP="00021FAB">
      <w:pPr>
        <w:pStyle w:val="Heading1"/>
        <w:spacing w:before="0"/>
        <w:contextualSpacing/>
        <w:jc w:val="both"/>
        <w:rPr>
          <w:rFonts w:ascii="Times New Roman" w:hAnsi="Times New Roman" w:cs="Times New Roman"/>
          <w:color w:val="auto"/>
          <w:sz w:val="24"/>
          <w:szCs w:val="24"/>
        </w:rPr>
      </w:pPr>
      <w:bookmarkStart w:id="7" w:name="_Toc466011492"/>
      <w:r w:rsidRPr="001C72AC">
        <w:rPr>
          <w:rFonts w:ascii="Times New Roman" w:hAnsi="Times New Roman" w:cs="Times New Roman"/>
          <w:color w:val="auto"/>
          <w:sz w:val="24"/>
          <w:szCs w:val="24"/>
        </w:rPr>
        <w:t>8. Energijos išteklių naudo</w:t>
      </w:r>
      <w:r w:rsidR="007F628E" w:rsidRPr="001C72AC">
        <w:rPr>
          <w:rFonts w:ascii="Times New Roman" w:hAnsi="Times New Roman" w:cs="Times New Roman"/>
          <w:color w:val="auto"/>
          <w:sz w:val="24"/>
          <w:szCs w:val="24"/>
        </w:rPr>
        <w:t>jimo mastas, nurodant kuro rūšį</w:t>
      </w:r>
      <w:bookmarkEnd w:id="7"/>
    </w:p>
    <w:p w:rsidR="00AF4084" w:rsidRPr="001C72AC" w:rsidRDefault="002F1323" w:rsidP="00021FAB">
      <w:pPr>
        <w:pStyle w:val="Standard"/>
        <w:ind w:firstLine="567"/>
        <w:contextualSpacing/>
        <w:jc w:val="both"/>
        <w:rPr>
          <w:rFonts w:cs="Calibri"/>
        </w:rPr>
      </w:pPr>
      <w:r w:rsidRPr="001C72AC">
        <w:t>Bu</w:t>
      </w:r>
      <w:r w:rsidR="007F628E" w:rsidRPr="001C72AC">
        <w:t>i</w:t>
      </w:r>
      <w:r w:rsidRPr="001C72AC">
        <w:t>tinių patalpų šildymui naudojama elektros energija. Komplekso kasmetiniam ekspl</w:t>
      </w:r>
      <w:r w:rsidR="009B4210" w:rsidRPr="001C72AC">
        <w:t>oatavimui sunaudojama iki 353000</w:t>
      </w:r>
      <w:r w:rsidRPr="001C72AC">
        <w:t xml:space="preserve"> </w:t>
      </w:r>
      <w:r w:rsidRPr="001C72AC">
        <w:rPr>
          <w:rFonts w:cs="Calibri"/>
        </w:rPr>
        <w:t>kWh elekt</w:t>
      </w:r>
      <w:r w:rsidR="007F628E" w:rsidRPr="001C72AC">
        <w:rPr>
          <w:rFonts w:cs="Calibri"/>
        </w:rPr>
        <w:t>ros energijos. Vandens pašildym</w:t>
      </w:r>
      <w:r w:rsidRPr="001C72AC">
        <w:rPr>
          <w:rFonts w:cs="Calibri"/>
        </w:rPr>
        <w:t>ui bus naudojama technologinė šiluma gaunama aušinant pieną.</w:t>
      </w:r>
      <w:r w:rsidR="00AC2B8C" w:rsidRPr="001C72AC">
        <w:rPr>
          <w:rFonts w:cs="Calibri"/>
        </w:rPr>
        <w:t xml:space="preserve"> Grūdų džiovinimui džiovykloje naudojamos suskystintos dujos.</w:t>
      </w:r>
    </w:p>
    <w:p w:rsidR="00021FAB" w:rsidRPr="001C72AC" w:rsidRDefault="00021FAB" w:rsidP="00021FAB">
      <w:pPr>
        <w:pStyle w:val="Standard"/>
        <w:ind w:firstLine="567"/>
        <w:contextualSpacing/>
        <w:jc w:val="both"/>
      </w:pPr>
    </w:p>
    <w:p w:rsidR="007F628E" w:rsidRPr="001C72AC" w:rsidRDefault="002F1323" w:rsidP="00021FAB">
      <w:pPr>
        <w:pStyle w:val="Heading1"/>
        <w:spacing w:before="0"/>
        <w:contextualSpacing/>
        <w:jc w:val="both"/>
        <w:rPr>
          <w:rFonts w:ascii="Times New Roman" w:hAnsi="Times New Roman" w:cs="Times New Roman"/>
          <w:color w:val="auto"/>
          <w:sz w:val="24"/>
          <w:szCs w:val="24"/>
        </w:rPr>
      </w:pPr>
      <w:bookmarkStart w:id="8" w:name="_Toc466011493"/>
      <w:r w:rsidRPr="001C72AC">
        <w:rPr>
          <w:rFonts w:ascii="Times New Roman" w:hAnsi="Times New Roman" w:cs="Times New Roman"/>
          <w:color w:val="auto"/>
          <w:sz w:val="24"/>
          <w:szCs w:val="24"/>
        </w:rPr>
        <w:t xml:space="preserve">9. </w:t>
      </w:r>
      <w:r w:rsidR="007F628E" w:rsidRPr="001C72AC">
        <w:rPr>
          <w:rFonts w:ascii="Times New Roman" w:hAnsi="Times New Roman" w:cs="Times New Roman"/>
          <w:color w:val="auto"/>
          <w:sz w:val="24"/>
          <w:szCs w:val="24"/>
        </w:rPr>
        <w:t>Pavojingų, nepavojingų ir radioaktyviųjų atliekų susidarymas, nurodant, atliekų susidarymo vietą, kokios atliekos susidaro (atliekų susidarymo šaltinis arba atliekų tipas), preliminarų jų kiekį, jų tvarkymo veiklos rūšis</w:t>
      </w:r>
      <w:bookmarkEnd w:id="8"/>
    </w:p>
    <w:p w:rsidR="000D0015" w:rsidRPr="001C72AC" w:rsidRDefault="002F1323" w:rsidP="000D0015">
      <w:pPr>
        <w:pStyle w:val="Standard"/>
        <w:ind w:firstLine="567"/>
        <w:contextualSpacing/>
        <w:jc w:val="both"/>
        <w:rPr>
          <w:b/>
        </w:rPr>
      </w:pPr>
      <w:r w:rsidRPr="001C72AC">
        <w:rPr>
          <w:rStyle w:val="Numatytasispastraiposriftas1"/>
          <w:spacing w:val="-1"/>
          <w:szCs w:val="22"/>
        </w:rPr>
        <w:t>Auginant karves priklausomai nuo gyvulių laikymo technologijos, komplekse susidaro, gamybinės ir buitinės atliekos. Šios atliekos sudaro nedidelius kiekius ir pagal sutartį perduodamos perdirbimo įmonėms.</w:t>
      </w:r>
    </w:p>
    <w:p w:rsidR="000D0015" w:rsidRPr="001C72AC" w:rsidRDefault="002F1323" w:rsidP="000D0015">
      <w:pPr>
        <w:pStyle w:val="Standard"/>
        <w:ind w:firstLine="567"/>
        <w:contextualSpacing/>
        <w:jc w:val="both"/>
        <w:rPr>
          <w:b/>
        </w:rPr>
      </w:pPr>
      <w:r w:rsidRPr="001C72AC">
        <w:rPr>
          <w:rStyle w:val="Numatytasispastraiposriftas1"/>
          <w:b/>
          <w:bCs/>
          <w:spacing w:val="-1"/>
          <w:szCs w:val="22"/>
        </w:rPr>
        <w:t>Gamybinės atliekos,</w:t>
      </w:r>
      <w:r w:rsidRPr="001C72AC">
        <w:rPr>
          <w:rStyle w:val="Numatytasispastraiposriftas1"/>
          <w:spacing w:val="-1"/>
          <w:szCs w:val="22"/>
        </w:rPr>
        <w:t xml:space="preserve"> tai būtų susidėvėję akumuliatoriai, dienos šviesos lempos, atidirbę tepalai, tepalų pervežimo tara ir kt., nedideliais kiekiais kaupiamos ir pristatomos tiekiančioms šias prekes organizacijoms arba pavojingų atliekų tvarkymo įmonėms. Techninio remonto ir priežiūros atliekos, kaip tepaluotos pašluostės ir vienkartinio naudojimo užteršta tara, taip pat kaupiamos nedideliais kiekiais ir pristatomos pavojingų atliekų tvarkymo įmonei.</w:t>
      </w:r>
    </w:p>
    <w:p w:rsidR="00E3402C" w:rsidRPr="001C72AC" w:rsidRDefault="002F1323" w:rsidP="000D0015">
      <w:pPr>
        <w:pStyle w:val="Standard"/>
        <w:ind w:firstLine="567"/>
        <w:contextualSpacing/>
        <w:jc w:val="both"/>
        <w:rPr>
          <w:rStyle w:val="Numatytasispastraiposriftas1"/>
          <w:rFonts w:cs="Calibri"/>
          <w:spacing w:val="-1"/>
          <w:szCs w:val="22"/>
        </w:rPr>
      </w:pPr>
      <w:r w:rsidRPr="001C72AC">
        <w:rPr>
          <w:rStyle w:val="Numatytasispastraiposriftas1"/>
          <w:rFonts w:cs="Calibri"/>
          <w:spacing w:val="-1"/>
          <w:szCs w:val="22"/>
        </w:rPr>
        <w:t xml:space="preserve">Be gamybinių atliekų ūkyje dar sukaupiama buitinių atliekų (šiukšlių). Tai įvairi vienkartinio panaudojimo tara, higienos tikslams naudojamas polietilenas, popierius, nedidelė dalis stiklo duženų ir kt. Šių atliekų surinkimui ūkyje yra pastatyti konteineriai. Konteineris išvežamas </w:t>
      </w:r>
      <w:r w:rsidR="00E3402C" w:rsidRPr="001C72AC">
        <w:rPr>
          <w:rStyle w:val="Numatytasispastraiposriftas1"/>
          <w:rFonts w:cs="Calibri"/>
          <w:spacing w:val="-1"/>
          <w:szCs w:val="22"/>
        </w:rPr>
        <w:t>kiekvieno mėnesio pabaigoje, pagal sutartį.</w:t>
      </w:r>
    </w:p>
    <w:p w:rsidR="00D03805" w:rsidRPr="001C72AC" w:rsidRDefault="00D03805" w:rsidP="000D0015">
      <w:pPr>
        <w:pStyle w:val="Standard"/>
        <w:ind w:firstLine="567"/>
        <w:contextualSpacing/>
        <w:jc w:val="both"/>
        <w:rPr>
          <w:rStyle w:val="Numatytasispastraiposriftas1"/>
          <w:rFonts w:cs="Calibri"/>
          <w:spacing w:val="-1"/>
          <w:szCs w:val="22"/>
        </w:rPr>
      </w:pPr>
      <w:r w:rsidRPr="001C72AC">
        <w:rPr>
          <w:rStyle w:val="Numatytasispastraiposriftas1"/>
          <w:rFonts w:cs="Calibri"/>
          <w:spacing w:val="-1"/>
          <w:szCs w:val="22"/>
        </w:rPr>
        <w:t>Technikos plovykloje susidarys naftos produktais užterštos dumblo nuosėdos, kurios bus surenkamos ir atiduodamos tvarkyti specializuotai įmonei.</w:t>
      </w:r>
    </w:p>
    <w:p w:rsidR="00B84E88" w:rsidRPr="001C72AC" w:rsidRDefault="00B84E88" w:rsidP="00B84E88">
      <w:pPr>
        <w:pStyle w:val="Standard"/>
        <w:ind w:firstLine="567"/>
        <w:contextualSpacing/>
        <w:jc w:val="both"/>
        <w:rPr>
          <w:rStyle w:val="Numatytasispastraiposriftas1"/>
          <w:rFonts w:cs="Calibri"/>
          <w:spacing w:val="-1"/>
          <w:szCs w:val="22"/>
        </w:rPr>
      </w:pPr>
      <w:r w:rsidRPr="001C72AC">
        <w:rPr>
          <w:rStyle w:val="Numatytasispastraiposriftas1"/>
          <w:rFonts w:cs="Calibri"/>
          <w:spacing w:val="-1"/>
          <w:szCs w:val="22"/>
        </w:rPr>
        <w:t>Gamybos metu - valant grūdus - susidarys šalutiniai gamybos produktai. Šalutinius gamybos produktus sudarys valymo metu nuo grūdų atskirtos mineralinės ir organinės k</w:t>
      </w:r>
      <w:r w:rsidR="002935AD" w:rsidRPr="001C72AC">
        <w:rPr>
          <w:rStyle w:val="Numatytasispastraiposriftas1"/>
          <w:rFonts w:cs="Calibri"/>
          <w:spacing w:val="-1"/>
          <w:szCs w:val="22"/>
        </w:rPr>
        <w:t>ilmės</w:t>
      </w:r>
      <w:r w:rsidRPr="001C72AC">
        <w:rPr>
          <w:rStyle w:val="Numatytasispastraiposriftas1"/>
          <w:rFonts w:cs="Calibri"/>
          <w:spacing w:val="-1"/>
          <w:szCs w:val="22"/>
        </w:rPr>
        <w:t xml:space="preserve"> priemaišos, laukinių augalų sėklos, taip pat sąšlavos. Šie produktai sudarys iki 1% nuo paruošiamos produkcijos kiekio t. y. 95 t/m ir iki išvežimo bus saugomi specialiuose didmaišiuose valomosios pastate.</w:t>
      </w:r>
    </w:p>
    <w:p w:rsidR="00B84E88" w:rsidRPr="001C72AC" w:rsidRDefault="00DA7CC0" w:rsidP="00B84E88">
      <w:pPr>
        <w:pStyle w:val="Standard"/>
        <w:ind w:firstLine="567"/>
        <w:contextualSpacing/>
        <w:jc w:val="both"/>
        <w:rPr>
          <w:rStyle w:val="Numatytasispastraiposriftas1"/>
          <w:rFonts w:cs="Calibri"/>
          <w:spacing w:val="-1"/>
          <w:szCs w:val="22"/>
        </w:rPr>
      </w:pPr>
      <w:r w:rsidRPr="001C72AC">
        <w:t>Gamybos liekanos</w:t>
      </w:r>
      <w:r w:rsidR="00862D19" w:rsidRPr="001C72AC">
        <w:t xml:space="preserve"> sunaudojamos komplekse pašarams</w:t>
      </w:r>
      <w:r w:rsidRPr="001C72AC">
        <w:t xml:space="preserve">. </w:t>
      </w:r>
      <w:r w:rsidR="00B84E88" w:rsidRPr="001C72AC">
        <w:rPr>
          <w:rStyle w:val="Numatytasispastraiposriftas1"/>
          <w:rFonts w:cs="Calibri"/>
          <w:spacing w:val="-1"/>
          <w:szCs w:val="22"/>
        </w:rPr>
        <w:t>Šie produktai šalutiniams gamybos produktams priskiriami vadovaujantis Lietuvos Respublikos aplinkos ministro ir Lietuvos Respublikos ūkio ministro 2012 m. sausio 17 d. įsakymu Nr. D1-46/4-63 „Dėl gamybos liekanų priskyrimo prie šalutinių produktų tvarkos aprašo patvirtinimo“.</w:t>
      </w:r>
    </w:p>
    <w:p w:rsidR="00F91CD5" w:rsidRPr="001C72AC" w:rsidRDefault="00F91CD5" w:rsidP="000D0015">
      <w:pPr>
        <w:pStyle w:val="Standard"/>
        <w:ind w:firstLine="567"/>
        <w:contextualSpacing/>
        <w:jc w:val="both"/>
        <w:rPr>
          <w:rStyle w:val="Numatytasispastraiposriftas1"/>
          <w:rFonts w:cs="Calibri"/>
          <w:spacing w:val="-1"/>
          <w:szCs w:val="22"/>
        </w:rPr>
      </w:pPr>
      <w:r w:rsidRPr="001C72AC">
        <w:rPr>
          <w:rStyle w:val="Numatytasispastraiposriftas1"/>
          <w:rFonts w:cs="Calibri"/>
          <w:spacing w:val="-1"/>
          <w:szCs w:val="22"/>
        </w:rPr>
        <w:t>Gamybinės atliekos</w:t>
      </w:r>
      <w:r w:rsidR="004B3F72" w:rsidRPr="001C72AC">
        <w:rPr>
          <w:rStyle w:val="Numatytasispastraiposriftas1"/>
          <w:rFonts w:cs="Calibri"/>
          <w:spacing w:val="-1"/>
          <w:szCs w:val="22"/>
        </w:rPr>
        <w:t xml:space="preserve"> iki jų atidavimo atliekų tvarkymo įmonėms</w:t>
      </w:r>
      <w:r w:rsidRPr="001C72AC">
        <w:rPr>
          <w:rStyle w:val="Numatytasispastraiposriftas1"/>
          <w:rFonts w:cs="Calibri"/>
          <w:spacing w:val="-1"/>
          <w:szCs w:val="22"/>
        </w:rPr>
        <w:t xml:space="preserve"> bus laikomos</w:t>
      </w:r>
      <w:r w:rsidR="004B3F72" w:rsidRPr="001C72AC">
        <w:rPr>
          <w:rStyle w:val="Numatytasispastraiposriftas1"/>
          <w:rFonts w:cs="Calibri"/>
          <w:spacing w:val="-1"/>
          <w:szCs w:val="22"/>
        </w:rPr>
        <w:t xml:space="preserve"> pagalbinėje patalpoje, sandariose talpose.</w:t>
      </w:r>
    </w:p>
    <w:p w:rsidR="000D0015" w:rsidRPr="001C72AC" w:rsidRDefault="002F1323" w:rsidP="000D0015">
      <w:pPr>
        <w:pStyle w:val="Standard"/>
        <w:ind w:firstLine="567"/>
        <w:contextualSpacing/>
        <w:jc w:val="both"/>
        <w:rPr>
          <w:b/>
        </w:rPr>
      </w:pPr>
      <w:r w:rsidRPr="001C72AC">
        <w:rPr>
          <w:rStyle w:val="Numatytasispastraiposriftas1"/>
          <w:rFonts w:cs="Calibri"/>
          <w:b/>
          <w:bCs/>
          <w:spacing w:val="-1"/>
          <w:szCs w:val="22"/>
        </w:rPr>
        <w:t xml:space="preserve">Statybinių atliekų tvarkymas. </w:t>
      </w:r>
      <w:r w:rsidRPr="001C72AC">
        <w:rPr>
          <w:rStyle w:val="Numatytasispastraiposriftas1"/>
          <w:rFonts w:cs="Calibri"/>
          <w:spacing w:val="-1"/>
          <w:szCs w:val="22"/>
        </w:rPr>
        <w:t>Vykdant statybos darbus susidarys statybinės ir griovimo atliekos. Statybinės atliekos tvarkomos vadovaujantis Statybinių atliekų tvarkymo taisyklėmis bei bendrosiomis Atliekų tvarkymo taisyklėmis. Pagal pastarųjų taisyklių 2 priedą statybos periodo atliekos priskiriamos „statybinėms ir griovimo atliekoms“. Tai ― nepavojingos atliekos.</w:t>
      </w:r>
    </w:p>
    <w:p w:rsidR="00AF4084" w:rsidRPr="001C72AC" w:rsidRDefault="002F1323" w:rsidP="000D0015">
      <w:pPr>
        <w:pStyle w:val="Standard"/>
        <w:ind w:firstLine="567"/>
        <w:contextualSpacing/>
        <w:jc w:val="both"/>
        <w:rPr>
          <w:rStyle w:val="Numatytasispastraiposriftas1"/>
          <w:rFonts w:cs="Calibri"/>
          <w:spacing w:val="-1"/>
          <w:szCs w:val="22"/>
        </w:rPr>
      </w:pPr>
      <w:r w:rsidRPr="001C72AC">
        <w:rPr>
          <w:rStyle w:val="Numatytasispastraiposriftas1"/>
          <w:rFonts w:cs="Calibri"/>
          <w:spacing w:val="-1"/>
          <w:szCs w:val="22"/>
        </w:rPr>
        <w:t xml:space="preserve">Susidarysiančias statybines atliekas numatoma rūšiuoti statybvietėje. </w:t>
      </w:r>
      <w:r w:rsidR="00476D4A" w:rsidRPr="001C72AC">
        <w:rPr>
          <w:rStyle w:val="Numatytasispastraiposriftas1"/>
          <w:rFonts w:cs="Calibri"/>
          <w:spacing w:val="-1"/>
          <w:szCs w:val="22"/>
        </w:rPr>
        <w:t xml:space="preserve">Statybinės atliekos, netinkamos naudoti statybos aikštelėje ar perdirbti, išvežamos sudarius sutartį su statybines atliekas tvarkančia įmone. </w:t>
      </w:r>
      <w:r w:rsidRPr="001C72AC">
        <w:rPr>
          <w:rStyle w:val="Numatytasispastraiposriftas1"/>
          <w:rFonts w:cs="Calibri"/>
          <w:spacing w:val="-1"/>
          <w:szCs w:val="22"/>
        </w:rPr>
        <w:t>Kitos smulkios vykdomų statybos darbų atliekos, taip pat naujų statybinių medžiagų pakavimo medžiagos (polietilenas, popierius, kartonas), kurių negalima tikslingai panaudoti statybose, išvežamos į antrinių žaliavų perdirbimo įmones ar sąvartyną. Statybinės atliekos bus kraunamos tam skirtoje teritorijos vietoje, krūvoje ar konteineriuose ir išvežamos į sąvartynus ar statybinį laužą utilizuojančias įmones.</w:t>
      </w:r>
    </w:p>
    <w:p w:rsidR="000D0015" w:rsidRPr="001C72AC" w:rsidRDefault="000D0015" w:rsidP="000D0015">
      <w:pPr>
        <w:pStyle w:val="Standard"/>
        <w:contextualSpacing/>
        <w:jc w:val="both"/>
        <w:rPr>
          <w:b/>
        </w:rPr>
      </w:pPr>
    </w:p>
    <w:p w:rsidR="00AF4084" w:rsidRPr="001C72AC" w:rsidRDefault="00BD7AC9" w:rsidP="003E33E6">
      <w:pPr>
        <w:pStyle w:val="Caption"/>
        <w:spacing w:before="0" w:after="0"/>
        <w:ind w:firstLine="567"/>
        <w:contextualSpacing/>
      </w:pPr>
      <w:r w:rsidRPr="001C72AC">
        <w:rPr>
          <w:rFonts w:cs="Arial"/>
          <w:b/>
          <w:i w:val="0"/>
          <w:iCs w:val="0"/>
          <w:spacing w:val="4"/>
        </w:rPr>
        <w:t>5</w:t>
      </w:r>
      <w:r w:rsidR="003E33E6" w:rsidRPr="001C72AC">
        <w:rPr>
          <w:rFonts w:cs="Arial"/>
          <w:b/>
          <w:i w:val="0"/>
          <w:iCs w:val="0"/>
          <w:spacing w:val="4"/>
        </w:rPr>
        <w:t xml:space="preserve"> </w:t>
      </w:r>
      <w:r w:rsidR="002F1323" w:rsidRPr="001C72AC">
        <w:rPr>
          <w:rFonts w:cs="Arial"/>
          <w:b/>
          <w:i w:val="0"/>
          <w:iCs w:val="0"/>
          <w:spacing w:val="4"/>
        </w:rPr>
        <w:t>lentelė.</w:t>
      </w:r>
      <w:r w:rsidR="002F1323" w:rsidRPr="001C72AC">
        <w:rPr>
          <w:rFonts w:cs="Arial"/>
          <w:i w:val="0"/>
          <w:iCs w:val="0"/>
          <w:spacing w:val="4"/>
        </w:rPr>
        <w:t xml:space="preserve"> Atliekų susidarymo kiekiai, m</w:t>
      </w:r>
      <w:r w:rsidR="002F1323" w:rsidRPr="001C72AC">
        <w:rPr>
          <w:rFonts w:cs="Arial"/>
          <w:i w:val="0"/>
          <w:iCs w:val="0"/>
          <w:spacing w:val="4"/>
          <w:vertAlign w:val="superscript"/>
        </w:rPr>
        <w:t>3</w:t>
      </w:r>
    </w:p>
    <w:tbl>
      <w:tblPr>
        <w:tblW w:w="9687" w:type="dxa"/>
        <w:tblInd w:w="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000"/>
      </w:tblPr>
      <w:tblGrid>
        <w:gridCol w:w="1171"/>
        <w:gridCol w:w="3413"/>
        <w:gridCol w:w="1665"/>
        <w:gridCol w:w="1649"/>
        <w:gridCol w:w="1789"/>
      </w:tblGrid>
      <w:tr w:rsidR="00AF4084" w:rsidRPr="001C72AC" w:rsidTr="00F71384">
        <w:tc>
          <w:tcPr>
            <w:tcW w:w="7898" w:type="dxa"/>
            <w:gridSpan w:val="4"/>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tabs>
                <w:tab w:val="left" w:pos="2327"/>
              </w:tabs>
              <w:contextualSpacing/>
              <w:jc w:val="center"/>
              <w:rPr>
                <w:b/>
                <w:sz w:val="20"/>
                <w:szCs w:val="20"/>
              </w:rPr>
            </w:pPr>
            <w:r w:rsidRPr="001C72AC">
              <w:rPr>
                <w:b/>
                <w:sz w:val="20"/>
                <w:szCs w:val="20"/>
              </w:rPr>
              <w:t>Atliekos</w:t>
            </w:r>
          </w:p>
        </w:tc>
        <w:tc>
          <w:tcPr>
            <w:tcW w:w="1789" w:type="dxa"/>
            <w:vMerge w:val="restart"/>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contextualSpacing/>
              <w:jc w:val="center"/>
              <w:rPr>
                <w:b/>
                <w:sz w:val="20"/>
                <w:szCs w:val="20"/>
              </w:rPr>
            </w:pPr>
            <w:r w:rsidRPr="001C72AC">
              <w:rPr>
                <w:b/>
                <w:sz w:val="20"/>
                <w:szCs w:val="20"/>
              </w:rPr>
              <w:t>Atliekų susidarymo</w:t>
            </w:r>
          </w:p>
          <w:p w:rsidR="00AF4084" w:rsidRPr="001C72AC" w:rsidRDefault="002F1323" w:rsidP="00021FAB">
            <w:pPr>
              <w:pStyle w:val="Standard"/>
              <w:contextualSpacing/>
              <w:jc w:val="center"/>
              <w:rPr>
                <w:b/>
                <w:sz w:val="20"/>
                <w:szCs w:val="20"/>
              </w:rPr>
            </w:pPr>
            <w:r w:rsidRPr="001C72AC">
              <w:rPr>
                <w:b/>
                <w:sz w:val="20"/>
                <w:szCs w:val="20"/>
              </w:rPr>
              <w:t>šaltinis</w:t>
            </w:r>
          </w:p>
        </w:tc>
      </w:tr>
      <w:tr w:rsidR="00AF4084" w:rsidRPr="001C72AC" w:rsidTr="00E3402C">
        <w:tc>
          <w:tcPr>
            <w:tcW w:w="1171" w:type="dxa"/>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contextualSpacing/>
              <w:jc w:val="center"/>
              <w:rPr>
                <w:b/>
                <w:sz w:val="20"/>
                <w:szCs w:val="20"/>
              </w:rPr>
            </w:pPr>
            <w:r w:rsidRPr="001C72AC">
              <w:rPr>
                <w:b/>
                <w:sz w:val="20"/>
                <w:szCs w:val="20"/>
              </w:rPr>
              <w:t>Kodas</w:t>
            </w:r>
          </w:p>
        </w:tc>
        <w:tc>
          <w:tcPr>
            <w:tcW w:w="3413" w:type="dxa"/>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contextualSpacing/>
              <w:jc w:val="center"/>
              <w:rPr>
                <w:b/>
                <w:sz w:val="20"/>
                <w:szCs w:val="20"/>
              </w:rPr>
            </w:pPr>
            <w:r w:rsidRPr="001C72AC">
              <w:rPr>
                <w:b/>
                <w:sz w:val="20"/>
                <w:szCs w:val="20"/>
              </w:rPr>
              <w:t>Pavadinimas</w:t>
            </w:r>
          </w:p>
        </w:tc>
        <w:tc>
          <w:tcPr>
            <w:tcW w:w="1665" w:type="dxa"/>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contextualSpacing/>
              <w:jc w:val="center"/>
              <w:rPr>
                <w:b/>
                <w:sz w:val="20"/>
                <w:szCs w:val="20"/>
              </w:rPr>
            </w:pPr>
            <w:r w:rsidRPr="001C72AC">
              <w:rPr>
                <w:b/>
                <w:sz w:val="20"/>
                <w:szCs w:val="20"/>
              </w:rPr>
              <w:t>Kiekis per metus</w:t>
            </w:r>
          </w:p>
        </w:tc>
        <w:tc>
          <w:tcPr>
            <w:tcW w:w="1649" w:type="dxa"/>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contextualSpacing/>
              <w:jc w:val="center"/>
              <w:rPr>
                <w:b/>
                <w:sz w:val="20"/>
                <w:szCs w:val="20"/>
              </w:rPr>
            </w:pPr>
            <w:r w:rsidRPr="001C72AC">
              <w:rPr>
                <w:b/>
                <w:sz w:val="20"/>
                <w:szCs w:val="20"/>
              </w:rPr>
              <w:t>Pavojingumas</w:t>
            </w:r>
          </w:p>
        </w:tc>
        <w:tc>
          <w:tcPr>
            <w:tcW w:w="1789" w:type="dxa"/>
            <w:vMerge/>
            <w:shd w:val="clear" w:color="auto" w:fill="D9D9D9" w:themeFill="background1" w:themeFillShade="D9"/>
            <w:tcMar>
              <w:top w:w="0" w:type="dxa"/>
              <w:left w:w="108" w:type="dxa"/>
              <w:bottom w:w="0" w:type="dxa"/>
              <w:right w:w="108" w:type="dxa"/>
            </w:tcMar>
            <w:vAlign w:val="center"/>
          </w:tcPr>
          <w:p w:rsidR="00312260" w:rsidRPr="001C72AC" w:rsidRDefault="00312260" w:rsidP="00021FAB">
            <w:pPr>
              <w:contextualSpacing/>
              <w:rPr>
                <w:b/>
              </w:rPr>
            </w:pPr>
          </w:p>
        </w:tc>
      </w:tr>
      <w:tr w:rsidR="00AF4084" w:rsidRPr="001C72AC" w:rsidTr="00E3402C">
        <w:trPr>
          <w:trHeight w:val="143"/>
        </w:trPr>
        <w:tc>
          <w:tcPr>
            <w:tcW w:w="1171" w:type="dxa"/>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contextualSpacing/>
              <w:jc w:val="center"/>
              <w:rPr>
                <w:b/>
                <w:sz w:val="16"/>
                <w:szCs w:val="16"/>
              </w:rPr>
            </w:pPr>
            <w:r w:rsidRPr="001C72AC">
              <w:rPr>
                <w:b/>
                <w:sz w:val="16"/>
                <w:szCs w:val="16"/>
              </w:rPr>
              <w:t>1</w:t>
            </w:r>
          </w:p>
        </w:tc>
        <w:tc>
          <w:tcPr>
            <w:tcW w:w="3413" w:type="dxa"/>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contextualSpacing/>
              <w:jc w:val="center"/>
              <w:rPr>
                <w:b/>
                <w:sz w:val="16"/>
                <w:szCs w:val="16"/>
              </w:rPr>
            </w:pPr>
            <w:r w:rsidRPr="001C72AC">
              <w:rPr>
                <w:b/>
                <w:sz w:val="16"/>
                <w:szCs w:val="16"/>
              </w:rPr>
              <w:t>2</w:t>
            </w:r>
          </w:p>
        </w:tc>
        <w:tc>
          <w:tcPr>
            <w:tcW w:w="1665" w:type="dxa"/>
            <w:shd w:val="clear" w:color="auto" w:fill="D9D9D9" w:themeFill="background1" w:themeFillShade="D9"/>
            <w:tcMar>
              <w:top w:w="0" w:type="dxa"/>
              <w:left w:w="108" w:type="dxa"/>
              <w:bottom w:w="0" w:type="dxa"/>
              <w:right w:w="108" w:type="dxa"/>
            </w:tcMar>
            <w:vAlign w:val="center"/>
          </w:tcPr>
          <w:p w:rsidR="00AF4084" w:rsidRPr="001C72AC" w:rsidRDefault="00AF4084" w:rsidP="00021FAB">
            <w:pPr>
              <w:pStyle w:val="Standard"/>
              <w:contextualSpacing/>
              <w:jc w:val="center"/>
              <w:rPr>
                <w:b/>
                <w:sz w:val="16"/>
                <w:szCs w:val="16"/>
              </w:rPr>
            </w:pPr>
          </w:p>
        </w:tc>
        <w:tc>
          <w:tcPr>
            <w:tcW w:w="1649" w:type="dxa"/>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contextualSpacing/>
              <w:jc w:val="center"/>
              <w:rPr>
                <w:b/>
                <w:sz w:val="16"/>
                <w:szCs w:val="16"/>
              </w:rPr>
            </w:pPr>
            <w:r w:rsidRPr="001C72AC">
              <w:rPr>
                <w:b/>
                <w:sz w:val="16"/>
                <w:szCs w:val="16"/>
              </w:rPr>
              <w:t>3</w:t>
            </w:r>
          </w:p>
        </w:tc>
        <w:tc>
          <w:tcPr>
            <w:tcW w:w="1789" w:type="dxa"/>
            <w:shd w:val="clear" w:color="auto" w:fill="D9D9D9" w:themeFill="background1" w:themeFillShade="D9"/>
            <w:tcMar>
              <w:top w:w="0" w:type="dxa"/>
              <w:left w:w="108" w:type="dxa"/>
              <w:bottom w:w="0" w:type="dxa"/>
              <w:right w:w="108" w:type="dxa"/>
            </w:tcMar>
            <w:vAlign w:val="center"/>
          </w:tcPr>
          <w:p w:rsidR="00AF4084" w:rsidRPr="001C72AC" w:rsidRDefault="002F1323" w:rsidP="00021FAB">
            <w:pPr>
              <w:pStyle w:val="Standard"/>
              <w:contextualSpacing/>
              <w:jc w:val="center"/>
              <w:rPr>
                <w:b/>
                <w:sz w:val="16"/>
                <w:szCs w:val="16"/>
              </w:rPr>
            </w:pPr>
            <w:r w:rsidRPr="001C72AC">
              <w:rPr>
                <w:b/>
                <w:sz w:val="16"/>
                <w:szCs w:val="16"/>
              </w:rPr>
              <w:t>4</w:t>
            </w:r>
          </w:p>
        </w:tc>
      </w:tr>
      <w:tr w:rsidR="00AF4084" w:rsidRPr="001C72AC" w:rsidTr="00E3402C">
        <w:trPr>
          <w:trHeight w:val="366"/>
        </w:trPr>
        <w:tc>
          <w:tcPr>
            <w:tcW w:w="1171"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lastRenderedPageBreak/>
              <w:t>20 03 01</w:t>
            </w:r>
          </w:p>
        </w:tc>
        <w:tc>
          <w:tcPr>
            <w:tcW w:w="3413" w:type="dxa"/>
            <w:tcMar>
              <w:top w:w="0" w:type="dxa"/>
              <w:left w:w="108" w:type="dxa"/>
              <w:bottom w:w="0" w:type="dxa"/>
              <w:right w:w="108" w:type="dxa"/>
            </w:tcMar>
            <w:vAlign w:val="center"/>
          </w:tcPr>
          <w:p w:rsidR="00AF4084" w:rsidRPr="001C72AC" w:rsidRDefault="002F1323" w:rsidP="00021FAB">
            <w:pPr>
              <w:pStyle w:val="Standard"/>
              <w:contextualSpacing/>
              <w:rPr>
                <w:sz w:val="20"/>
                <w:szCs w:val="20"/>
              </w:rPr>
            </w:pPr>
            <w:r w:rsidRPr="001C72AC">
              <w:rPr>
                <w:sz w:val="20"/>
                <w:szCs w:val="20"/>
              </w:rPr>
              <w:t>Mišrios komunalinės atliekos</w:t>
            </w:r>
          </w:p>
        </w:tc>
        <w:tc>
          <w:tcPr>
            <w:tcW w:w="1665" w:type="dxa"/>
            <w:tcMar>
              <w:top w:w="0" w:type="dxa"/>
              <w:left w:w="108" w:type="dxa"/>
              <w:bottom w:w="0" w:type="dxa"/>
              <w:right w:w="108" w:type="dxa"/>
            </w:tcMar>
            <w:vAlign w:val="center"/>
          </w:tcPr>
          <w:p w:rsidR="00AF4084" w:rsidRPr="001C72AC" w:rsidRDefault="00E3402C" w:rsidP="00021FAB">
            <w:pPr>
              <w:pStyle w:val="Standard"/>
              <w:contextualSpacing/>
              <w:jc w:val="center"/>
            </w:pPr>
            <w:r w:rsidRPr="001C72AC">
              <w:rPr>
                <w:rStyle w:val="Numatytasispastraiposriftas1"/>
                <w:spacing w:val="-1"/>
                <w:sz w:val="20"/>
                <w:szCs w:val="20"/>
              </w:rPr>
              <w:t xml:space="preserve"> 51</w:t>
            </w:r>
            <w:r w:rsidR="002F1323" w:rsidRPr="001C72AC">
              <w:rPr>
                <w:rStyle w:val="Numatytasispastraiposriftas1"/>
                <w:spacing w:val="-1"/>
                <w:sz w:val="20"/>
                <w:szCs w:val="20"/>
              </w:rPr>
              <w:t xml:space="preserve"> m</w:t>
            </w:r>
            <w:r w:rsidR="002F1323" w:rsidRPr="001C72AC">
              <w:rPr>
                <w:rStyle w:val="Numatytasispastraiposriftas1"/>
                <w:spacing w:val="-1"/>
                <w:sz w:val="20"/>
                <w:szCs w:val="20"/>
                <w:vertAlign w:val="superscript"/>
              </w:rPr>
              <w:t>3</w:t>
            </w:r>
          </w:p>
        </w:tc>
        <w:tc>
          <w:tcPr>
            <w:tcW w:w="1649"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Nepavojingos</w:t>
            </w:r>
          </w:p>
        </w:tc>
        <w:tc>
          <w:tcPr>
            <w:tcW w:w="1789"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Ūkinė veikla</w:t>
            </w:r>
          </w:p>
        </w:tc>
      </w:tr>
      <w:tr w:rsidR="00AF4084" w:rsidRPr="001C72AC" w:rsidTr="00E3402C">
        <w:tc>
          <w:tcPr>
            <w:tcW w:w="1171"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20 01 21*</w:t>
            </w:r>
          </w:p>
        </w:tc>
        <w:tc>
          <w:tcPr>
            <w:tcW w:w="3413" w:type="dxa"/>
            <w:tcMar>
              <w:top w:w="0" w:type="dxa"/>
              <w:left w:w="108" w:type="dxa"/>
              <w:bottom w:w="0" w:type="dxa"/>
              <w:right w:w="108" w:type="dxa"/>
            </w:tcMar>
            <w:vAlign w:val="center"/>
          </w:tcPr>
          <w:p w:rsidR="00AF4084" w:rsidRPr="001C72AC" w:rsidRDefault="002F1323" w:rsidP="00021FAB">
            <w:pPr>
              <w:pStyle w:val="Standard"/>
              <w:contextualSpacing/>
            </w:pPr>
            <w:r w:rsidRPr="001C72AC">
              <w:rPr>
                <w:rStyle w:val="Numatytasispastraiposriftas1"/>
                <w:spacing w:val="-1"/>
                <w:sz w:val="20"/>
                <w:szCs w:val="20"/>
              </w:rPr>
              <w:t>Panaudotos liuminescencinės lempos</w:t>
            </w:r>
          </w:p>
        </w:tc>
        <w:tc>
          <w:tcPr>
            <w:tcW w:w="1665" w:type="dxa"/>
            <w:tcMar>
              <w:top w:w="0" w:type="dxa"/>
              <w:left w:w="108" w:type="dxa"/>
              <w:bottom w:w="0" w:type="dxa"/>
              <w:right w:w="108" w:type="dxa"/>
            </w:tcMar>
            <w:vAlign w:val="center"/>
          </w:tcPr>
          <w:p w:rsidR="00AF4084" w:rsidRPr="001C72AC" w:rsidRDefault="00E3402C" w:rsidP="00021FAB">
            <w:pPr>
              <w:pStyle w:val="Standard"/>
              <w:contextualSpacing/>
              <w:jc w:val="center"/>
              <w:rPr>
                <w:sz w:val="20"/>
                <w:szCs w:val="20"/>
              </w:rPr>
            </w:pPr>
            <w:r w:rsidRPr="001C72AC">
              <w:rPr>
                <w:sz w:val="20"/>
                <w:szCs w:val="20"/>
              </w:rPr>
              <w:t>40</w:t>
            </w:r>
            <w:r w:rsidR="002F1323" w:rsidRPr="001C72AC">
              <w:rPr>
                <w:sz w:val="20"/>
                <w:szCs w:val="20"/>
              </w:rPr>
              <w:t xml:space="preserve"> vnt.</w:t>
            </w:r>
          </w:p>
        </w:tc>
        <w:tc>
          <w:tcPr>
            <w:tcW w:w="1649"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Pavojinga</w:t>
            </w:r>
          </w:p>
        </w:tc>
        <w:tc>
          <w:tcPr>
            <w:tcW w:w="1789"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Ūkinė veikla</w:t>
            </w:r>
          </w:p>
        </w:tc>
      </w:tr>
      <w:tr w:rsidR="00AF4084" w:rsidRPr="001C72AC" w:rsidTr="00E3402C">
        <w:tc>
          <w:tcPr>
            <w:tcW w:w="1171"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13 02 08*</w:t>
            </w:r>
          </w:p>
        </w:tc>
        <w:tc>
          <w:tcPr>
            <w:tcW w:w="3413" w:type="dxa"/>
            <w:tcMar>
              <w:top w:w="0" w:type="dxa"/>
              <w:left w:w="108" w:type="dxa"/>
              <w:bottom w:w="0" w:type="dxa"/>
              <w:right w:w="108" w:type="dxa"/>
            </w:tcMar>
            <w:vAlign w:val="center"/>
          </w:tcPr>
          <w:p w:rsidR="00AF4084" w:rsidRPr="001C72AC" w:rsidRDefault="002F1323" w:rsidP="00021FAB">
            <w:pPr>
              <w:pStyle w:val="Standard"/>
              <w:contextualSpacing/>
            </w:pPr>
            <w:r w:rsidRPr="001C72AC">
              <w:rPr>
                <w:rStyle w:val="Numatytasispastraiposriftas1"/>
                <w:spacing w:val="-1"/>
                <w:sz w:val="20"/>
                <w:szCs w:val="20"/>
              </w:rPr>
              <w:t>Panaudota alyva</w:t>
            </w:r>
          </w:p>
        </w:tc>
        <w:tc>
          <w:tcPr>
            <w:tcW w:w="1665" w:type="dxa"/>
            <w:tcMar>
              <w:top w:w="0" w:type="dxa"/>
              <w:left w:w="108" w:type="dxa"/>
              <w:bottom w:w="0" w:type="dxa"/>
              <w:right w:w="108" w:type="dxa"/>
            </w:tcMar>
            <w:vAlign w:val="center"/>
          </w:tcPr>
          <w:p w:rsidR="00AF4084" w:rsidRPr="001C72AC" w:rsidRDefault="00E3402C" w:rsidP="00021FAB">
            <w:pPr>
              <w:pStyle w:val="Standard"/>
              <w:contextualSpacing/>
              <w:jc w:val="center"/>
              <w:rPr>
                <w:sz w:val="20"/>
                <w:szCs w:val="20"/>
              </w:rPr>
            </w:pPr>
            <w:r w:rsidRPr="001C72AC">
              <w:rPr>
                <w:sz w:val="20"/>
                <w:szCs w:val="20"/>
              </w:rPr>
              <w:t>300</w:t>
            </w:r>
            <w:r w:rsidR="002F1323" w:rsidRPr="001C72AC">
              <w:rPr>
                <w:sz w:val="20"/>
                <w:szCs w:val="20"/>
              </w:rPr>
              <w:t xml:space="preserve"> l</w:t>
            </w:r>
          </w:p>
        </w:tc>
        <w:tc>
          <w:tcPr>
            <w:tcW w:w="1649"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Pavojinga</w:t>
            </w:r>
          </w:p>
        </w:tc>
        <w:tc>
          <w:tcPr>
            <w:tcW w:w="1789"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Ūkinė veikla</w:t>
            </w:r>
          </w:p>
        </w:tc>
      </w:tr>
      <w:tr w:rsidR="00E3402C" w:rsidRPr="001C72AC" w:rsidTr="00E3402C">
        <w:tc>
          <w:tcPr>
            <w:tcW w:w="1171" w:type="dxa"/>
            <w:tcMar>
              <w:top w:w="0" w:type="dxa"/>
              <w:left w:w="108" w:type="dxa"/>
              <w:bottom w:w="0" w:type="dxa"/>
              <w:right w:w="108" w:type="dxa"/>
            </w:tcMar>
            <w:vAlign w:val="center"/>
          </w:tcPr>
          <w:p w:rsidR="00E3402C" w:rsidRPr="001C72AC" w:rsidRDefault="00804E8E" w:rsidP="00021FAB">
            <w:pPr>
              <w:pStyle w:val="Standard"/>
              <w:contextualSpacing/>
              <w:jc w:val="center"/>
              <w:rPr>
                <w:sz w:val="20"/>
                <w:szCs w:val="20"/>
              </w:rPr>
            </w:pPr>
            <w:r w:rsidRPr="001C72AC">
              <w:rPr>
                <w:sz w:val="20"/>
                <w:szCs w:val="20"/>
              </w:rPr>
              <w:t>15 02 02*</w:t>
            </w:r>
          </w:p>
        </w:tc>
        <w:tc>
          <w:tcPr>
            <w:tcW w:w="3413" w:type="dxa"/>
            <w:tcMar>
              <w:top w:w="0" w:type="dxa"/>
              <w:left w:w="108" w:type="dxa"/>
              <w:bottom w:w="0" w:type="dxa"/>
              <w:right w:w="108" w:type="dxa"/>
            </w:tcMar>
            <w:vAlign w:val="center"/>
          </w:tcPr>
          <w:p w:rsidR="00E3402C" w:rsidRPr="001C72AC" w:rsidRDefault="00E3402C" w:rsidP="00021FAB">
            <w:pPr>
              <w:pStyle w:val="Standard"/>
              <w:contextualSpacing/>
              <w:rPr>
                <w:rStyle w:val="Numatytasispastraiposriftas1"/>
                <w:spacing w:val="-1"/>
                <w:sz w:val="20"/>
                <w:szCs w:val="20"/>
              </w:rPr>
            </w:pPr>
            <w:r w:rsidRPr="001C72AC">
              <w:rPr>
                <w:rStyle w:val="Numatytasispastraiposriftas1"/>
                <w:spacing w:val="-1"/>
                <w:sz w:val="20"/>
                <w:szCs w:val="20"/>
              </w:rPr>
              <w:t>Naftos produktais užterštos pašluostės</w:t>
            </w:r>
          </w:p>
        </w:tc>
        <w:tc>
          <w:tcPr>
            <w:tcW w:w="1665" w:type="dxa"/>
            <w:tcMar>
              <w:top w:w="0" w:type="dxa"/>
              <w:left w:w="108" w:type="dxa"/>
              <w:bottom w:w="0" w:type="dxa"/>
              <w:right w:w="108" w:type="dxa"/>
            </w:tcMar>
            <w:vAlign w:val="center"/>
          </w:tcPr>
          <w:p w:rsidR="00E3402C" w:rsidRPr="001C72AC" w:rsidRDefault="00E3402C" w:rsidP="00021FAB">
            <w:pPr>
              <w:pStyle w:val="Standard"/>
              <w:contextualSpacing/>
              <w:jc w:val="center"/>
              <w:rPr>
                <w:sz w:val="20"/>
                <w:szCs w:val="20"/>
              </w:rPr>
            </w:pPr>
            <w:r w:rsidRPr="001C72AC">
              <w:rPr>
                <w:sz w:val="20"/>
                <w:szCs w:val="20"/>
              </w:rPr>
              <w:t>45 kg</w:t>
            </w:r>
          </w:p>
        </w:tc>
        <w:tc>
          <w:tcPr>
            <w:tcW w:w="1649" w:type="dxa"/>
            <w:tcMar>
              <w:top w:w="0" w:type="dxa"/>
              <w:left w:w="108" w:type="dxa"/>
              <w:bottom w:w="0" w:type="dxa"/>
              <w:right w:w="108" w:type="dxa"/>
            </w:tcMar>
            <w:vAlign w:val="center"/>
          </w:tcPr>
          <w:p w:rsidR="00E3402C" w:rsidRPr="001C72AC" w:rsidRDefault="00E3402C" w:rsidP="00021FAB">
            <w:pPr>
              <w:pStyle w:val="Standard"/>
              <w:contextualSpacing/>
              <w:jc w:val="center"/>
              <w:rPr>
                <w:sz w:val="20"/>
                <w:szCs w:val="20"/>
              </w:rPr>
            </w:pPr>
            <w:r w:rsidRPr="001C72AC">
              <w:rPr>
                <w:sz w:val="20"/>
                <w:szCs w:val="20"/>
              </w:rPr>
              <w:t>Pavojinga</w:t>
            </w:r>
          </w:p>
        </w:tc>
        <w:tc>
          <w:tcPr>
            <w:tcW w:w="1789" w:type="dxa"/>
            <w:tcMar>
              <w:top w:w="0" w:type="dxa"/>
              <w:left w:w="108" w:type="dxa"/>
              <w:bottom w:w="0" w:type="dxa"/>
              <w:right w:w="108" w:type="dxa"/>
            </w:tcMar>
            <w:vAlign w:val="center"/>
          </w:tcPr>
          <w:p w:rsidR="00E3402C" w:rsidRPr="001C72AC" w:rsidRDefault="00E3402C" w:rsidP="00021FAB">
            <w:pPr>
              <w:pStyle w:val="Standard"/>
              <w:contextualSpacing/>
              <w:jc w:val="center"/>
              <w:rPr>
                <w:sz w:val="20"/>
                <w:szCs w:val="20"/>
              </w:rPr>
            </w:pPr>
            <w:r w:rsidRPr="001C72AC">
              <w:rPr>
                <w:sz w:val="20"/>
                <w:szCs w:val="20"/>
              </w:rPr>
              <w:t>Ūkinė veikla</w:t>
            </w:r>
          </w:p>
        </w:tc>
      </w:tr>
      <w:tr w:rsidR="00D03805" w:rsidRPr="001C72AC" w:rsidTr="00E3402C">
        <w:tc>
          <w:tcPr>
            <w:tcW w:w="1171" w:type="dxa"/>
            <w:tcMar>
              <w:top w:w="0" w:type="dxa"/>
              <w:left w:w="108" w:type="dxa"/>
              <w:bottom w:w="0" w:type="dxa"/>
              <w:right w:w="108" w:type="dxa"/>
            </w:tcMar>
            <w:vAlign w:val="center"/>
          </w:tcPr>
          <w:p w:rsidR="00D03805" w:rsidRPr="001C72AC" w:rsidRDefault="00804E8E" w:rsidP="00021FAB">
            <w:pPr>
              <w:pStyle w:val="Standard"/>
              <w:contextualSpacing/>
              <w:jc w:val="center"/>
              <w:rPr>
                <w:sz w:val="20"/>
                <w:szCs w:val="20"/>
              </w:rPr>
            </w:pPr>
            <w:r w:rsidRPr="001C72AC">
              <w:rPr>
                <w:sz w:val="20"/>
                <w:szCs w:val="20"/>
              </w:rPr>
              <w:t>19 08 10*</w:t>
            </w:r>
          </w:p>
        </w:tc>
        <w:tc>
          <w:tcPr>
            <w:tcW w:w="3413" w:type="dxa"/>
            <w:tcMar>
              <w:top w:w="0" w:type="dxa"/>
              <w:left w:w="108" w:type="dxa"/>
              <w:bottom w:w="0" w:type="dxa"/>
              <w:right w:w="108" w:type="dxa"/>
            </w:tcMar>
            <w:vAlign w:val="center"/>
          </w:tcPr>
          <w:p w:rsidR="00D03805" w:rsidRPr="001C72AC" w:rsidRDefault="005D63A7" w:rsidP="00021FAB">
            <w:pPr>
              <w:pStyle w:val="Standard"/>
              <w:contextualSpacing/>
              <w:rPr>
                <w:rStyle w:val="Numatytasispastraiposriftas1"/>
                <w:spacing w:val="-1"/>
                <w:sz w:val="20"/>
                <w:szCs w:val="20"/>
              </w:rPr>
            </w:pPr>
            <w:r w:rsidRPr="001C72AC">
              <w:rPr>
                <w:rStyle w:val="Numatytasispastraiposriftas1"/>
                <w:spacing w:val="-1"/>
                <w:sz w:val="20"/>
                <w:szCs w:val="20"/>
              </w:rPr>
              <w:t>Užterštas dumblas</w:t>
            </w:r>
          </w:p>
        </w:tc>
        <w:tc>
          <w:tcPr>
            <w:tcW w:w="1665" w:type="dxa"/>
            <w:tcMar>
              <w:top w:w="0" w:type="dxa"/>
              <w:left w:w="108" w:type="dxa"/>
              <w:bottom w:w="0" w:type="dxa"/>
              <w:right w:w="108" w:type="dxa"/>
            </w:tcMar>
            <w:vAlign w:val="center"/>
          </w:tcPr>
          <w:p w:rsidR="00D03805" w:rsidRPr="001C72AC" w:rsidRDefault="005D63A7" w:rsidP="00021FAB">
            <w:pPr>
              <w:pStyle w:val="Standard"/>
              <w:contextualSpacing/>
              <w:jc w:val="center"/>
              <w:rPr>
                <w:sz w:val="20"/>
                <w:szCs w:val="20"/>
                <w:vertAlign w:val="superscript"/>
              </w:rPr>
            </w:pPr>
            <w:r w:rsidRPr="001C72AC">
              <w:rPr>
                <w:sz w:val="20"/>
                <w:szCs w:val="20"/>
              </w:rPr>
              <w:t>1,47 m</w:t>
            </w:r>
            <w:r w:rsidRPr="001C72AC">
              <w:rPr>
                <w:sz w:val="20"/>
                <w:szCs w:val="20"/>
                <w:vertAlign w:val="superscript"/>
              </w:rPr>
              <w:t>3</w:t>
            </w:r>
          </w:p>
        </w:tc>
        <w:tc>
          <w:tcPr>
            <w:tcW w:w="1649" w:type="dxa"/>
            <w:tcMar>
              <w:top w:w="0" w:type="dxa"/>
              <w:left w:w="108" w:type="dxa"/>
              <w:bottom w:w="0" w:type="dxa"/>
              <w:right w:w="108" w:type="dxa"/>
            </w:tcMar>
            <w:vAlign w:val="center"/>
          </w:tcPr>
          <w:p w:rsidR="00D03805" w:rsidRPr="001C72AC" w:rsidRDefault="00804E8E" w:rsidP="00021FAB">
            <w:pPr>
              <w:pStyle w:val="Standard"/>
              <w:contextualSpacing/>
              <w:jc w:val="center"/>
              <w:rPr>
                <w:sz w:val="20"/>
                <w:szCs w:val="20"/>
              </w:rPr>
            </w:pPr>
            <w:r w:rsidRPr="001C72AC">
              <w:rPr>
                <w:sz w:val="20"/>
                <w:szCs w:val="20"/>
              </w:rPr>
              <w:t>Pavojinga</w:t>
            </w:r>
          </w:p>
        </w:tc>
        <w:tc>
          <w:tcPr>
            <w:tcW w:w="1789" w:type="dxa"/>
            <w:tcMar>
              <w:top w:w="0" w:type="dxa"/>
              <w:left w:w="108" w:type="dxa"/>
              <w:bottom w:w="0" w:type="dxa"/>
              <w:right w:w="108" w:type="dxa"/>
            </w:tcMar>
            <w:vAlign w:val="center"/>
          </w:tcPr>
          <w:p w:rsidR="00D03805" w:rsidRPr="001C72AC" w:rsidRDefault="00D03805" w:rsidP="00021FAB">
            <w:pPr>
              <w:pStyle w:val="Standard"/>
              <w:contextualSpacing/>
              <w:jc w:val="center"/>
              <w:rPr>
                <w:sz w:val="20"/>
                <w:szCs w:val="20"/>
              </w:rPr>
            </w:pPr>
            <w:r w:rsidRPr="001C72AC">
              <w:rPr>
                <w:sz w:val="20"/>
                <w:szCs w:val="20"/>
              </w:rPr>
              <w:t>Ūkinė veikla</w:t>
            </w:r>
          </w:p>
        </w:tc>
      </w:tr>
      <w:tr w:rsidR="00AF4084" w:rsidRPr="001C72AC" w:rsidTr="00E3402C">
        <w:tc>
          <w:tcPr>
            <w:tcW w:w="1171"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17 09 04</w:t>
            </w:r>
          </w:p>
        </w:tc>
        <w:tc>
          <w:tcPr>
            <w:tcW w:w="3413" w:type="dxa"/>
            <w:tcMar>
              <w:top w:w="0" w:type="dxa"/>
              <w:left w:w="108" w:type="dxa"/>
              <w:bottom w:w="0" w:type="dxa"/>
              <w:right w:w="108" w:type="dxa"/>
            </w:tcMar>
            <w:vAlign w:val="center"/>
          </w:tcPr>
          <w:p w:rsidR="00AF4084" w:rsidRPr="001C72AC" w:rsidRDefault="002F1323" w:rsidP="00021FAB">
            <w:pPr>
              <w:pStyle w:val="Standard"/>
              <w:contextualSpacing/>
            </w:pPr>
            <w:r w:rsidRPr="001C72AC">
              <w:rPr>
                <w:rStyle w:val="Numatytasispastraiposriftas1"/>
                <w:spacing w:val="-1"/>
                <w:sz w:val="20"/>
                <w:szCs w:val="20"/>
              </w:rPr>
              <w:t>Mišrios statybinės atliekos</w:t>
            </w:r>
          </w:p>
        </w:tc>
        <w:tc>
          <w:tcPr>
            <w:tcW w:w="1665" w:type="dxa"/>
            <w:tcMar>
              <w:top w:w="0" w:type="dxa"/>
              <w:left w:w="108" w:type="dxa"/>
              <w:bottom w:w="0" w:type="dxa"/>
              <w:right w:w="108" w:type="dxa"/>
            </w:tcMar>
            <w:vAlign w:val="center"/>
          </w:tcPr>
          <w:p w:rsidR="00AF4084" w:rsidRPr="001C72AC" w:rsidRDefault="00E72016" w:rsidP="00021FAB">
            <w:pPr>
              <w:pStyle w:val="Standard"/>
              <w:contextualSpacing/>
              <w:jc w:val="center"/>
              <w:rPr>
                <w:sz w:val="20"/>
                <w:szCs w:val="20"/>
              </w:rPr>
            </w:pPr>
            <w:r w:rsidRPr="001C72AC">
              <w:rPr>
                <w:sz w:val="20"/>
                <w:szCs w:val="20"/>
              </w:rPr>
              <w:t>7</w:t>
            </w:r>
            <w:r w:rsidR="00E3402C" w:rsidRPr="001C72AC">
              <w:rPr>
                <w:sz w:val="20"/>
                <w:szCs w:val="20"/>
              </w:rPr>
              <w:t>0</w:t>
            </w:r>
            <w:r w:rsidR="002F1323" w:rsidRPr="001C72AC">
              <w:rPr>
                <w:sz w:val="20"/>
                <w:szCs w:val="20"/>
              </w:rPr>
              <w:t xml:space="preserve"> m</w:t>
            </w:r>
            <w:r w:rsidR="002F1323" w:rsidRPr="001C72AC">
              <w:rPr>
                <w:sz w:val="20"/>
                <w:szCs w:val="20"/>
                <w:vertAlign w:val="superscript"/>
              </w:rPr>
              <w:t>3</w:t>
            </w:r>
          </w:p>
        </w:tc>
        <w:tc>
          <w:tcPr>
            <w:tcW w:w="1649"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Nepavojingos</w:t>
            </w:r>
          </w:p>
        </w:tc>
        <w:tc>
          <w:tcPr>
            <w:tcW w:w="1789" w:type="dxa"/>
            <w:tcMar>
              <w:top w:w="0" w:type="dxa"/>
              <w:left w:w="108" w:type="dxa"/>
              <w:bottom w:w="0" w:type="dxa"/>
              <w:right w:w="108" w:type="dxa"/>
            </w:tcMar>
            <w:vAlign w:val="center"/>
          </w:tcPr>
          <w:p w:rsidR="00AF4084" w:rsidRPr="001C72AC" w:rsidRDefault="002F1323" w:rsidP="00021FAB">
            <w:pPr>
              <w:pStyle w:val="Standard"/>
              <w:contextualSpacing/>
              <w:jc w:val="center"/>
              <w:rPr>
                <w:sz w:val="20"/>
                <w:szCs w:val="20"/>
              </w:rPr>
            </w:pPr>
            <w:r w:rsidRPr="001C72AC">
              <w:rPr>
                <w:sz w:val="20"/>
                <w:szCs w:val="20"/>
              </w:rPr>
              <w:t>Statyba</w:t>
            </w:r>
          </w:p>
        </w:tc>
      </w:tr>
    </w:tbl>
    <w:p w:rsidR="000D0015" w:rsidRPr="001C72AC" w:rsidRDefault="000D0015" w:rsidP="00021FAB">
      <w:pPr>
        <w:pStyle w:val="Standard"/>
        <w:ind w:firstLine="567"/>
        <w:contextualSpacing/>
        <w:rPr>
          <w:b/>
        </w:rPr>
      </w:pPr>
    </w:p>
    <w:p w:rsidR="00862D19" w:rsidRPr="001C72AC" w:rsidRDefault="00862D19" w:rsidP="00021FAB">
      <w:pPr>
        <w:pStyle w:val="Standard"/>
        <w:ind w:firstLine="567"/>
        <w:contextualSpacing/>
        <w:rPr>
          <w:b/>
        </w:rPr>
      </w:pPr>
    </w:p>
    <w:p w:rsidR="00862D19" w:rsidRPr="001C72AC" w:rsidRDefault="00862D19" w:rsidP="00021FAB">
      <w:pPr>
        <w:pStyle w:val="Standard"/>
        <w:ind w:firstLine="567"/>
        <w:contextualSpacing/>
        <w:rPr>
          <w:b/>
        </w:rPr>
      </w:pPr>
    </w:p>
    <w:p w:rsidR="00AF4084" w:rsidRPr="001C72AC" w:rsidRDefault="002F1323" w:rsidP="00021FAB">
      <w:pPr>
        <w:pStyle w:val="Standard"/>
        <w:ind w:firstLine="567"/>
        <w:contextualSpacing/>
        <w:rPr>
          <w:b/>
        </w:rPr>
      </w:pPr>
      <w:r w:rsidRPr="001C72AC">
        <w:rPr>
          <w:b/>
        </w:rPr>
        <w:t>Kritusių gyvulių likvidavimas</w:t>
      </w:r>
    </w:p>
    <w:p w:rsidR="00AF4084" w:rsidRPr="001C72AC" w:rsidRDefault="002F1323" w:rsidP="00021FAB">
      <w:pPr>
        <w:pStyle w:val="Standard"/>
        <w:ind w:firstLine="567"/>
        <w:contextualSpacing/>
        <w:jc w:val="both"/>
      </w:pPr>
      <w:r w:rsidRPr="001C72AC">
        <w:t>Kritusius galvijus ir kitus šalutinius gyvūninius produktus, bendrovė perduoda šalutinių gyvūninių produktų tvarkymo įmonei UAB „Rietavo veterinarinė sanitarija“.</w:t>
      </w:r>
    </w:p>
    <w:p w:rsidR="00AF4084" w:rsidRPr="001C72AC" w:rsidRDefault="002F1323" w:rsidP="00021FAB">
      <w:pPr>
        <w:pStyle w:val="Standard"/>
        <w:ind w:firstLine="567"/>
        <w:contextualSpacing/>
        <w:jc w:val="both"/>
        <w:rPr>
          <w:rStyle w:val="Numatytasispastraiposriftas1"/>
          <w:spacing w:val="-1"/>
          <w:szCs w:val="22"/>
        </w:rPr>
      </w:pPr>
      <w:r w:rsidRPr="001C72AC">
        <w:t>Kritę galvijai i</w:t>
      </w:r>
      <w:r w:rsidRPr="001C72AC">
        <w:rPr>
          <w:rStyle w:val="Numatytasispastraiposriftas1"/>
          <w:spacing w:val="-1"/>
          <w:szCs w:val="22"/>
        </w:rPr>
        <w:t>ki išvežimo laikomi specialiai įrengtose patalpose ar konteineriuose, laikantis veterinarinių reikalavimų.</w:t>
      </w:r>
    </w:p>
    <w:p w:rsidR="000D0015" w:rsidRPr="001C72AC" w:rsidRDefault="000D0015" w:rsidP="00021FAB">
      <w:pPr>
        <w:pStyle w:val="Standard"/>
        <w:ind w:firstLine="567"/>
        <w:contextualSpacing/>
        <w:jc w:val="both"/>
      </w:pPr>
    </w:p>
    <w:p w:rsidR="00021FAB" w:rsidRPr="001C72AC" w:rsidRDefault="002F1323" w:rsidP="00021FAB">
      <w:pPr>
        <w:pStyle w:val="Heading1"/>
        <w:spacing w:before="0"/>
        <w:contextualSpacing/>
        <w:jc w:val="both"/>
        <w:rPr>
          <w:rFonts w:ascii="Times New Roman" w:hAnsi="Times New Roman" w:cs="Times New Roman"/>
          <w:color w:val="auto"/>
          <w:sz w:val="24"/>
          <w:szCs w:val="24"/>
        </w:rPr>
      </w:pPr>
      <w:bookmarkStart w:id="9" w:name="_Toc466011494"/>
      <w:r w:rsidRPr="001C72AC">
        <w:rPr>
          <w:rFonts w:ascii="Times New Roman" w:hAnsi="Times New Roman" w:cs="Times New Roman"/>
          <w:color w:val="auto"/>
          <w:sz w:val="24"/>
          <w:szCs w:val="24"/>
        </w:rPr>
        <w:t>10. Nuotekų susidarymas, preliminarus jų kiekis, jų tvarkymas</w:t>
      </w:r>
      <w:bookmarkEnd w:id="9"/>
    </w:p>
    <w:p w:rsidR="00BD7AC9" w:rsidRPr="001C72AC" w:rsidRDefault="00526E35" w:rsidP="00BD7AC9">
      <w:pPr>
        <w:numPr>
          <w:ilvl w:val="1"/>
          <w:numId w:val="14"/>
        </w:numPr>
        <w:suppressAutoHyphens/>
        <w:ind w:left="0" w:firstLine="585"/>
        <w:contextualSpacing/>
        <w:jc w:val="both"/>
        <w:rPr>
          <w:rStyle w:val="Numatytasispastraiposriftas1"/>
          <w:rFonts w:ascii="Times New Roman" w:hAnsi="Times New Roman" w:cs="Times New Roman"/>
          <w:b/>
          <w:bCs/>
          <w:color w:val="000000"/>
          <w:spacing w:val="-1"/>
          <w:sz w:val="24"/>
          <w:szCs w:val="24"/>
        </w:rPr>
      </w:pPr>
      <w:r w:rsidRPr="001C72AC">
        <w:rPr>
          <w:rStyle w:val="Numatytasispastraiposriftas1"/>
          <w:rFonts w:ascii="Times New Roman" w:hAnsi="Times New Roman" w:cs="Times New Roman"/>
          <w:color w:val="000000"/>
          <w:spacing w:val="-1"/>
          <w:sz w:val="24"/>
          <w:szCs w:val="24"/>
        </w:rPr>
        <w:t>Planuojama ūkinė</w:t>
      </w:r>
      <w:r w:rsidR="00BD7AC9" w:rsidRPr="001C72AC">
        <w:rPr>
          <w:rStyle w:val="Numatytasispastraiposriftas1"/>
          <w:rFonts w:ascii="Times New Roman" w:hAnsi="Times New Roman" w:cs="Times New Roman"/>
          <w:color w:val="000000"/>
          <w:spacing w:val="-1"/>
          <w:sz w:val="24"/>
          <w:szCs w:val="24"/>
        </w:rPr>
        <w:t xml:space="preserve"> veikla gali įtakoti paviršinio ir požeminio vandens kokybę, bet tinkamai eksploatuojant esamus ir projektuojamus statinius bei įrengimus teršiančio pobūdžio neturės. </w:t>
      </w:r>
    </w:p>
    <w:p w:rsidR="00BD7AC9" w:rsidRPr="001C72AC" w:rsidRDefault="00BD7AC9" w:rsidP="00BD7AC9">
      <w:pPr>
        <w:numPr>
          <w:ilvl w:val="1"/>
          <w:numId w:val="14"/>
        </w:numPr>
        <w:suppressAutoHyphens/>
        <w:ind w:left="0" w:firstLine="585"/>
        <w:contextualSpacing/>
        <w:jc w:val="both"/>
        <w:rPr>
          <w:rStyle w:val="Numatytasispastraiposriftas1"/>
          <w:rFonts w:ascii="Times New Roman" w:hAnsi="Times New Roman" w:cs="Times New Roman"/>
          <w:b/>
          <w:bCs/>
          <w:color w:val="FF0000"/>
          <w:spacing w:val="-1"/>
          <w:sz w:val="24"/>
          <w:szCs w:val="24"/>
        </w:rPr>
      </w:pPr>
      <w:r w:rsidRPr="001C72AC">
        <w:rPr>
          <w:rStyle w:val="Numatytasispastraiposriftas1"/>
          <w:rFonts w:ascii="Times New Roman" w:hAnsi="Times New Roman" w:cs="Times New Roman"/>
          <w:b/>
          <w:bCs/>
          <w:color w:val="000000"/>
          <w:spacing w:val="-1"/>
          <w:sz w:val="24"/>
          <w:szCs w:val="24"/>
        </w:rPr>
        <w:t xml:space="preserve">Paviršinės nuotekos </w:t>
      </w:r>
      <w:r w:rsidRPr="001C72AC">
        <w:rPr>
          <w:rStyle w:val="Numatytasispastraiposriftas1"/>
          <w:rFonts w:ascii="Times New Roman" w:hAnsi="Times New Roman" w:cs="Times New Roman"/>
          <w:color w:val="000000"/>
          <w:spacing w:val="-1"/>
          <w:sz w:val="24"/>
          <w:szCs w:val="24"/>
        </w:rPr>
        <w:t>nuo užterštų paviršių tokių kaip mėšlidė, srutovežių pakrovimo aikštelė, aikštelė tarp karvidės ir mėšlidės</w:t>
      </w:r>
      <w:r w:rsidR="008D0BA5" w:rsidRPr="001C72AC">
        <w:rPr>
          <w:rStyle w:val="Numatytasispastraiposriftas1"/>
          <w:rFonts w:ascii="Times New Roman" w:hAnsi="Times New Roman" w:cs="Times New Roman"/>
          <w:color w:val="000000"/>
          <w:spacing w:val="-1"/>
          <w:sz w:val="24"/>
          <w:szCs w:val="24"/>
        </w:rPr>
        <w:t>,</w:t>
      </w:r>
      <w:r w:rsidRPr="001C72AC">
        <w:rPr>
          <w:rStyle w:val="Numatytasispastraiposriftas1"/>
          <w:rFonts w:ascii="Times New Roman" w:hAnsi="Times New Roman" w:cs="Times New Roman"/>
          <w:color w:val="000000"/>
          <w:spacing w:val="-1"/>
          <w:sz w:val="24"/>
          <w:szCs w:val="24"/>
        </w:rPr>
        <w:t xml:space="preserve"> kuria stumiamas mėšlas</w:t>
      </w:r>
      <w:r w:rsidR="00526E35" w:rsidRPr="001C72AC">
        <w:rPr>
          <w:rStyle w:val="Numatytasispastraiposriftas1"/>
          <w:rFonts w:ascii="Times New Roman" w:hAnsi="Times New Roman" w:cs="Times New Roman"/>
          <w:color w:val="000000"/>
          <w:spacing w:val="-1"/>
          <w:sz w:val="24"/>
          <w:szCs w:val="24"/>
        </w:rPr>
        <w:t>,</w:t>
      </w:r>
      <w:r w:rsidRPr="001C72AC">
        <w:rPr>
          <w:rStyle w:val="Numatytasispastraiposriftas1"/>
          <w:rFonts w:ascii="Times New Roman" w:hAnsi="Times New Roman" w:cs="Times New Roman"/>
          <w:color w:val="000000"/>
          <w:spacing w:val="-1"/>
          <w:sz w:val="24"/>
          <w:szCs w:val="24"/>
        </w:rPr>
        <w:t xml:space="preserve"> surenkamos į skysto mėšlo </w:t>
      </w:r>
      <w:r w:rsidRPr="001C72AC">
        <w:rPr>
          <w:rStyle w:val="Numatytasispastraiposriftas1"/>
          <w:rFonts w:ascii="Times New Roman" w:hAnsi="Times New Roman" w:cs="Times New Roman"/>
          <w:spacing w:val="-1"/>
          <w:sz w:val="24"/>
          <w:szCs w:val="24"/>
        </w:rPr>
        <w:t>kaupimo rezervuarus, bei kartu su skystuoju mėšlu naudojamos laukams tręšti. Nuotekų kiekis skaičiuojamas pagal ŽŪ TPT 01:2009 „Galvijų pastatų technologinio projektavimo taisyklės“ LRŽŪM 2010 05 21 Nr. 3D-472 ir ŽŪ TPT 03:2010 „Mėšlo ir nuotekų tvarkymo statinių technologinio projektavimo taisyklės“ LRŽŪM 2010 05 21 Nr. 3D-472</w:t>
      </w:r>
      <w:r w:rsidR="00526E35" w:rsidRPr="001C72AC">
        <w:rPr>
          <w:rStyle w:val="Numatytasispastraiposriftas1"/>
          <w:rFonts w:ascii="Times New Roman" w:hAnsi="Times New Roman" w:cs="Times New Roman"/>
          <w:spacing w:val="-1"/>
          <w:sz w:val="24"/>
          <w:szCs w:val="24"/>
        </w:rPr>
        <w:t>.</w:t>
      </w:r>
    </w:p>
    <w:p w:rsidR="00526E35" w:rsidRPr="001C72AC" w:rsidRDefault="00526E35" w:rsidP="00526E35">
      <w:pPr>
        <w:numPr>
          <w:ilvl w:val="1"/>
          <w:numId w:val="14"/>
        </w:numPr>
        <w:suppressAutoHyphens/>
        <w:ind w:left="0" w:firstLine="567"/>
        <w:contextualSpacing/>
        <w:jc w:val="both"/>
        <w:rPr>
          <w:rStyle w:val="Numatytasispastraiposriftas1"/>
          <w:rFonts w:ascii="Times New Roman" w:hAnsi="Times New Roman" w:cs="Times New Roman"/>
          <w:bCs/>
          <w:spacing w:val="-1"/>
          <w:sz w:val="24"/>
          <w:szCs w:val="24"/>
        </w:rPr>
      </w:pPr>
      <w:r w:rsidRPr="001C72AC">
        <w:rPr>
          <w:rStyle w:val="Numatytasispastraiposriftas1"/>
          <w:rFonts w:ascii="Times New Roman" w:hAnsi="Times New Roman" w:cs="Times New Roman"/>
          <w:b/>
          <w:bCs/>
          <w:spacing w:val="-1"/>
          <w:sz w:val="24"/>
          <w:szCs w:val="24"/>
        </w:rPr>
        <w:t xml:space="preserve">Lietaus nuotekos. </w:t>
      </w:r>
      <w:r w:rsidR="004623EA" w:rsidRPr="001C72AC">
        <w:rPr>
          <w:rStyle w:val="Numatytasispastraiposriftas1"/>
          <w:rFonts w:ascii="Times New Roman" w:hAnsi="Times New Roman" w:cs="Times New Roman"/>
          <w:color w:val="000000"/>
          <w:spacing w:val="-1"/>
          <w:sz w:val="24"/>
          <w:szCs w:val="24"/>
        </w:rPr>
        <w:t>L</w:t>
      </w:r>
      <w:r w:rsidR="00152E99" w:rsidRPr="001C72AC">
        <w:rPr>
          <w:rStyle w:val="Numatytasispastraiposriftas1"/>
          <w:rFonts w:ascii="Times New Roman" w:hAnsi="Times New Roman" w:cs="Times New Roman"/>
          <w:color w:val="000000"/>
          <w:spacing w:val="-1"/>
          <w:sz w:val="24"/>
          <w:szCs w:val="24"/>
        </w:rPr>
        <w:t>ietaus nuotekos nuo</w:t>
      </w:r>
      <w:r w:rsidR="00825B0C" w:rsidRPr="001C72AC">
        <w:rPr>
          <w:rStyle w:val="Numatytasispastraiposriftas1"/>
          <w:rFonts w:ascii="Times New Roman" w:hAnsi="Times New Roman" w:cs="Times New Roman"/>
          <w:color w:val="000000"/>
          <w:spacing w:val="-1"/>
          <w:sz w:val="24"/>
          <w:szCs w:val="24"/>
        </w:rPr>
        <w:t xml:space="preserve"> kelių ir aikštelių natūraliais ir dirbtiniais nuolydžiais nukreipiamos į aplinkines pievutes.</w:t>
      </w:r>
    </w:p>
    <w:p w:rsidR="00C574C5" w:rsidRPr="001C72AC" w:rsidRDefault="00877BCA" w:rsidP="00F93406">
      <w:pPr>
        <w:pStyle w:val="Standard"/>
        <w:ind w:firstLine="567"/>
        <w:contextualSpacing/>
        <w:jc w:val="both"/>
        <w:rPr>
          <w:rStyle w:val="Numatytasispastraiposriftas1"/>
        </w:rPr>
      </w:pPr>
      <w:r w:rsidRPr="001C72AC">
        <w:rPr>
          <w:rStyle w:val="Numatytasispastraiposriftas1"/>
          <w:b/>
          <w:bCs/>
          <w:spacing w:val="-1"/>
        </w:rPr>
        <w:t>Technikos plovyklos nuotekos.</w:t>
      </w:r>
      <w:r w:rsidRPr="001C72AC">
        <w:rPr>
          <w:rStyle w:val="Numatytasispastraiposriftas1"/>
          <w:bCs/>
          <w:spacing w:val="-1"/>
        </w:rPr>
        <w:t xml:space="preserve"> </w:t>
      </w:r>
      <w:r w:rsidR="00D03805" w:rsidRPr="001C72AC">
        <w:rPr>
          <w:rStyle w:val="Numatytasispastraiposriftas3"/>
          <w:rFonts w:cs="Calibri"/>
          <w:spacing w:val="-1"/>
        </w:rPr>
        <w:t>Technikos plovykloje per metus bus sunaudojama 163,8 m</w:t>
      </w:r>
      <w:r w:rsidR="00D03805" w:rsidRPr="001C72AC">
        <w:rPr>
          <w:rStyle w:val="Numatytasispastraiposriftas3"/>
          <w:rFonts w:cs="Calibri"/>
          <w:spacing w:val="-1"/>
          <w:vertAlign w:val="superscript"/>
        </w:rPr>
        <w:t>3</w:t>
      </w:r>
      <w:r w:rsidR="00D03805" w:rsidRPr="001C72AC">
        <w:rPr>
          <w:rStyle w:val="Numatytasispastraiposriftas3"/>
          <w:rFonts w:cs="Calibri"/>
          <w:spacing w:val="-1"/>
        </w:rPr>
        <w:t xml:space="preserve"> vandens. Aukšto spaudimo siurbliais plovimui naudojamo vandens nuostoliai iki 10 proc. Tokiu būdu per metus susidarys 147,42 m</w:t>
      </w:r>
      <w:r w:rsidR="00D03805" w:rsidRPr="001C72AC">
        <w:rPr>
          <w:rStyle w:val="Numatytasispastraiposriftas3"/>
          <w:rFonts w:cs="Calibri"/>
          <w:spacing w:val="-1"/>
          <w:vertAlign w:val="superscript"/>
        </w:rPr>
        <w:t>3</w:t>
      </w:r>
      <w:r w:rsidR="00611017" w:rsidRPr="001C72AC">
        <w:rPr>
          <w:rStyle w:val="Numatytasispastraiposriftas3"/>
          <w:rFonts w:cs="Calibri"/>
          <w:spacing w:val="-1"/>
        </w:rPr>
        <w:t xml:space="preserve"> </w:t>
      </w:r>
      <w:r w:rsidR="00D31984" w:rsidRPr="001C72AC">
        <w:rPr>
          <w:rStyle w:val="Numatytasispastraiposriftas3"/>
          <w:rFonts w:cs="Calibri"/>
          <w:spacing w:val="-1"/>
        </w:rPr>
        <w:t xml:space="preserve">plovimo </w:t>
      </w:r>
      <w:r w:rsidR="00611017" w:rsidRPr="001C72AC">
        <w:rPr>
          <w:rStyle w:val="Numatytasispastraiposriftas3"/>
          <w:rFonts w:cs="Calibri"/>
          <w:spacing w:val="-1"/>
        </w:rPr>
        <w:t>nuotekų.</w:t>
      </w:r>
      <w:r w:rsidR="00A8425B" w:rsidRPr="001C72AC">
        <w:rPr>
          <w:rStyle w:val="Numatytasispastraiposriftas3"/>
          <w:rFonts w:cs="Calibri"/>
          <w:spacing w:val="-1"/>
        </w:rPr>
        <w:t xml:space="preserve"> </w:t>
      </w:r>
      <w:r w:rsidR="00D31984" w:rsidRPr="001C72AC">
        <w:rPr>
          <w:rStyle w:val="Numatytasispastraiposriftas3"/>
          <w:rFonts w:cs="Calibri"/>
          <w:spacing w:val="-1"/>
        </w:rPr>
        <w:t>Vidutiniškai per metus susidarys</w:t>
      </w:r>
      <w:r w:rsidR="00152E99" w:rsidRPr="001C72AC">
        <w:rPr>
          <w:rStyle w:val="Numatytasispastraiposriftas3"/>
          <w:rFonts w:cs="Calibri"/>
          <w:spacing w:val="-1"/>
        </w:rPr>
        <w:t xml:space="preserve"> 226,42</w:t>
      </w:r>
      <w:r w:rsidR="00202A1E" w:rsidRPr="001C72AC">
        <w:rPr>
          <w:rStyle w:val="Numatytasispastraiposriftas3"/>
          <w:rFonts w:cs="Calibri"/>
          <w:spacing w:val="-1"/>
        </w:rPr>
        <w:t xml:space="preserve"> m</w:t>
      </w:r>
      <w:r w:rsidR="00202A1E" w:rsidRPr="001C72AC">
        <w:rPr>
          <w:rStyle w:val="Numatytasispastraiposriftas3"/>
          <w:rFonts w:cs="Calibri"/>
          <w:spacing w:val="-1"/>
          <w:vertAlign w:val="superscript"/>
        </w:rPr>
        <w:t>3</w:t>
      </w:r>
      <w:r w:rsidR="00202A1E" w:rsidRPr="001C72AC">
        <w:rPr>
          <w:rStyle w:val="Numatytasispastraiposriftas3"/>
          <w:rFonts w:cs="Calibri"/>
          <w:spacing w:val="-1"/>
        </w:rPr>
        <w:t xml:space="preserve"> lietaus nuotekų (</w:t>
      </w:r>
      <w:r w:rsidR="00202A1E" w:rsidRPr="001C72AC">
        <w:rPr>
          <w:spacing w:val="-1"/>
        </w:rPr>
        <w:t>Q</w:t>
      </w:r>
      <w:r w:rsidR="00202A1E" w:rsidRPr="001C72AC">
        <w:rPr>
          <w:spacing w:val="-1"/>
          <w:vertAlign w:val="subscript"/>
        </w:rPr>
        <w:t>metų</w:t>
      </w:r>
      <w:r w:rsidR="00202A1E" w:rsidRPr="001C72AC">
        <w:t xml:space="preserve"> = </w:t>
      </w:r>
      <w:r w:rsidR="00202A1E" w:rsidRPr="001C72AC">
        <w:rPr>
          <w:spacing w:val="-1"/>
        </w:rPr>
        <w:t xml:space="preserve">10 x </w:t>
      </w:r>
      <w:r w:rsidR="00202A1E" w:rsidRPr="001C72AC">
        <w:rPr>
          <w:spacing w:val="45"/>
        </w:rPr>
        <w:t>HxfxFxk=</w:t>
      </w:r>
      <w:r w:rsidR="00202A1E" w:rsidRPr="001C72AC">
        <w:t>10 x 682</w:t>
      </w:r>
      <w:r w:rsidR="00152E99" w:rsidRPr="001C72AC">
        <w:t xml:space="preserve"> x 0,83</w:t>
      </w:r>
      <w:r w:rsidR="00202A1E" w:rsidRPr="001C72AC">
        <w:t xml:space="preserve"> x 0,04 x 1 = </w:t>
      </w:r>
      <w:r w:rsidR="00152E99" w:rsidRPr="001C72AC">
        <w:t>226,42</w:t>
      </w:r>
      <w:r w:rsidR="00202A1E" w:rsidRPr="001C72AC">
        <w:t xml:space="preserve"> </w:t>
      </w:r>
      <w:r w:rsidR="00DD2CE0" w:rsidRPr="001C72AC">
        <w:t>m³/m.</w:t>
      </w:r>
      <w:r w:rsidR="00202A1E" w:rsidRPr="001C72AC">
        <w:rPr>
          <w:color w:val="000000"/>
        </w:rPr>
        <w:t>,</w:t>
      </w:r>
      <w:r w:rsidR="00202A1E" w:rsidRPr="001C72AC">
        <w:t xml:space="preserve"> </w:t>
      </w:r>
      <w:r w:rsidR="00202A1E" w:rsidRPr="001C72AC">
        <w:rPr>
          <w:color w:val="000000"/>
        </w:rPr>
        <w:t xml:space="preserve">čia: F -kietų dangų plotas; </w:t>
      </w:r>
      <w:r w:rsidR="00DD2CE0" w:rsidRPr="001C72AC">
        <w:rPr>
          <w:color w:val="000000"/>
        </w:rPr>
        <w:t>H - metinis</w:t>
      </w:r>
      <w:r w:rsidR="00202A1E" w:rsidRPr="001C72AC">
        <w:rPr>
          <w:color w:val="000000"/>
        </w:rPr>
        <w:t xml:space="preserve"> kritulių kiekis, mm (pagal RSN 156-94); f - paviršinio nuotėkio koeficientas; k - koef. metiniams kiekiams skaičiuoti).</w:t>
      </w:r>
      <w:r w:rsidR="00202A1E" w:rsidRPr="001C72AC">
        <w:rPr>
          <w:rStyle w:val="Numatytasispastraiposriftas3"/>
          <w:rFonts w:cs="Calibri"/>
          <w:spacing w:val="-1"/>
        </w:rPr>
        <w:t xml:space="preserve"> </w:t>
      </w:r>
      <w:r w:rsidR="00A8425B" w:rsidRPr="001C72AC">
        <w:rPr>
          <w:rStyle w:val="Numatytasispastraiposriftas3"/>
          <w:rFonts w:cs="Calibri"/>
          <w:spacing w:val="-1"/>
        </w:rPr>
        <w:t xml:space="preserve">Per parą vidutiniškai susidarys </w:t>
      </w:r>
      <w:r w:rsidR="00152E99" w:rsidRPr="001C72AC">
        <w:rPr>
          <w:rStyle w:val="Numatytasispastraiposriftas3"/>
          <w:rFonts w:cs="Calibri"/>
          <w:spacing w:val="-1"/>
        </w:rPr>
        <w:t>1,2</w:t>
      </w:r>
      <w:r w:rsidR="00A8425B" w:rsidRPr="001C72AC">
        <w:rPr>
          <w:rStyle w:val="Numatytasispastraiposriftas3"/>
          <w:rFonts w:cs="Calibri"/>
          <w:spacing w:val="-1"/>
        </w:rPr>
        <w:t xml:space="preserve"> m</w:t>
      </w:r>
      <w:r w:rsidR="00A8425B" w:rsidRPr="001C72AC">
        <w:rPr>
          <w:rStyle w:val="Numatytasispastraiposriftas3"/>
          <w:rFonts w:cs="Calibri"/>
          <w:spacing w:val="-1"/>
          <w:vertAlign w:val="superscript"/>
        </w:rPr>
        <w:t>3</w:t>
      </w:r>
      <w:r w:rsidR="00A8425B" w:rsidRPr="001C72AC">
        <w:rPr>
          <w:rStyle w:val="Numatytasispastraiposriftas3"/>
          <w:rFonts w:cs="Calibri"/>
          <w:spacing w:val="-1"/>
        </w:rPr>
        <w:t xml:space="preserve"> plovimo ir paviršinių lietaus nuotekų</w:t>
      </w:r>
      <w:r w:rsidR="00152E99" w:rsidRPr="001C72AC">
        <w:rPr>
          <w:rStyle w:val="Numatytasispastraiposriftas3"/>
          <w:rFonts w:cs="Calibri"/>
          <w:spacing w:val="-1"/>
        </w:rPr>
        <w:t xml:space="preserve"> (373,84</w:t>
      </w:r>
      <w:r w:rsidR="00D31984" w:rsidRPr="001C72AC">
        <w:rPr>
          <w:rStyle w:val="Numatytasispastraiposriftas3"/>
          <w:rFonts w:cs="Calibri"/>
          <w:spacing w:val="-1"/>
        </w:rPr>
        <w:t xml:space="preserve"> m</w:t>
      </w:r>
      <w:r w:rsidR="00D31984" w:rsidRPr="001C72AC">
        <w:rPr>
          <w:rStyle w:val="Numatytasispastraiposriftas3"/>
          <w:rFonts w:cs="Calibri"/>
          <w:spacing w:val="-1"/>
          <w:vertAlign w:val="superscript"/>
        </w:rPr>
        <w:t>3</w:t>
      </w:r>
      <w:r w:rsidR="00D31984" w:rsidRPr="001C72AC">
        <w:rPr>
          <w:rStyle w:val="Numatytasispastraiposriftas3"/>
          <w:rFonts w:cs="Calibri"/>
          <w:spacing w:val="-1"/>
        </w:rPr>
        <w:t xml:space="preserve"> per metus)</w:t>
      </w:r>
      <w:r w:rsidR="00611017" w:rsidRPr="001C72AC">
        <w:rPr>
          <w:rStyle w:val="Numatytasispastraiposriftas3"/>
          <w:rFonts w:cs="Calibri"/>
          <w:spacing w:val="-1"/>
        </w:rPr>
        <w:t xml:space="preserve"> </w:t>
      </w:r>
      <w:r w:rsidR="00A8425B" w:rsidRPr="001C72AC">
        <w:t>N</w:t>
      </w:r>
      <w:r w:rsidR="00F93406" w:rsidRPr="001C72AC">
        <w:t>uotekų dumblas bus nusėsdinama</w:t>
      </w:r>
      <w:r w:rsidR="00611017" w:rsidRPr="001C72AC">
        <w:t>s plovyklos kanale</w:t>
      </w:r>
      <w:r w:rsidR="00F93406" w:rsidRPr="001C72AC">
        <w:t xml:space="preserve">, o nuotekos per naftos produktų atskirtuvą nukreipiamos į nuotekų surinkimo šulinį. </w:t>
      </w:r>
      <w:r w:rsidR="001714BA" w:rsidRPr="001C72AC">
        <w:t>Planuojamas 6 l</w:t>
      </w:r>
      <w:r w:rsidR="00F93406" w:rsidRPr="001C72AC">
        <w:t>/s našumo SEPKO arba analogiškų parametrų</w:t>
      </w:r>
      <w:r w:rsidR="001714BA" w:rsidRPr="001C72AC">
        <w:t xml:space="preserve"> naftos produktų atskirtuvas</w:t>
      </w:r>
      <w:r w:rsidR="00A8425B" w:rsidRPr="001C72AC">
        <w:t xml:space="preserve"> su srauto a</w:t>
      </w:r>
      <w:r w:rsidR="005D3767" w:rsidRPr="001C72AC">
        <w:t>pvedimo linija</w:t>
      </w:r>
      <w:r w:rsidR="00A8425B" w:rsidRPr="001C72AC">
        <w:t xml:space="preserve"> liūčių atveju</w:t>
      </w:r>
      <w:r w:rsidR="0073327C" w:rsidRPr="001C72AC">
        <w:t>, kai nevykdomas transporto plovimas ir nenaudojamos plovimo medžiagos, lietaus vanduo automatiškai nukreipiamas į kūdrą</w:t>
      </w:r>
      <w:r w:rsidR="001714BA" w:rsidRPr="001C72AC">
        <w:t>.</w:t>
      </w:r>
      <w:r w:rsidR="00A32AF7" w:rsidRPr="001C72AC">
        <w:t xml:space="preserve"> Veikimo principas: per įėjimo atvamzdį naftos produktais užteršto vandens srautas pirmiausia patenka į pradinio nusodinimo sekciją, kurioje atsiskiria stambios naftos produktų ir kietų teršalų dalelės. Po to vanduo praeina per pagrindinę valymo pakopą – koalescencinį paketą. Šioje fazėje, vandens srautui einant horizontalia kryptimi per paketą, naftos produkto lašeliai, kildami į viršų, prisiliečia prie oleofilinės paketo medžiagos ir yra sulaikomi. Susiliedami su kitais lašeliais, jie sustambėja ir dėl gravitacijos jėgos poveikio iškyla bei kaupiasi paviršiuje. Mechaniniai teršalai, besikaupiantys ant koalescencinių paketų, dėl sunkio jėgos poveikio nušliaužia žemyn į rezervuaro dugną. Išvalytas van</w:t>
      </w:r>
      <w:r w:rsidR="00342D9F" w:rsidRPr="001C72AC">
        <w:t xml:space="preserve">duo išteka per išėjimo atvamzdį į planuojamą </w:t>
      </w:r>
      <w:r w:rsidR="00152E99" w:rsidRPr="001C72AC">
        <w:t>14,7</w:t>
      </w:r>
      <w:r w:rsidR="005D3767" w:rsidRPr="001C72AC">
        <w:t xml:space="preserve"> m</w:t>
      </w:r>
      <w:r w:rsidR="005D3767" w:rsidRPr="001C72AC">
        <w:rPr>
          <w:vertAlign w:val="superscript"/>
        </w:rPr>
        <w:t>3</w:t>
      </w:r>
      <w:r w:rsidR="00A8425B" w:rsidRPr="001C72AC">
        <w:t xml:space="preserve"> talpos </w:t>
      </w:r>
      <w:r w:rsidR="00342D9F" w:rsidRPr="001C72AC">
        <w:t>šulinį, iš kurio nuotekos bus išsiurbiamos į au</w:t>
      </w:r>
      <w:r w:rsidR="0073327C" w:rsidRPr="001C72AC">
        <w:t>tocisterną ir išvežamos</w:t>
      </w:r>
      <w:r w:rsidR="00342D9F" w:rsidRPr="001C72AC">
        <w:t xml:space="preserve"> nuotekų tvarkytojams. Naftos produktų atskirtuve</w:t>
      </w:r>
      <w:r w:rsidR="00A844B0" w:rsidRPr="001C72AC">
        <w:t xml:space="preserve"> ir plovyklos kanale</w:t>
      </w:r>
      <w:r w:rsidR="00342D9F" w:rsidRPr="001C72AC">
        <w:t xml:space="preserve"> susikaupę naftos produktai surenkami</w:t>
      </w:r>
      <w:r w:rsidR="00A844B0" w:rsidRPr="001C72AC">
        <w:t xml:space="preserve"> ir apvalomi specialios paskirties įmonėse.</w:t>
      </w:r>
    </w:p>
    <w:p w:rsidR="00BD7AC9" w:rsidRPr="001C72AC" w:rsidRDefault="00BD7AC9" w:rsidP="00BD7AC9">
      <w:pPr>
        <w:numPr>
          <w:ilvl w:val="1"/>
          <w:numId w:val="14"/>
        </w:numPr>
        <w:suppressAutoHyphens/>
        <w:ind w:left="0" w:firstLine="585"/>
        <w:contextualSpacing/>
        <w:jc w:val="both"/>
        <w:rPr>
          <w:rStyle w:val="Numatytasispastraiposriftas1"/>
          <w:rFonts w:ascii="Times New Roman" w:hAnsi="Times New Roman" w:cs="Times New Roman"/>
          <w:i/>
          <w:iCs/>
          <w:color w:val="000000"/>
          <w:spacing w:val="4"/>
          <w:sz w:val="24"/>
          <w:szCs w:val="24"/>
        </w:rPr>
      </w:pPr>
      <w:r w:rsidRPr="001C72AC">
        <w:rPr>
          <w:rStyle w:val="Numatytasispastraiposriftas1"/>
          <w:rFonts w:ascii="Times New Roman" w:hAnsi="Times New Roman" w:cs="Times New Roman"/>
          <w:b/>
          <w:bCs/>
          <w:color w:val="000000"/>
          <w:spacing w:val="-1"/>
          <w:sz w:val="24"/>
          <w:szCs w:val="24"/>
        </w:rPr>
        <w:t>Buitinės nuotekos</w:t>
      </w:r>
      <w:r w:rsidRPr="001C72AC">
        <w:rPr>
          <w:rStyle w:val="Numatytasispastraiposriftas1"/>
          <w:rFonts w:ascii="Times New Roman" w:hAnsi="Times New Roman" w:cs="Times New Roman"/>
          <w:color w:val="000000"/>
          <w:spacing w:val="-1"/>
          <w:sz w:val="24"/>
          <w:szCs w:val="24"/>
        </w:rPr>
        <w:t>. Buitinių nuotekų kiekis atitinka buitinėms reikmėms sunaudojamo vandens kiekį. Buitinio vandens kiekis paskaičiuotas pagal ŽŪ TPT 01:2009 „Galvijų pastatų technologinio projektavimo taisyklės“ LRŽŪM 2010 05 21 Nr. 3D-472. Gausiausioje pamainoje dirbs iki 10 darbuotojų.</w:t>
      </w:r>
    </w:p>
    <w:p w:rsidR="008830E7" w:rsidRPr="001C72AC" w:rsidRDefault="008830E7" w:rsidP="008830E7">
      <w:pPr>
        <w:suppressAutoHyphens/>
        <w:contextualSpacing/>
        <w:jc w:val="both"/>
        <w:rPr>
          <w:rFonts w:ascii="Times New Roman" w:hAnsi="Times New Roman" w:cs="Times New Roman"/>
          <w:i/>
          <w:iCs/>
          <w:color w:val="000000"/>
          <w:spacing w:val="4"/>
          <w:sz w:val="24"/>
          <w:szCs w:val="24"/>
        </w:rPr>
      </w:pPr>
    </w:p>
    <w:p w:rsidR="00202A1E" w:rsidRPr="001C72AC" w:rsidRDefault="00202A1E" w:rsidP="008830E7">
      <w:pPr>
        <w:suppressAutoHyphens/>
        <w:contextualSpacing/>
        <w:jc w:val="both"/>
        <w:rPr>
          <w:rFonts w:ascii="Times New Roman" w:hAnsi="Times New Roman" w:cs="Times New Roman"/>
          <w:i/>
          <w:iCs/>
          <w:color w:val="000000"/>
          <w:spacing w:val="4"/>
          <w:sz w:val="24"/>
          <w:szCs w:val="24"/>
        </w:rPr>
      </w:pPr>
    </w:p>
    <w:p w:rsidR="00202A1E" w:rsidRPr="001C72AC" w:rsidRDefault="00202A1E" w:rsidP="008830E7">
      <w:pPr>
        <w:suppressAutoHyphens/>
        <w:contextualSpacing/>
        <w:jc w:val="both"/>
        <w:rPr>
          <w:rFonts w:ascii="Times New Roman" w:hAnsi="Times New Roman" w:cs="Times New Roman"/>
          <w:i/>
          <w:iCs/>
          <w:color w:val="000000"/>
          <w:spacing w:val="4"/>
          <w:sz w:val="24"/>
          <w:szCs w:val="24"/>
        </w:rPr>
      </w:pPr>
    </w:p>
    <w:p w:rsidR="00BD7AC9" w:rsidRPr="001C72AC" w:rsidRDefault="00BD7AC9" w:rsidP="00BD7AC9">
      <w:pPr>
        <w:pStyle w:val="Caption"/>
        <w:spacing w:before="0" w:after="0"/>
        <w:ind w:firstLine="567"/>
        <w:contextualSpacing/>
        <w:rPr>
          <w:rFonts w:cs="Times New Roman"/>
          <w:i w:val="0"/>
          <w:iCs w:val="0"/>
        </w:rPr>
      </w:pPr>
      <w:r w:rsidRPr="001C72AC">
        <w:rPr>
          <w:rFonts w:cs="Times New Roman"/>
          <w:b/>
          <w:i w:val="0"/>
          <w:iCs w:val="0"/>
          <w:spacing w:val="4"/>
        </w:rPr>
        <w:lastRenderedPageBreak/>
        <w:t>6 lentelė.</w:t>
      </w:r>
      <w:r w:rsidRPr="001C72AC">
        <w:rPr>
          <w:rFonts w:cs="Times New Roman"/>
          <w:i w:val="0"/>
          <w:iCs w:val="0"/>
          <w:spacing w:val="4"/>
        </w:rPr>
        <w:t xml:space="preserve"> Nuotekų kiekiai susidarantys ūkyje.</w:t>
      </w:r>
    </w:p>
    <w:tbl>
      <w:tblPr>
        <w:tblW w:w="10248" w:type="dxa"/>
        <w:tblInd w:w="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4A0"/>
      </w:tblPr>
      <w:tblGrid>
        <w:gridCol w:w="6567"/>
        <w:gridCol w:w="1800"/>
        <w:gridCol w:w="1881"/>
      </w:tblGrid>
      <w:tr w:rsidR="00BD7AC9" w:rsidRPr="001C72AC" w:rsidTr="00BD7AC9">
        <w:trPr>
          <w:trHeight w:val="468"/>
        </w:trPr>
        <w:tc>
          <w:tcPr>
            <w:tcW w:w="6565" w:type="dxa"/>
            <w:shd w:val="clear" w:color="auto" w:fill="D9D9D9" w:themeFill="background1" w:themeFillShade="D9"/>
            <w:vAlign w:val="center"/>
            <w:hideMark/>
          </w:tcPr>
          <w:p w:rsidR="00BD7AC9" w:rsidRPr="001C72AC" w:rsidRDefault="00BD7AC9" w:rsidP="00BD7AC9">
            <w:pPr>
              <w:suppressAutoHyphens/>
              <w:snapToGrid w:val="0"/>
              <w:ind w:right="13"/>
              <w:contextualSpacing/>
              <w:jc w:val="center"/>
              <w:rPr>
                <w:rStyle w:val="Numatytasispastraiposriftas1"/>
                <w:rFonts w:ascii="Times New Roman" w:eastAsia="Andale Sans UI" w:hAnsi="Times New Roman" w:cs="Times New Roman"/>
                <w:b/>
                <w:kern w:val="2"/>
                <w:sz w:val="24"/>
                <w:szCs w:val="24"/>
                <w:lang w:eastAsia="ar-SA"/>
              </w:rPr>
            </w:pPr>
            <w:r w:rsidRPr="001C72AC">
              <w:rPr>
                <w:rFonts w:ascii="Times New Roman" w:hAnsi="Times New Roman" w:cs="Times New Roman"/>
                <w:b/>
                <w:sz w:val="24"/>
                <w:szCs w:val="24"/>
              </w:rPr>
              <w:t>Nuotekos</w:t>
            </w:r>
          </w:p>
        </w:tc>
        <w:tc>
          <w:tcPr>
            <w:tcW w:w="1800" w:type="dxa"/>
            <w:shd w:val="clear" w:color="auto" w:fill="D9D9D9" w:themeFill="background1" w:themeFillShade="D9"/>
            <w:vAlign w:val="center"/>
            <w:hideMark/>
          </w:tcPr>
          <w:p w:rsidR="00BD7AC9" w:rsidRPr="001C72AC" w:rsidRDefault="00BD7AC9" w:rsidP="00BD7AC9">
            <w:pPr>
              <w:snapToGrid w:val="0"/>
              <w:ind w:right="13"/>
              <w:contextualSpacing/>
              <w:jc w:val="center"/>
              <w:rPr>
                <w:rStyle w:val="Numatytasispastraiposriftas1"/>
                <w:rFonts w:ascii="Times New Roman" w:eastAsia="Andale Sans UI" w:hAnsi="Times New Roman" w:cs="Times New Roman"/>
                <w:b/>
                <w:kern w:val="2"/>
                <w:sz w:val="24"/>
                <w:szCs w:val="24"/>
                <w:lang w:eastAsia="ar-SA"/>
              </w:rPr>
            </w:pPr>
            <w:r w:rsidRPr="001C72AC">
              <w:rPr>
                <w:rStyle w:val="Numatytasispastraiposriftas1"/>
                <w:rFonts w:ascii="Times New Roman" w:hAnsi="Times New Roman" w:cs="Times New Roman"/>
                <w:b/>
                <w:sz w:val="24"/>
                <w:szCs w:val="24"/>
              </w:rPr>
              <w:t>Iš viso nuotekų per</w:t>
            </w:r>
          </w:p>
          <w:p w:rsidR="00BD7AC9" w:rsidRPr="001C72AC" w:rsidRDefault="00BD7AC9" w:rsidP="00BD7AC9">
            <w:pPr>
              <w:suppressAutoHyphens/>
              <w:snapToGrid w:val="0"/>
              <w:ind w:right="13"/>
              <w:contextualSpacing/>
              <w:jc w:val="center"/>
              <w:rPr>
                <w:rStyle w:val="Numatytasispastraiposriftas1"/>
                <w:rFonts w:ascii="Times New Roman" w:eastAsia="Andale Sans UI" w:hAnsi="Times New Roman" w:cs="Times New Roman"/>
                <w:b/>
                <w:kern w:val="2"/>
                <w:sz w:val="24"/>
                <w:szCs w:val="24"/>
                <w:lang w:eastAsia="ar-SA"/>
              </w:rPr>
            </w:pPr>
            <w:r w:rsidRPr="001C72AC">
              <w:rPr>
                <w:rStyle w:val="Numatytasispastraiposriftas1"/>
                <w:rFonts w:ascii="Times New Roman" w:hAnsi="Times New Roman" w:cs="Times New Roman"/>
                <w:b/>
                <w:sz w:val="24"/>
                <w:szCs w:val="24"/>
              </w:rPr>
              <w:t xml:space="preserve"> 6 mėn., m</w:t>
            </w:r>
            <w:r w:rsidRPr="001C72AC">
              <w:rPr>
                <w:rStyle w:val="Numatytasispastraiposriftas1"/>
                <w:rFonts w:ascii="Times New Roman" w:hAnsi="Times New Roman" w:cs="Times New Roman"/>
                <w:b/>
                <w:sz w:val="24"/>
                <w:szCs w:val="24"/>
                <w:vertAlign w:val="superscript"/>
              </w:rPr>
              <w:t>3</w:t>
            </w:r>
          </w:p>
        </w:tc>
        <w:tc>
          <w:tcPr>
            <w:tcW w:w="1881" w:type="dxa"/>
            <w:shd w:val="clear" w:color="auto" w:fill="D9D9D9" w:themeFill="background1" w:themeFillShade="D9"/>
            <w:vAlign w:val="center"/>
            <w:hideMark/>
          </w:tcPr>
          <w:p w:rsidR="00BD7AC9" w:rsidRPr="001C72AC" w:rsidRDefault="00BD7AC9" w:rsidP="00BD7AC9">
            <w:pPr>
              <w:snapToGrid w:val="0"/>
              <w:ind w:right="13"/>
              <w:contextualSpacing/>
              <w:jc w:val="center"/>
              <w:rPr>
                <w:rStyle w:val="Numatytasispastraiposriftas1"/>
                <w:rFonts w:ascii="Times New Roman" w:eastAsia="Andale Sans UI" w:hAnsi="Times New Roman" w:cs="Times New Roman"/>
                <w:b/>
                <w:kern w:val="2"/>
                <w:sz w:val="24"/>
                <w:szCs w:val="24"/>
                <w:lang w:eastAsia="ar-SA"/>
              </w:rPr>
            </w:pPr>
            <w:r w:rsidRPr="001C72AC">
              <w:rPr>
                <w:rStyle w:val="Numatytasispastraiposriftas1"/>
                <w:rFonts w:ascii="Times New Roman" w:hAnsi="Times New Roman" w:cs="Times New Roman"/>
                <w:b/>
                <w:sz w:val="24"/>
                <w:szCs w:val="24"/>
              </w:rPr>
              <w:t>Iš viso nuotekų per</w:t>
            </w:r>
          </w:p>
          <w:p w:rsidR="00BD7AC9" w:rsidRPr="001C72AC" w:rsidRDefault="00BD7AC9" w:rsidP="00BD7AC9">
            <w:pPr>
              <w:suppressAutoHyphens/>
              <w:snapToGrid w:val="0"/>
              <w:ind w:right="13"/>
              <w:contextualSpacing/>
              <w:jc w:val="center"/>
              <w:rPr>
                <w:rFonts w:ascii="Times New Roman" w:eastAsia="Andale Sans UI" w:hAnsi="Times New Roman" w:cs="Times New Roman"/>
                <w:b/>
                <w:kern w:val="2"/>
                <w:sz w:val="24"/>
                <w:szCs w:val="24"/>
                <w:lang w:eastAsia="ar-SA"/>
              </w:rPr>
            </w:pPr>
            <w:r w:rsidRPr="001C72AC">
              <w:rPr>
                <w:rStyle w:val="Numatytasispastraiposriftas1"/>
                <w:rFonts w:ascii="Times New Roman" w:hAnsi="Times New Roman" w:cs="Times New Roman"/>
                <w:b/>
                <w:sz w:val="24"/>
                <w:szCs w:val="24"/>
              </w:rPr>
              <w:t>metus., m</w:t>
            </w:r>
            <w:r w:rsidRPr="001C72AC">
              <w:rPr>
                <w:rStyle w:val="Numatytasispastraiposriftas1"/>
                <w:rFonts w:ascii="Times New Roman" w:hAnsi="Times New Roman" w:cs="Times New Roman"/>
                <w:b/>
                <w:sz w:val="24"/>
                <w:szCs w:val="24"/>
                <w:vertAlign w:val="superscript"/>
              </w:rPr>
              <w:t>3</w:t>
            </w:r>
          </w:p>
        </w:tc>
      </w:tr>
      <w:tr w:rsidR="00BD7AC9" w:rsidRPr="001C72AC" w:rsidTr="00BD7AC9">
        <w:trPr>
          <w:trHeight w:val="345"/>
        </w:trPr>
        <w:tc>
          <w:tcPr>
            <w:tcW w:w="6565" w:type="dxa"/>
            <w:shd w:val="clear" w:color="auto" w:fill="FFFFFF"/>
            <w:vAlign w:val="center"/>
            <w:hideMark/>
          </w:tcPr>
          <w:p w:rsidR="00BD7AC9" w:rsidRPr="001C72AC" w:rsidRDefault="00BD7AC9" w:rsidP="00BD7AC9">
            <w:pPr>
              <w:suppressAutoHyphens/>
              <w:snapToGrid w:val="0"/>
              <w:ind w:right="13"/>
              <w:contextualSpacing/>
              <w:jc w:val="both"/>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Melžimo patalpų nuotekos (590 k x 0,5 m</w:t>
            </w:r>
            <w:r w:rsidRPr="001C72AC">
              <w:rPr>
                <w:rFonts w:ascii="Times New Roman" w:hAnsi="Times New Roman" w:cs="Times New Roman"/>
                <w:sz w:val="24"/>
                <w:szCs w:val="24"/>
                <w:vertAlign w:val="superscript"/>
              </w:rPr>
              <w:t>3</w:t>
            </w:r>
            <w:r w:rsidRPr="001C72AC">
              <w:rPr>
                <w:rFonts w:ascii="Times New Roman" w:hAnsi="Times New Roman" w:cs="Times New Roman"/>
                <w:sz w:val="24"/>
                <w:szCs w:val="24"/>
              </w:rPr>
              <w:t xml:space="preserve"> x 6 mėn.)</w:t>
            </w:r>
          </w:p>
        </w:tc>
        <w:tc>
          <w:tcPr>
            <w:tcW w:w="1800"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1770,0</w:t>
            </w:r>
          </w:p>
        </w:tc>
        <w:tc>
          <w:tcPr>
            <w:tcW w:w="1881"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3540,0</w:t>
            </w:r>
          </w:p>
        </w:tc>
      </w:tr>
      <w:tr w:rsidR="00BD7AC9" w:rsidRPr="001C72AC" w:rsidTr="00BD7AC9">
        <w:trPr>
          <w:trHeight w:val="345"/>
        </w:trPr>
        <w:tc>
          <w:tcPr>
            <w:tcW w:w="6565" w:type="dxa"/>
            <w:shd w:val="clear" w:color="auto" w:fill="FFFFFF"/>
            <w:vAlign w:val="center"/>
            <w:hideMark/>
          </w:tcPr>
          <w:p w:rsidR="00BD7AC9" w:rsidRPr="001C72AC" w:rsidRDefault="00BD7AC9" w:rsidP="00BD7AC9">
            <w:pPr>
              <w:suppressAutoHyphens/>
              <w:snapToGrid w:val="0"/>
              <w:ind w:right="13"/>
              <w:contextualSpacing/>
              <w:jc w:val="both"/>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Nuotekos iš veršelių patalpų (50 v x 0,01 m</w:t>
            </w:r>
            <w:r w:rsidRPr="001C72AC">
              <w:rPr>
                <w:rFonts w:ascii="Times New Roman" w:hAnsi="Times New Roman" w:cs="Times New Roman"/>
                <w:sz w:val="24"/>
                <w:szCs w:val="24"/>
                <w:vertAlign w:val="superscript"/>
              </w:rPr>
              <w:t>3</w:t>
            </w:r>
            <w:r w:rsidRPr="001C72AC">
              <w:rPr>
                <w:rFonts w:ascii="Times New Roman" w:hAnsi="Times New Roman" w:cs="Times New Roman"/>
                <w:sz w:val="24"/>
                <w:szCs w:val="24"/>
              </w:rPr>
              <w:t xml:space="preserve"> x dienų sk.)</w:t>
            </w:r>
          </w:p>
        </w:tc>
        <w:tc>
          <w:tcPr>
            <w:tcW w:w="1800"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91,25</w:t>
            </w:r>
          </w:p>
        </w:tc>
        <w:tc>
          <w:tcPr>
            <w:tcW w:w="1881"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182,5</w:t>
            </w:r>
          </w:p>
        </w:tc>
      </w:tr>
      <w:tr w:rsidR="00BD7AC9" w:rsidRPr="001C72AC" w:rsidTr="00BD7AC9">
        <w:trPr>
          <w:trHeight w:val="345"/>
        </w:trPr>
        <w:tc>
          <w:tcPr>
            <w:tcW w:w="6565" w:type="dxa"/>
            <w:shd w:val="clear" w:color="auto" w:fill="FFFFFF"/>
            <w:vAlign w:val="center"/>
            <w:hideMark/>
          </w:tcPr>
          <w:p w:rsidR="00BD7AC9" w:rsidRPr="001C72AC" w:rsidRDefault="00BD7AC9" w:rsidP="00BD7AC9">
            <w:pPr>
              <w:suppressAutoHyphens/>
              <w:snapToGrid w:val="0"/>
              <w:ind w:right="13"/>
              <w:contextualSpacing/>
              <w:jc w:val="both"/>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Nuotekos iš skysto mėšlo pakrovimo aikštelės (5m x 12m x 0,3m x 0,73)</w:t>
            </w:r>
          </w:p>
        </w:tc>
        <w:tc>
          <w:tcPr>
            <w:tcW w:w="1800"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13,14</w:t>
            </w:r>
          </w:p>
        </w:tc>
        <w:tc>
          <w:tcPr>
            <w:tcW w:w="1881"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26,28</w:t>
            </w:r>
          </w:p>
        </w:tc>
      </w:tr>
      <w:tr w:rsidR="00BD7AC9" w:rsidRPr="001C72AC" w:rsidTr="00BD7AC9">
        <w:trPr>
          <w:trHeight w:val="345"/>
        </w:trPr>
        <w:tc>
          <w:tcPr>
            <w:tcW w:w="6565" w:type="dxa"/>
            <w:shd w:val="clear" w:color="auto" w:fill="FFFFFF"/>
            <w:vAlign w:val="center"/>
            <w:hideMark/>
          </w:tcPr>
          <w:p w:rsidR="00BD7AC9" w:rsidRPr="001C72AC" w:rsidRDefault="00BD7AC9" w:rsidP="00BD7AC9">
            <w:pPr>
              <w:suppressAutoHyphens/>
              <w:snapToGrid w:val="0"/>
              <w:ind w:right="13"/>
              <w:contextualSpacing/>
              <w:jc w:val="both"/>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Nuotekos iš kraikinio mėšlo mėšlidės (20,5m x 49,4m x 0,3m x 0,73)</w:t>
            </w:r>
          </w:p>
        </w:tc>
        <w:tc>
          <w:tcPr>
            <w:tcW w:w="1800"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221,78</w:t>
            </w:r>
          </w:p>
        </w:tc>
        <w:tc>
          <w:tcPr>
            <w:tcW w:w="1881"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443,56</w:t>
            </w:r>
          </w:p>
        </w:tc>
      </w:tr>
      <w:tr w:rsidR="00BD7AC9" w:rsidRPr="001C72AC" w:rsidTr="00BD7AC9">
        <w:trPr>
          <w:trHeight w:val="345"/>
        </w:trPr>
        <w:tc>
          <w:tcPr>
            <w:tcW w:w="6565" w:type="dxa"/>
            <w:shd w:val="clear" w:color="auto" w:fill="FFFFFF"/>
            <w:vAlign w:val="center"/>
            <w:hideMark/>
          </w:tcPr>
          <w:p w:rsidR="00BD7AC9" w:rsidRPr="001C72AC" w:rsidRDefault="00BD7AC9" w:rsidP="00BD7AC9">
            <w:pPr>
              <w:suppressAutoHyphens/>
              <w:snapToGrid w:val="0"/>
              <w:ind w:right="13"/>
              <w:contextualSpacing/>
              <w:jc w:val="both"/>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Lietaus nuotekos iš siloso tranšėjų (2936 m</w:t>
            </w:r>
            <w:r w:rsidRPr="001C72AC">
              <w:rPr>
                <w:rFonts w:ascii="Times New Roman" w:hAnsi="Times New Roman" w:cs="Times New Roman"/>
                <w:sz w:val="24"/>
                <w:szCs w:val="24"/>
                <w:vertAlign w:val="superscript"/>
              </w:rPr>
              <w:t>2</w:t>
            </w:r>
            <w:r w:rsidRPr="001C72AC">
              <w:rPr>
                <w:rFonts w:ascii="Times New Roman" w:hAnsi="Times New Roman" w:cs="Times New Roman"/>
                <w:sz w:val="24"/>
                <w:szCs w:val="24"/>
              </w:rPr>
              <w:t xml:space="preserve"> x 0,3m x 0,73)</w:t>
            </w:r>
          </w:p>
        </w:tc>
        <w:tc>
          <w:tcPr>
            <w:tcW w:w="1800"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642,98</w:t>
            </w:r>
          </w:p>
        </w:tc>
        <w:tc>
          <w:tcPr>
            <w:tcW w:w="1881"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1285,96</w:t>
            </w:r>
          </w:p>
        </w:tc>
      </w:tr>
      <w:tr w:rsidR="00BD7AC9" w:rsidRPr="001C72AC" w:rsidTr="00BD7AC9">
        <w:trPr>
          <w:trHeight w:val="345"/>
        </w:trPr>
        <w:tc>
          <w:tcPr>
            <w:tcW w:w="6565" w:type="dxa"/>
            <w:shd w:val="clear" w:color="auto" w:fill="FFFFFF"/>
            <w:vAlign w:val="center"/>
            <w:hideMark/>
          </w:tcPr>
          <w:p w:rsidR="00BD7AC9" w:rsidRPr="001C72AC" w:rsidRDefault="00BD7AC9" w:rsidP="00BD7AC9">
            <w:pPr>
              <w:suppressAutoHyphens/>
              <w:snapToGrid w:val="0"/>
              <w:ind w:right="13"/>
              <w:contextualSpacing/>
              <w:jc w:val="both"/>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Lietaus nuotekos iš siloso tranšėjų (1489 m</w:t>
            </w:r>
            <w:r w:rsidRPr="001C72AC">
              <w:rPr>
                <w:rFonts w:ascii="Times New Roman" w:hAnsi="Times New Roman" w:cs="Times New Roman"/>
                <w:sz w:val="24"/>
                <w:szCs w:val="24"/>
                <w:vertAlign w:val="superscript"/>
              </w:rPr>
              <w:t>2</w:t>
            </w:r>
            <w:r w:rsidRPr="001C72AC">
              <w:rPr>
                <w:rFonts w:ascii="Times New Roman" w:hAnsi="Times New Roman" w:cs="Times New Roman"/>
                <w:sz w:val="24"/>
                <w:szCs w:val="24"/>
              </w:rPr>
              <w:t xml:space="preserve"> x 0,3m x 0,73)</w:t>
            </w:r>
          </w:p>
        </w:tc>
        <w:tc>
          <w:tcPr>
            <w:tcW w:w="1800"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326,09</w:t>
            </w:r>
          </w:p>
        </w:tc>
        <w:tc>
          <w:tcPr>
            <w:tcW w:w="1881"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652,18</w:t>
            </w:r>
          </w:p>
        </w:tc>
      </w:tr>
      <w:tr w:rsidR="00BD7AC9" w:rsidRPr="001C72AC" w:rsidTr="00BD7AC9">
        <w:trPr>
          <w:trHeight w:val="345"/>
        </w:trPr>
        <w:tc>
          <w:tcPr>
            <w:tcW w:w="6565" w:type="dxa"/>
            <w:shd w:val="clear" w:color="auto" w:fill="FFFFFF"/>
            <w:vAlign w:val="center"/>
            <w:hideMark/>
          </w:tcPr>
          <w:p w:rsidR="00BD7AC9" w:rsidRPr="001C72AC" w:rsidRDefault="00BD7AC9" w:rsidP="00BD7AC9">
            <w:pPr>
              <w:suppressAutoHyphens/>
              <w:snapToGrid w:val="0"/>
              <w:ind w:right="13"/>
              <w:contextualSpacing/>
              <w:jc w:val="both"/>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Lietaus nuotekos nuo aikštelių prie siloso tranšėjų (158 m</w:t>
            </w:r>
            <w:r w:rsidRPr="001C72AC">
              <w:rPr>
                <w:rFonts w:ascii="Times New Roman" w:hAnsi="Times New Roman" w:cs="Times New Roman"/>
                <w:sz w:val="24"/>
                <w:szCs w:val="24"/>
                <w:vertAlign w:val="superscript"/>
              </w:rPr>
              <w:t>2</w:t>
            </w:r>
            <w:r w:rsidRPr="001C72AC">
              <w:rPr>
                <w:rFonts w:ascii="Times New Roman" w:hAnsi="Times New Roman" w:cs="Times New Roman"/>
                <w:sz w:val="24"/>
                <w:szCs w:val="24"/>
              </w:rPr>
              <w:t xml:space="preserve"> x 0,3m x 0,73)</w:t>
            </w:r>
          </w:p>
        </w:tc>
        <w:tc>
          <w:tcPr>
            <w:tcW w:w="1800"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34,60</w:t>
            </w:r>
          </w:p>
        </w:tc>
        <w:tc>
          <w:tcPr>
            <w:tcW w:w="1881" w:type="dxa"/>
            <w:shd w:val="clear" w:color="auto" w:fill="FFFFFF"/>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69,20</w:t>
            </w:r>
          </w:p>
        </w:tc>
      </w:tr>
      <w:tr w:rsidR="00BD7AC9" w:rsidRPr="001C72AC" w:rsidTr="00BD7AC9">
        <w:trPr>
          <w:trHeight w:val="345"/>
        </w:trPr>
        <w:tc>
          <w:tcPr>
            <w:tcW w:w="6565" w:type="dxa"/>
            <w:shd w:val="clear" w:color="auto" w:fill="FFFFFF"/>
            <w:vAlign w:val="center"/>
            <w:hideMark/>
          </w:tcPr>
          <w:p w:rsidR="00BD7AC9" w:rsidRPr="001C72AC" w:rsidRDefault="00BD7AC9" w:rsidP="00BD7AC9">
            <w:pPr>
              <w:suppressAutoHyphens/>
              <w:snapToGrid w:val="0"/>
              <w:ind w:right="13"/>
              <w:contextualSpacing/>
              <w:jc w:val="both"/>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Buitinės nuotekos (10 žm</w:t>
            </w:r>
            <w:r w:rsidR="00050975" w:rsidRPr="001C72AC">
              <w:rPr>
                <w:rFonts w:ascii="Times New Roman" w:hAnsi="Times New Roman" w:cs="Times New Roman"/>
                <w:sz w:val="24"/>
                <w:szCs w:val="24"/>
              </w:rPr>
              <w:t>.</w:t>
            </w:r>
            <w:r w:rsidRPr="001C72AC">
              <w:rPr>
                <w:rFonts w:ascii="Times New Roman" w:hAnsi="Times New Roman" w:cs="Times New Roman"/>
                <w:sz w:val="24"/>
                <w:szCs w:val="24"/>
              </w:rPr>
              <w:t xml:space="preserve"> x 0,07m</w:t>
            </w:r>
            <w:r w:rsidRPr="001C72AC">
              <w:rPr>
                <w:rFonts w:ascii="Times New Roman" w:hAnsi="Times New Roman" w:cs="Times New Roman"/>
                <w:sz w:val="24"/>
                <w:szCs w:val="24"/>
                <w:vertAlign w:val="superscript"/>
              </w:rPr>
              <w:t>3</w:t>
            </w:r>
            <w:r w:rsidRPr="001C72AC">
              <w:rPr>
                <w:rFonts w:ascii="Times New Roman" w:hAnsi="Times New Roman" w:cs="Times New Roman"/>
                <w:sz w:val="24"/>
                <w:szCs w:val="24"/>
              </w:rPr>
              <w:t xml:space="preserve"> x dienų sk.)</w:t>
            </w:r>
          </w:p>
        </w:tc>
        <w:tc>
          <w:tcPr>
            <w:tcW w:w="1800" w:type="dxa"/>
            <w:shd w:val="clear" w:color="auto" w:fill="FFFFFF"/>
            <w:vAlign w:val="center"/>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128,10</w:t>
            </w:r>
          </w:p>
        </w:tc>
        <w:tc>
          <w:tcPr>
            <w:tcW w:w="1881" w:type="dxa"/>
            <w:shd w:val="clear" w:color="auto" w:fill="FFFFFF"/>
            <w:vAlign w:val="center"/>
            <w:hideMark/>
          </w:tcPr>
          <w:p w:rsidR="00BD7AC9" w:rsidRPr="001C72AC" w:rsidRDefault="00BD7AC9" w:rsidP="00BD7AC9">
            <w:pPr>
              <w:suppressAutoHyphens/>
              <w:snapToGrid w:val="0"/>
              <w:ind w:left="-5" w:right="-30"/>
              <w:contextualSpacing/>
              <w:jc w:val="center"/>
              <w:rPr>
                <w:rFonts w:ascii="Times New Roman" w:eastAsia="Andale Sans UI" w:hAnsi="Times New Roman" w:cs="Times New Roman"/>
                <w:kern w:val="2"/>
                <w:sz w:val="24"/>
                <w:szCs w:val="24"/>
                <w:lang w:eastAsia="ar-SA"/>
              </w:rPr>
            </w:pPr>
            <w:r w:rsidRPr="001C72AC">
              <w:rPr>
                <w:rFonts w:ascii="Times New Roman" w:hAnsi="Times New Roman" w:cs="Times New Roman"/>
                <w:sz w:val="24"/>
                <w:szCs w:val="24"/>
              </w:rPr>
              <w:t>256,20</w:t>
            </w:r>
          </w:p>
        </w:tc>
      </w:tr>
      <w:tr w:rsidR="00BD7AC9" w:rsidRPr="001C72AC" w:rsidTr="00BD7AC9">
        <w:trPr>
          <w:trHeight w:val="345"/>
        </w:trPr>
        <w:tc>
          <w:tcPr>
            <w:tcW w:w="6565" w:type="dxa"/>
            <w:shd w:val="clear" w:color="auto" w:fill="FFFFFF"/>
            <w:vAlign w:val="center"/>
            <w:hideMark/>
          </w:tcPr>
          <w:p w:rsidR="00BD7AC9" w:rsidRPr="001C72AC" w:rsidRDefault="00BD7AC9" w:rsidP="00BD7AC9">
            <w:pPr>
              <w:suppressAutoHyphens/>
              <w:snapToGrid w:val="0"/>
              <w:ind w:right="13"/>
              <w:contextualSpacing/>
              <w:jc w:val="right"/>
              <w:rPr>
                <w:rFonts w:ascii="Times New Roman" w:eastAsia="Andale Sans UI" w:hAnsi="Times New Roman" w:cs="Times New Roman"/>
                <w:b/>
                <w:bCs/>
                <w:kern w:val="2"/>
                <w:sz w:val="24"/>
                <w:szCs w:val="24"/>
                <w:lang w:eastAsia="ar-SA"/>
              </w:rPr>
            </w:pPr>
            <w:r w:rsidRPr="001C72AC">
              <w:rPr>
                <w:rStyle w:val="Numatytasispastraiposriftas1"/>
                <w:rFonts w:ascii="Times New Roman" w:hAnsi="Times New Roman" w:cs="Times New Roman"/>
                <w:b/>
                <w:bCs/>
                <w:sz w:val="24"/>
                <w:szCs w:val="24"/>
              </w:rPr>
              <w:t>Iš viso</w:t>
            </w:r>
            <w:r w:rsidRPr="001C72AC">
              <w:rPr>
                <w:rStyle w:val="Numatytasispastraiposriftas1"/>
                <w:rFonts w:ascii="Times New Roman" w:hAnsi="Times New Roman" w:cs="Times New Roman"/>
                <w:sz w:val="24"/>
                <w:szCs w:val="24"/>
              </w:rPr>
              <w:t xml:space="preserve">  </w:t>
            </w:r>
          </w:p>
        </w:tc>
        <w:tc>
          <w:tcPr>
            <w:tcW w:w="1800" w:type="dxa"/>
            <w:shd w:val="clear" w:color="auto" w:fill="FFFFFF"/>
            <w:vAlign w:val="center"/>
            <w:hideMark/>
          </w:tcPr>
          <w:p w:rsidR="00BD7AC9" w:rsidRPr="001C72AC" w:rsidRDefault="00BD7AC9" w:rsidP="00BD7AC9">
            <w:pPr>
              <w:pStyle w:val="prastasis1"/>
              <w:snapToGrid w:val="0"/>
              <w:ind w:right="13"/>
              <w:contextualSpacing/>
              <w:jc w:val="center"/>
              <w:rPr>
                <w:rFonts w:cs="Times New Roman"/>
                <w:b/>
                <w:bCs/>
              </w:rPr>
            </w:pPr>
            <w:r w:rsidRPr="001C72AC">
              <w:rPr>
                <w:rFonts w:cs="Times New Roman"/>
                <w:b/>
                <w:bCs/>
              </w:rPr>
              <w:t>3227,94</w:t>
            </w:r>
          </w:p>
        </w:tc>
        <w:tc>
          <w:tcPr>
            <w:tcW w:w="1881" w:type="dxa"/>
            <w:shd w:val="clear" w:color="auto" w:fill="FFFFFF"/>
            <w:vAlign w:val="center"/>
            <w:hideMark/>
          </w:tcPr>
          <w:p w:rsidR="00BD7AC9" w:rsidRPr="001C72AC" w:rsidRDefault="00BD7AC9" w:rsidP="00BD7AC9">
            <w:pPr>
              <w:pStyle w:val="prastasis1"/>
              <w:snapToGrid w:val="0"/>
              <w:ind w:right="13"/>
              <w:contextualSpacing/>
              <w:jc w:val="center"/>
              <w:rPr>
                <w:rFonts w:cs="Times New Roman"/>
              </w:rPr>
            </w:pPr>
            <w:r w:rsidRPr="001C72AC">
              <w:rPr>
                <w:rFonts w:cs="Times New Roman"/>
                <w:b/>
                <w:bCs/>
              </w:rPr>
              <w:t>6455,88</w:t>
            </w:r>
          </w:p>
        </w:tc>
      </w:tr>
    </w:tbl>
    <w:p w:rsidR="00BD7AC9" w:rsidRPr="001C72AC" w:rsidRDefault="00BD7AC9" w:rsidP="00BD7AC9">
      <w:pPr>
        <w:numPr>
          <w:ilvl w:val="1"/>
          <w:numId w:val="14"/>
        </w:numPr>
        <w:suppressAutoHyphens/>
        <w:ind w:left="0" w:firstLine="585"/>
        <w:contextualSpacing/>
        <w:jc w:val="both"/>
        <w:rPr>
          <w:rFonts w:ascii="Times New Roman" w:eastAsia="Andale Sans UI" w:hAnsi="Times New Roman" w:cs="Times New Roman"/>
          <w:spacing w:val="-1"/>
          <w:kern w:val="2"/>
          <w:sz w:val="24"/>
          <w:szCs w:val="24"/>
          <w:lang w:eastAsia="ar-SA"/>
        </w:rPr>
      </w:pPr>
    </w:p>
    <w:p w:rsidR="00BD7AC9" w:rsidRPr="001C72AC" w:rsidRDefault="00877BCA" w:rsidP="00BD7AC9">
      <w:pPr>
        <w:numPr>
          <w:ilvl w:val="1"/>
          <w:numId w:val="14"/>
        </w:numPr>
        <w:suppressAutoHyphens/>
        <w:ind w:left="0" w:firstLine="585"/>
        <w:contextualSpacing/>
        <w:jc w:val="both"/>
        <w:rPr>
          <w:rFonts w:ascii="Times New Roman" w:eastAsia="Andale Sans UI" w:hAnsi="Times New Roman" w:cs="Times New Roman"/>
          <w:spacing w:val="-1"/>
          <w:kern w:val="2"/>
          <w:sz w:val="24"/>
          <w:szCs w:val="24"/>
          <w:lang w:eastAsia="ar-SA"/>
        </w:rPr>
      </w:pPr>
      <w:r w:rsidRPr="001C72AC">
        <w:rPr>
          <w:rFonts w:ascii="Times New Roman" w:hAnsi="Times New Roman" w:cs="Times New Roman"/>
          <w:spacing w:val="-1"/>
          <w:sz w:val="24"/>
          <w:szCs w:val="24"/>
        </w:rPr>
        <w:t>B</w:t>
      </w:r>
      <w:r w:rsidR="00BD7AC9" w:rsidRPr="001C72AC">
        <w:rPr>
          <w:rFonts w:ascii="Times New Roman" w:hAnsi="Times New Roman" w:cs="Times New Roman"/>
          <w:spacing w:val="-1"/>
          <w:sz w:val="24"/>
          <w:szCs w:val="24"/>
        </w:rPr>
        <w:t xml:space="preserve">endrovės komplekse susidarančios nuotekos kaupiamos </w:t>
      </w:r>
      <w:r w:rsidR="006A4112" w:rsidRPr="001C72AC">
        <w:rPr>
          <w:rStyle w:val="Numatytasispastraiposriftas1"/>
          <w:rFonts w:ascii="Times New Roman" w:hAnsi="Times New Roman" w:cs="Times New Roman"/>
          <w:spacing w:val="2"/>
          <w:sz w:val="24"/>
          <w:szCs w:val="24"/>
        </w:rPr>
        <w:t>15098</w:t>
      </w:r>
      <w:r w:rsidR="00BD7AC9" w:rsidRPr="001C72AC">
        <w:rPr>
          <w:rStyle w:val="Numatytasispastraiposriftas1"/>
          <w:rFonts w:ascii="Times New Roman" w:hAnsi="Times New Roman" w:cs="Times New Roman"/>
          <w:spacing w:val="2"/>
          <w:sz w:val="24"/>
          <w:szCs w:val="24"/>
        </w:rPr>
        <w:t xml:space="preserve"> </w:t>
      </w:r>
      <w:r w:rsidR="00BD7AC9" w:rsidRPr="001C72AC">
        <w:rPr>
          <w:rFonts w:ascii="Times New Roman" w:hAnsi="Times New Roman" w:cs="Times New Roman"/>
          <w:spacing w:val="-1"/>
          <w:sz w:val="24"/>
          <w:szCs w:val="24"/>
        </w:rPr>
        <w:t>m</w:t>
      </w:r>
      <w:r w:rsidR="00BD7AC9" w:rsidRPr="001C72AC">
        <w:rPr>
          <w:rFonts w:ascii="Times New Roman" w:hAnsi="Times New Roman" w:cs="Times New Roman"/>
          <w:spacing w:val="-1"/>
          <w:sz w:val="24"/>
          <w:szCs w:val="24"/>
          <w:vertAlign w:val="superscript"/>
        </w:rPr>
        <w:t>3</w:t>
      </w:r>
      <w:r w:rsidR="00BD7AC9" w:rsidRPr="001C72AC">
        <w:rPr>
          <w:rFonts w:ascii="Times New Roman" w:hAnsi="Times New Roman" w:cs="Times New Roman"/>
          <w:spacing w:val="-1"/>
          <w:sz w:val="24"/>
          <w:szCs w:val="24"/>
        </w:rPr>
        <w:t xml:space="preserve"> bendros naudingos talpos skysto mėšlo kaupimo rezervuaruose, bei  kartu su skystuoju mėšlu naudojamos laukams tręšti.</w:t>
      </w:r>
    </w:p>
    <w:p w:rsidR="00BD7AC9" w:rsidRPr="001C72AC" w:rsidRDefault="00BD7AC9" w:rsidP="00BD7AC9">
      <w:pPr>
        <w:numPr>
          <w:ilvl w:val="1"/>
          <w:numId w:val="14"/>
        </w:numPr>
        <w:suppressAutoHyphens/>
        <w:ind w:left="0" w:firstLine="585"/>
        <w:contextualSpacing/>
        <w:jc w:val="both"/>
        <w:rPr>
          <w:rFonts w:ascii="Times New Roman" w:hAnsi="Times New Roman" w:cs="Times New Roman"/>
          <w:sz w:val="24"/>
          <w:szCs w:val="24"/>
        </w:rPr>
      </w:pPr>
      <w:r w:rsidRPr="001C72AC">
        <w:rPr>
          <w:rFonts w:ascii="Times New Roman" w:hAnsi="Times New Roman" w:cs="Times New Roman"/>
          <w:sz w:val="24"/>
          <w:szCs w:val="24"/>
        </w:rPr>
        <w:t>Vadovaujantis LR aplinkos ministro ir LR žemės ūkio ministro 2011.09.26 įsakymo Nr. D1-735/3D-700 (Valstybės žinios, 2011-09-30, Nr. 118-5583) patvirtintu "Mėšlo ir srutų tvarkymo aplinkosaugos reikalavimų aprašo“ 31.1.2. punktu nevalytos buitinės ir kitos artimos jų sudėčiai nuotekos gali būti kaupiamos srutų kauptuvuose ar srutų surinkimo ir kaupimo įrenginiuose, jeigu numatomų kaupti nuotekų kiekis per metus neviršys 20 % viso per metus susidariusio srutų ar skystojo mėšlo kiekio.</w:t>
      </w:r>
    </w:p>
    <w:p w:rsidR="00BD7AC9" w:rsidRPr="001C72AC" w:rsidRDefault="00BD7AC9" w:rsidP="00050975">
      <w:pPr>
        <w:numPr>
          <w:ilvl w:val="1"/>
          <w:numId w:val="14"/>
        </w:numPr>
        <w:suppressAutoHyphens/>
        <w:ind w:left="0" w:firstLine="584"/>
        <w:contextualSpacing/>
        <w:jc w:val="both"/>
        <w:rPr>
          <w:rFonts w:ascii="Times New Roman" w:hAnsi="Times New Roman" w:cs="Times New Roman"/>
          <w:spacing w:val="-1"/>
          <w:sz w:val="24"/>
          <w:szCs w:val="24"/>
        </w:rPr>
      </w:pPr>
      <w:r w:rsidRPr="001C72AC">
        <w:rPr>
          <w:rFonts w:ascii="Times New Roman" w:hAnsi="Times New Roman" w:cs="Times New Roman"/>
          <w:sz w:val="24"/>
          <w:szCs w:val="24"/>
        </w:rPr>
        <w:t xml:space="preserve">Per metus ūkyje susidarys </w:t>
      </w:r>
      <w:r w:rsidRPr="001C72AC">
        <w:rPr>
          <w:rFonts w:ascii="Times New Roman" w:hAnsi="Times New Roman" w:cs="Times New Roman"/>
          <w:spacing w:val="-1"/>
          <w:sz w:val="24"/>
          <w:szCs w:val="24"/>
        </w:rPr>
        <w:t xml:space="preserve">25476,52 </w:t>
      </w:r>
      <w:r w:rsidRPr="001C72AC">
        <w:rPr>
          <w:rFonts w:ascii="Times New Roman" w:hAnsi="Times New Roman" w:cs="Times New Roman"/>
          <w:sz w:val="24"/>
          <w:szCs w:val="24"/>
        </w:rPr>
        <w:t>m</w:t>
      </w:r>
      <w:r w:rsidRPr="001C72AC">
        <w:rPr>
          <w:rFonts w:ascii="Times New Roman" w:hAnsi="Times New Roman" w:cs="Times New Roman"/>
          <w:sz w:val="24"/>
          <w:szCs w:val="24"/>
          <w:vertAlign w:val="superscript"/>
        </w:rPr>
        <w:t>3</w:t>
      </w:r>
      <w:r w:rsidRPr="001C72AC">
        <w:rPr>
          <w:rFonts w:ascii="Times New Roman" w:hAnsi="Times New Roman" w:cs="Times New Roman"/>
          <w:sz w:val="24"/>
          <w:szCs w:val="24"/>
        </w:rPr>
        <w:t xml:space="preserve"> srutų ir skystojo mėšlo. Buitinių nuotekų kiekis (256,20 m</w:t>
      </w:r>
      <w:r w:rsidRPr="001C72AC">
        <w:rPr>
          <w:rFonts w:ascii="Times New Roman" w:hAnsi="Times New Roman" w:cs="Times New Roman"/>
          <w:sz w:val="24"/>
          <w:szCs w:val="24"/>
          <w:vertAlign w:val="superscript"/>
        </w:rPr>
        <w:t>3</w:t>
      </w:r>
      <w:r w:rsidRPr="001C72AC">
        <w:rPr>
          <w:rFonts w:ascii="Times New Roman" w:hAnsi="Times New Roman" w:cs="Times New Roman"/>
          <w:sz w:val="24"/>
          <w:szCs w:val="24"/>
        </w:rPr>
        <w:t>/m) sudaro 1,0 % viso per metus susidariusio srutų ir skystojo mėšlo kiekio.</w:t>
      </w:r>
    </w:p>
    <w:p w:rsidR="000533F7" w:rsidRPr="001C72AC" w:rsidRDefault="006E0BB0" w:rsidP="00F91CD5">
      <w:pPr>
        <w:pStyle w:val="Standard"/>
        <w:ind w:firstLine="567"/>
        <w:contextualSpacing/>
        <w:jc w:val="both"/>
      </w:pPr>
      <w:r w:rsidRPr="001C72AC">
        <w:rPr>
          <w:rStyle w:val="Numatytasispastraiposriftas1"/>
          <w:spacing w:val="-1"/>
          <w:szCs w:val="22"/>
        </w:rPr>
        <w:t xml:space="preserve"> </w:t>
      </w:r>
    </w:p>
    <w:p w:rsidR="00AF4084" w:rsidRPr="001C72AC" w:rsidRDefault="007F628E" w:rsidP="00021FAB">
      <w:pPr>
        <w:pStyle w:val="Heading1"/>
        <w:spacing w:before="0"/>
        <w:contextualSpacing/>
        <w:jc w:val="both"/>
        <w:rPr>
          <w:rFonts w:ascii="Times New Roman" w:hAnsi="Times New Roman" w:cs="Times New Roman"/>
          <w:color w:val="auto"/>
          <w:sz w:val="24"/>
          <w:szCs w:val="24"/>
        </w:rPr>
      </w:pPr>
      <w:bookmarkStart w:id="10" w:name="_Toc466011495"/>
      <w:r w:rsidRPr="001C72AC">
        <w:rPr>
          <w:rFonts w:ascii="Times New Roman" w:hAnsi="Times New Roman" w:cs="Times New Roman"/>
          <w:color w:val="auto"/>
          <w:sz w:val="24"/>
          <w:szCs w:val="24"/>
        </w:rPr>
        <w:t>11. Cheminės taršos susidarymas (oro, dirvožemio, vandens teršalų, nuosėdų susidarymas, preliminarus jų kiekis) ir jos prevencija</w:t>
      </w:r>
      <w:bookmarkEnd w:id="10"/>
    </w:p>
    <w:p w:rsidR="00516E10" w:rsidRPr="001C72AC" w:rsidRDefault="00516E10" w:rsidP="00516E10">
      <w:pPr>
        <w:pStyle w:val="Standard"/>
        <w:ind w:firstLine="567"/>
        <w:contextualSpacing/>
        <w:jc w:val="both"/>
        <w:rPr>
          <w:b/>
        </w:rPr>
      </w:pPr>
    </w:p>
    <w:p w:rsidR="001769C3" w:rsidRPr="001C72AC" w:rsidRDefault="00516E10" w:rsidP="00516E10">
      <w:pPr>
        <w:pStyle w:val="Standard"/>
        <w:ind w:firstLine="567"/>
        <w:contextualSpacing/>
        <w:jc w:val="both"/>
        <w:rPr>
          <w:b/>
        </w:rPr>
      </w:pPr>
      <w:r w:rsidRPr="001C72AC">
        <w:rPr>
          <w:b/>
        </w:rPr>
        <w:t>11.1. Taršos šaltiniai teritorijoje</w:t>
      </w:r>
    </w:p>
    <w:p w:rsidR="00516E10" w:rsidRPr="001C72AC" w:rsidRDefault="00516E10" w:rsidP="00516E10">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Šiuo metu taršūs objektai analizuojamoje teritorijoje yra 4 vnt. pastatai su gyvuliais, 3 vnt. skysto mėšlo rezervuarai, 1 kieto mėšlo aikštelė, bei grūdų priėmimo punktas. Bendras gyvulių kiekis ūkyje siekia 1000 vnt., iš kurių 500 sudaro melžiamos karvės, o 500 vnt. kiti gyvuliai. </w:t>
      </w:r>
    </w:p>
    <w:p w:rsidR="00516E10" w:rsidRPr="001C72AC" w:rsidRDefault="00516E10" w:rsidP="00516E10">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Praplėtus ūkį, oro taršos atžvilgiu, atsiras papildomi 1 vnt. pastatas su gyvuliais ir 1 vnt. skysto mėšlo rezervuaras. Planuojama, kad bendras gyvulių kiekis ūkyje bus 1200 vnt., iš kurių 705 vnt. sudarys melžiamos karvės, o kitų gyvulių sudarys 495 vnt.</w:t>
      </w:r>
    </w:p>
    <w:p w:rsidR="00516E10" w:rsidRPr="001C72AC" w:rsidRDefault="00516E10" w:rsidP="00251D53">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Detalesnė informacija apie bendrovėje planuojamus taršius objektus pateikiama žemiau esančioje lentelėje.</w:t>
      </w:r>
    </w:p>
    <w:p w:rsidR="00251D53" w:rsidRPr="001C72AC" w:rsidRDefault="00251D53" w:rsidP="00251D53">
      <w:pPr>
        <w:ind w:firstLine="567"/>
        <w:contextualSpacing/>
        <w:jc w:val="both"/>
        <w:rPr>
          <w:rFonts w:ascii="Times New Roman" w:eastAsia="Times New Roman" w:hAnsi="Times New Roman" w:cs="Times New Roman"/>
          <w:kern w:val="0"/>
          <w:sz w:val="24"/>
          <w:szCs w:val="24"/>
          <w:lang w:eastAsia="lt-LT"/>
        </w:rPr>
      </w:pPr>
    </w:p>
    <w:p w:rsidR="00516E10" w:rsidRPr="001C72AC" w:rsidRDefault="00516E10" w:rsidP="00251D53">
      <w:pPr>
        <w:keepNext/>
        <w:tabs>
          <w:tab w:val="left" w:pos="567"/>
        </w:tabs>
        <w:contextualSpacing/>
        <w:jc w:val="center"/>
        <w:rPr>
          <w:rFonts w:ascii="Times New Roman" w:eastAsia="Times New Roman" w:hAnsi="Times New Roman" w:cs="Times New Roman"/>
          <w:kern w:val="0"/>
          <w:sz w:val="24"/>
          <w:szCs w:val="24"/>
        </w:rPr>
      </w:pPr>
      <w:r w:rsidRPr="001C72AC">
        <w:rPr>
          <w:rFonts w:ascii="Times New Roman" w:eastAsia="Times New Roman" w:hAnsi="Times New Roman" w:cs="Times New Roman"/>
          <w:noProof/>
          <w:kern w:val="0"/>
          <w:sz w:val="24"/>
          <w:szCs w:val="24"/>
          <w:lang w:val="en-US"/>
        </w:rPr>
        <w:lastRenderedPageBreak/>
        <w:drawing>
          <wp:inline distT="0" distB="0" distL="0" distR="0">
            <wp:extent cx="6477000" cy="4579620"/>
            <wp:effectExtent l="0" t="0" r="0" b="0"/>
            <wp:docPr id="7" name="Paveikslėlis 7" descr="oro tar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o tarša"/>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0" cy="4579620"/>
                    </a:xfrm>
                    <a:prstGeom prst="rect">
                      <a:avLst/>
                    </a:prstGeom>
                    <a:noFill/>
                    <a:ln>
                      <a:noFill/>
                    </a:ln>
                  </pic:spPr>
                </pic:pic>
              </a:graphicData>
            </a:graphic>
          </wp:inline>
        </w:drawing>
      </w:r>
    </w:p>
    <w:p w:rsidR="00516E10" w:rsidRPr="001C72AC" w:rsidRDefault="00640EB3" w:rsidP="00251D53">
      <w:pPr>
        <w:pStyle w:val="Caption"/>
        <w:spacing w:before="0" w:after="0"/>
        <w:contextualSpacing/>
        <w:jc w:val="center"/>
        <w:rPr>
          <w:rFonts w:cs="Times New Roman"/>
          <w:bCs/>
          <w:i w:val="0"/>
          <w:kern w:val="0"/>
          <w:szCs w:val="18"/>
        </w:rPr>
      </w:pPr>
      <w:r w:rsidRPr="001C72AC">
        <w:rPr>
          <w:rFonts w:cs="Times New Roman"/>
          <w:b/>
          <w:bCs/>
          <w:i w:val="0"/>
          <w:kern w:val="0"/>
          <w:szCs w:val="18"/>
        </w:rPr>
        <w:fldChar w:fldCharType="begin"/>
      </w:r>
      <w:r w:rsidR="00516E10" w:rsidRPr="001C72AC">
        <w:rPr>
          <w:rFonts w:cs="Times New Roman"/>
          <w:b/>
          <w:bCs/>
          <w:i w:val="0"/>
          <w:kern w:val="0"/>
          <w:szCs w:val="18"/>
        </w:rPr>
        <w:instrText xml:space="preserve"> SEQ Paveikslas \* ARABIC </w:instrText>
      </w:r>
      <w:r w:rsidRPr="001C72AC">
        <w:rPr>
          <w:rFonts w:cs="Times New Roman"/>
          <w:b/>
          <w:bCs/>
          <w:i w:val="0"/>
          <w:kern w:val="0"/>
          <w:szCs w:val="18"/>
        </w:rPr>
        <w:fldChar w:fldCharType="separate"/>
      </w:r>
      <w:r w:rsidR="00121DA1" w:rsidRPr="001C72AC">
        <w:rPr>
          <w:rFonts w:cs="Times New Roman"/>
          <w:b/>
          <w:bCs/>
          <w:i w:val="0"/>
          <w:noProof/>
          <w:kern w:val="0"/>
          <w:szCs w:val="18"/>
        </w:rPr>
        <w:t>3</w:t>
      </w:r>
      <w:r w:rsidRPr="001C72AC">
        <w:rPr>
          <w:rFonts w:cs="Times New Roman"/>
          <w:b/>
          <w:bCs/>
          <w:i w:val="0"/>
          <w:kern w:val="0"/>
          <w:szCs w:val="18"/>
        </w:rPr>
        <w:fldChar w:fldCharType="end"/>
      </w:r>
      <w:r w:rsidR="00516E10" w:rsidRPr="001C72AC">
        <w:rPr>
          <w:rFonts w:cs="Times New Roman"/>
          <w:b/>
          <w:bCs/>
          <w:i w:val="0"/>
          <w:kern w:val="0"/>
          <w:szCs w:val="18"/>
        </w:rPr>
        <w:t xml:space="preserve"> pav. </w:t>
      </w:r>
      <w:r w:rsidR="00516E10" w:rsidRPr="001C72AC">
        <w:rPr>
          <w:rFonts w:cs="Times New Roman"/>
          <w:bCs/>
          <w:i w:val="0"/>
          <w:kern w:val="0"/>
          <w:szCs w:val="18"/>
        </w:rPr>
        <w:t>Taršos šaltiniai analizuojamoje teritorijoje</w:t>
      </w:r>
      <w:r w:rsidR="00251D53" w:rsidRPr="001C72AC">
        <w:rPr>
          <w:rFonts w:cs="Times New Roman"/>
          <w:bCs/>
          <w:i w:val="0"/>
          <w:kern w:val="0"/>
          <w:szCs w:val="18"/>
        </w:rPr>
        <w:t>.</w:t>
      </w:r>
    </w:p>
    <w:p w:rsidR="00516E10" w:rsidRPr="001C72AC" w:rsidRDefault="00516E10" w:rsidP="00251D53">
      <w:pPr>
        <w:ind w:left="720"/>
        <w:contextualSpacing/>
        <w:rPr>
          <w:rFonts w:eastAsia="Times New Roman" w:cs="Times New Roman"/>
          <w:b/>
          <w:bCs/>
          <w:kern w:val="0"/>
          <w:szCs w:val="18"/>
        </w:rPr>
      </w:pPr>
    </w:p>
    <w:p w:rsidR="00516E10" w:rsidRPr="001C72AC" w:rsidRDefault="00640EB3" w:rsidP="00251D53">
      <w:pPr>
        <w:pStyle w:val="Caption"/>
        <w:spacing w:before="0" w:after="0"/>
        <w:ind w:firstLine="567"/>
        <w:contextualSpacing/>
        <w:rPr>
          <w:rFonts w:cs="Times New Roman"/>
          <w:b/>
          <w:bCs/>
          <w:i w:val="0"/>
          <w:kern w:val="0"/>
          <w:szCs w:val="18"/>
        </w:rPr>
      </w:pPr>
      <w:r w:rsidRPr="001C72AC">
        <w:rPr>
          <w:rFonts w:cs="Times New Roman"/>
          <w:b/>
          <w:bCs/>
          <w:i w:val="0"/>
          <w:kern w:val="0"/>
          <w:szCs w:val="18"/>
        </w:rPr>
        <w:fldChar w:fldCharType="begin"/>
      </w:r>
      <w:r w:rsidR="00516E10" w:rsidRPr="001C72AC">
        <w:rPr>
          <w:rFonts w:cs="Times New Roman"/>
          <w:b/>
          <w:bCs/>
          <w:i w:val="0"/>
          <w:kern w:val="0"/>
          <w:szCs w:val="18"/>
        </w:rPr>
        <w:instrText xml:space="preserve"> SEQ Lentelė \* ARABIC </w:instrText>
      </w:r>
      <w:r w:rsidRPr="001C72AC">
        <w:rPr>
          <w:rFonts w:cs="Times New Roman"/>
          <w:b/>
          <w:bCs/>
          <w:i w:val="0"/>
          <w:kern w:val="0"/>
          <w:szCs w:val="18"/>
        </w:rPr>
        <w:fldChar w:fldCharType="separate"/>
      </w:r>
      <w:r w:rsidR="00121DA1" w:rsidRPr="001C72AC">
        <w:rPr>
          <w:rFonts w:cs="Times New Roman"/>
          <w:b/>
          <w:bCs/>
          <w:i w:val="0"/>
          <w:noProof/>
          <w:kern w:val="0"/>
          <w:szCs w:val="18"/>
        </w:rPr>
        <w:t>2</w:t>
      </w:r>
      <w:r w:rsidRPr="001C72AC">
        <w:rPr>
          <w:rFonts w:cs="Times New Roman"/>
          <w:b/>
          <w:bCs/>
          <w:i w:val="0"/>
          <w:kern w:val="0"/>
          <w:szCs w:val="18"/>
        </w:rPr>
        <w:fldChar w:fldCharType="end"/>
      </w:r>
      <w:r w:rsidR="00516E10" w:rsidRPr="001C72AC">
        <w:rPr>
          <w:rFonts w:cs="Times New Roman"/>
          <w:b/>
          <w:bCs/>
          <w:i w:val="0"/>
          <w:kern w:val="0"/>
          <w:szCs w:val="18"/>
        </w:rPr>
        <w:t xml:space="preserve"> Lentelė. </w:t>
      </w:r>
      <w:r w:rsidR="00516E10" w:rsidRPr="001C72AC">
        <w:rPr>
          <w:rFonts w:cs="Times New Roman"/>
          <w:bCs/>
          <w:i w:val="0"/>
          <w:kern w:val="0"/>
          <w:szCs w:val="18"/>
        </w:rPr>
        <w:t>Taršos šaltiniai analizuojamoje teritorijoje fizikiniai duomenys</w:t>
      </w:r>
      <w:r w:rsidR="00251D53" w:rsidRPr="001C72AC">
        <w:rPr>
          <w:rFonts w:cs="Times New Roman"/>
          <w:bCs/>
          <w:i w:val="0"/>
          <w:kern w:val="0"/>
          <w:szCs w:val="18"/>
        </w:rPr>
        <w:t>.</w:t>
      </w:r>
    </w:p>
    <w:tbl>
      <w:tblPr>
        <w:tblpPr w:leftFromText="180" w:rightFromText="180" w:vertAnchor="text" w:tblpXSpec="center" w:tblpY="1"/>
        <w:tblOverlap w:val="never"/>
        <w:tblW w:w="1042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74"/>
        <w:gridCol w:w="1518"/>
        <w:gridCol w:w="1838"/>
        <w:gridCol w:w="1111"/>
        <w:gridCol w:w="1583"/>
        <w:gridCol w:w="1208"/>
        <w:gridCol w:w="1089"/>
      </w:tblGrid>
      <w:tr w:rsidR="00516E10" w:rsidRPr="001C72AC" w:rsidTr="005426D2">
        <w:trPr>
          <w:trHeight w:val="884"/>
          <w:tblHeader/>
        </w:trPr>
        <w:tc>
          <w:tcPr>
            <w:tcW w:w="2176" w:type="dxa"/>
            <w:shd w:val="clear" w:color="auto" w:fill="D9D9D9" w:themeFill="background1" w:themeFillShade="D9"/>
            <w:vAlign w:val="center"/>
            <w:hideMark/>
          </w:tcPr>
          <w:p w:rsidR="00516E10" w:rsidRPr="001C72AC" w:rsidRDefault="00516E10" w:rsidP="00251D53">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Taršos šaltinis</w:t>
            </w:r>
          </w:p>
        </w:tc>
        <w:tc>
          <w:tcPr>
            <w:tcW w:w="1601" w:type="dxa"/>
            <w:shd w:val="clear" w:color="auto" w:fill="D9D9D9" w:themeFill="background1" w:themeFillShade="D9"/>
            <w:vAlign w:val="center"/>
          </w:tcPr>
          <w:p w:rsidR="00516E10" w:rsidRPr="001C72AC" w:rsidRDefault="00516E10" w:rsidP="005426D2">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Taršos šaltinio nr. plane</w:t>
            </w:r>
          </w:p>
        </w:tc>
        <w:tc>
          <w:tcPr>
            <w:tcW w:w="1886" w:type="dxa"/>
            <w:shd w:val="clear" w:color="auto" w:fill="D9D9D9" w:themeFill="background1" w:themeFillShade="D9"/>
            <w:vAlign w:val="center"/>
            <w:hideMark/>
          </w:tcPr>
          <w:p w:rsidR="00516E10" w:rsidRPr="001C72AC" w:rsidRDefault="00516E10" w:rsidP="00251D53">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Laikomi gyvuliai/mėšlo frakcija</w:t>
            </w:r>
          </w:p>
        </w:tc>
        <w:tc>
          <w:tcPr>
            <w:tcW w:w="1136" w:type="dxa"/>
            <w:shd w:val="clear" w:color="auto" w:fill="D9D9D9" w:themeFill="background1" w:themeFillShade="D9"/>
            <w:vAlign w:val="center"/>
          </w:tcPr>
          <w:p w:rsidR="00516E10" w:rsidRPr="001C72AC" w:rsidRDefault="00516E10" w:rsidP="00251D53">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Gyvulių kiekis, vnt.</w:t>
            </w:r>
          </w:p>
        </w:tc>
        <w:tc>
          <w:tcPr>
            <w:tcW w:w="1275" w:type="dxa"/>
            <w:shd w:val="clear" w:color="auto" w:fill="D9D9D9" w:themeFill="background1" w:themeFillShade="D9"/>
            <w:vAlign w:val="center"/>
          </w:tcPr>
          <w:p w:rsidR="00516E10" w:rsidRPr="001C72AC" w:rsidRDefault="00516E10" w:rsidP="00251D53">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Susidarantis mėšlo tipas</w:t>
            </w:r>
          </w:p>
        </w:tc>
        <w:tc>
          <w:tcPr>
            <w:tcW w:w="1249" w:type="dxa"/>
            <w:shd w:val="clear" w:color="auto" w:fill="D9D9D9" w:themeFill="background1" w:themeFillShade="D9"/>
            <w:vAlign w:val="center"/>
          </w:tcPr>
          <w:p w:rsidR="00516E10" w:rsidRPr="001C72AC" w:rsidRDefault="00516E10" w:rsidP="00251D53">
            <w:pPr>
              <w:contextualSpacing/>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Taršos šaltinio</w:t>
            </w:r>
          </w:p>
          <w:p w:rsidR="00516E10" w:rsidRPr="001C72AC" w:rsidRDefault="00516E10" w:rsidP="00251D53">
            <w:pPr>
              <w:contextualSpacing/>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aukštis, m</w:t>
            </w:r>
          </w:p>
        </w:tc>
        <w:tc>
          <w:tcPr>
            <w:tcW w:w="1098" w:type="dxa"/>
            <w:shd w:val="clear" w:color="auto" w:fill="D9D9D9" w:themeFill="background1" w:themeFillShade="D9"/>
            <w:vAlign w:val="center"/>
            <w:hideMark/>
          </w:tcPr>
          <w:p w:rsidR="00516E10" w:rsidRPr="001C72AC" w:rsidRDefault="00516E10" w:rsidP="00251D53">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Išmetimo angos dydis, m</w:t>
            </w:r>
          </w:p>
        </w:tc>
      </w:tr>
      <w:tr w:rsidR="00516E10" w:rsidRPr="001C72AC" w:rsidTr="005426D2">
        <w:trPr>
          <w:trHeight w:val="523"/>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 xml:space="preserve">Karvidė </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601</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Melžiamos karvės</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150</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Skystas/kraikinis</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8,5</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1x57</w:t>
            </w:r>
          </w:p>
        </w:tc>
      </w:tr>
      <w:tr w:rsidR="00516E10" w:rsidRPr="001C72AC" w:rsidTr="005426D2">
        <w:trPr>
          <w:trHeight w:val="500"/>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 xml:space="preserve">Karvidė </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602</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Melžiamos karvės</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300</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Skystas</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7</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1x92</w:t>
            </w:r>
          </w:p>
        </w:tc>
      </w:tr>
      <w:tr w:rsidR="00516E10" w:rsidRPr="001C72AC" w:rsidTr="005426D2">
        <w:trPr>
          <w:trHeight w:val="987"/>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Veršidė</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603</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Kiti galvijai</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315</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Skystas</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7</w:t>
            </w:r>
          </w:p>
        </w:tc>
        <w:tc>
          <w:tcPr>
            <w:tcW w:w="1098" w:type="dxa"/>
            <w:shd w:val="clear" w:color="auto" w:fill="auto"/>
            <w:vAlign w:val="center"/>
          </w:tcPr>
          <w:p w:rsidR="00516E10" w:rsidRPr="001C72AC" w:rsidRDefault="00516E10" w:rsidP="00251D53">
            <w:pPr>
              <w:spacing w:line="276" w:lineRule="auto"/>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1x93</w:t>
            </w:r>
          </w:p>
        </w:tc>
      </w:tr>
      <w:tr w:rsidR="00516E10" w:rsidRPr="001C72AC" w:rsidTr="005426D2">
        <w:trPr>
          <w:trHeight w:val="549"/>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Karvidė</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604</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Melžiamos karvės</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255</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Skystas</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9</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1x92</w:t>
            </w:r>
          </w:p>
        </w:tc>
      </w:tr>
      <w:tr w:rsidR="00516E10" w:rsidRPr="001C72AC" w:rsidTr="005426D2">
        <w:trPr>
          <w:trHeight w:val="549"/>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Grūdų priėmimo punktas</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605</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10</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0,5</w:t>
            </w:r>
          </w:p>
        </w:tc>
      </w:tr>
      <w:tr w:rsidR="00516E10" w:rsidRPr="001C72AC" w:rsidTr="005426D2">
        <w:trPr>
          <w:trHeight w:val="83"/>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Skysto mėšlo rezervuaras</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606</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Skystas</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35</w:t>
            </w:r>
          </w:p>
        </w:tc>
      </w:tr>
      <w:tr w:rsidR="00516E10" w:rsidRPr="001C72AC" w:rsidTr="005426D2">
        <w:trPr>
          <w:trHeight w:val="83"/>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Skysto mėšlo rezervuaras</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607</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Skystas</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26</w:t>
            </w:r>
          </w:p>
        </w:tc>
      </w:tr>
      <w:tr w:rsidR="00516E10" w:rsidRPr="001C72AC" w:rsidTr="005426D2">
        <w:trPr>
          <w:trHeight w:val="83"/>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Skysto mėšlo rezervuaras</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608</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Skystas</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26</w:t>
            </w:r>
          </w:p>
        </w:tc>
      </w:tr>
      <w:tr w:rsidR="00516E10" w:rsidRPr="001C72AC" w:rsidTr="005426D2">
        <w:trPr>
          <w:trHeight w:val="83"/>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Kieto tipo mėšlidė</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609</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Kietas</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2,6</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39x21</w:t>
            </w:r>
          </w:p>
        </w:tc>
      </w:tr>
      <w:tr w:rsidR="00516E10" w:rsidRPr="001C72AC" w:rsidTr="005426D2">
        <w:trPr>
          <w:trHeight w:val="83"/>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Planuojamas skysto mėšlo rezervuaras</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610</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Skystas</w:t>
            </w:r>
          </w:p>
        </w:tc>
        <w:tc>
          <w:tcPr>
            <w:tcW w:w="1249" w:type="dxa"/>
            <w:shd w:val="clear" w:color="auto" w:fill="auto"/>
            <w:vAlign w:val="center"/>
          </w:tcPr>
          <w:p w:rsidR="00516E10" w:rsidRPr="001C72AC" w:rsidRDefault="00CD26EC"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34</w:t>
            </w:r>
          </w:p>
        </w:tc>
      </w:tr>
      <w:tr w:rsidR="00516E10" w:rsidRPr="001C72AC" w:rsidTr="005426D2">
        <w:trPr>
          <w:trHeight w:val="83"/>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Planuojama veršidė</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611</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Kiti galvijai</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180</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Kraikinis</w:t>
            </w:r>
          </w:p>
        </w:tc>
        <w:tc>
          <w:tcPr>
            <w:tcW w:w="1249" w:type="dxa"/>
            <w:shd w:val="clear" w:color="auto" w:fill="auto"/>
            <w:vAlign w:val="center"/>
          </w:tcPr>
          <w:p w:rsidR="00516E10" w:rsidRPr="001C72AC" w:rsidRDefault="00CD26EC"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7</w:t>
            </w:r>
          </w:p>
        </w:tc>
        <w:tc>
          <w:tcPr>
            <w:tcW w:w="1098" w:type="dxa"/>
            <w:shd w:val="clear" w:color="auto" w:fill="auto"/>
            <w:vAlign w:val="center"/>
          </w:tcPr>
          <w:p w:rsidR="00516E10" w:rsidRPr="001C72AC" w:rsidRDefault="00CD26EC"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1x93</w:t>
            </w:r>
          </w:p>
        </w:tc>
      </w:tr>
      <w:tr w:rsidR="00516E10" w:rsidRPr="001C72AC" w:rsidTr="005426D2">
        <w:trPr>
          <w:trHeight w:val="83"/>
        </w:trPr>
        <w:tc>
          <w:tcPr>
            <w:tcW w:w="2176" w:type="dxa"/>
            <w:shd w:val="clear" w:color="auto" w:fill="auto"/>
            <w:vAlign w:val="center"/>
          </w:tcPr>
          <w:p w:rsidR="00516E10" w:rsidRPr="001C72AC" w:rsidRDefault="00516E10" w:rsidP="00251D53">
            <w:pPr>
              <w:contextualSpacing/>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lastRenderedPageBreak/>
              <w:t>Transportas</w:t>
            </w:r>
          </w:p>
        </w:tc>
        <w:tc>
          <w:tcPr>
            <w:tcW w:w="1601" w:type="dxa"/>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612</w:t>
            </w:r>
          </w:p>
        </w:tc>
        <w:tc>
          <w:tcPr>
            <w:tcW w:w="188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136"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275" w:type="dxa"/>
            <w:shd w:val="clear" w:color="auto" w:fill="auto"/>
            <w:noWrap/>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w:t>
            </w:r>
          </w:p>
        </w:tc>
        <w:tc>
          <w:tcPr>
            <w:tcW w:w="1249"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10</w:t>
            </w:r>
          </w:p>
        </w:tc>
        <w:tc>
          <w:tcPr>
            <w:tcW w:w="1098" w:type="dxa"/>
            <w:shd w:val="clear" w:color="auto" w:fill="auto"/>
            <w:vAlign w:val="center"/>
          </w:tcPr>
          <w:p w:rsidR="00516E10" w:rsidRPr="001C72AC" w:rsidRDefault="00516E10" w:rsidP="00251D53">
            <w:pPr>
              <w:contextualSpacing/>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0,5</w:t>
            </w:r>
          </w:p>
        </w:tc>
      </w:tr>
    </w:tbl>
    <w:p w:rsidR="00516E10" w:rsidRPr="001C72AC" w:rsidRDefault="00516E10" w:rsidP="005426D2">
      <w:pPr>
        <w:ind w:firstLine="284"/>
        <w:contextualSpacing/>
        <w:jc w:val="both"/>
        <w:rPr>
          <w:rFonts w:eastAsia="Times New Roman" w:cs="Times New Roman"/>
          <w:kern w:val="0"/>
          <w:sz w:val="24"/>
          <w:szCs w:val="24"/>
          <w:lang w:eastAsia="lt-LT"/>
        </w:rPr>
      </w:pPr>
    </w:p>
    <w:p w:rsidR="00516E10" w:rsidRPr="001C72AC" w:rsidRDefault="00314559" w:rsidP="005426D2">
      <w:pPr>
        <w:keepNext/>
        <w:tabs>
          <w:tab w:val="left" w:pos="567"/>
        </w:tabs>
        <w:ind w:firstLine="567"/>
        <w:contextualSpacing/>
        <w:rPr>
          <w:rFonts w:ascii="Times New Roman" w:eastAsia="Arial Unicode MS" w:hAnsi="Times New Roman" w:cs="Times New Roman"/>
          <w:b/>
          <w:bCs/>
          <w:kern w:val="32"/>
          <w:sz w:val="24"/>
          <w:szCs w:val="24"/>
          <w:lang w:eastAsia="ar-SA"/>
        </w:rPr>
      </w:pPr>
      <w:bookmarkStart w:id="11" w:name="_Toc494094522"/>
      <w:r w:rsidRPr="001C72AC">
        <w:rPr>
          <w:rFonts w:ascii="Times New Roman" w:eastAsia="Arial Unicode MS" w:hAnsi="Times New Roman" w:cs="Times New Roman"/>
          <w:b/>
          <w:bCs/>
          <w:kern w:val="32"/>
          <w:sz w:val="24"/>
          <w:szCs w:val="24"/>
          <w:lang w:eastAsia="ar-SA"/>
        </w:rPr>
        <w:t xml:space="preserve">11.1.1 </w:t>
      </w:r>
      <w:r w:rsidR="00516E10" w:rsidRPr="001C72AC">
        <w:rPr>
          <w:rFonts w:ascii="Times New Roman" w:eastAsia="Arial Unicode MS" w:hAnsi="Times New Roman" w:cs="Times New Roman"/>
          <w:b/>
          <w:bCs/>
          <w:kern w:val="32"/>
          <w:sz w:val="24"/>
          <w:szCs w:val="24"/>
          <w:lang w:eastAsia="ar-SA"/>
        </w:rPr>
        <w:t>Teršalų emisijos iš planuojamų karvidžių ir mėšlo laikymo rezervuaro</w:t>
      </w:r>
      <w:bookmarkEnd w:id="11"/>
    </w:p>
    <w:p w:rsidR="00516E10" w:rsidRPr="001C72AC" w:rsidRDefault="00516E10" w:rsidP="005426D2">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Amoniako, azoto oksido ir kietų dalelių išskyrimo į aplinkos orą apskaičiavimai atlikti pagal Europos aplinkos agentūros į atmosferą išmetamų teršalų apskaitos metodiką (anglų kalba – </w:t>
      </w:r>
      <w:r w:rsidRPr="001C72AC">
        <w:rPr>
          <w:rFonts w:ascii="Times New Roman" w:eastAsia="Times New Roman" w:hAnsi="Times New Roman" w:cs="Times New Roman"/>
          <w:bCs/>
          <w:kern w:val="0"/>
          <w:sz w:val="24"/>
          <w:szCs w:val="24"/>
          <w:lang w:eastAsia="lt-LT"/>
        </w:rPr>
        <w:t>EMEP/EEA air pollutant emission inventory guidebook</w:t>
      </w:r>
      <w:r w:rsidRPr="001C72AC">
        <w:rPr>
          <w:rFonts w:ascii="Times New Roman" w:eastAsia="Times New Roman" w:hAnsi="Times New Roman" w:cs="Times New Roman"/>
          <w:kern w:val="0"/>
          <w:sz w:val="24"/>
          <w:szCs w:val="24"/>
          <w:lang w:eastAsia="lt-LT"/>
        </w:rPr>
        <w:t>, update 2016 ).</w:t>
      </w:r>
    </w:p>
    <w:p w:rsidR="00516E10" w:rsidRPr="001C72AC" w:rsidRDefault="00516E10" w:rsidP="005426D2">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Pagrindiniai aplinkos oro taršos šaltiniai susidarantys gyvūnų laikymo ir mėšlo tvarkymo metu:</w:t>
      </w:r>
    </w:p>
    <w:p w:rsidR="00516E10" w:rsidRPr="001C72AC" w:rsidRDefault="00516E10" w:rsidP="005426D2">
      <w:pPr>
        <w:pStyle w:val="ListParagraph"/>
        <w:numPr>
          <w:ilvl w:val="2"/>
          <w:numId w:val="48"/>
        </w:numPr>
        <w:spacing w:after="0" w:line="240" w:lineRule="auto"/>
        <w:contextualSpacing/>
        <w:rPr>
          <w:rFonts w:ascii="Times New Roman" w:hAnsi="Times New Roman"/>
          <w:kern w:val="0"/>
          <w:sz w:val="24"/>
          <w:szCs w:val="24"/>
          <w:lang w:eastAsia="lt-LT"/>
        </w:rPr>
      </w:pPr>
      <w:r w:rsidRPr="001C72AC">
        <w:rPr>
          <w:rFonts w:ascii="Times New Roman" w:hAnsi="Times New Roman"/>
          <w:kern w:val="0"/>
          <w:sz w:val="24"/>
          <w:szCs w:val="24"/>
          <w:lang w:eastAsia="lt-LT"/>
        </w:rPr>
        <w:t>Gyvulių šėrimas (kietosios dalelės, LOJ);</w:t>
      </w:r>
    </w:p>
    <w:p w:rsidR="00516E10" w:rsidRPr="001C72AC" w:rsidRDefault="00516E10" w:rsidP="005426D2">
      <w:pPr>
        <w:pStyle w:val="ListParagraph"/>
        <w:numPr>
          <w:ilvl w:val="2"/>
          <w:numId w:val="48"/>
        </w:numPr>
        <w:spacing w:after="0" w:line="240" w:lineRule="auto"/>
        <w:contextualSpacing/>
        <w:rPr>
          <w:rFonts w:ascii="Times New Roman" w:hAnsi="Times New Roman"/>
          <w:kern w:val="0"/>
          <w:sz w:val="24"/>
          <w:szCs w:val="24"/>
          <w:lang w:eastAsia="lt-LT"/>
        </w:rPr>
      </w:pPr>
      <w:r w:rsidRPr="001C72AC">
        <w:rPr>
          <w:rFonts w:ascii="Times New Roman" w:hAnsi="Times New Roman"/>
          <w:kern w:val="0"/>
          <w:sz w:val="24"/>
          <w:szCs w:val="24"/>
          <w:lang w:eastAsia="lt-LT"/>
        </w:rPr>
        <w:t>Gyvulių laikymas fermose (NH3, kietosios dalelės, LOJ);</w:t>
      </w:r>
    </w:p>
    <w:p w:rsidR="00516E10" w:rsidRPr="001C72AC" w:rsidRDefault="00516E10" w:rsidP="005426D2">
      <w:pPr>
        <w:pStyle w:val="ListParagraph"/>
        <w:numPr>
          <w:ilvl w:val="2"/>
          <w:numId w:val="48"/>
        </w:numPr>
        <w:spacing w:after="0" w:line="240" w:lineRule="auto"/>
        <w:contextualSpacing/>
        <w:rPr>
          <w:rFonts w:ascii="Times New Roman" w:hAnsi="Times New Roman"/>
          <w:kern w:val="0"/>
          <w:sz w:val="24"/>
          <w:szCs w:val="24"/>
          <w:lang w:eastAsia="lt-LT"/>
        </w:rPr>
      </w:pPr>
      <w:r w:rsidRPr="001C72AC">
        <w:rPr>
          <w:rFonts w:ascii="Times New Roman" w:hAnsi="Times New Roman"/>
          <w:kern w:val="0"/>
          <w:sz w:val="24"/>
          <w:szCs w:val="24"/>
          <w:lang w:eastAsia="lt-LT"/>
        </w:rPr>
        <w:t>Mėš</w:t>
      </w:r>
      <w:r w:rsidR="005426D2" w:rsidRPr="001C72AC">
        <w:rPr>
          <w:rFonts w:ascii="Times New Roman" w:hAnsi="Times New Roman"/>
          <w:kern w:val="0"/>
          <w:sz w:val="24"/>
          <w:szCs w:val="24"/>
          <w:lang w:eastAsia="lt-LT"/>
        </w:rPr>
        <w:t>lo (srutų) saugojimas (NH3, NO).</w:t>
      </w:r>
    </w:p>
    <w:p w:rsidR="005426D2" w:rsidRPr="001C72AC" w:rsidRDefault="005426D2" w:rsidP="005426D2">
      <w:pPr>
        <w:pStyle w:val="ListParagraph"/>
        <w:spacing w:after="0" w:line="240" w:lineRule="auto"/>
        <w:ind w:left="1440"/>
        <w:contextualSpacing/>
        <w:rPr>
          <w:rFonts w:ascii="Times New Roman" w:hAnsi="Times New Roman"/>
          <w:kern w:val="0"/>
          <w:sz w:val="24"/>
          <w:szCs w:val="24"/>
          <w:lang w:eastAsia="lt-LT"/>
        </w:rPr>
      </w:pPr>
    </w:p>
    <w:p w:rsidR="00516E10" w:rsidRPr="001C72AC" w:rsidRDefault="00516E10" w:rsidP="005426D2">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Pagrindinis amoniako šaltinis yra gyvūnų išskiriamas azotas, kuris susidaro mineralizacijos proceso metu ir tiesiogiai patenka į aplinkos orą. Tokiu atveju amoniakas išsiskiria tiek gyvūnų laikymo, tiek mėšlo saugojimo metu.</w:t>
      </w:r>
    </w:p>
    <w:p w:rsidR="00516E10" w:rsidRPr="001C72AC" w:rsidRDefault="00516E10" w:rsidP="005426D2">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Didžioji dalis kietųjų dalelių susidaro uždaruose tvartuose, kuriuose laikomi gyvūnai. Šaltinis- įvairūs pašarai, sudarantys iki 90 proc. kietųjų dalelių emisijų.</w:t>
      </w:r>
    </w:p>
    <w:p w:rsidR="00516E10" w:rsidRPr="001C72AC" w:rsidRDefault="00516E10" w:rsidP="005426D2">
      <w:pPr>
        <w:ind w:firstLine="567"/>
        <w:contextualSpacing/>
        <w:jc w:val="both"/>
        <w:rPr>
          <w:rFonts w:ascii="Times New Roman" w:eastAsia="Times New Roman" w:hAnsi="Times New Roman" w:cs="Times New Roman"/>
          <w:kern w:val="0"/>
          <w:sz w:val="24"/>
          <w:szCs w:val="24"/>
          <w:lang w:eastAsia="lt-LT"/>
        </w:rPr>
      </w:pPr>
    </w:p>
    <w:p w:rsidR="00516E10" w:rsidRPr="001C72AC" w:rsidRDefault="00314559" w:rsidP="005426D2">
      <w:pPr>
        <w:keepNext/>
        <w:tabs>
          <w:tab w:val="left" w:pos="567"/>
        </w:tabs>
        <w:ind w:firstLine="567"/>
        <w:contextualSpacing/>
        <w:rPr>
          <w:rFonts w:ascii="Times New Roman" w:eastAsia="Arial Unicode MS" w:hAnsi="Times New Roman" w:cs="Times New Roman"/>
          <w:b/>
          <w:bCs/>
          <w:kern w:val="32"/>
          <w:sz w:val="24"/>
          <w:szCs w:val="24"/>
          <w:lang w:eastAsia="ar-SA"/>
        </w:rPr>
      </w:pPr>
      <w:bookmarkStart w:id="12" w:name="_Toc494094523"/>
      <w:r w:rsidRPr="001C72AC">
        <w:rPr>
          <w:rFonts w:ascii="Times New Roman" w:eastAsia="Arial Unicode MS" w:hAnsi="Times New Roman" w:cs="Times New Roman"/>
          <w:b/>
          <w:bCs/>
          <w:kern w:val="32"/>
          <w:sz w:val="24"/>
          <w:szCs w:val="24"/>
          <w:lang w:eastAsia="ar-SA"/>
        </w:rPr>
        <w:t xml:space="preserve">11.1.1.1 </w:t>
      </w:r>
      <w:r w:rsidR="00516E10" w:rsidRPr="001C72AC">
        <w:rPr>
          <w:rFonts w:ascii="Times New Roman" w:eastAsia="Arial Unicode MS" w:hAnsi="Times New Roman" w:cs="Times New Roman"/>
          <w:b/>
          <w:bCs/>
          <w:kern w:val="32"/>
          <w:sz w:val="24"/>
          <w:szCs w:val="24"/>
          <w:lang w:eastAsia="ar-SA"/>
        </w:rPr>
        <w:t>Galvijų auginimo metu susidarantys teršalų kiekiai</w:t>
      </w:r>
      <w:bookmarkEnd w:id="12"/>
    </w:p>
    <w:p w:rsidR="00516E10" w:rsidRPr="001C72AC" w:rsidRDefault="00516E10" w:rsidP="005426D2">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Pagal laikomų gyvulių tipą (melžiamos karvės, kiti galvijai) ir susidaromo mėšlo tipą (kietas, skystas) apskaičiuojamos vidutinės metinės emisijos. </w:t>
      </w:r>
    </w:p>
    <w:p w:rsidR="00516E10" w:rsidRPr="001C72AC" w:rsidRDefault="00516E10" w:rsidP="005426D2">
      <w:pPr>
        <w:ind w:firstLine="567"/>
        <w:contextualSpacing/>
        <w:jc w:val="both"/>
        <w:rPr>
          <w:rFonts w:ascii="Times New Roman" w:eastAsia="Times New Roman" w:hAnsi="Times New Roman" w:cs="Times New Roman"/>
          <w:kern w:val="0"/>
          <w:sz w:val="24"/>
          <w:szCs w:val="24"/>
          <w:lang w:eastAsia="lt-LT"/>
        </w:rPr>
      </w:pPr>
    </w:p>
    <w:bookmarkStart w:id="13" w:name="_Ref327517085"/>
    <w:p w:rsidR="00516E10" w:rsidRPr="001C72AC" w:rsidRDefault="00640EB3" w:rsidP="005426D2">
      <w:pPr>
        <w:pStyle w:val="Caption"/>
        <w:spacing w:before="0" w:after="0"/>
        <w:ind w:firstLine="567"/>
        <w:contextualSpacing/>
        <w:jc w:val="both"/>
        <w:rPr>
          <w:rFonts w:cs="Times New Roman"/>
          <w:bCs/>
          <w:i w:val="0"/>
          <w:kern w:val="0"/>
        </w:rPr>
      </w:pPr>
      <w:r w:rsidRPr="001C72AC">
        <w:rPr>
          <w:rFonts w:cs="Times New Roman"/>
          <w:b/>
          <w:bCs/>
          <w:i w:val="0"/>
          <w:kern w:val="0"/>
        </w:rPr>
        <w:fldChar w:fldCharType="begin"/>
      </w:r>
      <w:r w:rsidR="00251D53" w:rsidRPr="001C72AC">
        <w:rPr>
          <w:rFonts w:cs="Times New Roman"/>
          <w:b/>
          <w:bCs/>
          <w:i w:val="0"/>
          <w:kern w:val="0"/>
        </w:rPr>
        <w:instrText xml:space="preserve"> SEQ Lentelė \* ARABIC </w:instrText>
      </w:r>
      <w:r w:rsidRPr="001C72AC">
        <w:rPr>
          <w:rFonts w:cs="Times New Roman"/>
          <w:b/>
          <w:bCs/>
          <w:i w:val="0"/>
          <w:kern w:val="0"/>
        </w:rPr>
        <w:fldChar w:fldCharType="separate"/>
      </w:r>
      <w:r w:rsidR="00121DA1" w:rsidRPr="001C72AC">
        <w:rPr>
          <w:rFonts w:cs="Times New Roman"/>
          <w:b/>
          <w:bCs/>
          <w:i w:val="0"/>
          <w:noProof/>
          <w:kern w:val="0"/>
        </w:rPr>
        <w:t>3</w:t>
      </w:r>
      <w:r w:rsidRPr="001C72AC">
        <w:rPr>
          <w:rFonts w:cs="Times New Roman"/>
          <w:b/>
          <w:bCs/>
          <w:i w:val="0"/>
          <w:kern w:val="0"/>
        </w:rPr>
        <w:fldChar w:fldCharType="end"/>
      </w:r>
      <w:r w:rsidR="00251D53" w:rsidRPr="001C72AC">
        <w:rPr>
          <w:rFonts w:cs="Times New Roman"/>
          <w:b/>
          <w:bCs/>
          <w:i w:val="0"/>
          <w:kern w:val="0"/>
        </w:rPr>
        <w:t xml:space="preserve"> </w:t>
      </w:r>
      <w:r w:rsidR="00516E10" w:rsidRPr="001C72AC">
        <w:rPr>
          <w:rFonts w:cs="Times New Roman"/>
          <w:b/>
          <w:bCs/>
          <w:i w:val="0"/>
          <w:kern w:val="0"/>
        </w:rPr>
        <w:t xml:space="preserve">lentelė. </w:t>
      </w:r>
      <w:r w:rsidR="00516E10" w:rsidRPr="001C72AC">
        <w:rPr>
          <w:rFonts w:cs="Times New Roman"/>
          <w:bCs/>
          <w:i w:val="0"/>
          <w:kern w:val="0"/>
        </w:rPr>
        <w:t>Naudojami koeficientai NH3, NO, LOJ, KD10 ir KD2.5 emisijai iš mėšlo tvarkymo ir gyvulių laikymo apskaičiuoti</w:t>
      </w:r>
      <w:bookmarkEnd w:id="13"/>
      <w:r w:rsidR="005426D2" w:rsidRPr="001C72AC">
        <w:rPr>
          <w:rFonts w:cs="Times New Roman"/>
          <w:bCs/>
          <w:i w:val="0"/>
          <w:kern w:val="0"/>
        </w:rPr>
        <w:t>.</w:t>
      </w:r>
    </w:p>
    <w:tbl>
      <w:tblPr>
        <w:tblpPr w:leftFromText="180" w:rightFromText="180" w:vertAnchor="text" w:horzAnchor="margin" w:tblpXSpec="center" w:tblpY="230"/>
        <w:tblW w:w="4694"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2234"/>
        <w:gridCol w:w="1137"/>
        <w:gridCol w:w="1415"/>
        <w:gridCol w:w="1419"/>
        <w:gridCol w:w="1154"/>
        <w:gridCol w:w="1154"/>
        <w:gridCol w:w="1270"/>
      </w:tblGrid>
      <w:tr w:rsidR="00516E10" w:rsidRPr="001C72AC" w:rsidTr="005426D2">
        <w:trPr>
          <w:cantSplit/>
          <w:trHeight w:val="645"/>
          <w:tblHeader/>
        </w:trPr>
        <w:tc>
          <w:tcPr>
            <w:tcW w:w="1142" w:type="pct"/>
            <w:vMerge w:val="restart"/>
            <w:shd w:val="clear" w:color="auto" w:fill="D9D9D9" w:themeFill="background1" w:themeFillShade="D9"/>
            <w:vAlign w:val="center"/>
          </w:tcPr>
          <w:p w:rsidR="00516E10" w:rsidRPr="001C72AC" w:rsidRDefault="00516E10" w:rsidP="005426D2">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Gyvuliai</w:t>
            </w:r>
          </w:p>
        </w:tc>
        <w:tc>
          <w:tcPr>
            <w:tcW w:w="581" w:type="pct"/>
            <w:vMerge w:val="restart"/>
            <w:shd w:val="clear" w:color="auto" w:fill="D9D9D9" w:themeFill="background1" w:themeFillShade="D9"/>
            <w:vAlign w:val="center"/>
          </w:tcPr>
          <w:p w:rsidR="00516E10" w:rsidRPr="001C72AC" w:rsidRDefault="00516E10" w:rsidP="005426D2">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Mėšlo tipas</w:t>
            </w:r>
          </w:p>
        </w:tc>
        <w:tc>
          <w:tcPr>
            <w:tcW w:w="723" w:type="pct"/>
            <w:shd w:val="clear" w:color="auto" w:fill="D9D9D9" w:themeFill="background1" w:themeFillShade="D9"/>
            <w:vAlign w:val="center"/>
          </w:tcPr>
          <w:p w:rsidR="00516E10" w:rsidRPr="001C72AC" w:rsidRDefault="00516E10" w:rsidP="005426D2">
            <w:pPr>
              <w:autoSpaceDE w:val="0"/>
              <w:autoSpaceDN w:val="0"/>
              <w:adjustRightInd w:val="0"/>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 xml:space="preserve">NH3 </w:t>
            </w:r>
          </w:p>
        </w:tc>
        <w:tc>
          <w:tcPr>
            <w:tcW w:w="725" w:type="pct"/>
            <w:shd w:val="clear" w:color="auto" w:fill="D9D9D9" w:themeFill="background1" w:themeFillShade="D9"/>
            <w:vAlign w:val="center"/>
          </w:tcPr>
          <w:p w:rsidR="00516E10" w:rsidRPr="001C72AC" w:rsidRDefault="00516E10" w:rsidP="005426D2">
            <w:pPr>
              <w:autoSpaceDE w:val="0"/>
              <w:autoSpaceDN w:val="0"/>
              <w:adjustRightInd w:val="0"/>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 xml:space="preserve">NO </w:t>
            </w:r>
          </w:p>
        </w:tc>
        <w:tc>
          <w:tcPr>
            <w:tcW w:w="590" w:type="pct"/>
            <w:shd w:val="clear" w:color="auto" w:fill="D9D9D9" w:themeFill="background1" w:themeFillShade="D9"/>
            <w:vAlign w:val="center"/>
          </w:tcPr>
          <w:p w:rsidR="00516E10" w:rsidRPr="001C72AC" w:rsidRDefault="00516E10" w:rsidP="005426D2">
            <w:pPr>
              <w:autoSpaceDE w:val="0"/>
              <w:autoSpaceDN w:val="0"/>
              <w:adjustRightInd w:val="0"/>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LOJ</w:t>
            </w:r>
          </w:p>
        </w:tc>
        <w:tc>
          <w:tcPr>
            <w:tcW w:w="590" w:type="pct"/>
            <w:shd w:val="clear" w:color="auto" w:fill="D9D9D9" w:themeFill="background1" w:themeFillShade="D9"/>
            <w:vAlign w:val="center"/>
          </w:tcPr>
          <w:p w:rsidR="00516E10" w:rsidRPr="001C72AC" w:rsidRDefault="00516E10" w:rsidP="005426D2">
            <w:pPr>
              <w:autoSpaceDE w:val="0"/>
              <w:autoSpaceDN w:val="0"/>
              <w:adjustRightInd w:val="0"/>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KD10</w:t>
            </w:r>
          </w:p>
        </w:tc>
        <w:tc>
          <w:tcPr>
            <w:tcW w:w="649" w:type="pct"/>
            <w:shd w:val="clear" w:color="auto" w:fill="D9D9D9" w:themeFill="background1" w:themeFillShade="D9"/>
            <w:vAlign w:val="center"/>
          </w:tcPr>
          <w:p w:rsidR="00516E10" w:rsidRPr="001C72AC" w:rsidRDefault="00516E10" w:rsidP="005426D2">
            <w:pPr>
              <w:autoSpaceDE w:val="0"/>
              <w:autoSpaceDN w:val="0"/>
              <w:adjustRightInd w:val="0"/>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KD2,5</w:t>
            </w:r>
          </w:p>
        </w:tc>
      </w:tr>
      <w:tr w:rsidR="00516E10" w:rsidRPr="001C72AC" w:rsidTr="005426D2">
        <w:trPr>
          <w:cantSplit/>
          <w:trHeight w:val="191"/>
        </w:trPr>
        <w:tc>
          <w:tcPr>
            <w:tcW w:w="1142" w:type="pct"/>
            <w:vMerge/>
            <w:shd w:val="clear" w:color="auto" w:fill="D9D9D9" w:themeFill="background1" w:themeFillShade="D9"/>
            <w:vAlign w:val="center"/>
          </w:tcPr>
          <w:p w:rsidR="00516E10" w:rsidRPr="001C72AC" w:rsidRDefault="00516E10" w:rsidP="005426D2">
            <w:pPr>
              <w:contextualSpacing/>
              <w:jc w:val="center"/>
              <w:rPr>
                <w:rFonts w:ascii="Times New Roman" w:eastAsia="Times New Roman" w:hAnsi="Times New Roman" w:cs="Times New Roman"/>
                <w:b/>
                <w:color w:val="000000"/>
                <w:kern w:val="0"/>
                <w:sz w:val="20"/>
                <w:szCs w:val="20"/>
                <w:lang w:eastAsia="lt-LT"/>
              </w:rPr>
            </w:pPr>
          </w:p>
        </w:tc>
        <w:tc>
          <w:tcPr>
            <w:tcW w:w="581" w:type="pct"/>
            <w:vMerge/>
            <w:shd w:val="clear" w:color="auto" w:fill="D9D9D9" w:themeFill="background1" w:themeFillShade="D9"/>
            <w:vAlign w:val="center"/>
          </w:tcPr>
          <w:p w:rsidR="00516E10" w:rsidRPr="001C72AC" w:rsidRDefault="00516E10" w:rsidP="005426D2">
            <w:pPr>
              <w:contextualSpacing/>
              <w:jc w:val="center"/>
              <w:rPr>
                <w:rFonts w:ascii="Times New Roman" w:eastAsia="Times New Roman" w:hAnsi="Times New Roman" w:cs="Times New Roman"/>
                <w:b/>
                <w:color w:val="000000"/>
                <w:kern w:val="0"/>
                <w:sz w:val="20"/>
                <w:szCs w:val="20"/>
                <w:lang w:eastAsia="lt-LT"/>
              </w:rPr>
            </w:pPr>
          </w:p>
        </w:tc>
        <w:tc>
          <w:tcPr>
            <w:tcW w:w="3277" w:type="pct"/>
            <w:gridSpan w:val="5"/>
            <w:shd w:val="clear" w:color="auto" w:fill="D9D9D9" w:themeFill="background1" w:themeFillShade="D9"/>
          </w:tcPr>
          <w:p w:rsidR="00516E10" w:rsidRPr="001C72AC" w:rsidRDefault="00516E10" w:rsidP="005426D2">
            <w:pPr>
              <w:autoSpaceDE w:val="0"/>
              <w:autoSpaceDN w:val="0"/>
              <w:adjustRightInd w:val="0"/>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 xml:space="preserve"> EF Kg 1vnt. gyvuliui per metus</w:t>
            </w:r>
          </w:p>
        </w:tc>
      </w:tr>
      <w:tr w:rsidR="00CD26EC" w:rsidRPr="001C72AC" w:rsidTr="005426D2">
        <w:tc>
          <w:tcPr>
            <w:tcW w:w="1142"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Melžiamos karvės</w:t>
            </w:r>
          </w:p>
        </w:tc>
        <w:tc>
          <w:tcPr>
            <w:tcW w:w="581"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Skystas</w:t>
            </w:r>
          </w:p>
        </w:tc>
        <w:tc>
          <w:tcPr>
            <w:tcW w:w="723"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 xml:space="preserve">19,2 </w:t>
            </w:r>
          </w:p>
        </w:tc>
        <w:tc>
          <w:tcPr>
            <w:tcW w:w="725"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0,011</w:t>
            </w:r>
          </w:p>
        </w:tc>
        <w:tc>
          <w:tcPr>
            <w:tcW w:w="590" w:type="pct"/>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17,937</w:t>
            </w:r>
          </w:p>
        </w:tc>
        <w:tc>
          <w:tcPr>
            <w:tcW w:w="590"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0,63</w:t>
            </w:r>
          </w:p>
        </w:tc>
        <w:tc>
          <w:tcPr>
            <w:tcW w:w="649"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0,41</w:t>
            </w:r>
          </w:p>
        </w:tc>
      </w:tr>
      <w:tr w:rsidR="00CD26EC" w:rsidRPr="001C72AC" w:rsidTr="00CD26EC">
        <w:tc>
          <w:tcPr>
            <w:tcW w:w="1142"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Melžiamos karvės</w:t>
            </w:r>
          </w:p>
        </w:tc>
        <w:tc>
          <w:tcPr>
            <w:tcW w:w="581"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Kietas</w:t>
            </w:r>
          </w:p>
        </w:tc>
        <w:tc>
          <w:tcPr>
            <w:tcW w:w="723"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16,9</w:t>
            </w:r>
          </w:p>
        </w:tc>
        <w:tc>
          <w:tcPr>
            <w:tcW w:w="725"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0,236</w:t>
            </w:r>
          </w:p>
        </w:tc>
        <w:tc>
          <w:tcPr>
            <w:tcW w:w="590" w:type="pct"/>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17,937</w:t>
            </w:r>
          </w:p>
        </w:tc>
        <w:tc>
          <w:tcPr>
            <w:tcW w:w="590"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0,63</w:t>
            </w:r>
          </w:p>
        </w:tc>
        <w:tc>
          <w:tcPr>
            <w:tcW w:w="649"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0,41</w:t>
            </w:r>
          </w:p>
        </w:tc>
      </w:tr>
      <w:tr w:rsidR="00CD26EC" w:rsidRPr="001C72AC" w:rsidTr="00CD26EC">
        <w:tc>
          <w:tcPr>
            <w:tcW w:w="1142"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Kiti galvijai (įskaitant  jaunus veršelius, bulius ir žindančias karves</w:t>
            </w:r>
          </w:p>
        </w:tc>
        <w:tc>
          <w:tcPr>
            <w:tcW w:w="581"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Skystas</w:t>
            </w:r>
          </w:p>
        </w:tc>
        <w:tc>
          <w:tcPr>
            <w:tcW w:w="723"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 xml:space="preserve">6,9 </w:t>
            </w:r>
          </w:p>
        </w:tc>
        <w:tc>
          <w:tcPr>
            <w:tcW w:w="725"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0,003</w:t>
            </w:r>
          </w:p>
        </w:tc>
        <w:tc>
          <w:tcPr>
            <w:tcW w:w="590" w:type="pct"/>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8,902</w:t>
            </w:r>
          </w:p>
        </w:tc>
        <w:tc>
          <w:tcPr>
            <w:tcW w:w="590"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0,27</w:t>
            </w:r>
          </w:p>
        </w:tc>
        <w:tc>
          <w:tcPr>
            <w:tcW w:w="649"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0,18</w:t>
            </w:r>
          </w:p>
        </w:tc>
      </w:tr>
      <w:tr w:rsidR="00CD26EC" w:rsidRPr="001C72AC" w:rsidTr="00CD26EC">
        <w:tc>
          <w:tcPr>
            <w:tcW w:w="1142"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Kiti galvijai (įskaitant  jaunus veršelius, bulius ir žindančias karves)</w:t>
            </w:r>
          </w:p>
        </w:tc>
        <w:tc>
          <w:tcPr>
            <w:tcW w:w="581"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Kietas</w:t>
            </w:r>
          </w:p>
        </w:tc>
        <w:tc>
          <w:tcPr>
            <w:tcW w:w="723"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6,2</w:t>
            </w:r>
          </w:p>
        </w:tc>
        <w:tc>
          <w:tcPr>
            <w:tcW w:w="725"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0,144</w:t>
            </w:r>
          </w:p>
        </w:tc>
        <w:tc>
          <w:tcPr>
            <w:tcW w:w="590" w:type="pct"/>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8,902</w:t>
            </w:r>
          </w:p>
        </w:tc>
        <w:tc>
          <w:tcPr>
            <w:tcW w:w="590"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0,27</w:t>
            </w:r>
          </w:p>
        </w:tc>
        <w:tc>
          <w:tcPr>
            <w:tcW w:w="649" w:type="pc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0,18</w:t>
            </w:r>
          </w:p>
        </w:tc>
      </w:tr>
    </w:tbl>
    <w:p w:rsidR="00516E10" w:rsidRPr="001C72AC" w:rsidRDefault="00516E10" w:rsidP="005426D2">
      <w:pPr>
        <w:tabs>
          <w:tab w:val="left" w:pos="567"/>
        </w:tabs>
        <w:contextualSpacing/>
        <w:jc w:val="both"/>
        <w:rPr>
          <w:rFonts w:ascii="Times New Roman" w:eastAsia="Times New Roman" w:hAnsi="Times New Roman" w:cs="Times New Roman"/>
          <w:kern w:val="0"/>
          <w:sz w:val="16"/>
          <w:szCs w:val="16"/>
          <w:lang w:eastAsia="lt-LT"/>
        </w:rPr>
      </w:pPr>
    </w:p>
    <w:p w:rsidR="00516E10" w:rsidRPr="001C72AC" w:rsidRDefault="00516E10" w:rsidP="005426D2">
      <w:pPr>
        <w:tabs>
          <w:tab w:val="left" w:pos="567"/>
        </w:tabs>
        <w:ind w:hanging="96"/>
        <w:contextualSpacing/>
        <w:jc w:val="both"/>
        <w:rPr>
          <w:rFonts w:ascii="Times New Roman" w:eastAsia="Times New Roman" w:hAnsi="Times New Roman" w:cs="Times New Roman"/>
          <w:kern w:val="0"/>
          <w:sz w:val="16"/>
          <w:szCs w:val="16"/>
          <w:lang w:eastAsia="lt-LT"/>
        </w:rPr>
      </w:pPr>
      <w:r w:rsidRPr="001C72AC">
        <w:rPr>
          <w:rFonts w:ascii="Times New Roman" w:eastAsia="Times New Roman" w:hAnsi="Times New Roman" w:cs="Times New Roman"/>
          <w:kern w:val="0"/>
          <w:sz w:val="16"/>
          <w:szCs w:val="16"/>
          <w:lang w:eastAsia="lt-LT"/>
        </w:rPr>
        <w:t>* - kg a-1 AAP-1 -  kg gyvuliui -1 per metus</w:t>
      </w:r>
    </w:p>
    <w:p w:rsidR="00516E10" w:rsidRPr="001C72AC" w:rsidRDefault="00516E10" w:rsidP="005426D2">
      <w:pPr>
        <w:tabs>
          <w:tab w:val="left" w:pos="567"/>
        </w:tabs>
        <w:ind w:hanging="96"/>
        <w:contextualSpacing/>
        <w:jc w:val="both"/>
        <w:rPr>
          <w:rFonts w:ascii="Times New Roman" w:eastAsia="Times New Roman" w:hAnsi="Times New Roman" w:cs="Times New Roman"/>
          <w:kern w:val="0"/>
          <w:lang w:eastAsia="lt-LT"/>
        </w:rPr>
      </w:pPr>
    </w:p>
    <w:p w:rsidR="00516E10" w:rsidRPr="001C72AC" w:rsidRDefault="00516E10" w:rsidP="005426D2">
      <w:pPr>
        <w:ind w:right="231" w:firstLine="720"/>
        <w:contextualSpacing/>
        <w:rPr>
          <w:rFonts w:ascii="Times New Roman" w:eastAsia="Times New Roman" w:hAnsi="Times New Roman" w:cs="Times New Roman"/>
          <w:kern w:val="0"/>
          <w:lang w:eastAsia="lt-LT"/>
        </w:rPr>
      </w:pPr>
      <w:r w:rsidRPr="001C72AC">
        <w:rPr>
          <w:rFonts w:ascii="Times New Roman" w:eastAsia="Times New Roman" w:hAnsi="Times New Roman" w:cs="Times New Roman"/>
          <w:kern w:val="0"/>
          <w:lang w:eastAsia="lt-LT"/>
        </w:rPr>
        <w:t>Bendras metinis gyvulių laikymo ir mėšlo tvarkymo metu susidarantis teršalų kiekis pagal laikomą gyvulių tipą ir susidaromą mėšlo tipą apskaičiuotas pagal formulę:</w:t>
      </w:r>
    </w:p>
    <w:p w:rsidR="00516E10" w:rsidRPr="001C72AC" w:rsidRDefault="00516E10" w:rsidP="005426D2">
      <w:pPr>
        <w:ind w:right="231"/>
        <w:contextualSpacing/>
        <w:jc w:val="center"/>
        <w:rPr>
          <w:rFonts w:ascii="Times New Roman" w:eastAsia="Times New Roman" w:hAnsi="Times New Roman" w:cs="Times New Roman"/>
          <w:b/>
          <w:kern w:val="0"/>
          <w:lang w:eastAsia="lt-LT"/>
        </w:rPr>
      </w:pPr>
      <w:r w:rsidRPr="001C72AC">
        <w:rPr>
          <w:rFonts w:ascii="Times New Roman" w:eastAsia="Times New Roman" w:hAnsi="Times New Roman" w:cs="Times New Roman"/>
          <w:b/>
          <w:i/>
          <w:kern w:val="0"/>
          <w:lang w:eastAsia="lt-LT"/>
        </w:rPr>
        <w:t>E = AAP x EF/1000</w:t>
      </w:r>
    </w:p>
    <w:p w:rsidR="00516E10" w:rsidRPr="001C72AC" w:rsidRDefault="00516E10" w:rsidP="005426D2">
      <w:pPr>
        <w:ind w:left="1077"/>
        <w:contextualSpacing/>
        <w:rPr>
          <w:rFonts w:ascii="Times New Roman" w:eastAsia="Times New Roman" w:hAnsi="Times New Roman" w:cs="Times New Roman"/>
          <w:kern w:val="0"/>
          <w:lang w:eastAsia="lt-LT"/>
        </w:rPr>
      </w:pPr>
      <w:r w:rsidRPr="001C72AC">
        <w:rPr>
          <w:rFonts w:ascii="Times New Roman" w:eastAsia="Times New Roman" w:hAnsi="Times New Roman" w:cs="Times New Roman"/>
          <w:kern w:val="0"/>
          <w:lang w:eastAsia="lt-LT"/>
        </w:rPr>
        <w:t xml:space="preserve">Čia: </w:t>
      </w:r>
    </w:p>
    <w:p w:rsidR="00516E10" w:rsidRPr="001C72AC" w:rsidRDefault="00516E10" w:rsidP="005426D2">
      <w:pPr>
        <w:ind w:left="720"/>
        <w:contextualSpacing/>
        <w:rPr>
          <w:rFonts w:ascii="Times New Roman" w:eastAsia="Times New Roman" w:hAnsi="Times New Roman" w:cs="Times New Roman"/>
          <w:kern w:val="0"/>
          <w:lang w:eastAsia="lt-LT"/>
        </w:rPr>
      </w:pPr>
      <w:r w:rsidRPr="001C72AC">
        <w:rPr>
          <w:rFonts w:ascii="Times New Roman" w:eastAsia="Times New Roman" w:hAnsi="Times New Roman" w:cs="Times New Roman"/>
          <w:b/>
          <w:kern w:val="0"/>
          <w:lang w:eastAsia="lt-LT"/>
        </w:rPr>
        <w:t>E</w:t>
      </w:r>
      <w:r w:rsidRPr="001C72AC">
        <w:rPr>
          <w:rFonts w:ascii="Times New Roman" w:eastAsia="Times New Roman" w:hAnsi="Times New Roman" w:cs="Times New Roman"/>
          <w:kern w:val="0"/>
          <w:lang w:eastAsia="lt-LT"/>
        </w:rPr>
        <w:t>- bendra tarša, t/metus.</w:t>
      </w:r>
    </w:p>
    <w:p w:rsidR="00516E10" w:rsidRPr="001C72AC" w:rsidRDefault="00516E10" w:rsidP="005426D2">
      <w:pPr>
        <w:ind w:left="720"/>
        <w:contextualSpacing/>
        <w:rPr>
          <w:rFonts w:ascii="Times New Roman" w:eastAsia="Times New Roman" w:hAnsi="Times New Roman" w:cs="Times New Roman"/>
          <w:kern w:val="0"/>
          <w:lang w:eastAsia="lt-LT"/>
        </w:rPr>
      </w:pPr>
      <w:r w:rsidRPr="001C72AC">
        <w:rPr>
          <w:rFonts w:ascii="Times New Roman" w:eastAsia="Times New Roman" w:hAnsi="Times New Roman" w:cs="Times New Roman"/>
          <w:b/>
          <w:kern w:val="0"/>
          <w:lang w:eastAsia="lt-LT"/>
        </w:rPr>
        <w:t>AAP</w:t>
      </w:r>
      <w:r w:rsidRPr="001C72AC">
        <w:rPr>
          <w:rFonts w:ascii="Times New Roman" w:eastAsia="Times New Roman" w:hAnsi="Times New Roman" w:cs="Times New Roman"/>
          <w:kern w:val="0"/>
          <w:lang w:eastAsia="lt-LT"/>
        </w:rPr>
        <w:t>-gyvulių skaičius, vnt.</w:t>
      </w:r>
    </w:p>
    <w:p w:rsidR="00516E10" w:rsidRPr="001C72AC" w:rsidRDefault="00516E10" w:rsidP="005426D2">
      <w:pPr>
        <w:ind w:left="720"/>
        <w:contextualSpacing/>
        <w:rPr>
          <w:rFonts w:ascii="Times New Roman" w:eastAsia="Times New Roman" w:hAnsi="Times New Roman" w:cs="Times New Roman"/>
          <w:kern w:val="0"/>
          <w:lang w:eastAsia="lt-LT"/>
        </w:rPr>
      </w:pPr>
      <w:r w:rsidRPr="001C72AC">
        <w:rPr>
          <w:rFonts w:ascii="Times New Roman" w:eastAsia="Times New Roman" w:hAnsi="Times New Roman" w:cs="Times New Roman"/>
          <w:b/>
          <w:kern w:val="0"/>
          <w:lang w:eastAsia="lt-LT"/>
        </w:rPr>
        <w:t>EF</w:t>
      </w:r>
      <w:r w:rsidRPr="001C72AC">
        <w:rPr>
          <w:rFonts w:ascii="Times New Roman" w:eastAsia="Times New Roman" w:hAnsi="Times New Roman" w:cs="Times New Roman"/>
          <w:kern w:val="0"/>
          <w:lang w:eastAsia="lt-LT"/>
        </w:rPr>
        <w:t>-metinė tarša iš 1 gyvulio per metus kg.</w:t>
      </w:r>
    </w:p>
    <w:p w:rsidR="00516E10" w:rsidRPr="001C72AC" w:rsidRDefault="00516E10" w:rsidP="005426D2">
      <w:pPr>
        <w:ind w:right="231"/>
        <w:contextualSpacing/>
        <w:rPr>
          <w:rFonts w:eastAsia="Times New Roman" w:cs="Times New Roman"/>
          <w:b/>
          <w:i/>
          <w:kern w:val="0"/>
          <w:lang w:eastAsia="lt-LT"/>
        </w:rPr>
        <w:sectPr w:rsidR="00516E10" w:rsidRPr="001C72AC" w:rsidSect="00862D19">
          <w:footerReference w:type="even" r:id="rId13"/>
          <w:footerReference w:type="default" r:id="rId14"/>
          <w:pgSz w:w="11906" w:h="16838" w:code="9"/>
          <w:pgMar w:top="1134" w:right="567" w:bottom="1134" w:left="1134" w:header="357" w:footer="62" w:gutter="0"/>
          <w:pgNumType w:start="2"/>
          <w:cols w:space="708"/>
          <w:docGrid w:linePitch="360"/>
        </w:sectPr>
      </w:pPr>
    </w:p>
    <w:bookmarkStart w:id="14" w:name="_Ref327520215"/>
    <w:bookmarkStart w:id="15" w:name="_Ref397504837"/>
    <w:p w:rsidR="00516E10" w:rsidRPr="001C72AC" w:rsidRDefault="00640EB3" w:rsidP="00431120">
      <w:pPr>
        <w:pStyle w:val="Caption"/>
        <w:spacing w:before="0" w:after="0"/>
        <w:ind w:firstLine="567"/>
        <w:contextualSpacing/>
        <w:rPr>
          <w:rFonts w:cs="Times New Roman"/>
          <w:i w:val="0"/>
          <w:iCs w:val="0"/>
          <w:kern w:val="0"/>
          <w:lang w:eastAsia="lt-LT"/>
        </w:rPr>
      </w:pPr>
      <w:r w:rsidRPr="001C72AC">
        <w:rPr>
          <w:rFonts w:cs="Times New Roman"/>
          <w:b/>
          <w:bCs/>
          <w:i w:val="0"/>
          <w:kern w:val="0"/>
        </w:rPr>
        <w:lastRenderedPageBreak/>
        <w:fldChar w:fldCharType="begin"/>
      </w:r>
      <w:r w:rsidR="00251D53" w:rsidRPr="001C72AC">
        <w:rPr>
          <w:rFonts w:cs="Times New Roman"/>
          <w:b/>
          <w:bCs/>
          <w:i w:val="0"/>
          <w:kern w:val="0"/>
        </w:rPr>
        <w:instrText xml:space="preserve"> SEQ Lentelė \* ARABIC </w:instrText>
      </w:r>
      <w:r w:rsidRPr="001C72AC">
        <w:rPr>
          <w:rFonts w:cs="Times New Roman"/>
          <w:b/>
          <w:bCs/>
          <w:i w:val="0"/>
          <w:kern w:val="0"/>
        </w:rPr>
        <w:fldChar w:fldCharType="separate"/>
      </w:r>
      <w:r w:rsidR="00121DA1" w:rsidRPr="001C72AC">
        <w:rPr>
          <w:rFonts w:cs="Times New Roman"/>
          <w:b/>
          <w:bCs/>
          <w:i w:val="0"/>
          <w:noProof/>
          <w:kern w:val="0"/>
        </w:rPr>
        <w:t>4</w:t>
      </w:r>
      <w:r w:rsidRPr="001C72AC">
        <w:rPr>
          <w:rFonts w:cs="Times New Roman"/>
          <w:b/>
          <w:bCs/>
          <w:i w:val="0"/>
          <w:kern w:val="0"/>
        </w:rPr>
        <w:fldChar w:fldCharType="end"/>
      </w:r>
      <w:r w:rsidR="00251D53" w:rsidRPr="001C72AC">
        <w:rPr>
          <w:rFonts w:cs="Times New Roman"/>
          <w:b/>
          <w:bCs/>
          <w:i w:val="0"/>
          <w:kern w:val="0"/>
        </w:rPr>
        <w:t xml:space="preserve"> </w:t>
      </w:r>
      <w:r w:rsidR="00516E10" w:rsidRPr="001C72AC">
        <w:rPr>
          <w:rFonts w:cs="Times New Roman"/>
          <w:b/>
          <w:bCs/>
          <w:i w:val="0"/>
          <w:kern w:val="0"/>
        </w:rPr>
        <w:t xml:space="preserve">lentelė. </w:t>
      </w:r>
      <w:r w:rsidR="00516E10" w:rsidRPr="001C72AC">
        <w:rPr>
          <w:rFonts w:cs="Times New Roman"/>
          <w:bCs/>
          <w:i w:val="0"/>
          <w:kern w:val="0"/>
        </w:rPr>
        <w:t>Bendras metinis teršalų emisijų kiekis susidarantis gyvulių laikymo ir mėšlo tvarkymo metu, t/ m</w:t>
      </w:r>
      <w:bookmarkEnd w:id="14"/>
      <w:bookmarkEnd w:id="15"/>
      <w:r w:rsidR="00431120" w:rsidRPr="001C72AC">
        <w:rPr>
          <w:rFonts w:cs="Times New Roman"/>
          <w:i w:val="0"/>
          <w:iCs w:val="0"/>
          <w:kern w:val="0"/>
          <w:lang w:eastAsia="lt-LT"/>
        </w:rPr>
        <w:t>.</w:t>
      </w:r>
      <w:r w:rsidR="00516E10" w:rsidRPr="001C72AC">
        <w:rPr>
          <w:rFonts w:cs="Times New Roman"/>
          <w:i w:val="0"/>
          <w:iCs w:val="0"/>
          <w:kern w:val="0"/>
          <w:lang w:eastAsia="lt-LT"/>
        </w:rPr>
        <w:t xml:space="preserve"> </w:t>
      </w:r>
    </w:p>
    <w:tbl>
      <w:tblPr>
        <w:tblW w:w="14596" w:type="dxa"/>
        <w:tblInd w:w="11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959"/>
        <w:gridCol w:w="1456"/>
        <w:gridCol w:w="1200"/>
        <w:gridCol w:w="2180"/>
        <w:gridCol w:w="759"/>
        <w:gridCol w:w="759"/>
        <w:gridCol w:w="759"/>
        <w:gridCol w:w="760"/>
        <w:gridCol w:w="773"/>
        <w:gridCol w:w="1022"/>
        <w:gridCol w:w="1134"/>
        <w:gridCol w:w="992"/>
        <w:gridCol w:w="992"/>
        <w:gridCol w:w="851"/>
      </w:tblGrid>
      <w:tr w:rsidR="00516E10" w:rsidRPr="001C72AC" w:rsidTr="00431120">
        <w:trPr>
          <w:trHeight w:val="300"/>
        </w:trPr>
        <w:tc>
          <w:tcPr>
            <w:tcW w:w="959" w:type="dxa"/>
            <w:vMerge w:val="restart"/>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lang w:eastAsia="lt-LT"/>
              </w:rPr>
            </w:pPr>
            <w:r w:rsidRPr="001C72AC">
              <w:rPr>
                <w:rFonts w:ascii="Times New Roman" w:eastAsia="Times New Roman" w:hAnsi="Times New Roman" w:cs="Times New Roman"/>
                <w:color w:val="000000"/>
                <w:kern w:val="0"/>
                <w:lang w:eastAsia="lt-LT"/>
              </w:rPr>
              <w:t>Taršos šaltinio Nr.</w:t>
            </w:r>
          </w:p>
        </w:tc>
        <w:tc>
          <w:tcPr>
            <w:tcW w:w="1456" w:type="dxa"/>
            <w:vMerge w:val="restart"/>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bookmarkStart w:id="16" w:name="RANGE!C5"/>
            <w:r w:rsidRPr="001C72AC">
              <w:rPr>
                <w:rFonts w:ascii="Times New Roman" w:eastAsia="Times New Roman" w:hAnsi="Times New Roman" w:cs="Times New Roman"/>
                <w:color w:val="000000"/>
                <w:kern w:val="0"/>
                <w:sz w:val="20"/>
                <w:szCs w:val="20"/>
                <w:lang w:eastAsia="lt-LT"/>
              </w:rPr>
              <w:t>Taršos šaltinis</w:t>
            </w:r>
            <w:bookmarkEnd w:id="16"/>
          </w:p>
        </w:tc>
        <w:tc>
          <w:tcPr>
            <w:tcW w:w="1200"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b/>
                <w:bCs/>
                <w:color w:val="000000"/>
                <w:kern w:val="0"/>
                <w:sz w:val="20"/>
                <w:szCs w:val="20"/>
                <w:lang w:eastAsia="lt-LT"/>
              </w:rPr>
            </w:pPr>
            <w:r w:rsidRPr="001C72AC">
              <w:rPr>
                <w:rFonts w:ascii="Times New Roman" w:eastAsia="Times New Roman" w:hAnsi="Times New Roman" w:cs="Times New Roman"/>
                <w:b/>
                <w:bCs/>
                <w:color w:val="000000"/>
                <w:kern w:val="0"/>
                <w:sz w:val="20"/>
                <w:szCs w:val="20"/>
                <w:lang w:eastAsia="lt-LT"/>
              </w:rPr>
              <w:t>AAP</w:t>
            </w:r>
          </w:p>
        </w:tc>
        <w:tc>
          <w:tcPr>
            <w:tcW w:w="2180" w:type="dxa"/>
            <w:vMerge w:val="restart"/>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Mėšlo tipas </w:t>
            </w:r>
          </w:p>
        </w:tc>
        <w:tc>
          <w:tcPr>
            <w:tcW w:w="3810" w:type="dxa"/>
            <w:gridSpan w:val="5"/>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b/>
                <w:bCs/>
                <w:color w:val="000000"/>
                <w:kern w:val="0"/>
                <w:sz w:val="20"/>
                <w:szCs w:val="20"/>
                <w:lang w:eastAsia="lt-LT"/>
              </w:rPr>
            </w:pPr>
            <w:r w:rsidRPr="001C72AC">
              <w:rPr>
                <w:rFonts w:ascii="Times New Roman" w:eastAsia="Times New Roman" w:hAnsi="Times New Roman" w:cs="Times New Roman"/>
                <w:b/>
                <w:bCs/>
                <w:color w:val="000000"/>
                <w:kern w:val="0"/>
                <w:sz w:val="20"/>
                <w:szCs w:val="20"/>
                <w:lang w:eastAsia="lt-LT"/>
              </w:rPr>
              <w:t>EF</w:t>
            </w:r>
          </w:p>
        </w:tc>
        <w:tc>
          <w:tcPr>
            <w:tcW w:w="4991" w:type="dxa"/>
            <w:gridSpan w:val="5"/>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b/>
                <w:bCs/>
                <w:color w:val="000000"/>
                <w:kern w:val="0"/>
                <w:sz w:val="20"/>
                <w:szCs w:val="20"/>
                <w:lang w:eastAsia="lt-LT"/>
              </w:rPr>
            </w:pPr>
            <w:r w:rsidRPr="001C72AC">
              <w:rPr>
                <w:rFonts w:ascii="Times New Roman" w:eastAsia="Times New Roman" w:hAnsi="Times New Roman" w:cs="Times New Roman"/>
                <w:b/>
                <w:bCs/>
                <w:color w:val="000000"/>
                <w:kern w:val="0"/>
                <w:sz w:val="20"/>
                <w:szCs w:val="20"/>
                <w:lang w:eastAsia="lt-LT"/>
              </w:rPr>
              <w:t>E</w:t>
            </w:r>
          </w:p>
        </w:tc>
      </w:tr>
      <w:tr w:rsidR="00516E10" w:rsidRPr="001C72AC" w:rsidTr="00431120">
        <w:trPr>
          <w:trHeight w:val="525"/>
        </w:trPr>
        <w:tc>
          <w:tcPr>
            <w:tcW w:w="959" w:type="dxa"/>
            <w:vMerge/>
            <w:shd w:val="clear" w:color="auto" w:fill="D9D9D9" w:themeFill="background1" w:themeFillShade="D9"/>
            <w:vAlign w:val="center"/>
            <w:hideMark/>
          </w:tcPr>
          <w:p w:rsidR="00516E10" w:rsidRPr="001C72AC" w:rsidRDefault="00516E10" w:rsidP="005426D2">
            <w:pPr>
              <w:contextualSpacing/>
              <w:rPr>
                <w:rFonts w:ascii="Times New Roman" w:eastAsia="Times New Roman" w:hAnsi="Times New Roman" w:cs="Times New Roman"/>
                <w:color w:val="000000"/>
                <w:kern w:val="0"/>
                <w:lang w:eastAsia="lt-LT"/>
              </w:rPr>
            </w:pPr>
          </w:p>
        </w:tc>
        <w:tc>
          <w:tcPr>
            <w:tcW w:w="1456" w:type="dxa"/>
            <w:vMerge/>
            <w:shd w:val="clear" w:color="auto" w:fill="D9D9D9" w:themeFill="background1" w:themeFillShade="D9"/>
            <w:vAlign w:val="center"/>
            <w:hideMark/>
          </w:tcPr>
          <w:p w:rsidR="00516E10" w:rsidRPr="001C72AC" w:rsidRDefault="00516E10" w:rsidP="005426D2">
            <w:pPr>
              <w:contextualSpacing/>
              <w:rPr>
                <w:rFonts w:ascii="Times New Roman" w:eastAsia="Times New Roman" w:hAnsi="Times New Roman" w:cs="Times New Roman"/>
                <w:color w:val="000000"/>
                <w:kern w:val="0"/>
                <w:sz w:val="20"/>
                <w:szCs w:val="20"/>
                <w:lang w:eastAsia="lt-LT"/>
              </w:rPr>
            </w:pPr>
          </w:p>
        </w:tc>
        <w:tc>
          <w:tcPr>
            <w:tcW w:w="1200" w:type="dxa"/>
            <w:vMerge w:val="restart"/>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Gyvulių skaičius vnt.</w:t>
            </w:r>
          </w:p>
        </w:tc>
        <w:tc>
          <w:tcPr>
            <w:tcW w:w="2180" w:type="dxa"/>
            <w:vMerge/>
            <w:shd w:val="clear" w:color="auto" w:fill="D9D9D9" w:themeFill="background1" w:themeFillShade="D9"/>
            <w:vAlign w:val="center"/>
            <w:hideMark/>
          </w:tcPr>
          <w:p w:rsidR="00516E10" w:rsidRPr="001C72AC" w:rsidRDefault="00516E10" w:rsidP="005426D2">
            <w:pPr>
              <w:contextualSpacing/>
              <w:rPr>
                <w:rFonts w:ascii="Times New Roman" w:eastAsia="Times New Roman" w:hAnsi="Times New Roman" w:cs="Times New Roman"/>
                <w:color w:val="000000"/>
                <w:kern w:val="0"/>
                <w:sz w:val="20"/>
                <w:szCs w:val="20"/>
                <w:lang w:eastAsia="lt-LT"/>
              </w:rPr>
            </w:pPr>
          </w:p>
        </w:tc>
        <w:tc>
          <w:tcPr>
            <w:tcW w:w="3810" w:type="dxa"/>
            <w:gridSpan w:val="5"/>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Tarša iš 1 gyvulio per metus (kg.)</w:t>
            </w:r>
          </w:p>
        </w:tc>
        <w:tc>
          <w:tcPr>
            <w:tcW w:w="4991" w:type="dxa"/>
            <w:gridSpan w:val="5"/>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Bendras gyvulių laikymo ir mėšlo tvarkymo metu  susidarantis teršalų kiekis, </w:t>
            </w:r>
            <w:r w:rsidRPr="001C72AC">
              <w:rPr>
                <w:rFonts w:ascii="Times New Roman" w:eastAsia="Times New Roman" w:hAnsi="Times New Roman" w:cs="Times New Roman"/>
                <w:b/>
                <w:bCs/>
                <w:color w:val="000000"/>
                <w:kern w:val="0"/>
                <w:sz w:val="20"/>
                <w:szCs w:val="20"/>
                <w:lang w:eastAsia="lt-LT"/>
              </w:rPr>
              <w:t>t/metus</w:t>
            </w:r>
          </w:p>
        </w:tc>
      </w:tr>
      <w:tr w:rsidR="00516E10" w:rsidRPr="001C72AC" w:rsidTr="00431120">
        <w:trPr>
          <w:trHeight w:val="300"/>
        </w:trPr>
        <w:tc>
          <w:tcPr>
            <w:tcW w:w="959" w:type="dxa"/>
            <w:vMerge/>
            <w:shd w:val="clear" w:color="auto" w:fill="D9D9D9" w:themeFill="background1" w:themeFillShade="D9"/>
            <w:vAlign w:val="center"/>
            <w:hideMark/>
          </w:tcPr>
          <w:p w:rsidR="00516E10" w:rsidRPr="001C72AC" w:rsidRDefault="00516E10" w:rsidP="005426D2">
            <w:pPr>
              <w:contextualSpacing/>
              <w:rPr>
                <w:rFonts w:ascii="Times New Roman" w:eastAsia="Times New Roman" w:hAnsi="Times New Roman" w:cs="Times New Roman"/>
                <w:color w:val="000000"/>
                <w:kern w:val="0"/>
                <w:lang w:eastAsia="lt-LT"/>
              </w:rPr>
            </w:pPr>
          </w:p>
        </w:tc>
        <w:tc>
          <w:tcPr>
            <w:tcW w:w="1456" w:type="dxa"/>
            <w:vMerge/>
            <w:shd w:val="clear" w:color="auto" w:fill="D9D9D9" w:themeFill="background1" w:themeFillShade="D9"/>
            <w:vAlign w:val="center"/>
            <w:hideMark/>
          </w:tcPr>
          <w:p w:rsidR="00516E10" w:rsidRPr="001C72AC" w:rsidRDefault="00516E10" w:rsidP="005426D2">
            <w:pPr>
              <w:contextualSpacing/>
              <w:rPr>
                <w:rFonts w:ascii="Times New Roman" w:eastAsia="Times New Roman" w:hAnsi="Times New Roman" w:cs="Times New Roman"/>
                <w:color w:val="000000"/>
                <w:kern w:val="0"/>
                <w:sz w:val="20"/>
                <w:szCs w:val="20"/>
                <w:lang w:eastAsia="lt-LT"/>
              </w:rPr>
            </w:pPr>
          </w:p>
        </w:tc>
        <w:tc>
          <w:tcPr>
            <w:tcW w:w="1200" w:type="dxa"/>
            <w:vMerge/>
            <w:shd w:val="clear" w:color="auto" w:fill="D9D9D9" w:themeFill="background1" w:themeFillShade="D9"/>
            <w:vAlign w:val="center"/>
            <w:hideMark/>
          </w:tcPr>
          <w:p w:rsidR="00516E10" w:rsidRPr="001C72AC" w:rsidRDefault="00516E10" w:rsidP="005426D2">
            <w:pPr>
              <w:contextualSpacing/>
              <w:rPr>
                <w:rFonts w:ascii="Times New Roman" w:eastAsia="Times New Roman" w:hAnsi="Times New Roman" w:cs="Times New Roman"/>
                <w:color w:val="000000"/>
                <w:kern w:val="0"/>
                <w:sz w:val="20"/>
                <w:szCs w:val="20"/>
                <w:lang w:eastAsia="lt-LT"/>
              </w:rPr>
            </w:pPr>
          </w:p>
        </w:tc>
        <w:tc>
          <w:tcPr>
            <w:tcW w:w="2180" w:type="dxa"/>
            <w:vMerge/>
            <w:shd w:val="clear" w:color="auto" w:fill="D9D9D9" w:themeFill="background1" w:themeFillShade="D9"/>
            <w:vAlign w:val="center"/>
            <w:hideMark/>
          </w:tcPr>
          <w:p w:rsidR="00516E10" w:rsidRPr="001C72AC" w:rsidRDefault="00516E10" w:rsidP="005426D2">
            <w:pPr>
              <w:contextualSpacing/>
              <w:rPr>
                <w:rFonts w:ascii="Times New Roman" w:eastAsia="Times New Roman" w:hAnsi="Times New Roman" w:cs="Times New Roman"/>
                <w:color w:val="000000"/>
                <w:kern w:val="0"/>
                <w:sz w:val="20"/>
                <w:szCs w:val="20"/>
                <w:lang w:eastAsia="lt-LT"/>
              </w:rPr>
            </w:pPr>
          </w:p>
        </w:tc>
        <w:tc>
          <w:tcPr>
            <w:tcW w:w="759"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NH3 </w:t>
            </w:r>
          </w:p>
        </w:tc>
        <w:tc>
          <w:tcPr>
            <w:tcW w:w="759"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NO</w:t>
            </w:r>
          </w:p>
        </w:tc>
        <w:tc>
          <w:tcPr>
            <w:tcW w:w="759"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KD10 </w:t>
            </w:r>
          </w:p>
        </w:tc>
        <w:tc>
          <w:tcPr>
            <w:tcW w:w="760"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KD2,5</w:t>
            </w:r>
          </w:p>
        </w:tc>
        <w:tc>
          <w:tcPr>
            <w:tcW w:w="773"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022"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NH</w:t>
            </w:r>
            <w:r w:rsidRPr="001C72AC">
              <w:rPr>
                <w:rFonts w:ascii="Times New Roman" w:eastAsia="Times New Roman" w:hAnsi="Times New Roman" w:cs="Times New Roman"/>
                <w:color w:val="000000"/>
                <w:kern w:val="0"/>
                <w:sz w:val="20"/>
                <w:szCs w:val="20"/>
                <w:vertAlign w:val="subscript"/>
                <w:lang w:eastAsia="lt-LT"/>
              </w:rPr>
              <w:t>3</w:t>
            </w:r>
          </w:p>
        </w:tc>
        <w:tc>
          <w:tcPr>
            <w:tcW w:w="1134"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NO</w:t>
            </w:r>
          </w:p>
        </w:tc>
        <w:tc>
          <w:tcPr>
            <w:tcW w:w="992"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KD10</w:t>
            </w:r>
          </w:p>
        </w:tc>
        <w:tc>
          <w:tcPr>
            <w:tcW w:w="992"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KD2,5</w:t>
            </w:r>
          </w:p>
        </w:tc>
        <w:tc>
          <w:tcPr>
            <w:tcW w:w="851" w:type="dxa"/>
            <w:shd w:val="clear" w:color="auto" w:fill="D9D9D9" w:themeFill="background1" w:themeFillShade="D9"/>
            <w:vAlign w:val="center"/>
            <w:hideMark/>
          </w:tcPr>
          <w:p w:rsidR="00516E10" w:rsidRPr="001C72AC" w:rsidRDefault="00516E10"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r>
      <w:tr w:rsidR="00CD26EC" w:rsidRPr="001C72AC" w:rsidTr="00CD26EC">
        <w:trPr>
          <w:trHeight w:val="300"/>
        </w:trPr>
        <w:tc>
          <w:tcPr>
            <w:tcW w:w="959" w:type="dxa"/>
            <w:vMerge w:val="restar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601</w:t>
            </w:r>
          </w:p>
        </w:tc>
        <w:tc>
          <w:tcPr>
            <w:tcW w:w="1456" w:type="dxa"/>
            <w:vMerge w:val="restart"/>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Esama karvidė (melžiamos karvės)</w:t>
            </w:r>
          </w:p>
        </w:tc>
        <w:tc>
          <w:tcPr>
            <w:tcW w:w="1200"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75</w:t>
            </w:r>
          </w:p>
        </w:tc>
        <w:tc>
          <w:tcPr>
            <w:tcW w:w="2180" w:type="dxa"/>
            <w:shd w:val="clear" w:color="auto" w:fill="auto"/>
            <w:noWrap/>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Skystas</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19,2</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0,011</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0,63</w:t>
            </w:r>
          </w:p>
        </w:tc>
        <w:tc>
          <w:tcPr>
            <w:tcW w:w="760"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0,41</w:t>
            </w:r>
          </w:p>
        </w:tc>
        <w:tc>
          <w:tcPr>
            <w:tcW w:w="773"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17,937</w:t>
            </w:r>
          </w:p>
        </w:tc>
        <w:tc>
          <w:tcPr>
            <w:tcW w:w="102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1,4400</w:t>
            </w:r>
          </w:p>
        </w:tc>
        <w:tc>
          <w:tcPr>
            <w:tcW w:w="1134"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0,0008</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0,0473</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0,0308</w:t>
            </w:r>
          </w:p>
        </w:tc>
        <w:tc>
          <w:tcPr>
            <w:tcW w:w="851"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1,3453</w:t>
            </w:r>
          </w:p>
        </w:tc>
      </w:tr>
      <w:tr w:rsidR="00CD26EC" w:rsidRPr="001C72AC" w:rsidTr="00CD26EC">
        <w:trPr>
          <w:trHeight w:val="300"/>
        </w:trPr>
        <w:tc>
          <w:tcPr>
            <w:tcW w:w="959" w:type="dxa"/>
            <w:vMerge/>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p>
        </w:tc>
        <w:tc>
          <w:tcPr>
            <w:tcW w:w="1456" w:type="dxa"/>
            <w:vMerge/>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p>
        </w:tc>
        <w:tc>
          <w:tcPr>
            <w:tcW w:w="1200"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75</w:t>
            </w:r>
          </w:p>
        </w:tc>
        <w:tc>
          <w:tcPr>
            <w:tcW w:w="2180"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Kietas, kraikiama šiaudais</w:t>
            </w:r>
          </w:p>
        </w:tc>
        <w:tc>
          <w:tcPr>
            <w:tcW w:w="759"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16,9</w:t>
            </w:r>
          </w:p>
        </w:tc>
        <w:tc>
          <w:tcPr>
            <w:tcW w:w="759"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0,236</w:t>
            </w:r>
          </w:p>
        </w:tc>
        <w:tc>
          <w:tcPr>
            <w:tcW w:w="759"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0,63</w:t>
            </w:r>
          </w:p>
        </w:tc>
        <w:tc>
          <w:tcPr>
            <w:tcW w:w="760"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0,41</w:t>
            </w:r>
          </w:p>
        </w:tc>
        <w:tc>
          <w:tcPr>
            <w:tcW w:w="773"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17,937</w:t>
            </w:r>
          </w:p>
        </w:tc>
        <w:tc>
          <w:tcPr>
            <w:tcW w:w="1022"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1,2675</w:t>
            </w:r>
          </w:p>
        </w:tc>
        <w:tc>
          <w:tcPr>
            <w:tcW w:w="1134"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0,0177</w:t>
            </w:r>
          </w:p>
        </w:tc>
        <w:tc>
          <w:tcPr>
            <w:tcW w:w="992"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0,0473</w:t>
            </w:r>
          </w:p>
        </w:tc>
        <w:tc>
          <w:tcPr>
            <w:tcW w:w="992"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0,0308</w:t>
            </w:r>
          </w:p>
        </w:tc>
        <w:tc>
          <w:tcPr>
            <w:tcW w:w="851" w:type="dxa"/>
            <w:shd w:val="clear" w:color="auto" w:fill="auto"/>
            <w:vAlign w:val="center"/>
          </w:tcPr>
          <w:p w:rsidR="00CD26EC" w:rsidRPr="001C72AC" w:rsidRDefault="00CD26EC" w:rsidP="005426D2">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hAnsi="Times New Roman" w:cs="Times New Roman"/>
                <w:color w:val="000000"/>
                <w:sz w:val="20"/>
                <w:szCs w:val="20"/>
              </w:rPr>
              <w:t>1,3453</w:t>
            </w:r>
          </w:p>
        </w:tc>
      </w:tr>
      <w:tr w:rsidR="00CD26EC" w:rsidRPr="001C72AC" w:rsidTr="00CD26EC">
        <w:trPr>
          <w:trHeight w:val="300"/>
        </w:trPr>
        <w:tc>
          <w:tcPr>
            <w:tcW w:w="9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602</w:t>
            </w:r>
          </w:p>
        </w:tc>
        <w:tc>
          <w:tcPr>
            <w:tcW w:w="1456"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Esama karvidė (melžiamos karvės)</w:t>
            </w:r>
          </w:p>
        </w:tc>
        <w:tc>
          <w:tcPr>
            <w:tcW w:w="1200" w:type="dxa"/>
            <w:shd w:val="clear" w:color="auto" w:fill="auto"/>
            <w:noWrap/>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300</w:t>
            </w:r>
          </w:p>
        </w:tc>
        <w:tc>
          <w:tcPr>
            <w:tcW w:w="2180" w:type="dxa"/>
            <w:shd w:val="clear" w:color="auto" w:fill="auto"/>
            <w:noWrap/>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Skystas</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19,2</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0,011</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0,63</w:t>
            </w:r>
          </w:p>
        </w:tc>
        <w:tc>
          <w:tcPr>
            <w:tcW w:w="760"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0,41</w:t>
            </w:r>
          </w:p>
        </w:tc>
        <w:tc>
          <w:tcPr>
            <w:tcW w:w="773"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17,937</w:t>
            </w:r>
          </w:p>
        </w:tc>
        <w:tc>
          <w:tcPr>
            <w:tcW w:w="102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5,7600</w:t>
            </w:r>
          </w:p>
        </w:tc>
        <w:tc>
          <w:tcPr>
            <w:tcW w:w="1134"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0,0033</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0,1890</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0,1230</w:t>
            </w:r>
          </w:p>
        </w:tc>
        <w:tc>
          <w:tcPr>
            <w:tcW w:w="851"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5,3811</w:t>
            </w:r>
          </w:p>
        </w:tc>
      </w:tr>
      <w:tr w:rsidR="00CD26EC" w:rsidRPr="001C72AC" w:rsidTr="00CD26EC">
        <w:trPr>
          <w:trHeight w:val="300"/>
        </w:trPr>
        <w:tc>
          <w:tcPr>
            <w:tcW w:w="9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603</w:t>
            </w:r>
          </w:p>
        </w:tc>
        <w:tc>
          <w:tcPr>
            <w:tcW w:w="1456"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Esama veršidė (kiti galvijai)</w:t>
            </w:r>
          </w:p>
        </w:tc>
        <w:tc>
          <w:tcPr>
            <w:tcW w:w="1200" w:type="dxa"/>
            <w:shd w:val="clear" w:color="auto" w:fill="auto"/>
            <w:noWrap/>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315</w:t>
            </w:r>
          </w:p>
        </w:tc>
        <w:tc>
          <w:tcPr>
            <w:tcW w:w="2180" w:type="dxa"/>
            <w:shd w:val="clear" w:color="auto" w:fill="auto"/>
            <w:noWrap/>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Skystas</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6,9</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0,003</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0,27</w:t>
            </w:r>
          </w:p>
        </w:tc>
        <w:tc>
          <w:tcPr>
            <w:tcW w:w="760"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0,18</w:t>
            </w:r>
          </w:p>
        </w:tc>
        <w:tc>
          <w:tcPr>
            <w:tcW w:w="773"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8,902</w:t>
            </w:r>
          </w:p>
        </w:tc>
        <w:tc>
          <w:tcPr>
            <w:tcW w:w="102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2,1735</w:t>
            </w:r>
          </w:p>
        </w:tc>
        <w:tc>
          <w:tcPr>
            <w:tcW w:w="1134"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0,0009</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0,0851</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0,0567</w:t>
            </w:r>
          </w:p>
        </w:tc>
        <w:tc>
          <w:tcPr>
            <w:tcW w:w="851"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2,8041</w:t>
            </w:r>
          </w:p>
        </w:tc>
      </w:tr>
      <w:tr w:rsidR="00CD26EC" w:rsidRPr="001C72AC" w:rsidTr="00CD26EC">
        <w:trPr>
          <w:trHeight w:val="300"/>
        </w:trPr>
        <w:tc>
          <w:tcPr>
            <w:tcW w:w="9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604</w:t>
            </w:r>
          </w:p>
        </w:tc>
        <w:tc>
          <w:tcPr>
            <w:tcW w:w="1456"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Esama karvidė (melžiamos karvės)</w:t>
            </w:r>
          </w:p>
        </w:tc>
        <w:tc>
          <w:tcPr>
            <w:tcW w:w="1200" w:type="dxa"/>
            <w:shd w:val="clear" w:color="auto" w:fill="auto"/>
            <w:noWrap/>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255</w:t>
            </w:r>
          </w:p>
        </w:tc>
        <w:tc>
          <w:tcPr>
            <w:tcW w:w="2180" w:type="dxa"/>
            <w:shd w:val="clear" w:color="auto" w:fill="auto"/>
            <w:noWrap/>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Skystas</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19,2</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0,011</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0,63</w:t>
            </w:r>
          </w:p>
        </w:tc>
        <w:tc>
          <w:tcPr>
            <w:tcW w:w="760"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0,41</w:t>
            </w:r>
          </w:p>
        </w:tc>
        <w:tc>
          <w:tcPr>
            <w:tcW w:w="773"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17,937</w:t>
            </w:r>
          </w:p>
        </w:tc>
        <w:tc>
          <w:tcPr>
            <w:tcW w:w="102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4,8960</w:t>
            </w:r>
          </w:p>
        </w:tc>
        <w:tc>
          <w:tcPr>
            <w:tcW w:w="1134"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0,0028</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0,1607</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0,1046</w:t>
            </w:r>
          </w:p>
        </w:tc>
        <w:tc>
          <w:tcPr>
            <w:tcW w:w="851"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4,5739</w:t>
            </w:r>
          </w:p>
        </w:tc>
      </w:tr>
      <w:tr w:rsidR="00CD26EC" w:rsidRPr="001C72AC" w:rsidTr="00CD26EC">
        <w:trPr>
          <w:trHeight w:val="510"/>
        </w:trPr>
        <w:tc>
          <w:tcPr>
            <w:tcW w:w="9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611</w:t>
            </w:r>
          </w:p>
        </w:tc>
        <w:tc>
          <w:tcPr>
            <w:tcW w:w="1456"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Planuojama veršidė</w:t>
            </w:r>
          </w:p>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(kiti galvijai)</w:t>
            </w:r>
          </w:p>
        </w:tc>
        <w:tc>
          <w:tcPr>
            <w:tcW w:w="1200" w:type="dxa"/>
            <w:shd w:val="clear" w:color="auto" w:fill="auto"/>
            <w:noWrap/>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180</w:t>
            </w:r>
          </w:p>
        </w:tc>
        <w:tc>
          <w:tcPr>
            <w:tcW w:w="2180"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Kietas, kraikiama šiaudais</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6,2</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0,144</w:t>
            </w:r>
          </w:p>
        </w:tc>
        <w:tc>
          <w:tcPr>
            <w:tcW w:w="759"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0,27</w:t>
            </w:r>
          </w:p>
        </w:tc>
        <w:tc>
          <w:tcPr>
            <w:tcW w:w="760"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0,18</w:t>
            </w:r>
          </w:p>
        </w:tc>
        <w:tc>
          <w:tcPr>
            <w:tcW w:w="773"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8,902</w:t>
            </w:r>
          </w:p>
        </w:tc>
        <w:tc>
          <w:tcPr>
            <w:tcW w:w="102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1,1160</w:t>
            </w:r>
          </w:p>
        </w:tc>
        <w:tc>
          <w:tcPr>
            <w:tcW w:w="1134"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0,0259</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0,0486</w:t>
            </w:r>
          </w:p>
        </w:tc>
        <w:tc>
          <w:tcPr>
            <w:tcW w:w="992"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0,0324</w:t>
            </w:r>
          </w:p>
        </w:tc>
        <w:tc>
          <w:tcPr>
            <w:tcW w:w="851" w:type="dxa"/>
            <w:shd w:val="clear" w:color="auto" w:fill="auto"/>
            <w:vAlign w:val="center"/>
          </w:tcPr>
          <w:p w:rsidR="00CD26EC" w:rsidRPr="001C72AC" w:rsidRDefault="00CD26EC" w:rsidP="00CD26EC">
            <w:pPr>
              <w:jc w:val="center"/>
              <w:rPr>
                <w:rFonts w:ascii="Times New Roman" w:hAnsi="Times New Roman" w:cs="Times New Roman"/>
                <w:color w:val="000000"/>
                <w:sz w:val="20"/>
                <w:szCs w:val="20"/>
              </w:rPr>
            </w:pPr>
            <w:r w:rsidRPr="001C72AC">
              <w:rPr>
                <w:rFonts w:ascii="Times New Roman" w:hAnsi="Times New Roman" w:cs="Times New Roman"/>
                <w:color w:val="000000"/>
                <w:sz w:val="20"/>
                <w:szCs w:val="20"/>
              </w:rPr>
              <w:t>1,6024</w:t>
            </w:r>
          </w:p>
        </w:tc>
      </w:tr>
    </w:tbl>
    <w:p w:rsidR="00516E10" w:rsidRPr="001C72AC" w:rsidRDefault="00516E10" w:rsidP="005426D2">
      <w:pPr>
        <w:tabs>
          <w:tab w:val="left" w:pos="567"/>
        </w:tabs>
        <w:ind w:hanging="96"/>
        <w:contextualSpacing/>
        <w:jc w:val="both"/>
        <w:rPr>
          <w:rFonts w:ascii="Times New Roman" w:eastAsia="Times New Roman" w:hAnsi="Times New Roman" w:cs="Times New Roman"/>
          <w:kern w:val="0"/>
          <w:sz w:val="16"/>
          <w:szCs w:val="16"/>
          <w:lang w:eastAsia="lt-LT"/>
        </w:rPr>
      </w:pPr>
      <w:r w:rsidRPr="001C72AC">
        <w:rPr>
          <w:rFonts w:ascii="Times New Roman" w:eastAsia="Times New Roman" w:hAnsi="Times New Roman" w:cs="Times New Roman"/>
          <w:kern w:val="0"/>
          <w:sz w:val="16"/>
          <w:szCs w:val="16"/>
          <w:lang w:eastAsia="lt-LT"/>
        </w:rPr>
        <w:t>* - kg a</w:t>
      </w:r>
      <w:r w:rsidRPr="001C72AC">
        <w:rPr>
          <w:rFonts w:ascii="Times New Roman" w:eastAsia="Times New Roman" w:hAnsi="Times New Roman" w:cs="Times New Roman"/>
          <w:kern w:val="0"/>
          <w:sz w:val="16"/>
          <w:szCs w:val="16"/>
          <w:vertAlign w:val="superscript"/>
          <w:lang w:eastAsia="lt-LT"/>
        </w:rPr>
        <w:t>-1</w:t>
      </w:r>
      <w:r w:rsidRPr="001C72AC">
        <w:rPr>
          <w:rFonts w:ascii="Times New Roman" w:eastAsia="Times New Roman" w:hAnsi="Times New Roman" w:cs="Times New Roman"/>
          <w:kern w:val="0"/>
          <w:sz w:val="16"/>
          <w:szCs w:val="16"/>
          <w:lang w:eastAsia="lt-LT"/>
        </w:rPr>
        <w:t xml:space="preserve"> AAP</w:t>
      </w:r>
      <w:r w:rsidRPr="001C72AC">
        <w:rPr>
          <w:rFonts w:ascii="Times New Roman" w:eastAsia="Times New Roman" w:hAnsi="Times New Roman" w:cs="Times New Roman"/>
          <w:kern w:val="0"/>
          <w:sz w:val="16"/>
          <w:szCs w:val="16"/>
          <w:vertAlign w:val="superscript"/>
          <w:lang w:eastAsia="lt-LT"/>
        </w:rPr>
        <w:t>-1</w:t>
      </w:r>
      <w:r w:rsidRPr="001C72AC">
        <w:rPr>
          <w:rFonts w:ascii="Times New Roman" w:eastAsia="Times New Roman" w:hAnsi="Times New Roman" w:cs="Times New Roman"/>
          <w:kern w:val="0"/>
          <w:sz w:val="16"/>
          <w:szCs w:val="16"/>
          <w:lang w:eastAsia="lt-LT"/>
        </w:rPr>
        <w:t xml:space="preserve"> -  kg gyvuliui </w:t>
      </w:r>
      <w:r w:rsidRPr="001C72AC">
        <w:rPr>
          <w:rFonts w:ascii="Times New Roman" w:eastAsia="Times New Roman" w:hAnsi="Times New Roman" w:cs="Times New Roman"/>
          <w:kern w:val="0"/>
          <w:sz w:val="16"/>
          <w:szCs w:val="16"/>
          <w:vertAlign w:val="superscript"/>
          <w:lang w:eastAsia="lt-LT"/>
        </w:rPr>
        <w:t>-1</w:t>
      </w:r>
      <w:r w:rsidRPr="001C72AC">
        <w:rPr>
          <w:rFonts w:ascii="Times New Roman" w:eastAsia="Times New Roman" w:hAnsi="Times New Roman" w:cs="Times New Roman"/>
          <w:kern w:val="0"/>
          <w:sz w:val="16"/>
          <w:szCs w:val="16"/>
          <w:lang w:eastAsia="lt-LT"/>
        </w:rPr>
        <w:t xml:space="preserve"> per metus</w:t>
      </w:r>
    </w:p>
    <w:p w:rsidR="00516E10" w:rsidRPr="001C72AC" w:rsidRDefault="00516E10" w:rsidP="005426D2">
      <w:pPr>
        <w:tabs>
          <w:tab w:val="left" w:pos="567"/>
        </w:tabs>
        <w:ind w:hanging="96"/>
        <w:contextualSpacing/>
        <w:jc w:val="both"/>
        <w:rPr>
          <w:rFonts w:ascii="Times New Roman" w:eastAsia="Times New Roman" w:hAnsi="Times New Roman" w:cs="Times New Roman"/>
          <w:i/>
          <w:kern w:val="0"/>
          <w:sz w:val="20"/>
          <w:szCs w:val="16"/>
          <w:vertAlign w:val="superscript"/>
        </w:rPr>
      </w:pPr>
    </w:p>
    <w:p w:rsidR="00516E10" w:rsidRPr="001C72AC" w:rsidRDefault="00314559" w:rsidP="00431120">
      <w:pPr>
        <w:keepNext/>
        <w:tabs>
          <w:tab w:val="left" w:pos="567"/>
        </w:tabs>
        <w:ind w:firstLine="567"/>
        <w:contextualSpacing/>
        <w:rPr>
          <w:rFonts w:ascii="Times New Roman" w:eastAsia="Arial Unicode MS" w:hAnsi="Times New Roman" w:cs="Times New Roman"/>
          <w:b/>
          <w:bCs/>
          <w:kern w:val="32"/>
          <w:sz w:val="24"/>
          <w:szCs w:val="24"/>
          <w:lang w:eastAsia="ar-SA"/>
        </w:rPr>
      </w:pPr>
      <w:bookmarkStart w:id="17" w:name="_Toc329001059"/>
      <w:bookmarkStart w:id="18" w:name="_Toc494094524"/>
      <w:r w:rsidRPr="001C72AC">
        <w:rPr>
          <w:rFonts w:ascii="Times New Roman" w:eastAsia="Arial Unicode MS" w:hAnsi="Times New Roman" w:cs="Times New Roman"/>
          <w:b/>
          <w:bCs/>
          <w:kern w:val="32"/>
          <w:sz w:val="24"/>
          <w:szCs w:val="24"/>
          <w:lang w:eastAsia="ar-SA"/>
        </w:rPr>
        <w:t xml:space="preserve">11.1.1.2 </w:t>
      </w:r>
      <w:r w:rsidR="00516E10" w:rsidRPr="001C72AC">
        <w:rPr>
          <w:rFonts w:ascii="Times New Roman" w:eastAsia="Arial Unicode MS" w:hAnsi="Times New Roman" w:cs="Times New Roman"/>
          <w:b/>
          <w:bCs/>
          <w:kern w:val="32"/>
          <w:sz w:val="24"/>
          <w:szCs w:val="24"/>
          <w:lang w:eastAsia="ar-SA"/>
        </w:rPr>
        <w:t>Teršalų emisijų pasiskirstymas pagal atskirą mėšlo/srutų tvarkymo etapą</w:t>
      </w:r>
      <w:bookmarkEnd w:id="17"/>
      <w:bookmarkEnd w:id="18"/>
    </w:p>
    <w:p w:rsidR="00516E10" w:rsidRPr="001C72AC" w:rsidRDefault="00516E10" w:rsidP="00431120">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Kietųjų dalelių emisijos buvo apskaičiuojamos darant prielaidą, kad emisijos tiesiogiai siejasi su laiku, kai gyvuliai yra laikomi patalpose, todėl 100 procentų paskaičiuotų kietųjų dalelių išsiskiria per karvidėse esančius aplinkos oro taršos šaltinius.</w:t>
      </w:r>
    </w:p>
    <w:p w:rsidR="00516E10" w:rsidRPr="001C72AC" w:rsidRDefault="00516E10" w:rsidP="00431120">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Azoto oksidai yra azoto mineralizacijos proceso produktas, išsiskiriantis srutų ir kieto mėšlo laikymo aikštelėse (100 procentų emisijų priskiria</w:t>
      </w:r>
      <w:bookmarkStart w:id="19" w:name="_Ref327519776"/>
      <w:r w:rsidRPr="001C72AC">
        <w:rPr>
          <w:rFonts w:ascii="Times New Roman" w:eastAsia="Times New Roman" w:hAnsi="Times New Roman" w:cs="Times New Roman"/>
          <w:kern w:val="0"/>
          <w:sz w:val="24"/>
          <w:szCs w:val="24"/>
          <w:lang w:eastAsia="lt-LT"/>
        </w:rPr>
        <w:t>ma mėšlo laikymo lauke etapui).</w:t>
      </w:r>
    </w:p>
    <w:p w:rsidR="00516E10" w:rsidRPr="001C72AC" w:rsidRDefault="00516E10" w:rsidP="00516E10">
      <w:pPr>
        <w:spacing w:line="276" w:lineRule="auto"/>
        <w:ind w:firstLine="284"/>
        <w:jc w:val="both"/>
        <w:rPr>
          <w:rFonts w:eastAsia="Times New Roman" w:cs="Times New Roman"/>
          <w:kern w:val="0"/>
          <w:lang w:eastAsia="lt-LT"/>
        </w:rPr>
      </w:pPr>
    </w:p>
    <w:p w:rsidR="00516E10" w:rsidRPr="001C72AC" w:rsidRDefault="00516E10" w:rsidP="00516E10">
      <w:pPr>
        <w:spacing w:line="276" w:lineRule="auto"/>
        <w:ind w:firstLine="284"/>
        <w:jc w:val="both"/>
        <w:rPr>
          <w:rFonts w:eastAsia="Times New Roman" w:cs="Times New Roman"/>
          <w:kern w:val="0"/>
          <w:sz w:val="24"/>
          <w:szCs w:val="24"/>
          <w:lang w:eastAsia="lt-LT"/>
        </w:rPr>
      </w:pPr>
    </w:p>
    <w:p w:rsidR="00516E10" w:rsidRPr="001C72AC" w:rsidRDefault="00516E10" w:rsidP="00516E10">
      <w:pPr>
        <w:spacing w:line="276" w:lineRule="auto"/>
        <w:jc w:val="both"/>
        <w:rPr>
          <w:rFonts w:eastAsia="Times New Roman" w:cs="Times New Roman"/>
          <w:kern w:val="0"/>
          <w:sz w:val="24"/>
          <w:szCs w:val="24"/>
          <w:lang w:eastAsia="lt-LT"/>
        </w:rPr>
        <w:sectPr w:rsidR="00516E10" w:rsidRPr="001C72AC" w:rsidSect="00516E10">
          <w:pgSz w:w="16838" w:h="11906" w:orient="landscape" w:code="9"/>
          <w:pgMar w:top="1134" w:right="1134" w:bottom="567" w:left="1134" w:header="357" w:footer="62" w:gutter="0"/>
          <w:cols w:space="708"/>
          <w:docGrid w:linePitch="360"/>
        </w:sectPr>
      </w:pPr>
    </w:p>
    <w:bookmarkEnd w:id="19"/>
    <w:p w:rsidR="00516E10" w:rsidRPr="001C72AC" w:rsidRDefault="00640EB3" w:rsidP="00431120">
      <w:pPr>
        <w:pStyle w:val="Caption"/>
        <w:spacing w:before="0" w:after="0"/>
        <w:ind w:firstLine="567"/>
        <w:contextualSpacing/>
        <w:rPr>
          <w:rFonts w:cs="Times New Roman"/>
          <w:bCs/>
          <w:i w:val="0"/>
          <w:kern w:val="0"/>
          <w:szCs w:val="18"/>
        </w:rPr>
      </w:pPr>
      <w:r w:rsidRPr="001C72AC">
        <w:rPr>
          <w:rFonts w:cs="Times New Roman"/>
          <w:b/>
          <w:bCs/>
          <w:i w:val="0"/>
          <w:kern w:val="0"/>
          <w:szCs w:val="18"/>
        </w:rPr>
        <w:lastRenderedPageBreak/>
        <w:fldChar w:fldCharType="begin"/>
      </w:r>
      <w:r w:rsidR="00251D53" w:rsidRPr="001C72AC">
        <w:rPr>
          <w:rFonts w:cs="Times New Roman"/>
          <w:b/>
          <w:bCs/>
          <w:i w:val="0"/>
          <w:kern w:val="0"/>
          <w:szCs w:val="18"/>
        </w:rPr>
        <w:instrText xml:space="preserve"> SEQ Lentelė \* ARABIC </w:instrText>
      </w:r>
      <w:r w:rsidRPr="001C72AC">
        <w:rPr>
          <w:rFonts w:cs="Times New Roman"/>
          <w:b/>
          <w:bCs/>
          <w:i w:val="0"/>
          <w:kern w:val="0"/>
          <w:szCs w:val="18"/>
        </w:rPr>
        <w:fldChar w:fldCharType="separate"/>
      </w:r>
      <w:r w:rsidR="00121DA1" w:rsidRPr="001C72AC">
        <w:rPr>
          <w:rFonts w:cs="Times New Roman"/>
          <w:b/>
          <w:bCs/>
          <w:i w:val="0"/>
          <w:noProof/>
          <w:kern w:val="0"/>
          <w:szCs w:val="18"/>
        </w:rPr>
        <w:t>5</w:t>
      </w:r>
      <w:r w:rsidRPr="001C72AC">
        <w:rPr>
          <w:rFonts w:cs="Times New Roman"/>
          <w:b/>
          <w:bCs/>
          <w:i w:val="0"/>
          <w:kern w:val="0"/>
          <w:szCs w:val="18"/>
        </w:rPr>
        <w:fldChar w:fldCharType="end"/>
      </w:r>
      <w:r w:rsidR="00251D53" w:rsidRPr="001C72AC">
        <w:rPr>
          <w:rFonts w:cs="Times New Roman"/>
          <w:b/>
          <w:bCs/>
          <w:i w:val="0"/>
          <w:kern w:val="0"/>
          <w:szCs w:val="18"/>
        </w:rPr>
        <w:t xml:space="preserve"> </w:t>
      </w:r>
      <w:r w:rsidR="00516E10" w:rsidRPr="001C72AC">
        <w:rPr>
          <w:rFonts w:cs="Times New Roman"/>
          <w:b/>
          <w:bCs/>
          <w:i w:val="0"/>
          <w:kern w:val="0"/>
          <w:szCs w:val="18"/>
        </w:rPr>
        <w:t>lentelė.</w:t>
      </w:r>
      <w:r w:rsidR="00516E10" w:rsidRPr="001C72AC">
        <w:rPr>
          <w:rFonts w:cs="Times New Roman"/>
          <w:bCs/>
          <w:i w:val="0"/>
          <w:kern w:val="0"/>
          <w:szCs w:val="18"/>
        </w:rPr>
        <w:t xml:space="preserve"> Tarša į aplinkos orą</w:t>
      </w:r>
      <w:r w:rsidR="00431120" w:rsidRPr="001C72AC">
        <w:rPr>
          <w:rFonts w:cs="Times New Roman"/>
          <w:bCs/>
          <w:i w:val="0"/>
          <w:kern w:val="0"/>
          <w:szCs w:val="18"/>
        </w:rPr>
        <w:t>.</w:t>
      </w:r>
    </w:p>
    <w:tbl>
      <w:tblPr>
        <w:tblW w:w="103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000"/>
        <w:gridCol w:w="2382"/>
        <w:gridCol w:w="3515"/>
        <w:gridCol w:w="1417"/>
      </w:tblGrid>
      <w:tr w:rsidR="00516E10" w:rsidRPr="001C72AC" w:rsidTr="00431120">
        <w:trPr>
          <w:trHeight w:val="315"/>
        </w:trPr>
        <w:tc>
          <w:tcPr>
            <w:tcW w:w="3000" w:type="dxa"/>
            <w:vMerge w:val="restart"/>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Cecho, baro ar kt. pavadinimas, gamybos rūšies pavadinimas</w:t>
            </w:r>
          </w:p>
        </w:tc>
        <w:tc>
          <w:tcPr>
            <w:tcW w:w="2382" w:type="dxa"/>
            <w:vMerge w:val="restart"/>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Taršos šaltinis</w:t>
            </w:r>
          </w:p>
        </w:tc>
        <w:tc>
          <w:tcPr>
            <w:tcW w:w="3515" w:type="dxa"/>
            <w:vMerge w:val="restart"/>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Teršalai</w:t>
            </w:r>
          </w:p>
        </w:tc>
        <w:tc>
          <w:tcPr>
            <w:tcW w:w="1417" w:type="dxa"/>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Mm</w:t>
            </w:r>
          </w:p>
        </w:tc>
      </w:tr>
      <w:tr w:rsidR="00516E10" w:rsidRPr="001C72AC" w:rsidTr="00431120">
        <w:trPr>
          <w:trHeight w:val="300"/>
        </w:trPr>
        <w:tc>
          <w:tcPr>
            <w:tcW w:w="3000"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b/>
                <w:color w:val="000000"/>
                <w:kern w:val="0"/>
                <w:sz w:val="20"/>
                <w:szCs w:val="20"/>
                <w:lang w:eastAsia="lt-LT"/>
              </w:rPr>
            </w:pPr>
          </w:p>
        </w:tc>
        <w:tc>
          <w:tcPr>
            <w:tcW w:w="2382"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b/>
                <w:color w:val="000000"/>
                <w:kern w:val="0"/>
                <w:sz w:val="20"/>
                <w:szCs w:val="20"/>
                <w:lang w:eastAsia="lt-LT"/>
              </w:rPr>
            </w:pPr>
          </w:p>
        </w:tc>
        <w:tc>
          <w:tcPr>
            <w:tcW w:w="3515"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b/>
                <w:color w:val="000000"/>
                <w:kern w:val="0"/>
                <w:sz w:val="20"/>
                <w:szCs w:val="20"/>
                <w:lang w:eastAsia="lt-LT"/>
              </w:rPr>
            </w:pPr>
          </w:p>
        </w:tc>
        <w:tc>
          <w:tcPr>
            <w:tcW w:w="1417" w:type="dxa"/>
            <w:vMerge w:val="restart"/>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g/s</w:t>
            </w:r>
          </w:p>
        </w:tc>
      </w:tr>
      <w:tr w:rsidR="00516E10" w:rsidRPr="001C72AC" w:rsidTr="00431120">
        <w:trPr>
          <w:trHeight w:val="300"/>
        </w:trPr>
        <w:tc>
          <w:tcPr>
            <w:tcW w:w="3000"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color w:val="000000"/>
                <w:kern w:val="0"/>
                <w:sz w:val="20"/>
                <w:szCs w:val="20"/>
                <w:lang w:eastAsia="lt-LT"/>
              </w:rPr>
            </w:pPr>
          </w:p>
        </w:tc>
        <w:tc>
          <w:tcPr>
            <w:tcW w:w="3515"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color w:val="000000"/>
                <w:kern w:val="0"/>
                <w:sz w:val="20"/>
                <w:szCs w:val="20"/>
                <w:lang w:eastAsia="lt-LT"/>
              </w:rPr>
            </w:pPr>
          </w:p>
        </w:tc>
        <w:tc>
          <w:tcPr>
            <w:tcW w:w="1417"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color w:val="000000"/>
                <w:kern w:val="0"/>
                <w:sz w:val="20"/>
                <w:szCs w:val="20"/>
                <w:lang w:eastAsia="lt-LT"/>
              </w:rPr>
            </w:pPr>
          </w:p>
        </w:tc>
      </w:tr>
      <w:tr w:rsidR="00516E10" w:rsidRPr="001C72AC" w:rsidTr="00431120">
        <w:trPr>
          <w:trHeight w:val="315"/>
        </w:trPr>
        <w:tc>
          <w:tcPr>
            <w:tcW w:w="3000"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color w:val="000000"/>
                <w:kern w:val="0"/>
                <w:sz w:val="20"/>
                <w:szCs w:val="20"/>
                <w:lang w:eastAsia="lt-LT"/>
              </w:rPr>
            </w:pPr>
          </w:p>
        </w:tc>
        <w:tc>
          <w:tcPr>
            <w:tcW w:w="3515"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color w:val="000000"/>
                <w:kern w:val="0"/>
                <w:sz w:val="20"/>
                <w:szCs w:val="20"/>
                <w:lang w:eastAsia="lt-LT"/>
              </w:rPr>
            </w:pPr>
          </w:p>
        </w:tc>
        <w:tc>
          <w:tcPr>
            <w:tcW w:w="1417" w:type="dxa"/>
            <w:vMerge/>
            <w:shd w:val="clear" w:color="auto" w:fill="D9D9D9" w:themeFill="background1" w:themeFillShade="D9"/>
            <w:vAlign w:val="center"/>
            <w:hideMark/>
          </w:tcPr>
          <w:p w:rsidR="00516E10" w:rsidRPr="001C72AC" w:rsidRDefault="00516E10" w:rsidP="00431120">
            <w:pPr>
              <w:contextualSpacing/>
              <w:jc w:val="center"/>
              <w:rPr>
                <w:rFonts w:ascii="Times New Roman" w:eastAsia="Times New Roman" w:hAnsi="Times New Roman" w:cs="Times New Roman"/>
                <w:color w:val="000000"/>
                <w:kern w:val="0"/>
                <w:sz w:val="20"/>
                <w:szCs w:val="20"/>
                <w:lang w:eastAsia="lt-LT"/>
              </w:rPr>
            </w:pPr>
          </w:p>
        </w:tc>
      </w:tr>
      <w:tr w:rsidR="00CD26EC" w:rsidRPr="001C72AC" w:rsidTr="00CD26EC">
        <w:trPr>
          <w:trHeight w:val="300"/>
        </w:trPr>
        <w:tc>
          <w:tcPr>
            <w:tcW w:w="3000" w:type="dxa"/>
            <w:vMerge w:val="restart"/>
            <w:shd w:val="clear" w:color="auto" w:fill="auto"/>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Gyvulių laikymas uždarame tvarte</w:t>
            </w:r>
          </w:p>
        </w:tc>
        <w:tc>
          <w:tcPr>
            <w:tcW w:w="2382" w:type="dxa"/>
            <w:vMerge w:val="restart"/>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Esama karvidė 601</w:t>
            </w: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0,04293</w:t>
            </w:r>
          </w:p>
        </w:tc>
      </w:tr>
      <w:tr w:rsidR="00CD26EC" w:rsidRPr="001C72AC" w:rsidTr="00CD26EC">
        <w:trPr>
          <w:trHeight w:val="315"/>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Kietosios dalelės KD10</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0,00300</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0,00195</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0,08532</w:t>
            </w:r>
          </w:p>
        </w:tc>
      </w:tr>
      <w:tr w:rsidR="00CD26EC" w:rsidRPr="001C72AC" w:rsidTr="00CD26EC">
        <w:trPr>
          <w:trHeight w:val="315"/>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restart"/>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Esama karvidė 602</w:t>
            </w: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0,09132</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KD10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0,00599</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0,00390</w:t>
            </w:r>
          </w:p>
        </w:tc>
      </w:tr>
      <w:tr w:rsidR="00CD26EC" w:rsidRPr="001C72AC" w:rsidTr="00CD26EC">
        <w:trPr>
          <w:trHeight w:val="315"/>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0,17063</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restart"/>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Esama veršidė 603</w:t>
            </w: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0,03446</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Kietosios dalelės KD10</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0,00270</w:t>
            </w:r>
          </w:p>
        </w:tc>
      </w:tr>
      <w:tr w:rsidR="00CD26EC" w:rsidRPr="001C72AC" w:rsidTr="00CD26EC">
        <w:trPr>
          <w:trHeight w:val="315"/>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0,00180</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0,08892</w:t>
            </w:r>
          </w:p>
        </w:tc>
      </w:tr>
      <w:tr w:rsidR="00CD26EC" w:rsidRPr="001C72AC" w:rsidTr="00CD26EC">
        <w:trPr>
          <w:trHeight w:val="315"/>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restart"/>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Esama karvidė 604</w:t>
            </w: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0,07763</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KD10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0,00509</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0,00332</w:t>
            </w:r>
          </w:p>
        </w:tc>
      </w:tr>
      <w:tr w:rsidR="00CD26EC" w:rsidRPr="001C72AC" w:rsidTr="00CD26EC">
        <w:trPr>
          <w:trHeight w:val="315"/>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0,14504</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restart"/>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Planuojama veršidė 611</w:t>
            </w: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0,01769</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KD10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0,00154</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0,00103</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0,05081</w:t>
            </w:r>
          </w:p>
        </w:tc>
      </w:tr>
      <w:tr w:rsidR="00CD26EC" w:rsidRPr="001C72AC" w:rsidTr="00CD26EC">
        <w:trPr>
          <w:trHeight w:val="315"/>
        </w:trPr>
        <w:tc>
          <w:tcPr>
            <w:tcW w:w="3000" w:type="dxa"/>
            <w:vMerge w:val="restart"/>
            <w:shd w:val="clear" w:color="auto" w:fill="auto"/>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Mėšlo laikymas lauke</w:t>
            </w:r>
          </w:p>
        </w:tc>
        <w:tc>
          <w:tcPr>
            <w:tcW w:w="2382" w:type="dxa"/>
            <w:vMerge w:val="restart"/>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Esama skysto mėšlo rezervuaras 606</w:t>
            </w: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0,05656</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0,00006</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restart"/>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Esamas skysto mėšlo rezervuaras 607</w:t>
            </w: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0,05656</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0,00006</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restart"/>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Esamas skysto mėšlo rezervuaras 608</w:t>
            </w: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0,05656</w:t>
            </w:r>
          </w:p>
        </w:tc>
      </w:tr>
      <w:tr w:rsidR="00CD26EC" w:rsidRPr="001C72AC" w:rsidTr="00CD26EC">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hideMark/>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0,00006</w:t>
            </w:r>
          </w:p>
        </w:tc>
      </w:tr>
      <w:tr w:rsidR="00CD26EC" w:rsidRPr="001C72AC" w:rsidTr="00431120">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restart"/>
            <w:shd w:val="clear" w:color="auto" w:fill="auto"/>
            <w:vAlign w:val="center"/>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Esama kieto mėšlo aikštelė 609</w:t>
            </w:r>
          </w:p>
        </w:tc>
        <w:tc>
          <w:tcPr>
            <w:tcW w:w="3515" w:type="dxa"/>
            <w:shd w:val="clear" w:color="auto" w:fill="auto"/>
            <w:vAlign w:val="center"/>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0,03779</w:t>
            </w:r>
          </w:p>
        </w:tc>
      </w:tr>
      <w:tr w:rsidR="00CD26EC" w:rsidRPr="001C72AC" w:rsidTr="00431120">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0,00138</w:t>
            </w:r>
          </w:p>
        </w:tc>
      </w:tr>
      <w:tr w:rsidR="00CD26EC" w:rsidRPr="001C72AC" w:rsidTr="00431120">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restart"/>
            <w:shd w:val="clear" w:color="auto" w:fill="auto"/>
            <w:vAlign w:val="center"/>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Planuojamas skysto mėšlo rezervuaras 610</w:t>
            </w:r>
          </w:p>
        </w:tc>
        <w:tc>
          <w:tcPr>
            <w:tcW w:w="3515" w:type="dxa"/>
            <w:shd w:val="clear" w:color="auto" w:fill="auto"/>
            <w:vAlign w:val="center"/>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0,05656</w:t>
            </w:r>
          </w:p>
        </w:tc>
      </w:tr>
      <w:tr w:rsidR="00CD26EC" w:rsidRPr="001C72AC" w:rsidTr="00431120">
        <w:trPr>
          <w:trHeight w:val="300"/>
        </w:trPr>
        <w:tc>
          <w:tcPr>
            <w:tcW w:w="3000" w:type="dxa"/>
            <w:vMerge/>
            <w:vAlign w:val="center"/>
            <w:hideMark/>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2382" w:type="dxa"/>
            <w:vMerge/>
            <w:vAlign w:val="center"/>
          </w:tcPr>
          <w:p w:rsidR="00CD26EC" w:rsidRPr="001C72AC" w:rsidRDefault="00CD26EC" w:rsidP="00431120">
            <w:pPr>
              <w:contextualSpacing/>
              <w:jc w:val="center"/>
              <w:rPr>
                <w:rFonts w:ascii="Times New Roman" w:eastAsia="Times New Roman" w:hAnsi="Times New Roman" w:cs="Times New Roman"/>
                <w:color w:val="000000"/>
                <w:kern w:val="0"/>
                <w:sz w:val="20"/>
                <w:szCs w:val="20"/>
                <w:lang w:eastAsia="lt-LT"/>
              </w:rPr>
            </w:pPr>
          </w:p>
        </w:tc>
        <w:tc>
          <w:tcPr>
            <w:tcW w:w="3515" w:type="dxa"/>
            <w:shd w:val="clear" w:color="auto" w:fill="auto"/>
            <w:vAlign w:val="center"/>
          </w:tcPr>
          <w:p w:rsidR="00CD26EC" w:rsidRPr="001C72AC" w:rsidRDefault="00CD26EC" w:rsidP="00431120">
            <w:pPr>
              <w:contextualSpacing/>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417" w:type="dxa"/>
            <w:shd w:val="clear" w:color="auto" w:fill="auto"/>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0,00006</w:t>
            </w:r>
          </w:p>
        </w:tc>
      </w:tr>
    </w:tbl>
    <w:p w:rsidR="00516E10" w:rsidRPr="001C72AC" w:rsidRDefault="00516E10" w:rsidP="00431120">
      <w:pPr>
        <w:ind w:firstLine="567"/>
        <w:rPr>
          <w:rFonts w:ascii="Times New Roman" w:eastAsia="Times New Roman" w:hAnsi="Times New Roman" w:cs="Times New Roman"/>
          <w:b/>
          <w:bCs/>
          <w:kern w:val="0"/>
          <w:sz w:val="24"/>
          <w:szCs w:val="24"/>
        </w:rPr>
      </w:pPr>
    </w:p>
    <w:p w:rsidR="00516E10" w:rsidRPr="001C72AC" w:rsidRDefault="00431120" w:rsidP="00431120">
      <w:pPr>
        <w:pStyle w:val="ListParagraph"/>
        <w:keepNext/>
        <w:tabs>
          <w:tab w:val="left" w:pos="567"/>
        </w:tabs>
        <w:spacing w:after="0" w:line="240" w:lineRule="auto"/>
        <w:ind w:left="0" w:firstLine="567"/>
        <w:rPr>
          <w:rFonts w:ascii="Times New Roman" w:eastAsia="Arial Unicode MS" w:hAnsi="Times New Roman"/>
          <w:b/>
          <w:bCs/>
          <w:kern w:val="32"/>
          <w:sz w:val="24"/>
          <w:szCs w:val="24"/>
          <w:lang w:eastAsia="ar-SA"/>
        </w:rPr>
      </w:pPr>
      <w:bookmarkStart w:id="20" w:name="_Toc494094525"/>
      <w:r w:rsidRPr="001C72AC">
        <w:rPr>
          <w:rFonts w:ascii="Times New Roman" w:eastAsia="Arial Unicode MS" w:hAnsi="Times New Roman"/>
          <w:b/>
          <w:bCs/>
          <w:kern w:val="32"/>
          <w:sz w:val="24"/>
          <w:szCs w:val="24"/>
          <w:lang w:eastAsia="ar-SA"/>
        </w:rPr>
        <w:t xml:space="preserve">11.1.2 </w:t>
      </w:r>
      <w:r w:rsidR="00516E10" w:rsidRPr="001C72AC">
        <w:rPr>
          <w:rFonts w:ascii="Times New Roman" w:eastAsia="Arial Unicode MS" w:hAnsi="Times New Roman"/>
          <w:b/>
          <w:bCs/>
          <w:kern w:val="32"/>
          <w:sz w:val="24"/>
          <w:szCs w:val="24"/>
          <w:lang w:eastAsia="ar-SA"/>
        </w:rPr>
        <w:t>Teršalų emisijos iš ūkio technikos Nr. 612</w:t>
      </w:r>
      <w:bookmarkEnd w:id="20"/>
    </w:p>
    <w:p w:rsidR="00516E10" w:rsidRPr="001C72AC" w:rsidRDefault="00516E10" w:rsidP="00431120">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Bendrovės teritorijoje ūkiniai darbai bus atliekami su 2 vnt. sunkiajai technikai priskiriamais mechanizmais (traktoriai, krautuvai). Dyzelinio kuro išeiga komplekso teritorijoje bus 4 tonos per metus. Technika bendrovės teritorijoje naudojama nuo 8 val. ik 17 val. Mechanizmų darbo laikas lygus 3285 val./metus. Vidutiniškai per dieną sudegins 10,96 kg dyzelinio arba 0,011 t.</w:t>
      </w:r>
    </w:p>
    <w:p w:rsidR="00516E10" w:rsidRPr="001C72AC" w:rsidRDefault="00516E10" w:rsidP="00431120">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Aplinkos oro taršos skaičiavimas atliekamas pagal metodiką EMEP/CORINAIR Atmospheric emission inventory guidebook 2009 1.A.4 Other mobile. Skaičiavimai atliekami pagal metodikoje pateikiamą apibendrintą skaičiavimo algoritmą Tier 2, paremtą tešalų kiekio apskaičiavimu pagal vidutines kuro sąnaudas transporto priemonės amžių. </w:t>
      </w:r>
    </w:p>
    <w:p w:rsidR="00862D19" w:rsidRPr="001C72AC" w:rsidRDefault="00862D19" w:rsidP="00431120">
      <w:pPr>
        <w:ind w:firstLine="567"/>
        <w:jc w:val="both"/>
        <w:rPr>
          <w:rFonts w:ascii="Times New Roman" w:eastAsia="Times New Roman" w:hAnsi="Times New Roman" w:cs="Times New Roman"/>
          <w:kern w:val="0"/>
          <w:sz w:val="24"/>
          <w:szCs w:val="24"/>
          <w:lang w:eastAsia="lt-LT"/>
        </w:rPr>
      </w:pPr>
    </w:p>
    <w:p w:rsidR="00862D19" w:rsidRPr="001C72AC" w:rsidRDefault="00862D19" w:rsidP="00431120">
      <w:pPr>
        <w:ind w:firstLine="567"/>
        <w:jc w:val="both"/>
        <w:rPr>
          <w:rFonts w:ascii="Times New Roman" w:eastAsia="Times New Roman" w:hAnsi="Times New Roman" w:cs="Times New Roman"/>
          <w:kern w:val="0"/>
          <w:sz w:val="24"/>
          <w:szCs w:val="24"/>
          <w:lang w:eastAsia="lt-LT"/>
        </w:rPr>
      </w:pPr>
    </w:p>
    <w:p w:rsidR="00516E10" w:rsidRPr="001C72AC" w:rsidRDefault="00516E10" w:rsidP="00431120">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lastRenderedPageBreak/>
        <w:t>Skaičiuojama pagal formulę:</w:t>
      </w:r>
    </w:p>
    <w:p w:rsidR="00516E10" w:rsidRPr="001C72AC" w:rsidRDefault="00516E10" w:rsidP="00516E10">
      <w:pPr>
        <w:spacing w:line="276" w:lineRule="auto"/>
        <w:ind w:firstLine="284"/>
        <w:jc w:val="center"/>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object w:dxaOrig="2220" w:dyaOrig="639">
          <v:shape id="_x0000_i1025" type="#_x0000_t75" style="width:111pt;height:31.5pt" o:ole="">
            <v:imagedata r:id="rId15" o:title=""/>
          </v:shape>
          <o:OLEObject Type="Embed" ProgID="Equation.3" ShapeID="_x0000_i1025" DrawAspect="Content" ObjectID="_1570428349" r:id="rId16"/>
        </w:object>
      </w:r>
    </w:p>
    <w:p w:rsidR="00516E10" w:rsidRPr="001C72AC" w:rsidRDefault="00516E10" w:rsidP="00516E10">
      <w:pPr>
        <w:spacing w:line="276" w:lineRule="auto"/>
        <w:ind w:firstLine="284"/>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Čia:</w:t>
      </w:r>
    </w:p>
    <w:p w:rsidR="00516E10" w:rsidRPr="001C72AC" w:rsidRDefault="00516E10" w:rsidP="00516E10">
      <w:pPr>
        <w:spacing w:line="276" w:lineRule="auto"/>
        <w:ind w:firstLine="284"/>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E</w:t>
      </w:r>
      <w:r w:rsidRPr="001C72AC">
        <w:rPr>
          <w:rFonts w:ascii="Times New Roman" w:eastAsia="Times New Roman" w:hAnsi="Times New Roman" w:cs="Times New Roman"/>
          <w:kern w:val="0"/>
          <w:sz w:val="24"/>
          <w:szCs w:val="24"/>
          <w:lang w:eastAsia="lt-LT"/>
        </w:rPr>
        <w:softHyphen/>
        <w:t xml:space="preserve"> momentinė emisija, g/s;</w:t>
      </w:r>
    </w:p>
    <w:p w:rsidR="00516E10" w:rsidRPr="001C72AC" w:rsidRDefault="00516E10" w:rsidP="00516E10">
      <w:pPr>
        <w:spacing w:line="276" w:lineRule="auto"/>
        <w:ind w:firstLine="284"/>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KSvid– krautuvo vidutinės kuro sąnaudos, t/d</w:t>
      </w:r>
    </w:p>
    <w:p w:rsidR="00516E10" w:rsidRPr="001C72AC" w:rsidRDefault="00516E10" w:rsidP="00516E10">
      <w:pPr>
        <w:spacing w:line="276" w:lineRule="auto"/>
        <w:ind w:firstLine="284"/>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EFi – atitinkamos kuro rūšies emisijos faktorius atskiram teršalui, g/t kuro; </w:t>
      </w:r>
    </w:p>
    <w:p w:rsidR="00516E10" w:rsidRPr="001C72AC" w:rsidRDefault="00516E10" w:rsidP="00431120">
      <w:pPr>
        <w:spacing w:line="276" w:lineRule="auto"/>
        <w:ind w:firstLine="284"/>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t</w:t>
      </w:r>
      <w:r w:rsidRPr="001C72AC">
        <w:rPr>
          <w:rFonts w:ascii="Times New Roman" w:eastAsia="Times New Roman" w:hAnsi="Times New Roman" w:cs="Times New Roman"/>
          <w:kern w:val="0"/>
          <w:sz w:val="24"/>
          <w:szCs w:val="24"/>
          <w:lang w:eastAsia="lt-LT"/>
        </w:rPr>
        <w:softHyphen/>
        <w:t xml:space="preserve"> - mechanizmų darbo laikas paroje s, (9 val.);</w:t>
      </w:r>
    </w:p>
    <w:p w:rsidR="00516E10" w:rsidRPr="001C72AC" w:rsidRDefault="00516E10" w:rsidP="00431120">
      <w:pPr>
        <w:jc w:val="both"/>
        <w:rPr>
          <w:rFonts w:ascii="Times New Roman" w:eastAsia="Times New Roman" w:hAnsi="Times New Roman" w:cs="Times New Roman"/>
          <w:b/>
          <w:kern w:val="0"/>
          <w:sz w:val="24"/>
          <w:szCs w:val="24"/>
          <w:lang w:eastAsia="lt-LT"/>
        </w:rPr>
      </w:pPr>
    </w:p>
    <w:p w:rsidR="00516E10" w:rsidRPr="001C72AC" w:rsidRDefault="00640EB3" w:rsidP="00536A47">
      <w:pPr>
        <w:pStyle w:val="Caption"/>
        <w:spacing w:before="0" w:after="0"/>
        <w:ind w:firstLine="567"/>
        <w:rPr>
          <w:rFonts w:cs="Times New Roman"/>
          <w:bCs/>
          <w:i w:val="0"/>
          <w:kern w:val="0"/>
        </w:rPr>
      </w:pPr>
      <w:r w:rsidRPr="001C72AC">
        <w:rPr>
          <w:rFonts w:cs="Times New Roman"/>
          <w:b/>
          <w:bCs/>
          <w:i w:val="0"/>
          <w:kern w:val="0"/>
        </w:rPr>
        <w:fldChar w:fldCharType="begin"/>
      </w:r>
      <w:r w:rsidR="00251D53" w:rsidRPr="001C72AC">
        <w:rPr>
          <w:rFonts w:cs="Times New Roman"/>
          <w:b/>
          <w:bCs/>
          <w:i w:val="0"/>
          <w:kern w:val="0"/>
        </w:rPr>
        <w:instrText xml:space="preserve"> SEQ Lentelė \* ARABIC </w:instrText>
      </w:r>
      <w:r w:rsidRPr="001C72AC">
        <w:rPr>
          <w:rFonts w:cs="Times New Roman"/>
          <w:b/>
          <w:bCs/>
          <w:i w:val="0"/>
          <w:kern w:val="0"/>
        </w:rPr>
        <w:fldChar w:fldCharType="separate"/>
      </w:r>
      <w:r w:rsidR="00121DA1" w:rsidRPr="001C72AC">
        <w:rPr>
          <w:rFonts w:cs="Times New Roman"/>
          <w:b/>
          <w:bCs/>
          <w:i w:val="0"/>
          <w:noProof/>
          <w:kern w:val="0"/>
        </w:rPr>
        <w:t>6</w:t>
      </w:r>
      <w:r w:rsidRPr="001C72AC">
        <w:rPr>
          <w:rFonts w:cs="Times New Roman"/>
          <w:b/>
          <w:bCs/>
          <w:i w:val="0"/>
          <w:kern w:val="0"/>
        </w:rPr>
        <w:fldChar w:fldCharType="end"/>
      </w:r>
      <w:r w:rsidR="00251D53" w:rsidRPr="001C72AC">
        <w:rPr>
          <w:rFonts w:cs="Times New Roman"/>
          <w:b/>
          <w:bCs/>
          <w:i w:val="0"/>
          <w:kern w:val="0"/>
        </w:rPr>
        <w:t xml:space="preserve"> </w:t>
      </w:r>
      <w:r w:rsidR="00516E10" w:rsidRPr="001C72AC">
        <w:rPr>
          <w:rFonts w:cs="Times New Roman"/>
          <w:b/>
          <w:bCs/>
          <w:i w:val="0"/>
          <w:kern w:val="0"/>
        </w:rPr>
        <w:t>Lentelė.</w:t>
      </w:r>
      <w:r w:rsidR="00516E10" w:rsidRPr="001C72AC">
        <w:rPr>
          <w:rFonts w:cs="Times New Roman"/>
          <w:bCs/>
          <w:i w:val="0"/>
          <w:kern w:val="0"/>
        </w:rPr>
        <w:t xml:space="preserve"> Emisijos faktoriai EF </w:t>
      </w:r>
    </w:p>
    <w:tbl>
      <w:tblPr>
        <w:tblW w:w="10219" w:type="dxa"/>
        <w:tblInd w:w="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998"/>
        <w:gridCol w:w="1276"/>
        <w:gridCol w:w="1701"/>
        <w:gridCol w:w="1275"/>
        <w:gridCol w:w="1418"/>
        <w:gridCol w:w="1276"/>
        <w:gridCol w:w="1275"/>
      </w:tblGrid>
      <w:tr w:rsidR="00516E10" w:rsidRPr="001C72AC" w:rsidTr="00536A47">
        <w:trPr>
          <w:trHeight w:val="455"/>
        </w:trPr>
        <w:tc>
          <w:tcPr>
            <w:tcW w:w="1998" w:type="dxa"/>
            <w:shd w:val="clear" w:color="auto" w:fill="D9D9D9" w:themeFill="background1" w:themeFillShade="D9"/>
            <w:hideMark/>
          </w:tcPr>
          <w:p w:rsidR="00516E10" w:rsidRPr="001C72AC" w:rsidRDefault="00516E10" w:rsidP="00536A47">
            <w:pPr>
              <w:spacing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Taršos šaltinis</w:t>
            </w:r>
          </w:p>
        </w:tc>
        <w:tc>
          <w:tcPr>
            <w:tcW w:w="1276" w:type="dxa"/>
            <w:shd w:val="clear" w:color="auto" w:fill="D9D9D9" w:themeFill="background1" w:themeFillShade="D9"/>
            <w:hideMark/>
          </w:tcPr>
          <w:p w:rsidR="00516E10" w:rsidRPr="001C72AC" w:rsidRDefault="00516E10" w:rsidP="00536A47">
            <w:pPr>
              <w:spacing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Kuro tipas</w:t>
            </w:r>
          </w:p>
        </w:tc>
        <w:tc>
          <w:tcPr>
            <w:tcW w:w="1701" w:type="dxa"/>
            <w:shd w:val="clear" w:color="auto" w:fill="D9D9D9" w:themeFill="background1" w:themeFillShade="D9"/>
            <w:noWrap/>
            <w:hideMark/>
          </w:tcPr>
          <w:p w:rsidR="00516E10" w:rsidRPr="001C72AC" w:rsidRDefault="00516E10" w:rsidP="00536A47">
            <w:pPr>
              <w:spacing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Bendros kuro sąnaudos t/metus</w:t>
            </w:r>
          </w:p>
        </w:tc>
        <w:tc>
          <w:tcPr>
            <w:tcW w:w="1275" w:type="dxa"/>
            <w:shd w:val="clear" w:color="auto" w:fill="D9D9D9" w:themeFill="background1" w:themeFillShade="D9"/>
            <w:hideMark/>
          </w:tcPr>
          <w:p w:rsidR="00516E10" w:rsidRPr="001C72AC" w:rsidRDefault="00516E10" w:rsidP="00536A47">
            <w:pPr>
              <w:spacing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CO g/t</w:t>
            </w:r>
          </w:p>
        </w:tc>
        <w:tc>
          <w:tcPr>
            <w:tcW w:w="1418" w:type="dxa"/>
            <w:shd w:val="clear" w:color="auto" w:fill="D9D9D9" w:themeFill="background1" w:themeFillShade="D9"/>
            <w:hideMark/>
          </w:tcPr>
          <w:p w:rsidR="00516E10" w:rsidRPr="001C72AC" w:rsidRDefault="00516E10" w:rsidP="00536A47">
            <w:pPr>
              <w:spacing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NOx g/t</w:t>
            </w:r>
          </w:p>
        </w:tc>
        <w:tc>
          <w:tcPr>
            <w:tcW w:w="1276" w:type="dxa"/>
            <w:shd w:val="clear" w:color="auto" w:fill="D9D9D9" w:themeFill="background1" w:themeFillShade="D9"/>
          </w:tcPr>
          <w:p w:rsidR="00516E10" w:rsidRPr="001C72AC" w:rsidRDefault="00516E10" w:rsidP="00536A47">
            <w:pPr>
              <w:spacing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LOJ</w:t>
            </w:r>
          </w:p>
        </w:tc>
        <w:tc>
          <w:tcPr>
            <w:tcW w:w="1275" w:type="dxa"/>
            <w:shd w:val="clear" w:color="auto" w:fill="D9D9D9" w:themeFill="background1" w:themeFillShade="D9"/>
          </w:tcPr>
          <w:p w:rsidR="00516E10" w:rsidRPr="001C72AC" w:rsidRDefault="00516E10" w:rsidP="00536A47">
            <w:pPr>
              <w:spacing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KD g/t</w:t>
            </w:r>
          </w:p>
        </w:tc>
      </w:tr>
      <w:tr w:rsidR="00516E10" w:rsidRPr="001C72AC" w:rsidTr="00536A47">
        <w:trPr>
          <w:trHeight w:val="298"/>
        </w:trPr>
        <w:tc>
          <w:tcPr>
            <w:tcW w:w="1998" w:type="dxa"/>
            <w:shd w:val="clear" w:color="auto" w:fill="auto"/>
            <w:hideMark/>
          </w:tcPr>
          <w:p w:rsidR="00516E10" w:rsidRPr="001C72AC" w:rsidRDefault="00516E10" w:rsidP="00536A47">
            <w:pPr>
              <w:spacing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Krautuvai/traktoriai</w:t>
            </w:r>
          </w:p>
        </w:tc>
        <w:tc>
          <w:tcPr>
            <w:tcW w:w="1276" w:type="dxa"/>
            <w:shd w:val="clear" w:color="auto" w:fill="auto"/>
            <w:hideMark/>
          </w:tcPr>
          <w:p w:rsidR="00516E10" w:rsidRPr="001C72AC" w:rsidRDefault="00516E10" w:rsidP="00536A47">
            <w:pPr>
              <w:spacing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Dyzelinis</w:t>
            </w:r>
          </w:p>
        </w:tc>
        <w:tc>
          <w:tcPr>
            <w:tcW w:w="1701" w:type="dxa"/>
            <w:shd w:val="clear" w:color="auto" w:fill="auto"/>
            <w:noWrap/>
            <w:hideMark/>
          </w:tcPr>
          <w:p w:rsidR="00516E10" w:rsidRPr="001C72AC" w:rsidRDefault="00516E10" w:rsidP="00536A47">
            <w:pPr>
              <w:spacing w:line="276" w:lineRule="auto"/>
              <w:jc w:val="center"/>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4</w:t>
            </w:r>
          </w:p>
        </w:tc>
        <w:tc>
          <w:tcPr>
            <w:tcW w:w="1275" w:type="dxa"/>
            <w:shd w:val="clear" w:color="auto" w:fill="auto"/>
            <w:noWrap/>
            <w:hideMark/>
          </w:tcPr>
          <w:p w:rsidR="00516E10" w:rsidRPr="001C72AC" w:rsidRDefault="00516E10" w:rsidP="00536A47">
            <w:pPr>
              <w:spacing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5964</w:t>
            </w:r>
          </w:p>
        </w:tc>
        <w:tc>
          <w:tcPr>
            <w:tcW w:w="1418" w:type="dxa"/>
            <w:shd w:val="clear" w:color="auto" w:fill="auto"/>
            <w:noWrap/>
            <w:hideMark/>
          </w:tcPr>
          <w:p w:rsidR="00516E10" w:rsidRPr="001C72AC" w:rsidRDefault="00516E10" w:rsidP="00536A47">
            <w:pPr>
              <w:spacing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13594</w:t>
            </w:r>
          </w:p>
        </w:tc>
        <w:tc>
          <w:tcPr>
            <w:tcW w:w="1276" w:type="dxa"/>
            <w:shd w:val="clear" w:color="auto" w:fill="auto"/>
          </w:tcPr>
          <w:p w:rsidR="00516E10" w:rsidRPr="001C72AC" w:rsidRDefault="00516E10" w:rsidP="00536A47">
            <w:pPr>
              <w:spacing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786</w:t>
            </w:r>
          </w:p>
        </w:tc>
        <w:tc>
          <w:tcPr>
            <w:tcW w:w="1275" w:type="dxa"/>
          </w:tcPr>
          <w:p w:rsidR="00516E10" w:rsidRPr="001C72AC" w:rsidRDefault="00516E10" w:rsidP="00536A47">
            <w:pPr>
              <w:spacing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581</w:t>
            </w:r>
          </w:p>
        </w:tc>
      </w:tr>
    </w:tbl>
    <w:p w:rsidR="00516E10" w:rsidRPr="001C72AC" w:rsidRDefault="00516E10" w:rsidP="00536A47">
      <w:pPr>
        <w:ind w:right="567" w:firstLine="360"/>
        <w:contextualSpacing/>
        <w:jc w:val="both"/>
        <w:rPr>
          <w:rFonts w:ascii="Times New Roman" w:eastAsia="Times New Roman" w:hAnsi="Times New Roman" w:cs="Times New Roman"/>
          <w:kern w:val="0"/>
          <w:lang w:eastAsia="lt-LT"/>
        </w:rPr>
      </w:pPr>
    </w:p>
    <w:p w:rsidR="00516E10" w:rsidRPr="001C72AC" w:rsidRDefault="00516E10" w:rsidP="00536A47">
      <w:pPr>
        <w:ind w:firstLine="284"/>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Momentinė tarša apskaičiuojama, pagal krautuvų darbo laiką. 365 d/metuose, 9 val./ paroje.</w:t>
      </w:r>
    </w:p>
    <w:p w:rsidR="00536A47" w:rsidRPr="001C72AC" w:rsidRDefault="00536A47" w:rsidP="00536A47">
      <w:pPr>
        <w:ind w:firstLine="284"/>
        <w:contextualSpacing/>
        <w:jc w:val="both"/>
        <w:rPr>
          <w:rFonts w:ascii="Times New Roman" w:eastAsia="Times New Roman" w:hAnsi="Times New Roman" w:cs="Times New Roman"/>
          <w:kern w:val="0"/>
          <w:sz w:val="24"/>
          <w:szCs w:val="24"/>
          <w:lang w:eastAsia="lt-LT"/>
        </w:rPr>
      </w:pPr>
    </w:p>
    <w:p w:rsidR="00516E10" w:rsidRPr="001C72AC" w:rsidRDefault="00640EB3" w:rsidP="00536A47">
      <w:pPr>
        <w:pStyle w:val="Caption"/>
        <w:spacing w:before="0" w:after="0"/>
        <w:ind w:firstLine="567"/>
        <w:contextualSpacing/>
        <w:rPr>
          <w:rFonts w:cs="Times New Roman"/>
          <w:b/>
          <w:bCs/>
          <w:i w:val="0"/>
          <w:kern w:val="0"/>
          <w:szCs w:val="18"/>
        </w:rPr>
      </w:pPr>
      <w:r w:rsidRPr="001C72AC">
        <w:rPr>
          <w:rFonts w:cs="Times New Roman"/>
          <w:b/>
          <w:bCs/>
          <w:i w:val="0"/>
          <w:kern w:val="0"/>
          <w:szCs w:val="18"/>
        </w:rPr>
        <w:fldChar w:fldCharType="begin"/>
      </w:r>
      <w:r w:rsidR="00251D53" w:rsidRPr="001C72AC">
        <w:rPr>
          <w:rFonts w:cs="Times New Roman"/>
          <w:b/>
          <w:bCs/>
          <w:i w:val="0"/>
          <w:kern w:val="0"/>
          <w:szCs w:val="18"/>
        </w:rPr>
        <w:instrText xml:space="preserve"> SEQ Lentelė \* ARABIC </w:instrText>
      </w:r>
      <w:r w:rsidRPr="001C72AC">
        <w:rPr>
          <w:rFonts w:cs="Times New Roman"/>
          <w:b/>
          <w:bCs/>
          <w:i w:val="0"/>
          <w:kern w:val="0"/>
          <w:szCs w:val="18"/>
        </w:rPr>
        <w:fldChar w:fldCharType="separate"/>
      </w:r>
      <w:r w:rsidR="00121DA1" w:rsidRPr="001C72AC">
        <w:rPr>
          <w:rFonts w:cs="Times New Roman"/>
          <w:b/>
          <w:bCs/>
          <w:i w:val="0"/>
          <w:noProof/>
          <w:kern w:val="0"/>
          <w:szCs w:val="18"/>
        </w:rPr>
        <w:t>7</w:t>
      </w:r>
      <w:r w:rsidRPr="001C72AC">
        <w:rPr>
          <w:rFonts w:cs="Times New Roman"/>
          <w:b/>
          <w:bCs/>
          <w:i w:val="0"/>
          <w:kern w:val="0"/>
          <w:szCs w:val="18"/>
        </w:rPr>
        <w:fldChar w:fldCharType="end"/>
      </w:r>
      <w:r w:rsidR="00251D53" w:rsidRPr="001C72AC">
        <w:rPr>
          <w:rFonts w:cs="Times New Roman"/>
          <w:b/>
          <w:bCs/>
          <w:i w:val="0"/>
          <w:kern w:val="0"/>
          <w:szCs w:val="18"/>
        </w:rPr>
        <w:t xml:space="preserve"> </w:t>
      </w:r>
      <w:r w:rsidR="00516E10" w:rsidRPr="001C72AC">
        <w:rPr>
          <w:rFonts w:cs="Times New Roman"/>
          <w:b/>
          <w:bCs/>
          <w:i w:val="0"/>
          <w:kern w:val="0"/>
          <w:szCs w:val="18"/>
        </w:rPr>
        <w:t xml:space="preserve">Lentelė. </w:t>
      </w:r>
      <w:r w:rsidR="00516E10" w:rsidRPr="001C72AC">
        <w:rPr>
          <w:rFonts w:cs="Times New Roman"/>
          <w:bCs/>
          <w:i w:val="0"/>
          <w:kern w:val="0"/>
          <w:szCs w:val="18"/>
        </w:rPr>
        <w:t>Išmetami (momentiniai) teršalų kiekiai į aplinkos orą g/s</w:t>
      </w:r>
      <w:r w:rsidR="00516E10" w:rsidRPr="001C72AC">
        <w:rPr>
          <w:rFonts w:cs="Times New Roman"/>
          <w:b/>
          <w:bCs/>
          <w:i w:val="0"/>
          <w:kern w:val="0"/>
          <w:szCs w:val="18"/>
        </w:rPr>
        <w:t xml:space="preserve"> </w:t>
      </w:r>
    </w:p>
    <w:tbl>
      <w:tblPr>
        <w:tblW w:w="10219" w:type="dxa"/>
        <w:tblInd w:w="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998"/>
        <w:gridCol w:w="1276"/>
        <w:gridCol w:w="1701"/>
        <w:gridCol w:w="1275"/>
        <w:gridCol w:w="1418"/>
        <w:gridCol w:w="1276"/>
        <w:gridCol w:w="1275"/>
      </w:tblGrid>
      <w:tr w:rsidR="00516E10" w:rsidRPr="001C72AC" w:rsidTr="00536A47">
        <w:trPr>
          <w:trHeight w:val="477"/>
        </w:trPr>
        <w:tc>
          <w:tcPr>
            <w:tcW w:w="1998" w:type="dxa"/>
            <w:shd w:val="clear" w:color="auto" w:fill="D9D9D9" w:themeFill="background1" w:themeFillShade="D9"/>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Taršos šaltinis</w:t>
            </w:r>
          </w:p>
        </w:tc>
        <w:tc>
          <w:tcPr>
            <w:tcW w:w="1276" w:type="dxa"/>
            <w:shd w:val="clear" w:color="auto" w:fill="D9D9D9" w:themeFill="background1" w:themeFillShade="D9"/>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Kuro tipas</w:t>
            </w:r>
          </w:p>
        </w:tc>
        <w:tc>
          <w:tcPr>
            <w:tcW w:w="1701" w:type="dxa"/>
            <w:shd w:val="clear" w:color="auto" w:fill="D9D9D9" w:themeFill="background1" w:themeFillShade="D9"/>
            <w:noWrap/>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Bendros kuro sąnaudos t/d</w:t>
            </w:r>
          </w:p>
        </w:tc>
        <w:tc>
          <w:tcPr>
            <w:tcW w:w="1275" w:type="dxa"/>
            <w:shd w:val="clear" w:color="auto" w:fill="D9D9D9" w:themeFill="background1" w:themeFillShade="D9"/>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CO g/s</w:t>
            </w:r>
          </w:p>
        </w:tc>
        <w:tc>
          <w:tcPr>
            <w:tcW w:w="1418" w:type="dxa"/>
            <w:shd w:val="clear" w:color="auto" w:fill="D9D9D9" w:themeFill="background1" w:themeFillShade="D9"/>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NOx g/s</w:t>
            </w:r>
          </w:p>
        </w:tc>
        <w:tc>
          <w:tcPr>
            <w:tcW w:w="1276" w:type="dxa"/>
            <w:shd w:val="clear" w:color="auto" w:fill="D9D9D9" w:themeFill="background1" w:themeFillShade="D9"/>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LOJ</w:t>
            </w:r>
          </w:p>
        </w:tc>
        <w:tc>
          <w:tcPr>
            <w:tcW w:w="1275" w:type="dxa"/>
            <w:shd w:val="clear" w:color="auto" w:fill="D9D9D9" w:themeFill="background1" w:themeFillShade="D9"/>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KD g/s</w:t>
            </w:r>
          </w:p>
        </w:tc>
      </w:tr>
      <w:tr w:rsidR="00516E10" w:rsidRPr="001C72AC" w:rsidTr="00536A47">
        <w:trPr>
          <w:trHeight w:val="298"/>
        </w:trPr>
        <w:tc>
          <w:tcPr>
            <w:tcW w:w="1998" w:type="dxa"/>
            <w:shd w:val="clear" w:color="auto" w:fill="auto"/>
            <w:hideMark/>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Krautuvai/traktoriai</w:t>
            </w:r>
          </w:p>
        </w:tc>
        <w:tc>
          <w:tcPr>
            <w:tcW w:w="1276" w:type="dxa"/>
            <w:shd w:val="clear" w:color="auto" w:fill="auto"/>
            <w:hideMark/>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Dyzelinis</w:t>
            </w:r>
          </w:p>
        </w:tc>
        <w:tc>
          <w:tcPr>
            <w:tcW w:w="1701" w:type="dxa"/>
            <w:shd w:val="clear" w:color="auto" w:fill="auto"/>
            <w:noWrap/>
            <w:hideMark/>
          </w:tcPr>
          <w:p w:rsidR="00516E10" w:rsidRPr="001C72AC" w:rsidRDefault="00516E10" w:rsidP="00516E10">
            <w:pPr>
              <w:spacing w:after="200" w:line="276" w:lineRule="auto"/>
              <w:jc w:val="center"/>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0,011</w:t>
            </w:r>
          </w:p>
        </w:tc>
        <w:tc>
          <w:tcPr>
            <w:tcW w:w="1275" w:type="dxa"/>
            <w:shd w:val="clear" w:color="auto" w:fill="auto"/>
            <w:noWrap/>
            <w:hideMark/>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0,0023</w:t>
            </w:r>
          </w:p>
        </w:tc>
        <w:tc>
          <w:tcPr>
            <w:tcW w:w="1418" w:type="dxa"/>
            <w:shd w:val="clear" w:color="auto" w:fill="auto"/>
            <w:noWrap/>
            <w:hideMark/>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0,005</w:t>
            </w:r>
          </w:p>
        </w:tc>
        <w:tc>
          <w:tcPr>
            <w:tcW w:w="1276" w:type="dxa"/>
            <w:shd w:val="clear" w:color="auto" w:fill="auto"/>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0,0003</w:t>
            </w:r>
          </w:p>
        </w:tc>
        <w:tc>
          <w:tcPr>
            <w:tcW w:w="1275" w:type="dxa"/>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0,000223</w:t>
            </w:r>
          </w:p>
        </w:tc>
      </w:tr>
    </w:tbl>
    <w:p w:rsidR="00516E10" w:rsidRPr="001C72AC" w:rsidRDefault="00516E10" w:rsidP="00536A47">
      <w:pPr>
        <w:ind w:firstLine="567"/>
        <w:jc w:val="both"/>
        <w:rPr>
          <w:rFonts w:ascii="Times New Roman" w:eastAsia="Times New Roman" w:hAnsi="Times New Roman" w:cs="Times New Roman"/>
          <w:kern w:val="0"/>
          <w:sz w:val="24"/>
          <w:szCs w:val="24"/>
          <w:lang w:eastAsia="lt-LT"/>
        </w:rPr>
      </w:pPr>
    </w:p>
    <w:p w:rsidR="00516E10" w:rsidRPr="001C72AC" w:rsidRDefault="00516E10" w:rsidP="00536A47">
      <w:pPr>
        <w:spacing w:line="276" w:lineRule="auto"/>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Metinė tarša apskaičiuojama pagal metinį sunaudojamą kuro kiekį.</w:t>
      </w:r>
    </w:p>
    <w:p w:rsidR="00536A47" w:rsidRPr="001C72AC" w:rsidRDefault="00536A47" w:rsidP="00536A47">
      <w:pPr>
        <w:spacing w:line="276" w:lineRule="auto"/>
        <w:ind w:firstLine="567"/>
        <w:jc w:val="both"/>
        <w:rPr>
          <w:rFonts w:ascii="Times New Roman" w:eastAsia="Times New Roman" w:hAnsi="Times New Roman" w:cs="Times New Roman"/>
          <w:kern w:val="0"/>
          <w:sz w:val="24"/>
          <w:szCs w:val="24"/>
          <w:lang w:eastAsia="lt-LT"/>
        </w:rPr>
      </w:pPr>
    </w:p>
    <w:p w:rsidR="00516E10" w:rsidRPr="001C72AC" w:rsidRDefault="00640EB3" w:rsidP="00536A47">
      <w:pPr>
        <w:pStyle w:val="Caption"/>
        <w:spacing w:before="0" w:after="0"/>
        <w:ind w:firstLine="567"/>
        <w:rPr>
          <w:rFonts w:cs="Times New Roman"/>
          <w:bCs/>
          <w:i w:val="0"/>
          <w:kern w:val="0"/>
        </w:rPr>
      </w:pPr>
      <w:r w:rsidRPr="001C72AC">
        <w:rPr>
          <w:rFonts w:cs="Times New Roman"/>
          <w:b/>
          <w:bCs/>
          <w:i w:val="0"/>
          <w:kern w:val="0"/>
        </w:rPr>
        <w:fldChar w:fldCharType="begin"/>
      </w:r>
      <w:r w:rsidR="00251D53" w:rsidRPr="001C72AC">
        <w:rPr>
          <w:rFonts w:cs="Times New Roman"/>
          <w:b/>
          <w:bCs/>
          <w:i w:val="0"/>
          <w:kern w:val="0"/>
        </w:rPr>
        <w:instrText xml:space="preserve"> SEQ Lentelė \* ARABIC </w:instrText>
      </w:r>
      <w:r w:rsidRPr="001C72AC">
        <w:rPr>
          <w:rFonts w:cs="Times New Roman"/>
          <w:b/>
          <w:bCs/>
          <w:i w:val="0"/>
          <w:kern w:val="0"/>
        </w:rPr>
        <w:fldChar w:fldCharType="separate"/>
      </w:r>
      <w:r w:rsidR="00121DA1" w:rsidRPr="001C72AC">
        <w:rPr>
          <w:rFonts w:cs="Times New Roman"/>
          <w:b/>
          <w:bCs/>
          <w:i w:val="0"/>
          <w:noProof/>
          <w:kern w:val="0"/>
        </w:rPr>
        <w:t>8</w:t>
      </w:r>
      <w:r w:rsidRPr="001C72AC">
        <w:rPr>
          <w:rFonts w:cs="Times New Roman"/>
          <w:b/>
          <w:bCs/>
          <w:i w:val="0"/>
          <w:kern w:val="0"/>
        </w:rPr>
        <w:fldChar w:fldCharType="end"/>
      </w:r>
      <w:r w:rsidR="00251D53" w:rsidRPr="001C72AC">
        <w:rPr>
          <w:rFonts w:cs="Times New Roman"/>
          <w:b/>
          <w:bCs/>
          <w:i w:val="0"/>
          <w:kern w:val="0"/>
        </w:rPr>
        <w:t xml:space="preserve"> </w:t>
      </w:r>
      <w:r w:rsidR="00516E10" w:rsidRPr="001C72AC">
        <w:rPr>
          <w:rFonts w:cs="Times New Roman"/>
          <w:b/>
          <w:bCs/>
          <w:i w:val="0"/>
          <w:kern w:val="0"/>
        </w:rPr>
        <w:t>Lentelė.</w:t>
      </w:r>
      <w:r w:rsidR="00516E10" w:rsidRPr="001C72AC">
        <w:rPr>
          <w:rFonts w:cs="Times New Roman"/>
          <w:bCs/>
          <w:i w:val="0"/>
          <w:kern w:val="0"/>
        </w:rPr>
        <w:t xml:space="preserve"> Išmetami (metiniai) teršalų kiekiai į aplinkos orą t/metus</w:t>
      </w:r>
    </w:p>
    <w:tbl>
      <w:tblPr>
        <w:tblW w:w="10219" w:type="dxa"/>
        <w:tblInd w:w="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998"/>
        <w:gridCol w:w="1276"/>
        <w:gridCol w:w="1701"/>
        <w:gridCol w:w="1417"/>
        <w:gridCol w:w="1276"/>
        <w:gridCol w:w="1276"/>
        <w:gridCol w:w="1275"/>
      </w:tblGrid>
      <w:tr w:rsidR="00516E10" w:rsidRPr="001C72AC" w:rsidTr="00536A47">
        <w:trPr>
          <w:trHeight w:val="506"/>
        </w:trPr>
        <w:tc>
          <w:tcPr>
            <w:tcW w:w="1998" w:type="dxa"/>
            <w:shd w:val="clear" w:color="auto" w:fill="D9D9D9" w:themeFill="background1" w:themeFillShade="D9"/>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Taršos šaltinis</w:t>
            </w:r>
          </w:p>
        </w:tc>
        <w:tc>
          <w:tcPr>
            <w:tcW w:w="1276" w:type="dxa"/>
            <w:shd w:val="clear" w:color="auto" w:fill="D9D9D9" w:themeFill="background1" w:themeFillShade="D9"/>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Kuro tipas</w:t>
            </w:r>
          </w:p>
        </w:tc>
        <w:tc>
          <w:tcPr>
            <w:tcW w:w="1701" w:type="dxa"/>
            <w:shd w:val="clear" w:color="auto" w:fill="D9D9D9" w:themeFill="background1" w:themeFillShade="D9"/>
            <w:noWrap/>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Bendros kuro sąnaudos t/metus</w:t>
            </w:r>
          </w:p>
        </w:tc>
        <w:tc>
          <w:tcPr>
            <w:tcW w:w="1417" w:type="dxa"/>
            <w:shd w:val="clear" w:color="auto" w:fill="D9D9D9" w:themeFill="background1" w:themeFillShade="D9"/>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CO t/metus</w:t>
            </w:r>
          </w:p>
        </w:tc>
        <w:tc>
          <w:tcPr>
            <w:tcW w:w="1276" w:type="dxa"/>
            <w:shd w:val="clear" w:color="auto" w:fill="D9D9D9" w:themeFill="background1" w:themeFillShade="D9"/>
            <w:hideMark/>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NOx t/metus</w:t>
            </w:r>
          </w:p>
        </w:tc>
        <w:tc>
          <w:tcPr>
            <w:tcW w:w="1276" w:type="dxa"/>
            <w:shd w:val="clear" w:color="auto" w:fill="D9D9D9" w:themeFill="background1" w:themeFillShade="D9"/>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LOJ</w:t>
            </w:r>
          </w:p>
        </w:tc>
        <w:tc>
          <w:tcPr>
            <w:tcW w:w="1275" w:type="dxa"/>
            <w:shd w:val="clear" w:color="auto" w:fill="D9D9D9" w:themeFill="background1" w:themeFillShade="D9"/>
          </w:tcPr>
          <w:p w:rsidR="00516E10" w:rsidRPr="001C72AC" w:rsidRDefault="00516E10" w:rsidP="00516E10">
            <w:pPr>
              <w:spacing w:after="200" w:line="276" w:lineRule="auto"/>
              <w:jc w:val="both"/>
              <w:rPr>
                <w:rFonts w:ascii="Times New Roman" w:eastAsia="Times New Roman" w:hAnsi="Times New Roman" w:cs="Times New Roman"/>
                <w:b/>
                <w:color w:val="000000"/>
                <w:kern w:val="0"/>
                <w:sz w:val="20"/>
                <w:lang w:eastAsia="lt-LT"/>
              </w:rPr>
            </w:pPr>
            <w:r w:rsidRPr="001C72AC">
              <w:rPr>
                <w:rFonts w:ascii="Times New Roman" w:eastAsia="Times New Roman" w:hAnsi="Times New Roman" w:cs="Times New Roman"/>
                <w:b/>
                <w:color w:val="000000"/>
                <w:kern w:val="0"/>
                <w:sz w:val="20"/>
                <w:lang w:eastAsia="lt-LT"/>
              </w:rPr>
              <w:t>KD t/metus</w:t>
            </w:r>
          </w:p>
        </w:tc>
      </w:tr>
      <w:tr w:rsidR="00516E10" w:rsidRPr="001C72AC" w:rsidTr="00536A47">
        <w:trPr>
          <w:trHeight w:val="298"/>
        </w:trPr>
        <w:tc>
          <w:tcPr>
            <w:tcW w:w="1998" w:type="dxa"/>
            <w:shd w:val="clear" w:color="auto" w:fill="auto"/>
            <w:hideMark/>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Krautuvai/traktoriai</w:t>
            </w:r>
          </w:p>
        </w:tc>
        <w:tc>
          <w:tcPr>
            <w:tcW w:w="1276" w:type="dxa"/>
            <w:shd w:val="clear" w:color="auto" w:fill="auto"/>
            <w:hideMark/>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Dyzelinis</w:t>
            </w:r>
          </w:p>
        </w:tc>
        <w:tc>
          <w:tcPr>
            <w:tcW w:w="1701" w:type="dxa"/>
            <w:shd w:val="clear" w:color="auto" w:fill="auto"/>
            <w:noWrap/>
            <w:hideMark/>
          </w:tcPr>
          <w:p w:rsidR="00516E10" w:rsidRPr="001C72AC" w:rsidRDefault="00516E10" w:rsidP="00516E10">
            <w:pPr>
              <w:spacing w:after="200" w:line="276" w:lineRule="auto"/>
              <w:jc w:val="center"/>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4</w:t>
            </w:r>
          </w:p>
        </w:tc>
        <w:tc>
          <w:tcPr>
            <w:tcW w:w="1417" w:type="dxa"/>
            <w:shd w:val="clear" w:color="auto" w:fill="auto"/>
            <w:noWrap/>
            <w:hideMark/>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0,024</w:t>
            </w:r>
          </w:p>
        </w:tc>
        <w:tc>
          <w:tcPr>
            <w:tcW w:w="1276" w:type="dxa"/>
            <w:shd w:val="clear" w:color="auto" w:fill="auto"/>
            <w:noWrap/>
            <w:hideMark/>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0,0545</w:t>
            </w:r>
          </w:p>
        </w:tc>
        <w:tc>
          <w:tcPr>
            <w:tcW w:w="1276" w:type="dxa"/>
            <w:shd w:val="clear" w:color="auto" w:fill="auto"/>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0,00315</w:t>
            </w:r>
          </w:p>
        </w:tc>
        <w:tc>
          <w:tcPr>
            <w:tcW w:w="1275" w:type="dxa"/>
          </w:tcPr>
          <w:p w:rsidR="00516E10" w:rsidRPr="001C72AC" w:rsidRDefault="00516E10" w:rsidP="00516E10">
            <w:pPr>
              <w:spacing w:after="200" w:line="276" w:lineRule="auto"/>
              <w:jc w:val="both"/>
              <w:rPr>
                <w:rFonts w:ascii="Times New Roman" w:eastAsia="Times New Roman" w:hAnsi="Times New Roman" w:cs="Times New Roman"/>
                <w:color w:val="000000"/>
                <w:kern w:val="0"/>
                <w:sz w:val="20"/>
                <w:lang w:eastAsia="lt-LT"/>
              </w:rPr>
            </w:pPr>
            <w:r w:rsidRPr="001C72AC">
              <w:rPr>
                <w:rFonts w:ascii="Times New Roman" w:eastAsia="Times New Roman" w:hAnsi="Times New Roman" w:cs="Times New Roman"/>
                <w:color w:val="000000"/>
                <w:kern w:val="0"/>
                <w:sz w:val="20"/>
                <w:lang w:eastAsia="lt-LT"/>
              </w:rPr>
              <w:t>0,0025</w:t>
            </w:r>
          </w:p>
        </w:tc>
      </w:tr>
    </w:tbl>
    <w:p w:rsidR="00516E10" w:rsidRPr="001C72AC" w:rsidRDefault="00516E10" w:rsidP="00536A47">
      <w:pPr>
        <w:keepNext/>
        <w:tabs>
          <w:tab w:val="left" w:pos="0"/>
        </w:tabs>
        <w:ind w:firstLine="567"/>
        <w:contextualSpacing/>
        <w:rPr>
          <w:rFonts w:ascii="Times New Roman" w:eastAsia="Arial Unicode MS" w:hAnsi="Times New Roman" w:cs="Times New Roman"/>
          <w:b/>
          <w:bCs/>
          <w:kern w:val="32"/>
          <w:sz w:val="24"/>
          <w:szCs w:val="24"/>
          <w:lang w:eastAsia="ar-SA"/>
        </w:rPr>
      </w:pPr>
    </w:p>
    <w:p w:rsidR="00516E10" w:rsidRPr="001C72AC" w:rsidRDefault="00536A47" w:rsidP="00536A47">
      <w:pPr>
        <w:pStyle w:val="ListParagraph"/>
        <w:keepNext/>
        <w:tabs>
          <w:tab w:val="left" w:pos="0"/>
        </w:tabs>
        <w:spacing w:after="0" w:line="240" w:lineRule="auto"/>
        <w:ind w:left="0" w:firstLine="567"/>
        <w:contextualSpacing/>
        <w:rPr>
          <w:rFonts w:ascii="Times New Roman" w:eastAsia="Arial Unicode MS" w:hAnsi="Times New Roman"/>
          <w:b/>
          <w:bCs/>
          <w:kern w:val="32"/>
          <w:sz w:val="24"/>
          <w:szCs w:val="24"/>
          <w:lang w:eastAsia="ar-SA"/>
        </w:rPr>
      </w:pPr>
      <w:bookmarkStart w:id="21" w:name="_Toc494094526"/>
      <w:r w:rsidRPr="001C72AC">
        <w:rPr>
          <w:rFonts w:ascii="Times New Roman" w:eastAsia="Arial Unicode MS" w:hAnsi="Times New Roman"/>
          <w:b/>
          <w:bCs/>
          <w:kern w:val="32"/>
          <w:sz w:val="24"/>
          <w:szCs w:val="24"/>
          <w:lang w:eastAsia="ar-SA"/>
        </w:rPr>
        <w:t xml:space="preserve">11.1.3 </w:t>
      </w:r>
      <w:r w:rsidR="00516E10" w:rsidRPr="001C72AC">
        <w:rPr>
          <w:rFonts w:ascii="Times New Roman" w:eastAsia="Arial Unicode MS" w:hAnsi="Times New Roman"/>
          <w:b/>
          <w:bCs/>
          <w:kern w:val="32"/>
          <w:sz w:val="24"/>
          <w:szCs w:val="24"/>
          <w:lang w:eastAsia="ar-SA"/>
        </w:rPr>
        <w:t>Grūdų priėmimo punktas Nr. 605</w:t>
      </w:r>
      <w:bookmarkEnd w:id="21"/>
    </w:p>
    <w:p w:rsidR="00516E10" w:rsidRPr="001C72AC" w:rsidRDefault="00516E10" w:rsidP="00536A47">
      <w:pPr>
        <w:tabs>
          <w:tab w:val="left" w:pos="0"/>
        </w:tabs>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Tarša apskaičiuojama vadovaujantis emisijos faktoriais, pateiktais JAV Aplinkos apsaugos agentūros parengtos maisto ir žemės ūkio pramonės emisijų skaičiavimo metodikos 9 sk. „Food  and  Agriculture“. Šią metodiką rekomenduoja naudoti Europos aplinkos agentūra (EMEP/EEA air pollutant emission inventory guidebook - 2016) </w:t>
      </w:r>
    </w:p>
    <w:p w:rsidR="00516E10" w:rsidRPr="001C72AC" w:rsidRDefault="00516E10" w:rsidP="00536A47">
      <w:pPr>
        <w:tabs>
          <w:tab w:val="left" w:pos="0"/>
        </w:tabs>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Per parą priima ~1680 t grūdų. Momentinis išmestas į aplinkos orą kietųjų dalelių kiekis skaičiuojamas:</w:t>
      </w:r>
    </w:p>
    <w:p w:rsidR="00516E10" w:rsidRPr="001C72AC" w:rsidRDefault="00516E10" w:rsidP="00536A47">
      <w:pPr>
        <w:ind w:firstLine="284"/>
        <w:contextualSpacing/>
        <w:jc w:val="center"/>
        <w:rPr>
          <w:rFonts w:ascii="Times New Roman" w:eastAsia="Times New Roman" w:hAnsi="Times New Roman" w:cs="Times New Roman"/>
          <w:kern w:val="0"/>
          <w:sz w:val="24"/>
          <w:szCs w:val="24"/>
          <w:lang w:eastAsia="lt-LT"/>
        </w:rPr>
      </w:pPr>
    </w:p>
    <w:p w:rsidR="00516E10" w:rsidRPr="001C72AC" w:rsidRDefault="00516E10" w:rsidP="00536A47">
      <w:pPr>
        <w:ind w:firstLine="284"/>
        <w:contextualSpacing/>
        <w:jc w:val="center"/>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E</w:t>
      </w:r>
      <w:r w:rsidRPr="001C72AC">
        <w:rPr>
          <w:rFonts w:ascii="Times New Roman" w:eastAsia="Times New Roman" w:hAnsi="Times New Roman" w:cs="Times New Roman"/>
          <w:kern w:val="0"/>
          <w:sz w:val="24"/>
          <w:szCs w:val="24"/>
          <w:vertAlign w:val="subscript"/>
          <w:lang w:eastAsia="lt-LT"/>
        </w:rPr>
        <w:t>KD</w:t>
      </w:r>
      <w:r w:rsidRPr="001C72AC">
        <w:rPr>
          <w:rFonts w:ascii="Times New Roman" w:eastAsia="Times New Roman" w:hAnsi="Times New Roman" w:cs="Times New Roman"/>
          <w:kern w:val="0"/>
          <w:sz w:val="24"/>
          <w:szCs w:val="24"/>
          <w:lang w:eastAsia="lt-LT"/>
        </w:rPr>
        <w:t xml:space="preserve">  = A x EF x (1-ER/100)</w:t>
      </w: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Čia:  </w:t>
      </w: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A – išpilamas metinis žaliavų kiekis , lygus 1680 t.</w:t>
      </w: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EF – emisijos faktorius, lygus 0,082 kg/t;</w:t>
      </w: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ER – valymo įrenginių efektyvumas, % (lygus 0)</w:t>
      </w:r>
    </w:p>
    <w:p w:rsidR="00516E10" w:rsidRPr="001C72AC" w:rsidRDefault="00516E10" w:rsidP="00536A47">
      <w:pPr>
        <w:ind w:firstLine="284"/>
        <w:contextualSpacing/>
        <w:jc w:val="center"/>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E</w:t>
      </w:r>
      <w:r w:rsidRPr="001C72AC">
        <w:rPr>
          <w:rFonts w:ascii="Times New Roman" w:eastAsia="Times New Roman" w:hAnsi="Times New Roman" w:cs="Times New Roman"/>
          <w:kern w:val="0"/>
          <w:sz w:val="24"/>
          <w:szCs w:val="24"/>
          <w:vertAlign w:val="subscript"/>
          <w:lang w:eastAsia="lt-LT"/>
        </w:rPr>
        <w:t>KD</w:t>
      </w:r>
      <w:r w:rsidRPr="001C72AC">
        <w:rPr>
          <w:rFonts w:ascii="Times New Roman" w:eastAsia="Times New Roman" w:hAnsi="Times New Roman" w:cs="Times New Roman"/>
          <w:kern w:val="0"/>
          <w:sz w:val="24"/>
          <w:szCs w:val="24"/>
          <w:lang w:eastAsia="lt-LT"/>
        </w:rPr>
        <w:t xml:space="preserve"> = 1680 t x 0,082 kg/t; x (1-0) = 137,76 kg/parą</w:t>
      </w:r>
    </w:p>
    <w:p w:rsidR="00516E10" w:rsidRPr="001C72AC" w:rsidRDefault="00516E10" w:rsidP="00536A47">
      <w:pPr>
        <w:ind w:firstLine="284"/>
        <w:contextualSpacing/>
        <w:jc w:val="both"/>
        <w:rPr>
          <w:rFonts w:ascii="Times New Roman" w:eastAsia="Times New Roman" w:hAnsi="Times New Roman" w:cs="Times New Roman"/>
          <w:kern w:val="0"/>
          <w:sz w:val="24"/>
          <w:szCs w:val="24"/>
          <w:lang w:eastAsia="lt-LT"/>
        </w:rPr>
      </w:pP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Momentinė tarša apskaičiuojama, darbo rėžimą per parą. Krova trunka ~ 14 val./parą nuo 8-22.val. Momentinė emisija apskaičiuojama:</w:t>
      </w:r>
    </w:p>
    <w:p w:rsidR="00516E10" w:rsidRPr="001C72AC" w:rsidRDefault="00516E10" w:rsidP="00536A47">
      <w:pPr>
        <w:ind w:firstLine="284"/>
        <w:contextualSpacing/>
        <w:jc w:val="both"/>
        <w:rPr>
          <w:rFonts w:ascii="Times New Roman" w:eastAsia="Times New Roman" w:hAnsi="Times New Roman" w:cs="Times New Roman"/>
          <w:kern w:val="0"/>
          <w:sz w:val="24"/>
          <w:szCs w:val="24"/>
          <w:lang w:eastAsia="lt-LT"/>
        </w:rPr>
      </w:pPr>
    </w:p>
    <w:p w:rsidR="00516E10" w:rsidRPr="001C72AC" w:rsidRDefault="00516E10" w:rsidP="00536A47">
      <w:pPr>
        <w:ind w:firstLine="284"/>
        <w:contextualSpacing/>
        <w:jc w:val="center"/>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E</w:t>
      </w:r>
      <w:r w:rsidRPr="001C72AC">
        <w:rPr>
          <w:rFonts w:ascii="Times New Roman" w:eastAsia="Times New Roman" w:hAnsi="Times New Roman" w:cs="Times New Roman"/>
          <w:kern w:val="0"/>
          <w:sz w:val="24"/>
          <w:szCs w:val="24"/>
          <w:vertAlign w:val="subscript"/>
          <w:lang w:eastAsia="lt-LT"/>
        </w:rPr>
        <w:t>KD momentinė</w:t>
      </w:r>
      <w:r w:rsidRPr="001C72AC">
        <w:rPr>
          <w:rFonts w:ascii="Times New Roman" w:eastAsia="Times New Roman" w:hAnsi="Times New Roman" w:cs="Times New Roman"/>
          <w:kern w:val="0"/>
          <w:sz w:val="24"/>
          <w:szCs w:val="24"/>
          <w:lang w:eastAsia="lt-LT"/>
        </w:rPr>
        <w:t>=137,76 x 10</w:t>
      </w:r>
      <w:r w:rsidRPr="001C72AC">
        <w:rPr>
          <w:rFonts w:ascii="Times New Roman" w:eastAsia="Times New Roman" w:hAnsi="Times New Roman" w:cs="Times New Roman"/>
          <w:kern w:val="0"/>
          <w:sz w:val="24"/>
          <w:szCs w:val="24"/>
          <w:vertAlign w:val="superscript"/>
          <w:lang w:eastAsia="lt-LT"/>
        </w:rPr>
        <w:t>3</w:t>
      </w:r>
      <w:r w:rsidRPr="001C72AC">
        <w:rPr>
          <w:rFonts w:ascii="Times New Roman" w:eastAsia="Times New Roman" w:hAnsi="Times New Roman" w:cs="Times New Roman"/>
          <w:kern w:val="0"/>
          <w:sz w:val="24"/>
          <w:szCs w:val="24"/>
          <w:lang w:eastAsia="lt-LT"/>
        </w:rPr>
        <w:t>/14*60*60 = 2,73 g/s</w:t>
      </w:r>
    </w:p>
    <w:p w:rsidR="00516E10" w:rsidRPr="001C72AC" w:rsidRDefault="00516E10" w:rsidP="00536A47">
      <w:pPr>
        <w:ind w:firstLine="284"/>
        <w:contextualSpacing/>
        <w:jc w:val="both"/>
        <w:rPr>
          <w:rFonts w:ascii="Times New Roman" w:eastAsia="Times New Roman" w:hAnsi="Times New Roman" w:cs="Times New Roman"/>
          <w:kern w:val="0"/>
          <w:sz w:val="24"/>
          <w:szCs w:val="24"/>
          <w:lang w:eastAsia="lt-LT"/>
        </w:rPr>
      </w:pP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Frakcija KD</w:t>
      </w:r>
      <w:r w:rsidRPr="001C72AC">
        <w:rPr>
          <w:rFonts w:ascii="Times New Roman" w:eastAsia="Times New Roman" w:hAnsi="Times New Roman" w:cs="Times New Roman"/>
          <w:kern w:val="0"/>
          <w:sz w:val="24"/>
          <w:szCs w:val="24"/>
          <w:vertAlign w:val="subscript"/>
          <w:lang w:eastAsia="lt-LT"/>
        </w:rPr>
        <w:t>10</w:t>
      </w:r>
      <w:r w:rsidRPr="001C72AC">
        <w:rPr>
          <w:rFonts w:ascii="Times New Roman" w:eastAsia="Times New Roman" w:hAnsi="Times New Roman" w:cs="Times New Roman"/>
          <w:kern w:val="0"/>
          <w:sz w:val="24"/>
          <w:szCs w:val="24"/>
          <w:lang w:eastAsia="lt-LT"/>
        </w:rPr>
        <w:t xml:space="preserve"> sudaro bendrame KD 32,8 % arba 0,89 g/s.</w:t>
      </w: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Frakcija KD</w:t>
      </w:r>
      <w:r w:rsidRPr="001C72AC">
        <w:rPr>
          <w:rFonts w:ascii="Times New Roman" w:eastAsia="Times New Roman" w:hAnsi="Times New Roman" w:cs="Times New Roman"/>
          <w:kern w:val="0"/>
          <w:sz w:val="24"/>
          <w:szCs w:val="24"/>
          <w:vertAlign w:val="subscript"/>
          <w:lang w:eastAsia="lt-LT"/>
        </w:rPr>
        <w:t xml:space="preserve">2,5 </w:t>
      </w:r>
      <w:r w:rsidRPr="001C72AC">
        <w:rPr>
          <w:rFonts w:ascii="Times New Roman" w:eastAsia="Times New Roman" w:hAnsi="Times New Roman" w:cs="Times New Roman"/>
          <w:kern w:val="0"/>
          <w:sz w:val="24"/>
          <w:szCs w:val="24"/>
          <w:lang w:eastAsia="lt-LT"/>
        </w:rPr>
        <w:t>sudaro bendrame KD 5,6 % arba 0,15 g/s.</w:t>
      </w: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Metinė tarša apskaičiuojama pagal darbo rėžimą metuose. Grūdų transportavimas trunka ~1 mėnesį (rugpjūtį 31 d.).</w:t>
      </w:r>
    </w:p>
    <w:p w:rsidR="00516E10" w:rsidRPr="001C72AC" w:rsidRDefault="00516E10" w:rsidP="00536A47">
      <w:pPr>
        <w:ind w:firstLine="284"/>
        <w:contextualSpacing/>
        <w:jc w:val="center"/>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E</w:t>
      </w:r>
      <w:r w:rsidRPr="001C72AC">
        <w:rPr>
          <w:rFonts w:ascii="Times New Roman" w:eastAsia="Times New Roman" w:hAnsi="Times New Roman" w:cs="Times New Roman"/>
          <w:kern w:val="0"/>
          <w:sz w:val="24"/>
          <w:szCs w:val="24"/>
          <w:vertAlign w:val="subscript"/>
          <w:lang w:eastAsia="lt-LT"/>
        </w:rPr>
        <w:t>KD metinė</w:t>
      </w:r>
      <w:r w:rsidRPr="001C72AC">
        <w:rPr>
          <w:rFonts w:ascii="Times New Roman" w:eastAsia="Times New Roman" w:hAnsi="Times New Roman" w:cs="Times New Roman"/>
          <w:kern w:val="0"/>
          <w:sz w:val="24"/>
          <w:szCs w:val="24"/>
          <w:lang w:eastAsia="lt-LT"/>
        </w:rPr>
        <w:t>=137,76 kg/parą x 31d./metuose = 4270,56 kg=4,27 t/metus</w:t>
      </w:r>
    </w:p>
    <w:p w:rsidR="00516E10" w:rsidRPr="001C72AC" w:rsidRDefault="00516E10" w:rsidP="00536A47">
      <w:pPr>
        <w:ind w:firstLine="284"/>
        <w:contextualSpacing/>
        <w:jc w:val="both"/>
        <w:rPr>
          <w:rFonts w:ascii="Times New Roman" w:eastAsia="Times New Roman" w:hAnsi="Times New Roman" w:cs="Times New Roman"/>
          <w:kern w:val="0"/>
          <w:sz w:val="24"/>
          <w:szCs w:val="24"/>
          <w:lang w:eastAsia="lt-LT"/>
        </w:rPr>
      </w:pP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Frakcija KD</w:t>
      </w:r>
      <w:r w:rsidRPr="001C72AC">
        <w:rPr>
          <w:rFonts w:ascii="Times New Roman" w:eastAsia="Times New Roman" w:hAnsi="Times New Roman" w:cs="Times New Roman"/>
          <w:kern w:val="0"/>
          <w:sz w:val="24"/>
          <w:szCs w:val="24"/>
          <w:vertAlign w:val="subscript"/>
          <w:lang w:eastAsia="lt-LT"/>
        </w:rPr>
        <w:t>10</w:t>
      </w:r>
      <w:r w:rsidRPr="001C72AC">
        <w:rPr>
          <w:rFonts w:ascii="Times New Roman" w:eastAsia="Times New Roman" w:hAnsi="Times New Roman" w:cs="Times New Roman"/>
          <w:kern w:val="0"/>
          <w:sz w:val="24"/>
          <w:szCs w:val="24"/>
          <w:lang w:eastAsia="lt-LT"/>
        </w:rPr>
        <w:t xml:space="preserve"> sudaro bendrame KD 32,8 % arba 1,4 t</w:t>
      </w:r>
    </w:p>
    <w:p w:rsidR="00516E10" w:rsidRPr="001C72AC" w:rsidRDefault="00516E10" w:rsidP="00536A47">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Frakcija KD</w:t>
      </w:r>
      <w:r w:rsidRPr="001C72AC">
        <w:rPr>
          <w:rFonts w:ascii="Times New Roman" w:eastAsia="Times New Roman" w:hAnsi="Times New Roman" w:cs="Times New Roman"/>
          <w:kern w:val="0"/>
          <w:sz w:val="24"/>
          <w:szCs w:val="24"/>
          <w:vertAlign w:val="subscript"/>
          <w:lang w:eastAsia="lt-LT"/>
        </w:rPr>
        <w:t xml:space="preserve">2,5 </w:t>
      </w:r>
      <w:r w:rsidRPr="001C72AC">
        <w:rPr>
          <w:rFonts w:ascii="Times New Roman" w:eastAsia="Times New Roman" w:hAnsi="Times New Roman" w:cs="Times New Roman"/>
          <w:kern w:val="0"/>
          <w:sz w:val="24"/>
          <w:szCs w:val="24"/>
          <w:lang w:eastAsia="lt-LT"/>
        </w:rPr>
        <w:t>sudaro bendrame KD 5,6 % arba 0,24 t.</w:t>
      </w:r>
    </w:p>
    <w:p w:rsidR="00516E10" w:rsidRPr="001C72AC" w:rsidRDefault="00516E10" w:rsidP="00536A47">
      <w:pPr>
        <w:ind w:firstLine="284"/>
        <w:contextualSpacing/>
        <w:jc w:val="both"/>
        <w:rPr>
          <w:rFonts w:ascii="Times New Roman" w:eastAsia="Times New Roman" w:hAnsi="Times New Roman" w:cs="Times New Roman"/>
          <w:kern w:val="0"/>
          <w:sz w:val="24"/>
          <w:szCs w:val="24"/>
          <w:lang w:eastAsia="lt-LT"/>
        </w:rPr>
      </w:pPr>
    </w:p>
    <w:p w:rsidR="00516E10" w:rsidRPr="001C72AC" w:rsidRDefault="00536A47" w:rsidP="00BA62A0">
      <w:pPr>
        <w:pStyle w:val="ListParagraph"/>
        <w:keepNext/>
        <w:tabs>
          <w:tab w:val="left" w:pos="567"/>
        </w:tabs>
        <w:spacing w:after="0" w:line="240" w:lineRule="auto"/>
        <w:ind w:left="0" w:firstLine="567"/>
        <w:contextualSpacing/>
        <w:rPr>
          <w:rFonts w:ascii="Times New Roman" w:eastAsia="Arial Unicode MS" w:hAnsi="Times New Roman"/>
          <w:b/>
          <w:bCs/>
          <w:kern w:val="32"/>
          <w:sz w:val="24"/>
          <w:szCs w:val="24"/>
        </w:rPr>
      </w:pPr>
      <w:bookmarkStart w:id="22" w:name="_Toc494094527"/>
      <w:r w:rsidRPr="001C72AC">
        <w:rPr>
          <w:rFonts w:ascii="Times New Roman" w:eastAsia="Arial Unicode MS" w:hAnsi="Times New Roman"/>
          <w:b/>
          <w:bCs/>
          <w:kern w:val="32"/>
          <w:sz w:val="24"/>
          <w:szCs w:val="24"/>
        </w:rPr>
        <w:t xml:space="preserve">11.1.4 </w:t>
      </w:r>
      <w:r w:rsidR="00516E10" w:rsidRPr="001C72AC">
        <w:rPr>
          <w:rFonts w:ascii="Times New Roman" w:eastAsia="Arial Unicode MS" w:hAnsi="Times New Roman"/>
          <w:b/>
          <w:bCs/>
          <w:kern w:val="32"/>
          <w:sz w:val="24"/>
          <w:szCs w:val="24"/>
        </w:rPr>
        <w:t>Taršos šaltinių suvestinė</w:t>
      </w:r>
      <w:bookmarkEnd w:id="22"/>
    </w:p>
    <w:p w:rsidR="00516E10" w:rsidRPr="001C72AC" w:rsidRDefault="00516E10" w:rsidP="00BA62A0">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Visi taršos šaltiniai, išmetami teršalai, momentiniai ir metiniai kiekiai pateikti žemiau esančioje lentelėje.</w:t>
      </w:r>
    </w:p>
    <w:p w:rsidR="00BA62A0" w:rsidRPr="001C72AC" w:rsidRDefault="00BA62A0" w:rsidP="00BA62A0">
      <w:pPr>
        <w:ind w:firstLine="567"/>
        <w:contextualSpacing/>
        <w:jc w:val="both"/>
        <w:rPr>
          <w:rFonts w:ascii="Times New Roman" w:eastAsia="Times New Roman" w:hAnsi="Times New Roman" w:cs="Times New Roman"/>
          <w:kern w:val="0"/>
          <w:sz w:val="24"/>
          <w:szCs w:val="24"/>
          <w:lang w:eastAsia="lt-LT"/>
        </w:rPr>
      </w:pPr>
    </w:p>
    <w:p w:rsidR="00516E10" w:rsidRPr="001C72AC" w:rsidRDefault="00640EB3" w:rsidP="00BA62A0">
      <w:pPr>
        <w:pStyle w:val="Caption"/>
        <w:spacing w:before="0" w:after="0"/>
        <w:ind w:firstLine="567"/>
        <w:contextualSpacing/>
        <w:rPr>
          <w:rFonts w:cs="Times New Roman"/>
          <w:bCs/>
          <w:i w:val="0"/>
          <w:kern w:val="0"/>
        </w:rPr>
      </w:pPr>
      <w:r w:rsidRPr="001C72AC">
        <w:rPr>
          <w:rFonts w:cs="Times New Roman"/>
          <w:b/>
          <w:bCs/>
          <w:i w:val="0"/>
          <w:kern w:val="0"/>
        </w:rPr>
        <w:fldChar w:fldCharType="begin"/>
      </w:r>
      <w:r w:rsidR="00251D53" w:rsidRPr="001C72AC">
        <w:rPr>
          <w:rFonts w:cs="Times New Roman"/>
          <w:b/>
          <w:bCs/>
          <w:i w:val="0"/>
          <w:kern w:val="0"/>
        </w:rPr>
        <w:instrText xml:space="preserve"> SEQ Lentelė \* ARABIC </w:instrText>
      </w:r>
      <w:r w:rsidRPr="001C72AC">
        <w:rPr>
          <w:rFonts w:cs="Times New Roman"/>
          <w:b/>
          <w:bCs/>
          <w:i w:val="0"/>
          <w:kern w:val="0"/>
        </w:rPr>
        <w:fldChar w:fldCharType="separate"/>
      </w:r>
      <w:r w:rsidR="00121DA1" w:rsidRPr="001C72AC">
        <w:rPr>
          <w:rFonts w:cs="Times New Roman"/>
          <w:b/>
          <w:bCs/>
          <w:i w:val="0"/>
          <w:noProof/>
          <w:kern w:val="0"/>
        </w:rPr>
        <w:t>9</w:t>
      </w:r>
      <w:r w:rsidRPr="001C72AC">
        <w:rPr>
          <w:rFonts w:cs="Times New Roman"/>
          <w:b/>
          <w:bCs/>
          <w:i w:val="0"/>
          <w:kern w:val="0"/>
        </w:rPr>
        <w:fldChar w:fldCharType="end"/>
      </w:r>
      <w:r w:rsidR="00251D53" w:rsidRPr="001C72AC">
        <w:rPr>
          <w:rFonts w:cs="Times New Roman"/>
          <w:b/>
          <w:bCs/>
          <w:i w:val="0"/>
          <w:kern w:val="0"/>
        </w:rPr>
        <w:t xml:space="preserve"> </w:t>
      </w:r>
      <w:r w:rsidR="00516E10" w:rsidRPr="001C72AC">
        <w:rPr>
          <w:rFonts w:cs="Times New Roman"/>
          <w:b/>
          <w:bCs/>
          <w:i w:val="0"/>
          <w:kern w:val="0"/>
        </w:rPr>
        <w:t>Lentelė.</w:t>
      </w:r>
      <w:r w:rsidR="00516E10" w:rsidRPr="001C72AC">
        <w:rPr>
          <w:rFonts w:cs="Times New Roman"/>
          <w:bCs/>
          <w:i w:val="0"/>
          <w:kern w:val="0"/>
        </w:rPr>
        <w:t xml:space="preserve"> Taršos šaltinių suvestinė</w:t>
      </w:r>
    </w:p>
    <w:tbl>
      <w:tblPr>
        <w:tblpPr w:leftFromText="180" w:rightFromText="180" w:vertAnchor="text" w:tblpY="1"/>
        <w:tblOverlap w:val="neve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353"/>
        <w:gridCol w:w="846"/>
        <w:gridCol w:w="850"/>
        <w:gridCol w:w="1002"/>
        <w:gridCol w:w="2720"/>
        <w:gridCol w:w="1134"/>
        <w:gridCol w:w="1134"/>
        <w:gridCol w:w="1134"/>
      </w:tblGrid>
      <w:tr w:rsidR="00516E10" w:rsidRPr="001C72AC" w:rsidTr="00BA62A0">
        <w:trPr>
          <w:trHeight w:val="884"/>
          <w:tblHeader/>
        </w:trPr>
        <w:tc>
          <w:tcPr>
            <w:tcW w:w="1353" w:type="dxa"/>
            <w:shd w:val="clear" w:color="auto" w:fill="D9D9D9" w:themeFill="background1" w:themeFillShade="D9"/>
            <w:vAlign w:val="center"/>
            <w:hideMark/>
          </w:tcPr>
          <w:p w:rsidR="00516E10" w:rsidRPr="001C72AC" w:rsidRDefault="00516E10" w:rsidP="00516E10">
            <w:pPr>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Taršos šaltinis</w:t>
            </w:r>
          </w:p>
        </w:tc>
        <w:tc>
          <w:tcPr>
            <w:tcW w:w="846" w:type="dxa"/>
            <w:shd w:val="clear" w:color="auto" w:fill="D9D9D9" w:themeFill="background1" w:themeFillShade="D9"/>
          </w:tcPr>
          <w:p w:rsidR="00516E10" w:rsidRPr="001C72AC" w:rsidRDefault="00516E10" w:rsidP="00516E10">
            <w:pPr>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Taršos šaltinio nr. plane</w:t>
            </w:r>
          </w:p>
        </w:tc>
        <w:tc>
          <w:tcPr>
            <w:tcW w:w="850" w:type="dxa"/>
            <w:shd w:val="clear" w:color="auto" w:fill="D9D9D9" w:themeFill="background1" w:themeFillShade="D9"/>
            <w:vAlign w:val="center"/>
          </w:tcPr>
          <w:p w:rsidR="00516E10" w:rsidRPr="001C72AC" w:rsidRDefault="00516E10" w:rsidP="00516E10">
            <w:pP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Taršos šaltinio</w:t>
            </w:r>
          </w:p>
          <w:p w:rsidR="00516E10" w:rsidRPr="001C72AC" w:rsidRDefault="00516E10" w:rsidP="00516E10">
            <w:pP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aukštis, m</w:t>
            </w:r>
          </w:p>
        </w:tc>
        <w:tc>
          <w:tcPr>
            <w:tcW w:w="1002"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Išmetimo angos dydis, m</w:t>
            </w:r>
          </w:p>
        </w:tc>
        <w:tc>
          <w:tcPr>
            <w:tcW w:w="2720"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Teršalas</w:t>
            </w:r>
          </w:p>
        </w:tc>
        <w:tc>
          <w:tcPr>
            <w:tcW w:w="1134"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g/s</w:t>
            </w:r>
          </w:p>
        </w:tc>
        <w:tc>
          <w:tcPr>
            <w:tcW w:w="1134"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t/metus</w:t>
            </w:r>
          </w:p>
        </w:tc>
        <w:tc>
          <w:tcPr>
            <w:tcW w:w="1134" w:type="dxa"/>
            <w:shd w:val="clear" w:color="auto" w:fill="D9D9D9" w:themeFill="background1" w:themeFillShade="D9"/>
          </w:tcPr>
          <w:p w:rsidR="00516E10" w:rsidRPr="001C72AC" w:rsidRDefault="00516E10" w:rsidP="00516E10">
            <w:pPr>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Veikimo valandos</w:t>
            </w:r>
          </w:p>
          <w:p w:rsidR="00516E10" w:rsidRPr="001C72AC" w:rsidRDefault="00516E10" w:rsidP="00516E10">
            <w:pPr>
              <w:jc w:val="center"/>
              <w:rPr>
                <w:rFonts w:ascii="Times New Roman" w:eastAsia="Times New Roman" w:hAnsi="Times New Roman" w:cs="Times New Roman"/>
                <w:b/>
                <w:color w:val="000000"/>
                <w:kern w:val="0"/>
                <w:sz w:val="20"/>
                <w:szCs w:val="20"/>
                <w:lang w:eastAsia="lt-LT"/>
              </w:rPr>
            </w:pPr>
            <w:r w:rsidRPr="001C72AC">
              <w:rPr>
                <w:rFonts w:ascii="Times New Roman" w:eastAsia="Times New Roman" w:hAnsi="Times New Roman" w:cs="Times New Roman"/>
                <w:b/>
                <w:color w:val="000000"/>
                <w:kern w:val="0"/>
                <w:sz w:val="20"/>
                <w:szCs w:val="20"/>
                <w:lang w:eastAsia="lt-LT"/>
              </w:rPr>
              <w:t>metuose</w:t>
            </w:r>
          </w:p>
        </w:tc>
      </w:tr>
      <w:tr w:rsidR="00CD26EC" w:rsidRPr="001C72AC" w:rsidTr="00BA62A0">
        <w:trPr>
          <w:trHeight w:val="233"/>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 xml:space="preserve">Karvidė </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601</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8,5</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1x57</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0,04293</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1,35375</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128"/>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Kietosios dalelės KD10</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0,00300</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0,09450</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159"/>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0,00195</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0,06150</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178"/>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0,08532</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2,69055</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209"/>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 xml:space="preserve">Karvidė </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602</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7</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1x92</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0,09132</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2,88000</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242"/>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KD10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0,00599</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0,18900</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27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0,00390</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0,12300</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122"/>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0,17063</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5,38110</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292"/>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Veršidė</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603</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7</w:t>
            </w:r>
          </w:p>
        </w:tc>
        <w:tc>
          <w:tcPr>
            <w:tcW w:w="1002" w:type="dxa"/>
            <w:vMerge w:val="restart"/>
            <w:vAlign w:val="center"/>
          </w:tcPr>
          <w:p w:rsidR="00CD26EC" w:rsidRPr="001C72AC" w:rsidRDefault="00CD26EC" w:rsidP="00CD26EC">
            <w:pPr>
              <w:spacing w:after="200" w:line="276" w:lineRule="auto"/>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1x93</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0,03446</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1,08675</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86"/>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spacing w:after="200" w:line="276" w:lineRule="auto"/>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Kietosios dalelės KD10</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0,00270</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0,08505</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321"/>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spacing w:after="200" w:line="276" w:lineRule="auto"/>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0,00180</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0,05670</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70"/>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spacing w:after="200" w:line="276" w:lineRule="auto"/>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0,08892</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2,80413</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206"/>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Karvidė</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604</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9</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1x92</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0,07763</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2,44800</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95"/>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KD10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0,00509</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0,16065</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95"/>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0,00332</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0,10455</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128"/>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0,14504</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4,57394</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549"/>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Grūdų priėmimo punktas</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605</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10</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0,5</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KD10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0,89</w:t>
            </w:r>
          </w:p>
        </w:tc>
        <w:tc>
          <w:tcPr>
            <w:tcW w:w="1134" w:type="dxa"/>
            <w:shd w:val="clear" w:color="auto" w:fill="auto"/>
            <w:noWrap/>
            <w:vAlign w:val="center"/>
          </w:tcPr>
          <w:p w:rsidR="00CD26EC" w:rsidRPr="001C72AC" w:rsidRDefault="00CD26EC" w:rsidP="00CD26EC">
            <w:pPr>
              <w:jc w:val="both"/>
              <w:rPr>
                <w:rFonts w:ascii="Times New Roman" w:hAnsi="Times New Roman" w:cs="Times New Roman"/>
                <w:color w:val="000000"/>
                <w:sz w:val="20"/>
              </w:rPr>
            </w:pPr>
            <w:r w:rsidRPr="001C72AC">
              <w:rPr>
                <w:rFonts w:ascii="Times New Roman" w:hAnsi="Times New Roman" w:cs="Times New Roman"/>
                <w:color w:val="000000"/>
                <w:sz w:val="20"/>
              </w:rPr>
              <w:t>1,4</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434</w:t>
            </w:r>
          </w:p>
        </w:tc>
      </w:tr>
      <w:tr w:rsidR="00CD26EC" w:rsidRPr="001C72AC" w:rsidTr="00BA62A0">
        <w:trPr>
          <w:trHeight w:val="146"/>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0,15</w:t>
            </w:r>
          </w:p>
        </w:tc>
        <w:tc>
          <w:tcPr>
            <w:tcW w:w="1134" w:type="dxa"/>
            <w:shd w:val="clear" w:color="auto" w:fill="auto"/>
            <w:noWrap/>
            <w:vAlign w:val="center"/>
          </w:tcPr>
          <w:p w:rsidR="00CD26EC" w:rsidRPr="001C72AC" w:rsidRDefault="00CD26EC" w:rsidP="00CD26EC">
            <w:pPr>
              <w:jc w:val="both"/>
              <w:rPr>
                <w:rFonts w:ascii="Times New Roman" w:hAnsi="Times New Roman" w:cs="Times New Roman"/>
                <w:color w:val="000000"/>
                <w:sz w:val="20"/>
              </w:rPr>
            </w:pPr>
            <w:r w:rsidRPr="001C72AC">
              <w:rPr>
                <w:rFonts w:ascii="Times New Roman" w:hAnsi="Times New Roman" w:cs="Times New Roman"/>
                <w:color w:val="000000"/>
                <w:sz w:val="20"/>
              </w:rPr>
              <w:t>0,24</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Skysto mėšlo rezervuaras</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606</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35</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0,05656</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1,78369</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0,00006</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0,00197</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Skysto mėšlo rezervuaras</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607</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26</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0,05656</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1,78369</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0,00006</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0,00197</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Skysto mėšlo rezervuaras</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608</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26</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0,05656</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1,78369</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0,00006</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0,00197</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Kieto tipo mėšlidė</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609</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2,6</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39x21</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0,03779</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1,19175</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0,00138</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0,04362</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Planuojamas skysto mėšlo rezervuaras</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610</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34</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0,05656</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1,78369</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Azoto oksidas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0,00006</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0,00197</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Planuojama veršidė</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611</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7</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1x193</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Amoniakas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0,01769</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0,55800</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8760</w:t>
            </w: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KD10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0,00154</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0,04860</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0,00103</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0,03240</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0,05081</w:t>
            </w:r>
          </w:p>
        </w:tc>
        <w:tc>
          <w:tcPr>
            <w:tcW w:w="1134" w:type="dxa"/>
            <w:shd w:val="clear" w:color="auto" w:fill="auto"/>
            <w:noWrap/>
            <w:vAlign w:val="center"/>
          </w:tcPr>
          <w:p w:rsidR="00CD26EC" w:rsidRPr="001C72AC" w:rsidRDefault="00CD26EC" w:rsidP="00CD26EC">
            <w:pPr>
              <w:rPr>
                <w:rFonts w:ascii="Times New Roman" w:hAnsi="Times New Roman" w:cs="Times New Roman"/>
                <w:color w:val="000000"/>
                <w:sz w:val="20"/>
              </w:rPr>
            </w:pPr>
            <w:r w:rsidRPr="001C72AC">
              <w:rPr>
                <w:rFonts w:ascii="Times New Roman" w:hAnsi="Times New Roman" w:cs="Times New Roman"/>
                <w:color w:val="000000"/>
                <w:sz w:val="20"/>
              </w:rPr>
              <w:t>1,60236</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val="restart"/>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Transportas</w:t>
            </w:r>
          </w:p>
        </w:tc>
        <w:tc>
          <w:tcPr>
            <w:tcW w:w="846"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612</w:t>
            </w:r>
          </w:p>
        </w:tc>
        <w:tc>
          <w:tcPr>
            <w:tcW w:w="850"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10</w:t>
            </w:r>
          </w:p>
        </w:tc>
        <w:tc>
          <w:tcPr>
            <w:tcW w:w="1002" w:type="dxa"/>
            <w:vMerge w:val="restart"/>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0,5</w:t>
            </w: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Anglies monoksidas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szCs w:val="20"/>
              </w:rPr>
            </w:pPr>
            <w:r w:rsidRPr="001C72AC">
              <w:rPr>
                <w:rFonts w:ascii="Times New Roman" w:hAnsi="Times New Roman" w:cs="Times New Roman"/>
                <w:color w:val="000000"/>
                <w:sz w:val="20"/>
              </w:rPr>
              <w:t>0,0023</w:t>
            </w:r>
          </w:p>
        </w:tc>
        <w:tc>
          <w:tcPr>
            <w:tcW w:w="1134" w:type="dxa"/>
            <w:shd w:val="clear" w:color="auto" w:fill="auto"/>
            <w:noWrap/>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0,024</w:t>
            </w:r>
          </w:p>
        </w:tc>
        <w:tc>
          <w:tcPr>
            <w:tcW w:w="1134" w:type="dxa"/>
            <w:vMerge w:val="restart"/>
          </w:tcPr>
          <w:p w:rsidR="00CD26EC" w:rsidRPr="001C72AC" w:rsidRDefault="00CD26EC" w:rsidP="00CD26EC">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3285</w:t>
            </w: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Azoto oksidas</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szCs w:val="20"/>
              </w:rPr>
            </w:pPr>
            <w:r w:rsidRPr="001C72AC">
              <w:rPr>
                <w:rFonts w:ascii="Times New Roman" w:hAnsi="Times New Roman" w:cs="Times New Roman"/>
                <w:color w:val="000000"/>
                <w:sz w:val="20"/>
              </w:rPr>
              <w:t>0,005</w:t>
            </w:r>
          </w:p>
        </w:tc>
        <w:tc>
          <w:tcPr>
            <w:tcW w:w="1134" w:type="dxa"/>
            <w:shd w:val="clear" w:color="auto" w:fill="auto"/>
            <w:noWrap/>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0,0545</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KD10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szCs w:val="20"/>
              </w:rPr>
            </w:pPr>
            <w:r w:rsidRPr="001C72AC">
              <w:rPr>
                <w:rFonts w:ascii="Times New Roman" w:hAnsi="Times New Roman" w:cs="Times New Roman"/>
                <w:color w:val="000000"/>
                <w:sz w:val="20"/>
                <w:szCs w:val="20"/>
              </w:rPr>
              <w:t>0,000156</w:t>
            </w:r>
          </w:p>
        </w:tc>
        <w:tc>
          <w:tcPr>
            <w:tcW w:w="1134" w:type="dxa"/>
            <w:shd w:val="clear" w:color="auto" w:fill="auto"/>
            <w:noWrap/>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0,00175</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BA62A0">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 xml:space="preserve">Kietosios dalelės KD2,5 </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szCs w:val="20"/>
              </w:rPr>
            </w:pPr>
            <w:r w:rsidRPr="001C72AC">
              <w:rPr>
                <w:rFonts w:ascii="Times New Roman" w:hAnsi="Times New Roman" w:cs="Times New Roman"/>
                <w:color w:val="000000"/>
                <w:sz w:val="20"/>
                <w:szCs w:val="20"/>
              </w:rPr>
              <w:t>0,000078</w:t>
            </w:r>
          </w:p>
        </w:tc>
        <w:tc>
          <w:tcPr>
            <w:tcW w:w="1134" w:type="dxa"/>
            <w:shd w:val="clear" w:color="auto" w:fill="auto"/>
            <w:noWrap/>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0,00087</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r w:rsidR="00CD26EC" w:rsidRPr="001C72AC" w:rsidTr="00CD26EC">
        <w:trPr>
          <w:trHeight w:val="83"/>
        </w:trPr>
        <w:tc>
          <w:tcPr>
            <w:tcW w:w="1353" w:type="dxa"/>
            <w:vMerge/>
            <w:shd w:val="clear" w:color="auto" w:fill="auto"/>
            <w:vAlign w:val="center"/>
          </w:tcPr>
          <w:p w:rsidR="00CD26EC" w:rsidRPr="001C72AC" w:rsidRDefault="00CD26EC" w:rsidP="00CD26EC">
            <w:pPr>
              <w:rPr>
                <w:rFonts w:ascii="Times New Roman" w:eastAsia="Times New Roman" w:hAnsi="Times New Roman" w:cs="Times New Roman"/>
                <w:kern w:val="0"/>
                <w:sz w:val="20"/>
                <w:szCs w:val="20"/>
                <w:lang w:eastAsia="lt-LT"/>
              </w:rPr>
            </w:pPr>
          </w:p>
        </w:tc>
        <w:tc>
          <w:tcPr>
            <w:tcW w:w="846"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850"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1002" w:type="dxa"/>
            <w:vMerge/>
            <w:vAlign w:val="center"/>
          </w:tcPr>
          <w:p w:rsidR="00CD26EC" w:rsidRPr="001C72AC" w:rsidRDefault="00CD26EC" w:rsidP="00CD26EC">
            <w:pPr>
              <w:jc w:val="center"/>
              <w:rPr>
                <w:rFonts w:ascii="Times New Roman" w:eastAsia="Times New Roman" w:hAnsi="Times New Roman" w:cs="Times New Roman"/>
                <w:kern w:val="0"/>
                <w:sz w:val="20"/>
                <w:szCs w:val="20"/>
                <w:lang w:eastAsia="lt-LT"/>
              </w:rPr>
            </w:pPr>
          </w:p>
        </w:tc>
        <w:tc>
          <w:tcPr>
            <w:tcW w:w="2720" w:type="dxa"/>
            <w:shd w:val="clear" w:color="auto" w:fill="auto"/>
            <w:vAlign w:val="center"/>
          </w:tcPr>
          <w:p w:rsidR="00CD26EC" w:rsidRPr="001C72AC" w:rsidRDefault="00CD26EC" w:rsidP="00CD26EC">
            <w:pPr>
              <w:jc w:val="both"/>
              <w:rPr>
                <w:rFonts w:ascii="Times New Roman" w:eastAsia="Times New Roman" w:hAnsi="Times New Roman" w:cs="Times New Roman"/>
                <w:color w:val="000000"/>
                <w:kern w:val="0"/>
                <w:sz w:val="20"/>
                <w:szCs w:val="20"/>
                <w:lang w:eastAsia="lt-LT"/>
              </w:rPr>
            </w:pPr>
            <w:r w:rsidRPr="001C72AC">
              <w:rPr>
                <w:rFonts w:ascii="Times New Roman" w:eastAsia="Times New Roman" w:hAnsi="Times New Roman" w:cs="Times New Roman"/>
                <w:color w:val="000000"/>
                <w:kern w:val="0"/>
                <w:sz w:val="20"/>
                <w:szCs w:val="20"/>
                <w:lang w:eastAsia="lt-LT"/>
              </w:rPr>
              <w:t>LOJ</w:t>
            </w:r>
          </w:p>
        </w:tc>
        <w:tc>
          <w:tcPr>
            <w:tcW w:w="1134" w:type="dxa"/>
            <w:shd w:val="clear" w:color="auto" w:fill="auto"/>
            <w:vAlign w:val="center"/>
          </w:tcPr>
          <w:p w:rsidR="00CD26EC" w:rsidRPr="001C72AC" w:rsidRDefault="00CD26EC" w:rsidP="00CD26EC">
            <w:pPr>
              <w:rPr>
                <w:rFonts w:ascii="Times New Roman" w:hAnsi="Times New Roman" w:cs="Times New Roman"/>
                <w:color w:val="000000"/>
                <w:sz w:val="20"/>
                <w:szCs w:val="20"/>
              </w:rPr>
            </w:pPr>
            <w:r w:rsidRPr="001C72AC">
              <w:rPr>
                <w:rFonts w:ascii="Times New Roman" w:hAnsi="Times New Roman" w:cs="Times New Roman"/>
                <w:color w:val="000000"/>
                <w:sz w:val="20"/>
                <w:szCs w:val="20"/>
              </w:rPr>
              <w:t>0,0003</w:t>
            </w:r>
          </w:p>
        </w:tc>
        <w:tc>
          <w:tcPr>
            <w:tcW w:w="1134" w:type="dxa"/>
            <w:shd w:val="clear" w:color="auto" w:fill="auto"/>
            <w:noWrap/>
            <w:vAlign w:val="center"/>
          </w:tcPr>
          <w:p w:rsidR="00CD26EC" w:rsidRPr="001C72AC" w:rsidRDefault="00CD26EC" w:rsidP="00CD26EC">
            <w:pPr>
              <w:jc w:val="both"/>
              <w:rPr>
                <w:rFonts w:ascii="Times New Roman" w:hAnsi="Times New Roman" w:cs="Times New Roman"/>
                <w:color w:val="000000"/>
                <w:sz w:val="20"/>
                <w:szCs w:val="20"/>
              </w:rPr>
            </w:pPr>
            <w:r w:rsidRPr="001C72AC">
              <w:rPr>
                <w:rFonts w:ascii="Times New Roman" w:hAnsi="Times New Roman" w:cs="Times New Roman"/>
                <w:color w:val="000000"/>
                <w:sz w:val="20"/>
                <w:szCs w:val="20"/>
              </w:rPr>
              <w:t>0,00315</w:t>
            </w:r>
          </w:p>
        </w:tc>
        <w:tc>
          <w:tcPr>
            <w:tcW w:w="1134" w:type="dxa"/>
            <w:vMerge/>
          </w:tcPr>
          <w:p w:rsidR="00CD26EC" w:rsidRPr="001C72AC" w:rsidRDefault="00CD26EC" w:rsidP="00CD26EC">
            <w:pPr>
              <w:jc w:val="center"/>
              <w:rPr>
                <w:rFonts w:ascii="Times New Roman" w:eastAsia="Times New Roman" w:hAnsi="Times New Roman" w:cs="Times New Roman"/>
                <w:kern w:val="0"/>
                <w:sz w:val="20"/>
                <w:szCs w:val="20"/>
                <w:lang w:eastAsia="lt-LT"/>
              </w:rPr>
            </w:pPr>
          </w:p>
        </w:tc>
      </w:tr>
    </w:tbl>
    <w:p w:rsidR="00516E10" w:rsidRPr="001C72AC" w:rsidRDefault="00516E10" w:rsidP="00BA62A0">
      <w:pPr>
        <w:spacing w:line="276" w:lineRule="auto"/>
        <w:ind w:firstLine="567"/>
        <w:jc w:val="both"/>
        <w:rPr>
          <w:rFonts w:ascii="Times New Roman" w:eastAsia="Times New Roman" w:hAnsi="Times New Roman" w:cs="Times New Roman"/>
          <w:kern w:val="0"/>
          <w:sz w:val="24"/>
          <w:szCs w:val="24"/>
          <w:lang w:eastAsia="lt-LT"/>
        </w:rPr>
      </w:pPr>
    </w:p>
    <w:p w:rsidR="00516E10" w:rsidRPr="001C72AC" w:rsidRDefault="00BA62A0" w:rsidP="00BA62A0">
      <w:pPr>
        <w:keepNext/>
        <w:tabs>
          <w:tab w:val="left" w:pos="567"/>
        </w:tabs>
        <w:spacing w:line="276" w:lineRule="auto"/>
        <w:ind w:firstLine="567"/>
        <w:rPr>
          <w:rFonts w:ascii="Times New Roman" w:eastAsia="Arial Unicode MS" w:hAnsi="Times New Roman" w:cs="Times New Roman"/>
          <w:b/>
          <w:bCs/>
          <w:color w:val="808080"/>
          <w:kern w:val="32"/>
          <w:sz w:val="24"/>
          <w:szCs w:val="24"/>
          <w:lang w:eastAsia="ar-SA"/>
        </w:rPr>
      </w:pPr>
      <w:bookmarkStart w:id="23" w:name="_Toc494094528"/>
      <w:r w:rsidRPr="001C72AC">
        <w:rPr>
          <w:rFonts w:ascii="Times New Roman" w:eastAsia="Arial Unicode MS" w:hAnsi="Times New Roman" w:cs="Times New Roman"/>
          <w:b/>
          <w:bCs/>
          <w:kern w:val="32"/>
          <w:sz w:val="24"/>
          <w:szCs w:val="24"/>
          <w:lang w:eastAsia="ar-SA"/>
        </w:rPr>
        <w:t xml:space="preserve">11.1.5 </w:t>
      </w:r>
      <w:r w:rsidR="00516E10" w:rsidRPr="001C72AC">
        <w:rPr>
          <w:rFonts w:ascii="Times New Roman" w:eastAsia="Arial Unicode MS" w:hAnsi="Times New Roman" w:cs="Times New Roman"/>
          <w:b/>
          <w:bCs/>
          <w:kern w:val="32"/>
          <w:sz w:val="24"/>
          <w:szCs w:val="24"/>
          <w:lang w:eastAsia="ar-SA"/>
        </w:rPr>
        <w:t>Kvapų taršos šaltiniai teritorijoje</w:t>
      </w:r>
      <w:bookmarkEnd w:id="23"/>
    </w:p>
    <w:p w:rsidR="00516E10" w:rsidRPr="001C72AC" w:rsidRDefault="00516E10" w:rsidP="00BA62A0">
      <w:pPr>
        <w:spacing w:line="276" w:lineRule="auto"/>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Kvapas – lakios cheminės medžiagos, kurias uoslės organais galime pajusti. Kvapai gali būti malonūs ir nemalonūs. Žmogų nuolat supa įvairiausi kvapai. Jie turi įtakos nuotaikai, darbingumui, organizmo gyvybinei veiklai. Be to, kvapai padeda pažinti aplinką. Manoma, kad jautrumas kvapams yra individuali kiekvieno žmogaus organizmo savybė, kuri nuolatos kinta. </w:t>
      </w:r>
    </w:p>
    <w:p w:rsidR="00516E10" w:rsidRPr="001C72AC" w:rsidRDefault="00516E10" w:rsidP="00BA62A0">
      <w:pPr>
        <w:spacing w:line="276" w:lineRule="auto"/>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Kvapas – viena sudėtingiausių problemų, susijusių su atmosferos užterštumu. Iš kvapo atskiri individai gali aptikti labai mažus medžiagų kiekius. Be to, į tą patį kvapą atskiri žmonės reaguoja skirtingai. Vieniems nepriimtinas kvapas gali būti malonus kitiems. Kvapų kontrolės bandymus sunkina ne tik besiskiriančios nuomonės apie kvapus, bet ir kitos priežastys. Pirmiausia, nepažįstamas kvapas aptinkamas lengviau ir greičiau sukelia nusiskundimų nei pažįstamas. Antra, dėl uoslės nuovargio, žmogus per ilgesnį laiką gali priprasti beveik prie kiekvieno kvapo ir padeda jį pajusti tik kintant kvapo intensyvumui.</w:t>
      </w:r>
    </w:p>
    <w:p w:rsidR="00516E10" w:rsidRPr="001C72AC" w:rsidRDefault="00516E10" w:rsidP="00BA62A0">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Kvapai ore tiriami jutiminiais (sensoriniais), oflaktometrijos, cheminiais ir fizikiniais metodais (dujų chromatografija, masių spektroskopine analize, ,,šlapios“ chemijos metodu, kalorimetriniais detektoriaus vamzdžiais ir kt.).</w:t>
      </w:r>
    </w:p>
    <w:p w:rsidR="00BA62A0" w:rsidRPr="001C72AC" w:rsidRDefault="00BA62A0" w:rsidP="00BA62A0">
      <w:pPr>
        <w:ind w:firstLine="567"/>
        <w:jc w:val="both"/>
        <w:rPr>
          <w:rFonts w:ascii="Times New Roman" w:eastAsia="Times New Roman" w:hAnsi="Times New Roman" w:cs="Times New Roman"/>
          <w:kern w:val="0"/>
          <w:sz w:val="24"/>
          <w:szCs w:val="24"/>
          <w:lang w:eastAsia="lt-LT"/>
        </w:rPr>
      </w:pPr>
    </w:p>
    <w:p w:rsidR="00516E10" w:rsidRPr="001C72AC" w:rsidRDefault="00BA62A0" w:rsidP="00BA62A0">
      <w:pPr>
        <w:keepNext/>
        <w:tabs>
          <w:tab w:val="left" w:pos="567"/>
        </w:tabs>
        <w:ind w:firstLine="567"/>
        <w:rPr>
          <w:rFonts w:ascii="Times New Roman" w:eastAsia="Arial Unicode MS" w:hAnsi="Times New Roman" w:cs="Times New Roman"/>
          <w:b/>
          <w:bCs/>
          <w:kern w:val="32"/>
          <w:sz w:val="24"/>
          <w:szCs w:val="24"/>
          <w:lang w:eastAsia="ar-SA"/>
        </w:rPr>
      </w:pPr>
      <w:bookmarkStart w:id="24" w:name="_Toc494094529"/>
      <w:r w:rsidRPr="001C72AC">
        <w:rPr>
          <w:rFonts w:ascii="Times New Roman" w:eastAsia="Arial Unicode MS" w:hAnsi="Times New Roman" w:cs="Times New Roman"/>
          <w:b/>
          <w:bCs/>
          <w:kern w:val="32"/>
          <w:sz w:val="24"/>
          <w:szCs w:val="24"/>
          <w:lang w:eastAsia="ar-SA"/>
        </w:rPr>
        <w:t xml:space="preserve">11.1.5.1 </w:t>
      </w:r>
      <w:r w:rsidR="00516E10" w:rsidRPr="001C72AC">
        <w:rPr>
          <w:rFonts w:ascii="Times New Roman" w:eastAsia="Arial Unicode MS" w:hAnsi="Times New Roman" w:cs="Times New Roman"/>
          <w:b/>
          <w:bCs/>
          <w:kern w:val="32"/>
          <w:sz w:val="24"/>
          <w:szCs w:val="24"/>
          <w:lang w:eastAsia="ar-SA"/>
        </w:rPr>
        <w:t>Vertinimo metodas</w:t>
      </w:r>
      <w:bookmarkEnd w:id="24"/>
    </w:p>
    <w:p w:rsidR="00516E10" w:rsidRPr="001C72AC" w:rsidRDefault="00516E10" w:rsidP="00BA62A0">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Lietuvoje kvapas reglamentuojamas 2011 m. sausio 1 d., įsigaliojusiu Lietuvos Respublikos sveikatos apsaugos ministro 2010 m. spalio 4 d. įsakymu Nr. V – 885 Lietuvos higienos norma HN 121:2010 ,,Kvapo koncentracijos ribinė vertė gyvenamosios aplinkos ore”.</w:t>
      </w:r>
    </w:p>
    <w:p w:rsidR="00516E10" w:rsidRPr="001C72AC" w:rsidRDefault="00516E10" w:rsidP="00BA62A0">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Didžiausia leidžiama kvapo koncentracijos ribinė vertė gyvenamosios aplinkos ore yra 8 europiniai kvapo vienetai (8 OUE/m</w:t>
      </w:r>
      <w:r w:rsidRPr="001C72AC">
        <w:rPr>
          <w:rFonts w:ascii="Times New Roman" w:eastAsia="Times New Roman" w:hAnsi="Times New Roman" w:cs="Times New Roman"/>
          <w:kern w:val="0"/>
          <w:sz w:val="24"/>
          <w:szCs w:val="24"/>
          <w:vertAlign w:val="superscript"/>
          <w:lang w:eastAsia="lt-LT"/>
        </w:rPr>
        <w:t>3</w:t>
      </w:r>
      <w:r w:rsidRPr="001C72AC">
        <w:rPr>
          <w:rFonts w:ascii="Times New Roman" w:eastAsia="Times New Roman" w:hAnsi="Times New Roman" w:cs="Times New Roman"/>
          <w:kern w:val="0"/>
          <w:sz w:val="24"/>
          <w:szCs w:val="24"/>
          <w:lang w:eastAsia="lt-LT"/>
        </w:rPr>
        <w:t xml:space="preserve">). </w:t>
      </w:r>
    </w:p>
    <w:p w:rsidR="00516E10" w:rsidRPr="001C72AC" w:rsidRDefault="00516E10" w:rsidP="00BA62A0">
      <w:pPr>
        <w:ind w:firstLine="567"/>
        <w:jc w:val="both"/>
        <w:rPr>
          <w:rFonts w:ascii="Times New Roman" w:eastAsia="Times New Roman" w:hAnsi="Times New Roman" w:cs="Times New Roman"/>
          <w:kern w:val="0"/>
          <w:sz w:val="24"/>
          <w:szCs w:val="24"/>
          <w:lang w:eastAsia="lt-LT"/>
        </w:rPr>
      </w:pPr>
    </w:p>
    <w:p w:rsidR="00516E10" w:rsidRPr="001C72AC" w:rsidRDefault="00BA62A0" w:rsidP="00BA62A0">
      <w:pPr>
        <w:keepNext/>
        <w:tabs>
          <w:tab w:val="left" w:pos="567"/>
        </w:tabs>
        <w:ind w:firstLine="567"/>
        <w:rPr>
          <w:rFonts w:ascii="Times New Roman" w:eastAsia="Arial Unicode MS" w:hAnsi="Times New Roman" w:cs="Times New Roman"/>
          <w:b/>
          <w:bCs/>
          <w:kern w:val="32"/>
          <w:sz w:val="24"/>
          <w:szCs w:val="24"/>
          <w:lang w:eastAsia="ar-SA"/>
        </w:rPr>
      </w:pPr>
      <w:bookmarkStart w:id="25" w:name="_Toc494094530"/>
      <w:r w:rsidRPr="001C72AC">
        <w:rPr>
          <w:rFonts w:ascii="Times New Roman" w:eastAsia="Arial Unicode MS" w:hAnsi="Times New Roman" w:cs="Times New Roman"/>
          <w:b/>
          <w:bCs/>
          <w:kern w:val="32"/>
          <w:sz w:val="24"/>
          <w:szCs w:val="24"/>
          <w:lang w:eastAsia="ar-SA"/>
        </w:rPr>
        <w:t xml:space="preserve">11.1.5.2 </w:t>
      </w:r>
      <w:r w:rsidR="00516E10" w:rsidRPr="001C72AC">
        <w:rPr>
          <w:rFonts w:ascii="Times New Roman" w:eastAsia="Arial Unicode MS" w:hAnsi="Times New Roman" w:cs="Times New Roman"/>
          <w:b/>
          <w:bCs/>
          <w:kern w:val="32"/>
          <w:sz w:val="24"/>
          <w:szCs w:val="24"/>
          <w:lang w:eastAsia="ar-SA"/>
        </w:rPr>
        <w:t>Pradiniai duomenys</w:t>
      </w:r>
      <w:bookmarkEnd w:id="25"/>
    </w:p>
    <w:p w:rsidR="00516E10" w:rsidRPr="001C72AC" w:rsidRDefault="00516E10" w:rsidP="00BA62A0">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Kvapo modeliavimas nuo karvidžių, skysto mėšlo rezervuarų ir kieto mėšlo aikštelės analizuojamoje teritorijoje buvo atliktas vadovaujantis analogiškais atliktais matavimo rezultatais.</w:t>
      </w:r>
    </w:p>
    <w:p w:rsidR="00516E10" w:rsidRPr="001C72AC" w:rsidRDefault="00516E10" w:rsidP="00BA62A0">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2014-08-18 dieną, Marijampolės sen. Kubilių kaime, „Kubilių žemės ūkio bendrovėje“ buvo paimti mėginiai iš 1 mėšlidės ir 1 srutų la</w:t>
      </w:r>
      <w:r w:rsidR="00C5105A" w:rsidRPr="001C72AC">
        <w:rPr>
          <w:rFonts w:ascii="Times New Roman" w:eastAsia="Times New Roman" w:hAnsi="Times New Roman" w:cs="Times New Roman"/>
          <w:kern w:val="0"/>
          <w:sz w:val="24"/>
          <w:szCs w:val="24"/>
          <w:lang w:eastAsia="lt-LT"/>
        </w:rPr>
        <w:t>gūnos (skystas mėšlas). Voniškių</w:t>
      </w:r>
      <w:r w:rsidR="004623EA" w:rsidRPr="001C72AC">
        <w:rPr>
          <w:rFonts w:ascii="Times New Roman" w:eastAsia="Times New Roman" w:hAnsi="Times New Roman" w:cs="Times New Roman"/>
          <w:kern w:val="0"/>
          <w:sz w:val="24"/>
          <w:szCs w:val="24"/>
          <w:lang w:eastAsia="lt-LT"/>
        </w:rPr>
        <w:t xml:space="preserve"> ŽŪ bendrovėje bus 1 mėšlidė, 4</w:t>
      </w:r>
      <w:r w:rsidRPr="001C72AC">
        <w:rPr>
          <w:rFonts w:ascii="Times New Roman" w:eastAsia="Times New Roman" w:hAnsi="Times New Roman" w:cs="Times New Roman"/>
          <w:kern w:val="0"/>
          <w:sz w:val="24"/>
          <w:szCs w:val="24"/>
          <w:lang w:eastAsia="lt-LT"/>
        </w:rPr>
        <w:t xml:space="preserve"> skysto mėšlo rezervuarai ir 5 pastatai su gyvuliais. </w:t>
      </w:r>
    </w:p>
    <w:p w:rsidR="00516E10" w:rsidRPr="001C72AC" w:rsidRDefault="00516E10" w:rsidP="00BA62A0">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Vertinime priimta, kad kvapo koncentracija karvidėse ir kituose tvartuose yra tokia pati kaip ir nuo srutų lagūnos t.y. 145 OU/m</w:t>
      </w:r>
      <w:r w:rsidRPr="001C72AC">
        <w:rPr>
          <w:rFonts w:ascii="Times New Roman" w:eastAsia="Times New Roman" w:hAnsi="Times New Roman" w:cs="Times New Roman"/>
          <w:kern w:val="0"/>
          <w:sz w:val="24"/>
          <w:szCs w:val="24"/>
          <w:vertAlign w:val="superscript"/>
          <w:lang w:eastAsia="lt-LT"/>
        </w:rPr>
        <w:t>3</w:t>
      </w:r>
      <w:r w:rsidRPr="001C72AC">
        <w:rPr>
          <w:rFonts w:ascii="Times New Roman" w:eastAsia="Times New Roman" w:hAnsi="Times New Roman" w:cs="Times New Roman"/>
          <w:kern w:val="0"/>
          <w:sz w:val="24"/>
          <w:szCs w:val="24"/>
          <w:lang w:eastAsia="lt-LT"/>
        </w:rPr>
        <w:t>, taip pat visos karvidės (tvartai ir pan.) vertinti kaip neorganizuoti taršos šaltiniai t.y. plotiniai (priimtas blogesnis variantas, nes pastatai yra uždari ir reguliariai valomi).</w:t>
      </w:r>
    </w:p>
    <w:p w:rsidR="00516E10" w:rsidRPr="001C72AC" w:rsidRDefault="00516E10" w:rsidP="00BA62A0">
      <w:pPr>
        <w:ind w:firstLine="567"/>
        <w:jc w:val="both"/>
        <w:rPr>
          <w:rFonts w:ascii="Times New Roman" w:eastAsia="Times New Roman" w:hAnsi="Times New Roman" w:cs="Times New Roman"/>
          <w:kern w:val="0"/>
          <w:sz w:val="24"/>
          <w:szCs w:val="24"/>
          <w:lang w:eastAsia="lt-LT"/>
        </w:rPr>
      </w:pPr>
    </w:p>
    <w:p w:rsidR="00516E10" w:rsidRPr="001C72AC" w:rsidRDefault="00640EB3" w:rsidP="00BA62A0">
      <w:pPr>
        <w:pStyle w:val="Caption"/>
        <w:spacing w:before="0" w:after="0"/>
        <w:ind w:firstLine="567"/>
        <w:rPr>
          <w:rFonts w:cs="Times New Roman"/>
          <w:b/>
          <w:bCs/>
          <w:i w:val="0"/>
          <w:kern w:val="0"/>
        </w:rPr>
      </w:pPr>
      <w:r w:rsidRPr="001C72AC">
        <w:rPr>
          <w:rFonts w:cs="Times New Roman"/>
          <w:b/>
          <w:bCs/>
          <w:i w:val="0"/>
          <w:kern w:val="0"/>
        </w:rPr>
        <w:fldChar w:fldCharType="begin"/>
      </w:r>
      <w:r w:rsidR="00251D53" w:rsidRPr="001C72AC">
        <w:rPr>
          <w:rFonts w:cs="Times New Roman"/>
          <w:b/>
          <w:bCs/>
          <w:i w:val="0"/>
          <w:kern w:val="0"/>
        </w:rPr>
        <w:instrText xml:space="preserve"> SEQ Lentelė \* ARABIC </w:instrText>
      </w:r>
      <w:r w:rsidRPr="001C72AC">
        <w:rPr>
          <w:rFonts w:cs="Times New Roman"/>
          <w:b/>
          <w:bCs/>
          <w:i w:val="0"/>
          <w:kern w:val="0"/>
        </w:rPr>
        <w:fldChar w:fldCharType="separate"/>
      </w:r>
      <w:r w:rsidR="00121DA1" w:rsidRPr="001C72AC">
        <w:rPr>
          <w:rFonts w:cs="Times New Roman"/>
          <w:b/>
          <w:bCs/>
          <w:i w:val="0"/>
          <w:noProof/>
          <w:kern w:val="0"/>
        </w:rPr>
        <w:t>10</w:t>
      </w:r>
      <w:r w:rsidRPr="001C72AC">
        <w:rPr>
          <w:rFonts w:cs="Times New Roman"/>
          <w:b/>
          <w:bCs/>
          <w:i w:val="0"/>
          <w:kern w:val="0"/>
        </w:rPr>
        <w:fldChar w:fldCharType="end"/>
      </w:r>
      <w:r w:rsidR="00251D53" w:rsidRPr="001C72AC">
        <w:rPr>
          <w:rFonts w:cs="Times New Roman"/>
          <w:b/>
          <w:bCs/>
          <w:i w:val="0"/>
          <w:kern w:val="0"/>
        </w:rPr>
        <w:t xml:space="preserve"> </w:t>
      </w:r>
      <w:r w:rsidR="00516E10" w:rsidRPr="001C72AC">
        <w:rPr>
          <w:rFonts w:cs="Times New Roman"/>
          <w:b/>
          <w:bCs/>
          <w:i w:val="0"/>
          <w:kern w:val="0"/>
        </w:rPr>
        <w:t xml:space="preserve">Lentelė. </w:t>
      </w:r>
      <w:r w:rsidR="00516E10" w:rsidRPr="001C72AC">
        <w:rPr>
          <w:rFonts w:cs="Times New Roman"/>
          <w:bCs/>
          <w:i w:val="0"/>
          <w:kern w:val="0"/>
        </w:rPr>
        <w:t>Kubilių ŽŪB aplinkos oro kvapo intensyvumo rezultatai</w:t>
      </w:r>
    </w:p>
    <w:tbl>
      <w:tblPr>
        <w:tblW w:w="0" w:type="auto"/>
        <w:jc w:val="center"/>
        <w:tblInd w:w="-134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014"/>
        <w:gridCol w:w="5916"/>
      </w:tblGrid>
      <w:tr w:rsidR="00516E10" w:rsidRPr="001C72AC" w:rsidTr="00BA62A0">
        <w:trPr>
          <w:trHeight w:val="665"/>
          <w:tblHeader/>
          <w:jc w:val="center"/>
        </w:trPr>
        <w:tc>
          <w:tcPr>
            <w:tcW w:w="4014"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Taršos šaltinis</w:t>
            </w:r>
          </w:p>
        </w:tc>
        <w:tc>
          <w:tcPr>
            <w:tcW w:w="5916" w:type="dxa"/>
            <w:shd w:val="clear" w:color="auto" w:fill="D9D9D9" w:themeFill="background1" w:themeFillShade="D9"/>
            <w:vAlign w:val="center"/>
          </w:tcPr>
          <w:p w:rsidR="00516E10" w:rsidRPr="001C72AC" w:rsidRDefault="00516E10" w:rsidP="00516E10">
            <w:pPr>
              <w:ind w:right="-81"/>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Kvapo intensyvumas, OU/m</w:t>
            </w:r>
            <w:r w:rsidRPr="001C72AC">
              <w:rPr>
                <w:rFonts w:ascii="Times New Roman" w:eastAsia="Times New Roman" w:hAnsi="Times New Roman" w:cs="Times New Roman"/>
                <w:b/>
                <w:kern w:val="0"/>
                <w:sz w:val="20"/>
                <w:szCs w:val="20"/>
                <w:vertAlign w:val="superscript"/>
                <w:lang w:eastAsia="lt-LT"/>
              </w:rPr>
              <w:t>3</w:t>
            </w:r>
          </w:p>
        </w:tc>
      </w:tr>
      <w:tr w:rsidR="00516E10" w:rsidRPr="001C72AC" w:rsidTr="00BA62A0">
        <w:trPr>
          <w:trHeight w:val="197"/>
          <w:jc w:val="center"/>
        </w:trPr>
        <w:tc>
          <w:tcPr>
            <w:tcW w:w="4014" w:type="dxa"/>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Mėšlidė</w:t>
            </w:r>
          </w:p>
        </w:tc>
        <w:tc>
          <w:tcPr>
            <w:tcW w:w="5916" w:type="dxa"/>
            <w:vAlign w:val="center"/>
          </w:tcPr>
          <w:p w:rsidR="00516E10" w:rsidRPr="001C72AC" w:rsidRDefault="00516E10" w:rsidP="00516E10">
            <w:pPr>
              <w:ind w:left="720"/>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53</w:t>
            </w:r>
          </w:p>
        </w:tc>
      </w:tr>
      <w:tr w:rsidR="00516E10" w:rsidRPr="001C72AC" w:rsidTr="00BA62A0">
        <w:trPr>
          <w:trHeight w:val="197"/>
          <w:jc w:val="center"/>
        </w:trPr>
        <w:tc>
          <w:tcPr>
            <w:tcW w:w="4014" w:type="dxa"/>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Srutų lagūna (skystas mėšlas)</w:t>
            </w:r>
          </w:p>
        </w:tc>
        <w:tc>
          <w:tcPr>
            <w:tcW w:w="5916" w:type="dxa"/>
            <w:vAlign w:val="center"/>
          </w:tcPr>
          <w:p w:rsidR="00516E10" w:rsidRPr="001C72AC" w:rsidRDefault="00516E10" w:rsidP="00516E10">
            <w:pPr>
              <w:ind w:left="720"/>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bl>
    <w:p w:rsidR="00516E10" w:rsidRPr="001C72AC" w:rsidRDefault="00516E10" w:rsidP="00BA62A0">
      <w:pPr>
        <w:ind w:firstLine="567"/>
        <w:jc w:val="center"/>
        <w:rPr>
          <w:rFonts w:eastAsia="Times New Roman" w:cs="Times New Roman"/>
          <w:bCs/>
          <w:color w:val="808080"/>
          <w:kern w:val="0"/>
          <w:szCs w:val="18"/>
        </w:rPr>
      </w:pPr>
    </w:p>
    <w:p w:rsidR="00516E10" w:rsidRPr="001C72AC" w:rsidRDefault="00640EB3" w:rsidP="00BA62A0">
      <w:pPr>
        <w:pStyle w:val="Caption"/>
        <w:spacing w:before="0" w:after="0"/>
        <w:ind w:firstLine="567"/>
        <w:rPr>
          <w:rFonts w:cs="Times New Roman"/>
          <w:bCs/>
          <w:i w:val="0"/>
          <w:kern w:val="0"/>
          <w:szCs w:val="18"/>
        </w:rPr>
      </w:pPr>
      <w:r w:rsidRPr="001C72AC">
        <w:rPr>
          <w:rFonts w:cs="Times New Roman"/>
          <w:b/>
          <w:bCs/>
          <w:i w:val="0"/>
          <w:kern w:val="0"/>
          <w:szCs w:val="18"/>
        </w:rPr>
        <w:fldChar w:fldCharType="begin"/>
      </w:r>
      <w:r w:rsidR="00251D53" w:rsidRPr="001C72AC">
        <w:rPr>
          <w:rFonts w:cs="Times New Roman"/>
          <w:b/>
          <w:bCs/>
          <w:i w:val="0"/>
          <w:kern w:val="0"/>
          <w:szCs w:val="18"/>
        </w:rPr>
        <w:instrText xml:space="preserve"> SEQ Lentelė \* ARABIC </w:instrText>
      </w:r>
      <w:r w:rsidRPr="001C72AC">
        <w:rPr>
          <w:rFonts w:cs="Times New Roman"/>
          <w:b/>
          <w:bCs/>
          <w:i w:val="0"/>
          <w:kern w:val="0"/>
          <w:szCs w:val="18"/>
        </w:rPr>
        <w:fldChar w:fldCharType="separate"/>
      </w:r>
      <w:r w:rsidR="00121DA1" w:rsidRPr="001C72AC">
        <w:rPr>
          <w:rFonts w:cs="Times New Roman"/>
          <w:b/>
          <w:bCs/>
          <w:i w:val="0"/>
          <w:noProof/>
          <w:kern w:val="0"/>
          <w:szCs w:val="18"/>
        </w:rPr>
        <w:t>11</w:t>
      </w:r>
      <w:r w:rsidRPr="001C72AC">
        <w:rPr>
          <w:rFonts w:cs="Times New Roman"/>
          <w:b/>
          <w:bCs/>
          <w:i w:val="0"/>
          <w:kern w:val="0"/>
          <w:szCs w:val="18"/>
        </w:rPr>
        <w:fldChar w:fldCharType="end"/>
      </w:r>
      <w:r w:rsidR="00251D53" w:rsidRPr="001C72AC">
        <w:rPr>
          <w:rFonts w:cs="Times New Roman"/>
          <w:b/>
          <w:bCs/>
          <w:i w:val="0"/>
          <w:kern w:val="0"/>
          <w:szCs w:val="18"/>
        </w:rPr>
        <w:t xml:space="preserve"> </w:t>
      </w:r>
      <w:r w:rsidR="00516E10" w:rsidRPr="001C72AC">
        <w:rPr>
          <w:rFonts w:cs="Times New Roman"/>
          <w:b/>
          <w:bCs/>
          <w:i w:val="0"/>
          <w:kern w:val="0"/>
          <w:szCs w:val="18"/>
        </w:rPr>
        <w:t>Lentelė.</w:t>
      </w:r>
      <w:r w:rsidR="00516E10" w:rsidRPr="001C72AC">
        <w:rPr>
          <w:rFonts w:cs="Times New Roman"/>
          <w:bCs/>
          <w:i w:val="0"/>
          <w:kern w:val="0"/>
          <w:szCs w:val="18"/>
        </w:rPr>
        <w:t xml:space="preserve"> Voniškių ŽŪB priimti kvapo intensyvumui </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014"/>
        <w:gridCol w:w="5908"/>
      </w:tblGrid>
      <w:tr w:rsidR="00516E10" w:rsidRPr="001C72AC" w:rsidTr="00251D53">
        <w:trPr>
          <w:trHeight w:val="665"/>
          <w:tblHeader/>
          <w:jc w:val="center"/>
        </w:trPr>
        <w:tc>
          <w:tcPr>
            <w:tcW w:w="4014"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Taršos šaltinis</w:t>
            </w:r>
          </w:p>
        </w:tc>
        <w:tc>
          <w:tcPr>
            <w:tcW w:w="5908" w:type="dxa"/>
            <w:shd w:val="clear" w:color="auto" w:fill="D9D9D9" w:themeFill="background1" w:themeFillShade="D9"/>
            <w:vAlign w:val="center"/>
          </w:tcPr>
          <w:p w:rsidR="00516E10" w:rsidRPr="001C72AC" w:rsidRDefault="00516E10" w:rsidP="00516E10">
            <w:pPr>
              <w:ind w:right="-81"/>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Kvapo intensyvumas, OU/m</w:t>
            </w:r>
            <w:r w:rsidRPr="001C72AC">
              <w:rPr>
                <w:rFonts w:ascii="Times New Roman" w:eastAsia="Times New Roman" w:hAnsi="Times New Roman" w:cs="Times New Roman"/>
                <w:b/>
                <w:kern w:val="0"/>
                <w:sz w:val="20"/>
                <w:szCs w:val="20"/>
                <w:vertAlign w:val="superscript"/>
                <w:lang w:eastAsia="lt-LT"/>
              </w:rPr>
              <w:t>3</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Karvidė 601</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Karvidė 602</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Veršidė 603</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Karvidė 604</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lastRenderedPageBreak/>
              <w:t>Skysto mėšlo rezervuaras 606</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Skysto mėšlo rezervuaras 607</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Skysto mėšlo rezervuaras 608</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Kieto tipo mėšlidė 609</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53</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Planuojamas skysto mėšlo rezervuaras 610</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r w:rsidR="00516E10" w:rsidRPr="001C72AC" w:rsidTr="00251D53">
        <w:trPr>
          <w:trHeight w:val="197"/>
          <w:jc w:val="center"/>
        </w:trPr>
        <w:tc>
          <w:tcPr>
            <w:tcW w:w="4014" w:type="dxa"/>
            <w:vAlign w:val="center"/>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Planuojama veršidė 6011</w:t>
            </w:r>
          </w:p>
        </w:tc>
        <w:tc>
          <w:tcPr>
            <w:tcW w:w="5908"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145</w:t>
            </w:r>
          </w:p>
        </w:tc>
      </w:tr>
    </w:tbl>
    <w:p w:rsidR="00516E10" w:rsidRPr="001C72AC" w:rsidRDefault="00516E10" w:rsidP="00251D53">
      <w:pPr>
        <w:jc w:val="both"/>
        <w:rPr>
          <w:rFonts w:eastAsia="Times New Roman" w:cs="Times New Roman"/>
          <w:kern w:val="0"/>
          <w:sz w:val="24"/>
          <w:szCs w:val="24"/>
          <w:lang w:eastAsia="lt-LT"/>
        </w:rPr>
      </w:pPr>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Kubilių ŽŪB ūkyje mėginiai buvo imti, pagal standarto metodiką. Kiekvienam šaltiniui buvo renkami du ėminiai, į kiekvieną maišą surenkant 8 l oro.</w:t>
      </w:r>
    </w:p>
    <w:p w:rsidR="00516E10" w:rsidRPr="001C72AC" w:rsidRDefault="00516E10" w:rsidP="00251D53">
      <w:pPr>
        <w:ind w:firstLine="567"/>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Matavimo priemonė – Oflaktometras TO 8, inv. Nr. EO.8113.</w:t>
      </w:r>
    </w:p>
    <w:p w:rsidR="00516E10" w:rsidRPr="001C72AC" w:rsidRDefault="00516E10" w:rsidP="00251D53">
      <w:pPr>
        <w:ind w:firstLine="567"/>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Tyrimus atliko nacionalinė visuomenės sveikatos priežiūros laboratorija.</w:t>
      </w:r>
    </w:p>
    <w:p w:rsidR="00516E10" w:rsidRPr="001C72AC" w:rsidRDefault="00516E10" w:rsidP="00251D53">
      <w:pPr>
        <w:keepNext/>
        <w:tabs>
          <w:tab w:val="left" w:pos="567"/>
        </w:tabs>
        <w:ind w:firstLine="567"/>
        <w:rPr>
          <w:rFonts w:ascii="Times New Roman" w:eastAsia="Arial Unicode MS" w:hAnsi="Times New Roman" w:cs="Times New Roman"/>
          <w:b/>
          <w:bCs/>
          <w:kern w:val="32"/>
          <w:sz w:val="24"/>
          <w:szCs w:val="24"/>
          <w:lang w:eastAsia="ar-SA"/>
        </w:rPr>
      </w:pPr>
    </w:p>
    <w:p w:rsidR="00516E10" w:rsidRPr="001C72AC" w:rsidRDefault="00251D53" w:rsidP="00251D53">
      <w:pPr>
        <w:keepNext/>
        <w:tabs>
          <w:tab w:val="left" w:pos="567"/>
        </w:tabs>
        <w:ind w:firstLine="567"/>
        <w:rPr>
          <w:rFonts w:ascii="Times New Roman" w:eastAsia="Arial Unicode MS" w:hAnsi="Times New Roman" w:cs="Times New Roman"/>
          <w:b/>
          <w:bCs/>
          <w:kern w:val="32"/>
          <w:sz w:val="24"/>
          <w:szCs w:val="24"/>
          <w:lang w:eastAsia="ar-SA"/>
        </w:rPr>
      </w:pPr>
      <w:bookmarkStart w:id="26" w:name="_Toc494094531"/>
      <w:r w:rsidRPr="001C72AC">
        <w:rPr>
          <w:rFonts w:ascii="Times New Roman" w:eastAsia="Arial Unicode MS" w:hAnsi="Times New Roman" w:cs="Times New Roman"/>
          <w:b/>
          <w:bCs/>
          <w:kern w:val="32"/>
          <w:sz w:val="24"/>
          <w:szCs w:val="24"/>
          <w:lang w:eastAsia="ar-SA"/>
        </w:rPr>
        <w:t xml:space="preserve">11.2 </w:t>
      </w:r>
      <w:r w:rsidR="00516E10" w:rsidRPr="001C72AC">
        <w:rPr>
          <w:rFonts w:ascii="Times New Roman" w:eastAsia="Arial Unicode MS" w:hAnsi="Times New Roman" w:cs="Times New Roman"/>
          <w:b/>
          <w:bCs/>
          <w:kern w:val="32"/>
          <w:sz w:val="24"/>
          <w:szCs w:val="24"/>
          <w:lang w:eastAsia="ar-SA"/>
        </w:rPr>
        <w:t>Programinė teršalų (oro ir kvapų) sklaidos modeliavimo įranga</w:t>
      </w:r>
      <w:bookmarkEnd w:id="26"/>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Oro ir kvapų tarša įvertinta matematiniu modeliu „ISC - AERMOD-View“. AERMOD modelis skirtas pramoninių ir kitų tipų šaltinių ar jų kompleksų išmetamų teršalų sklaidai aplinkoje skaičiuoti. Vadovaujantis Aplinkos apsaugos agentūros direktoriaus 2008 m. gruodžio 9 d. Nr. AV – 200 įsakymu ,,Dėl ūkinės veiklos poveikiui aplinkos orui vertinti teršalų sklaidos skaičiavimo modelių pasirinkimo rekomendacijų patvirtinimo“  LR Aplinkos ministerija AERMOD įvardina kaip vieną iš modelių, kurie gali būti naudojami atliekant strateginį bei išsamų poveikio aplinkai bei sveikatos vertinimus.</w:t>
      </w:r>
    </w:p>
    <w:p w:rsidR="00251D53" w:rsidRPr="001C72AC" w:rsidRDefault="00251D53" w:rsidP="00251D53">
      <w:pPr>
        <w:ind w:firstLine="567"/>
        <w:jc w:val="both"/>
        <w:rPr>
          <w:rFonts w:ascii="Times New Roman" w:eastAsia="Times New Roman" w:hAnsi="Times New Roman" w:cs="Times New Roman"/>
          <w:kern w:val="0"/>
          <w:sz w:val="24"/>
          <w:szCs w:val="24"/>
          <w:lang w:eastAsia="lt-LT"/>
        </w:rPr>
      </w:pPr>
    </w:p>
    <w:p w:rsidR="00516E10" w:rsidRPr="001C72AC" w:rsidRDefault="00251D53" w:rsidP="00251D53">
      <w:pPr>
        <w:keepNext/>
        <w:tabs>
          <w:tab w:val="left" w:pos="567"/>
        </w:tabs>
        <w:ind w:firstLine="567"/>
        <w:rPr>
          <w:rFonts w:ascii="Times New Roman" w:eastAsia="Arial Unicode MS" w:hAnsi="Times New Roman" w:cs="Times New Roman"/>
          <w:b/>
          <w:bCs/>
          <w:kern w:val="32"/>
          <w:sz w:val="24"/>
          <w:szCs w:val="24"/>
          <w:lang w:eastAsia="ar-SA"/>
        </w:rPr>
      </w:pPr>
      <w:bookmarkStart w:id="27" w:name="_Toc494094532"/>
      <w:r w:rsidRPr="001C72AC">
        <w:rPr>
          <w:rFonts w:ascii="Times New Roman" w:eastAsia="Arial Unicode MS" w:hAnsi="Times New Roman" w:cs="Times New Roman"/>
          <w:b/>
          <w:bCs/>
          <w:kern w:val="32"/>
          <w:sz w:val="24"/>
          <w:szCs w:val="24"/>
          <w:lang w:eastAsia="ar-SA"/>
        </w:rPr>
        <w:t xml:space="preserve">11.2.1 </w:t>
      </w:r>
      <w:r w:rsidR="00516E10" w:rsidRPr="001C72AC">
        <w:rPr>
          <w:rFonts w:ascii="Times New Roman" w:eastAsia="Arial Unicode MS" w:hAnsi="Times New Roman" w:cs="Times New Roman"/>
          <w:b/>
          <w:bCs/>
          <w:kern w:val="32"/>
          <w:sz w:val="24"/>
          <w:szCs w:val="24"/>
          <w:lang w:eastAsia="ar-SA"/>
        </w:rPr>
        <w:t>Duomenys aplinkos oro/kvapų teršalų sklaidai modeliuoti</w:t>
      </w:r>
      <w:bookmarkEnd w:id="27"/>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Siekiant užtikrinti maksimalų modelio rezultatų tikslumą, į jį suvesti analizuojamai teritorijai būdingi parametrai:</w:t>
      </w:r>
    </w:p>
    <w:p w:rsidR="00516E10" w:rsidRPr="001C72AC" w:rsidRDefault="00516E10" w:rsidP="00251D53">
      <w:pPr>
        <w:ind w:firstLine="567"/>
        <w:rPr>
          <w:rFonts w:ascii="Times New Roman" w:eastAsia="Times New Roman" w:hAnsi="Times New Roman" w:cs="Times New Roman"/>
          <w:b/>
          <w:kern w:val="0"/>
          <w:sz w:val="24"/>
          <w:szCs w:val="24"/>
          <w:lang w:eastAsia="lt-LT"/>
        </w:rPr>
      </w:pPr>
      <w:r w:rsidRPr="001C72AC">
        <w:rPr>
          <w:rFonts w:ascii="Times New Roman" w:eastAsia="Times New Roman" w:hAnsi="Times New Roman" w:cs="Times New Roman"/>
          <w:b/>
          <w:kern w:val="0"/>
          <w:sz w:val="24"/>
          <w:szCs w:val="24"/>
          <w:lang w:eastAsia="lt-LT"/>
        </w:rPr>
        <w:t>Sklaidos koeficientas (Urbanizuota/kaimiška)</w:t>
      </w:r>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Šis koeficientas modeliui nurodo, kokie šilumos kiekiai yra išmetami nagrinėjamoje teritorijoje. Šiuo atveju naudotas kaimiškos vietovės koeficientas- „Rural“.</w:t>
      </w:r>
    </w:p>
    <w:p w:rsidR="00516E10" w:rsidRPr="001C72AC" w:rsidRDefault="00516E10" w:rsidP="00251D53">
      <w:pPr>
        <w:ind w:firstLine="567"/>
        <w:rPr>
          <w:rFonts w:ascii="Times New Roman" w:eastAsia="Times New Roman" w:hAnsi="Times New Roman" w:cs="Times New Roman"/>
          <w:b/>
          <w:kern w:val="0"/>
          <w:sz w:val="24"/>
          <w:szCs w:val="24"/>
          <w:lang w:eastAsia="lt-LT"/>
        </w:rPr>
      </w:pPr>
      <w:r w:rsidRPr="001C72AC">
        <w:rPr>
          <w:rFonts w:ascii="Times New Roman" w:eastAsia="Times New Roman" w:hAnsi="Times New Roman" w:cs="Times New Roman"/>
          <w:b/>
          <w:kern w:val="0"/>
          <w:sz w:val="24"/>
          <w:szCs w:val="24"/>
          <w:lang w:eastAsia="lt-LT"/>
        </w:rPr>
        <w:t xml:space="preserve">Rezultatų vidurkinimo laiko intervalas </w:t>
      </w:r>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Atliekant teršalų sklaidos modeliavimą nagrinėjamam objektui parinkti vidurkinimo laiko intervalai, atitinkantys konkrečiam teršalui taikomos ribinės vertės vidurkinimo laiko intervalai.</w:t>
      </w:r>
    </w:p>
    <w:p w:rsidR="00516E10" w:rsidRPr="001C72AC" w:rsidRDefault="00516E10" w:rsidP="00251D53">
      <w:pPr>
        <w:ind w:firstLine="567"/>
        <w:rPr>
          <w:rFonts w:ascii="Times New Roman" w:eastAsia="Times New Roman" w:hAnsi="Times New Roman" w:cs="Times New Roman"/>
          <w:b/>
          <w:kern w:val="0"/>
          <w:sz w:val="24"/>
          <w:szCs w:val="24"/>
          <w:lang w:eastAsia="lt-LT"/>
        </w:rPr>
      </w:pPr>
      <w:r w:rsidRPr="001C72AC">
        <w:rPr>
          <w:rFonts w:ascii="Times New Roman" w:eastAsia="Times New Roman" w:hAnsi="Times New Roman" w:cs="Times New Roman"/>
          <w:b/>
          <w:kern w:val="0"/>
          <w:sz w:val="24"/>
          <w:szCs w:val="24"/>
          <w:lang w:eastAsia="lt-LT"/>
        </w:rPr>
        <w:t>Taršos šaltinių nepastovumo koeficientai</w:t>
      </w:r>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Šie koeficientai nurodo, ar teršalas yra išmetamas pastoviai ar periodiškai. </w:t>
      </w:r>
    </w:p>
    <w:p w:rsidR="00516E10" w:rsidRPr="001C72AC" w:rsidRDefault="00516E10" w:rsidP="00251D53">
      <w:pPr>
        <w:ind w:firstLine="567"/>
        <w:rPr>
          <w:rFonts w:ascii="Times New Roman" w:eastAsia="Times New Roman" w:hAnsi="Times New Roman" w:cs="Times New Roman"/>
          <w:b/>
          <w:kern w:val="0"/>
          <w:sz w:val="24"/>
          <w:szCs w:val="24"/>
          <w:lang w:eastAsia="lt-LT"/>
        </w:rPr>
      </w:pPr>
      <w:r w:rsidRPr="001C72AC">
        <w:rPr>
          <w:rFonts w:ascii="Times New Roman" w:eastAsia="Times New Roman" w:hAnsi="Times New Roman" w:cs="Times New Roman"/>
          <w:b/>
          <w:kern w:val="0"/>
          <w:sz w:val="24"/>
          <w:szCs w:val="24"/>
          <w:lang w:eastAsia="lt-LT"/>
        </w:rPr>
        <w:t>Meteorologiniai duomenys</w:t>
      </w:r>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Atliekant teršalų sklaidos matematinį modeliavimą konkrečiu atveju naudojamas arčiausiai nagrinėjamos teritorijos esančios hidrometeorologijos stoties, penkių metų meteorologinių duomenų paketas. Šiuo atveju naudoti Raseinių hidrometeorologijos stoties duomenys. (Su</w:t>
      </w:r>
      <w:r w:rsidR="00862D19" w:rsidRPr="001C72AC">
        <w:rPr>
          <w:rFonts w:ascii="Times New Roman" w:eastAsia="Times New Roman" w:hAnsi="Times New Roman" w:cs="Times New Roman"/>
          <w:kern w:val="0"/>
          <w:sz w:val="24"/>
          <w:szCs w:val="24"/>
          <w:lang w:eastAsia="lt-LT"/>
        </w:rPr>
        <w:t>tarties pažyma ataskaitos</w:t>
      </w:r>
      <w:r w:rsidRPr="001C72AC">
        <w:rPr>
          <w:rFonts w:ascii="Times New Roman" w:eastAsia="Times New Roman" w:hAnsi="Times New Roman" w:cs="Times New Roman"/>
          <w:kern w:val="0"/>
          <w:sz w:val="24"/>
          <w:szCs w:val="24"/>
          <w:lang w:eastAsia="lt-LT"/>
        </w:rPr>
        <w:t xml:space="preserve"> priede).</w:t>
      </w:r>
    </w:p>
    <w:p w:rsidR="00516E10" w:rsidRPr="001C72AC" w:rsidRDefault="00516E10" w:rsidP="00251D53">
      <w:pPr>
        <w:ind w:firstLine="567"/>
        <w:rPr>
          <w:rFonts w:ascii="Times New Roman" w:eastAsia="Times New Roman" w:hAnsi="Times New Roman" w:cs="Times New Roman"/>
          <w:b/>
          <w:kern w:val="0"/>
          <w:sz w:val="24"/>
          <w:szCs w:val="24"/>
          <w:lang w:eastAsia="lt-LT"/>
        </w:rPr>
      </w:pPr>
      <w:r w:rsidRPr="001C72AC">
        <w:rPr>
          <w:rFonts w:ascii="Times New Roman" w:eastAsia="Times New Roman" w:hAnsi="Times New Roman" w:cs="Times New Roman"/>
          <w:b/>
          <w:kern w:val="0"/>
          <w:sz w:val="24"/>
          <w:szCs w:val="24"/>
          <w:lang w:eastAsia="lt-LT"/>
        </w:rPr>
        <w:t>Receptorių tinklas</w:t>
      </w:r>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Receptorių tinklas reikalingas sumodeliuoti sklaidą ir suskaičiuoti koncentracijų vertės iš anksto numatytose teritorijose tam tikrame aukštyje. Šiuo atveju teršalai modeliuojami 1,5 m aukštyje, o tarpai tarp receptorių nuo 25 iki 100 m.</w:t>
      </w:r>
    </w:p>
    <w:p w:rsidR="00516E10" w:rsidRPr="001C72AC" w:rsidRDefault="00516E10" w:rsidP="00251D53">
      <w:pPr>
        <w:ind w:firstLine="567"/>
        <w:rPr>
          <w:rFonts w:ascii="Times New Roman" w:eastAsia="Times New Roman" w:hAnsi="Times New Roman" w:cs="Times New Roman"/>
          <w:b/>
          <w:kern w:val="0"/>
          <w:sz w:val="24"/>
          <w:szCs w:val="24"/>
          <w:lang w:eastAsia="lt-LT"/>
        </w:rPr>
      </w:pPr>
      <w:r w:rsidRPr="001C72AC">
        <w:rPr>
          <w:rFonts w:ascii="Times New Roman" w:eastAsia="Times New Roman" w:hAnsi="Times New Roman" w:cs="Times New Roman"/>
          <w:b/>
          <w:kern w:val="0"/>
          <w:sz w:val="24"/>
          <w:szCs w:val="24"/>
          <w:lang w:eastAsia="lt-LT"/>
        </w:rPr>
        <w:t>Procentiliai</w:t>
      </w:r>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Siekiant išvengti statistiškai nepatikimų koncentracijų „išsišokimų“, galinčių iškraipyti bendrą vaizdą, medelyje naudojami procentiliai. Šiuo atveju naudoti procentiliai:</w:t>
      </w:r>
    </w:p>
    <w:p w:rsidR="00516E10" w:rsidRPr="001C72AC" w:rsidRDefault="00516E10" w:rsidP="00251D53">
      <w:pPr>
        <w:numPr>
          <w:ilvl w:val="2"/>
          <w:numId w:val="46"/>
        </w:numPr>
        <w:ind w:left="0"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u w:val="single"/>
          <w:lang w:eastAsia="lt-LT"/>
        </w:rPr>
        <w:t>NO</w:t>
      </w:r>
      <w:r w:rsidRPr="001C72AC">
        <w:rPr>
          <w:rFonts w:ascii="Times New Roman" w:eastAsia="Times New Roman" w:hAnsi="Times New Roman" w:cs="Times New Roman"/>
          <w:kern w:val="0"/>
          <w:sz w:val="24"/>
          <w:szCs w:val="24"/>
          <w:u w:val="single"/>
          <w:vertAlign w:val="subscript"/>
          <w:lang w:eastAsia="lt-LT"/>
        </w:rPr>
        <w:t>2</w:t>
      </w:r>
      <w:r w:rsidRPr="001C72AC">
        <w:rPr>
          <w:rFonts w:ascii="Times New Roman" w:eastAsia="Times New Roman" w:hAnsi="Times New Roman" w:cs="Times New Roman"/>
          <w:kern w:val="0"/>
          <w:sz w:val="24"/>
          <w:szCs w:val="24"/>
          <w:u w:val="single"/>
          <w:lang w:eastAsia="lt-LT"/>
        </w:rPr>
        <w:t xml:space="preserve"> </w:t>
      </w:r>
      <w:r w:rsidRPr="001C72AC">
        <w:rPr>
          <w:rFonts w:ascii="Times New Roman" w:eastAsia="Times New Roman" w:hAnsi="Times New Roman" w:cs="Times New Roman"/>
          <w:kern w:val="0"/>
          <w:sz w:val="24"/>
          <w:szCs w:val="24"/>
          <w:u w:val="single"/>
          <w:lang w:eastAsia="lt-LT"/>
        </w:rPr>
        <w:softHyphen/>
        <w:t xml:space="preserve"> (1 val.)  99,8 procentilis</w:t>
      </w:r>
      <w:r w:rsidRPr="001C72AC">
        <w:rPr>
          <w:rFonts w:ascii="Times New Roman" w:eastAsia="Times New Roman" w:hAnsi="Times New Roman" w:cs="Times New Roman"/>
          <w:kern w:val="0"/>
          <w:sz w:val="24"/>
          <w:szCs w:val="24"/>
          <w:lang w:eastAsia="lt-LT"/>
        </w:rPr>
        <w:t xml:space="preserve"> Vadovaujantis </w:t>
      </w:r>
      <w:hyperlink r:id="rId17" w:history="1">
        <w:r w:rsidRPr="001C72AC">
          <w:rPr>
            <w:rFonts w:ascii="Times New Roman" w:eastAsia="Times New Roman" w:hAnsi="Times New Roman" w:cs="Times New Roman"/>
            <w:kern w:val="0"/>
            <w:sz w:val="24"/>
            <w:szCs w:val="24"/>
            <w:u w:val="single"/>
            <w:lang w:eastAsia="lt-LT"/>
          </w:rPr>
          <w:t>http://oras.gamta.lt/</w:t>
        </w:r>
      </w:hyperlink>
      <w:r w:rsidRPr="001C72AC">
        <w:rPr>
          <w:rFonts w:ascii="Times New Roman" w:eastAsia="Times New Roman" w:hAnsi="Times New Roman" w:cs="Times New Roman"/>
          <w:kern w:val="0"/>
          <w:sz w:val="24"/>
          <w:szCs w:val="24"/>
          <w:lang w:eastAsia="lt-LT"/>
        </w:rPr>
        <w:t xml:space="preserve"> „Oro užterštumo normos“.</w:t>
      </w:r>
    </w:p>
    <w:p w:rsidR="00516E10" w:rsidRPr="001C72AC" w:rsidRDefault="00516E10" w:rsidP="00251D53">
      <w:pPr>
        <w:numPr>
          <w:ilvl w:val="2"/>
          <w:numId w:val="46"/>
        </w:numPr>
        <w:ind w:left="0"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u w:val="single"/>
          <w:lang w:eastAsia="lt-LT"/>
        </w:rPr>
        <w:t>NH</w:t>
      </w:r>
      <w:r w:rsidRPr="001C72AC">
        <w:rPr>
          <w:rFonts w:ascii="Times New Roman" w:eastAsia="Times New Roman" w:hAnsi="Times New Roman" w:cs="Times New Roman"/>
          <w:kern w:val="0"/>
          <w:sz w:val="24"/>
          <w:szCs w:val="24"/>
          <w:u w:val="single"/>
          <w:vertAlign w:val="subscript"/>
          <w:lang w:eastAsia="lt-LT"/>
        </w:rPr>
        <w:t xml:space="preserve">3 , </w:t>
      </w:r>
      <w:r w:rsidRPr="001C72AC">
        <w:rPr>
          <w:rFonts w:ascii="Times New Roman" w:eastAsia="Times New Roman" w:hAnsi="Times New Roman" w:cs="Times New Roman"/>
          <w:kern w:val="0"/>
          <w:sz w:val="24"/>
          <w:szCs w:val="24"/>
          <w:u w:val="single"/>
          <w:lang w:eastAsia="lt-LT"/>
        </w:rPr>
        <w:t>LOJ</w:t>
      </w:r>
      <w:r w:rsidRPr="001C72AC">
        <w:rPr>
          <w:rFonts w:ascii="Times New Roman" w:eastAsia="Times New Roman" w:hAnsi="Times New Roman" w:cs="Times New Roman"/>
          <w:kern w:val="0"/>
          <w:sz w:val="24"/>
          <w:szCs w:val="24"/>
          <w:u w:val="single"/>
          <w:vertAlign w:val="subscript"/>
          <w:lang w:eastAsia="lt-LT"/>
        </w:rPr>
        <w:t xml:space="preserve"> </w:t>
      </w:r>
      <w:r w:rsidRPr="001C72AC">
        <w:rPr>
          <w:rFonts w:ascii="Times New Roman" w:eastAsia="Times New Roman" w:hAnsi="Times New Roman" w:cs="Times New Roman"/>
          <w:kern w:val="0"/>
          <w:sz w:val="24"/>
          <w:szCs w:val="24"/>
          <w:u w:val="single"/>
          <w:lang w:eastAsia="lt-LT"/>
        </w:rPr>
        <w:t>(1 val.)  98,5 procentilis</w:t>
      </w:r>
      <w:r w:rsidRPr="001C72AC">
        <w:rPr>
          <w:rFonts w:ascii="Times New Roman" w:eastAsia="Times New Roman" w:hAnsi="Times New Roman" w:cs="Times New Roman"/>
          <w:kern w:val="0"/>
          <w:sz w:val="24"/>
          <w:szCs w:val="24"/>
          <w:lang w:eastAsia="lt-LT"/>
        </w:rPr>
        <w:t>, Vadovaujantis Aplinkos apsaugos agentūros direktoriaus 2008 m. gruodžio 9 d. įsakymu Nr. AV-200 „Dėl ūkinės veiklos poveikiui aplinkos orui vertinti teršalų sklaidos skaičiavimo modelių pasirinkimo rekomendacijų patvirtinimo“ (2012 m. sausio 26 d. Nr. AV-14 pakeitimas).</w:t>
      </w:r>
    </w:p>
    <w:p w:rsidR="00516E10" w:rsidRPr="001C72AC" w:rsidRDefault="00516E10" w:rsidP="00251D53">
      <w:pPr>
        <w:numPr>
          <w:ilvl w:val="2"/>
          <w:numId w:val="46"/>
        </w:numPr>
        <w:ind w:left="0"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u w:val="single"/>
          <w:lang w:eastAsia="lt-LT"/>
        </w:rPr>
        <w:lastRenderedPageBreak/>
        <w:t>KD</w:t>
      </w:r>
      <w:r w:rsidRPr="001C72AC">
        <w:rPr>
          <w:rFonts w:ascii="Times New Roman" w:eastAsia="Times New Roman" w:hAnsi="Times New Roman" w:cs="Times New Roman"/>
          <w:kern w:val="0"/>
          <w:sz w:val="24"/>
          <w:szCs w:val="24"/>
          <w:u w:val="single"/>
          <w:vertAlign w:val="subscript"/>
          <w:lang w:eastAsia="lt-LT"/>
        </w:rPr>
        <w:t>10</w:t>
      </w:r>
      <w:r w:rsidRPr="001C72AC">
        <w:rPr>
          <w:rFonts w:ascii="Times New Roman" w:eastAsia="Times New Roman" w:hAnsi="Times New Roman" w:cs="Times New Roman"/>
          <w:kern w:val="0"/>
          <w:sz w:val="24"/>
          <w:szCs w:val="24"/>
          <w:u w:val="single"/>
          <w:lang w:eastAsia="lt-LT"/>
        </w:rPr>
        <w:t xml:space="preserve"> </w:t>
      </w:r>
      <w:r w:rsidRPr="001C72AC">
        <w:rPr>
          <w:rFonts w:ascii="Times New Roman" w:eastAsia="Times New Roman" w:hAnsi="Times New Roman" w:cs="Times New Roman"/>
          <w:kern w:val="0"/>
          <w:sz w:val="24"/>
          <w:szCs w:val="24"/>
          <w:u w:val="single"/>
          <w:lang w:eastAsia="lt-LT"/>
        </w:rPr>
        <w:softHyphen/>
        <w:t xml:space="preserve"> (24 val.) 90,4 procentilis,</w:t>
      </w:r>
      <w:r w:rsidRPr="001C72AC">
        <w:rPr>
          <w:rFonts w:ascii="Times New Roman" w:eastAsia="Times New Roman" w:hAnsi="Times New Roman" w:cs="Times New Roman"/>
          <w:kern w:val="0"/>
          <w:sz w:val="24"/>
          <w:szCs w:val="24"/>
          <w:lang w:eastAsia="lt-LT"/>
        </w:rPr>
        <w:t xml:space="preserve"> Vadovaujantis </w:t>
      </w:r>
      <w:hyperlink r:id="rId18" w:history="1">
        <w:r w:rsidRPr="001C72AC">
          <w:rPr>
            <w:rFonts w:ascii="Times New Roman" w:eastAsia="Times New Roman" w:hAnsi="Times New Roman" w:cs="Times New Roman"/>
            <w:kern w:val="0"/>
            <w:sz w:val="24"/>
            <w:szCs w:val="24"/>
            <w:u w:val="single"/>
            <w:lang w:eastAsia="lt-LT"/>
          </w:rPr>
          <w:t>http://oras.gamta.lt/</w:t>
        </w:r>
      </w:hyperlink>
      <w:r w:rsidRPr="001C72AC">
        <w:rPr>
          <w:rFonts w:ascii="Times New Roman" w:eastAsia="Times New Roman" w:hAnsi="Times New Roman" w:cs="Times New Roman"/>
          <w:kern w:val="0"/>
          <w:sz w:val="24"/>
          <w:szCs w:val="24"/>
          <w:lang w:eastAsia="lt-LT"/>
        </w:rPr>
        <w:t xml:space="preserve"> „Oro užterštumo normos“.</w:t>
      </w:r>
    </w:p>
    <w:p w:rsidR="00516E10" w:rsidRPr="001C72AC" w:rsidRDefault="00516E10" w:rsidP="00251D53">
      <w:pPr>
        <w:numPr>
          <w:ilvl w:val="2"/>
          <w:numId w:val="46"/>
        </w:numPr>
        <w:ind w:left="0"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u w:val="single"/>
          <w:lang w:eastAsia="lt-LT"/>
        </w:rPr>
        <w:t>Kvapui</w:t>
      </w:r>
      <w:r w:rsidRPr="001C72AC">
        <w:rPr>
          <w:rFonts w:ascii="Times New Roman" w:eastAsia="Times New Roman" w:hAnsi="Times New Roman" w:cs="Times New Roman"/>
          <w:kern w:val="0"/>
          <w:sz w:val="24"/>
          <w:szCs w:val="24"/>
          <w:u w:val="single"/>
          <w:lang w:eastAsia="lt-LT"/>
        </w:rPr>
        <w:softHyphen/>
        <w:t xml:space="preserve"> (1 val.) 98 procentilis,</w:t>
      </w:r>
      <w:r w:rsidRPr="001C72AC">
        <w:rPr>
          <w:rFonts w:ascii="Times New Roman" w:eastAsia="Times New Roman" w:hAnsi="Times New Roman" w:cs="Times New Roman"/>
          <w:kern w:val="0"/>
          <w:sz w:val="24"/>
          <w:szCs w:val="24"/>
          <w:lang w:eastAsia="lt-LT"/>
        </w:rPr>
        <w:t xml:space="preserve"> Vadovaujantis „Kvapo valdymo metodinės rekomendacijos“</w:t>
      </w:r>
    </w:p>
    <w:p w:rsidR="00516E10" w:rsidRPr="001C72AC" w:rsidRDefault="00516E10" w:rsidP="00251D53">
      <w:pPr>
        <w:ind w:firstLine="567"/>
        <w:rPr>
          <w:rFonts w:ascii="Times New Roman" w:eastAsia="Times New Roman" w:hAnsi="Times New Roman" w:cs="Times New Roman"/>
          <w:b/>
          <w:kern w:val="0"/>
          <w:sz w:val="24"/>
          <w:szCs w:val="24"/>
          <w:lang w:eastAsia="lt-LT"/>
        </w:rPr>
      </w:pPr>
      <w:r w:rsidRPr="001C72AC">
        <w:rPr>
          <w:rFonts w:ascii="Times New Roman" w:eastAsia="Times New Roman" w:hAnsi="Times New Roman" w:cs="Times New Roman"/>
          <w:b/>
          <w:kern w:val="0"/>
          <w:sz w:val="24"/>
          <w:szCs w:val="24"/>
          <w:lang w:eastAsia="lt-LT"/>
        </w:rPr>
        <w:t xml:space="preserve">Foninė koncentracija </w:t>
      </w:r>
    </w:p>
    <w:p w:rsidR="00516E10" w:rsidRPr="001C72AC" w:rsidRDefault="00516E10" w:rsidP="00251D5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Konkrečiam atvejui naudojamas oro foninis užterštumas. Kadangi šal</w:t>
      </w:r>
      <w:r w:rsidR="00C5105A" w:rsidRPr="001C72AC">
        <w:rPr>
          <w:rFonts w:ascii="Times New Roman" w:eastAsia="Times New Roman" w:hAnsi="Times New Roman" w:cs="Times New Roman"/>
          <w:kern w:val="0"/>
          <w:sz w:val="24"/>
          <w:szCs w:val="24"/>
          <w:lang w:eastAsia="lt-LT"/>
        </w:rPr>
        <w:t>ia nagrinėjamo objekto (Voniškių</w:t>
      </w:r>
      <w:r w:rsidRPr="001C72AC">
        <w:rPr>
          <w:rFonts w:ascii="Times New Roman" w:eastAsia="Times New Roman" w:hAnsi="Times New Roman" w:cs="Times New Roman"/>
          <w:kern w:val="0"/>
          <w:sz w:val="24"/>
          <w:szCs w:val="24"/>
          <w:lang w:eastAsia="lt-LT"/>
        </w:rPr>
        <w:t xml:space="preserve"> ŽŪB) reikšmingų oro taršos šaltinių nėra, todėl modelyje naudotas Marijampolės RAAD santykinai švarių kaimiškųjų t</w:t>
      </w:r>
      <w:r w:rsidR="00251D53" w:rsidRPr="001C72AC">
        <w:rPr>
          <w:rFonts w:ascii="Times New Roman" w:eastAsia="Times New Roman" w:hAnsi="Times New Roman" w:cs="Times New Roman"/>
          <w:kern w:val="0"/>
          <w:sz w:val="24"/>
          <w:szCs w:val="24"/>
          <w:lang w:eastAsia="lt-LT"/>
        </w:rPr>
        <w:t>eritorijų koncentracijos vertės.</w:t>
      </w:r>
    </w:p>
    <w:p w:rsidR="00BA62A0" w:rsidRPr="001C72AC" w:rsidRDefault="00BA62A0" w:rsidP="00251D53">
      <w:pPr>
        <w:ind w:firstLine="567"/>
        <w:jc w:val="both"/>
        <w:rPr>
          <w:rFonts w:ascii="Times New Roman" w:eastAsia="Times New Roman" w:hAnsi="Times New Roman" w:cs="Times New Roman"/>
          <w:kern w:val="0"/>
          <w:sz w:val="24"/>
          <w:szCs w:val="24"/>
          <w:lang w:eastAsia="lt-LT"/>
        </w:rPr>
      </w:pPr>
    </w:p>
    <w:p w:rsidR="00516E10" w:rsidRPr="001C72AC" w:rsidRDefault="00516E10" w:rsidP="00516E10">
      <w:pPr>
        <w:spacing w:before="40" w:after="40"/>
        <w:jc w:val="center"/>
        <w:rPr>
          <w:rFonts w:eastAsia="Times New Roman" w:cs="Times New Roman"/>
          <w:kern w:val="0"/>
          <w:lang w:eastAsia="lt-LT"/>
        </w:rPr>
      </w:pPr>
      <w:r w:rsidRPr="001C72AC">
        <w:rPr>
          <w:rFonts w:eastAsia="Times New Roman" w:cs="Times New Roman"/>
          <w:noProof/>
          <w:kern w:val="0"/>
          <w:lang w:val="en-US"/>
        </w:rPr>
        <w:drawing>
          <wp:inline distT="0" distB="0" distL="0" distR="0">
            <wp:extent cx="6118860" cy="4594860"/>
            <wp:effectExtent l="19050" t="19050" r="15240" b="1524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4594860"/>
                    </a:xfrm>
                    <a:prstGeom prst="rect">
                      <a:avLst/>
                    </a:prstGeom>
                    <a:noFill/>
                    <a:ln w="3175">
                      <a:solidFill>
                        <a:schemeClr val="tx1"/>
                      </a:solidFill>
                    </a:ln>
                  </pic:spPr>
                </pic:pic>
              </a:graphicData>
            </a:graphic>
          </wp:inline>
        </w:drawing>
      </w:r>
    </w:p>
    <w:p w:rsidR="00516E10" w:rsidRPr="001C72AC" w:rsidRDefault="00640EB3" w:rsidP="00135EFB">
      <w:pPr>
        <w:pStyle w:val="Caption"/>
        <w:spacing w:before="0" w:after="0"/>
        <w:jc w:val="center"/>
        <w:rPr>
          <w:rFonts w:cs="Times New Roman"/>
          <w:bCs/>
          <w:i w:val="0"/>
          <w:kern w:val="0"/>
          <w:szCs w:val="18"/>
        </w:rPr>
      </w:pPr>
      <w:r w:rsidRPr="001C72AC">
        <w:rPr>
          <w:rFonts w:cs="Times New Roman"/>
          <w:b/>
          <w:bCs/>
          <w:i w:val="0"/>
          <w:kern w:val="0"/>
          <w:szCs w:val="18"/>
        </w:rPr>
        <w:fldChar w:fldCharType="begin"/>
      </w:r>
      <w:r w:rsidR="00135EFB" w:rsidRPr="001C72AC">
        <w:rPr>
          <w:rFonts w:cs="Times New Roman"/>
          <w:b/>
          <w:bCs/>
          <w:i w:val="0"/>
          <w:kern w:val="0"/>
          <w:szCs w:val="18"/>
        </w:rPr>
        <w:instrText xml:space="preserve"> SEQ Paveikslas \* ARABIC </w:instrText>
      </w:r>
      <w:r w:rsidRPr="001C72AC">
        <w:rPr>
          <w:rFonts w:cs="Times New Roman"/>
          <w:b/>
          <w:bCs/>
          <w:i w:val="0"/>
          <w:kern w:val="0"/>
          <w:szCs w:val="18"/>
        </w:rPr>
        <w:fldChar w:fldCharType="separate"/>
      </w:r>
      <w:r w:rsidR="00121DA1" w:rsidRPr="001C72AC">
        <w:rPr>
          <w:rFonts w:cs="Times New Roman"/>
          <w:b/>
          <w:bCs/>
          <w:i w:val="0"/>
          <w:noProof/>
          <w:kern w:val="0"/>
          <w:szCs w:val="18"/>
        </w:rPr>
        <w:t>4</w:t>
      </w:r>
      <w:r w:rsidRPr="001C72AC">
        <w:rPr>
          <w:rFonts w:cs="Times New Roman"/>
          <w:b/>
          <w:bCs/>
          <w:i w:val="0"/>
          <w:kern w:val="0"/>
          <w:szCs w:val="18"/>
        </w:rPr>
        <w:fldChar w:fldCharType="end"/>
      </w:r>
      <w:r w:rsidR="00135EFB" w:rsidRPr="001C72AC">
        <w:rPr>
          <w:rFonts w:cs="Times New Roman"/>
          <w:b/>
          <w:bCs/>
          <w:i w:val="0"/>
          <w:kern w:val="0"/>
          <w:szCs w:val="18"/>
        </w:rPr>
        <w:t xml:space="preserve"> </w:t>
      </w:r>
      <w:r w:rsidR="00516E10" w:rsidRPr="001C72AC">
        <w:rPr>
          <w:rFonts w:cs="Times New Roman"/>
          <w:b/>
          <w:bCs/>
          <w:i w:val="0"/>
          <w:kern w:val="0"/>
          <w:szCs w:val="18"/>
        </w:rPr>
        <w:t>pav.</w:t>
      </w:r>
      <w:r w:rsidR="00516E10" w:rsidRPr="001C72AC">
        <w:rPr>
          <w:rFonts w:cs="Times New Roman"/>
          <w:bCs/>
          <w:i w:val="0"/>
          <w:kern w:val="0"/>
          <w:szCs w:val="18"/>
        </w:rPr>
        <w:t xml:space="preserve"> Santykiniai švarių Lietuvos kaimiškųjų vietovių aplinkos oro teršalų vidutinių metinių koncentracijos vertės</w:t>
      </w:r>
    </w:p>
    <w:p w:rsidR="00135EFB" w:rsidRPr="001C72AC" w:rsidRDefault="00135EFB" w:rsidP="00135EFB">
      <w:pPr>
        <w:pStyle w:val="Caption"/>
        <w:spacing w:before="0" w:after="0"/>
        <w:jc w:val="center"/>
        <w:rPr>
          <w:rFonts w:cs="Times New Roman"/>
          <w:bCs/>
          <w:i w:val="0"/>
          <w:kern w:val="0"/>
          <w:szCs w:val="18"/>
        </w:rPr>
      </w:pPr>
    </w:p>
    <w:p w:rsidR="00516E10" w:rsidRPr="001C72AC" w:rsidRDefault="00135EFB" w:rsidP="00135EFB">
      <w:pPr>
        <w:keepNext/>
        <w:tabs>
          <w:tab w:val="left" w:pos="567"/>
        </w:tabs>
        <w:ind w:left="360"/>
        <w:rPr>
          <w:rFonts w:ascii="Times New Roman" w:eastAsia="Arial Unicode MS" w:hAnsi="Times New Roman"/>
          <w:b/>
          <w:bCs/>
          <w:kern w:val="32"/>
          <w:sz w:val="24"/>
          <w:szCs w:val="24"/>
          <w:lang w:eastAsia="ar-SA"/>
        </w:rPr>
      </w:pPr>
      <w:bookmarkStart w:id="28" w:name="_Toc494094533"/>
      <w:r w:rsidRPr="001C72AC">
        <w:rPr>
          <w:rFonts w:ascii="Times New Roman" w:eastAsia="Arial Unicode MS" w:hAnsi="Times New Roman" w:cs="Times New Roman"/>
          <w:b/>
          <w:bCs/>
          <w:kern w:val="32"/>
          <w:sz w:val="24"/>
          <w:szCs w:val="24"/>
          <w:lang w:eastAsia="ar-SA"/>
        </w:rPr>
        <w:t>11.</w:t>
      </w:r>
      <w:r w:rsidRPr="001C72AC">
        <w:rPr>
          <w:rFonts w:ascii="Times New Roman" w:eastAsia="Arial Unicode MS" w:hAnsi="Times New Roman"/>
          <w:b/>
          <w:bCs/>
          <w:kern w:val="32"/>
          <w:sz w:val="24"/>
          <w:szCs w:val="24"/>
          <w:lang w:eastAsia="ar-SA"/>
        </w:rPr>
        <w:t xml:space="preserve">3 </w:t>
      </w:r>
      <w:r w:rsidR="00516E10" w:rsidRPr="001C72AC">
        <w:rPr>
          <w:rFonts w:ascii="Times New Roman" w:eastAsia="Arial Unicode MS" w:hAnsi="Times New Roman"/>
          <w:b/>
          <w:bCs/>
          <w:kern w:val="32"/>
          <w:sz w:val="24"/>
          <w:szCs w:val="24"/>
          <w:lang w:eastAsia="ar-SA"/>
        </w:rPr>
        <w:t>Oro teršalų modeliavimo rezultatai</w:t>
      </w:r>
      <w:bookmarkEnd w:id="28"/>
    </w:p>
    <w:p w:rsidR="00516E10" w:rsidRPr="001C72AC" w:rsidRDefault="00516E10" w:rsidP="00135EFB">
      <w:pPr>
        <w:ind w:firstLine="39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Apskaičiuotos pagrindinių oro teršalų pažemio koncentracijos lygintos su ribinėmis aplinkos oro užterštumo vertėmis (RV), patvirtintomis 2001 m. gruodžio 11 d. Lietuvos Respublikos aplinkos ir sveikatos apsaugos ministrų įsakymu Nr. 591/640 „Dėl aplinkos oro užterštumo normų nustatymo</w:t>
      </w:r>
      <w:r w:rsidR="00135EFB" w:rsidRPr="001C72AC">
        <w:rPr>
          <w:rFonts w:ascii="Times New Roman" w:eastAsia="Times New Roman" w:hAnsi="Times New Roman" w:cs="Times New Roman"/>
          <w:kern w:val="0"/>
          <w:sz w:val="24"/>
          <w:szCs w:val="24"/>
          <w:lang w:eastAsia="lt-LT"/>
        </w:rPr>
        <w:t>“ (Žin., 2010, Nr.82-4364). (ž</w:t>
      </w:r>
      <w:r w:rsidRPr="001C72AC">
        <w:rPr>
          <w:rFonts w:ascii="Times New Roman" w:eastAsia="Times New Roman" w:hAnsi="Times New Roman" w:cs="Times New Roman"/>
          <w:kern w:val="0"/>
          <w:sz w:val="24"/>
          <w:szCs w:val="24"/>
          <w:lang w:eastAsia="lt-LT"/>
        </w:rPr>
        <w:t>r. lentelę).</w:t>
      </w:r>
    </w:p>
    <w:p w:rsidR="00516E10" w:rsidRPr="001C72AC" w:rsidRDefault="00516E10" w:rsidP="00135EFB">
      <w:pPr>
        <w:ind w:firstLine="397"/>
        <w:jc w:val="both"/>
        <w:rPr>
          <w:rFonts w:ascii="Times New Roman" w:eastAsia="Times New Roman" w:hAnsi="Times New Roman" w:cs="Times New Roman"/>
          <w:kern w:val="0"/>
          <w:sz w:val="24"/>
          <w:szCs w:val="24"/>
          <w:lang w:eastAsia="lt-LT"/>
        </w:rPr>
      </w:pPr>
    </w:p>
    <w:bookmarkStart w:id="29" w:name="_Ref418766720"/>
    <w:p w:rsidR="00516E10" w:rsidRPr="001C72AC" w:rsidRDefault="00640EB3" w:rsidP="00BA62A0">
      <w:pPr>
        <w:pStyle w:val="Caption"/>
        <w:spacing w:before="0" w:after="0"/>
        <w:ind w:firstLine="567"/>
        <w:rPr>
          <w:rFonts w:cs="Times New Roman"/>
          <w:b/>
          <w:bCs/>
          <w:i w:val="0"/>
          <w:kern w:val="0"/>
        </w:rPr>
      </w:pPr>
      <w:r w:rsidRPr="001C72AC">
        <w:rPr>
          <w:rFonts w:cs="Times New Roman"/>
          <w:b/>
          <w:bCs/>
          <w:i w:val="0"/>
          <w:kern w:val="0"/>
        </w:rPr>
        <w:fldChar w:fldCharType="begin"/>
      </w:r>
      <w:r w:rsidR="00135EFB" w:rsidRPr="001C72AC">
        <w:rPr>
          <w:rFonts w:cs="Times New Roman"/>
          <w:b/>
          <w:bCs/>
          <w:i w:val="0"/>
          <w:kern w:val="0"/>
        </w:rPr>
        <w:instrText xml:space="preserve"> SEQ Lentelė \* ARABIC </w:instrText>
      </w:r>
      <w:r w:rsidRPr="001C72AC">
        <w:rPr>
          <w:rFonts w:cs="Times New Roman"/>
          <w:b/>
          <w:bCs/>
          <w:i w:val="0"/>
          <w:kern w:val="0"/>
        </w:rPr>
        <w:fldChar w:fldCharType="separate"/>
      </w:r>
      <w:r w:rsidR="00121DA1" w:rsidRPr="001C72AC">
        <w:rPr>
          <w:rFonts w:cs="Times New Roman"/>
          <w:b/>
          <w:bCs/>
          <w:i w:val="0"/>
          <w:noProof/>
          <w:kern w:val="0"/>
        </w:rPr>
        <w:t>12</w:t>
      </w:r>
      <w:r w:rsidRPr="001C72AC">
        <w:rPr>
          <w:rFonts w:cs="Times New Roman"/>
          <w:b/>
          <w:bCs/>
          <w:i w:val="0"/>
          <w:kern w:val="0"/>
        </w:rPr>
        <w:fldChar w:fldCharType="end"/>
      </w:r>
      <w:r w:rsidR="00135EFB" w:rsidRPr="001C72AC">
        <w:rPr>
          <w:rFonts w:cs="Times New Roman"/>
          <w:b/>
          <w:bCs/>
          <w:i w:val="0"/>
          <w:kern w:val="0"/>
        </w:rPr>
        <w:t xml:space="preserve"> </w:t>
      </w:r>
      <w:r w:rsidR="00516E10" w:rsidRPr="001C72AC">
        <w:rPr>
          <w:rFonts w:cs="Times New Roman"/>
          <w:b/>
          <w:bCs/>
          <w:i w:val="0"/>
          <w:kern w:val="0"/>
        </w:rPr>
        <w:t xml:space="preserve">lentelė. </w:t>
      </w:r>
      <w:r w:rsidR="00516E10" w:rsidRPr="001C72AC">
        <w:rPr>
          <w:rFonts w:cs="Times New Roman"/>
          <w:bCs/>
          <w:i w:val="0"/>
          <w:kern w:val="0"/>
        </w:rPr>
        <w:t>Teršalų ribinės vertės nustatytos žmonių sveikatos apsaugai</w:t>
      </w:r>
      <w:bookmarkEnd w:id="29"/>
      <w:r w:rsidR="00135EFB" w:rsidRPr="001C72AC">
        <w:rPr>
          <w:rFonts w:cs="Times New Roman"/>
          <w:b/>
          <w:bCs/>
          <w:i w:val="0"/>
          <w:kern w:val="0"/>
        </w:rPr>
        <w:t>.</w:t>
      </w:r>
    </w:p>
    <w:tbl>
      <w:tblPr>
        <w:tblW w:w="10270" w:type="dxa"/>
        <w:jc w:val="center"/>
        <w:tblInd w:w="-30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3149"/>
        <w:gridCol w:w="3402"/>
        <w:gridCol w:w="3710"/>
        <w:gridCol w:w="9"/>
      </w:tblGrid>
      <w:tr w:rsidR="00516E10" w:rsidRPr="001C72AC" w:rsidTr="00135EFB">
        <w:trPr>
          <w:gridAfter w:val="1"/>
          <w:wAfter w:w="9" w:type="dxa"/>
          <w:trHeight w:val="329"/>
          <w:tblHeader/>
          <w:jc w:val="center"/>
        </w:trPr>
        <w:tc>
          <w:tcPr>
            <w:tcW w:w="3150"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Teršalo pavadinimas</w:t>
            </w:r>
          </w:p>
        </w:tc>
        <w:tc>
          <w:tcPr>
            <w:tcW w:w="3399"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Periodas</w:t>
            </w:r>
          </w:p>
        </w:tc>
        <w:tc>
          <w:tcPr>
            <w:tcW w:w="3712"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Ribinė vertė</w:t>
            </w:r>
          </w:p>
        </w:tc>
      </w:tr>
      <w:tr w:rsidR="00516E10" w:rsidRPr="001C72AC" w:rsidTr="00135EFB">
        <w:trPr>
          <w:gridAfter w:val="1"/>
          <w:wAfter w:w="9" w:type="dxa"/>
          <w:trHeight w:val="329"/>
          <w:tblHeader/>
          <w:jc w:val="center"/>
        </w:trPr>
        <w:tc>
          <w:tcPr>
            <w:tcW w:w="3150" w:type="dxa"/>
            <w:shd w:val="clear" w:color="auto" w:fill="auto"/>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Anglies monoksidas (CO)</w:t>
            </w:r>
          </w:p>
        </w:tc>
        <w:tc>
          <w:tcPr>
            <w:tcW w:w="3399" w:type="dxa"/>
            <w:shd w:val="clear" w:color="auto" w:fill="auto"/>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 valandų</w:t>
            </w:r>
          </w:p>
        </w:tc>
        <w:tc>
          <w:tcPr>
            <w:tcW w:w="3712" w:type="dxa"/>
            <w:shd w:val="clear" w:color="auto" w:fill="auto"/>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10000 μg/m³</w:t>
            </w:r>
          </w:p>
        </w:tc>
      </w:tr>
      <w:tr w:rsidR="00516E10" w:rsidRPr="001C72AC" w:rsidTr="00135EFB">
        <w:trPr>
          <w:trHeight w:val="465"/>
          <w:jc w:val="center"/>
        </w:trPr>
        <w:tc>
          <w:tcPr>
            <w:tcW w:w="3150" w:type="dxa"/>
            <w:vMerge w:val="restart"/>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Azoto dioksidas</w:t>
            </w:r>
          </w:p>
        </w:tc>
        <w:tc>
          <w:tcPr>
            <w:tcW w:w="3404"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 valandos</w:t>
            </w:r>
          </w:p>
        </w:tc>
        <w:tc>
          <w:tcPr>
            <w:tcW w:w="3716" w:type="dxa"/>
            <w:gridSpan w:val="2"/>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200 μg/m³</w:t>
            </w:r>
          </w:p>
        </w:tc>
      </w:tr>
      <w:tr w:rsidR="00516E10" w:rsidRPr="001C72AC" w:rsidTr="00135EFB">
        <w:trPr>
          <w:gridAfter w:val="1"/>
          <w:wAfter w:w="9" w:type="dxa"/>
          <w:trHeight w:val="455"/>
          <w:jc w:val="center"/>
        </w:trPr>
        <w:tc>
          <w:tcPr>
            <w:tcW w:w="3150" w:type="dxa"/>
            <w:vMerge/>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p>
        </w:tc>
        <w:tc>
          <w:tcPr>
            <w:tcW w:w="3404"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kalendorinių metų</w:t>
            </w:r>
          </w:p>
        </w:tc>
        <w:tc>
          <w:tcPr>
            <w:tcW w:w="3707" w:type="dxa"/>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40 μg/m³</w:t>
            </w:r>
          </w:p>
        </w:tc>
      </w:tr>
      <w:tr w:rsidR="00516E10" w:rsidRPr="001C72AC" w:rsidTr="00135EFB">
        <w:trPr>
          <w:trHeight w:val="459"/>
          <w:jc w:val="center"/>
        </w:trPr>
        <w:tc>
          <w:tcPr>
            <w:tcW w:w="3150" w:type="dxa"/>
            <w:vMerge w:val="restart"/>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lastRenderedPageBreak/>
              <w:t>Kietos dalelės (KD10)</w:t>
            </w:r>
          </w:p>
        </w:tc>
        <w:tc>
          <w:tcPr>
            <w:tcW w:w="3404"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paros</w:t>
            </w:r>
          </w:p>
        </w:tc>
        <w:tc>
          <w:tcPr>
            <w:tcW w:w="3716" w:type="dxa"/>
            <w:gridSpan w:val="2"/>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50 μg/m³</w:t>
            </w:r>
          </w:p>
        </w:tc>
      </w:tr>
      <w:tr w:rsidR="00516E10" w:rsidRPr="001C72AC" w:rsidTr="00135EFB">
        <w:trPr>
          <w:gridAfter w:val="1"/>
          <w:wAfter w:w="9" w:type="dxa"/>
          <w:trHeight w:val="449"/>
          <w:jc w:val="center"/>
        </w:trPr>
        <w:tc>
          <w:tcPr>
            <w:tcW w:w="3150" w:type="dxa"/>
            <w:vMerge/>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p>
        </w:tc>
        <w:tc>
          <w:tcPr>
            <w:tcW w:w="3404"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kalendorinių metų</w:t>
            </w:r>
          </w:p>
        </w:tc>
        <w:tc>
          <w:tcPr>
            <w:tcW w:w="3707" w:type="dxa"/>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40 μg/m³</w:t>
            </w:r>
          </w:p>
        </w:tc>
      </w:tr>
      <w:tr w:rsidR="00516E10" w:rsidRPr="001C72AC" w:rsidTr="00135EFB">
        <w:trPr>
          <w:gridAfter w:val="1"/>
          <w:wAfter w:w="9" w:type="dxa"/>
          <w:trHeight w:val="591"/>
          <w:jc w:val="center"/>
        </w:trPr>
        <w:tc>
          <w:tcPr>
            <w:tcW w:w="3150"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Kietos dalelės (KD2,5)</w:t>
            </w:r>
          </w:p>
        </w:tc>
        <w:tc>
          <w:tcPr>
            <w:tcW w:w="3399"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kalendorinių metų</w:t>
            </w:r>
          </w:p>
        </w:tc>
        <w:tc>
          <w:tcPr>
            <w:tcW w:w="3712" w:type="dxa"/>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25 μg/m³</w:t>
            </w:r>
          </w:p>
        </w:tc>
      </w:tr>
      <w:tr w:rsidR="00516E10" w:rsidRPr="001C72AC" w:rsidTr="00135EFB">
        <w:trPr>
          <w:gridAfter w:val="1"/>
          <w:wAfter w:w="9" w:type="dxa"/>
          <w:trHeight w:val="605"/>
          <w:jc w:val="center"/>
        </w:trPr>
        <w:tc>
          <w:tcPr>
            <w:tcW w:w="3150"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Amoniakas</w:t>
            </w:r>
          </w:p>
        </w:tc>
        <w:tc>
          <w:tcPr>
            <w:tcW w:w="3399"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pusės valandos</w:t>
            </w:r>
          </w:p>
        </w:tc>
        <w:tc>
          <w:tcPr>
            <w:tcW w:w="3712" w:type="dxa"/>
            <w:vAlign w:val="center"/>
          </w:tcPr>
          <w:p w:rsidR="00516E10" w:rsidRPr="001C72AC" w:rsidRDefault="00516E10" w:rsidP="00516E10">
            <w:pPr>
              <w:ind w:left="162"/>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0,2 mg/m</w:t>
            </w:r>
            <w:r w:rsidRPr="001C72AC">
              <w:rPr>
                <w:rFonts w:ascii="Times New Roman" w:eastAsia="Times New Roman" w:hAnsi="Times New Roman" w:cs="Times New Roman"/>
                <w:kern w:val="0"/>
                <w:sz w:val="20"/>
                <w:szCs w:val="20"/>
                <w:vertAlign w:val="superscript"/>
                <w:lang w:eastAsia="lt-LT"/>
              </w:rPr>
              <w:t>3</w:t>
            </w:r>
            <w:r w:rsidRPr="001C72AC">
              <w:rPr>
                <w:rFonts w:ascii="Times New Roman" w:eastAsia="Times New Roman" w:hAnsi="Times New Roman" w:cs="Times New Roman"/>
                <w:kern w:val="0"/>
                <w:sz w:val="20"/>
                <w:szCs w:val="20"/>
                <w:lang w:eastAsia="lt-LT"/>
              </w:rPr>
              <w:t xml:space="preserve"> (200 μg/m³)</w:t>
            </w:r>
          </w:p>
        </w:tc>
      </w:tr>
      <w:tr w:rsidR="00516E10" w:rsidRPr="001C72AC" w:rsidTr="00135EFB">
        <w:trPr>
          <w:gridAfter w:val="1"/>
          <w:wAfter w:w="9" w:type="dxa"/>
          <w:trHeight w:val="541"/>
          <w:jc w:val="center"/>
        </w:trPr>
        <w:tc>
          <w:tcPr>
            <w:tcW w:w="3150"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LOJ</w:t>
            </w:r>
          </w:p>
        </w:tc>
        <w:tc>
          <w:tcPr>
            <w:tcW w:w="3399" w:type="dxa"/>
            <w:vAlign w:val="center"/>
          </w:tcPr>
          <w:p w:rsidR="00516E10" w:rsidRPr="001C72AC" w:rsidRDefault="00516E10" w:rsidP="00516E10">
            <w:pPr>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Pusės valandos</w:t>
            </w:r>
          </w:p>
        </w:tc>
        <w:tc>
          <w:tcPr>
            <w:tcW w:w="3712" w:type="dxa"/>
            <w:vAlign w:val="center"/>
          </w:tcPr>
          <w:p w:rsidR="00516E10" w:rsidRPr="001C72AC" w:rsidRDefault="00516E10" w:rsidP="00516E10">
            <w:pPr>
              <w:ind w:left="162"/>
              <w:jc w:val="cente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1000 μg/m³</w:t>
            </w:r>
          </w:p>
        </w:tc>
      </w:tr>
    </w:tbl>
    <w:p w:rsidR="00516E10" w:rsidRPr="001C72AC" w:rsidRDefault="00516E10" w:rsidP="00135EFB">
      <w:pPr>
        <w:ind w:firstLine="567"/>
        <w:jc w:val="both"/>
        <w:rPr>
          <w:rFonts w:ascii="Times New Roman" w:eastAsia="Times New Roman" w:hAnsi="Times New Roman" w:cs="Times New Roman"/>
          <w:kern w:val="0"/>
          <w:sz w:val="24"/>
          <w:szCs w:val="24"/>
          <w:lang w:eastAsia="lt-LT"/>
        </w:rPr>
      </w:pPr>
    </w:p>
    <w:p w:rsidR="00516E10" w:rsidRPr="001C72AC" w:rsidRDefault="00516E10" w:rsidP="00135EFB">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Vadovaujantis LR aplinkos ministro bei LR sveikatos apsaugos ministro </w:t>
      </w:r>
      <w:r w:rsidRPr="001C72AC">
        <w:rPr>
          <w:rFonts w:ascii="Times New Roman" w:eastAsia="Times New Roman" w:hAnsi="Times New Roman" w:cs="Times New Roman"/>
          <w:kern w:val="0"/>
          <w:sz w:val="24"/>
          <w:szCs w:val="24"/>
          <w:lang w:eastAsia="lt-LT"/>
        </w:rPr>
        <w:br/>
        <w:t>2007m birželio 11d. įsakymo Nr.D1-329/V-469 redakcija „Teršalų, kurių kiekis aplinkos ore ribojamas pagal nacionalinius kriterijus. Sąrašas ir ribinės aplinkos oro užterštumo vertės.“ poveikio aplinkos orui vertinimui taikoma pusės valandos ribinė vertė (teršalams, kuriems pusės valandos ribinė vertė nenustatyta, taikoma vidutinė paros ribinė vertė).</w:t>
      </w:r>
    </w:p>
    <w:p w:rsidR="00516E10" w:rsidRPr="001C72AC" w:rsidRDefault="00516E10" w:rsidP="00135EFB">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Objekto išmetamų teršalų sklaidos modeliavimo pažemio s</w:t>
      </w:r>
      <w:r w:rsidR="00135EFB" w:rsidRPr="001C72AC">
        <w:rPr>
          <w:rFonts w:ascii="Times New Roman" w:eastAsia="Times New Roman" w:hAnsi="Times New Roman" w:cs="Times New Roman"/>
          <w:kern w:val="0"/>
          <w:sz w:val="24"/>
          <w:szCs w:val="24"/>
          <w:lang w:eastAsia="lt-LT"/>
        </w:rPr>
        <w:t>luoksnyje rezultatai pateikiami</w:t>
      </w:r>
      <w:r w:rsidRPr="001C72AC">
        <w:rPr>
          <w:rFonts w:ascii="Times New Roman" w:eastAsia="Times New Roman" w:hAnsi="Times New Roman" w:cs="Times New Roman"/>
          <w:kern w:val="0"/>
          <w:sz w:val="24"/>
          <w:szCs w:val="24"/>
          <w:lang w:eastAsia="lt-LT"/>
        </w:rPr>
        <w:t xml:space="preserve"> lentelėje.</w:t>
      </w:r>
    </w:p>
    <w:p w:rsidR="00516E10" w:rsidRPr="001C72AC" w:rsidRDefault="00516E10" w:rsidP="00135EFB">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Oro taršos sklaidos že</w:t>
      </w:r>
      <w:r w:rsidR="00135EFB" w:rsidRPr="001C72AC">
        <w:rPr>
          <w:rFonts w:ascii="Times New Roman" w:eastAsia="Times New Roman" w:hAnsi="Times New Roman" w:cs="Times New Roman"/>
          <w:kern w:val="0"/>
          <w:sz w:val="24"/>
          <w:szCs w:val="24"/>
          <w:lang w:eastAsia="lt-LT"/>
        </w:rPr>
        <w:t>mėlapiai pateikti ataskaitos</w:t>
      </w:r>
      <w:r w:rsidRPr="001C72AC">
        <w:rPr>
          <w:rFonts w:ascii="Times New Roman" w:eastAsia="Times New Roman" w:hAnsi="Times New Roman" w:cs="Times New Roman"/>
          <w:kern w:val="0"/>
          <w:sz w:val="24"/>
          <w:szCs w:val="24"/>
          <w:lang w:eastAsia="lt-LT"/>
        </w:rPr>
        <w:t xml:space="preserve"> priede.</w:t>
      </w:r>
    </w:p>
    <w:p w:rsidR="00516E10" w:rsidRPr="001C72AC" w:rsidRDefault="00516E10" w:rsidP="00516E10">
      <w:pPr>
        <w:spacing w:line="276" w:lineRule="auto"/>
        <w:ind w:firstLine="284"/>
        <w:jc w:val="both"/>
        <w:rPr>
          <w:rFonts w:eastAsia="Times New Roman" w:cs="Times New Roman"/>
          <w:kern w:val="0"/>
          <w:sz w:val="24"/>
          <w:szCs w:val="24"/>
          <w:lang w:eastAsia="lt-LT"/>
        </w:rPr>
      </w:pPr>
    </w:p>
    <w:p w:rsidR="00516E10" w:rsidRPr="001C72AC" w:rsidRDefault="00640EB3" w:rsidP="00BA62A0">
      <w:pPr>
        <w:pStyle w:val="Caption"/>
        <w:spacing w:before="0" w:after="0"/>
        <w:ind w:firstLine="567"/>
        <w:contextualSpacing/>
        <w:rPr>
          <w:rFonts w:cs="Times New Roman"/>
          <w:bCs/>
          <w:i w:val="0"/>
          <w:kern w:val="0"/>
          <w:szCs w:val="18"/>
        </w:rPr>
      </w:pPr>
      <w:r w:rsidRPr="001C72AC">
        <w:rPr>
          <w:rFonts w:cs="Times New Roman"/>
          <w:b/>
          <w:bCs/>
          <w:i w:val="0"/>
          <w:kern w:val="0"/>
          <w:szCs w:val="18"/>
        </w:rPr>
        <w:fldChar w:fldCharType="begin"/>
      </w:r>
      <w:r w:rsidR="00135EFB" w:rsidRPr="001C72AC">
        <w:rPr>
          <w:rFonts w:cs="Times New Roman"/>
          <w:b/>
          <w:bCs/>
          <w:i w:val="0"/>
          <w:kern w:val="0"/>
          <w:szCs w:val="18"/>
        </w:rPr>
        <w:instrText xml:space="preserve"> SEQ Lentelė \* ARABIC </w:instrText>
      </w:r>
      <w:r w:rsidRPr="001C72AC">
        <w:rPr>
          <w:rFonts w:cs="Times New Roman"/>
          <w:b/>
          <w:bCs/>
          <w:i w:val="0"/>
          <w:kern w:val="0"/>
          <w:szCs w:val="18"/>
        </w:rPr>
        <w:fldChar w:fldCharType="separate"/>
      </w:r>
      <w:r w:rsidR="00121DA1" w:rsidRPr="001C72AC">
        <w:rPr>
          <w:rFonts w:cs="Times New Roman"/>
          <w:b/>
          <w:bCs/>
          <w:i w:val="0"/>
          <w:noProof/>
          <w:kern w:val="0"/>
          <w:szCs w:val="18"/>
        </w:rPr>
        <w:t>13</w:t>
      </w:r>
      <w:r w:rsidRPr="001C72AC">
        <w:rPr>
          <w:rFonts w:cs="Times New Roman"/>
          <w:b/>
          <w:bCs/>
          <w:i w:val="0"/>
          <w:kern w:val="0"/>
          <w:szCs w:val="18"/>
        </w:rPr>
        <w:fldChar w:fldCharType="end"/>
      </w:r>
      <w:r w:rsidR="00516E10" w:rsidRPr="001C72AC">
        <w:rPr>
          <w:rFonts w:cs="Times New Roman"/>
          <w:b/>
          <w:bCs/>
          <w:i w:val="0"/>
          <w:kern w:val="0"/>
          <w:szCs w:val="18"/>
        </w:rPr>
        <w:t xml:space="preserve"> </w:t>
      </w:r>
      <w:bookmarkStart w:id="30" w:name="_Ref418759600"/>
      <w:r w:rsidR="00516E10" w:rsidRPr="001C72AC">
        <w:rPr>
          <w:rFonts w:cs="Times New Roman"/>
          <w:b/>
          <w:bCs/>
          <w:i w:val="0"/>
          <w:kern w:val="0"/>
          <w:szCs w:val="18"/>
        </w:rPr>
        <w:t xml:space="preserve">lentelė. </w:t>
      </w:r>
      <w:r w:rsidR="00516E10" w:rsidRPr="001C72AC">
        <w:rPr>
          <w:rFonts w:cs="Times New Roman"/>
          <w:bCs/>
          <w:i w:val="0"/>
          <w:kern w:val="0"/>
          <w:szCs w:val="18"/>
        </w:rPr>
        <w:t>Teršalų pažemio koncentracijų skaičiavimo rezultatų analizė</w:t>
      </w:r>
      <w:bookmarkEnd w:id="30"/>
      <w:r w:rsidR="00135EFB" w:rsidRPr="001C72AC">
        <w:rPr>
          <w:rFonts w:cs="Times New Roman"/>
          <w:bCs/>
          <w:i w:val="0"/>
          <w:kern w:val="0"/>
          <w:szCs w:val="18"/>
        </w:rPr>
        <w:t>.</w:t>
      </w:r>
    </w:p>
    <w:tbl>
      <w:tblPr>
        <w:tblW w:w="103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267"/>
        <w:gridCol w:w="1026"/>
        <w:gridCol w:w="1942"/>
        <w:gridCol w:w="6"/>
        <w:gridCol w:w="2759"/>
        <w:gridCol w:w="2345"/>
      </w:tblGrid>
      <w:tr w:rsidR="00516E10" w:rsidRPr="001C72AC" w:rsidTr="00135EFB">
        <w:trPr>
          <w:trHeight w:val="296"/>
          <w:tblHeader/>
          <w:jc w:val="center"/>
        </w:trPr>
        <w:tc>
          <w:tcPr>
            <w:tcW w:w="2267" w:type="dxa"/>
            <w:vMerge w:val="restart"/>
            <w:shd w:val="clear" w:color="auto" w:fill="D9D9D9" w:themeFill="background1" w:themeFillShade="D9"/>
            <w:vAlign w:val="center"/>
          </w:tcPr>
          <w:p w:rsidR="00516E10" w:rsidRPr="001C72AC" w:rsidRDefault="00516E10" w:rsidP="00516E10">
            <w:pPr>
              <w:jc w:val="both"/>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Medžiagos pavadinimas</w:t>
            </w:r>
          </w:p>
        </w:tc>
        <w:tc>
          <w:tcPr>
            <w:tcW w:w="2974" w:type="dxa"/>
            <w:gridSpan w:val="3"/>
            <w:vMerge w:val="restart"/>
            <w:shd w:val="clear" w:color="auto" w:fill="D9D9D9" w:themeFill="background1" w:themeFillShade="D9"/>
            <w:vAlign w:val="center"/>
          </w:tcPr>
          <w:p w:rsidR="00516E10" w:rsidRPr="001C72AC" w:rsidRDefault="00516E10" w:rsidP="00516E10">
            <w:pPr>
              <w:jc w:val="both"/>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Ribinė vertė, μg/m</w:t>
            </w:r>
            <w:r w:rsidRPr="001C72AC">
              <w:rPr>
                <w:rFonts w:ascii="Times New Roman" w:eastAsia="Times New Roman" w:hAnsi="Times New Roman" w:cs="Times New Roman"/>
                <w:b/>
                <w:kern w:val="0"/>
                <w:sz w:val="20"/>
                <w:szCs w:val="20"/>
                <w:vertAlign w:val="superscript"/>
                <w:lang w:eastAsia="lt-LT"/>
              </w:rPr>
              <w:t>3</w:t>
            </w:r>
          </w:p>
        </w:tc>
        <w:tc>
          <w:tcPr>
            <w:tcW w:w="2759" w:type="dxa"/>
            <w:shd w:val="clear" w:color="auto" w:fill="D9D9D9" w:themeFill="background1" w:themeFillShade="D9"/>
          </w:tcPr>
          <w:p w:rsidR="00516E10" w:rsidRPr="001C72AC" w:rsidRDefault="00516E10" w:rsidP="00516E10">
            <w:pPr>
              <w:ind w:right="-80"/>
              <w:jc w:val="both"/>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 xml:space="preserve">Maksimali pažeminė </w:t>
            </w:r>
          </w:p>
          <w:p w:rsidR="00516E10" w:rsidRPr="001C72AC" w:rsidRDefault="00516E10" w:rsidP="00516E10">
            <w:pPr>
              <w:ind w:right="-80"/>
              <w:jc w:val="both"/>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koncentracija</w:t>
            </w:r>
          </w:p>
        </w:tc>
        <w:tc>
          <w:tcPr>
            <w:tcW w:w="2345" w:type="dxa"/>
            <w:shd w:val="clear" w:color="auto" w:fill="D9D9D9" w:themeFill="background1" w:themeFillShade="D9"/>
          </w:tcPr>
          <w:p w:rsidR="00516E10" w:rsidRPr="001C72AC" w:rsidRDefault="00516E10" w:rsidP="00516E10">
            <w:pPr>
              <w:ind w:right="-80"/>
              <w:jc w:val="both"/>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Maksimali koncentracija RV dalimis</w:t>
            </w:r>
          </w:p>
        </w:tc>
      </w:tr>
      <w:tr w:rsidR="00516E10" w:rsidRPr="001C72AC" w:rsidTr="00135EFB">
        <w:trPr>
          <w:trHeight w:val="206"/>
          <w:tblHeader/>
          <w:jc w:val="center"/>
        </w:trPr>
        <w:tc>
          <w:tcPr>
            <w:tcW w:w="2267" w:type="dxa"/>
            <w:vMerge/>
            <w:shd w:val="clear" w:color="auto" w:fill="D9D9D9" w:themeFill="background1" w:themeFillShade="D9"/>
            <w:vAlign w:val="center"/>
          </w:tcPr>
          <w:p w:rsidR="00516E10" w:rsidRPr="001C72AC" w:rsidRDefault="00516E10" w:rsidP="00516E10">
            <w:pPr>
              <w:jc w:val="both"/>
              <w:rPr>
                <w:rFonts w:ascii="Times New Roman" w:eastAsia="Times New Roman" w:hAnsi="Times New Roman" w:cs="Times New Roman"/>
                <w:b/>
                <w:kern w:val="0"/>
                <w:sz w:val="20"/>
                <w:szCs w:val="20"/>
                <w:lang w:eastAsia="lt-LT"/>
              </w:rPr>
            </w:pPr>
          </w:p>
        </w:tc>
        <w:tc>
          <w:tcPr>
            <w:tcW w:w="2974" w:type="dxa"/>
            <w:gridSpan w:val="3"/>
            <w:vMerge/>
            <w:shd w:val="clear" w:color="auto" w:fill="D9D9D9" w:themeFill="background1" w:themeFillShade="D9"/>
            <w:vAlign w:val="center"/>
          </w:tcPr>
          <w:p w:rsidR="00516E10" w:rsidRPr="001C72AC" w:rsidRDefault="00516E10" w:rsidP="00516E10">
            <w:pPr>
              <w:jc w:val="both"/>
              <w:rPr>
                <w:rFonts w:ascii="Times New Roman" w:eastAsia="Times New Roman" w:hAnsi="Times New Roman" w:cs="Times New Roman"/>
                <w:b/>
                <w:kern w:val="0"/>
                <w:sz w:val="20"/>
                <w:szCs w:val="20"/>
                <w:lang w:eastAsia="lt-LT"/>
              </w:rPr>
            </w:pPr>
          </w:p>
        </w:tc>
        <w:tc>
          <w:tcPr>
            <w:tcW w:w="2759" w:type="dxa"/>
            <w:shd w:val="clear" w:color="auto" w:fill="D9D9D9" w:themeFill="background1" w:themeFillShade="D9"/>
            <w:vAlign w:val="center"/>
          </w:tcPr>
          <w:p w:rsidR="00516E10" w:rsidRPr="001C72AC" w:rsidRDefault="00516E10" w:rsidP="00516E10">
            <w:pPr>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μg/m</w:t>
            </w:r>
            <w:r w:rsidRPr="001C72AC">
              <w:rPr>
                <w:rFonts w:ascii="Times New Roman" w:eastAsia="Times New Roman" w:hAnsi="Times New Roman" w:cs="Times New Roman"/>
                <w:b/>
                <w:kern w:val="0"/>
                <w:sz w:val="20"/>
                <w:szCs w:val="20"/>
                <w:vertAlign w:val="superscript"/>
                <w:lang w:eastAsia="lt-LT"/>
              </w:rPr>
              <w:t>3</w:t>
            </w:r>
          </w:p>
        </w:tc>
        <w:tc>
          <w:tcPr>
            <w:tcW w:w="2345" w:type="dxa"/>
            <w:shd w:val="clear" w:color="auto" w:fill="D9D9D9" w:themeFill="background1" w:themeFillShade="D9"/>
          </w:tcPr>
          <w:p w:rsidR="00516E10" w:rsidRPr="001C72AC" w:rsidRDefault="00516E10" w:rsidP="00516E10">
            <w:pPr>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RV</w:t>
            </w:r>
          </w:p>
        </w:tc>
      </w:tr>
      <w:tr w:rsidR="0055004B" w:rsidRPr="001C72AC" w:rsidTr="00135EFB">
        <w:trPr>
          <w:trHeight w:val="206"/>
          <w:jc w:val="center"/>
        </w:trPr>
        <w:tc>
          <w:tcPr>
            <w:tcW w:w="2267" w:type="dxa"/>
            <w:shd w:val="clear" w:color="auto" w:fill="auto"/>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Anglies monoksidas (CO)</w:t>
            </w:r>
          </w:p>
        </w:tc>
        <w:tc>
          <w:tcPr>
            <w:tcW w:w="1026" w:type="dxa"/>
            <w:shd w:val="clear" w:color="auto" w:fill="auto"/>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10000</w:t>
            </w:r>
          </w:p>
        </w:tc>
        <w:tc>
          <w:tcPr>
            <w:tcW w:w="1948" w:type="dxa"/>
            <w:gridSpan w:val="2"/>
            <w:shd w:val="clear" w:color="auto" w:fill="auto"/>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 valandų</w:t>
            </w:r>
          </w:p>
        </w:tc>
        <w:tc>
          <w:tcPr>
            <w:tcW w:w="2759" w:type="dxa"/>
            <w:shd w:val="clear" w:color="auto" w:fill="auto"/>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0,744</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&lt;0,01</w:t>
            </w:r>
          </w:p>
        </w:tc>
      </w:tr>
      <w:tr w:rsidR="0055004B" w:rsidRPr="001C72AC" w:rsidTr="00135EFB">
        <w:trPr>
          <w:trHeight w:val="287"/>
          <w:jc w:val="center"/>
        </w:trPr>
        <w:tc>
          <w:tcPr>
            <w:tcW w:w="2267" w:type="dxa"/>
            <w:vMerge w:val="restart"/>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Azoto dioksidas</w:t>
            </w: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200</w:t>
            </w:r>
          </w:p>
        </w:tc>
        <w:tc>
          <w:tcPr>
            <w:tcW w:w="1948" w:type="dxa"/>
            <w:gridSpan w:val="2"/>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valandos</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19,95</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0,10</w:t>
            </w:r>
          </w:p>
        </w:tc>
      </w:tr>
      <w:tr w:rsidR="0055004B" w:rsidRPr="001C72AC" w:rsidTr="00135EFB">
        <w:trPr>
          <w:trHeight w:val="287"/>
          <w:jc w:val="center"/>
        </w:trPr>
        <w:tc>
          <w:tcPr>
            <w:tcW w:w="2267" w:type="dxa"/>
            <w:vMerge/>
            <w:vAlign w:val="center"/>
          </w:tcPr>
          <w:p w:rsidR="0055004B" w:rsidRPr="001C72AC" w:rsidRDefault="0055004B" w:rsidP="00516E10">
            <w:pPr>
              <w:ind w:left="8"/>
              <w:jc w:val="both"/>
              <w:rPr>
                <w:rFonts w:ascii="Times New Roman" w:eastAsia="Times New Roman" w:hAnsi="Times New Roman" w:cs="Times New Roman"/>
                <w:kern w:val="0"/>
                <w:sz w:val="20"/>
                <w:szCs w:val="20"/>
                <w:lang w:eastAsia="lt-LT"/>
              </w:rPr>
            </w:pP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40</w:t>
            </w:r>
          </w:p>
        </w:tc>
        <w:tc>
          <w:tcPr>
            <w:tcW w:w="1948" w:type="dxa"/>
            <w:gridSpan w:val="2"/>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metų</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1,45</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0,04</w:t>
            </w:r>
          </w:p>
        </w:tc>
      </w:tr>
      <w:tr w:rsidR="0055004B" w:rsidRPr="001C72AC" w:rsidTr="00135EFB">
        <w:trPr>
          <w:trHeight w:val="287"/>
          <w:jc w:val="center"/>
        </w:trPr>
        <w:tc>
          <w:tcPr>
            <w:tcW w:w="2267" w:type="dxa"/>
            <w:vMerge w:val="restart"/>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Kietos dalelės (KD10)</w:t>
            </w: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50</w:t>
            </w:r>
          </w:p>
        </w:tc>
        <w:tc>
          <w:tcPr>
            <w:tcW w:w="1948" w:type="dxa"/>
            <w:gridSpan w:val="2"/>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paros</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1,31</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0,03</w:t>
            </w:r>
          </w:p>
        </w:tc>
      </w:tr>
      <w:tr w:rsidR="0055004B" w:rsidRPr="001C72AC" w:rsidTr="00135EFB">
        <w:trPr>
          <w:trHeight w:val="287"/>
          <w:jc w:val="center"/>
        </w:trPr>
        <w:tc>
          <w:tcPr>
            <w:tcW w:w="2267" w:type="dxa"/>
            <w:vMerge/>
            <w:vAlign w:val="center"/>
          </w:tcPr>
          <w:p w:rsidR="0055004B" w:rsidRPr="001C72AC" w:rsidRDefault="0055004B" w:rsidP="00516E10">
            <w:pPr>
              <w:ind w:left="8"/>
              <w:jc w:val="both"/>
              <w:rPr>
                <w:rFonts w:ascii="Times New Roman" w:eastAsia="Times New Roman" w:hAnsi="Times New Roman" w:cs="Times New Roman"/>
                <w:kern w:val="0"/>
                <w:sz w:val="20"/>
                <w:szCs w:val="20"/>
                <w:lang w:eastAsia="lt-LT"/>
              </w:rPr>
            </w:pP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40</w:t>
            </w:r>
          </w:p>
        </w:tc>
        <w:tc>
          <w:tcPr>
            <w:tcW w:w="1948" w:type="dxa"/>
            <w:gridSpan w:val="2"/>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metų</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1,37</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0,03</w:t>
            </w:r>
          </w:p>
        </w:tc>
      </w:tr>
      <w:tr w:rsidR="0055004B" w:rsidRPr="001C72AC" w:rsidTr="00135EFB">
        <w:trPr>
          <w:trHeight w:val="287"/>
          <w:jc w:val="center"/>
        </w:trPr>
        <w:tc>
          <w:tcPr>
            <w:tcW w:w="2267"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Kietos dalelės (KD2,5)</w:t>
            </w: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25</w:t>
            </w:r>
          </w:p>
        </w:tc>
        <w:tc>
          <w:tcPr>
            <w:tcW w:w="1948" w:type="dxa"/>
            <w:gridSpan w:val="2"/>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metų</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0,385</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0,02</w:t>
            </w:r>
          </w:p>
        </w:tc>
      </w:tr>
      <w:tr w:rsidR="0055004B" w:rsidRPr="001C72AC" w:rsidTr="00135EFB">
        <w:trPr>
          <w:trHeight w:val="629"/>
          <w:jc w:val="center"/>
        </w:trPr>
        <w:tc>
          <w:tcPr>
            <w:tcW w:w="2267" w:type="dxa"/>
            <w:vMerge w:val="restart"/>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Amoniakas</w:t>
            </w:r>
          </w:p>
        </w:tc>
        <w:tc>
          <w:tcPr>
            <w:tcW w:w="1026" w:type="dxa"/>
            <w:vMerge w:val="restart"/>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200</w:t>
            </w:r>
          </w:p>
        </w:tc>
        <w:tc>
          <w:tcPr>
            <w:tcW w:w="1948" w:type="dxa"/>
            <w:gridSpan w:val="2"/>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 xml:space="preserve">pusės valandos </w:t>
            </w:r>
            <w:r w:rsidRPr="001C72AC">
              <w:rPr>
                <w:rFonts w:ascii="Times New Roman" w:eastAsia="Times New Roman" w:hAnsi="Times New Roman" w:cs="Times New Roman"/>
                <w:b/>
                <w:kern w:val="0"/>
                <w:sz w:val="20"/>
                <w:szCs w:val="20"/>
                <w:lang w:eastAsia="lt-LT"/>
              </w:rPr>
              <w:t>be priemonių</w:t>
            </w:r>
          </w:p>
        </w:tc>
        <w:tc>
          <w:tcPr>
            <w:tcW w:w="2759" w:type="dxa"/>
            <w:vAlign w:val="center"/>
          </w:tcPr>
          <w:p w:rsidR="0055004B" w:rsidRPr="001C72AC" w:rsidRDefault="0055004B" w:rsidP="0073327C">
            <w:pPr>
              <w:jc w:val="center"/>
              <w:rPr>
                <w:rFonts w:ascii="Times New Roman" w:hAnsi="Times New Roman" w:cs="Times New Roman"/>
                <w:color w:val="FF0000"/>
                <w:sz w:val="20"/>
                <w:szCs w:val="20"/>
                <w:lang w:val="en-US"/>
              </w:rPr>
            </w:pPr>
            <w:r w:rsidRPr="001C72AC">
              <w:rPr>
                <w:rFonts w:ascii="Times New Roman" w:hAnsi="Times New Roman" w:cs="Times New Roman"/>
                <w:color w:val="FF0000"/>
                <w:sz w:val="20"/>
                <w:szCs w:val="20"/>
              </w:rPr>
              <w:t>368</w:t>
            </w:r>
          </w:p>
        </w:tc>
        <w:tc>
          <w:tcPr>
            <w:tcW w:w="2345" w:type="dxa"/>
            <w:vAlign w:val="center"/>
          </w:tcPr>
          <w:p w:rsidR="0055004B" w:rsidRPr="001C72AC" w:rsidRDefault="0055004B" w:rsidP="0073327C">
            <w:pPr>
              <w:jc w:val="center"/>
              <w:rPr>
                <w:rFonts w:ascii="Times New Roman" w:hAnsi="Times New Roman" w:cs="Times New Roman"/>
                <w:color w:val="FF0000"/>
                <w:sz w:val="20"/>
                <w:szCs w:val="20"/>
              </w:rPr>
            </w:pPr>
            <w:r w:rsidRPr="001C72AC">
              <w:rPr>
                <w:rFonts w:ascii="Times New Roman" w:hAnsi="Times New Roman" w:cs="Times New Roman"/>
                <w:color w:val="FF0000"/>
                <w:sz w:val="20"/>
                <w:szCs w:val="20"/>
              </w:rPr>
              <w:t>1,84</w:t>
            </w:r>
          </w:p>
        </w:tc>
      </w:tr>
      <w:tr w:rsidR="0055004B" w:rsidRPr="001C72AC" w:rsidTr="00135EFB">
        <w:trPr>
          <w:trHeight w:val="553"/>
          <w:jc w:val="center"/>
        </w:trPr>
        <w:tc>
          <w:tcPr>
            <w:tcW w:w="2267" w:type="dxa"/>
            <w:vMerge/>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p>
        </w:tc>
        <w:tc>
          <w:tcPr>
            <w:tcW w:w="1026" w:type="dxa"/>
            <w:vMerge/>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p>
        </w:tc>
        <w:tc>
          <w:tcPr>
            <w:tcW w:w="1948" w:type="dxa"/>
            <w:gridSpan w:val="2"/>
            <w:vAlign w:val="center"/>
          </w:tcPr>
          <w:p w:rsidR="0055004B" w:rsidRPr="001C72AC" w:rsidRDefault="0055004B" w:rsidP="00516E10">
            <w:pPr>
              <w:spacing w:after="200" w:line="276" w:lineRule="auto"/>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 xml:space="preserve">pusės valandos </w:t>
            </w:r>
            <w:r w:rsidRPr="001C72AC">
              <w:rPr>
                <w:rFonts w:ascii="Times New Roman" w:eastAsia="Times New Roman" w:hAnsi="Times New Roman" w:cs="Times New Roman"/>
                <w:b/>
                <w:kern w:val="0"/>
                <w:sz w:val="20"/>
                <w:szCs w:val="20"/>
                <w:u w:val="single"/>
                <w:lang w:eastAsia="lt-LT"/>
              </w:rPr>
              <w:t>su priemonėmis</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161</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0,805</w:t>
            </w:r>
          </w:p>
        </w:tc>
      </w:tr>
      <w:tr w:rsidR="0055004B" w:rsidRPr="001C72AC" w:rsidTr="00135EFB">
        <w:trPr>
          <w:trHeight w:val="323"/>
          <w:jc w:val="center"/>
        </w:trPr>
        <w:tc>
          <w:tcPr>
            <w:tcW w:w="2267"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Angliavandeniliai (LOJ)</w:t>
            </w: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1000</w:t>
            </w:r>
          </w:p>
        </w:tc>
        <w:tc>
          <w:tcPr>
            <w:tcW w:w="1948" w:type="dxa"/>
            <w:gridSpan w:val="2"/>
            <w:vAlign w:val="center"/>
          </w:tcPr>
          <w:p w:rsidR="0055004B" w:rsidRPr="001C72AC" w:rsidRDefault="0055004B" w:rsidP="00516E10">
            <w:pPr>
              <w:spacing w:after="200" w:line="276" w:lineRule="auto"/>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Pusės valandos</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114</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0,11</w:t>
            </w:r>
          </w:p>
        </w:tc>
      </w:tr>
      <w:tr w:rsidR="0055004B" w:rsidRPr="001C72AC" w:rsidTr="00135EFB">
        <w:trPr>
          <w:trHeight w:val="360"/>
          <w:jc w:val="center"/>
        </w:trPr>
        <w:tc>
          <w:tcPr>
            <w:tcW w:w="8000" w:type="dxa"/>
            <w:gridSpan w:val="5"/>
            <w:vAlign w:val="center"/>
          </w:tcPr>
          <w:p w:rsidR="0055004B" w:rsidRPr="001C72AC" w:rsidRDefault="0055004B" w:rsidP="00516E10">
            <w:pPr>
              <w:jc w:val="cente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Su fonu</w:t>
            </w:r>
          </w:p>
        </w:tc>
        <w:tc>
          <w:tcPr>
            <w:tcW w:w="2345" w:type="dxa"/>
            <w:vAlign w:val="center"/>
          </w:tcPr>
          <w:p w:rsidR="0055004B" w:rsidRPr="001C72AC" w:rsidRDefault="0055004B" w:rsidP="00516E10">
            <w:pPr>
              <w:jc w:val="center"/>
              <w:rPr>
                <w:rFonts w:ascii="Times New Roman" w:eastAsia="Times New Roman" w:hAnsi="Times New Roman" w:cs="Times New Roman"/>
                <w:b/>
                <w:kern w:val="0"/>
                <w:sz w:val="20"/>
                <w:szCs w:val="20"/>
                <w:lang w:eastAsia="lt-LT"/>
              </w:rPr>
            </w:pPr>
          </w:p>
        </w:tc>
      </w:tr>
      <w:tr w:rsidR="0055004B" w:rsidRPr="001C72AC" w:rsidTr="00135EFB">
        <w:trPr>
          <w:trHeight w:val="360"/>
          <w:jc w:val="center"/>
        </w:trPr>
        <w:tc>
          <w:tcPr>
            <w:tcW w:w="2267"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Anglies monoksidas (CO)</w:t>
            </w: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10000</w:t>
            </w:r>
          </w:p>
        </w:tc>
        <w:tc>
          <w:tcPr>
            <w:tcW w:w="1942"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8 valandų</w:t>
            </w:r>
          </w:p>
        </w:tc>
        <w:tc>
          <w:tcPr>
            <w:tcW w:w="2765" w:type="dxa"/>
            <w:gridSpan w:val="2"/>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190,744</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0,02</w:t>
            </w:r>
          </w:p>
        </w:tc>
      </w:tr>
      <w:tr w:rsidR="0055004B" w:rsidRPr="001C72AC" w:rsidTr="00135EFB">
        <w:trPr>
          <w:trHeight w:val="252"/>
          <w:jc w:val="center"/>
        </w:trPr>
        <w:tc>
          <w:tcPr>
            <w:tcW w:w="2267" w:type="dxa"/>
            <w:vMerge w:val="restart"/>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Azoto dioksidas</w:t>
            </w: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200</w:t>
            </w:r>
          </w:p>
        </w:tc>
        <w:tc>
          <w:tcPr>
            <w:tcW w:w="1948" w:type="dxa"/>
            <w:gridSpan w:val="2"/>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valandos</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24,05</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0,12</w:t>
            </w:r>
          </w:p>
        </w:tc>
      </w:tr>
      <w:tr w:rsidR="0055004B" w:rsidRPr="001C72AC" w:rsidTr="00135EFB">
        <w:trPr>
          <w:trHeight w:val="252"/>
          <w:jc w:val="center"/>
        </w:trPr>
        <w:tc>
          <w:tcPr>
            <w:tcW w:w="2267" w:type="dxa"/>
            <w:vMerge/>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40</w:t>
            </w:r>
          </w:p>
        </w:tc>
        <w:tc>
          <w:tcPr>
            <w:tcW w:w="1948" w:type="dxa"/>
            <w:gridSpan w:val="2"/>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metų</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5,549</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0,14</w:t>
            </w:r>
          </w:p>
        </w:tc>
      </w:tr>
      <w:tr w:rsidR="0055004B" w:rsidRPr="001C72AC" w:rsidTr="00135EFB">
        <w:trPr>
          <w:trHeight w:val="252"/>
          <w:jc w:val="center"/>
        </w:trPr>
        <w:tc>
          <w:tcPr>
            <w:tcW w:w="2267" w:type="dxa"/>
            <w:vMerge w:val="restart"/>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Kietos dalelės (KD10)</w:t>
            </w: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50</w:t>
            </w:r>
          </w:p>
        </w:tc>
        <w:tc>
          <w:tcPr>
            <w:tcW w:w="1948" w:type="dxa"/>
            <w:gridSpan w:val="2"/>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paros</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12,31</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0,25</w:t>
            </w:r>
          </w:p>
        </w:tc>
      </w:tr>
      <w:tr w:rsidR="0055004B" w:rsidRPr="001C72AC" w:rsidTr="00135EFB">
        <w:trPr>
          <w:trHeight w:val="70"/>
          <w:jc w:val="center"/>
        </w:trPr>
        <w:tc>
          <w:tcPr>
            <w:tcW w:w="2267" w:type="dxa"/>
            <w:vMerge/>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40</w:t>
            </w:r>
          </w:p>
        </w:tc>
        <w:tc>
          <w:tcPr>
            <w:tcW w:w="1948" w:type="dxa"/>
            <w:gridSpan w:val="2"/>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metų</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12,37</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0,31</w:t>
            </w:r>
          </w:p>
        </w:tc>
      </w:tr>
      <w:tr w:rsidR="0055004B" w:rsidRPr="001C72AC" w:rsidTr="00135EFB">
        <w:trPr>
          <w:trHeight w:val="151"/>
          <w:jc w:val="center"/>
        </w:trPr>
        <w:tc>
          <w:tcPr>
            <w:tcW w:w="2267" w:type="dxa"/>
            <w:vAlign w:val="center"/>
          </w:tcPr>
          <w:p w:rsidR="0055004B" w:rsidRPr="001C72AC" w:rsidRDefault="0055004B" w:rsidP="00516E10">
            <w:pPr>
              <w:ind w:right="-107"/>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Kietos dalelės (KD2,5)</w:t>
            </w:r>
          </w:p>
        </w:tc>
        <w:tc>
          <w:tcPr>
            <w:tcW w:w="1026" w:type="dxa"/>
            <w:vAlign w:val="center"/>
          </w:tcPr>
          <w:p w:rsidR="0055004B" w:rsidRPr="001C72AC" w:rsidRDefault="0055004B"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25</w:t>
            </w:r>
          </w:p>
        </w:tc>
        <w:tc>
          <w:tcPr>
            <w:tcW w:w="1948" w:type="dxa"/>
            <w:gridSpan w:val="2"/>
          </w:tcPr>
          <w:p w:rsidR="0055004B" w:rsidRPr="001C72AC" w:rsidRDefault="0055004B" w:rsidP="00516E10">
            <w:pPr>
              <w:ind w:right="-108"/>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metų</w:t>
            </w:r>
          </w:p>
        </w:tc>
        <w:tc>
          <w:tcPr>
            <w:tcW w:w="2759"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5,385</w:t>
            </w:r>
          </w:p>
        </w:tc>
        <w:tc>
          <w:tcPr>
            <w:tcW w:w="2345" w:type="dxa"/>
            <w:vAlign w:val="center"/>
          </w:tcPr>
          <w:p w:rsidR="0055004B" w:rsidRPr="001C72AC" w:rsidRDefault="0055004B" w:rsidP="0073327C">
            <w:pPr>
              <w:jc w:val="center"/>
              <w:rPr>
                <w:rFonts w:ascii="Times New Roman" w:hAnsi="Times New Roman" w:cs="Times New Roman"/>
                <w:sz w:val="20"/>
                <w:szCs w:val="20"/>
              </w:rPr>
            </w:pPr>
            <w:r w:rsidRPr="001C72AC">
              <w:rPr>
                <w:rFonts w:ascii="Times New Roman" w:hAnsi="Times New Roman" w:cs="Times New Roman"/>
                <w:sz w:val="20"/>
                <w:szCs w:val="20"/>
              </w:rPr>
              <w:t>0,22</w:t>
            </w:r>
          </w:p>
        </w:tc>
      </w:tr>
    </w:tbl>
    <w:p w:rsidR="00516E10" w:rsidRPr="001C72AC" w:rsidRDefault="00516E10" w:rsidP="00135EFB">
      <w:pPr>
        <w:ind w:firstLine="567"/>
        <w:contextualSpacing/>
        <w:jc w:val="both"/>
        <w:rPr>
          <w:rFonts w:ascii="Times New Roman" w:eastAsia="Times New Roman" w:hAnsi="Times New Roman" w:cs="Times New Roman"/>
          <w:kern w:val="0"/>
          <w:sz w:val="24"/>
          <w:szCs w:val="24"/>
          <w:lang w:eastAsia="lt-LT"/>
        </w:rPr>
      </w:pPr>
    </w:p>
    <w:p w:rsidR="00516E10" w:rsidRPr="001C72AC" w:rsidRDefault="00516E10" w:rsidP="00135EFB">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Modeliavimas parodė, kad esant blogiausiam variantui (skysto mėšlo talpyklos (rezervuarai) atviro tipo) amoniako (NH3) pusės valandos ribinės vertės bū</w:t>
      </w:r>
      <w:r w:rsidR="0055004B" w:rsidRPr="001C72AC">
        <w:rPr>
          <w:rFonts w:ascii="Times New Roman" w:eastAsia="Times New Roman" w:hAnsi="Times New Roman" w:cs="Times New Roman"/>
          <w:kern w:val="0"/>
          <w:sz w:val="24"/>
          <w:szCs w:val="24"/>
          <w:lang w:eastAsia="lt-LT"/>
        </w:rPr>
        <w:t>tų viršijamos ~2 kartus (RV 1,84</w:t>
      </w:r>
      <w:r w:rsidRPr="001C72AC">
        <w:rPr>
          <w:rFonts w:ascii="Times New Roman" w:eastAsia="Times New Roman" w:hAnsi="Times New Roman" w:cs="Times New Roman"/>
          <w:kern w:val="0"/>
          <w:sz w:val="24"/>
          <w:szCs w:val="24"/>
          <w:lang w:eastAsia="lt-LT"/>
        </w:rPr>
        <w:t xml:space="preserve"> ).</w:t>
      </w:r>
    </w:p>
    <w:p w:rsidR="00516E10" w:rsidRPr="001C72AC" w:rsidRDefault="00516E10" w:rsidP="00135EFB">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lastRenderedPageBreak/>
        <w:t xml:space="preserve">Vadovaujantis LR aplinkos ministro ir LR žemės ūkio ministro 2011m. rugsėjo 26 d. įsakymo Nr. D1-735/3D-700 redakcija “Mėšlo ir srutų tvarkymo aplinkosaugos reikalavimų aprašas” asmenų, vienoje vietoje kaupiančiųjų skystąjį mėšlą ir (ar) srutas, kauptuvai turi būti uždengti“. </w:t>
      </w:r>
    </w:p>
    <w:p w:rsidR="00516E10" w:rsidRPr="001C72AC" w:rsidRDefault="00516E10" w:rsidP="00135EFB">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Vadovaujantis kvapų valdymo metodinėmis rekomendacijomis, 10 cm šiaudų sluoksnis amoniako ir kvapų emisijos kiekį sumažiną 60 proc. , 20 cm – 80 proc., o 30 cm storio šiaudų sluoksnis sulaiko 85 proc., amoniako ir kvapo emisijos kiekį. </w:t>
      </w:r>
    </w:p>
    <w:p w:rsidR="00516E10" w:rsidRPr="001C72AC" w:rsidRDefault="00516E10" w:rsidP="00135EFB">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Modeliavimo būdu nustatyta, kad norint išvengti viršijimų, visus skysto mėšlo rezervuarus užtenka uždengti 10 cm storio šiaudų sluoksniais, tokiu atveju maksimali amoniako pusės valandos koncentracija siektų </w:t>
      </w:r>
      <w:r w:rsidR="0055004B" w:rsidRPr="001C72AC">
        <w:rPr>
          <w:rFonts w:ascii="Times New Roman" w:hAnsi="Times New Roman" w:cs="Times New Roman"/>
          <w:sz w:val="24"/>
          <w:szCs w:val="24"/>
        </w:rPr>
        <w:t>161 ug/m</w:t>
      </w:r>
      <w:r w:rsidR="0055004B" w:rsidRPr="001C72AC">
        <w:rPr>
          <w:rFonts w:ascii="Times New Roman" w:hAnsi="Times New Roman" w:cs="Times New Roman"/>
          <w:sz w:val="24"/>
          <w:szCs w:val="24"/>
          <w:vertAlign w:val="superscript"/>
        </w:rPr>
        <w:t>3</w:t>
      </w:r>
      <w:r w:rsidR="0055004B" w:rsidRPr="001C72AC">
        <w:rPr>
          <w:rFonts w:ascii="Times New Roman" w:hAnsi="Times New Roman" w:cs="Times New Roman"/>
          <w:sz w:val="24"/>
          <w:szCs w:val="24"/>
        </w:rPr>
        <w:t>, arba 0,805</w:t>
      </w:r>
      <w:r w:rsidR="0055004B" w:rsidRPr="001C72AC">
        <w:t xml:space="preserve"> </w:t>
      </w:r>
      <w:r w:rsidRPr="001C72AC">
        <w:rPr>
          <w:rFonts w:ascii="Times New Roman" w:eastAsia="Times New Roman" w:hAnsi="Times New Roman" w:cs="Times New Roman"/>
          <w:kern w:val="0"/>
          <w:sz w:val="24"/>
          <w:szCs w:val="24"/>
          <w:lang w:eastAsia="lt-LT"/>
        </w:rPr>
        <w:t>ribinės vertės.</w:t>
      </w:r>
    </w:p>
    <w:p w:rsidR="00516E10" w:rsidRPr="001C72AC" w:rsidRDefault="00516E10" w:rsidP="00135EFB">
      <w:pPr>
        <w:ind w:firstLine="567"/>
        <w:contextualSpacing/>
        <w:jc w:val="both"/>
        <w:rPr>
          <w:rFonts w:ascii="Times New Roman" w:eastAsia="Times New Roman" w:hAnsi="Times New Roman" w:cs="Times New Roman"/>
          <w:kern w:val="0"/>
          <w:sz w:val="24"/>
          <w:szCs w:val="24"/>
          <w:lang w:eastAsia="lt-LT"/>
        </w:rPr>
      </w:pPr>
    </w:p>
    <w:p w:rsidR="00516E10" w:rsidRPr="001C72AC" w:rsidRDefault="00516E10" w:rsidP="00135EFB">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Siekiant, kad ūkinės veiklos eksploatacijos metu, teršalų (ypatingai amoniako) emisija būtų dar mažesnės, yra rekomenduojami įvairiausi geriausi prieinami  gamybos praktikos būdai, gyvulių laikymo vietose. Keletą jų pateikiama žemiau esančioje lentelėje.</w:t>
      </w:r>
    </w:p>
    <w:p w:rsidR="00135EFB" w:rsidRPr="001C72AC" w:rsidRDefault="00135EFB" w:rsidP="00135EFB">
      <w:pPr>
        <w:ind w:firstLine="567"/>
        <w:contextualSpacing/>
        <w:jc w:val="both"/>
        <w:rPr>
          <w:rFonts w:ascii="Times New Roman" w:eastAsia="Times New Roman" w:hAnsi="Times New Roman" w:cs="Times New Roman"/>
          <w:kern w:val="0"/>
          <w:sz w:val="24"/>
          <w:szCs w:val="24"/>
          <w:lang w:eastAsia="lt-LT"/>
        </w:rPr>
      </w:pPr>
    </w:p>
    <w:p w:rsidR="00516E10" w:rsidRPr="001C72AC" w:rsidRDefault="00640EB3" w:rsidP="00135EFB">
      <w:pPr>
        <w:pStyle w:val="Caption"/>
        <w:spacing w:before="0" w:after="0"/>
        <w:ind w:firstLine="567"/>
        <w:contextualSpacing/>
        <w:jc w:val="both"/>
        <w:rPr>
          <w:rFonts w:cs="Times New Roman"/>
          <w:bCs/>
          <w:i w:val="0"/>
          <w:noProof/>
          <w:kern w:val="0"/>
        </w:rPr>
      </w:pPr>
      <w:r w:rsidRPr="001C72AC">
        <w:rPr>
          <w:rFonts w:cs="Times New Roman"/>
          <w:b/>
          <w:bCs/>
          <w:i w:val="0"/>
          <w:noProof/>
          <w:kern w:val="0"/>
        </w:rPr>
        <w:fldChar w:fldCharType="begin"/>
      </w:r>
      <w:r w:rsidR="00314559" w:rsidRPr="001C72AC">
        <w:rPr>
          <w:rFonts w:cs="Times New Roman"/>
          <w:b/>
          <w:bCs/>
          <w:i w:val="0"/>
          <w:noProof/>
          <w:kern w:val="0"/>
        </w:rPr>
        <w:instrText xml:space="preserve"> SEQ Lentelė \* ARABIC </w:instrText>
      </w:r>
      <w:r w:rsidRPr="001C72AC">
        <w:rPr>
          <w:rFonts w:cs="Times New Roman"/>
          <w:b/>
          <w:bCs/>
          <w:i w:val="0"/>
          <w:noProof/>
          <w:kern w:val="0"/>
        </w:rPr>
        <w:fldChar w:fldCharType="separate"/>
      </w:r>
      <w:r w:rsidR="00121DA1" w:rsidRPr="001C72AC">
        <w:rPr>
          <w:rFonts w:cs="Times New Roman"/>
          <w:b/>
          <w:bCs/>
          <w:i w:val="0"/>
          <w:noProof/>
          <w:kern w:val="0"/>
        </w:rPr>
        <w:t>14</w:t>
      </w:r>
      <w:r w:rsidRPr="001C72AC">
        <w:rPr>
          <w:rFonts w:cs="Times New Roman"/>
          <w:b/>
          <w:bCs/>
          <w:i w:val="0"/>
          <w:noProof/>
          <w:kern w:val="0"/>
        </w:rPr>
        <w:fldChar w:fldCharType="end"/>
      </w:r>
      <w:r w:rsidR="00314559" w:rsidRPr="001C72AC">
        <w:rPr>
          <w:rFonts w:cs="Times New Roman"/>
          <w:b/>
          <w:bCs/>
          <w:i w:val="0"/>
          <w:noProof/>
          <w:kern w:val="0"/>
        </w:rPr>
        <w:t xml:space="preserve"> </w:t>
      </w:r>
      <w:r w:rsidR="00516E10" w:rsidRPr="001C72AC">
        <w:rPr>
          <w:rFonts w:cs="Times New Roman"/>
          <w:b/>
          <w:bCs/>
          <w:i w:val="0"/>
          <w:noProof/>
          <w:kern w:val="0"/>
        </w:rPr>
        <w:t xml:space="preserve">lentelė. </w:t>
      </w:r>
      <w:r w:rsidR="00135EFB" w:rsidRPr="001C72AC">
        <w:rPr>
          <w:rFonts w:cs="Times New Roman"/>
          <w:bCs/>
          <w:i w:val="0"/>
          <w:noProof/>
          <w:kern w:val="0"/>
        </w:rPr>
        <w:t>Geros praktikos pavyzdžiai.</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767"/>
        <w:gridCol w:w="2744"/>
        <w:gridCol w:w="1570"/>
        <w:gridCol w:w="4056"/>
      </w:tblGrid>
      <w:tr w:rsidR="00516E10" w:rsidRPr="001C72AC" w:rsidTr="00135EFB">
        <w:trPr>
          <w:tblHeader/>
        </w:trPr>
        <w:tc>
          <w:tcPr>
            <w:tcW w:w="1809" w:type="dxa"/>
            <w:shd w:val="clear" w:color="auto" w:fill="D9D9D9" w:themeFill="background1" w:themeFillShade="D9"/>
          </w:tcPr>
          <w:p w:rsidR="00516E10" w:rsidRPr="001C72AC" w:rsidRDefault="00516E10" w:rsidP="00516E10">
            <w:pP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Gera praktika</w:t>
            </w:r>
          </w:p>
        </w:tc>
        <w:tc>
          <w:tcPr>
            <w:tcW w:w="2835" w:type="dxa"/>
            <w:shd w:val="clear" w:color="auto" w:fill="D9D9D9" w:themeFill="background1" w:themeFillShade="D9"/>
          </w:tcPr>
          <w:p w:rsidR="00516E10" w:rsidRPr="001C72AC" w:rsidRDefault="00516E10" w:rsidP="00516E10">
            <w:pP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Priemonė</w:t>
            </w:r>
          </w:p>
        </w:tc>
        <w:tc>
          <w:tcPr>
            <w:tcW w:w="1579" w:type="dxa"/>
            <w:shd w:val="clear" w:color="auto" w:fill="D9D9D9" w:themeFill="background1" w:themeFillShade="D9"/>
          </w:tcPr>
          <w:p w:rsidR="00516E10" w:rsidRPr="001C72AC" w:rsidRDefault="00516E10" w:rsidP="00516E10">
            <w:pP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Efektyvumas (emisijų sumažinimas)</w:t>
            </w:r>
          </w:p>
        </w:tc>
        <w:tc>
          <w:tcPr>
            <w:tcW w:w="4198" w:type="dxa"/>
            <w:shd w:val="clear" w:color="auto" w:fill="D9D9D9" w:themeFill="background1" w:themeFillShade="D9"/>
          </w:tcPr>
          <w:p w:rsidR="00516E10" w:rsidRPr="001C72AC" w:rsidRDefault="00516E10" w:rsidP="00516E10">
            <w:pPr>
              <w:rPr>
                <w:rFonts w:ascii="Times New Roman" w:eastAsia="Times New Roman" w:hAnsi="Times New Roman" w:cs="Times New Roman"/>
                <w:b/>
                <w:kern w:val="0"/>
                <w:sz w:val="20"/>
                <w:szCs w:val="20"/>
                <w:lang w:eastAsia="lt-LT"/>
              </w:rPr>
            </w:pPr>
            <w:r w:rsidRPr="001C72AC">
              <w:rPr>
                <w:rFonts w:ascii="Times New Roman" w:eastAsia="Times New Roman" w:hAnsi="Times New Roman" w:cs="Times New Roman"/>
                <w:b/>
                <w:kern w:val="0"/>
                <w:sz w:val="20"/>
                <w:szCs w:val="20"/>
                <w:lang w:eastAsia="lt-LT"/>
              </w:rPr>
              <w:t>Literatūros šaltinis</w:t>
            </w:r>
          </w:p>
        </w:tc>
      </w:tr>
      <w:tr w:rsidR="00516E10" w:rsidRPr="001C72AC" w:rsidTr="00314559">
        <w:trPr>
          <w:trHeight w:val="628"/>
        </w:trPr>
        <w:tc>
          <w:tcPr>
            <w:tcW w:w="1809" w:type="dxa"/>
            <w:shd w:val="clear" w:color="auto" w:fill="auto"/>
          </w:tcPr>
          <w:p w:rsidR="00516E10" w:rsidRPr="001C72AC" w:rsidRDefault="00516E10"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Mėšlo tvarkymo</w:t>
            </w:r>
          </w:p>
        </w:tc>
        <w:tc>
          <w:tcPr>
            <w:tcW w:w="4414" w:type="dxa"/>
            <w:gridSpan w:val="2"/>
            <w:shd w:val="clear" w:color="auto" w:fill="auto"/>
          </w:tcPr>
          <w:p w:rsidR="00516E10" w:rsidRPr="001C72AC" w:rsidRDefault="00516E10"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Dažnesnis mėšlo šalinimas iš tvartų, patalpų plovimas</w:t>
            </w:r>
          </w:p>
        </w:tc>
        <w:tc>
          <w:tcPr>
            <w:tcW w:w="4198" w:type="dxa"/>
            <w:vMerge w:val="restart"/>
            <w:shd w:val="clear" w:color="auto" w:fill="auto"/>
          </w:tcPr>
          <w:p w:rsidR="00516E10" w:rsidRPr="001C72AC" w:rsidRDefault="00516E10"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Review</w:t>
            </w:r>
          </w:p>
          <w:p w:rsidR="00516E10" w:rsidRPr="001C72AC" w:rsidRDefault="00516E10"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Best available technology for European livestock farms: Availability,</w:t>
            </w:r>
          </w:p>
          <w:p w:rsidR="00516E10" w:rsidRPr="001C72AC" w:rsidRDefault="00516E10" w:rsidP="00516E10">
            <w:pPr>
              <w:jc w:val="both"/>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effectiveness and uptake, Journal of Environmental Managemen, 2015 m</w:t>
            </w:r>
            <w:r w:rsidR="00314559" w:rsidRPr="001C72AC">
              <w:rPr>
                <w:rFonts w:ascii="Times New Roman" w:eastAsia="Times New Roman" w:hAnsi="Times New Roman" w:cs="Times New Roman"/>
                <w:kern w:val="0"/>
                <w:sz w:val="20"/>
                <w:szCs w:val="20"/>
                <w:lang w:eastAsia="lt-LT"/>
              </w:rPr>
              <w:t>.</w:t>
            </w:r>
          </w:p>
          <w:p w:rsidR="00516E10" w:rsidRPr="001C72AC" w:rsidRDefault="00516E10" w:rsidP="00516E10">
            <w:pPr>
              <w:jc w:val="both"/>
              <w:rPr>
                <w:rFonts w:ascii="Times New Roman" w:eastAsia="Times New Roman" w:hAnsi="Times New Roman" w:cs="Times New Roman"/>
                <w:kern w:val="0"/>
                <w:sz w:val="20"/>
                <w:szCs w:val="20"/>
                <w:lang w:eastAsia="lt-LT"/>
              </w:rPr>
            </w:pPr>
          </w:p>
        </w:tc>
      </w:tr>
      <w:tr w:rsidR="00516E10" w:rsidRPr="001C72AC" w:rsidTr="00314559">
        <w:tc>
          <w:tcPr>
            <w:tcW w:w="1809" w:type="dxa"/>
            <w:shd w:val="clear" w:color="auto" w:fill="auto"/>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Gyvulių laikymo</w:t>
            </w:r>
          </w:p>
        </w:tc>
        <w:tc>
          <w:tcPr>
            <w:tcW w:w="4414" w:type="dxa"/>
            <w:gridSpan w:val="2"/>
            <w:shd w:val="clear" w:color="auto" w:fill="auto"/>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Mažinti gyvulių laikymo trukmę uždarose patalpose</w:t>
            </w:r>
          </w:p>
        </w:tc>
        <w:tc>
          <w:tcPr>
            <w:tcW w:w="4198" w:type="dxa"/>
            <w:vMerge/>
            <w:shd w:val="clear" w:color="auto" w:fill="auto"/>
          </w:tcPr>
          <w:p w:rsidR="00516E10" w:rsidRPr="001C72AC" w:rsidRDefault="00516E10" w:rsidP="00516E10">
            <w:pPr>
              <w:rPr>
                <w:rFonts w:ascii="Times New Roman" w:eastAsia="Times New Roman" w:hAnsi="Times New Roman" w:cs="Times New Roman"/>
                <w:kern w:val="0"/>
                <w:sz w:val="20"/>
                <w:szCs w:val="20"/>
                <w:lang w:eastAsia="lt-LT"/>
              </w:rPr>
            </w:pPr>
          </w:p>
        </w:tc>
      </w:tr>
      <w:tr w:rsidR="00516E10" w:rsidRPr="001C72AC" w:rsidTr="00314559">
        <w:tc>
          <w:tcPr>
            <w:tcW w:w="1809" w:type="dxa"/>
            <w:shd w:val="clear" w:color="auto" w:fill="auto"/>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Šėrimo</w:t>
            </w:r>
          </w:p>
        </w:tc>
        <w:tc>
          <w:tcPr>
            <w:tcW w:w="4414" w:type="dxa"/>
            <w:gridSpan w:val="2"/>
            <w:shd w:val="clear" w:color="auto" w:fill="auto"/>
          </w:tcPr>
          <w:p w:rsidR="00516E10" w:rsidRPr="001C72AC" w:rsidRDefault="00516E10" w:rsidP="00516E10">
            <w:pPr>
              <w:rPr>
                <w:rFonts w:ascii="Times New Roman" w:eastAsia="Times New Roman" w:hAnsi="Times New Roman" w:cs="Times New Roman"/>
                <w:kern w:val="0"/>
                <w:sz w:val="20"/>
                <w:szCs w:val="20"/>
                <w:lang w:eastAsia="lt-LT"/>
              </w:rPr>
            </w:pPr>
            <w:r w:rsidRPr="001C72AC">
              <w:rPr>
                <w:rFonts w:ascii="Times New Roman" w:eastAsia="Times New Roman" w:hAnsi="Times New Roman" w:cs="Times New Roman"/>
                <w:kern w:val="0"/>
                <w:sz w:val="20"/>
                <w:szCs w:val="20"/>
                <w:lang w:eastAsia="lt-LT"/>
              </w:rPr>
              <w:t>Šerti gyvulius pašarais turinčiais mažiau proteino</w:t>
            </w:r>
          </w:p>
        </w:tc>
        <w:tc>
          <w:tcPr>
            <w:tcW w:w="4198" w:type="dxa"/>
            <w:vMerge/>
            <w:shd w:val="clear" w:color="auto" w:fill="auto"/>
          </w:tcPr>
          <w:p w:rsidR="00516E10" w:rsidRPr="001C72AC" w:rsidRDefault="00516E10" w:rsidP="00516E10">
            <w:pPr>
              <w:rPr>
                <w:rFonts w:ascii="Times New Roman" w:eastAsia="Times New Roman" w:hAnsi="Times New Roman" w:cs="Times New Roman"/>
                <w:kern w:val="0"/>
                <w:sz w:val="20"/>
                <w:szCs w:val="20"/>
                <w:lang w:eastAsia="lt-LT"/>
              </w:rPr>
            </w:pPr>
          </w:p>
        </w:tc>
      </w:tr>
    </w:tbl>
    <w:p w:rsidR="00516E10" w:rsidRPr="001C72AC" w:rsidRDefault="00516E10" w:rsidP="00314559">
      <w:pPr>
        <w:ind w:firstLine="567"/>
        <w:contextualSpacing/>
        <w:jc w:val="both"/>
        <w:rPr>
          <w:rFonts w:ascii="Times New Roman" w:eastAsia="Times New Roman" w:hAnsi="Times New Roman" w:cs="Times New Roman"/>
          <w:kern w:val="0"/>
          <w:sz w:val="24"/>
          <w:szCs w:val="24"/>
          <w:lang w:eastAsia="lt-LT"/>
        </w:rPr>
      </w:pPr>
    </w:p>
    <w:p w:rsidR="00516E10" w:rsidRPr="001C72AC" w:rsidRDefault="00516E10" w:rsidP="00314559">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Taip pat siekiant</w:t>
      </w:r>
      <w:r w:rsidR="00F07B1C" w:rsidRPr="001C72AC">
        <w:rPr>
          <w:rFonts w:ascii="Times New Roman" w:eastAsia="Times New Roman" w:hAnsi="Times New Roman" w:cs="Times New Roman"/>
          <w:kern w:val="0"/>
          <w:sz w:val="24"/>
          <w:szCs w:val="24"/>
          <w:lang w:eastAsia="lt-LT"/>
        </w:rPr>
        <w:t>,</w:t>
      </w:r>
      <w:r w:rsidRPr="001C72AC">
        <w:rPr>
          <w:rFonts w:ascii="Times New Roman" w:eastAsia="Times New Roman" w:hAnsi="Times New Roman" w:cs="Times New Roman"/>
          <w:kern w:val="0"/>
          <w:sz w:val="24"/>
          <w:szCs w:val="24"/>
          <w:lang w:eastAsia="lt-LT"/>
        </w:rPr>
        <w:t xml:space="preserve"> kad emisija iš mėšlo aikštelių būtų mažesnė, siūloma mažinti jų skleidimo plotą. Skystą mėšlą šalinti į vieną rezervuarą, kol jis užsipildys ir tik tada sandėliuoti sekančiame rezervuare.</w:t>
      </w:r>
    </w:p>
    <w:p w:rsidR="00516E10" w:rsidRPr="001C72AC" w:rsidRDefault="00516E10" w:rsidP="00314559">
      <w:pPr>
        <w:ind w:firstLine="567"/>
        <w:contextualSpacing/>
        <w:jc w:val="both"/>
        <w:rPr>
          <w:rFonts w:ascii="Times New Roman" w:eastAsia="Times New Roman" w:hAnsi="Times New Roman" w:cs="Times New Roman"/>
          <w:kern w:val="0"/>
          <w:sz w:val="24"/>
          <w:szCs w:val="24"/>
          <w:lang w:eastAsia="lt-LT"/>
        </w:rPr>
      </w:pPr>
    </w:p>
    <w:p w:rsidR="00516E10" w:rsidRPr="001C72AC" w:rsidRDefault="00314559" w:rsidP="00314559">
      <w:pPr>
        <w:keepNext/>
        <w:tabs>
          <w:tab w:val="left" w:pos="567"/>
        </w:tabs>
        <w:ind w:firstLine="567"/>
        <w:contextualSpacing/>
        <w:rPr>
          <w:rFonts w:ascii="Times New Roman" w:eastAsia="Arial Unicode MS" w:hAnsi="Times New Roman" w:cs="Times New Roman"/>
          <w:b/>
          <w:bCs/>
          <w:kern w:val="32"/>
          <w:sz w:val="24"/>
          <w:szCs w:val="24"/>
          <w:lang w:eastAsia="ar-SA"/>
        </w:rPr>
      </w:pPr>
      <w:bookmarkStart w:id="31" w:name="_Toc494094534"/>
      <w:r w:rsidRPr="001C72AC">
        <w:rPr>
          <w:rFonts w:ascii="Times New Roman" w:eastAsia="Arial Unicode MS" w:hAnsi="Times New Roman" w:cs="Times New Roman"/>
          <w:b/>
          <w:bCs/>
          <w:kern w:val="32"/>
          <w:sz w:val="24"/>
          <w:szCs w:val="24"/>
          <w:lang w:eastAsia="ar-SA"/>
        </w:rPr>
        <w:t xml:space="preserve">11.3.1 </w:t>
      </w:r>
      <w:r w:rsidR="00516E10" w:rsidRPr="001C72AC">
        <w:rPr>
          <w:rFonts w:ascii="Times New Roman" w:eastAsia="Arial Unicode MS" w:hAnsi="Times New Roman" w:cs="Times New Roman"/>
          <w:b/>
          <w:bCs/>
          <w:kern w:val="32"/>
          <w:sz w:val="24"/>
          <w:szCs w:val="24"/>
          <w:lang w:eastAsia="ar-SA"/>
        </w:rPr>
        <w:t>Išvada</w:t>
      </w:r>
      <w:bookmarkEnd w:id="31"/>
    </w:p>
    <w:p w:rsidR="00516E10" w:rsidRPr="001C72AC" w:rsidRDefault="00516E10" w:rsidP="00314559">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Atlikus objekto išmetamų teršalų sklaidos modeliavimą, nustatyta, kad visus skysto mėšlo rezervuarus uždengus dangomis kurių efektyvumas 60 % (10 cm šiaudų sluoksnis) visų teršalų ribinės vertės, nustatytos  žmonių sveikatai nebūtų viršijamos, didžiausia koncentracija numatoma amoniako pusės valandos </w:t>
      </w:r>
      <w:r w:rsidR="0055004B" w:rsidRPr="001C72AC">
        <w:rPr>
          <w:rFonts w:ascii="Times New Roman" w:hAnsi="Times New Roman" w:cs="Times New Roman"/>
          <w:sz w:val="24"/>
          <w:szCs w:val="24"/>
        </w:rPr>
        <w:t>161 ug/m</w:t>
      </w:r>
      <w:r w:rsidR="0055004B" w:rsidRPr="001C72AC">
        <w:rPr>
          <w:rFonts w:ascii="Times New Roman" w:hAnsi="Times New Roman" w:cs="Times New Roman"/>
          <w:sz w:val="24"/>
          <w:szCs w:val="24"/>
          <w:vertAlign w:val="superscript"/>
        </w:rPr>
        <w:t>3</w:t>
      </w:r>
      <w:r w:rsidR="0055004B" w:rsidRPr="001C72AC">
        <w:rPr>
          <w:rFonts w:ascii="Times New Roman" w:hAnsi="Times New Roman" w:cs="Times New Roman"/>
          <w:sz w:val="24"/>
          <w:szCs w:val="24"/>
        </w:rPr>
        <w:t xml:space="preserve"> arba 0,805 RV</w:t>
      </w:r>
      <w:r w:rsidRPr="001C72AC">
        <w:rPr>
          <w:rFonts w:ascii="Times New Roman" w:eastAsia="Times New Roman" w:hAnsi="Times New Roman" w:cs="Times New Roman"/>
          <w:kern w:val="0"/>
          <w:sz w:val="24"/>
          <w:szCs w:val="24"/>
          <w:lang w:eastAsia="lt-LT"/>
        </w:rPr>
        <w:t>.</w:t>
      </w:r>
    </w:p>
    <w:p w:rsidR="00516E10" w:rsidRPr="001C72AC" w:rsidRDefault="00516E10" w:rsidP="00314559">
      <w:pPr>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Skysto mėšlo rezervuarai privalo būti uždengti vadovaujantis „Dėl aplinkosaugos reikalavimų mėšlui ir srutoms tvarkyti aprašo patvirtinimo“ įsakymu.</w:t>
      </w:r>
    </w:p>
    <w:p w:rsidR="00516E10" w:rsidRPr="001C72AC" w:rsidRDefault="00516E10" w:rsidP="00516E10">
      <w:pPr>
        <w:spacing w:before="40" w:after="40"/>
        <w:ind w:left="1080"/>
        <w:jc w:val="both"/>
        <w:rPr>
          <w:rFonts w:eastAsia="Times New Roman" w:cs="Times New Roman"/>
          <w:kern w:val="0"/>
          <w:sz w:val="24"/>
          <w:szCs w:val="24"/>
          <w:lang w:eastAsia="lt-LT"/>
        </w:rPr>
      </w:pPr>
    </w:p>
    <w:p w:rsidR="00516E10" w:rsidRPr="001C72AC" w:rsidRDefault="00314559" w:rsidP="00314559">
      <w:pPr>
        <w:keepNext/>
        <w:tabs>
          <w:tab w:val="left" w:pos="0"/>
        </w:tabs>
        <w:ind w:left="567"/>
        <w:contextualSpacing/>
        <w:jc w:val="both"/>
        <w:rPr>
          <w:rFonts w:ascii="Times New Roman" w:eastAsia="Arial Unicode MS" w:hAnsi="Times New Roman" w:cs="Times New Roman"/>
          <w:b/>
          <w:bCs/>
          <w:kern w:val="32"/>
          <w:sz w:val="24"/>
          <w:szCs w:val="24"/>
          <w:lang w:eastAsia="ar-SA"/>
        </w:rPr>
      </w:pPr>
      <w:bookmarkStart w:id="32" w:name="_Toc494094535"/>
      <w:r w:rsidRPr="001C72AC">
        <w:rPr>
          <w:rFonts w:ascii="Times New Roman" w:eastAsia="Arial Unicode MS" w:hAnsi="Times New Roman" w:cs="Times New Roman"/>
          <w:b/>
          <w:bCs/>
          <w:kern w:val="32"/>
          <w:sz w:val="24"/>
          <w:szCs w:val="24"/>
          <w:lang w:eastAsia="ar-SA"/>
        </w:rPr>
        <w:t xml:space="preserve">11.4 </w:t>
      </w:r>
      <w:r w:rsidR="00516E10" w:rsidRPr="001C72AC">
        <w:rPr>
          <w:rFonts w:ascii="Times New Roman" w:eastAsia="Arial Unicode MS" w:hAnsi="Times New Roman" w:cs="Times New Roman"/>
          <w:b/>
          <w:bCs/>
          <w:kern w:val="32"/>
          <w:sz w:val="24"/>
          <w:szCs w:val="24"/>
          <w:lang w:eastAsia="ar-SA"/>
        </w:rPr>
        <w:t>Kvapų modeliavimo/skaičiavimo rezultatai</w:t>
      </w:r>
      <w:bookmarkEnd w:id="32"/>
    </w:p>
    <w:p w:rsidR="00516E10" w:rsidRPr="001C72AC" w:rsidRDefault="00516E10" w:rsidP="00314559">
      <w:pPr>
        <w:tabs>
          <w:tab w:val="left" w:pos="0"/>
        </w:tabs>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 xml:space="preserve">Kvapo sklaidos </w:t>
      </w:r>
      <w:r w:rsidR="00BA62A0" w:rsidRPr="001C72AC">
        <w:rPr>
          <w:rFonts w:ascii="Times New Roman" w:eastAsia="Times New Roman" w:hAnsi="Times New Roman" w:cs="Times New Roman"/>
          <w:kern w:val="0"/>
          <w:sz w:val="24"/>
          <w:szCs w:val="24"/>
          <w:lang w:eastAsia="lt-LT"/>
        </w:rPr>
        <w:t>žemėlapis pateiktas ataskaitos</w:t>
      </w:r>
      <w:r w:rsidRPr="001C72AC">
        <w:rPr>
          <w:rFonts w:ascii="Times New Roman" w:eastAsia="Times New Roman" w:hAnsi="Times New Roman" w:cs="Times New Roman"/>
          <w:kern w:val="0"/>
          <w:sz w:val="24"/>
          <w:szCs w:val="24"/>
          <w:lang w:eastAsia="lt-LT"/>
        </w:rPr>
        <w:t xml:space="preserve"> priede.</w:t>
      </w:r>
    </w:p>
    <w:p w:rsidR="00516E10" w:rsidRPr="001C72AC" w:rsidRDefault="00516E10" w:rsidP="00314559">
      <w:pPr>
        <w:tabs>
          <w:tab w:val="left" w:pos="0"/>
        </w:tabs>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Atliktas kvapo kaip teršalo modeliavimas, rezultatai parodė, kad jei skysto mėšlo rezervuarai nebūtų uždengti kvapo ribinė vertė (8 kvapo vienetai) nebūtų viršijama, maksimali koncentracija siektų 6,09 OU/m</w:t>
      </w:r>
      <w:r w:rsidRPr="001C72AC">
        <w:rPr>
          <w:rFonts w:ascii="Times New Roman" w:eastAsia="Times New Roman" w:hAnsi="Times New Roman" w:cs="Times New Roman"/>
          <w:kern w:val="0"/>
          <w:sz w:val="24"/>
          <w:szCs w:val="24"/>
          <w:vertAlign w:val="superscript"/>
          <w:lang w:eastAsia="lt-LT"/>
        </w:rPr>
        <w:t>3</w:t>
      </w:r>
      <w:r w:rsidRPr="001C72AC">
        <w:rPr>
          <w:rFonts w:ascii="Times New Roman" w:eastAsia="Times New Roman" w:hAnsi="Times New Roman" w:cs="Times New Roman"/>
          <w:kern w:val="0"/>
          <w:sz w:val="24"/>
          <w:szCs w:val="24"/>
          <w:lang w:eastAsia="lt-LT"/>
        </w:rPr>
        <w:t>, šiaurinėje teritorijos dalyje. Artimiausioje gyvenamojoje aplinkoje adresu Darbininkų g. 6, kvapo koncentracija siektų ~1 OU/m</w:t>
      </w:r>
      <w:r w:rsidRPr="001C72AC">
        <w:rPr>
          <w:rFonts w:ascii="Times New Roman" w:eastAsia="Times New Roman" w:hAnsi="Times New Roman" w:cs="Times New Roman"/>
          <w:kern w:val="0"/>
          <w:sz w:val="24"/>
          <w:szCs w:val="24"/>
          <w:vertAlign w:val="superscript"/>
          <w:lang w:eastAsia="lt-LT"/>
        </w:rPr>
        <w:t>3</w:t>
      </w:r>
      <w:r w:rsidRPr="001C72AC">
        <w:rPr>
          <w:rFonts w:ascii="Times New Roman" w:eastAsia="Times New Roman" w:hAnsi="Times New Roman" w:cs="Times New Roman"/>
          <w:kern w:val="0"/>
          <w:sz w:val="24"/>
          <w:szCs w:val="24"/>
          <w:lang w:eastAsia="lt-LT"/>
        </w:rPr>
        <w:t>.</w:t>
      </w:r>
    </w:p>
    <w:p w:rsidR="00516E10" w:rsidRPr="001C72AC" w:rsidRDefault="00516E10" w:rsidP="00314559">
      <w:pPr>
        <w:tabs>
          <w:tab w:val="left" w:pos="0"/>
        </w:tabs>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Kita vertus, vadovaujantis LR aplinkos ministro ir LR žemės ūkio ministro 2011m. rugsėjo 26 d. įsakymo Nr. D1-735/3D-700 redakcija “Mėšlo ir srutų tvarkymo aplinkosaugos reikalavimų aprašas” asmenų, vienoje vietoje kaupiančiųjų skystąjį mėšlą ir (ar) srutas, kauptuvai turi būti uždengti“, o dėl amoniako koncentracijos, skysto rezervuarai privalo būti uždengti bent 10 cm storio šiaudų sluoksniais, dėl šios priežasties, prognozuojamas kur kas palankesnė situacija, nei kad gauta rezultatuose.</w:t>
      </w:r>
    </w:p>
    <w:p w:rsidR="00516E10" w:rsidRPr="001C72AC" w:rsidRDefault="00516E10" w:rsidP="00314559">
      <w:pPr>
        <w:tabs>
          <w:tab w:val="left" w:pos="0"/>
        </w:tabs>
        <w:ind w:firstLine="567"/>
        <w:contextualSpacing/>
        <w:jc w:val="both"/>
        <w:rPr>
          <w:rFonts w:ascii="Times New Roman" w:eastAsia="Times New Roman" w:hAnsi="Times New Roman" w:cs="Times New Roman"/>
          <w:kern w:val="0"/>
          <w:sz w:val="24"/>
          <w:szCs w:val="24"/>
          <w:lang w:eastAsia="lt-LT"/>
        </w:rPr>
      </w:pPr>
    </w:p>
    <w:p w:rsidR="00516E10" w:rsidRPr="001C72AC" w:rsidRDefault="00314559" w:rsidP="00314559">
      <w:pPr>
        <w:keepNext/>
        <w:tabs>
          <w:tab w:val="left" w:pos="0"/>
        </w:tabs>
        <w:ind w:left="567"/>
        <w:contextualSpacing/>
        <w:jc w:val="both"/>
        <w:rPr>
          <w:rFonts w:ascii="Times New Roman" w:eastAsia="Arial Unicode MS" w:hAnsi="Times New Roman" w:cs="Times New Roman"/>
          <w:b/>
          <w:bCs/>
          <w:kern w:val="32"/>
          <w:sz w:val="24"/>
          <w:szCs w:val="24"/>
          <w:lang w:eastAsia="ar-SA"/>
        </w:rPr>
      </w:pPr>
      <w:bookmarkStart w:id="33" w:name="_Toc494094536"/>
      <w:r w:rsidRPr="001C72AC">
        <w:rPr>
          <w:rFonts w:ascii="Times New Roman" w:eastAsia="Arial Unicode MS" w:hAnsi="Times New Roman" w:cs="Times New Roman"/>
          <w:b/>
          <w:bCs/>
          <w:kern w:val="32"/>
          <w:sz w:val="24"/>
          <w:szCs w:val="24"/>
          <w:lang w:eastAsia="ar-SA"/>
        </w:rPr>
        <w:t xml:space="preserve">11.4.1 </w:t>
      </w:r>
      <w:r w:rsidR="00516E10" w:rsidRPr="001C72AC">
        <w:rPr>
          <w:rFonts w:ascii="Times New Roman" w:eastAsia="Arial Unicode MS" w:hAnsi="Times New Roman" w:cs="Times New Roman"/>
          <w:b/>
          <w:bCs/>
          <w:kern w:val="32"/>
          <w:sz w:val="24"/>
          <w:szCs w:val="24"/>
          <w:lang w:eastAsia="ar-SA"/>
        </w:rPr>
        <w:t>Išvada</w:t>
      </w:r>
      <w:bookmarkEnd w:id="33"/>
    </w:p>
    <w:p w:rsidR="00516E10" w:rsidRPr="001C72AC" w:rsidRDefault="00516E10" w:rsidP="00314559">
      <w:pPr>
        <w:tabs>
          <w:tab w:val="left" w:pos="0"/>
        </w:tabs>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Nustatyta, kad kvapo ribinė vertė nebus viršijama, maksimali koncentracija siektų 6,09 kvapo vienetai, gyvenamojoje aplinkoje siektų 1 KV.</w:t>
      </w:r>
    </w:p>
    <w:p w:rsidR="00516E10" w:rsidRPr="001C72AC" w:rsidRDefault="00516E10" w:rsidP="00314559">
      <w:pPr>
        <w:tabs>
          <w:tab w:val="left" w:pos="0"/>
        </w:tabs>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lastRenderedPageBreak/>
        <w:t>Skysto mėšlo rezervuarai privalo būti uždengti vadovaujantis „Dėl aplinkosaugos reikalavimų mėšlui ir srutoms tvarkyti aprašo patvirtinimo“ įsakymu;</w:t>
      </w:r>
    </w:p>
    <w:p w:rsidR="00516E10" w:rsidRPr="001C72AC" w:rsidRDefault="00516E10" w:rsidP="00314559">
      <w:pPr>
        <w:tabs>
          <w:tab w:val="left" w:pos="0"/>
        </w:tabs>
        <w:ind w:firstLine="567"/>
        <w:contextualSpacing/>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Uždengus visus skysto mėšlo rezervuarus, prognozuojama, kad kvapo koncentracija bus dar mažesnė.</w:t>
      </w:r>
    </w:p>
    <w:p w:rsidR="001769C3" w:rsidRPr="001C72AC" w:rsidRDefault="001769C3" w:rsidP="00BA1930">
      <w:pPr>
        <w:pStyle w:val="Standard"/>
        <w:contextualSpacing/>
        <w:jc w:val="both"/>
      </w:pPr>
    </w:p>
    <w:p w:rsidR="001769C3" w:rsidRPr="001C72AC" w:rsidRDefault="00314559" w:rsidP="00021FAB">
      <w:pPr>
        <w:pStyle w:val="Standard"/>
        <w:ind w:firstLine="567"/>
        <w:contextualSpacing/>
        <w:jc w:val="both"/>
        <w:rPr>
          <w:b/>
        </w:rPr>
      </w:pPr>
      <w:r w:rsidRPr="001C72AC">
        <w:rPr>
          <w:b/>
        </w:rPr>
        <w:t>11.5</w:t>
      </w:r>
      <w:r w:rsidR="001769C3" w:rsidRPr="001C72AC">
        <w:rPr>
          <w:b/>
        </w:rPr>
        <w:t>. Dirvožemio taršos susidarymas</w:t>
      </w:r>
    </w:p>
    <w:p w:rsidR="001769C3" w:rsidRPr="001C72AC" w:rsidRDefault="001769C3" w:rsidP="001769C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Planuojamų plėtros darbų metu nukastas dirvožemio sluoksnis bus saugomas teritorijoje ir vėliau panaudojamas tų pačių teritorijų tvarkymui. Užterštos buitinės, gamybinės ir paviršinės nuotekos į aplinka nebus išleidžiamos. Dirvožemio tarša nenumatoma.</w:t>
      </w:r>
    </w:p>
    <w:p w:rsidR="001769C3" w:rsidRPr="001C72AC" w:rsidRDefault="001769C3" w:rsidP="001769C3">
      <w:pPr>
        <w:pStyle w:val="Standard"/>
        <w:contextualSpacing/>
        <w:jc w:val="both"/>
      </w:pPr>
    </w:p>
    <w:p w:rsidR="001769C3" w:rsidRPr="001C72AC" w:rsidRDefault="00314559" w:rsidP="00021FAB">
      <w:pPr>
        <w:pStyle w:val="Standard"/>
        <w:ind w:firstLine="567"/>
        <w:contextualSpacing/>
        <w:jc w:val="both"/>
        <w:rPr>
          <w:b/>
        </w:rPr>
      </w:pPr>
      <w:r w:rsidRPr="001C72AC">
        <w:rPr>
          <w:b/>
        </w:rPr>
        <w:t>11.6</w:t>
      </w:r>
      <w:r w:rsidR="001769C3" w:rsidRPr="001C72AC">
        <w:rPr>
          <w:b/>
        </w:rPr>
        <w:t>. Vandens cheminės taršos susidarymas</w:t>
      </w:r>
    </w:p>
    <w:p w:rsidR="001769C3" w:rsidRPr="001C72AC" w:rsidRDefault="001769C3" w:rsidP="001769C3">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Dėl planuojamos ūkinės veiklos reikšmingas neigiamas poveikis paviršiniam ir požeminiam vandeniui, jo kokybei, pakrančių zonoms, hidrologiniam rėžimui, žvejybai, navigacijai ir rekreacijai nenumatomas.</w:t>
      </w:r>
    </w:p>
    <w:p w:rsidR="007F628E" w:rsidRPr="001C72AC" w:rsidRDefault="007F628E" w:rsidP="00021FAB">
      <w:pPr>
        <w:pStyle w:val="Standard"/>
        <w:ind w:firstLine="567"/>
        <w:contextualSpacing/>
        <w:jc w:val="both"/>
        <w:rPr>
          <w:b/>
        </w:rPr>
      </w:pPr>
    </w:p>
    <w:p w:rsidR="00AF4084" w:rsidRPr="001C72AC" w:rsidRDefault="007F628E"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34" w:name="_Toc466011496"/>
      <w:r w:rsidRPr="001C72AC">
        <w:rPr>
          <w:rFonts w:ascii="Times New Roman" w:eastAsia="Times New Roman" w:hAnsi="Times New Roman" w:cs="Times New Roman"/>
          <w:color w:val="auto"/>
          <w:sz w:val="24"/>
          <w:szCs w:val="24"/>
          <w:lang w:eastAsia="lt-LT"/>
        </w:rPr>
        <w:t>12. Fizikinės taršos susidarymas (triukšmas, vibracija, šviesa, šiluma, jonizuojančioji ir nejonizuojančioji (elektromagnetinė) spinduliuotė) ir jos prevencija</w:t>
      </w:r>
      <w:bookmarkEnd w:id="34"/>
    </w:p>
    <w:p w:rsidR="009C780C" w:rsidRPr="001C72AC" w:rsidRDefault="009C780C" w:rsidP="00F91CD5">
      <w:pPr>
        <w:pStyle w:val="Standard"/>
        <w:contextualSpacing/>
        <w:jc w:val="both"/>
      </w:pPr>
    </w:p>
    <w:p w:rsidR="00FF528D" w:rsidRPr="001C72AC" w:rsidRDefault="00FF528D" w:rsidP="00113DC4">
      <w:pPr>
        <w:pStyle w:val="Standard"/>
        <w:ind w:firstLine="567"/>
        <w:contextualSpacing/>
        <w:jc w:val="both"/>
        <w:rPr>
          <w:b/>
        </w:rPr>
      </w:pPr>
      <w:r w:rsidRPr="001C72AC">
        <w:rPr>
          <w:b/>
        </w:rPr>
        <w:t>12.1</w:t>
      </w:r>
      <w:r w:rsidR="00113DC4" w:rsidRPr="001C72AC">
        <w:rPr>
          <w:b/>
        </w:rPr>
        <w:t xml:space="preserve"> Triukšmo šaltiniai</w:t>
      </w:r>
    </w:p>
    <w:p w:rsidR="00113DC4" w:rsidRPr="001C72AC" w:rsidRDefault="00113DC4" w:rsidP="00113DC4">
      <w:pPr>
        <w:ind w:firstLine="567"/>
        <w:contextualSpacing/>
        <w:jc w:val="both"/>
        <w:rPr>
          <w:rFonts w:ascii="Times New Roman" w:hAnsi="Times New Roman" w:cs="Times New Roman"/>
          <w:sz w:val="24"/>
          <w:szCs w:val="24"/>
        </w:rPr>
      </w:pPr>
      <w:r w:rsidRPr="001C72AC">
        <w:rPr>
          <w:rFonts w:ascii="Times New Roman" w:hAnsi="Times New Roman" w:cs="Times New Roman"/>
          <w:sz w:val="24"/>
          <w:szCs w:val="24"/>
        </w:rPr>
        <w:t>Analizuojamas ūkis yra mišraus tipo, t.y. verčiamasi tiek gyvulininkyste tiek augalininkyste, skirtingu sezono metu vyrauja skirtingas triukšmo šaltinis. Didžiausias triukšmas yra keliamas javapjūtės metu (rugpjūčio-rugsėjo mėn.) nuimant grūdų derlių, nes jos metu įmonės teritorijoje dirba grūdų džiovyklos bei sunkusis transportas transportuojantis grūdus. Įprastu rėžimu pagrindinis triukšmo šaltinis yra traktoriai, kurių pagalba atliekami kasdieniniai ūkiniai darbai ir  kasdieną atvažiuojantis pienovežis, lengvasis transportas. Be paminėtų mobilių triukšmo šaltinių, triukšmą kelia įvairi stacionari ūkio įranga esanti tvartų vidaus patalpose: robotizuoti melžimo įrenginiai, mėšlo šalinimo skreperis-transporteris.</w:t>
      </w:r>
    </w:p>
    <w:p w:rsidR="00113DC4" w:rsidRPr="001C72AC" w:rsidRDefault="00113DC4" w:rsidP="00113DC4">
      <w:pPr>
        <w:ind w:firstLine="567"/>
        <w:contextualSpacing/>
        <w:jc w:val="both"/>
        <w:rPr>
          <w:rFonts w:ascii="Times New Roman" w:hAnsi="Times New Roman" w:cs="Times New Roman"/>
          <w:sz w:val="24"/>
          <w:szCs w:val="24"/>
        </w:rPr>
      </w:pPr>
      <w:r w:rsidRPr="001C72AC">
        <w:rPr>
          <w:rFonts w:ascii="Times New Roman" w:hAnsi="Times New Roman" w:cs="Times New Roman"/>
          <w:sz w:val="24"/>
          <w:szCs w:val="24"/>
        </w:rPr>
        <w:t>Praplėtus ūkį, reikšmingų naujų triukšmo šaltinių atsiradimas neprognozuojamas. Po projekto įgyvendinimo pakis tik transporto priemonių (traktorių) judėjimo trajektorija ir dažnumas.</w:t>
      </w:r>
    </w:p>
    <w:p w:rsidR="00113DC4" w:rsidRPr="001C72AC" w:rsidRDefault="00113DC4" w:rsidP="00113DC4">
      <w:pPr>
        <w:ind w:firstLine="567"/>
        <w:contextualSpacing/>
        <w:jc w:val="both"/>
        <w:rPr>
          <w:rFonts w:ascii="Times New Roman" w:hAnsi="Times New Roman" w:cs="Times New Roman"/>
          <w:sz w:val="24"/>
          <w:szCs w:val="24"/>
        </w:rPr>
      </w:pPr>
      <w:r w:rsidRPr="001C72AC">
        <w:rPr>
          <w:rFonts w:ascii="Times New Roman" w:hAnsi="Times New Roman" w:cs="Times New Roman"/>
          <w:sz w:val="24"/>
          <w:szCs w:val="24"/>
        </w:rPr>
        <w:t>Užsakovo teigimu, ūkio įrangų esančiuose tvartuose, keliamas triukšmo lygis yra menkas, nedominuojantis ir informacijos apie jų keliamus triukšmo charakteristikas nėra žinomos, todėl vertinime nereikšmingi triukšmo šaltiniai nevertinami.</w:t>
      </w:r>
    </w:p>
    <w:p w:rsidR="00113DC4" w:rsidRPr="001C72AC" w:rsidRDefault="00113DC4" w:rsidP="00113DC4">
      <w:pPr>
        <w:ind w:firstLine="567"/>
        <w:contextualSpacing/>
        <w:jc w:val="both"/>
        <w:rPr>
          <w:rFonts w:ascii="Times New Roman" w:hAnsi="Times New Roman" w:cs="Times New Roman"/>
          <w:sz w:val="24"/>
          <w:szCs w:val="24"/>
        </w:rPr>
      </w:pPr>
    </w:p>
    <w:bookmarkStart w:id="35" w:name="_Ref480272069"/>
    <w:bookmarkStart w:id="36" w:name="_Ref490141285"/>
    <w:p w:rsidR="00113DC4" w:rsidRPr="001C72AC" w:rsidRDefault="00640EB3" w:rsidP="00113DC4">
      <w:pPr>
        <w:pStyle w:val="Caption"/>
        <w:spacing w:before="0" w:after="0"/>
        <w:ind w:firstLine="567"/>
        <w:rPr>
          <w:rFonts w:cs="Times New Roman"/>
          <w:i w:val="0"/>
        </w:rPr>
      </w:pPr>
      <w:r w:rsidRPr="001C72AC">
        <w:rPr>
          <w:b/>
          <w:i w:val="0"/>
        </w:rPr>
        <w:fldChar w:fldCharType="begin"/>
      </w:r>
      <w:r w:rsidR="00113DC4" w:rsidRPr="001C72AC">
        <w:rPr>
          <w:b/>
          <w:i w:val="0"/>
        </w:rPr>
        <w:instrText xml:space="preserve"> SEQ Lentelė \* ARABIC </w:instrText>
      </w:r>
      <w:r w:rsidRPr="001C72AC">
        <w:rPr>
          <w:b/>
          <w:i w:val="0"/>
        </w:rPr>
        <w:fldChar w:fldCharType="separate"/>
      </w:r>
      <w:r w:rsidR="00121DA1" w:rsidRPr="001C72AC">
        <w:rPr>
          <w:b/>
          <w:i w:val="0"/>
          <w:noProof/>
        </w:rPr>
        <w:t>15</w:t>
      </w:r>
      <w:r w:rsidRPr="001C72AC">
        <w:rPr>
          <w:b/>
          <w:i w:val="0"/>
        </w:rPr>
        <w:fldChar w:fldCharType="end"/>
      </w:r>
      <w:r w:rsidR="00113DC4" w:rsidRPr="001C72AC">
        <w:rPr>
          <w:b/>
          <w:i w:val="0"/>
        </w:rPr>
        <w:t xml:space="preserve"> </w:t>
      </w:r>
      <w:r w:rsidR="00113DC4" w:rsidRPr="001C72AC">
        <w:rPr>
          <w:rFonts w:cs="Times New Roman"/>
          <w:b/>
          <w:i w:val="0"/>
        </w:rPr>
        <w:t>lentelė.</w:t>
      </w:r>
      <w:r w:rsidR="00113DC4" w:rsidRPr="001C72AC">
        <w:rPr>
          <w:rFonts w:cs="Times New Roman"/>
          <w:i w:val="0"/>
        </w:rPr>
        <w:t xml:space="preserve"> </w:t>
      </w:r>
      <w:bookmarkEnd w:id="35"/>
      <w:r w:rsidR="00113DC4" w:rsidRPr="001C72AC">
        <w:rPr>
          <w:rFonts w:cs="Times New Roman"/>
          <w:i w:val="0"/>
        </w:rPr>
        <w:t>Reikšmingi triukšmo šaltiniai ūkyje</w:t>
      </w:r>
      <w:bookmarkEnd w:id="36"/>
      <w:r w:rsidR="00113DC4" w:rsidRPr="001C72AC">
        <w:rPr>
          <w:rFonts w:cs="Times New Roman"/>
          <w:i w:val="0"/>
        </w:rPr>
        <w:t>.</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69"/>
        <w:gridCol w:w="2504"/>
        <w:gridCol w:w="3200"/>
        <w:gridCol w:w="2364"/>
      </w:tblGrid>
      <w:tr w:rsidR="00113DC4" w:rsidRPr="001C72AC" w:rsidTr="00113DC4">
        <w:tc>
          <w:tcPr>
            <w:tcW w:w="2093" w:type="dxa"/>
            <w:vMerge w:val="restart"/>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 xml:space="preserve">Triukšmo šaltinio pavadinimas </w:t>
            </w:r>
          </w:p>
        </w:tc>
        <w:tc>
          <w:tcPr>
            <w:tcW w:w="2551" w:type="dxa"/>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Esama situacija</w:t>
            </w:r>
          </w:p>
        </w:tc>
        <w:tc>
          <w:tcPr>
            <w:tcW w:w="3261" w:type="dxa"/>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 xml:space="preserve">Planuojama situacija </w:t>
            </w:r>
          </w:p>
        </w:tc>
        <w:tc>
          <w:tcPr>
            <w:tcW w:w="2409" w:type="dxa"/>
            <w:vMerge w:val="restart"/>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Darbo laikas</w:t>
            </w:r>
          </w:p>
        </w:tc>
      </w:tr>
      <w:tr w:rsidR="00113DC4" w:rsidRPr="001C72AC" w:rsidTr="00113DC4">
        <w:tc>
          <w:tcPr>
            <w:tcW w:w="2093" w:type="dxa"/>
            <w:vMerge/>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p>
        </w:tc>
        <w:tc>
          <w:tcPr>
            <w:tcW w:w="2551" w:type="dxa"/>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Šaltinių skaičius, triukšmo lygis, srautas per parą</w:t>
            </w:r>
          </w:p>
        </w:tc>
        <w:tc>
          <w:tcPr>
            <w:tcW w:w="3261" w:type="dxa"/>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Šaltinių skaičius, triukšmo lygis, srautas per parą</w:t>
            </w:r>
          </w:p>
        </w:tc>
        <w:tc>
          <w:tcPr>
            <w:tcW w:w="2409" w:type="dxa"/>
            <w:vMerge/>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p>
        </w:tc>
      </w:tr>
      <w:tr w:rsidR="00113DC4" w:rsidRPr="001C72AC" w:rsidTr="00113DC4">
        <w:trPr>
          <w:trHeight w:val="319"/>
        </w:trPr>
        <w:tc>
          <w:tcPr>
            <w:tcW w:w="2093" w:type="dxa"/>
          </w:tcPr>
          <w:p w:rsidR="00113DC4" w:rsidRPr="001C72AC" w:rsidRDefault="00113DC4" w:rsidP="00DA7CC0">
            <w:pPr>
              <w:rPr>
                <w:rFonts w:ascii="Times New Roman" w:hAnsi="Times New Roman" w:cs="Times New Roman"/>
                <w:sz w:val="20"/>
                <w:szCs w:val="20"/>
              </w:rPr>
            </w:pPr>
            <w:r w:rsidRPr="001C72AC">
              <w:rPr>
                <w:rFonts w:ascii="Times New Roman" w:hAnsi="Times New Roman" w:cs="Times New Roman"/>
                <w:sz w:val="20"/>
                <w:szCs w:val="20"/>
              </w:rPr>
              <w:t>Lengvojo transporto srautas</w:t>
            </w:r>
          </w:p>
        </w:tc>
        <w:tc>
          <w:tcPr>
            <w:tcW w:w="2551"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12 aut./parą</w:t>
            </w:r>
          </w:p>
        </w:tc>
        <w:tc>
          <w:tcPr>
            <w:tcW w:w="3261"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12 aut./parą</w:t>
            </w:r>
          </w:p>
        </w:tc>
        <w:tc>
          <w:tcPr>
            <w:tcW w:w="2409"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08-17 val.</w:t>
            </w:r>
          </w:p>
        </w:tc>
      </w:tr>
      <w:tr w:rsidR="00113DC4" w:rsidRPr="001C72AC" w:rsidTr="00113DC4">
        <w:trPr>
          <w:trHeight w:val="255"/>
        </w:trPr>
        <w:tc>
          <w:tcPr>
            <w:tcW w:w="2093" w:type="dxa"/>
          </w:tcPr>
          <w:p w:rsidR="00113DC4" w:rsidRPr="001C72AC" w:rsidRDefault="00113DC4" w:rsidP="00DA7CC0">
            <w:pPr>
              <w:rPr>
                <w:rFonts w:ascii="Times New Roman" w:hAnsi="Times New Roman" w:cs="Times New Roman"/>
                <w:sz w:val="20"/>
                <w:szCs w:val="20"/>
              </w:rPr>
            </w:pPr>
            <w:r w:rsidRPr="001C72AC">
              <w:rPr>
                <w:rFonts w:ascii="Times New Roman" w:hAnsi="Times New Roman" w:cs="Times New Roman"/>
                <w:sz w:val="20"/>
                <w:szCs w:val="20"/>
              </w:rPr>
              <w:t>Traktoriai</w:t>
            </w:r>
          </w:p>
        </w:tc>
        <w:tc>
          <w:tcPr>
            <w:tcW w:w="2551"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 xml:space="preserve">2 vnt. </w:t>
            </w:r>
          </w:p>
        </w:tc>
        <w:tc>
          <w:tcPr>
            <w:tcW w:w="3261"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 xml:space="preserve">2 vnt. </w:t>
            </w:r>
          </w:p>
        </w:tc>
        <w:tc>
          <w:tcPr>
            <w:tcW w:w="2409"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08-17 val.</w:t>
            </w:r>
          </w:p>
        </w:tc>
      </w:tr>
      <w:tr w:rsidR="00113DC4" w:rsidRPr="001C72AC" w:rsidTr="00113DC4">
        <w:trPr>
          <w:trHeight w:val="469"/>
        </w:trPr>
        <w:tc>
          <w:tcPr>
            <w:tcW w:w="2093" w:type="dxa"/>
          </w:tcPr>
          <w:p w:rsidR="00113DC4" w:rsidRPr="001C72AC" w:rsidRDefault="00113DC4" w:rsidP="00DA7CC0">
            <w:pPr>
              <w:rPr>
                <w:rFonts w:ascii="Times New Roman" w:hAnsi="Times New Roman" w:cs="Times New Roman"/>
                <w:sz w:val="20"/>
                <w:szCs w:val="20"/>
              </w:rPr>
            </w:pPr>
            <w:r w:rsidRPr="001C72AC">
              <w:rPr>
                <w:rFonts w:ascii="Times New Roman" w:hAnsi="Times New Roman" w:cs="Times New Roman"/>
                <w:sz w:val="20"/>
                <w:szCs w:val="20"/>
              </w:rPr>
              <w:t>Sunkiojo transporto srautas (pienovežis)</w:t>
            </w:r>
          </w:p>
        </w:tc>
        <w:tc>
          <w:tcPr>
            <w:tcW w:w="2551"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1 vnt./parą</w:t>
            </w:r>
          </w:p>
        </w:tc>
        <w:tc>
          <w:tcPr>
            <w:tcW w:w="3261"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1 vnt./parą</w:t>
            </w:r>
          </w:p>
        </w:tc>
        <w:tc>
          <w:tcPr>
            <w:tcW w:w="2409"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08-17 val.</w:t>
            </w:r>
          </w:p>
        </w:tc>
      </w:tr>
      <w:tr w:rsidR="00113DC4" w:rsidRPr="001C72AC" w:rsidTr="00113DC4">
        <w:trPr>
          <w:trHeight w:val="227"/>
        </w:trPr>
        <w:tc>
          <w:tcPr>
            <w:tcW w:w="2093" w:type="dxa"/>
          </w:tcPr>
          <w:p w:rsidR="00113DC4" w:rsidRPr="001C72AC" w:rsidRDefault="00113DC4" w:rsidP="00DA7CC0">
            <w:pPr>
              <w:rPr>
                <w:rFonts w:ascii="Times New Roman" w:hAnsi="Times New Roman" w:cs="Times New Roman"/>
                <w:sz w:val="20"/>
                <w:szCs w:val="20"/>
              </w:rPr>
            </w:pPr>
            <w:r w:rsidRPr="001C72AC">
              <w:rPr>
                <w:rFonts w:ascii="Times New Roman" w:hAnsi="Times New Roman" w:cs="Times New Roman"/>
                <w:sz w:val="20"/>
                <w:szCs w:val="20"/>
              </w:rPr>
              <w:t>Džiovyklų ventiliatorius</w:t>
            </w:r>
          </w:p>
        </w:tc>
        <w:tc>
          <w:tcPr>
            <w:tcW w:w="2551"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 vnt. po 103 db(A)</w:t>
            </w:r>
          </w:p>
        </w:tc>
        <w:tc>
          <w:tcPr>
            <w:tcW w:w="3261"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 vnt. po 103 dB (A)</w:t>
            </w:r>
          </w:p>
        </w:tc>
        <w:tc>
          <w:tcPr>
            <w:tcW w:w="2409" w:type="dxa"/>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08-22 val. (priimta, kad dirba visus metus)</w:t>
            </w:r>
          </w:p>
        </w:tc>
      </w:tr>
    </w:tbl>
    <w:p w:rsidR="00113DC4" w:rsidRPr="001C72AC" w:rsidRDefault="00113DC4" w:rsidP="00113DC4">
      <w:pPr>
        <w:spacing w:after="120"/>
        <w:ind w:left="-284" w:firstLine="284"/>
        <w:jc w:val="center"/>
        <w:rPr>
          <w:rFonts w:ascii="Times New Roman" w:hAnsi="Times New Roman" w:cs="Times New Roman"/>
          <w:sz w:val="12"/>
          <w:szCs w:val="12"/>
          <w:lang w:eastAsia="ar-SA"/>
        </w:rPr>
      </w:pPr>
    </w:p>
    <w:p w:rsidR="00113DC4" w:rsidRPr="001C72AC" w:rsidRDefault="00113DC4" w:rsidP="00121DA1">
      <w:pPr>
        <w:spacing w:after="120"/>
        <w:ind w:firstLine="567"/>
        <w:rPr>
          <w:rFonts w:ascii="Times New Roman" w:hAnsi="Times New Roman" w:cs="Times New Roman"/>
          <w:sz w:val="24"/>
          <w:szCs w:val="24"/>
          <w:lang w:eastAsia="ar-SA"/>
        </w:rPr>
      </w:pPr>
      <w:r w:rsidRPr="001C72AC">
        <w:rPr>
          <w:rFonts w:ascii="Times New Roman" w:hAnsi="Times New Roman" w:cs="Times New Roman"/>
          <w:sz w:val="24"/>
          <w:szCs w:val="24"/>
          <w:lang w:eastAsia="ar-SA"/>
        </w:rPr>
        <w:t>Foniniai triukšmo šaltiniai nėra vertinamai, kadangi aplinkoje tokio pobūdžio triukšmo šaltinių nėra. Vertinama tik projektinė akustinė situacija.</w:t>
      </w:r>
    </w:p>
    <w:p w:rsidR="00113DC4" w:rsidRPr="001C72AC" w:rsidRDefault="00113DC4" w:rsidP="00121DA1">
      <w:pPr>
        <w:ind w:firstLine="567"/>
        <w:jc w:val="center"/>
        <w:rPr>
          <w:rFonts w:ascii="Times New Roman" w:hAnsi="Times New Roman" w:cs="Times New Roman"/>
          <w:sz w:val="24"/>
          <w:szCs w:val="24"/>
          <w:lang w:eastAsia="ar-SA"/>
        </w:rPr>
      </w:pPr>
    </w:p>
    <w:p w:rsidR="00113DC4" w:rsidRPr="001C72AC" w:rsidRDefault="00113DC4" w:rsidP="00121DA1">
      <w:pPr>
        <w:pStyle w:val="2HEADINGINF"/>
        <w:numPr>
          <w:ilvl w:val="0"/>
          <w:numId w:val="0"/>
        </w:numPr>
        <w:spacing w:before="0" w:after="0"/>
        <w:ind w:firstLine="567"/>
        <w:rPr>
          <w:rFonts w:ascii="Times New Roman" w:hAnsi="Times New Roman"/>
          <w:color w:val="auto"/>
          <w:sz w:val="24"/>
          <w:szCs w:val="24"/>
          <w:lang w:eastAsia="ar-SA"/>
        </w:rPr>
      </w:pPr>
      <w:bookmarkStart w:id="37" w:name="_Toc494094517"/>
      <w:r w:rsidRPr="001C72AC">
        <w:rPr>
          <w:rFonts w:ascii="Times New Roman" w:hAnsi="Times New Roman"/>
          <w:color w:val="auto"/>
          <w:sz w:val="24"/>
          <w:szCs w:val="24"/>
          <w:lang w:eastAsia="ar-SA"/>
        </w:rPr>
        <w:t>12.</w:t>
      </w:r>
      <w:r w:rsidR="00121DA1" w:rsidRPr="001C72AC">
        <w:rPr>
          <w:rFonts w:ascii="Times New Roman" w:hAnsi="Times New Roman"/>
          <w:color w:val="auto"/>
          <w:sz w:val="24"/>
          <w:szCs w:val="24"/>
          <w:lang w:eastAsia="ar-SA"/>
        </w:rPr>
        <w:t>1.</w:t>
      </w:r>
      <w:r w:rsidRPr="001C72AC">
        <w:rPr>
          <w:rFonts w:ascii="Times New Roman" w:hAnsi="Times New Roman"/>
          <w:color w:val="auto"/>
          <w:sz w:val="24"/>
          <w:szCs w:val="24"/>
          <w:lang w:eastAsia="ar-SA"/>
        </w:rPr>
        <w:t>2 Metodas</w:t>
      </w:r>
      <w:bookmarkEnd w:id="37"/>
    </w:p>
    <w:p w:rsidR="00113DC4" w:rsidRPr="001C72AC" w:rsidRDefault="00113DC4" w:rsidP="00121DA1">
      <w:pPr>
        <w:ind w:firstLine="567"/>
        <w:jc w:val="both"/>
        <w:rPr>
          <w:rFonts w:ascii="Times New Roman" w:hAnsi="Times New Roman" w:cs="Times New Roman"/>
          <w:sz w:val="24"/>
          <w:szCs w:val="24"/>
        </w:rPr>
      </w:pPr>
      <w:r w:rsidRPr="001C72AC">
        <w:rPr>
          <w:rFonts w:ascii="Times New Roman" w:hAnsi="Times New Roman" w:cs="Times New Roman"/>
          <w:sz w:val="24"/>
          <w:szCs w:val="24"/>
        </w:rPr>
        <w:t xml:space="preserve">Triukšmo skaičiavimai atlikti kompiuterine programa CADNA A 4.0. taikant </w:t>
      </w:r>
      <w:r w:rsidR="00862D19" w:rsidRPr="001C72AC">
        <w:rPr>
          <w:rFonts w:ascii="Times New Roman" w:hAnsi="Times New Roman" w:cs="Times New Roman"/>
          <w:sz w:val="24"/>
          <w:szCs w:val="24"/>
        </w:rPr>
        <w:t>16</w:t>
      </w:r>
      <w:r w:rsidRPr="001C72AC">
        <w:rPr>
          <w:rFonts w:ascii="Times New Roman" w:hAnsi="Times New Roman" w:cs="Times New Roman"/>
          <w:sz w:val="24"/>
          <w:szCs w:val="24"/>
        </w:rPr>
        <w:t xml:space="preserve"> lentelėje nurodytus metodus. Skaičiavimuose įvertintas pastatų aukštingumas, reljefas, meteorologinės sąlygos ir vietovės triukšmo absorbcinės savybės. Sumodeliuoti triukšmo sklaidos žemėlapiai: Ldienos (12val.), Lvakaro (4 val.), Lnakties (8 val.) ir Ldvn.</w:t>
      </w:r>
    </w:p>
    <w:p w:rsidR="00113DC4" w:rsidRPr="001C72AC" w:rsidRDefault="00113DC4" w:rsidP="00121DA1">
      <w:pPr>
        <w:ind w:firstLine="567"/>
        <w:jc w:val="both"/>
        <w:rPr>
          <w:rFonts w:ascii="Times New Roman" w:hAnsi="Times New Roman" w:cs="Times New Roman"/>
          <w:sz w:val="24"/>
          <w:szCs w:val="24"/>
        </w:rPr>
      </w:pPr>
      <w:r w:rsidRPr="001C72AC">
        <w:rPr>
          <w:rFonts w:ascii="Times New Roman" w:hAnsi="Times New Roman" w:cs="Times New Roman"/>
          <w:sz w:val="24"/>
          <w:szCs w:val="24"/>
        </w:rPr>
        <w:lastRenderedPageBreak/>
        <w:t>Atlikti akustiniai skaičiavimai prie artimiausio gyvenamojo pastato esančio vakarų kryptimi adresu Darbininkų g. 6.</w:t>
      </w:r>
    </w:p>
    <w:p w:rsidR="00113DC4" w:rsidRPr="001C72AC" w:rsidRDefault="00113DC4" w:rsidP="00113DC4">
      <w:pPr>
        <w:spacing w:after="120"/>
        <w:ind w:left="-284" w:firstLine="284"/>
        <w:jc w:val="center"/>
        <w:rPr>
          <w:rFonts w:ascii="Times New Roman" w:hAnsi="Times New Roman" w:cs="Times New Roman"/>
        </w:rPr>
      </w:pPr>
    </w:p>
    <w:p w:rsidR="00113DC4" w:rsidRPr="001C72AC" w:rsidRDefault="00113DC4" w:rsidP="00121DA1">
      <w:pPr>
        <w:ind w:left="-284" w:firstLine="284"/>
        <w:contextualSpacing/>
        <w:jc w:val="center"/>
        <w:rPr>
          <w:rFonts w:ascii="Times New Roman" w:hAnsi="Times New Roman" w:cs="Times New Roman"/>
        </w:rPr>
      </w:pPr>
      <w:r w:rsidRPr="001C72AC">
        <w:rPr>
          <w:rFonts w:ascii="Times New Roman" w:hAnsi="Times New Roman" w:cs="Times New Roman"/>
          <w:noProof/>
          <w:lang w:val="en-US"/>
        </w:rPr>
        <w:drawing>
          <wp:inline distT="0" distB="0" distL="0" distR="0">
            <wp:extent cx="6477000" cy="4579620"/>
            <wp:effectExtent l="0" t="0" r="0" b="0"/>
            <wp:docPr id="10" name="Paveikslėlis 10" descr="pl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as"/>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0" cy="4579620"/>
                    </a:xfrm>
                    <a:prstGeom prst="rect">
                      <a:avLst/>
                    </a:prstGeom>
                    <a:noFill/>
                    <a:ln>
                      <a:noFill/>
                    </a:ln>
                  </pic:spPr>
                </pic:pic>
              </a:graphicData>
            </a:graphic>
          </wp:inline>
        </w:drawing>
      </w:r>
    </w:p>
    <w:p w:rsidR="00113DC4" w:rsidRPr="001C72AC" w:rsidRDefault="00640EB3" w:rsidP="00121DA1">
      <w:pPr>
        <w:pStyle w:val="Caption"/>
        <w:spacing w:before="0" w:after="0"/>
        <w:contextualSpacing/>
        <w:jc w:val="center"/>
        <w:rPr>
          <w:rFonts w:cs="Times New Roman"/>
          <w:i w:val="0"/>
        </w:rPr>
      </w:pPr>
      <w:r w:rsidRPr="001C72AC">
        <w:rPr>
          <w:b/>
          <w:i w:val="0"/>
        </w:rPr>
        <w:fldChar w:fldCharType="begin"/>
      </w:r>
      <w:r w:rsidR="00121DA1" w:rsidRPr="001C72AC">
        <w:rPr>
          <w:b/>
          <w:i w:val="0"/>
        </w:rPr>
        <w:instrText xml:space="preserve"> SEQ Paveikslas \* ARABIC </w:instrText>
      </w:r>
      <w:r w:rsidRPr="001C72AC">
        <w:rPr>
          <w:b/>
          <w:i w:val="0"/>
        </w:rPr>
        <w:fldChar w:fldCharType="separate"/>
      </w:r>
      <w:r w:rsidR="00121DA1" w:rsidRPr="001C72AC">
        <w:rPr>
          <w:b/>
          <w:i w:val="0"/>
          <w:noProof/>
        </w:rPr>
        <w:t>5</w:t>
      </w:r>
      <w:r w:rsidRPr="001C72AC">
        <w:rPr>
          <w:b/>
          <w:i w:val="0"/>
        </w:rPr>
        <w:fldChar w:fldCharType="end"/>
      </w:r>
      <w:r w:rsidR="00121DA1" w:rsidRPr="001C72AC">
        <w:rPr>
          <w:b/>
          <w:i w:val="0"/>
        </w:rPr>
        <w:t xml:space="preserve"> </w:t>
      </w:r>
      <w:r w:rsidR="00113DC4" w:rsidRPr="001C72AC">
        <w:rPr>
          <w:rFonts w:cs="Times New Roman"/>
          <w:b/>
          <w:i w:val="0"/>
        </w:rPr>
        <w:t>Pav.</w:t>
      </w:r>
      <w:r w:rsidR="00113DC4" w:rsidRPr="001C72AC">
        <w:rPr>
          <w:rFonts w:cs="Times New Roman"/>
          <w:i w:val="0"/>
        </w:rPr>
        <w:t xml:space="preserve"> Triukšmo šaltiniai ir artimiausias gyvenamas pastatas</w:t>
      </w:r>
    </w:p>
    <w:p w:rsidR="00113DC4" w:rsidRPr="001C72AC" w:rsidRDefault="00113DC4" w:rsidP="00121DA1">
      <w:pPr>
        <w:pStyle w:val="pavINF"/>
        <w:numPr>
          <w:ilvl w:val="0"/>
          <w:numId w:val="0"/>
        </w:numPr>
        <w:spacing w:before="0" w:after="0"/>
        <w:ind w:left="720"/>
        <w:contextualSpacing/>
        <w:jc w:val="left"/>
        <w:rPr>
          <w:rFonts w:ascii="Times New Roman" w:hAnsi="Times New Roman"/>
          <w:sz w:val="24"/>
          <w:szCs w:val="24"/>
        </w:rPr>
      </w:pPr>
    </w:p>
    <w:bookmarkStart w:id="38" w:name="_Ref493677793"/>
    <w:bookmarkStart w:id="39" w:name="_Toc467833082"/>
    <w:p w:rsidR="00113DC4" w:rsidRPr="001C72AC" w:rsidRDefault="00640EB3" w:rsidP="00121DA1">
      <w:pPr>
        <w:pStyle w:val="Caption"/>
        <w:spacing w:before="0" w:after="0"/>
        <w:ind w:firstLine="567"/>
        <w:contextualSpacing/>
        <w:rPr>
          <w:rFonts w:cs="Times New Roman"/>
          <w:i w:val="0"/>
        </w:rPr>
      </w:pPr>
      <w:r w:rsidRPr="001C72AC">
        <w:rPr>
          <w:b/>
          <w:i w:val="0"/>
        </w:rPr>
        <w:fldChar w:fldCharType="begin"/>
      </w:r>
      <w:r w:rsidR="00121DA1" w:rsidRPr="001C72AC">
        <w:rPr>
          <w:b/>
          <w:i w:val="0"/>
        </w:rPr>
        <w:instrText xml:space="preserve"> SEQ Lentelė \* ARABIC </w:instrText>
      </w:r>
      <w:r w:rsidRPr="001C72AC">
        <w:rPr>
          <w:b/>
          <w:i w:val="0"/>
        </w:rPr>
        <w:fldChar w:fldCharType="separate"/>
      </w:r>
      <w:r w:rsidR="00121DA1" w:rsidRPr="001C72AC">
        <w:rPr>
          <w:b/>
          <w:i w:val="0"/>
          <w:noProof/>
        </w:rPr>
        <w:t>16</w:t>
      </w:r>
      <w:r w:rsidRPr="001C72AC">
        <w:rPr>
          <w:b/>
          <w:i w:val="0"/>
        </w:rPr>
        <w:fldChar w:fldCharType="end"/>
      </w:r>
      <w:r w:rsidR="00121DA1" w:rsidRPr="001C72AC">
        <w:rPr>
          <w:b/>
          <w:i w:val="0"/>
        </w:rPr>
        <w:t xml:space="preserve"> </w:t>
      </w:r>
      <w:r w:rsidR="00113DC4" w:rsidRPr="001C72AC">
        <w:rPr>
          <w:rFonts w:cs="Times New Roman"/>
          <w:b/>
          <w:i w:val="0"/>
        </w:rPr>
        <w:t>lentelė.</w:t>
      </w:r>
      <w:r w:rsidR="00113DC4" w:rsidRPr="001C72AC">
        <w:rPr>
          <w:rFonts w:cs="Times New Roman"/>
          <w:i w:val="0"/>
        </w:rPr>
        <w:t xml:space="preserve"> Susiję teisiniai dokumentai</w:t>
      </w:r>
      <w:bookmarkEnd w:id="38"/>
    </w:p>
    <w:tbl>
      <w:tblPr>
        <w:tblW w:w="10348"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4678"/>
        <w:gridCol w:w="5670"/>
      </w:tblGrid>
      <w:tr w:rsidR="00113DC4" w:rsidRPr="001C72AC" w:rsidTr="00121DA1">
        <w:trPr>
          <w:tblHeader/>
        </w:trPr>
        <w:tc>
          <w:tcPr>
            <w:tcW w:w="4678" w:type="dxa"/>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Dokumentas</w:t>
            </w:r>
          </w:p>
        </w:tc>
        <w:tc>
          <w:tcPr>
            <w:tcW w:w="5670" w:type="dxa"/>
            <w:shd w:val="clear" w:color="auto" w:fill="D9D9D9" w:themeFill="background1" w:themeFillShade="D9"/>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Sąlygos, rekomendacijos</w:t>
            </w:r>
          </w:p>
        </w:tc>
      </w:tr>
      <w:tr w:rsidR="00113DC4" w:rsidRPr="001C72AC" w:rsidTr="00121DA1">
        <w:tc>
          <w:tcPr>
            <w:tcW w:w="4678" w:type="dxa"/>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 xml:space="preserve">Lietuvos Respublikos Triukšmo valdymo įstatymas, 2004 m. spalio 26 d. Nr.IX–2499, (žin., 2004, Nr. </w:t>
            </w:r>
            <w:hyperlink r:id="rId21" w:history="1">
              <w:r w:rsidRPr="001C72AC">
                <w:rPr>
                  <w:rFonts w:ascii="Times New Roman" w:hAnsi="Times New Roman" w:cs="Times New Roman"/>
                  <w:sz w:val="20"/>
                  <w:szCs w:val="20"/>
                </w:rPr>
                <w:t>164–5971</w:t>
              </w:r>
            </w:hyperlink>
            <w:r w:rsidRPr="001C72AC">
              <w:rPr>
                <w:rFonts w:ascii="Times New Roman" w:hAnsi="Times New Roman" w:cs="Times New Roman"/>
                <w:sz w:val="20"/>
                <w:szCs w:val="20"/>
              </w:rPr>
              <w:t>).</w:t>
            </w:r>
          </w:p>
        </w:tc>
        <w:tc>
          <w:tcPr>
            <w:tcW w:w="5670" w:type="dxa"/>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Triukšmo ribinis dydis – Ldienos, Lvakaro arba Lnakties rodiklio vidutinis dydis, kurį viršijus triukšmo šaltinio valdytojas privalo imtis priemonių skleidžiamam triukšmui šalinti ir (ar) mažinti.</w:t>
            </w:r>
          </w:p>
        </w:tc>
      </w:tr>
      <w:tr w:rsidR="00113DC4" w:rsidRPr="001C72AC" w:rsidTr="00121DA1">
        <w:tc>
          <w:tcPr>
            <w:tcW w:w="4678" w:type="dxa"/>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2002 m. birželio 25 d. Europos Parlamento ir Komisijos direktyva 2002/49/EB dėl aplinkos triukšmo įvertinimo ir valdymo.</w:t>
            </w:r>
          </w:p>
        </w:tc>
        <w:tc>
          <w:tcPr>
            <w:tcW w:w="5670" w:type="dxa"/>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Pramoninis triukšmas: ISO 9613-2: „Akustika. Atvirame ore sklindančio garso slopinimas. 2 dalis. Bendroji skaičiavimo metodika“.</w:t>
            </w:r>
          </w:p>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Aukščiau paminėtas metodikas taip pat rekomenduoja Lietuvos higienos normos HN 33:2011 dokumentas.</w:t>
            </w:r>
          </w:p>
        </w:tc>
      </w:tr>
      <w:tr w:rsidR="00113DC4" w:rsidRPr="001C72AC" w:rsidTr="00121DA1">
        <w:tc>
          <w:tcPr>
            <w:tcW w:w="4678" w:type="dxa"/>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Lietuvos higienos norma HN 33:2011 „Triukšmo ribiniai dydžiai gyvenamuosiuose ir visuomeninės paskirties pastatuose bei jų aplinkoje“, patvirtinta Lietuvos Respublikos sveikatos ministro 2011 birželio 13 d. įsakymu Nr. V–604</w:t>
            </w:r>
          </w:p>
        </w:tc>
        <w:tc>
          <w:tcPr>
            <w:tcW w:w="5670" w:type="dxa"/>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Ši higienos norma nustato triukšmo šaltinių skleidžiamo triukšmo ribinius dydžius gyvenamuosiuose ir visuomeninės paskirties pastatuose bei jų aplinkoje ir taikoma vertinant triukšmo poveikį visuomenės sveikatai.</w:t>
            </w:r>
          </w:p>
        </w:tc>
      </w:tr>
    </w:tbl>
    <w:p w:rsidR="00121DA1" w:rsidRPr="001C72AC" w:rsidRDefault="00121DA1" w:rsidP="00121DA1">
      <w:pPr>
        <w:pStyle w:val="Caption"/>
        <w:spacing w:before="0" w:after="0"/>
      </w:pPr>
    </w:p>
    <w:p w:rsidR="00113DC4" w:rsidRPr="001C72AC" w:rsidRDefault="00640EB3" w:rsidP="00121DA1">
      <w:pPr>
        <w:pStyle w:val="Caption"/>
        <w:spacing w:before="0" w:after="0"/>
        <w:ind w:firstLine="567"/>
        <w:rPr>
          <w:rFonts w:cs="Times New Roman"/>
          <w:i w:val="0"/>
        </w:rPr>
      </w:pPr>
      <w:r w:rsidRPr="001C72AC">
        <w:rPr>
          <w:b/>
          <w:i w:val="0"/>
        </w:rPr>
        <w:fldChar w:fldCharType="begin"/>
      </w:r>
      <w:r w:rsidR="00121DA1" w:rsidRPr="001C72AC">
        <w:rPr>
          <w:b/>
          <w:i w:val="0"/>
        </w:rPr>
        <w:instrText xml:space="preserve"> SEQ Lentelė \* ARABIC </w:instrText>
      </w:r>
      <w:r w:rsidRPr="001C72AC">
        <w:rPr>
          <w:b/>
          <w:i w:val="0"/>
        </w:rPr>
        <w:fldChar w:fldCharType="separate"/>
      </w:r>
      <w:r w:rsidR="00121DA1" w:rsidRPr="001C72AC">
        <w:rPr>
          <w:b/>
          <w:i w:val="0"/>
          <w:noProof/>
        </w:rPr>
        <w:t>17</w:t>
      </w:r>
      <w:r w:rsidRPr="001C72AC">
        <w:rPr>
          <w:b/>
          <w:i w:val="0"/>
        </w:rPr>
        <w:fldChar w:fldCharType="end"/>
      </w:r>
      <w:r w:rsidR="00121DA1" w:rsidRPr="001C72AC">
        <w:rPr>
          <w:b/>
          <w:i w:val="0"/>
        </w:rPr>
        <w:t xml:space="preserve"> </w:t>
      </w:r>
      <w:r w:rsidR="00113DC4" w:rsidRPr="001C72AC">
        <w:rPr>
          <w:rFonts w:cs="Times New Roman"/>
          <w:b/>
          <w:i w:val="0"/>
        </w:rPr>
        <w:t xml:space="preserve">lentelė. </w:t>
      </w:r>
      <w:r w:rsidR="00113DC4" w:rsidRPr="001C72AC">
        <w:rPr>
          <w:rFonts w:cs="Times New Roman"/>
          <w:i w:val="0"/>
        </w:rPr>
        <w:t>Reglamentuojamas triukšmo lygis aplinkoje (HN 33:2011)</w:t>
      </w:r>
    </w:p>
    <w:tbl>
      <w:tblPr>
        <w:tblW w:w="10348" w:type="dxa"/>
        <w:tblInd w:w="-13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A0"/>
      </w:tblPr>
      <w:tblGrid>
        <w:gridCol w:w="5387"/>
        <w:gridCol w:w="1418"/>
        <w:gridCol w:w="1417"/>
        <w:gridCol w:w="2126"/>
      </w:tblGrid>
      <w:tr w:rsidR="00113DC4" w:rsidRPr="001C72AC" w:rsidTr="00121DA1">
        <w:trPr>
          <w:tblHeader/>
        </w:trPr>
        <w:tc>
          <w:tcPr>
            <w:tcW w:w="5387" w:type="dxa"/>
            <w:shd w:val="clear" w:color="auto" w:fill="D9D9D9" w:themeFill="background1" w:themeFillShade="D9"/>
            <w:vAlign w:val="center"/>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Objekto pavadinimas</w:t>
            </w:r>
          </w:p>
        </w:tc>
        <w:tc>
          <w:tcPr>
            <w:tcW w:w="1418" w:type="dxa"/>
            <w:shd w:val="clear" w:color="auto" w:fill="D9D9D9" w:themeFill="background1" w:themeFillShade="D9"/>
            <w:vAlign w:val="center"/>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Paros laikas, val.</w:t>
            </w:r>
          </w:p>
        </w:tc>
        <w:tc>
          <w:tcPr>
            <w:tcW w:w="1417" w:type="dxa"/>
            <w:shd w:val="clear" w:color="auto" w:fill="D9D9D9" w:themeFill="background1" w:themeFillShade="D9"/>
            <w:vAlign w:val="center"/>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Ekvivalentinis garso slėgio lygis (LAeqT), dBA</w:t>
            </w:r>
          </w:p>
        </w:tc>
        <w:tc>
          <w:tcPr>
            <w:tcW w:w="2126" w:type="dxa"/>
            <w:shd w:val="clear" w:color="auto" w:fill="D9D9D9" w:themeFill="background1" w:themeFillShade="D9"/>
            <w:vAlign w:val="center"/>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Maksimalus garso slėgio lygis (LAFmax), dBA</w:t>
            </w:r>
          </w:p>
        </w:tc>
      </w:tr>
      <w:tr w:rsidR="00113DC4" w:rsidRPr="001C72AC" w:rsidTr="00121DA1">
        <w:tc>
          <w:tcPr>
            <w:tcW w:w="5387" w:type="dxa"/>
            <w:vAlign w:val="center"/>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Gyvenamųjų pastatų (namų) gyvenamosios patalpos, visuomeninės paskirties pastatų miegamieji kambariai, stacionarinių asmens sveikatos priežiūros įstaigų palatos</w:t>
            </w:r>
          </w:p>
        </w:tc>
        <w:tc>
          <w:tcPr>
            <w:tcW w:w="1418"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6–18</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18–22</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22–6</w:t>
            </w:r>
          </w:p>
        </w:tc>
        <w:tc>
          <w:tcPr>
            <w:tcW w:w="1417"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45</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40</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35</w:t>
            </w:r>
          </w:p>
        </w:tc>
        <w:tc>
          <w:tcPr>
            <w:tcW w:w="2126"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55</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50</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45</w:t>
            </w:r>
          </w:p>
        </w:tc>
      </w:tr>
      <w:tr w:rsidR="00113DC4" w:rsidRPr="001C72AC" w:rsidTr="00121DA1">
        <w:tc>
          <w:tcPr>
            <w:tcW w:w="5387" w:type="dxa"/>
            <w:vAlign w:val="center"/>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lastRenderedPageBreak/>
              <w:t>Gyvenamųjų pastatų (namų) ir visuomeninės paskirties pastatų (išskyrus maitinimo ir kultūros paskirties pastatus) aplinkoje, išskyrus transporto sukeliamą triukšmą</w:t>
            </w:r>
          </w:p>
        </w:tc>
        <w:tc>
          <w:tcPr>
            <w:tcW w:w="1418"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6–18</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18–22</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22–6</w:t>
            </w:r>
          </w:p>
        </w:tc>
        <w:tc>
          <w:tcPr>
            <w:tcW w:w="1417"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55</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50</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45</w:t>
            </w:r>
          </w:p>
        </w:tc>
        <w:tc>
          <w:tcPr>
            <w:tcW w:w="2126"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60</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55</w:t>
            </w:r>
          </w:p>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50</w:t>
            </w:r>
          </w:p>
        </w:tc>
      </w:tr>
    </w:tbl>
    <w:p w:rsidR="00113DC4" w:rsidRPr="001C72AC" w:rsidRDefault="00113DC4" w:rsidP="00121DA1">
      <w:pPr>
        <w:ind w:firstLine="567"/>
        <w:jc w:val="both"/>
        <w:rPr>
          <w:rFonts w:ascii="Times New Roman" w:hAnsi="Times New Roman" w:cs="Times New Roman"/>
          <w:sz w:val="24"/>
          <w:szCs w:val="24"/>
        </w:rPr>
      </w:pPr>
    </w:p>
    <w:p w:rsidR="00113DC4" w:rsidRPr="001C72AC" w:rsidRDefault="00121DA1" w:rsidP="00121DA1">
      <w:pPr>
        <w:pStyle w:val="2HEADINGINF"/>
        <w:numPr>
          <w:ilvl w:val="0"/>
          <w:numId w:val="0"/>
        </w:numPr>
        <w:spacing w:before="0" w:after="0"/>
        <w:ind w:firstLine="567"/>
        <w:rPr>
          <w:rFonts w:ascii="Times New Roman" w:hAnsi="Times New Roman"/>
          <w:color w:val="auto"/>
          <w:sz w:val="24"/>
          <w:szCs w:val="24"/>
          <w:lang w:eastAsia="ar-SA"/>
        </w:rPr>
      </w:pPr>
      <w:bookmarkStart w:id="40" w:name="_Toc494094518"/>
      <w:bookmarkEnd w:id="39"/>
      <w:r w:rsidRPr="001C72AC">
        <w:rPr>
          <w:rFonts w:ascii="Times New Roman" w:hAnsi="Times New Roman"/>
          <w:color w:val="auto"/>
          <w:sz w:val="24"/>
          <w:szCs w:val="24"/>
          <w:lang w:eastAsia="ar-SA"/>
        </w:rPr>
        <w:t xml:space="preserve">12.1.3 </w:t>
      </w:r>
      <w:r w:rsidR="00113DC4" w:rsidRPr="001C72AC">
        <w:rPr>
          <w:rFonts w:ascii="Times New Roman" w:hAnsi="Times New Roman"/>
          <w:color w:val="auto"/>
          <w:sz w:val="24"/>
          <w:szCs w:val="24"/>
          <w:lang w:eastAsia="ar-SA"/>
        </w:rPr>
        <w:t>Prognozuojamos situacijos įvertinimas</w:t>
      </w:r>
      <w:bookmarkEnd w:id="40"/>
      <w:r w:rsidR="00113DC4" w:rsidRPr="001C72AC">
        <w:rPr>
          <w:rFonts w:ascii="Times New Roman" w:hAnsi="Times New Roman"/>
          <w:color w:val="auto"/>
          <w:sz w:val="24"/>
          <w:szCs w:val="24"/>
          <w:lang w:eastAsia="ar-SA"/>
        </w:rPr>
        <w:t xml:space="preserve"> </w:t>
      </w:r>
    </w:p>
    <w:p w:rsidR="00113DC4" w:rsidRPr="001C72AC" w:rsidRDefault="00113DC4" w:rsidP="00121DA1">
      <w:pPr>
        <w:ind w:firstLine="567"/>
        <w:jc w:val="both"/>
        <w:rPr>
          <w:rFonts w:ascii="Times New Roman" w:hAnsi="Times New Roman" w:cs="Times New Roman"/>
          <w:sz w:val="24"/>
          <w:szCs w:val="24"/>
        </w:rPr>
      </w:pPr>
      <w:r w:rsidRPr="001C72AC">
        <w:rPr>
          <w:rFonts w:ascii="Times New Roman" w:hAnsi="Times New Roman" w:cs="Times New Roman"/>
          <w:sz w:val="24"/>
          <w:szCs w:val="24"/>
        </w:rPr>
        <w:t xml:space="preserve">Detalūs (diena, vakaras, naktis ir ldvn) triukšmo sklaidos </w:t>
      </w:r>
      <w:r w:rsidR="00862D19" w:rsidRPr="001C72AC">
        <w:rPr>
          <w:rFonts w:ascii="Times New Roman" w:hAnsi="Times New Roman" w:cs="Times New Roman"/>
          <w:sz w:val="24"/>
          <w:szCs w:val="24"/>
        </w:rPr>
        <w:t>žemėlapiai pateikti ataskaitos</w:t>
      </w:r>
      <w:r w:rsidRPr="001C72AC">
        <w:rPr>
          <w:rFonts w:ascii="Times New Roman" w:hAnsi="Times New Roman" w:cs="Times New Roman"/>
          <w:sz w:val="24"/>
          <w:szCs w:val="24"/>
        </w:rPr>
        <w:t xml:space="preserve"> priede.</w:t>
      </w:r>
    </w:p>
    <w:p w:rsidR="00113DC4" w:rsidRPr="001C72AC" w:rsidRDefault="00113DC4" w:rsidP="00121DA1">
      <w:pPr>
        <w:ind w:firstLine="567"/>
        <w:jc w:val="both"/>
        <w:rPr>
          <w:rFonts w:ascii="Times New Roman" w:hAnsi="Times New Roman" w:cs="Times New Roman"/>
          <w:sz w:val="24"/>
          <w:szCs w:val="24"/>
        </w:rPr>
      </w:pPr>
      <w:r w:rsidRPr="001C72AC">
        <w:rPr>
          <w:rFonts w:ascii="Times New Roman" w:hAnsi="Times New Roman" w:cs="Times New Roman"/>
          <w:sz w:val="24"/>
          <w:szCs w:val="24"/>
        </w:rPr>
        <w:t>Įgyvendinus projektą, apskaičiuota, kad ties artimiausiomis gyvenamosiomis aplinkomis triukšmo lygis neviršytų leistinų ribini</w:t>
      </w:r>
      <w:r w:rsidR="00862D19" w:rsidRPr="001C72AC">
        <w:rPr>
          <w:rFonts w:ascii="Times New Roman" w:hAnsi="Times New Roman" w:cs="Times New Roman"/>
          <w:sz w:val="24"/>
          <w:szCs w:val="24"/>
        </w:rPr>
        <w:t>ų verčių pagal HN 33:2011 (žr. 18</w:t>
      </w:r>
      <w:r w:rsidRPr="001C72AC">
        <w:rPr>
          <w:rFonts w:ascii="Times New Roman" w:hAnsi="Times New Roman" w:cs="Times New Roman"/>
          <w:sz w:val="24"/>
          <w:szCs w:val="24"/>
        </w:rPr>
        <w:t xml:space="preserve"> lentelė).</w:t>
      </w:r>
    </w:p>
    <w:p w:rsidR="00113DC4" w:rsidRPr="001C72AC" w:rsidRDefault="00113DC4" w:rsidP="00121DA1">
      <w:pPr>
        <w:ind w:firstLine="567"/>
        <w:jc w:val="both"/>
        <w:rPr>
          <w:rFonts w:ascii="Times New Roman" w:hAnsi="Times New Roman" w:cs="Times New Roman"/>
          <w:sz w:val="24"/>
          <w:szCs w:val="24"/>
        </w:rPr>
      </w:pPr>
    </w:p>
    <w:bookmarkStart w:id="41" w:name="_Ref482358126"/>
    <w:p w:rsidR="00113DC4" w:rsidRPr="001C72AC" w:rsidRDefault="00640EB3" w:rsidP="00121DA1">
      <w:pPr>
        <w:pStyle w:val="Caption"/>
        <w:spacing w:before="0" w:after="0"/>
        <w:ind w:firstLine="567"/>
        <w:jc w:val="both"/>
        <w:rPr>
          <w:rFonts w:cs="Times New Roman"/>
          <w:i w:val="0"/>
        </w:rPr>
      </w:pPr>
      <w:r w:rsidRPr="001C72AC">
        <w:rPr>
          <w:b/>
          <w:i w:val="0"/>
        </w:rPr>
        <w:fldChar w:fldCharType="begin"/>
      </w:r>
      <w:r w:rsidR="00121DA1" w:rsidRPr="001C72AC">
        <w:rPr>
          <w:b/>
          <w:i w:val="0"/>
        </w:rPr>
        <w:instrText xml:space="preserve"> SEQ Lentelė \* ARABIC </w:instrText>
      </w:r>
      <w:r w:rsidRPr="001C72AC">
        <w:rPr>
          <w:b/>
          <w:i w:val="0"/>
        </w:rPr>
        <w:fldChar w:fldCharType="separate"/>
      </w:r>
      <w:r w:rsidR="00121DA1" w:rsidRPr="001C72AC">
        <w:rPr>
          <w:b/>
          <w:i w:val="0"/>
          <w:noProof/>
        </w:rPr>
        <w:t>18</w:t>
      </w:r>
      <w:r w:rsidRPr="001C72AC">
        <w:rPr>
          <w:b/>
          <w:i w:val="0"/>
        </w:rPr>
        <w:fldChar w:fldCharType="end"/>
      </w:r>
      <w:r w:rsidR="00121DA1" w:rsidRPr="001C72AC">
        <w:rPr>
          <w:b/>
          <w:i w:val="0"/>
        </w:rPr>
        <w:t xml:space="preserve"> </w:t>
      </w:r>
      <w:r w:rsidR="00113DC4" w:rsidRPr="001C72AC">
        <w:rPr>
          <w:rFonts w:cs="Times New Roman"/>
          <w:b/>
          <w:i w:val="0"/>
        </w:rPr>
        <w:t>lentelė.</w:t>
      </w:r>
      <w:r w:rsidR="00113DC4" w:rsidRPr="001C72AC">
        <w:rPr>
          <w:rFonts w:cs="Times New Roman"/>
          <w:i w:val="0"/>
        </w:rPr>
        <w:t xml:space="preserve"> Planuojami triukšmo lygiai </w:t>
      </w:r>
      <w:bookmarkEnd w:id="41"/>
      <w:r w:rsidR="00113DC4" w:rsidRPr="001C72AC">
        <w:rPr>
          <w:rFonts w:cs="Times New Roman"/>
          <w:i w:val="0"/>
        </w:rPr>
        <w:t>artimia</w:t>
      </w:r>
      <w:r w:rsidR="00121DA1" w:rsidRPr="001C72AC">
        <w:rPr>
          <w:rFonts w:cs="Times New Roman"/>
          <w:i w:val="0"/>
        </w:rPr>
        <w:t>u</w:t>
      </w:r>
      <w:r w:rsidR="00113DC4" w:rsidRPr="001C72AC">
        <w:rPr>
          <w:rFonts w:cs="Times New Roman"/>
          <w:i w:val="0"/>
        </w:rPr>
        <w:t>sioje gyvenamojoje 40 m aplinkoje adresu Darbininkų g.6</w:t>
      </w:r>
      <w:r w:rsidR="00121DA1" w:rsidRPr="001C72AC">
        <w:rPr>
          <w:rFonts w:cs="Times New Roman"/>
          <w:i w:val="0"/>
        </w:rPr>
        <w:t>.</w:t>
      </w:r>
    </w:p>
    <w:tbl>
      <w:tblPr>
        <w:tblW w:w="10348" w:type="dxa"/>
        <w:tblInd w:w="-13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A0"/>
      </w:tblPr>
      <w:tblGrid>
        <w:gridCol w:w="2836"/>
        <w:gridCol w:w="1559"/>
        <w:gridCol w:w="3827"/>
        <w:gridCol w:w="2126"/>
      </w:tblGrid>
      <w:tr w:rsidR="00113DC4" w:rsidRPr="001C72AC" w:rsidTr="00121DA1">
        <w:trPr>
          <w:tblHeader/>
        </w:trPr>
        <w:tc>
          <w:tcPr>
            <w:tcW w:w="2836" w:type="dxa"/>
            <w:shd w:val="clear" w:color="auto" w:fill="D9D9D9" w:themeFill="background1" w:themeFillShade="D9"/>
            <w:vAlign w:val="center"/>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Adresas</w:t>
            </w:r>
          </w:p>
        </w:tc>
        <w:tc>
          <w:tcPr>
            <w:tcW w:w="1559" w:type="dxa"/>
            <w:shd w:val="clear" w:color="auto" w:fill="D9D9D9" w:themeFill="background1" w:themeFillShade="D9"/>
            <w:vAlign w:val="center"/>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Paros laikas, val.</w:t>
            </w:r>
          </w:p>
        </w:tc>
        <w:tc>
          <w:tcPr>
            <w:tcW w:w="3827" w:type="dxa"/>
            <w:shd w:val="clear" w:color="auto" w:fill="D9D9D9" w:themeFill="background1" w:themeFillShade="D9"/>
            <w:vAlign w:val="center"/>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Apskaičiuotas triukšmo lygis</w:t>
            </w:r>
          </w:p>
        </w:tc>
        <w:tc>
          <w:tcPr>
            <w:tcW w:w="2126" w:type="dxa"/>
            <w:shd w:val="clear" w:color="auto" w:fill="D9D9D9" w:themeFill="background1" w:themeFillShade="D9"/>
            <w:vAlign w:val="center"/>
          </w:tcPr>
          <w:p w:rsidR="00113DC4" w:rsidRPr="001C72AC" w:rsidRDefault="00113DC4" w:rsidP="00DA7CC0">
            <w:pPr>
              <w:jc w:val="center"/>
              <w:rPr>
                <w:rFonts w:ascii="Times New Roman" w:hAnsi="Times New Roman" w:cs="Times New Roman"/>
                <w:b/>
                <w:sz w:val="20"/>
                <w:szCs w:val="20"/>
              </w:rPr>
            </w:pPr>
            <w:r w:rsidRPr="001C72AC">
              <w:rPr>
                <w:rFonts w:ascii="Times New Roman" w:hAnsi="Times New Roman" w:cs="Times New Roman"/>
                <w:b/>
                <w:sz w:val="20"/>
                <w:szCs w:val="20"/>
              </w:rPr>
              <w:t>Ribinė vertė pagal HN 33:2011</w:t>
            </w:r>
          </w:p>
        </w:tc>
      </w:tr>
      <w:tr w:rsidR="00113DC4" w:rsidRPr="001C72AC" w:rsidTr="00121DA1">
        <w:tc>
          <w:tcPr>
            <w:tcW w:w="2836" w:type="dxa"/>
            <w:vMerge w:val="restart"/>
            <w:vAlign w:val="center"/>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Darbininkų g. 6</w:t>
            </w:r>
          </w:p>
        </w:tc>
        <w:tc>
          <w:tcPr>
            <w:tcW w:w="1559" w:type="dxa"/>
            <w:vAlign w:val="center"/>
          </w:tcPr>
          <w:p w:rsidR="00113DC4" w:rsidRPr="001C72AC" w:rsidRDefault="00113DC4" w:rsidP="00DA7CC0">
            <w:pPr>
              <w:rPr>
                <w:rFonts w:ascii="Times New Roman" w:hAnsi="Times New Roman" w:cs="Times New Roman"/>
                <w:sz w:val="20"/>
                <w:szCs w:val="20"/>
              </w:rPr>
            </w:pPr>
            <w:r w:rsidRPr="001C72AC">
              <w:rPr>
                <w:rFonts w:ascii="Times New Roman" w:hAnsi="Times New Roman" w:cs="Times New Roman"/>
                <w:sz w:val="20"/>
                <w:szCs w:val="20"/>
              </w:rPr>
              <w:t>Diena</w:t>
            </w:r>
          </w:p>
        </w:tc>
        <w:tc>
          <w:tcPr>
            <w:tcW w:w="3827"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37,1</w:t>
            </w:r>
          </w:p>
        </w:tc>
        <w:tc>
          <w:tcPr>
            <w:tcW w:w="2126"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55 dB(A)</w:t>
            </w:r>
          </w:p>
        </w:tc>
      </w:tr>
      <w:tr w:rsidR="00113DC4" w:rsidRPr="001C72AC" w:rsidTr="00121DA1">
        <w:tc>
          <w:tcPr>
            <w:tcW w:w="2836" w:type="dxa"/>
            <w:vMerge/>
            <w:vAlign w:val="center"/>
          </w:tcPr>
          <w:p w:rsidR="00113DC4" w:rsidRPr="001C72AC" w:rsidRDefault="00113DC4" w:rsidP="00DA7CC0">
            <w:pPr>
              <w:jc w:val="both"/>
              <w:rPr>
                <w:rFonts w:ascii="Times New Roman" w:hAnsi="Times New Roman" w:cs="Times New Roman"/>
                <w:sz w:val="20"/>
                <w:szCs w:val="20"/>
              </w:rPr>
            </w:pPr>
          </w:p>
        </w:tc>
        <w:tc>
          <w:tcPr>
            <w:tcW w:w="1559" w:type="dxa"/>
            <w:vAlign w:val="center"/>
          </w:tcPr>
          <w:p w:rsidR="00113DC4" w:rsidRPr="001C72AC" w:rsidRDefault="00113DC4" w:rsidP="00DA7CC0">
            <w:pPr>
              <w:rPr>
                <w:rFonts w:ascii="Times New Roman" w:hAnsi="Times New Roman" w:cs="Times New Roman"/>
                <w:sz w:val="20"/>
                <w:szCs w:val="20"/>
              </w:rPr>
            </w:pPr>
            <w:r w:rsidRPr="001C72AC">
              <w:rPr>
                <w:rFonts w:ascii="Times New Roman" w:hAnsi="Times New Roman" w:cs="Times New Roman"/>
                <w:sz w:val="20"/>
                <w:szCs w:val="20"/>
              </w:rPr>
              <w:t>Vakaras</w:t>
            </w:r>
          </w:p>
        </w:tc>
        <w:tc>
          <w:tcPr>
            <w:tcW w:w="3827"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33,9</w:t>
            </w:r>
          </w:p>
        </w:tc>
        <w:tc>
          <w:tcPr>
            <w:tcW w:w="2126"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50 dB(A)</w:t>
            </w:r>
          </w:p>
        </w:tc>
      </w:tr>
      <w:tr w:rsidR="00113DC4" w:rsidRPr="001C72AC" w:rsidTr="00121DA1">
        <w:tc>
          <w:tcPr>
            <w:tcW w:w="2836" w:type="dxa"/>
            <w:vMerge/>
            <w:vAlign w:val="center"/>
          </w:tcPr>
          <w:p w:rsidR="00113DC4" w:rsidRPr="001C72AC" w:rsidRDefault="00113DC4" w:rsidP="00DA7CC0">
            <w:pPr>
              <w:jc w:val="both"/>
              <w:rPr>
                <w:rFonts w:ascii="Times New Roman" w:hAnsi="Times New Roman" w:cs="Times New Roman"/>
                <w:sz w:val="20"/>
                <w:szCs w:val="20"/>
              </w:rPr>
            </w:pPr>
          </w:p>
        </w:tc>
        <w:tc>
          <w:tcPr>
            <w:tcW w:w="1559" w:type="dxa"/>
            <w:vAlign w:val="center"/>
          </w:tcPr>
          <w:p w:rsidR="00113DC4" w:rsidRPr="001C72AC" w:rsidRDefault="00113DC4" w:rsidP="00DA7CC0">
            <w:pPr>
              <w:rPr>
                <w:rFonts w:ascii="Times New Roman" w:hAnsi="Times New Roman" w:cs="Times New Roman"/>
                <w:sz w:val="20"/>
                <w:szCs w:val="20"/>
              </w:rPr>
            </w:pPr>
            <w:r w:rsidRPr="001C72AC">
              <w:rPr>
                <w:rFonts w:ascii="Times New Roman" w:hAnsi="Times New Roman" w:cs="Times New Roman"/>
                <w:sz w:val="20"/>
                <w:szCs w:val="20"/>
              </w:rPr>
              <w:t>Naktis</w:t>
            </w:r>
          </w:p>
        </w:tc>
        <w:tc>
          <w:tcPr>
            <w:tcW w:w="3827"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w:t>
            </w:r>
          </w:p>
        </w:tc>
        <w:tc>
          <w:tcPr>
            <w:tcW w:w="2126"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45 dB(A)</w:t>
            </w:r>
          </w:p>
        </w:tc>
      </w:tr>
      <w:tr w:rsidR="00113DC4" w:rsidRPr="001C72AC" w:rsidTr="00121DA1">
        <w:tc>
          <w:tcPr>
            <w:tcW w:w="10348" w:type="dxa"/>
            <w:gridSpan w:val="4"/>
            <w:vAlign w:val="center"/>
          </w:tcPr>
          <w:p w:rsidR="00113DC4" w:rsidRPr="001C72AC" w:rsidRDefault="00113DC4" w:rsidP="00DA7CC0">
            <w:pPr>
              <w:jc w:val="center"/>
              <w:rPr>
                <w:rFonts w:ascii="Times New Roman" w:hAnsi="Times New Roman" w:cs="Times New Roman"/>
                <w:sz w:val="20"/>
                <w:szCs w:val="20"/>
              </w:rPr>
            </w:pPr>
          </w:p>
        </w:tc>
      </w:tr>
      <w:tr w:rsidR="00113DC4" w:rsidRPr="001C72AC" w:rsidTr="00121DA1">
        <w:tc>
          <w:tcPr>
            <w:tcW w:w="2836" w:type="dxa"/>
            <w:vAlign w:val="center"/>
          </w:tcPr>
          <w:p w:rsidR="00113DC4" w:rsidRPr="001C72AC" w:rsidRDefault="00113DC4" w:rsidP="00DA7CC0">
            <w:pPr>
              <w:jc w:val="both"/>
              <w:rPr>
                <w:rFonts w:ascii="Times New Roman" w:hAnsi="Times New Roman" w:cs="Times New Roman"/>
                <w:sz w:val="20"/>
                <w:szCs w:val="20"/>
              </w:rPr>
            </w:pPr>
            <w:r w:rsidRPr="001C72AC">
              <w:rPr>
                <w:rFonts w:ascii="Times New Roman" w:hAnsi="Times New Roman" w:cs="Times New Roman"/>
                <w:sz w:val="20"/>
                <w:szCs w:val="20"/>
              </w:rPr>
              <w:t>Darbininkų g. 6</w:t>
            </w:r>
          </w:p>
        </w:tc>
        <w:tc>
          <w:tcPr>
            <w:tcW w:w="1559" w:type="dxa"/>
            <w:vAlign w:val="center"/>
          </w:tcPr>
          <w:p w:rsidR="00113DC4" w:rsidRPr="001C72AC" w:rsidRDefault="00113DC4" w:rsidP="00DA7CC0">
            <w:pPr>
              <w:rPr>
                <w:rFonts w:ascii="Times New Roman" w:hAnsi="Times New Roman" w:cs="Times New Roman"/>
                <w:sz w:val="20"/>
                <w:szCs w:val="20"/>
              </w:rPr>
            </w:pPr>
            <w:r w:rsidRPr="001C72AC">
              <w:rPr>
                <w:rFonts w:ascii="Times New Roman" w:hAnsi="Times New Roman" w:cs="Times New Roman"/>
                <w:sz w:val="20"/>
                <w:szCs w:val="20"/>
              </w:rPr>
              <w:t>Bendras paros, Ldvn</w:t>
            </w:r>
          </w:p>
        </w:tc>
        <w:tc>
          <w:tcPr>
            <w:tcW w:w="3827"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36,2</w:t>
            </w:r>
          </w:p>
        </w:tc>
        <w:tc>
          <w:tcPr>
            <w:tcW w:w="2126" w:type="dxa"/>
            <w:vAlign w:val="center"/>
          </w:tcPr>
          <w:p w:rsidR="00113DC4" w:rsidRPr="001C72AC" w:rsidRDefault="00113DC4" w:rsidP="00DA7CC0">
            <w:pPr>
              <w:jc w:val="center"/>
              <w:rPr>
                <w:rFonts w:ascii="Times New Roman" w:hAnsi="Times New Roman" w:cs="Times New Roman"/>
                <w:sz w:val="20"/>
                <w:szCs w:val="20"/>
              </w:rPr>
            </w:pPr>
            <w:r w:rsidRPr="001C72AC">
              <w:rPr>
                <w:rFonts w:ascii="Times New Roman" w:hAnsi="Times New Roman" w:cs="Times New Roman"/>
                <w:sz w:val="20"/>
                <w:szCs w:val="20"/>
              </w:rPr>
              <w:t>55 dB(A)</w:t>
            </w:r>
          </w:p>
        </w:tc>
      </w:tr>
    </w:tbl>
    <w:p w:rsidR="00113DC4" w:rsidRPr="001C72AC" w:rsidRDefault="00113DC4" w:rsidP="00121DA1">
      <w:pPr>
        <w:pStyle w:val="2HEADINGINF"/>
        <w:numPr>
          <w:ilvl w:val="0"/>
          <w:numId w:val="0"/>
        </w:numPr>
        <w:spacing w:before="0" w:after="0"/>
        <w:ind w:firstLine="567"/>
        <w:rPr>
          <w:rFonts w:ascii="Times New Roman" w:hAnsi="Times New Roman"/>
          <w:color w:val="auto"/>
          <w:sz w:val="24"/>
          <w:szCs w:val="24"/>
          <w:lang w:eastAsia="ar-SA"/>
        </w:rPr>
      </w:pPr>
    </w:p>
    <w:p w:rsidR="00113DC4" w:rsidRPr="001C72AC" w:rsidRDefault="00121DA1" w:rsidP="00121DA1">
      <w:pPr>
        <w:pStyle w:val="2HEADINGINF"/>
        <w:numPr>
          <w:ilvl w:val="0"/>
          <w:numId w:val="0"/>
        </w:numPr>
        <w:spacing w:before="0" w:after="0"/>
        <w:ind w:firstLine="567"/>
        <w:rPr>
          <w:rFonts w:ascii="Times New Roman" w:hAnsi="Times New Roman"/>
          <w:color w:val="auto"/>
          <w:sz w:val="24"/>
          <w:szCs w:val="24"/>
          <w:lang w:eastAsia="ar-SA"/>
        </w:rPr>
      </w:pPr>
      <w:bookmarkStart w:id="42" w:name="_Toc494094519"/>
      <w:r w:rsidRPr="001C72AC">
        <w:rPr>
          <w:rFonts w:ascii="Times New Roman" w:hAnsi="Times New Roman"/>
          <w:color w:val="auto"/>
          <w:sz w:val="24"/>
          <w:szCs w:val="24"/>
          <w:lang w:eastAsia="ar-SA"/>
        </w:rPr>
        <w:t xml:space="preserve">12.1.4 </w:t>
      </w:r>
      <w:r w:rsidR="00113DC4" w:rsidRPr="001C72AC">
        <w:rPr>
          <w:rFonts w:ascii="Times New Roman" w:hAnsi="Times New Roman"/>
          <w:color w:val="auto"/>
          <w:sz w:val="24"/>
          <w:szCs w:val="24"/>
          <w:lang w:eastAsia="ar-SA"/>
        </w:rPr>
        <w:t>Išvada</w:t>
      </w:r>
      <w:bookmarkEnd w:id="42"/>
    </w:p>
    <w:p w:rsidR="00113DC4" w:rsidRPr="001C72AC" w:rsidRDefault="00113DC4" w:rsidP="00121DA1">
      <w:pPr>
        <w:ind w:firstLine="567"/>
        <w:jc w:val="both"/>
        <w:rPr>
          <w:rFonts w:ascii="Times New Roman" w:hAnsi="Times New Roman" w:cs="Times New Roman"/>
          <w:sz w:val="24"/>
          <w:szCs w:val="24"/>
        </w:rPr>
      </w:pPr>
      <w:r w:rsidRPr="001C72AC">
        <w:rPr>
          <w:rFonts w:ascii="Times New Roman" w:hAnsi="Times New Roman" w:cs="Times New Roman"/>
          <w:sz w:val="24"/>
          <w:szCs w:val="24"/>
        </w:rPr>
        <w:t>Įgyvendinus projektą nustatyta, kad triukšmo lygių viršijimų pagal HN 33:2011 ties artimiausiomis saugotinomis aplinkomis nebus.</w:t>
      </w:r>
    </w:p>
    <w:p w:rsidR="003C12B7" w:rsidRPr="001C72AC" w:rsidRDefault="003C12B7" w:rsidP="00021FAB">
      <w:pPr>
        <w:pStyle w:val="Standard"/>
        <w:ind w:firstLine="567"/>
        <w:contextualSpacing/>
        <w:jc w:val="both"/>
      </w:pPr>
    </w:p>
    <w:p w:rsidR="00FF528D" w:rsidRPr="001C72AC" w:rsidRDefault="00FF528D" w:rsidP="00FF528D">
      <w:pPr>
        <w:pStyle w:val="Standard"/>
        <w:contextualSpacing/>
        <w:jc w:val="both"/>
        <w:rPr>
          <w:b/>
        </w:rPr>
      </w:pPr>
      <w:r w:rsidRPr="001C72AC">
        <w:rPr>
          <w:b/>
        </w:rPr>
        <w:t>12.2 Vibracijos, šviesos, šilumos, jonizuojančiosios ir nejonizuojančiosios (elektromagnetinės) spinduliuotės tarša</w:t>
      </w:r>
    </w:p>
    <w:p w:rsidR="00FF528D" w:rsidRPr="001C72AC" w:rsidRDefault="00FF528D" w:rsidP="00FF528D">
      <w:pPr>
        <w:pStyle w:val="Standard"/>
        <w:ind w:firstLine="567"/>
        <w:contextualSpacing/>
        <w:jc w:val="both"/>
      </w:pPr>
      <w:r w:rsidRPr="001C72AC">
        <w:t>Planuojami objektai projektuojami taip, kad eksploatuojant įprastai nekels grėsmės statinyje ir prie jo būnantiems žmonėms, t.y. atitiks STR.2.01.01:1999 „Esminiai statinio reikalavimai. Higiena. Sveikata. Aplinkos apsauga“ reikalavimus.</w:t>
      </w:r>
    </w:p>
    <w:p w:rsidR="009546CD" w:rsidRPr="001C72AC" w:rsidRDefault="00FF528D" w:rsidP="00FF528D">
      <w:pPr>
        <w:pStyle w:val="Standard"/>
        <w:ind w:firstLine="567"/>
        <w:contextualSpacing/>
        <w:jc w:val="both"/>
      </w:pPr>
      <w:r w:rsidRPr="001C72AC">
        <w:t>Vibracijos, šviesos, šilumos, jonizuojančios ir nejonizuojančios (elektromagnetinės) spinduliuotės nenumatoma.</w:t>
      </w:r>
    </w:p>
    <w:p w:rsidR="00FF528D" w:rsidRPr="001C72AC" w:rsidRDefault="00FF528D" w:rsidP="00FF528D">
      <w:pPr>
        <w:pStyle w:val="Standard"/>
        <w:ind w:firstLine="567"/>
        <w:contextualSpacing/>
        <w:jc w:val="both"/>
      </w:pPr>
    </w:p>
    <w:p w:rsidR="00AF4084" w:rsidRPr="001C72AC" w:rsidRDefault="007F628E" w:rsidP="009546CD">
      <w:pPr>
        <w:pStyle w:val="Heading1"/>
        <w:spacing w:before="0"/>
        <w:contextualSpacing/>
        <w:jc w:val="both"/>
        <w:rPr>
          <w:rFonts w:ascii="Times New Roman" w:hAnsi="Times New Roman" w:cs="Times New Roman"/>
          <w:color w:val="auto"/>
          <w:sz w:val="24"/>
          <w:szCs w:val="24"/>
        </w:rPr>
      </w:pPr>
      <w:bookmarkStart w:id="43" w:name="_Toc466011497"/>
      <w:r w:rsidRPr="001C72AC">
        <w:rPr>
          <w:rFonts w:ascii="Times New Roman" w:hAnsi="Times New Roman" w:cs="Times New Roman"/>
          <w:color w:val="auto"/>
          <w:sz w:val="24"/>
          <w:szCs w:val="24"/>
        </w:rPr>
        <w:t>13. Biologinės taršos susidarymas (pvz., patogeniniai mikroorganizmai, parazitiniai organizmai) ir jos prevencija</w:t>
      </w:r>
      <w:bookmarkEnd w:id="43"/>
    </w:p>
    <w:p w:rsidR="00AF4084" w:rsidRPr="001C72AC" w:rsidRDefault="00BD6C8C" w:rsidP="009546CD">
      <w:pPr>
        <w:pStyle w:val="Standard"/>
        <w:ind w:firstLine="585"/>
        <w:contextualSpacing/>
        <w:jc w:val="both"/>
      </w:pPr>
      <w:r w:rsidRPr="001C72AC">
        <w:rPr>
          <w:rStyle w:val="Numatytasispastraiposriftas1"/>
          <w:spacing w:val="-1"/>
        </w:rPr>
        <w:t>Objekte</w:t>
      </w:r>
      <w:r w:rsidR="002F1323" w:rsidRPr="001C72AC">
        <w:rPr>
          <w:rStyle w:val="Numatytasispastraiposriftas1"/>
          <w:spacing w:val="-1"/>
        </w:rPr>
        <w:t xml:space="preserve"> numatytos visos priemonės, reikalingos saugiai veterinarinei karvidžių eksploatacijai ir galimų ligų prevencijai.</w:t>
      </w:r>
    </w:p>
    <w:p w:rsidR="00AF4084" w:rsidRPr="001C72AC" w:rsidRDefault="002F1323" w:rsidP="009546CD">
      <w:pPr>
        <w:pStyle w:val="Standard"/>
        <w:ind w:firstLine="585"/>
        <w:contextualSpacing/>
        <w:jc w:val="both"/>
      </w:pPr>
      <w:r w:rsidRPr="001C72AC">
        <w:rPr>
          <w:rStyle w:val="Numatytasispastraiposriftas1"/>
          <w:spacing w:val="-1"/>
        </w:rPr>
        <w:t>Kritę galvijai išvežami į specializuotą įmonę utilizavimui. Iki išvežimo kritę ga</w:t>
      </w:r>
      <w:r w:rsidR="00194DA4" w:rsidRPr="001C72AC">
        <w:rPr>
          <w:rStyle w:val="Numatytasispastraiposriftas1"/>
          <w:spacing w:val="-1"/>
        </w:rPr>
        <w:t>l</w:t>
      </w:r>
      <w:r w:rsidRPr="001C72AC">
        <w:rPr>
          <w:rStyle w:val="Numatytasispastraiposriftas1"/>
          <w:spacing w:val="-1"/>
        </w:rPr>
        <w:t>vijai laikomi specialiai įrengtose ir paženklintose patalpose ar konteineriuose, laikantis veterinarinių reikalavimų.</w:t>
      </w:r>
    </w:p>
    <w:p w:rsidR="007F628E" w:rsidRPr="001C72AC" w:rsidRDefault="007F628E" w:rsidP="009546CD">
      <w:pPr>
        <w:keepNext/>
        <w:contextualSpacing/>
        <w:jc w:val="both"/>
        <w:outlineLvl w:val="0"/>
        <w:rPr>
          <w:rFonts w:ascii="Times New Roman" w:hAnsi="Times New Roman" w:cs="Times New Roman"/>
          <w:b/>
          <w:sz w:val="24"/>
          <w:szCs w:val="24"/>
        </w:rPr>
      </w:pPr>
    </w:p>
    <w:p w:rsidR="00AF4084" w:rsidRPr="001C72AC" w:rsidRDefault="002F1323" w:rsidP="009546CD">
      <w:pPr>
        <w:pStyle w:val="Heading1"/>
        <w:spacing w:before="0"/>
        <w:contextualSpacing/>
        <w:jc w:val="both"/>
        <w:rPr>
          <w:rFonts w:ascii="Times New Roman" w:eastAsia="Times New Roman" w:hAnsi="Times New Roman" w:cs="Times New Roman"/>
          <w:color w:val="auto"/>
          <w:sz w:val="24"/>
          <w:szCs w:val="24"/>
          <w:lang w:eastAsia="lt-LT"/>
        </w:rPr>
      </w:pPr>
      <w:bookmarkStart w:id="44" w:name="_Toc466011498"/>
      <w:r w:rsidRPr="001C72AC">
        <w:rPr>
          <w:rFonts w:ascii="Times New Roman" w:hAnsi="Times New Roman" w:cs="Times New Roman"/>
          <w:color w:val="auto"/>
          <w:sz w:val="24"/>
          <w:szCs w:val="24"/>
        </w:rPr>
        <w:t xml:space="preserve">14. </w:t>
      </w:r>
      <w:r w:rsidR="007F628E" w:rsidRPr="001C72AC">
        <w:rPr>
          <w:rFonts w:ascii="Times New Roman" w:eastAsia="Times New Roman" w:hAnsi="Times New Roman" w:cs="Times New Roman"/>
          <w:color w:val="auto"/>
          <w:sz w:val="24"/>
          <w:szCs w:val="24"/>
          <w:lang w:eastAsia="lt-LT"/>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bookmarkEnd w:id="44"/>
    </w:p>
    <w:p w:rsidR="001769C3" w:rsidRPr="001C72AC" w:rsidRDefault="001769C3" w:rsidP="009546CD">
      <w:pPr>
        <w:pStyle w:val="Standard"/>
        <w:ind w:firstLine="585"/>
        <w:contextualSpacing/>
        <w:jc w:val="both"/>
        <w:rPr>
          <w:rStyle w:val="Numatytasispastraiposriftas1"/>
          <w:spacing w:val="-1"/>
        </w:rPr>
      </w:pPr>
      <w:r w:rsidRPr="001C72AC">
        <w:rPr>
          <w:rStyle w:val="Numatytasispastraiposriftas1"/>
          <w:spacing w:val="-1"/>
        </w:rPr>
        <w:t>PŪV pažeidžiamumo rizika nedidelė, ekstremalių situacijų tikimybė minimali, objekte numatoma eilė priešgaisrinių, sanitarinių, higienos ir kt. prevencinių priemonių, kurios bus tikslinamos statinių techninio projekto rengimo metu.</w:t>
      </w:r>
    </w:p>
    <w:p w:rsidR="00AF4084" w:rsidRPr="001C72AC" w:rsidRDefault="002F1323" w:rsidP="009546CD">
      <w:pPr>
        <w:pStyle w:val="Standard"/>
        <w:ind w:firstLine="585"/>
        <w:contextualSpacing/>
        <w:jc w:val="both"/>
      </w:pPr>
      <w:r w:rsidRPr="001C72AC">
        <w:rPr>
          <w:rStyle w:val="Numatytasispastraiposriftas1"/>
          <w:spacing w:val="-1"/>
        </w:rPr>
        <w:t>Planuojama ūkinė veikla nekelia pavojaus kitiems objektams, todėl galimos ekstremalios situacijos neprognozuojamos ir avarijų likvidavimo planai nesudaromi. Gaisro atveju, turi būti kviečiama priešgaisrinė gelbėjimo tarnyba, darbuotojus numatoma instruktuoti ir apmokyti, kaip elgtis įvykus avarijoms ar nenumatytiems atvejams.</w:t>
      </w:r>
    </w:p>
    <w:p w:rsidR="000533F7" w:rsidRPr="001C72AC" w:rsidRDefault="000533F7" w:rsidP="009546CD">
      <w:pPr>
        <w:pStyle w:val="Standard"/>
        <w:ind w:firstLine="585"/>
        <w:contextualSpacing/>
        <w:jc w:val="both"/>
      </w:pPr>
    </w:p>
    <w:p w:rsidR="00AF4084" w:rsidRPr="001C72AC" w:rsidRDefault="002F1323" w:rsidP="009546CD">
      <w:pPr>
        <w:pStyle w:val="Heading1"/>
        <w:spacing w:before="0"/>
        <w:contextualSpacing/>
        <w:jc w:val="both"/>
        <w:rPr>
          <w:rFonts w:ascii="Times New Roman" w:hAnsi="Times New Roman" w:cs="Times New Roman"/>
          <w:color w:val="auto"/>
          <w:sz w:val="24"/>
          <w:szCs w:val="24"/>
        </w:rPr>
      </w:pPr>
      <w:bookmarkStart w:id="45" w:name="_Toc466011499"/>
      <w:r w:rsidRPr="001C72AC">
        <w:rPr>
          <w:rFonts w:ascii="Times New Roman" w:hAnsi="Times New Roman" w:cs="Times New Roman"/>
          <w:color w:val="auto"/>
          <w:sz w:val="24"/>
          <w:szCs w:val="24"/>
        </w:rPr>
        <w:t xml:space="preserve">15. </w:t>
      </w:r>
      <w:r w:rsidR="007F628E" w:rsidRPr="001C72AC">
        <w:rPr>
          <w:rFonts w:ascii="Times New Roman" w:hAnsi="Times New Roman" w:cs="Times New Roman"/>
          <w:color w:val="auto"/>
          <w:sz w:val="24"/>
          <w:szCs w:val="24"/>
        </w:rPr>
        <w:t>Planuojamos ūkinės veiklos rizika žmonių sveikatai (pvz., dėl vandens ar oro užterštumo)</w:t>
      </w:r>
      <w:bookmarkEnd w:id="45"/>
    </w:p>
    <w:p w:rsidR="00AF4084" w:rsidRPr="001C72AC" w:rsidRDefault="002F1323" w:rsidP="009546CD">
      <w:pPr>
        <w:pStyle w:val="Standard"/>
        <w:ind w:firstLine="567"/>
        <w:contextualSpacing/>
        <w:jc w:val="both"/>
      </w:pPr>
      <w:r w:rsidRPr="001C72AC">
        <w:t>Tinkamai eksploatuojant esamas ir numatomas technologijas, laikantis higienos reikalavimų veikla gyventojų sveikatai neigiamo poveikio neturės.</w:t>
      </w:r>
    </w:p>
    <w:p w:rsidR="00CE017D" w:rsidRPr="001C72AC" w:rsidRDefault="002F1323" w:rsidP="00CE017D">
      <w:pPr>
        <w:pStyle w:val="Standard"/>
        <w:ind w:firstLine="567"/>
        <w:contextualSpacing/>
        <w:jc w:val="both"/>
      </w:pPr>
      <w:r w:rsidRPr="001C72AC">
        <w:t>Artimiausi</w:t>
      </w:r>
      <w:r w:rsidR="00BE1D35" w:rsidRPr="001C72AC">
        <w:t>as gyvenamasis pastatas</w:t>
      </w:r>
      <w:r w:rsidRPr="001C72AC">
        <w:t xml:space="preserve"> nu</w:t>
      </w:r>
      <w:r w:rsidR="00A958B3" w:rsidRPr="001C72AC">
        <w:t>o</w:t>
      </w:r>
      <w:r w:rsidR="00CE017D" w:rsidRPr="001C72AC">
        <w:t xml:space="preserve"> galvijų laikymo pastatų ir mėšlo kaupimo įrenginių nutolę</w:t>
      </w:r>
      <w:r w:rsidR="00BE1D35" w:rsidRPr="001C72AC">
        <w:t>s</w:t>
      </w:r>
      <w:r w:rsidR="00CE017D" w:rsidRPr="001C72AC">
        <w:t xml:space="preserve"> 320 m pietvakarių kryptimi.</w:t>
      </w:r>
    </w:p>
    <w:p w:rsidR="000533F7" w:rsidRPr="001C72AC" w:rsidRDefault="000533F7" w:rsidP="009546CD">
      <w:pPr>
        <w:pStyle w:val="Standard"/>
        <w:ind w:firstLine="567"/>
        <w:contextualSpacing/>
        <w:jc w:val="both"/>
      </w:pPr>
    </w:p>
    <w:p w:rsidR="000533F7" w:rsidRPr="001C72AC" w:rsidRDefault="002F1323" w:rsidP="009546CD">
      <w:pPr>
        <w:pStyle w:val="Heading1"/>
        <w:spacing w:before="0"/>
        <w:contextualSpacing/>
        <w:jc w:val="both"/>
        <w:rPr>
          <w:rFonts w:ascii="Times New Roman" w:hAnsi="Times New Roman" w:cs="Times New Roman"/>
          <w:color w:val="auto"/>
          <w:sz w:val="24"/>
          <w:szCs w:val="24"/>
        </w:rPr>
      </w:pPr>
      <w:bookmarkStart w:id="46" w:name="_Toc466011500"/>
      <w:r w:rsidRPr="001C72AC">
        <w:rPr>
          <w:rFonts w:ascii="Times New Roman" w:hAnsi="Times New Roman" w:cs="Times New Roman"/>
          <w:color w:val="auto"/>
          <w:sz w:val="24"/>
          <w:szCs w:val="24"/>
        </w:rPr>
        <w:t xml:space="preserve">16. </w:t>
      </w:r>
      <w:r w:rsidR="000533F7" w:rsidRPr="001C72AC">
        <w:rPr>
          <w:rFonts w:ascii="Times New Roman" w:hAnsi="Times New Roman" w:cs="Times New Roman"/>
          <w:color w:val="auto"/>
          <w:sz w:val="24"/>
          <w:szCs w:val="24"/>
        </w:rPr>
        <w:t>Planuojamos ūkinės veiklos sąveika su kita vykdoma ūkine veikla ir (arba) pagal teisės aktų reikalavimus patvirtinta ūkinės veiklos (pvz., pramonės, žemės ūkio) plėtra gretimose teritorijose (pagal patvirtintus teritorijų planavimo dokumentus)</w:t>
      </w:r>
      <w:bookmarkEnd w:id="46"/>
    </w:p>
    <w:p w:rsidR="000533F7" w:rsidRPr="001C72AC" w:rsidRDefault="002F1323" w:rsidP="009546CD">
      <w:pPr>
        <w:pStyle w:val="Standard"/>
        <w:ind w:firstLine="567"/>
        <w:contextualSpacing/>
        <w:jc w:val="both"/>
      </w:pPr>
      <w:r w:rsidRPr="001C72AC">
        <w:t>Planuojamos ūkinės veiklos sąveikos su kita vykdoma ūkine veikla nėra.</w:t>
      </w:r>
    </w:p>
    <w:p w:rsidR="002106E3" w:rsidRPr="001C72AC" w:rsidRDefault="002106E3" w:rsidP="009546CD">
      <w:pPr>
        <w:pStyle w:val="Standard"/>
        <w:ind w:firstLine="567"/>
        <w:contextualSpacing/>
        <w:jc w:val="both"/>
      </w:pPr>
    </w:p>
    <w:p w:rsidR="00AF4084" w:rsidRPr="001C72AC" w:rsidRDefault="002F1323" w:rsidP="009546CD">
      <w:pPr>
        <w:pStyle w:val="Heading1"/>
        <w:spacing w:before="0"/>
        <w:contextualSpacing/>
        <w:jc w:val="both"/>
        <w:rPr>
          <w:rFonts w:ascii="Times New Roman" w:hAnsi="Times New Roman" w:cs="Times New Roman"/>
          <w:color w:val="auto"/>
          <w:sz w:val="24"/>
          <w:szCs w:val="24"/>
        </w:rPr>
      </w:pPr>
      <w:bookmarkStart w:id="47" w:name="_Toc466011501"/>
      <w:r w:rsidRPr="001C72AC">
        <w:rPr>
          <w:rFonts w:ascii="Times New Roman" w:hAnsi="Times New Roman" w:cs="Times New Roman"/>
          <w:color w:val="auto"/>
          <w:sz w:val="24"/>
          <w:szCs w:val="24"/>
        </w:rPr>
        <w:t>17. Veiklos vykdymo terminai ir eiliškumas, numatomas eksploatacijos laikas.</w:t>
      </w:r>
      <w:bookmarkEnd w:id="47"/>
    </w:p>
    <w:p w:rsidR="005D63A7" w:rsidRPr="001C72AC" w:rsidRDefault="002F1323" w:rsidP="00536BFF">
      <w:pPr>
        <w:pStyle w:val="Standard"/>
        <w:ind w:firstLine="567"/>
        <w:contextualSpacing/>
        <w:jc w:val="both"/>
      </w:pPr>
      <w:r w:rsidRPr="001C72AC">
        <w:t xml:space="preserve">Ūkinė veikla planuojama esamame galvijų komplekse. </w:t>
      </w:r>
      <w:r w:rsidR="0001241A" w:rsidRPr="001C72AC">
        <w:t>Dalies p</w:t>
      </w:r>
      <w:r w:rsidRPr="001C72AC">
        <w:t>astat</w:t>
      </w:r>
      <w:r w:rsidR="00055565" w:rsidRPr="001C72AC">
        <w:t>ų statybos pradžia numatoma</w:t>
      </w:r>
      <w:r w:rsidR="0001241A" w:rsidRPr="001C72AC">
        <w:t xml:space="preserve"> artimiausiu metu, gavus reikiamus leidimus, kitų pastatų – </w:t>
      </w:r>
      <w:r w:rsidR="00055565" w:rsidRPr="001C72AC">
        <w:t>2017</w:t>
      </w:r>
      <w:r w:rsidR="0001241A" w:rsidRPr="001C72AC">
        <w:t xml:space="preserve"> m. IV ketvirtį</w:t>
      </w:r>
      <w:r w:rsidRPr="001C72AC">
        <w:t>. Eksploatacijos laikas – neterminuotas. Ūkinės veiklos per artimiausius 5 metus nutraukti nenumatoma.</w:t>
      </w:r>
      <w:r w:rsidR="00C5010B" w:rsidRPr="001C72AC">
        <w:t xml:space="preserve"> </w:t>
      </w:r>
    </w:p>
    <w:p w:rsidR="00536BFF" w:rsidRPr="001C72AC" w:rsidRDefault="00536BFF" w:rsidP="00536BFF">
      <w:pPr>
        <w:pStyle w:val="Standard"/>
        <w:ind w:firstLine="567"/>
        <w:contextualSpacing/>
        <w:jc w:val="both"/>
      </w:pPr>
    </w:p>
    <w:p w:rsidR="005D63A7" w:rsidRPr="001C72AC" w:rsidRDefault="005D63A7" w:rsidP="00021FAB">
      <w:pPr>
        <w:pStyle w:val="Standard"/>
        <w:ind w:firstLine="567"/>
        <w:contextualSpacing/>
        <w:jc w:val="both"/>
      </w:pPr>
    </w:p>
    <w:p w:rsidR="005D63A7" w:rsidRPr="001C72AC" w:rsidRDefault="005D63A7" w:rsidP="00021FAB">
      <w:pPr>
        <w:pStyle w:val="Standard"/>
        <w:ind w:firstLine="567"/>
        <w:contextualSpacing/>
        <w:jc w:val="both"/>
      </w:pPr>
    </w:p>
    <w:p w:rsidR="00AF4084" w:rsidRPr="001C72AC" w:rsidRDefault="002F1323" w:rsidP="00021FAB">
      <w:pPr>
        <w:pStyle w:val="Standard"/>
        <w:contextualSpacing/>
        <w:jc w:val="center"/>
        <w:rPr>
          <w:b/>
        </w:rPr>
      </w:pPr>
      <w:r w:rsidRPr="001C72AC">
        <w:rPr>
          <w:b/>
        </w:rPr>
        <w:t>III. PLANUOJAMOS ŪKINĖS VEIKLOS VIETA</w:t>
      </w:r>
    </w:p>
    <w:p w:rsidR="000533F7" w:rsidRPr="001C72AC" w:rsidRDefault="000533F7" w:rsidP="00021FAB">
      <w:pPr>
        <w:pStyle w:val="Standard"/>
        <w:contextualSpacing/>
        <w:jc w:val="center"/>
        <w:rPr>
          <w:b/>
        </w:rPr>
      </w:pPr>
    </w:p>
    <w:p w:rsidR="00AF4084" w:rsidRPr="001C72AC" w:rsidRDefault="002F1323" w:rsidP="009546CD">
      <w:pPr>
        <w:pStyle w:val="Heading1"/>
        <w:spacing w:before="0"/>
        <w:contextualSpacing/>
        <w:jc w:val="both"/>
        <w:rPr>
          <w:rFonts w:ascii="Times New Roman" w:hAnsi="Times New Roman" w:cs="Times New Roman"/>
          <w:color w:val="auto"/>
          <w:sz w:val="24"/>
          <w:szCs w:val="24"/>
        </w:rPr>
      </w:pPr>
      <w:bookmarkStart w:id="48" w:name="_Toc466011502"/>
      <w:r w:rsidRPr="001C72AC">
        <w:rPr>
          <w:rFonts w:ascii="Times New Roman" w:hAnsi="Times New Roman" w:cs="Times New Roman"/>
          <w:color w:val="auto"/>
          <w:sz w:val="24"/>
          <w:szCs w:val="24"/>
        </w:rPr>
        <w:t xml:space="preserve">18. </w:t>
      </w:r>
      <w:r w:rsidR="000533F7" w:rsidRPr="001C72AC">
        <w:rPr>
          <w:rFonts w:ascii="Times New Roman" w:hAnsi="Times New Roman" w:cs="Times New Roman"/>
          <w:color w:val="auto"/>
          <w:sz w:val="24"/>
          <w:szCs w:val="24"/>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bookmarkEnd w:id="48"/>
    </w:p>
    <w:p w:rsidR="00543004" w:rsidRPr="001C72AC" w:rsidRDefault="00543004" w:rsidP="00021FAB">
      <w:pPr>
        <w:pStyle w:val="Standard"/>
        <w:ind w:firstLine="567"/>
        <w:contextualSpacing/>
        <w:jc w:val="both"/>
        <w:rPr>
          <w:rStyle w:val="Numatytasispastraiposriftas1"/>
          <w:rFonts w:cs="Calibri"/>
          <w:spacing w:val="-1"/>
          <w:szCs w:val="22"/>
        </w:rPr>
      </w:pPr>
      <w:r w:rsidRPr="001C72AC">
        <w:rPr>
          <w:rStyle w:val="Numatytasispastraiposriftas1"/>
          <w:rFonts w:cs="Calibri"/>
          <w:spacing w:val="-1"/>
          <w:szCs w:val="22"/>
        </w:rPr>
        <w:t>Ūkinė veikla planuojama Šakių r. sav., Plokščių sen., Voniškių k., Darbininkų g. 4. Žemės sklypo kadastrinis Nr. 8474/0001:503 Plokščių k. v.</w:t>
      </w:r>
    </w:p>
    <w:p w:rsidR="00543004" w:rsidRPr="001C72AC" w:rsidRDefault="00543004" w:rsidP="00021FAB">
      <w:pPr>
        <w:pStyle w:val="Standard"/>
        <w:ind w:firstLine="567"/>
        <w:contextualSpacing/>
        <w:jc w:val="both"/>
        <w:rPr>
          <w:rStyle w:val="Numatytasispastraiposriftas1"/>
          <w:rFonts w:cs="Calibri"/>
          <w:spacing w:val="-1"/>
          <w:szCs w:val="22"/>
        </w:rPr>
      </w:pPr>
      <w:r w:rsidRPr="001C72AC">
        <w:rPr>
          <w:rStyle w:val="Numatytasispastraiposriftas1"/>
          <w:rFonts w:cs="Calibri"/>
          <w:spacing w:val="-1"/>
          <w:szCs w:val="22"/>
        </w:rPr>
        <w:t>Žemės sklypas nuosavybės teise priklauso Šakių rajono Voniškių žemės ūkio bendrovei. Žemės sklypo registro pažyma ir žemės sklypo planas pateikti prieduose.</w:t>
      </w:r>
    </w:p>
    <w:p w:rsidR="001F1066" w:rsidRPr="001C72AC" w:rsidRDefault="001F1066" w:rsidP="00021FAB">
      <w:pPr>
        <w:pStyle w:val="Standard"/>
        <w:ind w:firstLine="567"/>
        <w:contextualSpacing/>
        <w:jc w:val="both"/>
        <w:rPr>
          <w:rStyle w:val="Numatytasispastraiposriftas1"/>
          <w:rFonts w:cs="Calibri"/>
          <w:spacing w:val="-1"/>
          <w:szCs w:val="22"/>
        </w:rPr>
      </w:pPr>
    </w:p>
    <w:p w:rsidR="00AF4084" w:rsidRPr="001C72AC" w:rsidRDefault="00640EB3" w:rsidP="00A94AA5">
      <w:pPr>
        <w:pStyle w:val="Standard"/>
        <w:contextualSpacing/>
        <w:jc w:val="center"/>
      </w:pPr>
      <w:r w:rsidRPr="001C72AC">
        <w:rPr>
          <w:noProof/>
          <w:lang w:eastAsia="lt-LT"/>
        </w:rPr>
        <w:lastRenderedPageBreak/>
        <w:pict>
          <v:shapetype id="_x0000_t32" coordsize="21600,21600" o:spt="32" o:oned="t" path="m,l21600,21600e" filled="f">
            <v:path arrowok="t" fillok="f" o:connecttype="none"/>
            <o:lock v:ext="edit" shapetype="t"/>
          </v:shapetype>
          <v:shape id="Tiesioji rodyklės jungtis 8" o:spid="_x0000_s1026" type="#_x0000_t32" style="position:absolute;left:0;text-align:left;margin-left:272.3pt;margin-top:140.05pt;width:93pt;height:49.2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" strokecolor="red">
            <v:stroke endarrow="block"/>
          </v:shape>
        </w:pict>
      </w:r>
      <w:r w:rsidRPr="001C72AC">
        <w:rPr>
          <w:rFonts w:cs="Calibri"/>
          <w:noProof/>
          <w:spacing w:val="-1"/>
          <w:szCs w:val="22"/>
          <w:lang w:eastAsia="lt-LT"/>
        </w:rPr>
        <w:pict>
          <v:shapetype id="_x0000_t202" coordsize="21600,21600" o:spt="202" path="m,l,21600r21600,l21600,xe">
            <v:stroke joinstyle="miter"/>
            <v:path gradientshapeok="t" o:connecttype="rect"/>
          </v:shapetype>
          <v:shape id="Teksto laukas 6" o:spid="_x0000_s1045" type="#_x0000_t202" style="position:absolute;left:0;text-align:left;margin-left:365.4pt;margin-top:174pt;width:57.6pt;height:29.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" strokecolor="red">
            <v:textbox>
              <w:txbxContent>
                <w:p w:rsidR="00D82353" w:rsidRPr="00B41DA8" w:rsidRDefault="00D82353">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B41DA8" w:rsidRPr="001C72AC">
        <w:rPr>
          <w:noProof/>
          <w:lang w:val="en-US"/>
        </w:rPr>
        <w:drawing>
          <wp:inline distT="0" distB="0" distL="0" distR="0">
            <wp:extent cx="4686300" cy="4042010"/>
            <wp:effectExtent l="19050" t="19050" r="19050" b="1587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694668" cy="4049228"/>
                    </a:xfrm>
                    <a:prstGeom prst="rect">
                      <a:avLst/>
                    </a:prstGeom>
                    <a:ln>
                      <a:solidFill>
                        <a:schemeClr val="tx1"/>
                      </a:solidFill>
                    </a:ln>
                  </pic:spPr>
                </pic:pic>
              </a:graphicData>
            </a:graphic>
          </wp:inline>
        </w:drawing>
      </w:r>
    </w:p>
    <w:p w:rsidR="000533F7" w:rsidRPr="001C72AC" w:rsidRDefault="00640EB3" w:rsidP="003E33E6">
      <w:pPr>
        <w:pStyle w:val="Caption"/>
        <w:spacing w:before="0" w:after="0"/>
        <w:jc w:val="center"/>
        <w:rPr>
          <w:rStyle w:val="Numatytasispastraiposriftas1"/>
          <w:rFonts w:cs="Calibri"/>
          <w:i w:val="0"/>
          <w:iCs w:val="0"/>
          <w:spacing w:val="-1"/>
        </w:rPr>
      </w:pPr>
      <w:r w:rsidRPr="001C72AC">
        <w:rPr>
          <w:rStyle w:val="Numatytasispastraiposriftas1"/>
          <w:rFonts w:cs="Calibri"/>
          <w:b/>
          <w:i w:val="0"/>
          <w:iCs w:val="0"/>
          <w:spacing w:val="-1"/>
        </w:rPr>
        <w:fldChar w:fldCharType="begin"/>
      </w:r>
      <w:r w:rsidR="00BD7AC9" w:rsidRPr="001C72AC">
        <w:rPr>
          <w:rStyle w:val="Numatytasispastraiposriftas1"/>
          <w:rFonts w:cs="Calibri"/>
          <w:b/>
          <w:i w:val="0"/>
          <w:iCs w:val="0"/>
          <w:spacing w:val="-1"/>
        </w:rPr>
        <w:instrText xml:space="preserve"> SEQ Paveikslas \* ARABIC </w:instrText>
      </w:r>
      <w:r w:rsidRPr="001C72AC">
        <w:rPr>
          <w:rStyle w:val="Numatytasispastraiposriftas1"/>
          <w:rFonts w:cs="Calibri"/>
          <w:b/>
          <w:i w:val="0"/>
          <w:iCs w:val="0"/>
          <w:spacing w:val="-1"/>
        </w:rPr>
        <w:fldChar w:fldCharType="separate"/>
      </w:r>
      <w:r w:rsidR="00121DA1" w:rsidRPr="001C72AC">
        <w:rPr>
          <w:rStyle w:val="Numatytasispastraiposriftas1"/>
          <w:rFonts w:cs="Calibri"/>
          <w:b/>
          <w:i w:val="0"/>
          <w:iCs w:val="0"/>
          <w:noProof/>
          <w:spacing w:val="-1"/>
        </w:rPr>
        <w:t>6</w:t>
      </w:r>
      <w:r w:rsidRPr="001C72AC">
        <w:rPr>
          <w:rStyle w:val="Numatytasispastraiposriftas1"/>
          <w:rFonts w:cs="Calibri"/>
          <w:b/>
          <w:i w:val="0"/>
          <w:iCs w:val="0"/>
          <w:spacing w:val="-1"/>
        </w:rPr>
        <w:fldChar w:fldCharType="end"/>
      </w:r>
      <w:r w:rsidR="003E33E6" w:rsidRPr="001C72AC">
        <w:rPr>
          <w:rStyle w:val="Numatytasispastraiposriftas1"/>
          <w:rFonts w:cs="Calibri"/>
          <w:b/>
          <w:i w:val="0"/>
          <w:iCs w:val="0"/>
          <w:spacing w:val="-1"/>
        </w:rPr>
        <w:t xml:space="preserve"> pav.</w:t>
      </w:r>
      <w:r w:rsidR="003E33E6" w:rsidRPr="001C72AC">
        <w:rPr>
          <w:rStyle w:val="Numatytasispastraiposriftas1"/>
          <w:rFonts w:cs="Calibri"/>
          <w:i w:val="0"/>
          <w:iCs w:val="0"/>
          <w:spacing w:val="-1"/>
        </w:rPr>
        <w:t xml:space="preserve"> </w:t>
      </w:r>
      <w:r w:rsidR="00C364CE" w:rsidRPr="001C72AC">
        <w:rPr>
          <w:rStyle w:val="Numatytasispastraiposriftas1"/>
          <w:rFonts w:cs="Calibri"/>
          <w:i w:val="0"/>
          <w:iCs w:val="0"/>
          <w:spacing w:val="-1"/>
        </w:rPr>
        <w:t>Teritorijos, kurioj</w:t>
      </w:r>
      <w:r w:rsidR="003E33E6" w:rsidRPr="001C72AC">
        <w:rPr>
          <w:rStyle w:val="Numatytasispastraiposriftas1"/>
          <w:rFonts w:cs="Calibri"/>
          <w:i w:val="0"/>
          <w:iCs w:val="0"/>
          <w:spacing w:val="-1"/>
        </w:rPr>
        <w:t>e planuojama ūkinė veikla, žemėlapis</w:t>
      </w:r>
      <w:r w:rsidR="00C62D98" w:rsidRPr="001C72AC">
        <w:rPr>
          <w:rStyle w:val="FootnoteReference"/>
          <w:i w:val="0"/>
          <w:iCs w:val="0"/>
          <w:spacing w:val="-1"/>
        </w:rPr>
        <w:footnoteReference w:id="2"/>
      </w:r>
      <w:r w:rsidR="003E33E6" w:rsidRPr="001C72AC">
        <w:rPr>
          <w:rStyle w:val="Numatytasispastraiposriftas1"/>
          <w:rFonts w:cs="Calibri"/>
          <w:i w:val="0"/>
          <w:iCs w:val="0"/>
          <w:spacing w:val="-1"/>
        </w:rPr>
        <w:t>.</w:t>
      </w:r>
    </w:p>
    <w:p w:rsidR="003E33E6" w:rsidRPr="001C72AC" w:rsidRDefault="003E33E6" w:rsidP="00021FAB">
      <w:pPr>
        <w:pStyle w:val="Standard"/>
        <w:ind w:left="567"/>
        <w:contextualSpacing/>
        <w:jc w:val="both"/>
        <w:rPr>
          <w:b/>
        </w:rPr>
      </w:pPr>
    </w:p>
    <w:p w:rsidR="00AF4084" w:rsidRPr="001C72AC" w:rsidRDefault="000533F7" w:rsidP="009546CD">
      <w:pPr>
        <w:pStyle w:val="Heading1"/>
        <w:spacing w:before="0"/>
        <w:contextualSpacing/>
        <w:jc w:val="both"/>
        <w:rPr>
          <w:rFonts w:ascii="Times New Roman" w:hAnsi="Times New Roman" w:cs="Times New Roman"/>
          <w:color w:val="auto"/>
          <w:sz w:val="24"/>
          <w:szCs w:val="24"/>
        </w:rPr>
      </w:pPr>
      <w:bookmarkStart w:id="49" w:name="_Toc443999365"/>
      <w:bookmarkStart w:id="50" w:name="_Toc445194459"/>
      <w:bookmarkStart w:id="51" w:name="_Toc466011503"/>
      <w:r w:rsidRPr="001C72AC">
        <w:rPr>
          <w:rFonts w:ascii="Times New Roman" w:hAnsi="Times New Roman" w:cs="Times New Roman"/>
          <w:color w:val="auto"/>
          <w:sz w:val="24"/>
          <w:szCs w:val="24"/>
        </w:rPr>
        <w:t>19. 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49"/>
      <w:bookmarkEnd w:id="50"/>
      <w:bookmarkEnd w:id="51"/>
      <w:r w:rsidR="00F630FE" w:rsidRPr="001C72AC">
        <w:rPr>
          <w:rFonts w:ascii="Times New Roman" w:hAnsi="Times New Roman" w:cs="Times New Roman"/>
          <w:color w:val="auto"/>
          <w:sz w:val="24"/>
          <w:szCs w:val="24"/>
        </w:rPr>
        <w:t xml:space="preserve"> </w:t>
      </w:r>
    </w:p>
    <w:p w:rsidR="00E41F3F" w:rsidRPr="001C72AC" w:rsidRDefault="00EB2326" w:rsidP="00B84E88">
      <w:pPr>
        <w:pStyle w:val="Standard"/>
        <w:ind w:firstLine="567"/>
        <w:contextualSpacing/>
        <w:jc w:val="both"/>
        <w:rPr>
          <w:rStyle w:val="Numatytasispastraiposriftas1"/>
          <w:rFonts w:cs="Calibri"/>
          <w:spacing w:val="-1"/>
        </w:rPr>
      </w:pPr>
      <w:r w:rsidRPr="001C72AC">
        <w:rPr>
          <w:rStyle w:val="Numatytasispastraiposriftas1"/>
          <w:rFonts w:cs="Calibri"/>
          <w:spacing w:val="-1"/>
        </w:rPr>
        <w:t xml:space="preserve">Pagrindinė naudojimo paskirtis – žemės ūkio. Žemės sklypo naudojimo būdas – specializuotų sodininkystės, gėlininkystės, šiltnamių, medelynų ir kitų specializuotų ūkių žemės sklypai. </w:t>
      </w:r>
      <w:r w:rsidR="00E41F3F" w:rsidRPr="001C72AC">
        <w:rPr>
          <w:rStyle w:val="Numatytasispastraiposriftas1"/>
          <w:rFonts w:cs="Calibri"/>
          <w:spacing w:val="-1"/>
        </w:rPr>
        <w:t xml:space="preserve">Vadovaujantis Šakių rajono savivaldybės teritorijos bendrojo plano keitimo pagrindiniu brėžiniu, žemės naudojimo ir apsaugos reglamentais, ūkinė veikla patenka į </w:t>
      </w:r>
      <w:r w:rsidR="0024517C" w:rsidRPr="001C72AC">
        <w:rPr>
          <w:rStyle w:val="Numatytasispastraiposriftas1"/>
          <w:rFonts w:cs="Calibri"/>
          <w:spacing w:val="-1"/>
        </w:rPr>
        <w:t>užstatytos teritorijos žemę.</w:t>
      </w:r>
      <w:r w:rsidR="00B84E88" w:rsidRPr="001C72AC">
        <w:rPr>
          <w:rStyle w:val="Numatytasispastraiposriftas1"/>
          <w:rFonts w:cs="Calibri"/>
          <w:spacing w:val="-1"/>
        </w:rPr>
        <w:t xml:space="preserve"> Šios teritorijos pagrindinė žemės naudojimo paskirtis (siūlomi žemės naudojimo būdai) – kita (visi galimi žemės naudojimo būdai). </w:t>
      </w:r>
      <w:r w:rsidR="00E95E58" w:rsidRPr="001C72AC">
        <w:rPr>
          <w:rStyle w:val="Numatytasispastraiposriftas1"/>
          <w:rFonts w:cs="Calibri"/>
          <w:spacing w:val="-1"/>
        </w:rPr>
        <w:t>Teritorijai parengtas ir 2011 m. kovo 25 d. suderintas Nuolatinėje statybos komisijoje detalusis planas, protokolo Nr. 013. Planuojama ūkinė veikla atitinka Šakių rajono savivaldybės teritorijos bendrojo plano sprendinius.</w:t>
      </w:r>
    </w:p>
    <w:p w:rsidR="00825B0C" w:rsidRPr="001C72AC" w:rsidRDefault="00825B0C" w:rsidP="00021FAB">
      <w:pPr>
        <w:pStyle w:val="Standard"/>
        <w:ind w:firstLine="567"/>
        <w:contextualSpacing/>
        <w:jc w:val="both"/>
        <w:rPr>
          <w:rStyle w:val="Numatytasispastraiposriftas1"/>
          <w:rFonts w:cs="Calibri"/>
          <w:spacing w:val="-1"/>
        </w:rPr>
      </w:pPr>
    </w:p>
    <w:p w:rsidR="00D052DA" w:rsidRPr="001C72AC" w:rsidRDefault="0024517C" w:rsidP="003E33E6">
      <w:pPr>
        <w:pStyle w:val="Caption"/>
        <w:spacing w:before="0" w:after="0"/>
        <w:jc w:val="center"/>
        <w:rPr>
          <w:rStyle w:val="Numatytasispastraiposriftas1"/>
          <w:rFonts w:cs="Calibri"/>
          <w:b/>
          <w:i w:val="0"/>
          <w:iCs w:val="0"/>
          <w:spacing w:val="-1"/>
        </w:rPr>
      </w:pPr>
      <w:r w:rsidRPr="001C72AC">
        <w:rPr>
          <w:noProof/>
          <w:lang w:val="en-US"/>
        </w:rPr>
        <w:lastRenderedPageBreak/>
        <w:drawing>
          <wp:anchor distT="0" distB="0" distL="114300" distR="114300" simplePos="0" relativeHeight="251695104" behindDoc="0" locked="0" layoutInCell="1" allowOverlap="1">
            <wp:simplePos x="0" y="0"/>
            <wp:positionH relativeFrom="column">
              <wp:posOffset>562610</wp:posOffset>
            </wp:positionH>
            <wp:positionV relativeFrom="paragraph">
              <wp:posOffset>2123899</wp:posOffset>
            </wp:positionV>
            <wp:extent cx="998220" cy="378635"/>
            <wp:effectExtent l="19050" t="19050" r="11430" b="21590"/>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5733" cy="385278"/>
                    </a:xfrm>
                    <a:prstGeom prst="rect">
                      <a:avLst/>
                    </a:prstGeom>
                    <a:ln w="3175">
                      <a:solidFill>
                        <a:schemeClr val="tx1"/>
                      </a:solidFill>
                    </a:ln>
                  </pic:spPr>
                </pic:pic>
              </a:graphicData>
            </a:graphic>
          </wp:anchor>
        </w:drawing>
      </w:r>
      <w:r w:rsidR="00EB2326" w:rsidRPr="001C72AC">
        <w:rPr>
          <w:noProof/>
          <w:lang w:eastAsia="lt-LT"/>
        </w:rPr>
        <w:t xml:space="preserve"> </w:t>
      </w:r>
      <w:r w:rsidR="00EB2326" w:rsidRPr="001C72AC">
        <w:rPr>
          <w:noProof/>
          <w:lang w:val="en-US"/>
        </w:rPr>
        <w:drawing>
          <wp:inline distT="0" distB="0" distL="0" distR="0">
            <wp:extent cx="5257800" cy="3908097"/>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57800" cy="3908097"/>
                    </a:xfrm>
                    <a:prstGeom prst="rect">
                      <a:avLst/>
                    </a:prstGeom>
                  </pic:spPr>
                </pic:pic>
              </a:graphicData>
            </a:graphic>
          </wp:inline>
        </w:drawing>
      </w:r>
    </w:p>
    <w:p w:rsidR="00AF4084" w:rsidRPr="001C72AC" w:rsidRDefault="00640EB3" w:rsidP="003E33E6">
      <w:pPr>
        <w:pStyle w:val="Caption"/>
        <w:spacing w:before="0" w:after="0"/>
        <w:jc w:val="center"/>
      </w:pPr>
      <w:r w:rsidRPr="001C72AC">
        <w:rPr>
          <w:rStyle w:val="Numatytasispastraiposriftas1"/>
          <w:rFonts w:cs="Calibri"/>
          <w:b/>
          <w:i w:val="0"/>
          <w:iCs w:val="0"/>
          <w:spacing w:val="-1"/>
        </w:rPr>
        <w:fldChar w:fldCharType="begin"/>
      </w:r>
      <w:r w:rsidR="00BD7AC9" w:rsidRPr="001C72AC">
        <w:rPr>
          <w:rStyle w:val="Numatytasispastraiposriftas1"/>
          <w:rFonts w:cs="Calibri"/>
          <w:b/>
          <w:i w:val="0"/>
          <w:iCs w:val="0"/>
          <w:spacing w:val="-1"/>
        </w:rPr>
        <w:instrText xml:space="preserve"> SEQ Paveikslas \* ARABIC </w:instrText>
      </w:r>
      <w:r w:rsidRPr="001C72AC">
        <w:rPr>
          <w:rStyle w:val="Numatytasispastraiposriftas1"/>
          <w:rFonts w:cs="Calibri"/>
          <w:b/>
          <w:i w:val="0"/>
          <w:iCs w:val="0"/>
          <w:spacing w:val="-1"/>
        </w:rPr>
        <w:fldChar w:fldCharType="separate"/>
      </w:r>
      <w:r w:rsidR="00121DA1" w:rsidRPr="001C72AC">
        <w:rPr>
          <w:rStyle w:val="Numatytasispastraiposriftas1"/>
          <w:rFonts w:cs="Calibri"/>
          <w:b/>
          <w:i w:val="0"/>
          <w:iCs w:val="0"/>
          <w:noProof/>
          <w:spacing w:val="-1"/>
        </w:rPr>
        <w:t>7</w:t>
      </w:r>
      <w:r w:rsidRPr="001C72AC">
        <w:rPr>
          <w:rStyle w:val="Numatytasispastraiposriftas1"/>
          <w:rFonts w:cs="Calibri"/>
          <w:b/>
          <w:i w:val="0"/>
          <w:iCs w:val="0"/>
          <w:spacing w:val="-1"/>
        </w:rPr>
        <w:fldChar w:fldCharType="end"/>
      </w:r>
      <w:r w:rsidR="003E33E6" w:rsidRPr="001C72AC">
        <w:rPr>
          <w:rStyle w:val="Numatytasispastraiposriftas1"/>
          <w:rFonts w:cs="Calibri"/>
          <w:b/>
          <w:i w:val="0"/>
          <w:iCs w:val="0"/>
          <w:spacing w:val="-1"/>
        </w:rPr>
        <w:t xml:space="preserve"> </w:t>
      </w:r>
      <w:r w:rsidR="002F1323" w:rsidRPr="001C72AC">
        <w:rPr>
          <w:rStyle w:val="Numatytasispastraiposriftas1"/>
          <w:rFonts w:cs="Calibri"/>
          <w:b/>
          <w:i w:val="0"/>
          <w:iCs w:val="0"/>
          <w:spacing w:val="-1"/>
        </w:rPr>
        <w:t>pav.</w:t>
      </w:r>
      <w:r w:rsidR="002F1323" w:rsidRPr="001C72AC">
        <w:rPr>
          <w:rStyle w:val="Numatytasispastraiposriftas1"/>
          <w:rFonts w:cs="Calibri"/>
          <w:i w:val="0"/>
          <w:iCs w:val="0"/>
          <w:spacing w:val="-1"/>
        </w:rPr>
        <w:t xml:space="preserve"> Ištrauka iš Šakių rajono savivaldybės teritorijos bendrojo plano</w:t>
      </w:r>
      <w:r w:rsidR="003E33E6" w:rsidRPr="001C72AC">
        <w:rPr>
          <w:rStyle w:val="Numatytasispastraiposriftas1"/>
          <w:rFonts w:cs="Calibri"/>
          <w:i w:val="0"/>
          <w:iCs w:val="0"/>
          <w:spacing w:val="-1"/>
        </w:rPr>
        <w:t>.</w:t>
      </w:r>
    </w:p>
    <w:p w:rsidR="00DA1400" w:rsidRPr="001C72AC" w:rsidRDefault="00DA1400" w:rsidP="00021FAB">
      <w:pPr>
        <w:pStyle w:val="Standard"/>
        <w:ind w:firstLine="567"/>
        <w:contextualSpacing/>
        <w:jc w:val="both"/>
      </w:pPr>
    </w:p>
    <w:p w:rsidR="00AF4084" w:rsidRPr="001C72AC" w:rsidRDefault="002F1323" w:rsidP="00194DA4">
      <w:pPr>
        <w:pStyle w:val="Standard"/>
        <w:ind w:firstLine="567"/>
        <w:contextualSpacing/>
        <w:jc w:val="both"/>
        <w:rPr>
          <w:i/>
        </w:rPr>
      </w:pPr>
      <w:r w:rsidRPr="001C72AC">
        <w:t>Nustatytos specialiosios žemės ir miško naudojimo sąlygos</w:t>
      </w:r>
      <w:r w:rsidRPr="001C72AC">
        <w:rPr>
          <w:i/>
        </w:rPr>
        <w:t>:</w:t>
      </w:r>
    </w:p>
    <w:p w:rsidR="00683817" w:rsidRPr="001C72AC" w:rsidRDefault="00541D94" w:rsidP="00683817">
      <w:pPr>
        <w:pStyle w:val="Standard"/>
        <w:numPr>
          <w:ilvl w:val="0"/>
          <w:numId w:val="13"/>
        </w:numPr>
        <w:contextualSpacing/>
        <w:jc w:val="both"/>
      </w:pPr>
      <w:r w:rsidRPr="001C72AC">
        <w:t>p</w:t>
      </w:r>
      <w:r w:rsidR="00683817" w:rsidRPr="001C72AC">
        <w:t>astatų, kuriuose laikomi ūkiniai gyvūnai, su esančiais prie jų mėšlo ir srutų kaupimo įrenginiais arba be jų, sanitarinės apsaugos zonos – 114028,</w:t>
      </w:r>
      <w:r w:rsidRPr="001C72AC">
        <w:t>00 m</w:t>
      </w:r>
      <w:r w:rsidRPr="001C72AC">
        <w:rPr>
          <w:vertAlign w:val="superscript"/>
        </w:rPr>
        <w:t>2</w:t>
      </w:r>
      <w:r w:rsidRPr="001C72AC">
        <w:t>;</w:t>
      </w:r>
    </w:p>
    <w:p w:rsidR="00683817" w:rsidRPr="001C72AC" w:rsidRDefault="00541D94" w:rsidP="00683817">
      <w:pPr>
        <w:pStyle w:val="Standard"/>
        <w:numPr>
          <w:ilvl w:val="0"/>
          <w:numId w:val="13"/>
        </w:numPr>
        <w:contextualSpacing/>
        <w:jc w:val="both"/>
      </w:pPr>
      <w:r w:rsidRPr="001C72AC">
        <w:t>valstybinių (nacionalinių ir regioninių) parkų apsaugos zonos – 114028,00 m</w:t>
      </w:r>
      <w:r w:rsidRPr="001C72AC">
        <w:rPr>
          <w:vertAlign w:val="superscript"/>
        </w:rPr>
        <w:t>2</w:t>
      </w:r>
      <w:r w:rsidRPr="001C72AC">
        <w:t>;</w:t>
      </w:r>
    </w:p>
    <w:p w:rsidR="00541D94" w:rsidRPr="001C72AC" w:rsidRDefault="00541D94" w:rsidP="00683817">
      <w:pPr>
        <w:pStyle w:val="Standard"/>
        <w:numPr>
          <w:ilvl w:val="0"/>
          <w:numId w:val="13"/>
        </w:numPr>
        <w:contextualSpacing/>
        <w:jc w:val="both"/>
      </w:pPr>
      <w:r w:rsidRPr="001C72AC">
        <w:t>vandentiekio, lietaus ir fekalinės kanalizacijos tinklų ir įrenginių apsaugos zonos – 11661,00 m</w:t>
      </w:r>
      <w:r w:rsidRPr="001C72AC">
        <w:rPr>
          <w:vertAlign w:val="superscript"/>
        </w:rPr>
        <w:t>2</w:t>
      </w:r>
      <w:r w:rsidRPr="001C72AC">
        <w:t>;</w:t>
      </w:r>
    </w:p>
    <w:p w:rsidR="00541D94" w:rsidRPr="001C72AC" w:rsidRDefault="00541D94" w:rsidP="00683817">
      <w:pPr>
        <w:pStyle w:val="Standard"/>
        <w:numPr>
          <w:ilvl w:val="0"/>
          <w:numId w:val="13"/>
        </w:numPr>
        <w:contextualSpacing/>
        <w:jc w:val="both"/>
      </w:pPr>
      <w:r w:rsidRPr="001C72AC">
        <w:t>paviršinio vandens telkinių apsaugos zonos ir pakrantės apsaugos juostos – 15804,00 m</w:t>
      </w:r>
      <w:r w:rsidRPr="001C72AC">
        <w:rPr>
          <w:vertAlign w:val="superscript"/>
        </w:rPr>
        <w:t>2</w:t>
      </w:r>
      <w:r w:rsidRPr="001C72AC">
        <w:t>;</w:t>
      </w:r>
    </w:p>
    <w:p w:rsidR="00541D94" w:rsidRPr="001C72AC" w:rsidRDefault="00541D94" w:rsidP="00683817">
      <w:pPr>
        <w:pStyle w:val="Standard"/>
        <w:numPr>
          <w:ilvl w:val="0"/>
          <w:numId w:val="13"/>
        </w:numPr>
        <w:contextualSpacing/>
        <w:jc w:val="both"/>
      </w:pPr>
      <w:r w:rsidRPr="001C72AC">
        <w:t>elektros linijų apsaugos zonos – 8934,00 m</w:t>
      </w:r>
      <w:r w:rsidRPr="001C72AC">
        <w:rPr>
          <w:vertAlign w:val="superscript"/>
        </w:rPr>
        <w:t>2</w:t>
      </w:r>
    </w:p>
    <w:p w:rsidR="00541D94" w:rsidRPr="001C72AC" w:rsidRDefault="00541D94" w:rsidP="00683817">
      <w:pPr>
        <w:pStyle w:val="Standard"/>
        <w:numPr>
          <w:ilvl w:val="0"/>
          <w:numId w:val="13"/>
        </w:numPr>
        <w:contextualSpacing/>
        <w:jc w:val="both"/>
      </w:pPr>
      <w:r w:rsidRPr="001C72AC">
        <w:t>kelių apsaugos zonos – 6227,00 m</w:t>
      </w:r>
      <w:r w:rsidRPr="001C72AC">
        <w:rPr>
          <w:vertAlign w:val="superscript"/>
        </w:rPr>
        <w:t>2</w:t>
      </w:r>
      <w:r w:rsidRPr="001C72AC">
        <w:t>;</w:t>
      </w:r>
    </w:p>
    <w:p w:rsidR="00541D94" w:rsidRPr="001C72AC" w:rsidRDefault="00541D94" w:rsidP="00683817">
      <w:pPr>
        <w:pStyle w:val="Standard"/>
        <w:numPr>
          <w:ilvl w:val="0"/>
          <w:numId w:val="13"/>
        </w:numPr>
        <w:contextualSpacing/>
        <w:jc w:val="both"/>
      </w:pPr>
      <w:r w:rsidRPr="001C72AC">
        <w:t>ryšių linijų apsaugos zonos – 607,00 m</w:t>
      </w:r>
      <w:r w:rsidRPr="001C72AC">
        <w:rPr>
          <w:vertAlign w:val="superscript"/>
        </w:rPr>
        <w:t>2</w:t>
      </w:r>
      <w:r w:rsidRPr="001C72AC">
        <w:t>.</w:t>
      </w:r>
    </w:p>
    <w:p w:rsidR="00AF4084" w:rsidRPr="001C72AC" w:rsidRDefault="002F1323" w:rsidP="00194DA4">
      <w:pPr>
        <w:pStyle w:val="Standard"/>
        <w:ind w:firstLine="567"/>
        <w:contextualSpacing/>
        <w:jc w:val="both"/>
      </w:pPr>
      <w:r w:rsidRPr="001C72AC">
        <w:rPr>
          <w:rStyle w:val="Numatytasispastraiposriftas1"/>
          <w:spacing w:val="-1"/>
        </w:rPr>
        <w:t>Vadovaujantis Specialiosiomis žemės ir miško naudojimo sąlygomis, patvirtintomis Vyriausybės nutarimu</w:t>
      </w:r>
      <w:r w:rsidR="00C62D98" w:rsidRPr="001C72AC">
        <w:rPr>
          <w:rStyle w:val="Numatytasispastraiposriftas1"/>
          <w:spacing w:val="-1"/>
        </w:rPr>
        <w:t xml:space="preserve"> 1992 m. gegužės 12 d. Nr. 343 (</w:t>
      </w:r>
      <w:r w:rsidRPr="001C72AC">
        <w:rPr>
          <w:rStyle w:val="Numatytasispastraiposriftas1"/>
          <w:spacing w:val="-1"/>
        </w:rPr>
        <w:t>aktuali redakcija</w:t>
      </w:r>
      <w:r w:rsidR="00C62D98" w:rsidRPr="001C72AC">
        <w:rPr>
          <w:rStyle w:val="Numatytasispastraiposriftas1"/>
          <w:spacing w:val="-1"/>
        </w:rPr>
        <w:t xml:space="preserve"> nuo</w:t>
      </w:r>
      <w:r w:rsidR="00DA7DE8" w:rsidRPr="001C72AC">
        <w:rPr>
          <w:rStyle w:val="Numatytasispastraiposriftas1"/>
          <w:spacing w:val="-1"/>
        </w:rPr>
        <w:t xml:space="preserve"> 2016 09 09</w:t>
      </w:r>
      <w:r w:rsidR="00C62D98" w:rsidRPr="001C72AC">
        <w:rPr>
          <w:rStyle w:val="Numatytasispastraiposriftas1"/>
          <w:spacing w:val="-1"/>
        </w:rPr>
        <w:t>)</w:t>
      </w:r>
      <w:r w:rsidRPr="001C72AC">
        <w:rPr>
          <w:rStyle w:val="Numatytasispastraiposriftas1"/>
          <w:spacing w:val="-1"/>
        </w:rPr>
        <w:t>, pastatų, kuriuose laikomi ūkiniai gyvūnai, su esančiais prie jų mėšlo ir srutų kaupimo įrenginiais arba be jų, sanitarinės apsaugos zonos dydis, esant nuo 300 iki 1199 sutartinių gyvulių yra 300 metrų.</w:t>
      </w:r>
      <w:r w:rsidR="00BE1D35" w:rsidRPr="001C72AC">
        <w:rPr>
          <w:rStyle w:val="Numatytasispastraiposriftas1"/>
          <w:spacing w:val="-1"/>
        </w:rPr>
        <w:t xml:space="preserve"> </w:t>
      </w:r>
      <w:r w:rsidR="00BE1D35" w:rsidRPr="001C72AC">
        <w:t>Atlikus PŪV atranką dėl PAV ir gavus išvadą, bus tikslinama ūkiui šiuo metu nustatyta sanitarinė apsaugos zona.</w:t>
      </w:r>
    </w:p>
    <w:p w:rsidR="00696170" w:rsidRPr="001C72AC" w:rsidRDefault="002F1323" w:rsidP="00E95E58">
      <w:pPr>
        <w:pStyle w:val="Standard"/>
        <w:ind w:firstLine="567"/>
        <w:contextualSpacing/>
        <w:jc w:val="both"/>
        <w:rPr>
          <w:rStyle w:val="Numatytasispastraiposriftas1"/>
          <w:i/>
        </w:rPr>
      </w:pPr>
      <w:r w:rsidRPr="001C72AC">
        <w:rPr>
          <w:i/>
        </w:rPr>
        <w:t>Informacija apie vietovės infrastruktūrą</w:t>
      </w:r>
      <w:r w:rsidR="00E95E58" w:rsidRPr="001C72AC">
        <w:rPr>
          <w:i/>
        </w:rPr>
        <w:t xml:space="preserve">. </w:t>
      </w:r>
      <w:r w:rsidR="00696170" w:rsidRPr="001C72AC">
        <w:rPr>
          <w:rStyle w:val="Numatytasispastraiposriftas1"/>
          <w:spacing w:val="-1"/>
          <w:szCs w:val="22"/>
        </w:rPr>
        <w:t>Infrastruktūra vietovėje išvystyta. Į sklypą patenkama iš pietų pusėje esančio rajoninio kelio Nr. 3807 Kiduliai – Gelgaudiškis – Gerdžiūnai, bei iš rytuose esančio</w:t>
      </w:r>
      <w:r w:rsidR="002057C2" w:rsidRPr="001C72AC">
        <w:rPr>
          <w:rStyle w:val="Numatytasispastraiposriftas1"/>
          <w:spacing w:val="-1"/>
          <w:szCs w:val="22"/>
        </w:rPr>
        <w:t xml:space="preserve"> vietinės reikšmės kelio žvyro danga</w:t>
      </w:r>
      <w:r w:rsidR="00696170" w:rsidRPr="001C72AC">
        <w:rPr>
          <w:rStyle w:val="Numatytasispastraiposriftas1"/>
          <w:spacing w:val="-1"/>
          <w:szCs w:val="22"/>
        </w:rPr>
        <w:t>. Vietovės infrastruktūrą sudaro gamybinė zona, esami lauko elektros tinklai, esami vietiniai vandentiekio ir nuotekų šalinimo tinklai. Vakarų pusėje šalia sklypo teka upė Virangaitė. Nemuno upė nuo planuojamos ūkinės veiklos sklypo ribos nutolusi 1,48 km šiaurės kryptimi.</w:t>
      </w:r>
    </w:p>
    <w:p w:rsidR="002057C2" w:rsidRPr="001C72AC" w:rsidRDefault="002F1323" w:rsidP="00E95E58">
      <w:pPr>
        <w:pStyle w:val="Standard"/>
        <w:ind w:firstLine="567"/>
        <w:contextualSpacing/>
        <w:jc w:val="both"/>
        <w:rPr>
          <w:b/>
        </w:rPr>
      </w:pPr>
      <w:r w:rsidRPr="001C72AC">
        <w:rPr>
          <w:i/>
        </w:rPr>
        <w:t>Informacija apie urbanizuotas</w:t>
      </w:r>
      <w:r w:rsidR="002057C2" w:rsidRPr="001C72AC">
        <w:rPr>
          <w:i/>
        </w:rPr>
        <w:t xml:space="preserve"> teritorijas, gyventojų skaičių</w:t>
      </w:r>
      <w:r w:rsidR="00E95E58" w:rsidRPr="001C72AC">
        <w:rPr>
          <w:i/>
        </w:rPr>
        <w:t>.</w:t>
      </w:r>
      <w:r w:rsidR="00E95E58" w:rsidRPr="001C72AC">
        <w:rPr>
          <w:b/>
        </w:rPr>
        <w:t xml:space="preserve"> </w:t>
      </w:r>
      <w:r w:rsidR="002057C2" w:rsidRPr="001C72AC">
        <w:t>Artimiausia tankiai apgyvendinta vieta yra Voniškių gyvenvietė, atstumas nuo galvijų laikymo pastatų iki  gyvenvietės – 0,5 km. 2011 m duomenimis Voniškiuose gyvena 123 gyventojai.</w:t>
      </w:r>
    </w:p>
    <w:p w:rsidR="00BE1D35" w:rsidRPr="001C72AC" w:rsidRDefault="00BE1D35" w:rsidP="00BE1D35">
      <w:pPr>
        <w:pStyle w:val="Standard"/>
        <w:ind w:firstLine="567"/>
        <w:contextualSpacing/>
        <w:jc w:val="both"/>
      </w:pPr>
      <w:r w:rsidRPr="001C72AC">
        <w:t>Artimiausias gyvenamasis pastatas nuo galvijų laikymo pastatų ir mėšlo kaupimo įrenginių nutolęs 320 m pietvakarių kryptimi.</w:t>
      </w:r>
    </w:p>
    <w:p w:rsidR="00AF4084" w:rsidRPr="001C72AC" w:rsidRDefault="002F1323" w:rsidP="00021FAB">
      <w:pPr>
        <w:pStyle w:val="Standard"/>
        <w:ind w:firstLine="567"/>
        <w:contextualSpacing/>
        <w:jc w:val="both"/>
      </w:pPr>
      <w:r w:rsidRPr="001C72AC">
        <w:t>Vertinant 2 km spinduliu - vietovėje visuomenei svarbių pastatų nėra.</w:t>
      </w:r>
    </w:p>
    <w:p w:rsidR="000533F7" w:rsidRPr="001C72AC" w:rsidRDefault="000533F7" w:rsidP="00021FAB">
      <w:pPr>
        <w:pStyle w:val="Standard"/>
        <w:ind w:firstLine="567"/>
        <w:contextualSpacing/>
        <w:jc w:val="both"/>
      </w:pPr>
    </w:p>
    <w:p w:rsidR="00AF4084" w:rsidRPr="001C72AC" w:rsidRDefault="000533F7" w:rsidP="009546CD">
      <w:pPr>
        <w:pStyle w:val="Heading1"/>
        <w:spacing w:before="0"/>
        <w:contextualSpacing/>
        <w:jc w:val="both"/>
        <w:rPr>
          <w:rFonts w:ascii="Times New Roman" w:eastAsia="Times New Roman" w:hAnsi="Times New Roman" w:cs="Times New Roman"/>
          <w:color w:val="auto"/>
          <w:sz w:val="24"/>
          <w:szCs w:val="24"/>
          <w:lang w:eastAsia="lt-LT"/>
        </w:rPr>
      </w:pPr>
      <w:bookmarkStart w:id="52" w:name="_Toc466011504"/>
      <w:r w:rsidRPr="001C72AC">
        <w:rPr>
          <w:rFonts w:ascii="Times New Roman" w:eastAsia="Times New Roman" w:hAnsi="Times New Roman" w:cs="Times New Roman"/>
          <w:color w:val="auto"/>
          <w:sz w:val="24"/>
          <w:szCs w:val="24"/>
          <w:lang w:eastAsia="lt-LT"/>
        </w:rPr>
        <w:lastRenderedPageBreak/>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bookmarkEnd w:id="52"/>
      <w:r w:rsidRPr="001C72AC">
        <w:rPr>
          <w:rFonts w:ascii="Times New Roman" w:eastAsia="Times New Roman" w:hAnsi="Times New Roman" w:cs="Times New Roman"/>
          <w:color w:val="auto"/>
          <w:sz w:val="24"/>
          <w:szCs w:val="24"/>
          <w:lang w:eastAsia="lt-LT"/>
        </w:rPr>
        <w:t xml:space="preserve"> </w:t>
      </w:r>
    </w:p>
    <w:p w:rsidR="00424D02" w:rsidRPr="001C72AC" w:rsidRDefault="00424D02" w:rsidP="00424D02">
      <w:pPr>
        <w:ind w:firstLine="567"/>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i/>
          <w:kern w:val="0"/>
          <w:sz w:val="24"/>
          <w:szCs w:val="24"/>
        </w:rPr>
        <w:t>Naudingosios iškasenos.</w:t>
      </w:r>
      <w:r w:rsidRPr="001C72AC">
        <w:rPr>
          <w:rFonts w:ascii="Times New Roman" w:eastAsia="Times New Roman" w:hAnsi="Times New Roman" w:cs="Times New Roman"/>
          <w:kern w:val="0"/>
          <w:sz w:val="24"/>
          <w:szCs w:val="24"/>
        </w:rPr>
        <w:t xml:space="preserve"> Remiantis Lietuvos Geologijos Tarnybos Naudingųjų iškasenų telkinių žemėlapiu</w:t>
      </w:r>
      <w:bookmarkStart w:id="53" w:name="_Ref464723736"/>
      <w:r w:rsidRPr="001C72AC">
        <w:rPr>
          <w:rFonts w:ascii="Times New Roman" w:eastAsia="Times New Roman" w:hAnsi="Times New Roman" w:cs="Times New Roman"/>
          <w:kern w:val="0"/>
          <w:sz w:val="24"/>
          <w:szCs w:val="24"/>
          <w:vertAlign w:val="superscript"/>
        </w:rPr>
        <w:footnoteReference w:id="3"/>
      </w:r>
      <w:bookmarkEnd w:id="53"/>
      <w:r w:rsidRPr="001C72AC">
        <w:rPr>
          <w:rFonts w:ascii="Times New Roman" w:eastAsia="Times New Roman" w:hAnsi="Times New Roman" w:cs="Times New Roman"/>
          <w:kern w:val="0"/>
          <w:sz w:val="24"/>
          <w:szCs w:val="24"/>
        </w:rPr>
        <w:t xml:space="preserve">, planuojamos ūkinės veiklos aplinkoje išžvalgytų ar eksploatuojamų naudingųjų iškasenų telkinių nėra. </w:t>
      </w:r>
    </w:p>
    <w:p w:rsidR="00424D02" w:rsidRPr="001C72AC" w:rsidRDefault="00424D02" w:rsidP="00424D02">
      <w:pPr>
        <w:ind w:firstLine="567"/>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kern w:val="0"/>
          <w:sz w:val="24"/>
          <w:szCs w:val="24"/>
        </w:rPr>
        <w:t xml:space="preserve">Artimiausi naudingųjų iškasenų telkiniai – </w:t>
      </w:r>
      <w:r w:rsidR="0052498E" w:rsidRPr="001C72AC">
        <w:rPr>
          <w:rFonts w:ascii="Times New Roman" w:eastAsia="Times New Roman" w:hAnsi="Times New Roman" w:cs="Times New Roman"/>
          <w:kern w:val="0"/>
          <w:sz w:val="24"/>
          <w:szCs w:val="24"/>
        </w:rPr>
        <w:t xml:space="preserve">užleistas Gelgaudiškio žvyro telkinys </w:t>
      </w:r>
      <w:r w:rsidRPr="001C72AC">
        <w:rPr>
          <w:rFonts w:ascii="Times New Roman" w:eastAsia="Times New Roman" w:hAnsi="Times New Roman" w:cs="Times New Roman"/>
          <w:kern w:val="0"/>
          <w:sz w:val="24"/>
          <w:szCs w:val="24"/>
        </w:rPr>
        <w:t>Nr. 1788</w:t>
      </w:r>
      <w:r w:rsidR="0052498E" w:rsidRPr="001C72AC">
        <w:rPr>
          <w:rFonts w:ascii="Times New Roman" w:eastAsia="Times New Roman" w:hAnsi="Times New Roman" w:cs="Times New Roman"/>
          <w:kern w:val="0"/>
          <w:sz w:val="24"/>
          <w:szCs w:val="24"/>
        </w:rPr>
        <w:t>, nuo planuojamos ūkinės veiklos nutolęs 7,3 km ir užleistas Gelgaudiškio molio telkinys Nr. 1795, nutolęs 7,5 km.</w:t>
      </w:r>
    </w:p>
    <w:p w:rsidR="002057C2" w:rsidRPr="001C72AC" w:rsidRDefault="002057C2" w:rsidP="00424D02">
      <w:pPr>
        <w:ind w:firstLine="567"/>
        <w:jc w:val="both"/>
        <w:rPr>
          <w:rFonts w:ascii="Times New Roman" w:eastAsia="Times New Roman" w:hAnsi="Times New Roman" w:cs="Times New Roman"/>
          <w:kern w:val="0"/>
          <w:sz w:val="24"/>
          <w:szCs w:val="24"/>
        </w:rPr>
      </w:pPr>
    </w:p>
    <w:p w:rsidR="00424D02" w:rsidRPr="001C72AC" w:rsidRDefault="00640EB3" w:rsidP="00424D02">
      <w:pPr>
        <w:ind w:firstLine="567"/>
        <w:jc w:val="center"/>
        <w:rPr>
          <w:rFonts w:ascii="Times New Roman" w:eastAsia="Times New Roman" w:hAnsi="Times New Roman" w:cs="Times New Roman"/>
          <w:kern w:val="0"/>
          <w:sz w:val="24"/>
          <w:szCs w:val="24"/>
        </w:rPr>
      </w:pPr>
      <w:r w:rsidRPr="001C72AC">
        <w:rPr>
          <w:rFonts w:cs="Calibri"/>
          <w:noProof/>
          <w:spacing w:val="-1"/>
          <w:lang w:eastAsia="lt-LT"/>
        </w:rPr>
        <w:pict>
          <v:shape id="Tiesioji rodyklės jungtis 21" o:spid="_x0000_s1044" type="#_x0000_t32" style="position:absolute;left:0;text-align:left;margin-left:296.3pt;margin-top:96.25pt;width:60pt;height:47.4pt;flip:x y;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" strokecolor="red">
            <v:stroke endarrow="block" endcap="square"/>
            <o:lock v:ext="edit" shapetype="f"/>
          </v:shape>
        </w:pict>
      </w:r>
      <w:r w:rsidRPr="001C72AC">
        <w:rPr>
          <w:rFonts w:cs="Calibri"/>
          <w:noProof/>
          <w:spacing w:val="-1"/>
          <w:lang w:eastAsia="lt-LT"/>
        </w:rPr>
        <w:pict>
          <v:shape id="Teksto laukas 20" o:spid="_x0000_s1027" type="#_x0000_t202" style="position:absolute;left:0;text-align:left;margin-left:356.4pt;margin-top:127.2pt;width:57.6pt;height:29.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" strokecolor="red">
            <v:textbox>
              <w:txbxContent>
                <w:p w:rsidR="00D82353" w:rsidRPr="00B41DA8" w:rsidRDefault="00D82353" w:rsidP="00424D02">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424D02" w:rsidRPr="001C72AC">
        <w:rPr>
          <w:noProof/>
          <w:lang w:val="en-US"/>
        </w:rPr>
        <w:drawing>
          <wp:inline distT="0" distB="0" distL="0" distR="0">
            <wp:extent cx="5943600" cy="2217420"/>
            <wp:effectExtent l="19050" t="19050" r="19050" b="1143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2217420"/>
                    </a:xfrm>
                    <a:prstGeom prst="rect">
                      <a:avLst/>
                    </a:prstGeom>
                    <a:ln>
                      <a:solidFill>
                        <a:schemeClr val="tx1"/>
                      </a:solidFill>
                    </a:ln>
                  </pic:spPr>
                </pic:pic>
              </a:graphicData>
            </a:graphic>
          </wp:inline>
        </w:drawing>
      </w:r>
    </w:p>
    <w:p w:rsidR="00424D02" w:rsidRPr="001C72AC" w:rsidRDefault="00640EB3" w:rsidP="00424D02">
      <w:pPr>
        <w:jc w:val="center"/>
        <w:rPr>
          <w:rFonts w:ascii="Times New Roman" w:eastAsia="Times New Roman" w:hAnsi="Times New Roman" w:cs="Times New Roman"/>
          <w:b/>
          <w:bCs/>
          <w:kern w:val="0"/>
          <w:sz w:val="24"/>
          <w:szCs w:val="24"/>
        </w:rPr>
      </w:pPr>
      <w:r w:rsidRPr="001C72AC">
        <w:rPr>
          <w:rFonts w:ascii="Times New Roman" w:eastAsia="Times New Roman" w:hAnsi="Times New Roman" w:cs="Times New Roman"/>
          <w:b/>
          <w:bCs/>
          <w:kern w:val="0"/>
          <w:sz w:val="24"/>
          <w:szCs w:val="24"/>
        </w:rPr>
        <w:fldChar w:fldCharType="begin"/>
      </w:r>
      <w:r w:rsidR="00424D02" w:rsidRPr="001C72AC">
        <w:rPr>
          <w:rFonts w:ascii="Times New Roman" w:eastAsia="Times New Roman" w:hAnsi="Times New Roman" w:cs="Times New Roman"/>
          <w:b/>
          <w:bCs/>
          <w:kern w:val="0"/>
          <w:sz w:val="24"/>
          <w:szCs w:val="24"/>
        </w:rPr>
        <w:instrText xml:space="preserve"> SEQ pav. \* ARABIC </w:instrText>
      </w:r>
      <w:r w:rsidRPr="001C72AC">
        <w:rPr>
          <w:rFonts w:ascii="Times New Roman" w:eastAsia="Times New Roman" w:hAnsi="Times New Roman" w:cs="Times New Roman"/>
          <w:b/>
          <w:bCs/>
          <w:kern w:val="0"/>
          <w:sz w:val="24"/>
          <w:szCs w:val="24"/>
        </w:rPr>
        <w:fldChar w:fldCharType="separate"/>
      </w:r>
      <w:r w:rsidR="00834144" w:rsidRPr="001C72AC">
        <w:rPr>
          <w:rFonts w:ascii="Times New Roman" w:eastAsia="Times New Roman" w:hAnsi="Times New Roman" w:cs="Times New Roman"/>
          <w:b/>
          <w:bCs/>
          <w:noProof/>
          <w:kern w:val="0"/>
          <w:sz w:val="24"/>
          <w:szCs w:val="24"/>
        </w:rPr>
        <w:t>1</w:t>
      </w:r>
      <w:r w:rsidRPr="001C72AC">
        <w:rPr>
          <w:rFonts w:ascii="Times New Roman" w:eastAsia="Times New Roman" w:hAnsi="Times New Roman" w:cs="Times New Roman"/>
          <w:b/>
          <w:bCs/>
          <w:kern w:val="0"/>
          <w:sz w:val="24"/>
          <w:szCs w:val="24"/>
        </w:rPr>
        <w:fldChar w:fldCharType="end"/>
      </w:r>
      <w:r w:rsidR="00424D02" w:rsidRPr="001C72AC">
        <w:rPr>
          <w:rFonts w:ascii="Times New Roman" w:eastAsia="Times New Roman" w:hAnsi="Times New Roman" w:cs="Times New Roman"/>
          <w:b/>
          <w:bCs/>
          <w:kern w:val="0"/>
          <w:sz w:val="24"/>
          <w:szCs w:val="24"/>
        </w:rPr>
        <w:t xml:space="preserve"> pav. </w:t>
      </w:r>
      <w:r w:rsidR="00424D02" w:rsidRPr="001C72AC">
        <w:rPr>
          <w:rFonts w:ascii="Times New Roman" w:eastAsia="Times New Roman" w:hAnsi="Times New Roman" w:cs="Times New Roman"/>
          <w:bCs/>
          <w:kern w:val="0"/>
          <w:sz w:val="24"/>
          <w:szCs w:val="24"/>
        </w:rPr>
        <w:t>Planuojama ūkinė veikla naudingųjų iškasenų telkinių atžvilgiu.</w:t>
      </w:r>
    </w:p>
    <w:p w:rsidR="00424D02" w:rsidRPr="001C72AC" w:rsidRDefault="00424D02" w:rsidP="00424D02">
      <w:pPr>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kern w:val="0"/>
          <w:sz w:val="24"/>
          <w:szCs w:val="24"/>
        </w:rPr>
        <w:t xml:space="preserve"> </w:t>
      </w:r>
    </w:p>
    <w:p w:rsidR="00DA7A53" w:rsidRPr="001C72AC" w:rsidRDefault="00424D02" w:rsidP="00424D02">
      <w:pPr>
        <w:ind w:firstLine="567"/>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i/>
          <w:kern w:val="0"/>
          <w:sz w:val="24"/>
          <w:szCs w:val="24"/>
        </w:rPr>
        <w:t xml:space="preserve">Vandenvietės. </w:t>
      </w:r>
      <w:r w:rsidRPr="001C72AC">
        <w:rPr>
          <w:rFonts w:ascii="Times New Roman" w:eastAsia="Times New Roman" w:hAnsi="Times New Roman" w:cs="Times New Roman"/>
          <w:kern w:val="0"/>
          <w:sz w:val="24"/>
          <w:szCs w:val="24"/>
        </w:rPr>
        <w:t>Remiantis Lietuvos Geologijos tarnybos požeminio vandens vandenviečių žemėlapiu</w:t>
      </w:r>
      <w:r w:rsidR="00467329" w:rsidRPr="001C72AC">
        <w:rPr>
          <w:rStyle w:val="FootnoteReference"/>
          <w:rFonts w:ascii="Times New Roman" w:eastAsia="Times New Roman" w:hAnsi="Times New Roman"/>
          <w:kern w:val="0"/>
          <w:sz w:val="24"/>
          <w:szCs w:val="24"/>
        </w:rPr>
        <w:footnoteReference w:id="4"/>
      </w:r>
      <w:r w:rsidR="00D65765" w:rsidRPr="001C72AC">
        <w:rPr>
          <w:rFonts w:ascii="Times New Roman" w:eastAsia="Times New Roman" w:hAnsi="Times New Roman" w:cs="Times New Roman"/>
          <w:kern w:val="0"/>
          <w:sz w:val="24"/>
          <w:szCs w:val="24"/>
        </w:rPr>
        <w:t xml:space="preserve">, </w:t>
      </w:r>
      <w:r w:rsidR="00DA7A53" w:rsidRPr="001C72AC">
        <w:rPr>
          <w:rFonts w:ascii="Times New Roman" w:eastAsia="Times New Roman" w:hAnsi="Times New Roman" w:cs="Times New Roman"/>
          <w:kern w:val="0"/>
          <w:sz w:val="24"/>
          <w:szCs w:val="24"/>
        </w:rPr>
        <w:t>200 m atstumu nuo planuojamos ūkinės veiklos įrengta Voniškių (Šakių r.) požeminio vandens vandenvietė (registro Nr. 4566), kuriai sanitarinė apsaugos zona neįsteigta</w:t>
      </w:r>
      <w:r w:rsidR="00C31C99" w:rsidRPr="001C72AC">
        <w:rPr>
          <w:rFonts w:ascii="Times New Roman" w:eastAsia="Times New Roman" w:hAnsi="Times New Roman" w:cs="Times New Roman"/>
          <w:kern w:val="0"/>
          <w:sz w:val="24"/>
          <w:szCs w:val="24"/>
        </w:rPr>
        <w:t xml:space="preserve"> </w:t>
      </w:r>
      <w:r w:rsidR="00DA7A53" w:rsidRPr="001C72AC">
        <w:rPr>
          <w:rFonts w:ascii="Times New Roman" w:eastAsia="Times New Roman" w:hAnsi="Times New Roman" w:cs="Times New Roman"/>
          <w:kern w:val="0"/>
          <w:sz w:val="24"/>
          <w:szCs w:val="24"/>
        </w:rPr>
        <w:t>sanitarinės apsaugos zonos projektas yra, išteklių rūšis – geriamasis gėlas vanduo.</w:t>
      </w:r>
    </w:p>
    <w:p w:rsidR="00D65765" w:rsidRPr="001C72AC" w:rsidRDefault="00D65765" w:rsidP="00424D02">
      <w:pPr>
        <w:ind w:firstLine="567"/>
        <w:jc w:val="both"/>
        <w:rPr>
          <w:rFonts w:ascii="Times New Roman" w:eastAsia="Times New Roman" w:hAnsi="Times New Roman" w:cs="Times New Roman"/>
          <w:kern w:val="0"/>
          <w:sz w:val="24"/>
          <w:szCs w:val="24"/>
        </w:rPr>
      </w:pPr>
    </w:p>
    <w:p w:rsidR="00424D02" w:rsidRPr="001C72AC" w:rsidRDefault="00640EB3" w:rsidP="00424D02">
      <w:pPr>
        <w:ind w:firstLine="567"/>
        <w:jc w:val="center"/>
        <w:rPr>
          <w:rFonts w:ascii="Times New Roman" w:eastAsia="Times New Roman" w:hAnsi="Times New Roman" w:cs="Times New Roman"/>
          <w:i/>
          <w:kern w:val="0"/>
          <w:sz w:val="24"/>
          <w:szCs w:val="24"/>
        </w:rPr>
      </w:pPr>
      <w:r w:rsidRPr="001C72AC">
        <w:rPr>
          <w:rFonts w:cs="Calibri"/>
          <w:noProof/>
          <w:spacing w:val="-1"/>
          <w:lang w:eastAsia="lt-LT"/>
        </w:rPr>
        <w:pict>
          <v:shape id="Tiesioji rodyklės jungtis 25" o:spid="_x0000_s1043" type="#_x0000_t32" style="position:absolute;left:0;text-align:left;margin-left:216.5pt;margin-top:84.25pt;width:66pt;height:12pt;flip:x;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" strokecolor="red">
            <v:stroke endarrow="block"/>
            <o:lock v:ext="edit" shapetype="f"/>
          </v:shape>
        </w:pict>
      </w:r>
      <w:r w:rsidRPr="001C72AC">
        <w:rPr>
          <w:rFonts w:cs="Calibri"/>
          <w:noProof/>
          <w:spacing w:val="-1"/>
          <w:lang w:eastAsia="lt-LT"/>
        </w:rPr>
        <w:pict>
          <v:shape id="Teksto laukas 24" o:spid="_x0000_s1028" type="#_x0000_t202" style="position:absolute;left:0;text-align:left;margin-left:282.6pt;margin-top:69.6pt;width:57.6pt;height:29.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" strokecolor="red">
            <v:textbox>
              <w:txbxContent>
                <w:p w:rsidR="00D82353" w:rsidRPr="00B41DA8" w:rsidRDefault="00D82353" w:rsidP="00D65765">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D65765" w:rsidRPr="001C72AC">
        <w:rPr>
          <w:noProof/>
          <w:lang w:val="en-US"/>
        </w:rPr>
        <w:drawing>
          <wp:inline distT="0" distB="0" distL="0" distR="0">
            <wp:extent cx="5212080" cy="2827108"/>
            <wp:effectExtent l="19050" t="19050" r="26670" b="1143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13107" cy="2827665"/>
                    </a:xfrm>
                    <a:prstGeom prst="rect">
                      <a:avLst/>
                    </a:prstGeom>
                    <a:ln>
                      <a:solidFill>
                        <a:schemeClr val="tx1"/>
                      </a:solidFill>
                    </a:ln>
                  </pic:spPr>
                </pic:pic>
              </a:graphicData>
            </a:graphic>
          </wp:inline>
        </w:drawing>
      </w:r>
    </w:p>
    <w:p w:rsidR="00424D02" w:rsidRPr="001C72AC" w:rsidRDefault="00640EB3" w:rsidP="00424D02">
      <w:pPr>
        <w:jc w:val="center"/>
        <w:rPr>
          <w:rFonts w:ascii="Times New Roman" w:eastAsia="Times New Roman" w:hAnsi="Times New Roman" w:cs="Times New Roman"/>
          <w:b/>
          <w:bCs/>
          <w:kern w:val="0"/>
          <w:sz w:val="24"/>
          <w:szCs w:val="24"/>
        </w:rPr>
      </w:pPr>
      <w:r w:rsidRPr="001C72AC">
        <w:rPr>
          <w:rFonts w:ascii="Times New Roman" w:eastAsia="Times New Roman" w:hAnsi="Times New Roman" w:cs="Times New Roman"/>
          <w:b/>
          <w:bCs/>
          <w:kern w:val="0"/>
          <w:sz w:val="24"/>
          <w:szCs w:val="24"/>
        </w:rPr>
        <w:fldChar w:fldCharType="begin"/>
      </w:r>
      <w:r w:rsidR="00424D02" w:rsidRPr="001C72AC">
        <w:rPr>
          <w:rFonts w:ascii="Times New Roman" w:eastAsia="Times New Roman" w:hAnsi="Times New Roman" w:cs="Times New Roman"/>
          <w:b/>
          <w:bCs/>
          <w:kern w:val="0"/>
          <w:sz w:val="24"/>
          <w:szCs w:val="24"/>
        </w:rPr>
        <w:instrText xml:space="preserve"> SEQ pav. \* ARABIC </w:instrText>
      </w:r>
      <w:r w:rsidRPr="001C72AC">
        <w:rPr>
          <w:rFonts w:ascii="Times New Roman" w:eastAsia="Times New Roman" w:hAnsi="Times New Roman" w:cs="Times New Roman"/>
          <w:b/>
          <w:bCs/>
          <w:kern w:val="0"/>
          <w:sz w:val="24"/>
          <w:szCs w:val="24"/>
        </w:rPr>
        <w:fldChar w:fldCharType="separate"/>
      </w:r>
      <w:r w:rsidR="00834144" w:rsidRPr="001C72AC">
        <w:rPr>
          <w:rFonts w:ascii="Times New Roman" w:eastAsia="Times New Roman" w:hAnsi="Times New Roman" w:cs="Times New Roman"/>
          <w:b/>
          <w:bCs/>
          <w:noProof/>
          <w:kern w:val="0"/>
          <w:sz w:val="24"/>
          <w:szCs w:val="24"/>
        </w:rPr>
        <w:t>2</w:t>
      </w:r>
      <w:r w:rsidRPr="001C72AC">
        <w:rPr>
          <w:rFonts w:ascii="Times New Roman" w:eastAsia="Times New Roman" w:hAnsi="Times New Roman" w:cs="Times New Roman"/>
          <w:b/>
          <w:bCs/>
          <w:kern w:val="0"/>
          <w:sz w:val="24"/>
          <w:szCs w:val="24"/>
        </w:rPr>
        <w:fldChar w:fldCharType="end"/>
      </w:r>
      <w:r w:rsidR="00424D02" w:rsidRPr="001C72AC">
        <w:rPr>
          <w:rFonts w:ascii="Times New Roman" w:eastAsia="Times New Roman" w:hAnsi="Times New Roman" w:cs="Times New Roman"/>
          <w:b/>
          <w:bCs/>
          <w:kern w:val="0"/>
          <w:sz w:val="24"/>
          <w:szCs w:val="24"/>
        </w:rPr>
        <w:t xml:space="preserve"> pav. </w:t>
      </w:r>
      <w:r w:rsidR="00D65765" w:rsidRPr="001C72AC">
        <w:rPr>
          <w:rFonts w:ascii="Times New Roman" w:eastAsia="Times New Roman" w:hAnsi="Times New Roman" w:cs="Times New Roman"/>
          <w:bCs/>
          <w:kern w:val="0"/>
          <w:sz w:val="24"/>
          <w:szCs w:val="24"/>
        </w:rPr>
        <w:t>Planuojama ūkinė veikla</w:t>
      </w:r>
      <w:r w:rsidR="00424D02" w:rsidRPr="001C72AC">
        <w:rPr>
          <w:rFonts w:ascii="Times New Roman" w:eastAsia="Times New Roman" w:hAnsi="Times New Roman" w:cs="Times New Roman"/>
          <w:bCs/>
          <w:kern w:val="0"/>
          <w:sz w:val="24"/>
          <w:szCs w:val="24"/>
        </w:rPr>
        <w:t xml:space="preserve"> požeminio vandens vandenviečių atžvilgiu.</w:t>
      </w:r>
    </w:p>
    <w:p w:rsidR="00424D02" w:rsidRPr="001C72AC" w:rsidRDefault="00424D02" w:rsidP="00424D02">
      <w:pPr>
        <w:ind w:firstLine="567"/>
        <w:jc w:val="both"/>
        <w:rPr>
          <w:rFonts w:ascii="Times New Roman" w:eastAsia="Times New Roman" w:hAnsi="Times New Roman" w:cs="Times New Roman"/>
          <w:b/>
          <w:i/>
          <w:kern w:val="0"/>
          <w:sz w:val="24"/>
          <w:szCs w:val="24"/>
        </w:rPr>
      </w:pPr>
    </w:p>
    <w:p w:rsidR="00424D02" w:rsidRPr="001C72AC" w:rsidRDefault="00424D02" w:rsidP="00424D02">
      <w:pPr>
        <w:ind w:firstLine="567"/>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kern w:val="0"/>
          <w:sz w:val="24"/>
          <w:szCs w:val="24"/>
        </w:rPr>
        <w:lastRenderedPageBreak/>
        <w:t xml:space="preserve">Remiantis </w:t>
      </w:r>
      <w:r w:rsidR="00E95E58" w:rsidRPr="001C72AC">
        <w:rPr>
          <w:rFonts w:ascii="Times New Roman" w:eastAsia="Times New Roman" w:hAnsi="Times New Roman" w:cs="Times New Roman"/>
          <w:kern w:val="0"/>
          <w:sz w:val="24"/>
          <w:szCs w:val="24"/>
        </w:rPr>
        <w:t>Šakių rajono savivaldybės teritorijos bendrojo plano keitimo inžinerinės infrastruktūros ir susisiekimo brėžiniu</w:t>
      </w:r>
      <w:r w:rsidR="00CF2C4A" w:rsidRPr="001C72AC">
        <w:rPr>
          <w:rFonts w:ascii="Times New Roman" w:eastAsia="Times New Roman" w:hAnsi="Times New Roman" w:cs="Times New Roman"/>
          <w:kern w:val="0"/>
          <w:sz w:val="24"/>
          <w:szCs w:val="24"/>
        </w:rPr>
        <w:t>,</w:t>
      </w:r>
      <w:r w:rsidRPr="001C72AC">
        <w:rPr>
          <w:rFonts w:ascii="Times New Roman" w:eastAsia="Times New Roman" w:hAnsi="Times New Roman" w:cs="Times New Roman"/>
          <w:kern w:val="0"/>
          <w:sz w:val="24"/>
          <w:szCs w:val="24"/>
        </w:rPr>
        <w:t xml:space="preserve"> planuojamos ūkinės veiklos vieta nepatenka į vandenv</w:t>
      </w:r>
      <w:r w:rsidR="00CF2C4A" w:rsidRPr="001C72AC">
        <w:rPr>
          <w:rFonts w:ascii="Times New Roman" w:eastAsia="Times New Roman" w:hAnsi="Times New Roman" w:cs="Times New Roman"/>
          <w:kern w:val="0"/>
          <w:sz w:val="24"/>
          <w:szCs w:val="24"/>
        </w:rPr>
        <w:t>iečių sanitarines apsaugos juostas</w:t>
      </w:r>
      <w:r w:rsidRPr="001C72AC">
        <w:rPr>
          <w:rFonts w:ascii="Times New Roman" w:eastAsia="Times New Roman" w:hAnsi="Times New Roman" w:cs="Times New Roman"/>
          <w:kern w:val="0"/>
          <w:sz w:val="24"/>
          <w:szCs w:val="24"/>
        </w:rPr>
        <w:t>.</w:t>
      </w:r>
    </w:p>
    <w:p w:rsidR="001F4ECA" w:rsidRPr="001C72AC" w:rsidRDefault="00424D02" w:rsidP="00424D02">
      <w:pPr>
        <w:ind w:firstLine="567"/>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i/>
          <w:kern w:val="0"/>
          <w:sz w:val="24"/>
          <w:szCs w:val="24"/>
        </w:rPr>
        <w:t>Gręžiniai.</w:t>
      </w:r>
      <w:r w:rsidRPr="001C72AC">
        <w:rPr>
          <w:rFonts w:ascii="Times New Roman" w:eastAsia="Times New Roman" w:hAnsi="Times New Roman" w:cs="Times New Roman"/>
          <w:b/>
          <w:i/>
          <w:kern w:val="0"/>
          <w:sz w:val="24"/>
          <w:szCs w:val="24"/>
        </w:rPr>
        <w:t xml:space="preserve"> </w:t>
      </w:r>
      <w:r w:rsidRPr="001C72AC">
        <w:rPr>
          <w:rFonts w:ascii="Times New Roman" w:eastAsia="Times New Roman" w:hAnsi="Times New Roman" w:cs="Times New Roman"/>
          <w:kern w:val="0"/>
          <w:sz w:val="24"/>
          <w:szCs w:val="24"/>
        </w:rPr>
        <w:t>Remiantis Lietuvos geologijos tarnybos gręžinių žemėlapiu</w:t>
      </w:r>
      <w:r w:rsidR="00467329" w:rsidRPr="001C72AC">
        <w:rPr>
          <w:rStyle w:val="FootnoteReference"/>
          <w:rFonts w:ascii="Times New Roman" w:eastAsia="Times New Roman" w:hAnsi="Times New Roman"/>
          <w:kern w:val="0"/>
          <w:sz w:val="24"/>
          <w:szCs w:val="24"/>
        </w:rPr>
        <w:footnoteReference w:id="5"/>
      </w:r>
      <w:r w:rsidR="001F4ECA" w:rsidRPr="001C72AC">
        <w:rPr>
          <w:rFonts w:ascii="Times New Roman" w:eastAsia="Times New Roman" w:hAnsi="Times New Roman" w:cs="Times New Roman"/>
          <w:kern w:val="0"/>
          <w:sz w:val="24"/>
          <w:szCs w:val="24"/>
        </w:rPr>
        <w:t>, planuojamos ūkinės veiklos sklype jau yra išgręžtų gręžinių. Informacija pateikiama lentelėje.</w:t>
      </w:r>
    </w:p>
    <w:p w:rsidR="001F4ECA" w:rsidRPr="001C72AC" w:rsidRDefault="001F4ECA" w:rsidP="00424D02">
      <w:pPr>
        <w:ind w:firstLine="567"/>
        <w:jc w:val="both"/>
        <w:rPr>
          <w:rFonts w:ascii="Times New Roman" w:eastAsia="Times New Roman" w:hAnsi="Times New Roman" w:cs="Times New Roman"/>
          <w:kern w:val="0"/>
          <w:sz w:val="24"/>
          <w:szCs w:val="24"/>
        </w:rPr>
      </w:pPr>
    </w:p>
    <w:p w:rsidR="0097544E" w:rsidRPr="001C72AC" w:rsidRDefault="00640EB3" w:rsidP="0097544E">
      <w:pPr>
        <w:pStyle w:val="Caption"/>
        <w:spacing w:before="0" w:after="0"/>
        <w:rPr>
          <w:rFonts w:cs="Times New Roman"/>
          <w:i w:val="0"/>
          <w:kern w:val="0"/>
        </w:rPr>
      </w:pPr>
      <w:r w:rsidRPr="001C72AC">
        <w:rPr>
          <w:rFonts w:cs="Times New Roman"/>
          <w:b/>
          <w:i w:val="0"/>
          <w:kern w:val="0"/>
        </w:rPr>
        <w:fldChar w:fldCharType="begin"/>
      </w:r>
      <w:r w:rsidR="0097544E" w:rsidRPr="001C72AC">
        <w:rPr>
          <w:rFonts w:cs="Times New Roman"/>
          <w:b/>
          <w:i w:val="0"/>
          <w:kern w:val="0"/>
        </w:rPr>
        <w:instrText xml:space="preserve"> SEQ Lentelė \* ARABIC </w:instrText>
      </w:r>
      <w:r w:rsidRPr="001C72AC">
        <w:rPr>
          <w:rFonts w:cs="Times New Roman"/>
          <w:b/>
          <w:i w:val="0"/>
          <w:kern w:val="0"/>
        </w:rPr>
        <w:fldChar w:fldCharType="separate"/>
      </w:r>
      <w:r w:rsidR="00121DA1" w:rsidRPr="001C72AC">
        <w:rPr>
          <w:rFonts w:cs="Times New Roman"/>
          <w:b/>
          <w:i w:val="0"/>
          <w:noProof/>
          <w:kern w:val="0"/>
        </w:rPr>
        <w:t>19</w:t>
      </w:r>
      <w:r w:rsidRPr="001C72AC">
        <w:rPr>
          <w:rFonts w:cs="Times New Roman"/>
          <w:b/>
          <w:i w:val="0"/>
          <w:kern w:val="0"/>
        </w:rPr>
        <w:fldChar w:fldCharType="end"/>
      </w:r>
      <w:r w:rsidR="0097544E" w:rsidRPr="001C72AC">
        <w:rPr>
          <w:rFonts w:cs="Times New Roman"/>
          <w:b/>
          <w:i w:val="0"/>
          <w:kern w:val="0"/>
        </w:rPr>
        <w:t xml:space="preserve"> lentelė</w:t>
      </w:r>
      <w:r w:rsidR="0097544E" w:rsidRPr="001C72AC">
        <w:rPr>
          <w:rFonts w:cs="Times New Roman"/>
          <w:i w:val="0"/>
          <w:kern w:val="0"/>
        </w:rPr>
        <w:t>. Informacija apie gręžinius.</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272"/>
        <w:gridCol w:w="1488"/>
        <w:gridCol w:w="2272"/>
        <w:gridCol w:w="3021"/>
        <w:gridCol w:w="1172"/>
      </w:tblGrid>
      <w:tr w:rsidR="001F4ECA" w:rsidRPr="001C72AC" w:rsidTr="0097544E">
        <w:tc>
          <w:tcPr>
            <w:tcW w:w="0" w:type="auto"/>
            <w:shd w:val="clear" w:color="auto" w:fill="D9D9D9" w:themeFill="background1" w:themeFillShade="D9"/>
          </w:tcPr>
          <w:p w:rsidR="001F4ECA" w:rsidRPr="001C72AC" w:rsidRDefault="001F4ECA" w:rsidP="00424D02">
            <w:pPr>
              <w:jc w:val="both"/>
              <w:rPr>
                <w:rFonts w:ascii="Times New Roman" w:eastAsia="Times New Roman" w:hAnsi="Times New Roman" w:cs="Times New Roman"/>
                <w:b/>
                <w:kern w:val="0"/>
                <w:sz w:val="20"/>
                <w:szCs w:val="20"/>
              </w:rPr>
            </w:pPr>
            <w:r w:rsidRPr="001C72AC">
              <w:rPr>
                <w:rFonts w:ascii="Times New Roman" w:eastAsia="Times New Roman" w:hAnsi="Times New Roman" w:cs="Times New Roman"/>
                <w:b/>
                <w:kern w:val="0"/>
                <w:sz w:val="20"/>
                <w:szCs w:val="20"/>
              </w:rPr>
              <w:t>Registro Nr.</w:t>
            </w:r>
          </w:p>
        </w:tc>
        <w:tc>
          <w:tcPr>
            <w:tcW w:w="0" w:type="auto"/>
            <w:shd w:val="clear" w:color="auto" w:fill="D9D9D9" w:themeFill="background1" w:themeFillShade="D9"/>
          </w:tcPr>
          <w:p w:rsidR="001F4ECA" w:rsidRPr="001C72AC" w:rsidRDefault="001F4ECA" w:rsidP="00424D02">
            <w:pPr>
              <w:jc w:val="both"/>
              <w:rPr>
                <w:rFonts w:ascii="Times New Roman" w:eastAsia="Times New Roman" w:hAnsi="Times New Roman" w:cs="Times New Roman"/>
                <w:b/>
                <w:kern w:val="0"/>
                <w:sz w:val="20"/>
                <w:szCs w:val="20"/>
              </w:rPr>
            </w:pPr>
            <w:r w:rsidRPr="001C72AC">
              <w:rPr>
                <w:rFonts w:ascii="Times New Roman" w:eastAsia="Times New Roman" w:hAnsi="Times New Roman" w:cs="Times New Roman"/>
                <w:b/>
                <w:kern w:val="0"/>
                <w:sz w:val="20"/>
                <w:szCs w:val="20"/>
              </w:rPr>
              <w:t>Išgręžimo data</w:t>
            </w:r>
          </w:p>
        </w:tc>
        <w:tc>
          <w:tcPr>
            <w:tcW w:w="0" w:type="auto"/>
            <w:shd w:val="clear" w:color="auto" w:fill="D9D9D9" w:themeFill="background1" w:themeFillShade="D9"/>
          </w:tcPr>
          <w:p w:rsidR="001F4ECA" w:rsidRPr="001C72AC" w:rsidRDefault="001F4ECA" w:rsidP="00424D02">
            <w:pPr>
              <w:jc w:val="both"/>
              <w:rPr>
                <w:rFonts w:ascii="Times New Roman" w:eastAsia="Times New Roman" w:hAnsi="Times New Roman" w:cs="Times New Roman"/>
                <w:b/>
                <w:kern w:val="0"/>
                <w:sz w:val="20"/>
                <w:szCs w:val="20"/>
              </w:rPr>
            </w:pPr>
            <w:r w:rsidRPr="001C72AC">
              <w:rPr>
                <w:rFonts w:ascii="Times New Roman" w:eastAsia="Times New Roman" w:hAnsi="Times New Roman" w:cs="Times New Roman"/>
                <w:b/>
                <w:kern w:val="0"/>
                <w:sz w:val="20"/>
                <w:szCs w:val="20"/>
              </w:rPr>
              <w:t>Registravimo ŽGR data</w:t>
            </w:r>
          </w:p>
        </w:tc>
        <w:tc>
          <w:tcPr>
            <w:tcW w:w="0" w:type="auto"/>
            <w:shd w:val="clear" w:color="auto" w:fill="D9D9D9" w:themeFill="background1" w:themeFillShade="D9"/>
          </w:tcPr>
          <w:p w:rsidR="001F4ECA" w:rsidRPr="001C72AC" w:rsidRDefault="001F4ECA" w:rsidP="00032CCE">
            <w:pPr>
              <w:jc w:val="both"/>
              <w:rPr>
                <w:rFonts w:ascii="Times New Roman" w:eastAsia="Times New Roman" w:hAnsi="Times New Roman" w:cs="Times New Roman"/>
                <w:b/>
                <w:kern w:val="0"/>
                <w:sz w:val="20"/>
                <w:szCs w:val="20"/>
              </w:rPr>
            </w:pPr>
            <w:r w:rsidRPr="001C72AC">
              <w:rPr>
                <w:rFonts w:ascii="Times New Roman" w:eastAsia="Times New Roman" w:hAnsi="Times New Roman" w:cs="Times New Roman"/>
                <w:b/>
                <w:kern w:val="0"/>
                <w:sz w:val="20"/>
                <w:szCs w:val="20"/>
              </w:rPr>
              <w:t>Paskirtis</w:t>
            </w:r>
          </w:p>
        </w:tc>
        <w:tc>
          <w:tcPr>
            <w:tcW w:w="0" w:type="auto"/>
            <w:shd w:val="clear" w:color="auto" w:fill="D9D9D9" w:themeFill="background1" w:themeFillShade="D9"/>
          </w:tcPr>
          <w:p w:rsidR="001F4ECA" w:rsidRPr="001C72AC" w:rsidRDefault="001F4ECA" w:rsidP="00032CCE">
            <w:pPr>
              <w:jc w:val="both"/>
              <w:rPr>
                <w:rFonts w:ascii="Times New Roman" w:eastAsia="Times New Roman" w:hAnsi="Times New Roman" w:cs="Times New Roman"/>
                <w:b/>
                <w:kern w:val="0"/>
                <w:sz w:val="20"/>
                <w:szCs w:val="20"/>
              </w:rPr>
            </w:pPr>
            <w:r w:rsidRPr="001C72AC">
              <w:rPr>
                <w:rFonts w:ascii="Times New Roman" w:eastAsia="Times New Roman" w:hAnsi="Times New Roman" w:cs="Times New Roman"/>
                <w:b/>
                <w:kern w:val="0"/>
                <w:sz w:val="20"/>
                <w:szCs w:val="20"/>
              </w:rPr>
              <w:t>Būklė</w:t>
            </w:r>
          </w:p>
        </w:tc>
      </w:tr>
      <w:tr w:rsidR="001F4ECA" w:rsidRPr="001C72AC" w:rsidTr="0097544E">
        <w:tc>
          <w:tcPr>
            <w:tcW w:w="0" w:type="auto"/>
            <w:vAlign w:val="center"/>
          </w:tcPr>
          <w:p w:rsidR="001F4ECA" w:rsidRPr="001C72AC" w:rsidRDefault="001F4ECA" w:rsidP="0097544E">
            <w:pPr>
              <w:rPr>
                <w:rFonts w:ascii="Times New Roman" w:eastAsia="Times New Roman" w:hAnsi="Times New Roman" w:cs="Times New Roman"/>
                <w:kern w:val="0"/>
                <w:sz w:val="20"/>
                <w:szCs w:val="20"/>
              </w:rPr>
            </w:pPr>
            <w:r w:rsidRPr="001C72AC">
              <w:rPr>
                <w:rFonts w:ascii="Times New Roman" w:eastAsia="Times New Roman" w:hAnsi="Times New Roman" w:cs="Times New Roman"/>
                <w:kern w:val="0"/>
                <w:sz w:val="20"/>
                <w:szCs w:val="20"/>
              </w:rPr>
              <w:t>40228</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2011-07-12</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2011-10-11</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Gavybos (geriamojo gėlo vandens)</w:t>
            </w:r>
          </w:p>
        </w:tc>
        <w:tc>
          <w:tcPr>
            <w:tcW w:w="0" w:type="auto"/>
            <w:vAlign w:val="center"/>
          </w:tcPr>
          <w:p w:rsidR="001F4ECA" w:rsidRPr="001C72AC" w:rsidRDefault="0097544E">
            <w:pPr>
              <w:rPr>
                <w:rFonts w:ascii="Times New Roman" w:hAnsi="Times New Roman" w:cs="Times New Roman"/>
                <w:sz w:val="20"/>
                <w:szCs w:val="20"/>
              </w:rPr>
            </w:pPr>
            <w:r w:rsidRPr="001C72AC">
              <w:rPr>
                <w:rFonts w:ascii="Times New Roman" w:hAnsi="Times New Roman" w:cs="Times New Roman"/>
                <w:sz w:val="20"/>
                <w:szCs w:val="20"/>
              </w:rPr>
              <w:t>V</w:t>
            </w:r>
            <w:r w:rsidR="001F4ECA" w:rsidRPr="001C72AC">
              <w:rPr>
                <w:rFonts w:ascii="Times New Roman" w:hAnsi="Times New Roman" w:cs="Times New Roman"/>
                <w:sz w:val="20"/>
                <w:szCs w:val="20"/>
              </w:rPr>
              <w:t>eikiantis</w:t>
            </w:r>
          </w:p>
        </w:tc>
      </w:tr>
      <w:tr w:rsidR="001F4ECA" w:rsidRPr="001C72AC" w:rsidTr="0097544E">
        <w:tc>
          <w:tcPr>
            <w:tcW w:w="0" w:type="auto"/>
            <w:vAlign w:val="center"/>
          </w:tcPr>
          <w:p w:rsidR="001F4ECA" w:rsidRPr="001C72AC" w:rsidRDefault="001F4ECA" w:rsidP="0097544E">
            <w:pPr>
              <w:rPr>
                <w:rFonts w:ascii="Times New Roman" w:eastAsia="Times New Roman" w:hAnsi="Times New Roman" w:cs="Times New Roman"/>
                <w:kern w:val="0"/>
                <w:sz w:val="20"/>
                <w:szCs w:val="20"/>
              </w:rPr>
            </w:pPr>
            <w:r w:rsidRPr="001C72AC">
              <w:rPr>
                <w:rFonts w:ascii="Times New Roman" w:eastAsia="Times New Roman" w:hAnsi="Times New Roman" w:cs="Times New Roman"/>
                <w:kern w:val="0"/>
                <w:sz w:val="20"/>
                <w:szCs w:val="20"/>
              </w:rPr>
              <w:t>43681</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2008-02-04</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2008-05-22</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Gavybos (geriamojo gėlo vandens)</w:t>
            </w:r>
          </w:p>
        </w:tc>
        <w:tc>
          <w:tcPr>
            <w:tcW w:w="0" w:type="auto"/>
            <w:vAlign w:val="center"/>
          </w:tcPr>
          <w:p w:rsidR="001F4ECA" w:rsidRPr="001C72AC" w:rsidRDefault="0097544E">
            <w:pPr>
              <w:rPr>
                <w:rFonts w:ascii="Times New Roman" w:hAnsi="Times New Roman" w:cs="Times New Roman"/>
                <w:sz w:val="20"/>
                <w:szCs w:val="20"/>
              </w:rPr>
            </w:pPr>
            <w:r w:rsidRPr="001C72AC">
              <w:rPr>
                <w:rFonts w:ascii="Times New Roman" w:hAnsi="Times New Roman" w:cs="Times New Roman"/>
                <w:sz w:val="20"/>
                <w:szCs w:val="20"/>
              </w:rPr>
              <w:t>V</w:t>
            </w:r>
            <w:r w:rsidR="001F4ECA" w:rsidRPr="001C72AC">
              <w:rPr>
                <w:rFonts w:ascii="Times New Roman" w:hAnsi="Times New Roman" w:cs="Times New Roman"/>
                <w:sz w:val="20"/>
                <w:szCs w:val="20"/>
              </w:rPr>
              <w:t>eikiantis</w:t>
            </w:r>
          </w:p>
        </w:tc>
      </w:tr>
      <w:tr w:rsidR="001F4ECA" w:rsidRPr="001C72AC" w:rsidTr="0097544E">
        <w:tc>
          <w:tcPr>
            <w:tcW w:w="0" w:type="auto"/>
            <w:vAlign w:val="center"/>
          </w:tcPr>
          <w:p w:rsidR="001F4ECA" w:rsidRPr="001C72AC" w:rsidRDefault="001F4ECA" w:rsidP="0097544E">
            <w:pPr>
              <w:rPr>
                <w:rFonts w:ascii="Times New Roman" w:eastAsia="Times New Roman" w:hAnsi="Times New Roman" w:cs="Times New Roman"/>
                <w:kern w:val="0"/>
                <w:sz w:val="20"/>
                <w:szCs w:val="20"/>
              </w:rPr>
            </w:pPr>
            <w:r w:rsidRPr="001C72AC">
              <w:rPr>
                <w:rFonts w:ascii="Times New Roman" w:eastAsia="Times New Roman" w:hAnsi="Times New Roman" w:cs="Times New Roman"/>
                <w:kern w:val="0"/>
                <w:sz w:val="20"/>
                <w:szCs w:val="20"/>
              </w:rPr>
              <w:t>18246</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1967-01-01</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1997-07-17</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Gavybos (požeminio vandens)</w:t>
            </w:r>
          </w:p>
        </w:tc>
        <w:tc>
          <w:tcPr>
            <w:tcW w:w="0" w:type="auto"/>
            <w:vAlign w:val="center"/>
          </w:tcPr>
          <w:p w:rsidR="001F4ECA" w:rsidRPr="001C72AC" w:rsidRDefault="0097544E">
            <w:pPr>
              <w:rPr>
                <w:rFonts w:ascii="Times New Roman" w:hAnsi="Times New Roman" w:cs="Times New Roman"/>
                <w:sz w:val="20"/>
                <w:szCs w:val="20"/>
              </w:rPr>
            </w:pPr>
            <w:r w:rsidRPr="001C72AC">
              <w:rPr>
                <w:rFonts w:ascii="Times New Roman" w:hAnsi="Times New Roman" w:cs="Times New Roman"/>
                <w:sz w:val="20"/>
                <w:szCs w:val="20"/>
              </w:rPr>
              <w:t>L</w:t>
            </w:r>
            <w:r w:rsidR="001F4ECA" w:rsidRPr="001C72AC">
              <w:rPr>
                <w:rFonts w:ascii="Times New Roman" w:hAnsi="Times New Roman" w:cs="Times New Roman"/>
                <w:sz w:val="20"/>
                <w:szCs w:val="20"/>
              </w:rPr>
              <w:t>ikviduotas</w:t>
            </w:r>
          </w:p>
        </w:tc>
      </w:tr>
      <w:tr w:rsidR="001F4ECA" w:rsidRPr="001C72AC" w:rsidTr="0097544E">
        <w:tc>
          <w:tcPr>
            <w:tcW w:w="0" w:type="auto"/>
            <w:vAlign w:val="center"/>
          </w:tcPr>
          <w:p w:rsidR="001F4ECA" w:rsidRPr="001C72AC" w:rsidRDefault="001F4ECA" w:rsidP="0097544E">
            <w:pPr>
              <w:rPr>
                <w:rFonts w:ascii="Times New Roman" w:eastAsia="Times New Roman" w:hAnsi="Times New Roman" w:cs="Times New Roman"/>
                <w:kern w:val="0"/>
                <w:sz w:val="20"/>
                <w:szCs w:val="20"/>
              </w:rPr>
            </w:pPr>
            <w:r w:rsidRPr="001C72AC">
              <w:rPr>
                <w:rFonts w:ascii="Times New Roman" w:eastAsia="Times New Roman" w:hAnsi="Times New Roman" w:cs="Times New Roman"/>
                <w:kern w:val="0"/>
                <w:sz w:val="20"/>
                <w:szCs w:val="20"/>
              </w:rPr>
              <w:t>18269</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1973-01-01</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1997-07-17</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Gavybos (požeminio vandens)</w:t>
            </w:r>
          </w:p>
        </w:tc>
        <w:tc>
          <w:tcPr>
            <w:tcW w:w="0" w:type="auto"/>
            <w:vAlign w:val="center"/>
          </w:tcPr>
          <w:p w:rsidR="001F4ECA" w:rsidRPr="001C72AC" w:rsidRDefault="0097544E">
            <w:pPr>
              <w:rPr>
                <w:rFonts w:ascii="Times New Roman" w:hAnsi="Times New Roman" w:cs="Times New Roman"/>
                <w:sz w:val="20"/>
                <w:szCs w:val="20"/>
              </w:rPr>
            </w:pPr>
            <w:r w:rsidRPr="001C72AC">
              <w:rPr>
                <w:rFonts w:ascii="Times New Roman" w:hAnsi="Times New Roman" w:cs="Times New Roman"/>
                <w:sz w:val="20"/>
                <w:szCs w:val="20"/>
              </w:rPr>
              <w:t>L</w:t>
            </w:r>
            <w:r w:rsidR="001F4ECA" w:rsidRPr="001C72AC">
              <w:rPr>
                <w:rFonts w:ascii="Times New Roman" w:hAnsi="Times New Roman" w:cs="Times New Roman"/>
                <w:sz w:val="20"/>
                <w:szCs w:val="20"/>
              </w:rPr>
              <w:t>ikviduotas</w:t>
            </w:r>
          </w:p>
        </w:tc>
      </w:tr>
      <w:tr w:rsidR="001F4ECA" w:rsidRPr="001C72AC" w:rsidTr="0097544E">
        <w:tc>
          <w:tcPr>
            <w:tcW w:w="0" w:type="auto"/>
            <w:vAlign w:val="center"/>
          </w:tcPr>
          <w:p w:rsidR="001F4ECA" w:rsidRPr="001C72AC" w:rsidRDefault="001F4ECA" w:rsidP="0097544E">
            <w:pPr>
              <w:rPr>
                <w:rFonts w:ascii="Times New Roman" w:eastAsia="Times New Roman" w:hAnsi="Times New Roman" w:cs="Times New Roman"/>
                <w:kern w:val="0"/>
                <w:sz w:val="20"/>
                <w:szCs w:val="20"/>
              </w:rPr>
            </w:pPr>
            <w:r w:rsidRPr="001C72AC">
              <w:rPr>
                <w:rFonts w:ascii="Times New Roman" w:eastAsia="Times New Roman" w:hAnsi="Times New Roman" w:cs="Times New Roman"/>
                <w:kern w:val="0"/>
                <w:sz w:val="20"/>
                <w:szCs w:val="20"/>
              </w:rPr>
              <w:t>44093</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2008-04-29</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2009-04-02</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Monitoringo (požeminio vandens)</w:t>
            </w:r>
          </w:p>
        </w:tc>
        <w:tc>
          <w:tcPr>
            <w:tcW w:w="0" w:type="auto"/>
            <w:vAlign w:val="center"/>
          </w:tcPr>
          <w:p w:rsidR="001F4ECA" w:rsidRPr="001C72AC" w:rsidRDefault="0097544E">
            <w:pPr>
              <w:rPr>
                <w:rFonts w:ascii="Times New Roman" w:hAnsi="Times New Roman" w:cs="Times New Roman"/>
                <w:sz w:val="20"/>
                <w:szCs w:val="20"/>
              </w:rPr>
            </w:pPr>
            <w:r w:rsidRPr="001C72AC">
              <w:rPr>
                <w:rFonts w:ascii="Times New Roman" w:hAnsi="Times New Roman" w:cs="Times New Roman"/>
                <w:sz w:val="20"/>
                <w:szCs w:val="20"/>
              </w:rPr>
              <w:t>V</w:t>
            </w:r>
            <w:r w:rsidR="001F4ECA" w:rsidRPr="001C72AC">
              <w:rPr>
                <w:rFonts w:ascii="Times New Roman" w:hAnsi="Times New Roman" w:cs="Times New Roman"/>
                <w:sz w:val="20"/>
                <w:szCs w:val="20"/>
              </w:rPr>
              <w:t>eikiantis</w:t>
            </w:r>
          </w:p>
        </w:tc>
      </w:tr>
      <w:tr w:rsidR="001F4ECA" w:rsidRPr="001C72AC" w:rsidTr="0097544E">
        <w:tc>
          <w:tcPr>
            <w:tcW w:w="0" w:type="auto"/>
            <w:vAlign w:val="center"/>
          </w:tcPr>
          <w:p w:rsidR="001F4ECA" w:rsidRPr="001C72AC" w:rsidRDefault="001F4ECA" w:rsidP="0097544E">
            <w:pPr>
              <w:rPr>
                <w:rFonts w:ascii="Times New Roman" w:eastAsia="Times New Roman" w:hAnsi="Times New Roman" w:cs="Times New Roman"/>
                <w:kern w:val="0"/>
                <w:sz w:val="20"/>
                <w:szCs w:val="20"/>
              </w:rPr>
            </w:pPr>
            <w:r w:rsidRPr="001C72AC">
              <w:rPr>
                <w:rFonts w:ascii="Times New Roman" w:eastAsia="Times New Roman" w:hAnsi="Times New Roman" w:cs="Times New Roman"/>
                <w:kern w:val="0"/>
                <w:sz w:val="20"/>
                <w:szCs w:val="20"/>
              </w:rPr>
              <w:t>44092</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2008-04-29</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2009-04-02</w:t>
            </w:r>
          </w:p>
        </w:tc>
        <w:tc>
          <w:tcPr>
            <w:tcW w:w="0" w:type="auto"/>
            <w:vAlign w:val="center"/>
          </w:tcPr>
          <w:p w:rsidR="001F4ECA" w:rsidRPr="001C72AC" w:rsidRDefault="001F4ECA">
            <w:pPr>
              <w:rPr>
                <w:rFonts w:ascii="Times New Roman" w:hAnsi="Times New Roman" w:cs="Times New Roman"/>
                <w:sz w:val="20"/>
                <w:szCs w:val="20"/>
              </w:rPr>
            </w:pPr>
            <w:r w:rsidRPr="001C72AC">
              <w:rPr>
                <w:rFonts w:ascii="Times New Roman" w:hAnsi="Times New Roman" w:cs="Times New Roman"/>
                <w:sz w:val="20"/>
                <w:szCs w:val="20"/>
              </w:rPr>
              <w:t>Monitoringo (požeminio vandens)</w:t>
            </w:r>
          </w:p>
        </w:tc>
        <w:tc>
          <w:tcPr>
            <w:tcW w:w="0" w:type="auto"/>
            <w:vAlign w:val="center"/>
          </w:tcPr>
          <w:p w:rsidR="001F4ECA" w:rsidRPr="001C72AC" w:rsidRDefault="0097544E">
            <w:pPr>
              <w:rPr>
                <w:rFonts w:ascii="Times New Roman" w:hAnsi="Times New Roman" w:cs="Times New Roman"/>
                <w:sz w:val="20"/>
                <w:szCs w:val="20"/>
              </w:rPr>
            </w:pPr>
            <w:r w:rsidRPr="001C72AC">
              <w:rPr>
                <w:rFonts w:ascii="Times New Roman" w:hAnsi="Times New Roman" w:cs="Times New Roman"/>
                <w:sz w:val="20"/>
                <w:szCs w:val="20"/>
              </w:rPr>
              <w:t>V</w:t>
            </w:r>
            <w:r w:rsidR="001F4ECA" w:rsidRPr="001C72AC">
              <w:rPr>
                <w:rFonts w:ascii="Times New Roman" w:hAnsi="Times New Roman" w:cs="Times New Roman"/>
                <w:sz w:val="20"/>
                <w:szCs w:val="20"/>
              </w:rPr>
              <w:t>eikiantis</w:t>
            </w:r>
          </w:p>
        </w:tc>
      </w:tr>
    </w:tbl>
    <w:p w:rsidR="00424D02" w:rsidRPr="001C72AC" w:rsidRDefault="00424D02" w:rsidP="00424D02">
      <w:pPr>
        <w:ind w:firstLine="567"/>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kern w:val="0"/>
          <w:sz w:val="24"/>
          <w:szCs w:val="24"/>
        </w:rPr>
        <w:t xml:space="preserve"> </w:t>
      </w:r>
    </w:p>
    <w:p w:rsidR="00424D02" w:rsidRPr="001C72AC" w:rsidRDefault="00640EB3" w:rsidP="00424D02">
      <w:pPr>
        <w:ind w:firstLine="567"/>
        <w:jc w:val="center"/>
        <w:rPr>
          <w:rFonts w:ascii="Times New Roman" w:eastAsia="Times New Roman" w:hAnsi="Times New Roman" w:cs="Times New Roman"/>
          <w:kern w:val="0"/>
          <w:sz w:val="24"/>
          <w:szCs w:val="24"/>
        </w:rPr>
      </w:pPr>
      <w:r w:rsidRPr="001C72AC">
        <w:rPr>
          <w:rFonts w:cs="Calibri"/>
          <w:noProof/>
          <w:spacing w:val="-1"/>
          <w:lang w:eastAsia="lt-LT"/>
        </w:rPr>
        <w:pict>
          <v:shape id="Tiesioji rodyklės jungtis 30" o:spid="_x0000_s1042" type="#_x0000_t32" style="position:absolute;left:0;text-align:left;margin-left:258.5pt;margin-top:110.9pt;width:83.4pt;height:29.4pt;flip:x;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" strokecolor="red">
            <v:stroke endarrow="block"/>
            <o:lock v:ext="edit" shapetype="f"/>
          </v:shape>
        </w:pict>
      </w:r>
      <w:r w:rsidRPr="001C72AC">
        <w:rPr>
          <w:rFonts w:cs="Calibri"/>
          <w:noProof/>
          <w:spacing w:val="-1"/>
          <w:lang w:eastAsia="lt-LT"/>
        </w:rPr>
        <w:pict>
          <v:shape id="Teksto laukas 28" o:spid="_x0000_s1029" type="#_x0000_t202" style="position:absolute;left:0;text-align:left;margin-left:342pt;margin-top:95.65pt;width:57.6pt;height:29.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" strokecolor="red">
            <v:textbox>
              <w:txbxContent>
                <w:p w:rsidR="00D82353" w:rsidRPr="00B41DA8" w:rsidRDefault="00D82353" w:rsidP="00D774F0">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1F4ECA" w:rsidRPr="001C72AC">
        <w:rPr>
          <w:noProof/>
          <w:lang w:val="en-US"/>
        </w:rPr>
        <w:drawing>
          <wp:inline distT="0" distB="0" distL="0" distR="0">
            <wp:extent cx="5097780" cy="2888197"/>
            <wp:effectExtent l="19050" t="19050" r="26670" b="2667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097780" cy="2888197"/>
                    </a:xfrm>
                    <a:prstGeom prst="rect">
                      <a:avLst/>
                    </a:prstGeom>
                    <a:ln>
                      <a:solidFill>
                        <a:schemeClr val="tx1"/>
                      </a:solidFill>
                    </a:ln>
                  </pic:spPr>
                </pic:pic>
              </a:graphicData>
            </a:graphic>
          </wp:inline>
        </w:drawing>
      </w:r>
    </w:p>
    <w:p w:rsidR="00424D02" w:rsidRPr="001C72AC" w:rsidRDefault="00640EB3" w:rsidP="005D63A7">
      <w:pPr>
        <w:jc w:val="center"/>
        <w:rPr>
          <w:rFonts w:ascii="Times New Roman" w:eastAsia="Times New Roman" w:hAnsi="Times New Roman" w:cs="Times New Roman"/>
          <w:bCs/>
          <w:kern w:val="0"/>
          <w:sz w:val="24"/>
          <w:szCs w:val="24"/>
        </w:rPr>
      </w:pPr>
      <w:r w:rsidRPr="001C72AC">
        <w:rPr>
          <w:rFonts w:ascii="Times New Roman" w:eastAsia="Times New Roman" w:hAnsi="Times New Roman" w:cs="Times New Roman"/>
          <w:b/>
          <w:bCs/>
          <w:kern w:val="0"/>
          <w:sz w:val="24"/>
          <w:szCs w:val="24"/>
        </w:rPr>
        <w:fldChar w:fldCharType="begin"/>
      </w:r>
      <w:r w:rsidR="00424D02" w:rsidRPr="001C72AC">
        <w:rPr>
          <w:rFonts w:ascii="Times New Roman" w:eastAsia="Times New Roman" w:hAnsi="Times New Roman" w:cs="Times New Roman"/>
          <w:b/>
          <w:bCs/>
          <w:kern w:val="0"/>
          <w:sz w:val="24"/>
          <w:szCs w:val="24"/>
        </w:rPr>
        <w:instrText xml:space="preserve"> SEQ pav. \* ARABIC </w:instrText>
      </w:r>
      <w:r w:rsidRPr="001C72AC">
        <w:rPr>
          <w:rFonts w:ascii="Times New Roman" w:eastAsia="Times New Roman" w:hAnsi="Times New Roman" w:cs="Times New Roman"/>
          <w:b/>
          <w:bCs/>
          <w:kern w:val="0"/>
          <w:sz w:val="24"/>
          <w:szCs w:val="24"/>
        </w:rPr>
        <w:fldChar w:fldCharType="separate"/>
      </w:r>
      <w:r w:rsidR="00834144" w:rsidRPr="001C72AC">
        <w:rPr>
          <w:rFonts w:ascii="Times New Roman" w:eastAsia="Times New Roman" w:hAnsi="Times New Roman" w:cs="Times New Roman"/>
          <w:b/>
          <w:bCs/>
          <w:noProof/>
          <w:kern w:val="0"/>
          <w:sz w:val="24"/>
          <w:szCs w:val="24"/>
        </w:rPr>
        <w:t>3</w:t>
      </w:r>
      <w:r w:rsidRPr="001C72AC">
        <w:rPr>
          <w:rFonts w:ascii="Times New Roman" w:eastAsia="Times New Roman" w:hAnsi="Times New Roman" w:cs="Times New Roman"/>
          <w:b/>
          <w:bCs/>
          <w:kern w:val="0"/>
          <w:sz w:val="24"/>
          <w:szCs w:val="24"/>
        </w:rPr>
        <w:fldChar w:fldCharType="end"/>
      </w:r>
      <w:r w:rsidR="00424D02" w:rsidRPr="001C72AC">
        <w:rPr>
          <w:rFonts w:ascii="Times New Roman" w:eastAsia="Times New Roman" w:hAnsi="Times New Roman" w:cs="Times New Roman"/>
          <w:b/>
          <w:bCs/>
          <w:kern w:val="0"/>
          <w:sz w:val="24"/>
          <w:szCs w:val="24"/>
        </w:rPr>
        <w:t xml:space="preserve"> pav. </w:t>
      </w:r>
      <w:r w:rsidR="001F4ECA" w:rsidRPr="001C72AC">
        <w:rPr>
          <w:rFonts w:ascii="Times New Roman" w:eastAsia="Times New Roman" w:hAnsi="Times New Roman" w:cs="Times New Roman"/>
          <w:bCs/>
          <w:kern w:val="0"/>
          <w:sz w:val="24"/>
          <w:szCs w:val="24"/>
        </w:rPr>
        <w:t>Planuojama ūkinė veikla</w:t>
      </w:r>
      <w:r w:rsidR="00424D02" w:rsidRPr="001C72AC">
        <w:rPr>
          <w:rFonts w:ascii="Times New Roman" w:eastAsia="Times New Roman" w:hAnsi="Times New Roman" w:cs="Times New Roman"/>
          <w:bCs/>
          <w:kern w:val="0"/>
          <w:sz w:val="24"/>
          <w:szCs w:val="24"/>
        </w:rPr>
        <w:t xml:space="preserve"> gręžinių atžvilgiu.</w:t>
      </w:r>
    </w:p>
    <w:p w:rsidR="00862D19" w:rsidRPr="001C72AC" w:rsidRDefault="00862D19" w:rsidP="005D63A7">
      <w:pPr>
        <w:jc w:val="center"/>
        <w:rPr>
          <w:rFonts w:ascii="Times New Roman" w:eastAsia="Times New Roman" w:hAnsi="Times New Roman" w:cs="Times New Roman"/>
          <w:b/>
          <w:bCs/>
          <w:kern w:val="0"/>
          <w:sz w:val="24"/>
          <w:szCs w:val="24"/>
        </w:rPr>
      </w:pPr>
    </w:p>
    <w:p w:rsidR="001875EC" w:rsidRPr="001C72AC" w:rsidRDefault="00424D02" w:rsidP="00424D02">
      <w:pPr>
        <w:ind w:firstLine="567"/>
        <w:jc w:val="both"/>
        <w:rPr>
          <w:rFonts w:ascii="Times New Roman" w:eastAsia="Times New Roman" w:hAnsi="Times New Roman" w:cs="Times New Roman"/>
          <w:kern w:val="0"/>
          <w:sz w:val="24"/>
          <w:szCs w:val="24"/>
        </w:rPr>
      </w:pPr>
      <w:r w:rsidRPr="001C72AC">
        <w:rPr>
          <w:rFonts w:ascii="Times New Roman" w:eastAsia="Times New Roman" w:hAnsi="Times New Roman" w:cs="Times New Roman"/>
          <w:i/>
          <w:kern w:val="0"/>
          <w:sz w:val="24"/>
          <w:szCs w:val="24"/>
        </w:rPr>
        <w:t>Geotopai.</w:t>
      </w:r>
      <w:r w:rsidRPr="001C72AC">
        <w:rPr>
          <w:rFonts w:ascii="Times New Roman" w:eastAsia="Times New Roman" w:hAnsi="Times New Roman" w:cs="Times New Roman"/>
          <w:kern w:val="0"/>
          <w:sz w:val="24"/>
          <w:szCs w:val="24"/>
        </w:rPr>
        <w:t xml:space="preserve"> Remiantis Lietuvos geologijos tarnybos geotopų žemėlapiu</w:t>
      </w:r>
      <w:r w:rsidR="005812F5" w:rsidRPr="001C72AC">
        <w:rPr>
          <w:rStyle w:val="FootnoteReference"/>
          <w:rFonts w:ascii="Times New Roman" w:eastAsia="Times New Roman" w:hAnsi="Times New Roman"/>
          <w:kern w:val="0"/>
          <w:sz w:val="24"/>
          <w:szCs w:val="24"/>
        </w:rPr>
        <w:footnoteReference w:id="6"/>
      </w:r>
      <w:r w:rsidR="001875EC" w:rsidRPr="001C72AC">
        <w:rPr>
          <w:rFonts w:ascii="Times New Roman" w:eastAsia="Times New Roman" w:hAnsi="Times New Roman" w:cs="Times New Roman"/>
          <w:kern w:val="0"/>
          <w:sz w:val="24"/>
          <w:szCs w:val="24"/>
        </w:rPr>
        <w:t>, planuojamos ūkinės veiklos</w:t>
      </w:r>
      <w:r w:rsidRPr="001C72AC">
        <w:rPr>
          <w:rFonts w:ascii="Times New Roman" w:eastAsia="Times New Roman" w:hAnsi="Times New Roman" w:cs="Times New Roman"/>
          <w:kern w:val="0"/>
          <w:sz w:val="24"/>
          <w:szCs w:val="24"/>
        </w:rPr>
        <w:t xml:space="preserve"> aplinkoje geotopų nėra. </w:t>
      </w:r>
      <w:r w:rsidR="001875EC" w:rsidRPr="001C72AC">
        <w:rPr>
          <w:rFonts w:ascii="Times New Roman" w:eastAsia="Times New Roman" w:hAnsi="Times New Roman" w:cs="Times New Roman"/>
          <w:kern w:val="0"/>
          <w:sz w:val="24"/>
          <w:szCs w:val="24"/>
        </w:rPr>
        <w:t>Art</w:t>
      </w:r>
      <w:r w:rsidR="00C45715" w:rsidRPr="001C72AC">
        <w:rPr>
          <w:rFonts w:ascii="Times New Roman" w:eastAsia="Times New Roman" w:hAnsi="Times New Roman" w:cs="Times New Roman"/>
          <w:kern w:val="0"/>
          <w:sz w:val="24"/>
          <w:szCs w:val="24"/>
        </w:rPr>
        <w:t>imiausias, Gelgaudiškio šaltinio</w:t>
      </w:r>
      <w:r w:rsidR="00D774F0" w:rsidRPr="001C72AC">
        <w:rPr>
          <w:rFonts w:ascii="Times New Roman" w:eastAsia="Times New Roman" w:hAnsi="Times New Roman" w:cs="Times New Roman"/>
          <w:kern w:val="0"/>
          <w:sz w:val="24"/>
          <w:szCs w:val="24"/>
        </w:rPr>
        <w:t>, geotopas nutolęs 5,5 km atstumu (Nr. 639, tipas – šaltinis). Nagrinėjamoje teritorijoje karstinių reiškinių nėra.</w:t>
      </w:r>
    </w:p>
    <w:p w:rsidR="00D774F0" w:rsidRPr="001C72AC" w:rsidRDefault="00D774F0" w:rsidP="00424D02">
      <w:pPr>
        <w:ind w:firstLine="567"/>
        <w:jc w:val="both"/>
        <w:rPr>
          <w:rFonts w:ascii="Times New Roman" w:eastAsia="Times New Roman" w:hAnsi="Times New Roman" w:cs="Times New Roman"/>
          <w:kern w:val="0"/>
          <w:sz w:val="24"/>
          <w:szCs w:val="24"/>
        </w:rPr>
      </w:pPr>
    </w:p>
    <w:p w:rsidR="00424D02" w:rsidRPr="001C72AC" w:rsidRDefault="00640EB3" w:rsidP="00424D02">
      <w:pPr>
        <w:jc w:val="center"/>
        <w:rPr>
          <w:rFonts w:ascii="Times New Roman" w:eastAsia="Times New Roman" w:hAnsi="Times New Roman" w:cs="Times New Roman"/>
          <w:kern w:val="0"/>
          <w:sz w:val="24"/>
          <w:szCs w:val="24"/>
        </w:rPr>
      </w:pPr>
      <w:r w:rsidRPr="001C72AC">
        <w:rPr>
          <w:rFonts w:cs="Calibri"/>
          <w:noProof/>
          <w:spacing w:val="-1"/>
          <w:lang w:eastAsia="lt-LT"/>
        </w:rPr>
        <w:lastRenderedPageBreak/>
        <w:pict>
          <v:shape id="Tiesioji rodyklės jungtis 31" o:spid="_x0000_s1041" type="#_x0000_t32" style="position:absolute;left:0;text-align:left;margin-left:335.3pt;margin-top:129.5pt;width:40.8pt;height:46.2pt;flip:x y;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" strokecolor="red">
            <v:stroke endarrow="block"/>
            <o:lock v:ext="edit" shapetype="f"/>
          </v:shape>
        </w:pict>
      </w:r>
      <w:r w:rsidRPr="001C72AC">
        <w:rPr>
          <w:rFonts w:cs="Calibri"/>
          <w:noProof/>
          <w:spacing w:val="-1"/>
          <w:lang w:eastAsia="lt-LT"/>
        </w:rPr>
        <w:pict>
          <v:shape id="Teksto laukas 29" o:spid="_x0000_s1030" type="#_x0000_t202" style="position:absolute;left:0;text-align:left;margin-left:376.2pt;margin-top:162.25pt;width:57.6pt;height:29.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" strokecolor="red">
            <v:textbox>
              <w:txbxContent>
                <w:p w:rsidR="00D82353" w:rsidRPr="00B41DA8" w:rsidRDefault="00D82353" w:rsidP="00D774F0">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5812F5" w:rsidRPr="001C72AC">
        <w:rPr>
          <w:noProof/>
          <w:lang w:val="en-US"/>
        </w:rPr>
        <w:drawing>
          <wp:inline distT="0" distB="0" distL="0" distR="0">
            <wp:extent cx="5334000" cy="2649334"/>
            <wp:effectExtent l="19050" t="19050" r="19050" b="1778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334000" cy="2649334"/>
                    </a:xfrm>
                    <a:prstGeom prst="rect">
                      <a:avLst/>
                    </a:prstGeom>
                    <a:ln>
                      <a:solidFill>
                        <a:schemeClr val="tx1"/>
                      </a:solidFill>
                    </a:ln>
                  </pic:spPr>
                </pic:pic>
              </a:graphicData>
            </a:graphic>
          </wp:inline>
        </w:drawing>
      </w:r>
    </w:p>
    <w:p w:rsidR="00424D02" w:rsidRPr="001C72AC" w:rsidRDefault="00640EB3" w:rsidP="00424D02">
      <w:pPr>
        <w:jc w:val="center"/>
        <w:rPr>
          <w:rFonts w:ascii="Times New Roman" w:eastAsia="Times New Roman" w:hAnsi="Times New Roman" w:cs="Times New Roman"/>
          <w:b/>
          <w:bCs/>
          <w:kern w:val="0"/>
          <w:sz w:val="24"/>
          <w:szCs w:val="24"/>
        </w:rPr>
      </w:pPr>
      <w:r w:rsidRPr="001C72AC">
        <w:rPr>
          <w:rFonts w:ascii="Times New Roman" w:eastAsia="Times New Roman" w:hAnsi="Times New Roman" w:cs="Times New Roman"/>
          <w:b/>
          <w:bCs/>
          <w:kern w:val="0"/>
          <w:sz w:val="24"/>
          <w:szCs w:val="24"/>
        </w:rPr>
        <w:fldChar w:fldCharType="begin"/>
      </w:r>
      <w:r w:rsidR="00424D02" w:rsidRPr="001C72AC">
        <w:rPr>
          <w:rFonts w:ascii="Times New Roman" w:eastAsia="Times New Roman" w:hAnsi="Times New Roman" w:cs="Times New Roman"/>
          <w:b/>
          <w:bCs/>
          <w:kern w:val="0"/>
          <w:sz w:val="24"/>
          <w:szCs w:val="24"/>
        </w:rPr>
        <w:instrText xml:space="preserve"> SEQ pav. \* ARABIC </w:instrText>
      </w:r>
      <w:r w:rsidRPr="001C72AC">
        <w:rPr>
          <w:rFonts w:ascii="Times New Roman" w:eastAsia="Times New Roman" w:hAnsi="Times New Roman" w:cs="Times New Roman"/>
          <w:b/>
          <w:bCs/>
          <w:kern w:val="0"/>
          <w:sz w:val="24"/>
          <w:szCs w:val="24"/>
        </w:rPr>
        <w:fldChar w:fldCharType="separate"/>
      </w:r>
      <w:r w:rsidR="00834144" w:rsidRPr="001C72AC">
        <w:rPr>
          <w:rFonts w:ascii="Times New Roman" w:eastAsia="Times New Roman" w:hAnsi="Times New Roman" w:cs="Times New Roman"/>
          <w:b/>
          <w:bCs/>
          <w:noProof/>
          <w:kern w:val="0"/>
          <w:sz w:val="24"/>
          <w:szCs w:val="24"/>
        </w:rPr>
        <w:t>4</w:t>
      </w:r>
      <w:r w:rsidRPr="001C72AC">
        <w:rPr>
          <w:rFonts w:ascii="Times New Roman" w:eastAsia="Times New Roman" w:hAnsi="Times New Roman" w:cs="Times New Roman"/>
          <w:b/>
          <w:bCs/>
          <w:kern w:val="0"/>
          <w:sz w:val="24"/>
          <w:szCs w:val="24"/>
        </w:rPr>
        <w:fldChar w:fldCharType="end"/>
      </w:r>
      <w:r w:rsidR="00424D02" w:rsidRPr="001C72AC">
        <w:rPr>
          <w:rFonts w:ascii="Times New Roman" w:eastAsia="Times New Roman" w:hAnsi="Times New Roman" w:cs="Times New Roman"/>
          <w:b/>
          <w:bCs/>
          <w:kern w:val="0"/>
          <w:sz w:val="24"/>
          <w:szCs w:val="24"/>
        </w:rPr>
        <w:t xml:space="preserve"> pav. </w:t>
      </w:r>
      <w:r w:rsidR="005812F5" w:rsidRPr="001C72AC">
        <w:rPr>
          <w:rFonts w:ascii="Times New Roman" w:eastAsia="Times New Roman" w:hAnsi="Times New Roman" w:cs="Times New Roman"/>
          <w:bCs/>
          <w:kern w:val="0"/>
          <w:sz w:val="24"/>
          <w:szCs w:val="24"/>
        </w:rPr>
        <w:t>Planuojama ūkinė veikla</w:t>
      </w:r>
      <w:r w:rsidR="00424D02" w:rsidRPr="001C72AC">
        <w:rPr>
          <w:rFonts w:ascii="Times New Roman" w:eastAsia="Times New Roman" w:hAnsi="Times New Roman" w:cs="Times New Roman"/>
          <w:bCs/>
          <w:kern w:val="0"/>
          <w:sz w:val="24"/>
          <w:szCs w:val="24"/>
        </w:rPr>
        <w:t xml:space="preserve"> geotopų atžvilgiu.</w:t>
      </w:r>
    </w:p>
    <w:p w:rsidR="00424D02" w:rsidRPr="001C72AC" w:rsidRDefault="00424D02" w:rsidP="00424D02">
      <w:pPr>
        <w:rPr>
          <w:rFonts w:ascii="Times New Roman" w:eastAsia="Times New Roman" w:hAnsi="Times New Roman" w:cs="Times New Roman"/>
          <w:kern w:val="0"/>
          <w:sz w:val="24"/>
          <w:szCs w:val="24"/>
        </w:rPr>
      </w:pPr>
    </w:p>
    <w:p w:rsidR="00424D02" w:rsidRPr="001C72AC" w:rsidRDefault="00424D02" w:rsidP="0042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MS Mincho" w:hAnsi="Times New Roman" w:cs="Times New Roman"/>
          <w:kern w:val="0"/>
          <w:sz w:val="24"/>
          <w:szCs w:val="24"/>
          <w:lang w:eastAsia="lt-LT"/>
        </w:rPr>
      </w:pPr>
      <w:r w:rsidRPr="001C72AC">
        <w:rPr>
          <w:rFonts w:ascii="Times New Roman" w:eastAsia="MS Mincho" w:hAnsi="Times New Roman" w:cs="Times New Roman"/>
          <w:i/>
          <w:kern w:val="0"/>
          <w:sz w:val="24"/>
          <w:szCs w:val="24"/>
          <w:lang w:eastAsia="lt-LT"/>
        </w:rPr>
        <w:t>Dirvožemis.</w:t>
      </w:r>
      <w:r w:rsidRPr="001C72AC">
        <w:rPr>
          <w:rFonts w:ascii="Times New Roman" w:eastAsia="MS Mincho" w:hAnsi="Times New Roman" w:cs="Times New Roman"/>
          <w:kern w:val="0"/>
          <w:sz w:val="24"/>
          <w:szCs w:val="24"/>
          <w:lang w:eastAsia="lt-LT"/>
        </w:rPr>
        <w:t xml:space="preserve"> Pagal GEOLIS</w:t>
      </w:r>
      <w:r w:rsidR="00C87D48" w:rsidRPr="001C72AC">
        <w:rPr>
          <w:rStyle w:val="FootnoteReference"/>
          <w:rFonts w:ascii="Times New Roman" w:eastAsia="MS Mincho" w:hAnsi="Times New Roman"/>
          <w:kern w:val="0"/>
          <w:sz w:val="24"/>
          <w:szCs w:val="24"/>
          <w:lang w:eastAsia="lt-LT"/>
        </w:rPr>
        <w:footnoteReference w:id="7"/>
      </w:r>
      <w:r w:rsidRPr="001C72AC">
        <w:rPr>
          <w:rFonts w:ascii="Times New Roman" w:eastAsia="MS Mincho" w:hAnsi="Times New Roman" w:cs="Times New Roman"/>
          <w:kern w:val="0"/>
          <w:sz w:val="24"/>
          <w:szCs w:val="24"/>
          <w:lang w:eastAsia="lt-LT"/>
        </w:rPr>
        <w:t xml:space="preserve"> du</w:t>
      </w:r>
      <w:r w:rsidR="00C87D48" w:rsidRPr="001C72AC">
        <w:rPr>
          <w:rFonts w:ascii="Times New Roman" w:eastAsia="MS Mincho" w:hAnsi="Times New Roman" w:cs="Times New Roman"/>
          <w:kern w:val="0"/>
          <w:sz w:val="24"/>
          <w:szCs w:val="24"/>
          <w:lang w:eastAsia="lt-LT"/>
        </w:rPr>
        <w:t>omenų bazėje pateikta informaciją, planuojamos ūkinės veiklos sklypas nepateks</w:t>
      </w:r>
      <w:r w:rsidRPr="001C72AC">
        <w:rPr>
          <w:rFonts w:ascii="Times New Roman" w:eastAsia="MS Mincho" w:hAnsi="Times New Roman" w:cs="Times New Roman"/>
          <w:kern w:val="0"/>
          <w:sz w:val="24"/>
          <w:szCs w:val="24"/>
          <w:lang w:eastAsia="lt-LT"/>
        </w:rPr>
        <w:t xml:space="preserve"> ant pelkynų ir durpynų.</w:t>
      </w:r>
    </w:p>
    <w:p w:rsidR="00424D02" w:rsidRPr="001C72AC" w:rsidRDefault="00C45715" w:rsidP="00424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MS Mincho" w:hAnsi="Times New Roman" w:cs="Times New Roman"/>
          <w:kern w:val="0"/>
          <w:sz w:val="24"/>
          <w:szCs w:val="24"/>
          <w:lang w:eastAsia="lt-LT"/>
        </w:rPr>
      </w:pPr>
      <w:r w:rsidRPr="001C72AC">
        <w:rPr>
          <w:rFonts w:ascii="Times New Roman" w:eastAsia="MS Mincho" w:hAnsi="Times New Roman" w:cs="Times New Roman"/>
          <w:kern w:val="0"/>
          <w:sz w:val="24"/>
          <w:szCs w:val="24"/>
          <w:lang w:eastAsia="lt-LT"/>
        </w:rPr>
        <w:t>Nagrinėjamoje</w:t>
      </w:r>
      <w:r w:rsidR="00424D02" w:rsidRPr="001C72AC">
        <w:rPr>
          <w:rFonts w:ascii="Times New Roman" w:eastAsia="MS Mincho" w:hAnsi="Times New Roman" w:cs="Times New Roman"/>
          <w:kern w:val="0"/>
          <w:sz w:val="24"/>
          <w:szCs w:val="24"/>
          <w:lang w:eastAsia="lt-LT"/>
        </w:rPr>
        <w:t xml:space="preserve"> terit</w:t>
      </w:r>
      <w:r w:rsidR="000B16C9" w:rsidRPr="001C72AC">
        <w:rPr>
          <w:rFonts w:ascii="Times New Roman" w:eastAsia="MS Mincho" w:hAnsi="Times New Roman" w:cs="Times New Roman"/>
          <w:kern w:val="0"/>
          <w:sz w:val="24"/>
          <w:szCs w:val="24"/>
          <w:lang w:eastAsia="lt-LT"/>
        </w:rPr>
        <w:t>orijoje vyrauja</w:t>
      </w:r>
      <w:r w:rsidR="00424D02" w:rsidRPr="001C72AC">
        <w:rPr>
          <w:rFonts w:ascii="Times New Roman" w:eastAsia="MS Mincho" w:hAnsi="Times New Roman" w:cs="Times New Roman"/>
          <w:kern w:val="0"/>
          <w:sz w:val="24"/>
          <w:szCs w:val="24"/>
          <w:lang w:eastAsia="lt-LT"/>
        </w:rPr>
        <w:t xml:space="preserve"> rudžemiai</w:t>
      </w:r>
      <w:bookmarkStart w:id="54" w:name="_Ref464735035"/>
      <w:r w:rsidR="00424D02" w:rsidRPr="001C72AC">
        <w:rPr>
          <w:rFonts w:ascii="Times New Roman" w:eastAsia="MS Mincho" w:hAnsi="Times New Roman" w:cs="Times New Roman"/>
          <w:kern w:val="0"/>
          <w:sz w:val="24"/>
          <w:szCs w:val="24"/>
          <w:vertAlign w:val="superscript"/>
          <w:lang w:eastAsia="lt-LT"/>
        </w:rPr>
        <w:footnoteReference w:id="8"/>
      </w:r>
      <w:bookmarkEnd w:id="54"/>
      <w:r w:rsidR="00424D02" w:rsidRPr="001C72AC">
        <w:rPr>
          <w:rFonts w:ascii="Times New Roman" w:eastAsia="MS Mincho" w:hAnsi="Times New Roman" w:cs="Times New Roman"/>
          <w:kern w:val="0"/>
          <w:sz w:val="24"/>
          <w:szCs w:val="24"/>
          <w:lang w:eastAsia="lt-LT"/>
        </w:rPr>
        <w:t>. Rudžemis – derlingiausias Lietuvos dirvožemis, paplitęs Vidurio Lietuvos žemumoje.</w:t>
      </w:r>
    </w:p>
    <w:p w:rsidR="000533F7" w:rsidRPr="001C72AC" w:rsidRDefault="000533F7" w:rsidP="00021FAB">
      <w:pPr>
        <w:pStyle w:val="Standard"/>
        <w:ind w:firstLine="567"/>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55" w:name="_Toc443999367"/>
      <w:bookmarkStart w:id="56" w:name="_Toc445194461"/>
      <w:bookmarkStart w:id="57" w:name="_Toc466011505"/>
      <w:r w:rsidRPr="001C72AC">
        <w:rPr>
          <w:rFonts w:ascii="Times New Roman" w:eastAsia="Times New Roman" w:hAnsi="Times New Roman" w:cs="Times New Roman"/>
          <w:color w:val="auto"/>
          <w:sz w:val="24"/>
          <w:szCs w:val="24"/>
          <w:lang w:eastAsia="lt-LT"/>
        </w:rPr>
        <w:t>21. Informacija apie kraštovaizdį, gamtinį karkasą, vietovės reljefą, vadovautis Europos kraštovaizdžio konvencijos, Europos Tarybos ministrų komiteto 2008 m. rekomendacijomis CM/Rec (2008-02-06) 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bookmarkEnd w:id="55"/>
      <w:bookmarkEnd w:id="56"/>
      <w:bookmarkEnd w:id="57"/>
      <w:r w:rsidRPr="001C72AC">
        <w:rPr>
          <w:rFonts w:ascii="Times New Roman" w:eastAsia="Times New Roman" w:hAnsi="Times New Roman" w:cs="Times New Roman"/>
          <w:color w:val="auto"/>
          <w:sz w:val="24"/>
          <w:szCs w:val="24"/>
          <w:lang w:eastAsia="lt-LT"/>
        </w:rPr>
        <w:t xml:space="preserve"> </w:t>
      </w:r>
    </w:p>
    <w:p w:rsidR="0079694D" w:rsidRPr="001C72AC" w:rsidRDefault="00C61617" w:rsidP="0079694D">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i/>
          <w:kern w:val="0"/>
          <w:sz w:val="24"/>
          <w:szCs w:val="24"/>
          <w:lang w:eastAsia="lt-LT"/>
        </w:rPr>
        <w:t>Kraštovaizdis.</w:t>
      </w:r>
      <w:r w:rsidRPr="001C72AC">
        <w:rPr>
          <w:rFonts w:ascii="Times New Roman" w:eastAsia="Times New Roman" w:hAnsi="Times New Roman" w:cs="Times New Roman"/>
          <w:kern w:val="0"/>
          <w:sz w:val="24"/>
          <w:szCs w:val="24"/>
          <w:lang w:eastAsia="lt-LT"/>
        </w:rPr>
        <w:t xml:space="preserve"> </w:t>
      </w:r>
      <w:r w:rsidR="0079694D" w:rsidRPr="001C72AC">
        <w:rPr>
          <w:rFonts w:ascii="Times New Roman" w:eastAsia="Times New Roman" w:hAnsi="Times New Roman" w:cs="Times New Roman"/>
          <w:kern w:val="0"/>
          <w:sz w:val="24"/>
          <w:szCs w:val="24"/>
          <w:lang w:eastAsia="lt-LT"/>
        </w:rPr>
        <w:t xml:space="preserve">Remiantis Lietuvos </w:t>
      </w:r>
      <w:r w:rsidR="00951FE5" w:rsidRPr="001C72AC">
        <w:rPr>
          <w:rFonts w:ascii="Times New Roman" w:eastAsia="Times New Roman" w:hAnsi="Times New Roman" w:cs="Times New Roman"/>
          <w:kern w:val="0"/>
          <w:sz w:val="24"/>
          <w:szCs w:val="24"/>
          <w:lang w:eastAsia="lt-LT"/>
        </w:rPr>
        <w:t>CORINE žemės dangos duomenų baze</w:t>
      </w:r>
      <w:r w:rsidR="0079694D" w:rsidRPr="001C72AC">
        <w:rPr>
          <w:rFonts w:ascii="Times New Roman" w:eastAsia="Times New Roman" w:hAnsi="Times New Roman" w:cs="Times New Roman"/>
          <w:kern w:val="0"/>
          <w:sz w:val="24"/>
          <w:szCs w:val="24"/>
          <w:vertAlign w:val="superscript"/>
          <w:lang w:eastAsia="lt-LT"/>
        </w:rPr>
        <w:footnoteReference w:id="9"/>
      </w:r>
      <w:r w:rsidR="0079694D" w:rsidRPr="001C72AC">
        <w:rPr>
          <w:rFonts w:ascii="Times New Roman" w:eastAsia="Times New Roman" w:hAnsi="Times New Roman" w:cs="Times New Roman"/>
          <w:kern w:val="0"/>
          <w:sz w:val="24"/>
          <w:szCs w:val="24"/>
          <w:lang w:eastAsia="lt-LT"/>
        </w:rPr>
        <w:t xml:space="preserve">, nagrinėjama teritorija yra </w:t>
      </w:r>
      <w:r w:rsidR="00886877" w:rsidRPr="001C72AC">
        <w:rPr>
          <w:rFonts w:ascii="Times New Roman" w:eastAsia="Times New Roman" w:hAnsi="Times New Roman" w:cs="Times New Roman"/>
          <w:kern w:val="0"/>
          <w:sz w:val="24"/>
          <w:szCs w:val="24"/>
          <w:lang w:eastAsia="lt-LT"/>
        </w:rPr>
        <w:t>kompleksinių žemdirbystės plotų</w:t>
      </w:r>
      <w:r w:rsidR="0079694D" w:rsidRPr="001C72AC">
        <w:rPr>
          <w:rFonts w:ascii="Times New Roman" w:eastAsia="Times New Roman" w:hAnsi="Times New Roman" w:cs="Times New Roman"/>
          <w:kern w:val="0"/>
          <w:sz w:val="24"/>
          <w:szCs w:val="24"/>
          <w:lang w:eastAsia="lt-LT"/>
        </w:rPr>
        <w:t xml:space="preserve"> teritorijoje, kuri rib</w:t>
      </w:r>
      <w:r w:rsidR="00886877" w:rsidRPr="001C72AC">
        <w:rPr>
          <w:rFonts w:ascii="Times New Roman" w:eastAsia="Times New Roman" w:hAnsi="Times New Roman" w:cs="Times New Roman"/>
          <w:kern w:val="0"/>
          <w:sz w:val="24"/>
          <w:szCs w:val="24"/>
          <w:lang w:eastAsia="lt-LT"/>
        </w:rPr>
        <w:t>ojasi</w:t>
      </w:r>
      <w:r w:rsidR="0079694D" w:rsidRPr="001C72AC">
        <w:rPr>
          <w:rFonts w:ascii="Times New Roman" w:eastAsia="Times New Roman" w:hAnsi="Times New Roman" w:cs="Times New Roman"/>
          <w:kern w:val="0"/>
          <w:sz w:val="24"/>
          <w:szCs w:val="24"/>
          <w:lang w:eastAsia="lt-LT"/>
        </w:rPr>
        <w:t xml:space="preserve"> su nedrėkin</w:t>
      </w:r>
      <w:r w:rsidR="00886877" w:rsidRPr="001C72AC">
        <w:rPr>
          <w:rFonts w:ascii="Times New Roman" w:eastAsia="Times New Roman" w:hAnsi="Times New Roman" w:cs="Times New Roman"/>
          <w:kern w:val="0"/>
          <w:sz w:val="24"/>
          <w:szCs w:val="24"/>
          <w:lang w:eastAsia="lt-LT"/>
        </w:rPr>
        <w:t>amomis dirbamomis žemėmis ir mišriu mišku</w:t>
      </w:r>
      <w:r w:rsidR="0079694D" w:rsidRPr="001C72AC">
        <w:rPr>
          <w:rFonts w:ascii="Times New Roman" w:eastAsia="Times New Roman" w:hAnsi="Times New Roman" w:cs="Times New Roman"/>
          <w:kern w:val="0"/>
          <w:sz w:val="24"/>
          <w:szCs w:val="24"/>
          <w:lang w:eastAsia="lt-LT"/>
        </w:rPr>
        <w:t>.</w:t>
      </w:r>
    </w:p>
    <w:p w:rsidR="00C61617" w:rsidRPr="001C72AC" w:rsidRDefault="00C61617" w:rsidP="00C61617">
      <w:pPr>
        <w:ind w:firstLine="600"/>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Pagal „Lietuvos Respublikos kraštovaizdžio erdvinės struktūros įvairovės ir jos tipų identifikavimo studiją, 2013 m.“, planuojam</w:t>
      </w:r>
      <w:r w:rsidR="00A21223" w:rsidRPr="001C72AC">
        <w:rPr>
          <w:rFonts w:ascii="Times New Roman" w:eastAsia="Times New Roman" w:hAnsi="Times New Roman" w:cs="Times New Roman"/>
          <w:kern w:val="0"/>
          <w:sz w:val="24"/>
          <w:szCs w:val="24"/>
          <w:lang w:eastAsia="lt-LT"/>
        </w:rPr>
        <w:t>a ūkinė veikla  patenka  į  V0H3</w:t>
      </w:r>
      <w:r w:rsidRPr="001C72AC">
        <w:rPr>
          <w:rFonts w:ascii="Times New Roman" w:eastAsia="Times New Roman" w:hAnsi="Times New Roman" w:cs="Times New Roman"/>
          <w:kern w:val="0"/>
          <w:sz w:val="24"/>
          <w:szCs w:val="24"/>
          <w:lang w:eastAsia="lt-LT"/>
        </w:rPr>
        <w:t xml:space="preserve">-d pamatinį  vizualinės  struktūros  tipą. Vertikalioji sąskaida (erdvinis dispersiškumas) V0 – neišreikšta vertikalioji sąskaida (lyguminis kraštovaizdis su 1 lygmens videotopais). Horizontalioji </w:t>
      </w:r>
      <w:r w:rsidR="00A21223" w:rsidRPr="001C72AC">
        <w:rPr>
          <w:rFonts w:ascii="Times New Roman" w:eastAsia="Times New Roman" w:hAnsi="Times New Roman" w:cs="Times New Roman"/>
          <w:kern w:val="0"/>
          <w:sz w:val="24"/>
          <w:szCs w:val="24"/>
          <w:lang w:eastAsia="lt-LT"/>
        </w:rPr>
        <w:t>sąskaida (erdvinis atvirumas) H3 – vyraujančių atvirų pilnai apžvelgiamų erdvių kraštovaizdis</w:t>
      </w:r>
      <w:r w:rsidRPr="001C72AC">
        <w:rPr>
          <w:rFonts w:ascii="Times New Roman" w:eastAsia="Times New Roman" w:hAnsi="Times New Roman" w:cs="Times New Roman"/>
          <w:kern w:val="0"/>
          <w:sz w:val="24"/>
          <w:szCs w:val="24"/>
          <w:lang w:eastAsia="lt-LT"/>
        </w:rPr>
        <w:t>. Vizualinis dominantiškumas d – kraštovaizdžio erdvinė struktūra neturi išreikštų dominantų</w:t>
      </w:r>
      <w:r w:rsidR="00A21223" w:rsidRPr="001C72AC">
        <w:rPr>
          <w:rFonts w:ascii="Times New Roman" w:eastAsia="Times New Roman" w:hAnsi="Times New Roman" w:cs="Times New Roman"/>
          <w:kern w:val="0"/>
          <w:sz w:val="24"/>
          <w:szCs w:val="24"/>
          <w:lang w:eastAsia="lt-LT"/>
        </w:rPr>
        <w:t>.</w:t>
      </w:r>
    </w:p>
    <w:p w:rsidR="000B16C9" w:rsidRPr="001C72AC" w:rsidRDefault="000B16C9" w:rsidP="00C61617">
      <w:pPr>
        <w:ind w:firstLine="600"/>
        <w:jc w:val="both"/>
        <w:rPr>
          <w:rFonts w:ascii="Times New Roman" w:eastAsia="Times New Roman" w:hAnsi="Times New Roman" w:cs="Times New Roman"/>
          <w:kern w:val="0"/>
          <w:sz w:val="24"/>
          <w:szCs w:val="24"/>
          <w:lang w:eastAsia="lt-LT"/>
        </w:rPr>
      </w:pPr>
    </w:p>
    <w:p w:rsidR="00C61617" w:rsidRPr="001C72AC" w:rsidRDefault="00640EB3" w:rsidP="00C61617">
      <w:pPr>
        <w:shd w:val="clear" w:color="auto" w:fill="FFFFFF"/>
        <w:jc w:val="center"/>
        <w:rPr>
          <w:rFonts w:ascii="Times New Roman" w:eastAsia="Times New Roman" w:hAnsi="Times New Roman" w:cs="Times New Roman"/>
          <w:b/>
          <w:color w:val="000000"/>
          <w:kern w:val="0"/>
          <w:sz w:val="24"/>
          <w:szCs w:val="24"/>
          <w:lang w:eastAsia="lt-LT"/>
        </w:rPr>
      </w:pPr>
      <w:r w:rsidRPr="001C72AC">
        <w:rPr>
          <w:rFonts w:cs="Calibri"/>
          <w:noProof/>
          <w:spacing w:val="-1"/>
          <w:lang w:eastAsia="lt-LT"/>
        </w:rPr>
        <w:lastRenderedPageBreak/>
        <w:pict>
          <v:shape id="Tiesioji rodyklės jungtis 17" o:spid="_x0000_s1040" type="#_x0000_t32" style="position:absolute;left:0;text-align:left;margin-left:298.1pt;margin-top:102.25pt;width:29.4pt;height:55.8pt;flip:x y;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" strokecolor="red">
            <v:stroke endarrow="block"/>
            <o:lock v:ext="edit" shapetype="f"/>
          </v:shape>
        </w:pict>
      </w:r>
      <w:r w:rsidRPr="001C72AC">
        <w:rPr>
          <w:rFonts w:cs="Calibri"/>
          <w:noProof/>
          <w:spacing w:val="-1"/>
          <w:lang w:eastAsia="lt-LT"/>
        </w:rPr>
        <w:pict>
          <v:shape id="Teksto laukas 16" o:spid="_x0000_s1031" type="#_x0000_t202" style="position:absolute;left:0;text-align:left;margin-left:327.6pt;margin-top:142.8pt;width:57.6pt;height:29.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" strokecolor="red">
            <v:textbox>
              <w:txbxContent>
                <w:p w:rsidR="00D82353" w:rsidRPr="00B41DA8" w:rsidRDefault="00D82353" w:rsidP="00A21223">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A21223" w:rsidRPr="001C72AC">
        <w:rPr>
          <w:noProof/>
          <w:lang w:val="en-US"/>
        </w:rPr>
        <w:drawing>
          <wp:inline distT="0" distB="0" distL="0" distR="0">
            <wp:extent cx="3848100" cy="2865120"/>
            <wp:effectExtent l="19050" t="19050" r="19050" b="1143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848100" cy="2865120"/>
                    </a:xfrm>
                    <a:prstGeom prst="rect">
                      <a:avLst/>
                    </a:prstGeom>
                    <a:ln w="3175">
                      <a:solidFill>
                        <a:schemeClr val="tx1"/>
                      </a:solidFill>
                    </a:ln>
                  </pic:spPr>
                </pic:pic>
              </a:graphicData>
            </a:graphic>
          </wp:inline>
        </w:drawing>
      </w:r>
    </w:p>
    <w:p w:rsidR="00C61617" w:rsidRPr="001C72AC" w:rsidRDefault="00640EB3" w:rsidP="00C61617">
      <w:pPr>
        <w:jc w:val="center"/>
        <w:rPr>
          <w:rFonts w:ascii="Times New Roman" w:eastAsia="Times New Roman" w:hAnsi="Times New Roman" w:cs="Times New Roman"/>
          <w:bCs/>
          <w:color w:val="000000"/>
          <w:kern w:val="0"/>
          <w:sz w:val="24"/>
          <w:szCs w:val="24"/>
          <w:lang w:eastAsia="lt-LT"/>
        </w:rPr>
      </w:pPr>
      <w:r w:rsidRPr="001C72AC">
        <w:rPr>
          <w:rFonts w:ascii="Times New Roman" w:eastAsia="Times New Roman" w:hAnsi="Times New Roman" w:cs="Times New Roman"/>
          <w:b/>
          <w:bCs/>
          <w:kern w:val="0"/>
          <w:sz w:val="24"/>
          <w:szCs w:val="24"/>
          <w:lang w:eastAsia="lt-LT"/>
        </w:rPr>
        <w:fldChar w:fldCharType="begin"/>
      </w:r>
      <w:r w:rsidR="00C61617" w:rsidRPr="001C72AC">
        <w:rPr>
          <w:rFonts w:ascii="Times New Roman" w:eastAsia="Times New Roman" w:hAnsi="Times New Roman" w:cs="Times New Roman"/>
          <w:b/>
          <w:bCs/>
          <w:kern w:val="0"/>
          <w:sz w:val="24"/>
          <w:szCs w:val="24"/>
          <w:lang w:eastAsia="lt-LT"/>
        </w:rPr>
        <w:instrText xml:space="preserve"> SEQ pav. \* ARABIC </w:instrText>
      </w:r>
      <w:r w:rsidRPr="001C72AC">
        <w:rPr>
          <w:rFonts w:ascii="Times New Roman" w:eastAsia="Times New Roman" w:hAnsi="Times New Roman" w:cs="Times New Roman"/>
          <w:b/>
          <w:bCs/>
          <w:kern w:val="0"/>
          <w:sz w:val="24"/>
          <w:szCs w:val="24"/>
          <w:lang w:eastAsia="lt-LT"/>
        </w:rPr>
        <w:fldChar w:fldCharType="separate"/>
      </w:r>
      <w:r w:rsidR="00834144" w:rsidRPr="001C72AC">
        <w:rPr>
          <w:rFonts w:ascii="Times New Roman" w:eastAsia="Times New Roman" w:hAnsi="Times New Roman" w:cs="Times New Roman"/>
          <w:b/>
          <w:bCs/>
          <w:noProof/>
          <w:kern w:val="0"/>
          <w:sz w:val="24"/>
          <w:szCs w:val="24"/>
          <w:lang w:eastAsia="lt-LT"/>
        </w:rPr>
        <w:t>5</w:t>
      </w:r>
      <w:r w:rsidRPr="001C72AC">
        <w:rPr>
          <w:rFonts w:ascii="Times New Roman" w:eastAsia="Times New Roman" w:hAnsi="Times New Roman" w:cs="Times New Roman"/>
          <w:b/>
          <w:bCs/>
          <w:kern w:val="0"/>
          <w:sz w:val="24"/>
          <w:szCs w:val="24"/>
          <w:lang w:eastAsia="lt-LT"/>
        </w:rPr>
        <w:fldChar w:fldCharType="end"/>
      </w:r>
      <w:r w:rsidR="00C61617" w:rsidRPr="001C72AC">
        <w:rPr>
          <w:rFonts w:ascii="Times New Roman" w:eastAsia="Times New Roman" w:hAnsi="Times New Roman" w:cs="Times New Roman"/>
          <w:b/>
          <w:bCs/>
          <w:kern w:val="0"/>
          <w:sz w:val="24"/>
          <w:szCs w:val="24"/>
          <w:lang w:eastAsia="lt-LT"/>
        </w:rPr>
        <w:t xml:space="preserve"> pav.</w:t>
      </w:r>
      <w:r w:rsidR="00C61617" w:rsidRPr="001C72AC">
        <w:rPr>
          <w:rFonts w:ascii="Times New Roman" w:eastAsia="Times New Roman" w:hAnsi="Times New Roman" w:cs="Times New Roman"/>
          <w:bCs/>
          <w:kern w:val="0"/>
          <w:sz w:val="24"/>
          <w:szCs w:val="24"/>
          <w:lang w:eastAsia="lt-LT"/>
        </w:rPr>
        <w:t xml:space="preserve"> Ištrauka iš Lietuvos Respublikos kraštovaizdžio erdvinės struktūros įvairovės ir jos tipų identifikavimo studijos Lietuvos kraštovaizdžio vizualinės struktūros žemėlapio</w:t>
      </w:r>
      <w:r w:rsidR="00C61617" w:rsidRPr="001C72AC">
        <w:rPr>
          <w:rFonts w:ascii="Times New Roman" w:eastAsia="Times New Roman" w:hAnsi="Times New Roman" w:cs="Times New Roman"/>
          <w:bCs/>
          <w:kern w:val="0"/>
          <w:sz w:val="24"/>
          <w:szCs w:val="24"/>
          <w:vertAlign w:val="superscript"/>
          <w:lang w:eastAsia="lt-LT"/>
        </w:rPr>
        <w:footnoteReference w:id="10"/>
      </w:r>
      <w:r w:rsidR="00C61617" w:rsidRPr="001C72AC">
        <w:rPr>
          <w:rFonts w:ascii="Times New Roman" w:eastAsia="Times New Roman" w:hAnsi="Times New Roman" w:cs="Times New Roman"/>
          <w:bCs/>
          <w:kern w:val="0"/>
          <w:sz w:val="24"/>
          <w:szCs w:val="24"/>
          <w:lang w:eastAsia="lt-LT"/>
        </w:rPr>
        <w:t>.</w:t>
      </w:r>
      <w:r w:rsidR="00C61617" w:rsidRPr="001C72AC">
        <w:rPr>
          <w:rFonts w:ascii="Times New Roman" w:eastAsia="Times New Roman" w:hAnsi="Times New Roman" w:cs="Times New Roman"/>
          <w:bCs/>
          <w:color w:val="000000"/>
          <w:kern w:val="0"/>
          <w:sz w:val="24"/>
          <w:szCs w:val="24"/>
          <w:lang w:eastAsia="lt-LT"/>
        </w:rPr>
        <w:t xml:space="preserve"> </w:t>
      </w:r>
    </w:p>
    <w:p w:rsidR="00C61617" w:rsidRPr="001C72AC" w:rsidRDefault="00C61617" w:rsidP="00C61617">
      <w:pPr>
        <w:ind w:firstLine="540"/>
        <w:jc w:val="both"/>
        <w:rPr>
          <w:rFonts w:ascii="Times New Roman" w:eastAsia="Times New Roman" w:hAnsi="Times New Roman" w:cs="Times New Roman"/>
          <w:color w:val="000000"/>
          <w:kern w:val="0"/>
          <w:sz w:val="24"/>
          <w:szCs w:val="24"/>
          <w:lang w:eastAsia="lt-LT"/>
        </w:rPr>
      </w:pPr>
    </w:p>
    <w:p w:rsidR="00C61617" w:rsidRPr="001C72AC" w:rsidRDefault="00C61617" w:rsidP="00C61617">
      <w:pPr>
        <w:ind w:firstLine="567"/>
        <w:jc w:val="both"/>
        <w:rPr>
          <w:rFonts w:ascii="Times New Roman" w:eastAsia="Times New Roman" w:hAnsi="Times New Roman" w:cs="Times New Roman"/>
          <w:color w:val="000000"/>
          <w:kern w:val="0"/>
          <w:sz w:val="24"/>
          <w:szCs w:val="24"/>
          <w:lang w:eastAsia="lt-LT"/>
        </w:rPr>
      </w:pPr>
      <w:r w:rsidRPr="001C72AC">
        <w:rPr>
          <w:rFonts w:ascii="Times New Roman" w:eastAsia="Times New Roman" w:hAnsi="Times New Roman" w:cs="Times New Roman"/>
          <w:i/>
          <w:color w:val="000000"/>
          <w:kern w:val="0"/>
          <w:sz w:val="24"/>
          <w:szCs w:val="24"/>
          <w:lang w:eastAsia="lt-LT"/>
        </w:rPr>
        <w:t>Gamtinis karkasas.</w:t>
      </w:r>
      <w:r w:rsidR="004A45FE" w:rsidRPr="001C72AC">
        <w:rPr>
          <w:rFonts w:ascii="Times New Roman" w:eastAsia="Times New Roman" w:hAnsi="Times New Roman" w:cs="Times New Roman"/>
          <w:color w:val="000000"/>
          <w:kern w:val="0"/>
          <w:sz w:val="24"/>
          <w:szCs w:val="24"/>
          <w:lang w:eastAsia="lt-LT"/>
        </w:rPr>
        <w:t xml:space="preserve"> Remiantis Šakių</w:t>
      </w:r>
      <w:r w:rsidRPr="001C72AC">
        <w:rPr>
          <w:rFonts w:ascii="Times New Roman" w:eastAsia="Times New Roman" w:hAnsi="Times New Roman" w:cs="Times New Roman"/>
          <w:color w:val="000000"/>
          <w:kern w:val="0"/>
          <w:sz w:val="24"/>
          <w:szCs w:val="24"/>
          <w:lang w:eastAsia="lt-LT"/>
        </w:rPr>
        <w:t xml:space="preserve"> savivald</w:t>
      </w:r>
      <w:r w:rsidR="004A45FE" w:rsidRPr="001C72AC">
        <w:rPr>
          <w:rFonts w:ascii="Times New Roman" w:eastAsia="Times New Roman" w:hAnsi="Times New Roman" w:cs="Times New Roman"/>
          <w:color w:val="000000"/>
          <w:kern w:val="0"/>
          <w:sz w:val="24"/>
          <w:szCs w:val="24"/>
          <w:lang w:eastAsia="lt-LT"/>
        </w:rPr>
        <w:t>ybės teritorijos bendruoju plano keitimo Ekologinio kompensavimo sistemos vystymo brėžiniu</w:t>
      </w:r>
      <w:r w:rsidRPr="001C72AC">
        <w:rPr>
          <w:rFonts w:ascii="Times New Roman" w:eastAsia="Times New Roman" w:hAnsi="Times New Roman" w:cs="Times New Roman"/>
          <w:color w:val="000000"/>
          <w:kern w:val="0"/>
          <w:sz w:val="24"/>
          <w:szCs w:val="24"/>
          <w:lang w:eastAsia="lt-LT"/>
        </w:rPr>
        <w:t>, planuojamos ūkinės veiklos sklypas</w:t>
      </w:r>
      <w:r w:rsidR="004A45FE" w:rsidRPr="001C72AC">
        <w:rPr>
          <w:rFonts w:ascii="Times New Roman" w:eastAsia="Times New Roman" w:hAnsi="Times New Roman" w:cs="Times New Roman"/>
          <w:color w:val="000000"/>
          <w:kern w:val="0"/>
          <w:sz w:val="24"/>
          <w:szCs w:val="24"/>
          <w:lang w:eastAsia="lt-LT"/>
        </w:rPr>
        <w:t xml:space="preserve"> ne</w:t>
      </w:r>
      <w:r w:rsidRPr="001C72AC">
        <w:rPr>
          <w:rFonts w:ascii="Times New Roman" w:eastAsia="Times New Roman" w:hAnsi="Times New Roman" w:cs="Times New Roman"/>
          <w:color w:val="000000"/>
          <w:kern w:val="0"/>
          <w:sz w:val="24"/>
          <w:szCs w:val="24"/>
          <w:lang w:eastAsia="lt-LT"/>
        </w:rPr>
        <w:t>patenka į gamtinio karkaso teritoriją.</w:t>
      </w:r>
    </w:p>
    <w:p w:rsidR="00A34E50" w:rsidRPr="001C72AC" w:rsidRDefault="00A34E50" w:rsidP="00C61617">
      <w:pPr>
        <w:ind w:firstLine="567"/>
        <w:jc w:val="both"/>
        <w:rPr>
          <w:rFonts w:ascii="Times New Roman" w:eastAsia="Times New Roman" w:hAnsi="Times New Roman" w:cs="Times New Roman"/>
          <w:color w:val="000000"/>
          <w:kern w:val="0"/>
          <w:sz w:val="24"/>
          <w:szCs w:val="24"/>
          <w:lang w:eastAsia="lt-LT"/>
        </w:rPr>
      </w:pPr>
    </w:p>
    <w:p w:rsidR="00C61617" w:rsidRPr="001C72AC" w:rsidRDefault="00AB0470" w:rsidP="00C61617">
      <w:pPr>
        <w:jc w:val="center"/>
        <w:rPr>
          <w:rFonts w:ascii="Times New Roman" w:eastAsia="Times New Roman" w:hAnsi="Times New Roman" w:cs="Times New Roman"/>
          <w:color w:val="000000"/>
          <w:kern w:val="0"/>
          <w:sz w:val="24"/>
          <w:szCs w:val="24"/>
          <w:lang w:eastAsia="lt-LT"/>
        </w:rPr>
      </w:pPr>
      <w:r w:rsidRPr="001C72AC">
        <w:rPr>
          <w:noProof/>
          <w:lang w:val="en-US"/>
        </w:rPr>
        <w:drawing>
          <wp:inline distT="0" distB="0" distL="0" distR="0">
            <wp:extent cx="5273040" cy="3702635"/>
            <wp:effectExtent l="0" t="0" r="381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273040" cy="3702635"/>
                    </a:xfrm>
                    <a:prstGeom prst="rect">
                      <a:avLst/>
                    </a:prstGeom>
                  </pic:spPr>
                </pic:pic>
              </a:graphicData>
            </a:graphic>
          </wp:inline>
        </w:drawing>
      </w:r>
    </w:p>
    <w:p w:rsidR="00C61617" w:rsidRPr="001C72AC" w:rsidRDefault="00640EB3" w:rsidP="00C61617">
      <w:pPr>
        <w:jc w:val="center"/>
        <w:rPr>
          <w:rFonts w:ascii="Times New Roman" w:eastAsia="Times New Roman" w:hAnsi="Times New Roman" w:cs="Times New Roman"/>
          <w:bCs/>
          <w:color w:val="000000"/>
          <w:kern w:val="0"/>
          <w:sz w:val="24"/>
          <w:szCs w:val="24"/>
          <w:lang w:eastAsia="lt-LT"/>
        </w:rPr>
      </w:pPr>
      <w:r w:rsidRPr="001C72AC">
        <w:rPr>
          <w:rFonts w:ascii="Times New Roman" w:eastAsia="Times New Roman" w:hAnsi="Times New Roman" w:cs="Times New Roman"/>
          <w:b/>
          <w:bCs/>
          <w:color w:val="000000"/>
          <w:kern w:val="0"/>
          <w:sz w:val="24"/>
          <w:szCs w:val="24"/>
          <w:lang w:eastAsia="lt-LT"/>
        </w:rPr>
        <w:fldChar w:fldCharType="begin"/>
      </w:r>
      <w:r w:rsidR="00C61617" w:rsidRPr="001C72AC">
        <w:rPr>
          <w:rFonts w:ascii="Times New Roman" w:eastAsia="Times New Roman" w:hAnsi="Times New Roman" w:cs="Times New Roman"/>
          <w:b/>
          <w:bCs/>
          <w:color w:val="000000"/>
          <w:kern w:val="0"/>
          <w:sz w:val="24"/>
          <w:szCs w:val="24"/>
          <w:lang w:eastAsia="lt-LT"/>
        </w:rPr>
        <w:instrText xml:space="preserve"> SEQ pav. \* ARABIC </w:instrText>
      </w:r>
      <w:r w:rsidRPr="001C72AC">
        <w:rPr>
          <w:rFonts w:ascii="Times New Roman" w:eastAsia="Times New Roman" w:hAnsi="Times New Roman" w:cs="Times New Roman"/>
          <w:b/>
          <w:bCs/>
          <w:color w:val="000000"/>
          <w:kern w:val="0"/>
          <w:sz w:val="24"/>
          <w:szCs w:val="24"/>
          <w:lang w:eastAsia="lt-LT"/>
        </w:rPr>
        <w:fldChar w:fldCharType="separate"/>
      </w:r>
      <w:r w:rsidR="00834144" w:rsidRPr="001C72AC">
        <w:rPr>
          <w:rFonts w:ascii="Times New Roman" w:eastAsia="Times New Roman" w:hAnsi="Times New Roman" w:cs="Times New Roman"/>
          <w:b/>
          <w:bCs/>
          <w:noProof/>
          <w:color w:val="000000"/>
          <w:kern w:val="0"/>
          <w:sz w:val="24"/>
          <w:szCs w:val="24"/>
          <w:lang w:eastAsia="lt-LT"/>
        </w:rPr>
        <w:t>6</w:t>
      </w:r>
      <w:r w:rsidRPr="001C72AC">
        <w:rPr>
          <w:rFonts w:ascii="Times New Roman" w:eastAsia="Times New Roman" w:hAnsi="Times New Roman" w:cs="Times New Roman"/>
          <w:b/>
          <w:bCs/>
          <w:color w:val="000000"/>
          <w:kern w:val="0"/>
          <w:sz w:val="24"/>
          <w:szCs w:val="24"/>
          <w:lang w:eastAsia="lt-LT"/>
        </w:rPr>
        <w:fldChar w:fldCharType="end"/>
      </w:r>
      <w:r w:rsidR="00C61617" w:rsidRPr="001C72AC">
        <w:rPr>
          <w:rFonts w:ascii="Times New Roman" w:eastAsia="Times New Roman" w:hAnsi="Times New Roman" w:cs="Times New Roman"/>
          <w:b/>
          <w:bCs/>
          <w:color w:val="000000"/>
          <w:kern w:val="0"/>
          <w:sz w:val="24"/>
          <w:szCs w:val="24"/>
          <w:lang w:eastAsia="lt-LT"/>
        </w:rPr>
        <w:t xml:space="preserve"> pav.</w:t>
      </w:r>
      <w:r w:rsidR="00C61617" w:rsidRPr="001C72AC">
        <w:rPr>
          <w:rFonts w:ascii="Times New Roman" w:eastAsia="Times New Roman" w:hAnsi="Times New Roman" w:cs="Times New Roman"/>
          <w:bCs/>
          <w:color w:val="000000"/>
          <w:kern w:val="0"/>
          <w:sz w:val="24"/>
          <w:szCs w:val="24"/>
          <w:lang w:eastAsia="lt-LT"/>
        </w:rPr>
        <w:t xml:space="preserve"> Planuojama ūkinė veikla gamtinio karkaso atžvilgiu.</w:t>
      </w:r>
    </w:p>
    <w:p w:rsidR="00C61617" w:rsidRPr="001C72AC" w:rsidRDefault="00C61617" w:rsidP="00C61617">
      <w:pPr>
        <w:jc w:val="both"/>
        <w:rPr>
          <w:rFonts w:ascii="Times New Roman" w:eastAsia="Times New Roman" w:hAnsi="Times New Roman" w:cs="Times New Roman"/>
          <w:color w:val="000000"/>
          <w:kern w:val="0"/>
          <w:sz w:val="24"/>
          <w:szCs w:val="24"/>
          <w:lang w:eastAsia="lt-LT"/>
        </w:rPr>
      </w:pPr>
    </w:p>
    <w:p w:rsidR="000533F7" w:rsidRPr="001C72AC" w:rsidRDefault="00C61617" w:rsidP="00C61617">
      <w:pPr>
        <w:pStyle w:val="Standard"/>
        <w:ind w:firstLine="567"/>
        <w:contextualSpacing/>
        <w:jc w:val="both"/>
        <w:rPr>
          <w:color w:val="000000"/>
          <w:kern w:val="0"/>
          <w:lang w:eastAsia="lt-LT"/>
        </w:rPr>
      </w:pPr>
      <w:r w:rsidRPr="001C72AC">
        <w:rPr>
          <w:i/>
          <w:color w:val="000000"/>
          <w:kern w:val="0"/>
          <w:lang w:eastAsia="lt-LT"/>
        </w:rPr>
        <w:t xml:space="preserve">Vietovės reljefas. </w:t>
      </w:r>
      <w:r w:rsidRPr="001C72AC">
        <w:rPr>
          <w:color w:val="000000"/>
          <w:kern w:val="0"/>
          <w:lang w:eastAsia="lt-LT"/>
        </w:rPr>
        <w:t xml:space="preserve">Geomorfologiniu požiūriu nagrinėjama teritorija patenka į </w:t>
      </w:r>
      <w:r w:rsidR="00B92BD2" w:rsidRPr="001C72AC">
        <w:rPr>
          <w:color w:val="000000"/>
          <w:kern w:val="0"/>
          <w:lang w:eastAsia="lt-LT"/>
        </w:rPr>
        <w:t>haloceno ir vėlyvojo ledynmečio</w:t>
      </w:r>
      <w:r w:rsidRPr="001C72AC">
        <w:rPr>
          <w:color w:val="000000"/>
          <w:kern w:val="0"/>
          <w:lang w:eastAsia="lt-LT"/>
        </w:rPr>
        <w:t xml:space="preserve"> reljefą, kuriame vyrauj</w:t>
      </w:r>
      <w:r w:rsidR="00B92BD2" w:rsidRPr="001C72AC">
        <w:rPr>
          <w:color w:val="000000"/>
          <w:kern w:val="0"/>
          <w:lang w:eastAsia="lt-LT"/>
        </w:rPr>
        <w:t>a limninės (ežerų)</w:t>
      </w:r>
      <w:r w:rsidRPr="001C72AC">
        <w:rPr>
          <w:color w:val="000000"/>
          <w:kern w:val="0"/>
          <w:lang w:eastAsia="lt-LT"/>
        </w:rPr>
        <w:t xml:space="preserve"> lygumos</w:t>
      </w:r>
      <w:r w:rsidR="00B92BD2" w:rsidRPr="001C72AC">
        <w:rPr>
          <w:rStyle w:val="FootnoteReference"/>
          <w:color w:val="000000"/>
          <w:kern w:val="0"/>
          <w:lang w:eastAsia="lt-LT"/>
        </w:rPr>
        <w:footnoteReference w:id="11"/>
      </w:r>
      <w:r w:rsidRPr="001C72AC">
        <w:rPr>
          <w:color w:val="000000"/>
          <w:kern w:val="0"/>
          <w:lang w:eastAsia="lt-LT"/>
        </w:rPr>
        <w:t>.</w:t>
      </w:r>
    </w:p>
    <w:p w:rsidR="00054D71" w:rsidRPr="001C72AC" w:rsidRDefault="00054D71" w:rsidP="00C61617">
      <w:pPr>
        <w:pStyle w:val="Standard"/>
        <w:ind w:firstLine="567"/>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58" w:name="_Toc466011506"/>
      <w:r w:rsidRPr="001C72AC">
        <w:rPr>
          <w:rFonts w:ascii="Times New Roman" w:eastAsia="Times New Roman" w:hAnsi="Times New Roman" w:cs="Times New Roman"/>
          <w:color w:val="auto"/>
          <w:sz w:val="24"/>
          <w:szCs w:val="24"/>
          <w:lang w:eastAsia="lt-LT"/>
        </w:rPr>
        <w:lastRenderedPageBreak/>
        <w:t>22. Informacija apie saugomas teritorijas (pvz., draustiniai, parkai ir kt.), įskaitant Europos ekologinio tinklo „</w:t>
      </w:r>
      <w:r w:rsidRPr="001C72AC">
        <w:rPr>
          <w:rFonts w:ascii="Times New Roman" w:eastAsia="Times New Roman" w:hAnsi="Times New Roman" w:cs="Times New Roman"/>
          <w:iCs/>
          <w:color w:val="auto"/>
          <w:sz w:val="24"/>
          <w:szCs w:val="24"/>
          <w:lang w:eastAsia="lt-LT"/>
        </w:rPr>
        <w:t>Natura 2000“</w:t>
      </w:r>
      <w:r w:rsidRPr="001C72AC">
        <w:rPr>
          <w:rFonts w:ascii="Times New Roman" w:eastAsia="Times New Roman" w:hAnsi="Times New Roman" w:cs="Times New Roman"/>
          <w:color w:val="auto"/>
          <w:sz w:val="24"/>
          <w:szCs w:val="24"/>
          <w:lang w:eastAsia="lt-LT"/>
        </w:rPr>
        <w:t xml:space="preserve">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r w:rsidRPr="001C72AC">
        <w:rPr>
          <w:rFonts w:ascii="Times New Roman" w:eastAsia="Times New Roman" w:hAnsi="Times New Roman" w:cs="Times New Roman"/>
          <w:iCs/>
          <w:color w:val="auto"/>
          <w:sz w:val="24"/>
          <w:szCs w:val="24"/>
          <w:lang w:eastAsia="lt-LT"/>
        </w:rPr>
        <w:t>Natura 2000</w:t>
      </w:r>
      <w:r w:rsidRPr="001C72AC">
        <w:rPr>
          <w:rFonts w:ascii="Times New Roman" w:eastAsia="Times New Roman" w:hAnsi="Times New Roman" w:cs="Times New Roman"/>
          <w:color w:val="auto"/>
          <w:sz w:val="24"/>
          <w:szCs w:val="24"/>
          <w:lang w:eastAsia="lt-LT"/>
        </w:rPr>
        <w:t>“ teritorijoms išvada, jeigu tokia išvada reikalinga pagal teisės aktų reikalavimus.</w:t>
      </w:r>
      <w:bookmarkEnd w:id="58"/>
    </w:p>
    <w:p w:rsidR="007B23CC" w:rsidRPr="001C72AC" w:rsidRDefault="007B23CC" w:rsidP="00021FAB">
      <w:pPr>
        <w:pStyle w:val="Standard"/>
        <w:ind w:firstLine="567"/>
        <w:contextualSpacing/>
        <w:jc w:val="both"/>
      </w:pPr>
      <w:r w:rsidRPr="001C72AC">
        <w:t>Sklypas, kuriame planuojama ūkinė veikla, vakarų pusėje ribojasi su Panemunių regioniniu parku ir Vira</w:t>
      </w:r>
      <w:r w:rsidR="006614A8" w:rsidRPr="001C72AC">
        <w:t>ngės geomorfologiniu draustiniu bei patenka į Panemunių regioninio parko buferinę apsaugos zoną.</w:t>
      </w:r>
      <w:r w:rsidR="00942446" w:rsidRPr="001C72AC">
        <w:t xml:space="preserve"> Artimiausia „</w:t>
      </w:r>
      <w:r w:rsidR="00942446" w:rsidRPr="001C72AC">
        <w:rPr>
          <w:i/>
        </w:rPr>
        <w:t>Natura 2000</w:t>
      </w:r>
      <w:r w:rsidR="00942446" w:rsidRPr="001C72AC">
        <w:t xml:space="preserve">“ teritorija – Nemuno slėnio skroblynai nuo Kriukų </w:t>
      </w:r>
      <w:r w:rsidR="00B34E7C" w:rsidRPr="001C72AC">
        <w:t>iki Gelgaudiškio – nutolusi 230</w:t>
      </w:r>
      <w:r w:rsidR="00942446" w:rsidRPr="001C72AC">
        <w:t xml:space="preserve"> m.</w:t>
      </w:r>
    </w:p>
    <w:p w:rsidR="006614A8" w:rsidRPr="001C72AC" w:rsidRDefault="006614A8" w:rsidP="00021FAB">
      <w:pPr>
        <w:pStyle w:val="Standard"/>
        <w:ind w:firstLine="567"/>
        <w:contextualSpacing/>
        <w:jc w:val="both"/>
      </w:pPr>
      <w:r w:rsidRPr="001C72AC">
        <w:rPr>
          <w:i/>
        </w:rPr>
        <w:t>Panemunių regioninio parko</w:t>
      </w:r>
      <w:r w:rsidRPr="001C72AC">
        <w:t xml:space="preserve"> steigimo tikslas – išsaugoti Nemuno žemupio kraštovaizdį, jo gamtinę ekosistemą bei kultūros paveldo vertybes.</w:t>
      </w:r>
    </w:p>
    <w:p w:rsidR="006614A8" w:rsidRPr="001C72AC" w:rsidRDefault="006614A8" w:rsidP="00021FAB">
      <w:pPr>
        <w:pStyle w:val="Standard"/>
        <w:ind w:firstLine="567"/>
        <w:contextualSpacing/>
        <w:jc w:val="both"/>
      </w:pPr>
      <w:r w:rsidRPr="001C72AC">
        <w:rPr>
          <w:i/>
        </w:rPr>
        <w:t>Panemunių regioninio parko buferinė apsaugos zona</w:t>
      </w:r>
      <w:r w:rsidRPr="001C72AC">
        <w:t>. Panemunių regioninis parkas yra jautrioje gamtinėje kraštovaizdžio struktūroje, kurioje natūralūs geosisteminiai ryšiai nueina ir už parko ribų. Siekiant įtakoti šių ryšių apsaugą, išlaikyti deramą vaizdą artimoje parko aplinkoje numatyta parko buferinė apsaugos zona. Regioninio parko buferinė apsaugos zona svarbi geomorfologinės ir vizualinės apsaugos aspektais. Šioje zonoje draudžiama vykdyti statybas, pažeidžiančias reljefo raiškumą bei didinančias kraštovaizdžio vizualinę taršą, neleidžiama statyti stambių gamybinių objektų, galinčių turėti neigiamą poveikį regioninio parko gamtinei ekosistemai. Hidrologinės apsaugos požiūriu reikia sustiprinti sanitarinės hidrologinės būklės kontrolę upelių aukštupiuose, kur prasideda vandens tarša iš ūkinių pastatų.</w:t>
      </w:r>
    </w:p>
    <w:p w:rsidR="006614A8" w:rsidRPr="001C72AC" w:rsidRDefault="006614A8" w:rsidP="00021FAB">
      <w:pPr>
        <w:pStyle w:val="Standard"/>
        <w:ind w:firstLine="567"/>
        <w:contextualSpacing/>
        <w:jc w:val="both"/>
      </w:pPr>
      <w:r w:rsidRPr="001C72AC">
        <w:rPr>
          <w:i/>
        </w:rPr>
        <w:t xml:space="preserve">Virangės </w:t>
      </w:r>
      <w:r w:rsidR="002005FC" w:rsidRPr="001C72AC">
        <w:rPr>
          <w:i/>
        </w:rPr>
        <w:t>geomorfologinio draustinio</w:t>
      </w:r>
      <w:r w:rsidR="002005FC" w:rsidRPr="001C72AC">
        <w:t xml:space="preserve"> steigimo tikslas – išsaugoti siaurą skardingą Virangės erozinį kompleksą.</w:t>
      </w:r>
    </w:p>
    <w:p w:rsidR="00942446" w:rsidRPr="001C72AC" w:rsidRDefault="00942446" w:rsidP="00021FAB">
      <w:pPr>
        <w:pStyle w:val="Standard"/>
        <w:ind w:firstLine="567"/>
        <w:contextualSpacing/>
        <w:jc w:val="both"/>
      </w:pPr>
      <w:r w:rsidRPr="001C72AC">
        <w:rPr>
          <w:i/>
        </w:rPr>
        <w:t>Nemuno slėnio skorlynai nuo Kriukų iki Gelgaudiškio</w:t>
      </w:r>
      <w:r w:rsidRPr="001C72AC">
        <w:t xml:space="preserve"> – teritorija, atitinkanti BAST kriterijus ir patvirtinta ministro įsakymu. Saugomos teritorijos priskyrimo </w:t>
      </w:r>
      <w:r w:rsidR="00766484" w:rsidRPr="001C72AC">
        <w:t>„</w:t>
      </w:r>
      <w:r w:rsidRPr="001C72AC">
        <w:rPr>
          <w:i/>
        </w:rPr>
        <w:t>Natura 2000</w:t>
      </w:r>
      <w:r w:rsidR="00766484" w:rsidRPr="001C72AC">
        <w:t>“</w:t>
      </w:r>
      <w:r w:rsidRPr="001C72AC">
        <w:t xml:space="preserve"> tinklui tikslas - 9160, Skroblynai; 9180, Griovų ir šlaitų miškai; 91E0, Aliuviniai miškai; 91F0, Paupių guobynai; Ūdra</w:t>
      </w:r>
      <w:r w:rsidR="00766484" w:rsidRPr="001C72AC">
        <w:t>.</w:t>
      </w:r>
    </w:p>
    <w:p w:rsidR="007B23CC" w:rsidRPr="001C72AC" w:rsidRDefault="007B23CC" w:rsidP="00021FAB">
      <w:pPr>
        <w:pStyle w:val="Standard"/>
        <w:ind w:firstLine="567"/>
        <w:contextualSpacing/>
        <w:jc w:val="both"/>
      </w:pPr>
    </w:p>
    <w:p w:rsidR="007B23CC" w:rsidRPr="001C72AC" w:rsidRDefault="00640EB3" w:rsidP="00021FAB">
      <w:pPr>
        <w:pStyle w:val="Standard"/>
        <w:ind w:firstLine="567"/>
        <w:contextualSpacing/>
        <w:jc w:val="both"/>
      </w:pPr>
      <w:r w:rsidRPr="001C72AC">
        <w:rPr>
          <w:rFonts w:cs="Calibri"/>
          <w:noProof/>
          <w:spacing w:val="-1"/>
          <w:szCs w:val="22"/>
          <w:lang w:eastAsia="lt-LT"/>
        </w:rPr>
        <w:pict>
          <v:shape id="Tiesioji rodyklės jungtis 11" o:spid="_x0000_s1039" type="#_x0000_t32" style="position:absolute;left:0;text-align:left;margin-left:269.9pt;margin-top:128.1pt;width:84pt;height:27pt;flip:x 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" strokecolor="red">
            <v:stroke endarrow="block"/>
            <o:lock v:ext="edit" shapetype="f"/>
          </v:shape>
        </w:pict>
      </w:r>
      <w:r w:rsidRPr="001C72AC">
        <w:rPr>
          <w:rFonts w:cs="Calibri"/>
          <w:noProof/>
          <w:spacing w:val="-1"/>
          <w:szCs w:val="22"/>
          <w:lang w:eastAsia="lt-LT"/>
        </w:rPr>
        <w:pict>
          <v:shape id="Teksto laukas 9" o:spid="_x0000_s1032" type="#_x0000_t202" style="position:absolute;left:0;text-align:left;margin-left:354pt;margin-top:139.85pt;width:57.6pt;height:29.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" strokecolor="red">
            <v:textbox>
              <w:txbxContent>
                <w:p w:rsidR="00D82353" w:rsidRPr="00B41DA8" w:rsidRDefault="00D82353" w:rsidP="0007577E">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7B23CC" w:rsidRPr="001C72AC">
        <w:rPr>
          <w:noProof/>
          <w:lang w:val="en-US"/>
        </w:rPr>
        <w:drawing>
          <wp:inline distT="0" distB="0" distL="0" distR="0">
            <wp:extent cx="5128260" cy="3695157"/>
            <wp:effectExtent l="19050" t="19050" r="15240" b="1968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138028" cy="3702195"/>
                    </a:xfrm>
                    <a:prstGeom prst="rect">
                      <a:avLst/>
                    </a:prstGeom>
                    <a:ln>
                      <a:solidFill>
                        <a:schemeClr val="tx1"/>
                      </a:solidFill>
                    </a:ln>
                  </pic:spPr>
                </pic:pic>
              </a:graphicData>
            </a:graphic>
          </wp:inline>
        </w:drawing>
      </w:r>
    </w:p>
    <w:p w:rsidR="002005FC" w:rsidRPr="001C72AC" w:rsidRDefault="00640EB3" w:rsidP="00766484">
      <w:pPr>
        <w:pStyle w:val="Caption"/>
        <w:spacing w:before="0" w:after="0"/>
        <w:jc w:val="center"/>
      </w:pPr>
      <w:r w:rsidRPr="001C72AC">
        <w:rPr>
          <w:b/>
          <w:i w:val="0"/>
        </w:rPr>
        <w:fldChar w:fldCharType="begin"/>
      </w:r>
      <w:r w:rsidR="00BD7AC9" w:rsidRPr="001C72AC">
        <w:rPr>
          <w:b/>
          <w:i w:val="0"/>
        </w:rPr>
        <w:instrText xml:space="preserve"> SEQ Paveikslas \* ARABIC </w:instrText>
      </w:r>
      <w:r w:rsidRPr="001C72AC">
        <w:rPr>
          <w:b/>
          <w:i w:val="0"/>
        </w:rPr>
        <w:fldChar w:fldCharType="separate"/>
      </w:r>
      <w:r w:rsidR="00121DA1" w:rsidRPr="001C72AC">
        <w:rPr>
          <w:b/>
          <w:i w:val="0"/>
          <w:noProof/>
        </w:rPr>
        <w:t>8</w:t>
      </w:r>
      <w:r w:rsidRPr="001C72AC">
        <w:rPr>
          <w:b/>
          <w:i w:val="0"/>
        </w:rPr>
        <w:fldChar w:fldCharType="end"/>
      </w:r>
      <w:r w:rsidR="002005FC" w:rsidRPr="001C72AC">
        <w:rPr>
          <w:b/>
          <w:i w:val="0"/>
        </w:rPr>
        <w:t xml:space="preserve"> pav.</w:t>
      </w:r>
      <w:r w:rsidR="002005FC" w:rsidRPr="001C72AC">
        <w:t xml:space="preserve"> </w:t>
      </w:r>
      <w:r w:rsidR="002005FC" w:rsidRPr="001C72AC">
        <w:rPr>
          <w:i w:val="0"/>
        </w:rPr>
        <w:t>Planuojama ūkinė veikla saugomų teritorijų atžvilgiu.</w:t>
      </w:r>
    </w:p>
    <w:p w:rsidR="00AF4084" w:rsidRPr="001C72AC" w:rsidRDefault="00AF4084" w:rsidP="00766484">
      <w:pPr>
        <w:pStyle w:val="Standard"/>
        <w:contextualSpacing/>
        <w:jc w:val="both"/>
        <w:rPr>
          <w:b/>
        </w:rPr>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59" w:name="_Toc443999369"/>
      <w:bookmarkStart w:id="60" w:name="_Toc445194463"/>
      <w:bookmarkStart w:id="61" w:name="_Toc466011507"/>
      <w:r w:rsidRPr="001C72AC">
        <w:rPr>
          <w:rFonts w:ascii="Times New Roman" w:eastAsia="Times New Roman" w:hAnsi="Times New Roman" w:cs="Times New Roman"/>
          <w:color w:val="auto"/>
          <w:sz w:val="24"/>
          <w:szCs w:val="24"/>
          <w:lang w:eastAsia="lt-LT"/>
        </w:rPr>
        <w:lastRenderedPageBreak/>
        <w:t>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bookmarkEnd w:id="59"/>
      <w:bookmarkEnd w:id="60"/>
      <w:bookmarkEnd w:id="61"/>
    </w:p>
    <w:p w:rsidR="003D3CE7" w:rsidRPr="001C72AC" w:rsidRDefault="003B7D37" w:rsidP="003D3CE7">
      <w:pPr>
        <w:ind w:firstLine="567"/>
        <w:jc w:val="both"/>
        <w:rPr>
          <w:rFonts w:ascii="Times New Roman" w:hAnsi="Times New Roman" w:cs="Times New Roman"/>
          <w:sz w:val="24"/>
          <w:szCs w:val="24"/>
          <w:lang w:eastAsia="lt-LT"/>
        </w:rPr>
      </w:pPr>
      <w:r w:rsidRPr="001C72AC">
        <w:rPr>
          <w:rFonts w:ascii="Times New Roman" w:hAnsi="Times New Roman" w:cs="Times New Roman"/>
          <w:i/>
          <w:sz w:val="24"/>
          <w:szCs w:val="24"/>
          <w:lang w:eastAsia="lt-LT"/>
        </w:rPr>
        <w:t>Miškai ir pievos</w:t>
      </w:r>
      <w:r w:rsidR="00036DA2" w:rsidRPr="001C72AC">
        <w:rPr>
          <w:rFonts w:ascii="Times New Roman" w:hAnsi="Times New Roman" w:cs="Times New Roman"/>
          <w:i/>
          <w:sz w:val="24"/>
          <w:szCs w:val="24"/>
          <w:lang w:eastAsia="lt-LT"/>
        </w:rPr>
        <w:t xml:space="preserve">. </w:t>
      </w:r>
      <w:r w:rsidR="003D3CE7" w:rsidRPr="001C72AC">
        <w:rPr>
          <w:rFonts w:ascii="Times New Roman" w:hAnsi="Times New Roman" w:cs="Times New Roman"/>
          <w:sz w:val="24"/>
          <w:szCs w:val="24"/>
          <w:lang w:eastAsia="lt-LT"/>
        </w:rPr>
        <w:t>Planuojamos ūkinės veiklos aplinka yra kompleksinių žemdirbystės plotų teritorijoje, kuri ribojasi su nedrėkinamomis dirbamomis žemėmis ir mišriu mišku.</w:t>
      </w:r>
      <w:r w:rsidR="009366F9" w:rsidRPr="001C72AC">
        <w:rPr>
          <w:rFonts w:ascii="Times New Roman" w:hAnsi="Times New Roman" w:cs="Times New Roman"/>
          <w:sz w:val="24"/>
          <w:szCs w:val="24"/>
          <w:lang w:eastAsia="lt-LT"/>
        </w:rPr>
        <w:t xml:space="preserve"> </w:t>
      </w:r>
      <w:r w:rsidR="00152EDE" w:rsidRPr="001C72AC">
        <w:rPr>
          <w:rFonts w:ascii="Times New Roman" w:hAnsi="Times New Roman" w:cs="Times New Roman"/>
          <w:sz w:val="24"/>
          <w:szCs w:val="24"/>
          <w:lang w:eastAsia="lt-LT"/>
        </w:rPr>
        <w:t>Remiantis Valstybinės miškų tarnybos kadastro žemėlapio duomenimis</w:t>
      </w:r>
      <w:r w:rsidR="00152EDE" w:rsidRPr="001C72AC">
        <w:rPr>
          <w:rStyle w:val="FootnoteReference"/>
          <w:rFonts w:ascii="Times New Roman" w:hAnsi="Times New Roman"/>
          <w:sz w:val="24"/>
          <w:szCs w:val="24"/>
          <w:lang w:eastAsia="lt-LT"/>
        </w:rPr>
        <w:footnoteReference w:id="12"/>
      </w:r>
      <w:r w:rsidR="00152EDE" w:rsidRPr="001C72AC">
        <w:rPr>
          <w:rFonts w:ascii="Times New Roman" w:hAnsi="Times New Roman" w:cs="Times New Roman"/>
          <w:sz w:val="24"/>
          <w:szCs w:val="24"/>
          <w:lang w:eastAsia="lt-LT"/>
        </w:rPr>
        <w:t>, v</w:t>
      </w:r>
      <w:r w:rsidR="009366F9" w:rsidRPr="001C72AC">
        <w:rPr>
          <w:rFonts w:ascii="Times New Roman" w:hAnsi="Times New Roman" w:cs="Times New Roman"/>
          <w:sz w:val="24"/>
          <w:szCs w:val="24"/>
          <w:lang w:eastAsia="lt-LT"/>
        </w:rPr>
        <w:t>akarų pusėje nagrinėjama teritorija ribojasi su ekosistemų apsaugos miškais (priešeroziniai miškai).</w:t>
      </w:r>
      <w:r w:rsidR="003D3CE7" w:rsidRPr="001C72AC">
        <w:rPr>
          <w:rFonts w:ascii="Times New Roman" w:hAnsi="Times New Roman" w:cs="Times New Roman"/>
          <w:sz w:val="24"/>
          <w:szCs w:val="24"/>
          <w:lang w:eastAsia="lt-LT"/>
        </w:rPr>
        <w:t xml:space="preserve"> Už 450 m yra natūralios miškų buveinės – EB svarbos 9180 Griovių ir šlaitų miškas bei 91E0 Aliuviniai miškai.</w:t>
      </w:r>
    </w:p>
    <w:p w:rsidR="009366F9" w:rsidRPr="001C72AC" w:rsidRDefault="009366F9" w:rsidP="003D3CE7">
      <w:pPr>
        <w:ind w:firstLine="567"/>
        <w:jc w:val="both"/>
        <w:rPr>
          <w:rFonts w:ascii="Times New Roman" w:hAnsi="Times New Roman" w:cs="Times New Roman"/>
          <w:sz w:val="24"/>
          <w:szCs w:val="24"/>
          <w:lang w:eastAsia="lt-LT"/>
        </w:rPr>
      </w:pPr>
    </w:p>
    <w:p w:rsidR="009366F9" w:rsidRPr="001C72AC" w:rsidRDefault="00640EB3" w:rsidP="009366F9">
      <w:pPr>
        <w:jc w:val="both"/>
        <w:rPr>
          <w:rFonts w:ascii="Times New Roman" w:hAnsi="Times New Roman" w:cs="Times New Roman"/>
          <w:sz w:val="24"/>
          <w:szCs w:val="24"/>
          <w:lang w:eastAsia="lt-LT"/>
        </w:rPr>
      </w:pPr>
      <w:r w:rsidRPr="001C72AC">
        <w:rPr>
          <w:rFonts w:cs="Calibri"/>
          <w:noProof/>
          <w:spacing w:val="-1"/>
          <w:lang w:eastAsia="lt-LT"/>
        </w:rPr>
        <w:pict>
          <v:shape id="Tiesioji rodyklės jungtis 38" o:spid="_x0000_s1038" type="#_x0000_t32" style="position:absolute;left:0;text-align:left;margin-left:215.3pt;margin-top:169.45pt;width:36.6pt;height:16.2pt;flip:x y;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" strokecolor="red">
            <v:stroke endarrow="block"/>
            <o:lock v:ext="edit" shapetype="f"/>
          </v:shape>
        </w:pict>
      </w:r>
      <w:r w:rsidRPr="001C72AC">
        <w:rPr>
          <w:rFonts w:cs="Calibri"/>
          <w:noProof/>
          <w:spacing w:val="-1"/>
          <w:lang w:eastAsia="lt-LT"/>
        </w:rPr>
        <w:pict>
          <v:shape id="Teksto laukas 37" o:spid="_x0000_s1033" type="#_x0000_t202" style="position:absolute;left:0;text-align:left;margin-left:252pt;margin-top:169.2pt;width:57.6pt;height:29.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" strokecolor="red">
            <v:textbox>
              <w:txbxContent>
                <w:p w:rsidR="00D82353" w:rsidRPr="00B41DA8" w:rsidRDefault="00D82353" w:rsidP="009366F9">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9366F9" w:rsidRPr="001C72AC">
        <w:rPr>
          <w:noProof/>
          <w:lang w:val="en-US"/>
        </w:rPr>
        <w:drawing>
          <wp:inline distT="0" distB="0" distL="0" distR="0">
            <wp:extent cx="3954780" cy="3399557"/>
            <wp:effectExtent l="19050" t="19050" r="26670" b="1079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952568" cy="3397656"/>
                    </a:xfrm>
                    <a:prstGeom prst="rect">
                      <a:avLst/>
                    </a:prstGeom>
                    <a:ln w="3175">
                      <a:solidFill>
                        <a:schemeClr val="tx1"/>
                      </a:solidFill>
                    </a:ln>
                  </pic:spPr>
                </pic:pic>
              </a:graphicData>
            </a:graphic>
          </wp:inline>
        </w:drawing>
      </w:r>
      <w:r w:rsidR="009366F9" w:rsidRPr="001C72AC">
        <w:rPr>
          <w:noProof/>
          <w:lang w:val="en-US"/>
        </w:rPr>
        <w:drawing>
          <wp:inline distT="0" distB="0" distL="0" distR="0">
            <wp:extent cx="2217420" cy="3398497"/>
            <wp:effectExtent l="19050" t="19050" r="11430" b="12065"/>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245668" cy="3441790"/>
                    </a:xfrm>
                    <a:prstGeom prst="rect">
                      <a:avLst/>
                    </a:prstGeom>
                    <a:ln w="3175">
                      <a:solidFill>
                        <a:schemeClr val="tx1"/>
                      </a:solidFill>
                    </a:ln>
                  </pic:spPr>
                </pic:pic>
              </a:graphicData>
            </a:graphic>
          </wp:inline>
        </w:drawing>
      </w:r>
    </w:p>
    <w:p w:rsidR="009366F9" w:rsidRPr="001C72AC" w:rsidRDefault="00640EB3" w:rsidP="009366F9">
      <w:pPr>
        <w:pStyle w:val="Caption"/>
        <w:spacing w:before="0" w:after="0"/>
        <w:jc w:val="center"/>
        <w:rPr>
          <w:rFonts w:cs="Times New Roman"/>
          <w:i w:val="0"/>
          <w:lang w:eastAsia="lt-LT"/>
        </w:rPr>
      </w:pPr>
      <w:r w:rsidRPr="001C72AC">
        <w:rPr>
          <w:rFonts w:cs="Times New Roman"/>
          <w:b/>
          <w:i w:val="0"/>
          <w:lang w:eastAsia="lt-LT"/>
        </w:rPr>
        <w:fldChar w:fldCharType="begin"/>
      </w:r>
      <w:r w:rsidR="00BD7AC9" w:rsidRPr="001C72AC">
        <w:rPr>
          <w:rFonts w:cs="Times New Roman"/>
          <w:b/>
          <w:i w:val="0"/>
          <w:lang w:eastAsia="lt-LT"/>
        </w:rPr>
        <w:instrText xml:space="preserve"> SEQ Paveikslas \* ARABIC </w:instrText>
      </w:r>
      <w:r w:rsidRPr="001C72AC">
        <w:rPr>
          <w:rFonts w:cs="Times New Roman"/>
          <w:b/>
          <w:i w:val="0"/>
          <w:lang w:eastAsia="lt-LT"/>
        </w:rPr>
        <w:fldChar w:fldCharType="separate"/>
      </w:r>
      <w:r w:rsidR="00121DA1" w:rsidRPr="001C72AC">
        <w:rPr>
          <w:rFonts w:cs="Times New Roman"/>
          <w:b/>
          <w:i w:val="0"/>
          <w:noProof/>
          <w:lang w:eastAsia="lt-LT"/>
        </w:rPr>
        <w:t>9</w:t>
      </w:r>
      <w:r w:rsidRPr="001C72AC">
        <w:rPr>
          <w:rFonts w:cs="Times New Roman"/>
          <w:b/>
          <w:i w:val="0"/>
          <w:lang w:eastAsia="lt-LT"/>
        </w:rPr>
        <w:fldChar w:fldCharType="end"/>
      </w:r>
      <w:r w:rsidR="009366F9" w:rsidRPr="001C72AC">
        <w:rPr>
          <w:rFonts w:cs="Times New Roman"/>
          <w:b/>
          <w:i w:val="0"/>
          <w:lang w:eastAsia="lt-LT"/>
        </w:rPr>
        <w:t xml:space="preserve"> pav.</w:t>
      </w:r>
      <w:r w:rsidR="009366F9" w:rsidRPr="001C72AC">
        <w:rPr>
          <w:rFonts w:cs="Times New Roman"/>
          <w:i w:val="0"/>
          <w:lang w:eastAsia="lt-LT"/>
        </w:rPr>
        <w:t xml:space="preserve"> Planuojama ūkinė veikla miškų grupių ir pogrupių atžvilgiu.</w:t>
      </w:r>
    </w:p>
    <w:p w:rsidR="009366F9" w:rsidRPr="001C72AC" w:rsidRDefault="009366F9" w:rsidP="009366F9">
      <w:pPr>
        <w:jc w:val="both"/>
        <w:rPr>
          <w:rFonts w:ascii="Times New Roman" w:hAnsi="Times New Roman" w:cs="Times New Roman"/>
          <w:sz w:val="24"/>
          <w:szCs w:val="24"/>
          <w:lang w:eastAsia="lt-LT"/>
        </w:rPr>
      </w:pPr>
    </w:p>
    <w:p w:rsidR="003B7D37" w:rsidRPr="001C72AC" w:rsidRDefault="003B7D37" w:rsidP="00036DA2">
      <w:pPr>
        <w:ind w:firstLine="567"/>
        <w:jc w:val="both"/>
        <w:rPr>
          <w:rFonts w:ascii="Times New Roman" w:eastAsia="Times New Roman" w:hAnsi="Times New Roman" w:cs="Times New Roman"/>
          <w:kern w:val="0"/>
          <w:sz w:val="24"/>
          <w:szCs w:val="24"/>
          <w:lang w:eastAsia="lt-LT"/>
        </w:rPr>
      </w:pPr>
      <w:r w:rsidRPr="001C72AC">
        <w:rPr>
          <w:rFonts w:ascii="Times New Roman" w:hAnsi="Times New Roman" w:cs="Times New Roman"/>
          <w:i/>
          <w:sz w:val="24"/>
          <w:szCs w:val="24"/>
          <w:lang w:eastAsia="lt-LT"/>
        </w:rPr>
        <w:t>Pelkės ir durpynai</w:t>
      </w:r>
      <w:r w:rsidR="00036DA2" w:rsidRPr="001C72AC">
        <w:rPr>
          <w:rFonts w:ascii="Times New Roman" w:hAnsi="Times New Roman" w:cs="Times New Roman"/>
          <w:i/>
          <w:sz w:val="24"/>
          <w:szCs w:val="24"/>
          <w:lang w:eastAsia="lt-LT"/>
        </w:rPr>
        <w:t xml:space="preserve">. </w:t>
      </w:r>
      <w:r w:rsidR="0079694D" w:rsidRPr="001C72AC">
        <w:rPr>
          <w:rFonts w:ascii="Times New Roman" w:eastAsia="Times New Roman" w:hAnsi="Times New Roman" w:cs="Times New Roman"/>
          <w:kern w:val="0"/>
          <w:sz w:val="24"/>
          <w:szCs w:val="24"/>
          <w:lang w:eastAsia="lt-LT"/>
        </w:rPr>
        <w:t>Remiantis Lietuvos geologijos tarnybos Lietuvos pelkių ir durpynų žemėlapiu</w:t>
      </w:r>
      <w:r w:rsidR="0079694D" w:rsidRPr="001C72AC">
        <w:rPr>
          <w:rFonts w:ascii="Times New Roman" w:eastAsia="Times New Roman" w:hAnsi="Times New Roman" w:cs="Times New Roman"/>
          <w:kern w:val="0"/>
          <w:sz w:val="24"/>
          <w:szCs w:val="24"/>
          <w:vertAlign w:val="superscript"/>
          <w:lang w:eastAsia="lt-LT"/>
        </w:rPr>
        <w:footnoteReference w:id="13"/>
      </w:r>
      <w:r w:rsidR="0079694D" w:rsidRPr="001C72AC">
        <w:rPr>
          <w:rFonts w:ascii="Times New Roman" w:eastAsia="Times New Roman" w:hAnsi="Times New Roman" w:cs="Times New Roman"/>
          <w:kern w:val="0"/>
          <w:sz w:val="24"/>
          <w:szCs w:val="24"/>
          <w:lang w:eastAsia="lt-LT"/>
        </w:rPr>
        <w:t>, planuojamos ūkinės veiklos aplinkoje 10 km spinduliu pelkių ir durpynų nėra.</w:t>
      </w:r>
    </w:p>
    <w:p w:rsidR="00090E37" w:rsidRPr="001C72AC" w:rsidRDefault="00090E37" w:rsidP="00090E37">
      <w:pPr>
        <w:pStyle w:val="Standard"/>
        <w:ind w:firstLine="567"/>
        <w:contextualSpacing/>
        <w:jc w:val="both"/>
      </w:pPr>
      <w:r w:rsidRPr="001C72AC">
        <w:rPr>
          <w:i/>
          <w:kern w:val="0"/>
          <w:lang w:eastAsia="lt-LT"/>
        </w:rPr>
        <w:t>Vandens telkiniai ir jų apsaugos zonos</w:t>
      </w:r>
      <w:r w:rsidRPr="001C72AC">
        <w:rPr>
          <w:kern w:val="0"/>
          <w:lang w:eastAsia="lt-LT"/>
        </w:rPr>
        <w:t xml:space="preserve">. Planuojamos ūkinės veiklos sklypas su paviršinio vandens telkiniais nesiriboja. </w:t>
      </w:r>
      <w:r w:rsidRPr="001C72AC">
        <w:t xml:space="preserve">Artimiausias vandens telkinys yra upė Virangaitė už </w:t>
      </w:r>
      <w:r w:rsidR="00972889" w:rsidRPr="001C72AC">
        <w:t>65 m nuo projektuojamų ir naujai statomų statinių.</w:t>
      </w:r>
      <w:r w:rsidR="002F3FE2" w:rsidRPr="001C72AC">
        <w:t xml:space="preserve"> Dalis ūkinės veiklos sklypo patenka į pakrantės apsaugos  juostą ir vandens telkinio apsaugos zoną. Remiantis 2011-03-25 patvirtintu detaliuoju planu (pateikiama prieduose), naujai projektuojami ir statomi statiniai į pakrantės apsaugos juostą ir vandens telkinio apsaugos zoną nepatenka. Remiantis Lietuvos Respublikos upių, ežerų ir tvenkinių kadastro</w:t>
      </w:r>
      <w:r w:rsidR="002F3FE2" w:rsidRPr="001C72AC">
        <w:rPr>
          <w:rStyle w:val="FootnoteReference"/>
        </w:rPr>
        <w:footnoteReference w:id="14"/>
      </w:r>
      <w:r w:rsidR="002F3FE2" w:rsidRPr="001C72AC">
        <w:t xml:space="preserve"> duomenimis, planuojamas angaras patenka į Virangaitės upės apsaugos zoną.</w:t>
      </w:r>
      <w:r w:rsidR="00D710EB" w:rsidRPr="001C72AC">
        <w:t xml:space="preserve"> Planuojamas angaras nuo Virangaitės upės pakrantės apsaugos juostos nutolęs 60 m.</w:t>
      </w:r>
    </w:p>
    <w:p w:rsidR="00090E37" w:rsidRPr="001C72AC" w:rsidRDefault="00640EB3" w:rsidP="00090E37">
      <w:pPr>
        <w:pStyle w:val="Standard"/>
        <w:contextualSpacing/>
        <w:jc w:val="center"/>
      </w:pPr>
      <w:r w:rsidRPr="001C72AC">
        <w:rPr>
          <w:rFonts w:cs="Calibri"/>
          <w:noProof/>
          <w:spacing w:val="-1"/>
          <w:szCs w:val="22"/>
          <w:lang w:eastAsia="lt-LT"/>
        </w:rPr>
        <w:lastRenderedPageBreak/>
        <w:pict>
          <v:shape id="Tiesioji rodyklės jungtis 42" o:spid="_x0000_s1037" type="#_x0000_t32" style="position:absolute;left:0;text-align:left;margin-left:290.3pt;margin-top:125.65pt;width:51pt;height:23.4pt;flip:x y;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" strokecolor="red">
            <v:stroke endarrow="block"/>
            <o:lock v:ext="edit" shapetype="f"/>
          </v:shape>
        </w:pict>
      </w:r>
      <w:r w:rsidRPr="001C72AC">
        <w:rPr>
          <w:rFonts w:cs="Calibri"/>
          <w:noProof/>
          <w:spacing w:val="-1"/>
          <w:szCs w:val="22"/>
          <w:lang w:eastAsia="lt-LT"/>
        </w:rPr>
        <w:pict>
          <v:shape id="Teksto laukas 41" o:spid="_x0000_s1034" type="#_x0000_t202" style="position:absolute;left:0;text-align:left;margin-left:341.4pt;margin-top:129.6pt;width:57.6pt;height:29.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" strokecolor="red">
            <v:textbox>
              <w:txbxContent>
                <w:p w:rsidR="00D82353" w:rsidRPr="00B41DA8" w:rsidRDefault="00D82353" w:rsidP="00090E37">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090E37" w:rsidRPr="001C72AC">
        <w:rPr>
          <w:noProof/>
          <w:lang w:val="en-US"/>
        </w:rPr>
        <w:drawing>
          <wp:anchor distT="0" distB="0" distL="114300" distR="114300" simplePos="0" relativeHeight="251684864" behindDoc="0" locked="0" layoutInCell="1" allowOverlap="1">
            <wp:simplePos x="0" y="0"/>
            <wp:positionH relativeFrom="column">
              <wp:posOffset>3473450</wp:posOffset>
            </wp:positionH>
            <wp:positionV relativeFrom="paragraph">
              <wp:posOffset>3133547</wp:posOffset>
            </wp:positionV>
            <wp:extent cx="1706880" cy="466445"/>
            <wp:effectExtent l="19050" t="19050" r="26670" b="10160"/>
            <wp:wrapNone/>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6880" cy="466445"/>
                    </a:xfrm>
                    <a:prstGeom prst="rect">
                      <a:avLst/>
                    </a:prstGeom>
                    <a:ln w="3175">
                      <a:solidFill>
                        <a:schemeClr val="tx1"/>
                      </a:solidFill>
                    </a:ln>
                  </pic:spPr>
                </pic:pic>
              </a:graphicData>
            </a:graphic>
          </wp:anchor>
        </w:drawing>
      </w:r>
      <w:r w:rsidR="00090E37" w:rsidRPr="001C72AC">
        <w:rPr>
          <w:noProof/>
          <w:lang w:val="en-US"/>
        </w:rPr>
        <w:drawing>
          <wp:inline distT="0" distB="0" distL="0" distR="0">
            <wp:extent cx="4008120" cy="3578679"/>
            <wp:effectExtent l="19050" t="19050" r="11430" b="22225"/>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008120" cy="3578679"/>
                    </a:xfrm>
                    <a:prstGeom prst="rect">
                      <a:avLst/>
                    </a:prstGeom>
                    <a:ln w="3175">
                      <a:solidFill>
                        <a:schemeClr val="tx1"/>
                      </a:solidFill>
                    </a:ln>
                  </pic:spPr>
                </pic:pic>
              </a:graphicData>
            </a:graphic>
          </wp:inline>
        </w:drawing>
      </w:r>
    </w:p>
    <w:p w:rsidR="00090E37" w:rsidRPr="001C72AC" w:rsidRDefault="00640EB3" w:rsidP="00090E37">
      <w:pPr>
        <w:pStyle w:val="Caption"/>
        <w:spacing w:before="0" w:after="0"/>
        <w:jc w:val="center"/>
        <w:rPr>
          <w:i w:val="0"/>
        </w:rPr>
      </w:pPr>
      <w:r w:rsidRPr="001C72AC">
        <w:rPr>
          <w:b/>
          <w:i w:val="0"/>
        </w:rPr>
        <w:fldChar w:fldCharType="begin"/>
      </w:r>
      <w:r w:rsidR="00BD7AC9" w:rsidRPr="001C72AC">
        <w:rPr>
          <w:b/>
          <w:i w:val="0"/>
        </w:rPr>
        <w:instrText xml:space="preserve"> SEQ Paveikslas \* ARABIC </w:instrText>
      </w:r>
      <w:r w:rsidRPr="001C72AC">
        <w:rPr>
          <w:b/>
          <w:i w:val="0"/>
        </w:rPr>
        <w:fldChar w:fldCharType="separate"/>
      </w:r>
      <w:r w:rsidR="00121DA1" w:rsidRPr="001C72AC">
        <w:rPr>
          <w:b/>
          <w:i w:val="0"/>
          <w:noProof/>
        </w:rPr>
        <w:t>10</w:t>
      </w:r>
      <w:r w:rsidRPr="001C72AC">
        <w:rPr>
          <w:b/>
          <w:i w:val="0"/>
        </w:rPr>
        <w:fldChar w:fldCharType="end"/>
      </w:r>
      <w:r w:rsidR="00090E37" w:rsidRPr="001C72AC">
        <w:rPr>
          <w:b/>
          <w:i w:val="0"/>
        </w:rPr>
        <w:t xml:space="preserve"> pav.</w:t>
      </w:r>
      <w:r w:rsidR="00090E37" w:rsidRPr="001C72AC">
        <w:rPr>
          <w:i w:val="0"/>
        </w:rPr>
        <w:t xml:space="preserve"> Planuojama ūkinė veikla vandens telkinių atžvilgiu.</w:t>
      </w:r>
    </w:p>
    <w:p w:rsidR="00090E37" w:rsidRPr="001C72AC" w:rsidRDefault="00090E37" w:rsidP="00090E37">
      <w:pPr>
        <w:pStyle w:val="Standard"/>
        <w:contextualSpacing/>
        <w:jc w:val="both"/>
      </w:pPr>
    </w:p>
    <w:p w:rsidR="007C687F" w:rsidRPr="001C72AC" w:rsidRDefault="00DB3860" w:rsidP="005A09F9">
      <w:pPr>
        <w:ind w:firstLine="567"/>
        <w:jc w:val="both"/>
        <w:rPr>
          <w:rStyle w:val="Numatytasispastraiposriftas1"/>
          <w:rFonts w:ascii="Times New Roman" w:hAnsi="Times New Roman" w:cs="Times New Roman"/>
          <w:sz w:val="24"/>
          <w:szCs w:val="24"/>
          <w:lang w:eastAsia="lt-LT"/>
        </w:rPr>
      </w:pPr>
      <w:r w:rsidRPr="001C72AC">
        <w:rPr>
          <w:rFonts w:ascii="Times New Roman" w:hAnsi="Times New Roman" w:cs="Times New Roman"/>
          <w:i/>
          <w:sz w:val="24"/>
          <w:szCs w:val="24"/>
          <w:lang w:eastAsia="lt-LT"/>
        </w:rPr>
        <w:t>Saugomų rūšių informacinės sistemos duomenys.</w:t>
      </w:r>
      <w:r w:rsidRPr="001C72AC">
        <w:rPr>
          <w:rFonts w:ascii="Times New Roman" w:hAnsi="Times New Roman" w:cs="Times New Roman"/>
          <w:sz w:val="24"/>
          <w:szCs w:val="24"/>
          <w:lang w:eastAsia="lt-LT"/>
        </w:rPr>
        <w:t xml:space="preserve"> Remiantis saugomų rūšių informacine sistema (SRIS)</w:t>
      </w:r>
      <w:r w:rsidR="00BE1D35" w:rsidRPr="001C72AC">
        <w:rPr>
          <w:rStyle w:val="FootnoteReference"/>
          <w:rFonts w:ascii="Times New Roman" w:hAnsi="Times New Roman"/>
          <w:sz w:val="24"/>
          <w:szCs w:val="24"/>
          <w:lang w:eastAsia="lt-LT"/>
        </w:rPr>
        <w:footnoteReference w:id="15"/>
      </w:r>
      <w:r w:rsidRPr="001C72AC">
        <w:rPr>
          <w:rFonts w:ascii="Times New Roman" w:hAnsi="Times New Roman" w:cs="Times New Roman"/>
          <w:sz w:val="24"/>
          <w:szCs w:val="24"/>
          <w:lang w:eastAsia="lt-LT"/>
        </w:rPr>
        <w:t xml:space="preserve">, </w:t>
      </w:r>
      <w:r w:rsidR="005A09F9" w:rsidRPr="001C72AC">
        <w:rPr>
          <w:rFonts w:ascii="Times New Roman" w:hAnsi="Times New Roman" w:cs="Times New Roman"/>
          <w:sz w:val="24"/>
          <w:szCs w:val="24"/>
          <w:lang w:eastAsia="lt-LT"/>
        </w:rPr>
        <w:t>planuojamos ūkinės veiklos sklypas patenka į teritoriją, kurioje 2009-07-01 veisimosi metu daug kartų stebėta po 1 skrendantį juodąjį gandrą.</w:t>
      </w:r>
    </w:p>
    <w:p w:rsidR="00787C58" w:rsidRPr="001C72AC" w:rsidRDefault="00787C58" w:rsidP="00021FAB">
      <w:pPr>
        <w:pStyle w:val="Standard"/>
        <w:ind w:firstLine="567"/>
        <w:contextualSpacing/>
        <w:jc w:val="both"/>
        <w:rPr>
          <w:rStyle w:val="Numatytasispastraiposriftas1"/>
          <w:spacing w:val="-1"/>
        </w:rPr>
      </w:pPr>
      <w:r w:rsidRPr="001C72AC">
        <w:rPr>
          <w:rStyle w:val="Numatytasispastraiposriftas1"/>
          <w:i/>
          <w:spacing w:val="-1"/>
        </w:rPr>
        <w:t>EB svarbos buveinės.</w:t>
      </w:r>
      <w:r w:rsidRPr="001C72AC">
        <w:rPr>
          <w:rStyle w:val="Numatytasispastraiposriftas1"/>
          <w:spacing w:val="-1"/>
        </w:rPr>
        <w:t xml:space="preserve"> Pagal EB svarbos buveinių inventorizacijos duomenų bazę planuojama ūkinė veikla nepatenka ir nesiriboja su Europos bendrijos svarbos natū</w:t>
      </w:r>
      <w:r w:rsidR="00250E81" w:rsidRPr="001C72AC">
        <w:rPr>
          <w:rStyle w:val="Numatytasispastraiposriftas1"/>
          <w:spacing w:val="-1"/>
        </w:rPr>
        <w:t>raliomis buveinėmis. Artimiausios EB svarbos</w:t>
      </w:r>
      <w:r w:rsidRPr="001C72AC">
        <w:rPr>
          <w:rStyle w:val="Numatytasispastraiposriftas1"/>
          <w:spacing w:val="-1"/>
        </w:rPr>
        <w:t xml:space="preserve"> </w:t>
      </w:r>
      <w:r w:rsidR="00250E81" w:rsidRPr="001C72AC">
        <w:rPr>
          <w:rStyle w:val="Numatytasispastraiposriftas1"/>
          <w:spacing w:val="-1"/>
        </w:rPr>
        <w:t>9180 Griovių ir šlaitų miškų ir 91E0 Aliuvini</w:t>
      </w:r>
      <w:r w:rsidR="003D3CE7" w:rsidRPr="001C72AC">
        <w:rPr>
          <w:rStyle w:val="Numatytasispastraiposriftas1"/>
          <w:spacing w:val="-1"/>
        </w:rPr>
        <w:t>ų miškų buveinės nutolusios 450</w:t>
      </w:r>
      <w:r w:rsidR="0094598C" w:rsidRPr="001C72AC">
        <w:rPr>
          <w:rStyle w:val="Numatytasispastraiposriftas1"/>
          <w:spacing w:val="-1"/>
        </w:rPr>
        <w:t xml:space="preserve"> </w:t>
      </w:r>
      <w:r w:rsidR="00250E81" w:rsidRPr="001C72AC">
        <w:rPr>
          <w:rStyle w:val="Numatytasispastraiposriftas1"/>
          <w:spacing w:val="-1"/>
        </w:rPr>
        <w:t>k</w:t>
      </w:r>
      <w:r w:rsidR="007C687F" w:rsidRPr="001C72AC">
        <w:rPr>
          <w:rStyle w:val="Numatytasispastraiposriftas1"/>
          <w:spacing w:val="-1"/>
        </w:rPr>
        <w:t>m šiaurės vakarų</w:t>
      </w:r>
      <w:r w:rsidR="0094598C" w:rsidRPr="001C72AC">
        <w:rPr>
          <w:rStyle w:val="Numatytasispastraiposriftas1"/>
          <w:spacing w:val="-1"/>
        </w:rPr>
        <w:t xml:space="preserve"> kryptimi.</w:t>
      </w:r>
    </w:p>
    <w:p w:rsidR="00250E81" w:rsidRPr="001C72AC" w:rsidRDefault="009C6FC2" w:rsidP="009C6FC2">
      <w:pPr>
        <w:pStyle w:val="Header"/>
        <w:ind w:firstLine="567"/>
        <w:jc w:val="both"/>
        <w:rPr>
          <w:color w:val="000000"/>
        </w:rPr>
      </w:pPr>
      <w:r w:rsidRPr="001C72AC">
        <w:rPr>
          <w:i/>
          <w:color w:val="000000"/>
        </w:rPr>
        <w:t>Kita.</w:t>
      </w:r>
      <w:r w:rsidRPr="001C72AC">
        <w:rPr>
          <w:color w:val="000000"/>
        </w:rPr>
        <w:t xml:space="preserve"> Remiantis Valstybinių miškų informacine sistema</w:t>
      </w:r>
      <w:r w:rsidRPr="001C72AC">
        <w:rPr>
          <w:rStyle w:val="FootnoteReference"/>
          <w:rFonts w:eastAsia="Calibri"/>
          <w:color w:val="000000"/>
        </w:rPr>
        <w:footnoteReference w:id="16"/>
      </w:r>
      <w:r w:rsidRPr="001C72AC">
        <w:rPr>
          <w:color w:val="000000"/>
        </w:rPr>
        <w:t xml:space="preserve">, </w:t>
      </w:r>
      <w:r w:rsidR="00250E81" w:rsidRPr="001C72AC">
        <w:rPr>
          <w:color w:val="000000"/>
        </w:rPr>
        <w:t>1 km atstumu nuo planuojamos ūkinės veiklos kertinių miško buveinių nėra.</w:t>
      </w:r>
    </w:p>
    <w:p w:rsidR="000533F7" w:rsidRPr="001C72AC" w:rsidRDefault="000533F7" w:rsidP="00021FAB">
      <w:pPr>
        <w:pStyle w:val="Standard"/>
        <w:ind w:firstLine="567"/>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62" w:name="_Toc443999370"/>
      <w:bookmarkStart w:id="63" w:name="_Toc445194464"/>
      <w:bookmarkStart w:id="64" w:name="_Toc466011508"/>
      <w:r w:rsidRPr="001C72AC">
        <w:rPr>
          <w:rFonts w:ascii="Times New Roman" w:eastAsia="Times New Roman" w:hAnsi="Times New Roman" w:cs="Times New Roman"/>
          <w:color w:val="auto"/>
          <w:sz w:val="24"/>
          <w:szCs w:val="24"/>
          <w:lang w:eastAsia="lt-LT"/>
        </w:rPr>
        <w:t>24. Informacija apie jautrias aplinkos apsaugos požiūriu teritorijas – vandens pakrančių zonas, potvynių zonas, karstinį regioną, gėlo ir mineralinio vandens vandenvietes, jų apsaugos zonas ir juostas ir pan.</w:t>
      </w:r>
      <w:bookmarkEnd w:id="62"/>
      <w:bookmarkEnd w:id="63"/>
      <w:bookmarkEnd w:id="64"/>
    </w:p>
    <w:p w:rsidR="00090E37" w:rsidRPr="001C72AC" w:rsidRDefault="00090E37" w:rsidP="00090E37">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Teritorija, kurioje planuojamas kompleksas, į karstinį regioną nepatenka. Mineralinio vandens vandenviečių nagrinėjamoje teritorijoje nėra.</w:t>
      </w:r>
    </w:p>
    <w:p w:rsidR="00090E37" w:rsidRPr="001C72AC" w:rsidRDefault="00090E37" w:rsidP="00090E37">
      <w:pPr>
        <w:ind w:firstLine="567"/>
        <w:jc w:val="both"/>
        <w:rPr>
          <w:rFonts w:ascii="Times New Roman" w:eastAsia="Times New Roman" w:hAnsi="Times New Roman" w:cs="Times New Roman"/>
          <w:kern w:val="0"/>
          <w:sz w:val="24"/>
          <w:szCs w:val="24"/>
          <w:lang w:eastAsia="lt-LT"/>
        </w:rPr>
      </w:pPr>
      <w:r w:rsidRPr="001C72AC">
        <w:rPr>
          <w:rFonts w:ascii="Times New Roman" w:eastAsia="Times New Roman" w:hAnsi="Times New Roman" w:cs="Times New Roman"/>
          <w:kern w:val="0"/>
          <w:sz w:val="24"/>
          <w:szCs w:val="24"/>
          <w:lang w:eastAsia="lt-LT"/>
        </w:rPr>
        <w:t>Remiantis potvynių grėsmės ir rizikos žemėlapiu</w:t>
      </w:r>
      <w:r w:rsidRPr="001C72AC">
        <w:rPr>
          <w:rFonts w:ascii="Times New Roman" w:eastAsia="Times New Roman" w:hAnsi="Times New Roman" w:cs="Times New Roman"/>
          <w:kern w:val="0"/>
          <w:sz w:val="24"/>
          <w:szCs w:val="24"/>
          <w:vertAlign w:val="superscript"/>
          <w:lang w:eastAsia="lt-LT"/>
        </w:rPr>
        <w:footnoteReference w:id="17"/>
      </w:r>
      <w:r w:rsidRPr="001C72AC">
        <w:rPr>
          <w:rFonts w:ascii="Times New Roman" w:eastAsia="Times New Roman" w:hAnsi="Times New Roman" w:cs="Times New Roman"/>
          <w:kern w:val="0"/>
          <w:sz w:val="24"/>
          <w:szCs w:val="24"/>
          <w:lang w:eastAsia="lt-LT"/>
        </w:rPr>
        <w:t>,</w:t>
      </w:r>
      <w:r w:rsidRPr="001C72AC">
        <w:rPr>
          <w:rFonts w:ascii="Times New Roman" w:eastAsia="Times New Roman" w:hAnsi="Times New Roman" w:cs="Times New Roman"/>
          <w:i/>
          <w:kern w:val="0"/>
          <w:sz w:val="24"/>
          <w:szCs w:val="24"/>
          <w:lang w:eastAsia="lt-LT"/>
        </w:rPr>
        <w:t xml:space="preserve"> </w:t>
      </w:r>
      <w:r w:rsidR="00885337" w:rsidRPr="001C72AC">
        <w:rPr>
          <w:rFonts w:ascii="Times New Roman" w:eastAsia="Times New Roman" w:hAnsi="Times New Roman" w:cs="Times New Roman"/>
          <w:kern w:val="0"/>
          <w:sz w:val="24"/>
          <w:szCs w:val="24"/>
          <w:lang w:eastAsia="lt-LT"/>
        </w:rPr>
        <w:t>planuojamos ūkinės veiklos</w:t>
      </w:r>
      <w:r w:rsidRPr="001C72AC">
        <w:rPr>
          <w:rFonts w:ascii="Times New Roman" w:eastAsia="Times New Roman" w:hAnsi="Times New Roman" w:cs="Times New Roman"/>
          <w:kern w:val="0"/>
          <w:sz w:val="24"/>
          <w:szCs w:val="24"/>
          <w:lang w:eastAsia="lt-LT"/>
        </w:rPr>
        <w:t xml:space="preserve"> sklypas į sniego tirpsmo ir liūčių bei ledo sangrūdų potvynių zonas nepatenka. Artimiausia 10</w:t>
      </w:r>
      <w:r w:rsidRPr="001C72AC">
        <w:rPr>
          <w:rFonts w:ascii="Times New Roman" w:eastAsia="Times New Roman" w:hAnsi="Times New Roman" w:cs="Times New Roman"/>
          <w:kern w:val="0"/>
          <w:sz w:val="24"/>
          <w:szCs w:val="24"/>
          <w:lang w:val="en-US" w:eastAsia="lt-LT"/>
        </w:rPr>
        <w:t>%</w:t>
      </w:r>
      <w:r w:rsidRPr="001C72AC">
        <w:rPr>
          <w:rFonts w:ascii="Times New Roman" w:eastAsia="Times New Roman" w:hAnsi="Times New Roman" w:cs="Times New Roman"/>
          <w:kern w:val="0"/>
          <w:sz w:val="24"/>
          <w:szCs w:val="24"/>
          <w:lang w:eastAsia="lt-LT"/>
        </w:rPr>
        <w:t xml:space="preserve"> tikimybės snieg</w:t>
      </w:r>
      <w:r w:rsidR="00915F8E" w:rsidRPr="001C72AC">
        <w:rPr>
          <w:rFonts w:ascii="Times New Roman" w:eastAsia="Times New Roman" w:hAnsi="Times New Roman" w:cs="Times New Roman"/>
          <w:kern w:val="0"/>
          <w:sz w:val="24"/>
          <w:szCs w:val="24"/>
          <w:lang w:eastAsia="lt-LT"/>
        </w:rPr>
        <w:t xml:space="preserve">o tirpsmo ir liūčių zona už </w:t>
      </w:r>
      <w:r w:rsidRPr="001C72AC">
        <w:rPr>
          <w:rFonts w:ascii="Times New Roman" w:eastAsia="Times New Roman" w:hAnsi="Times New Roman" w:cs="Times New Roman"/>
          <w:kern w:val="0"/>
          <w:sz w:val="24"/>
          <w:szCs w:val="24"/>
          <w:lang w:eastAsia="lt-LT"/>
        </w:rPr>
        <w:t>1</w:t>
      </w:r>
      <w:r w:rsidR="00915F8E" w:rsidRPr="001C72AC">
        <w:rPr>
          <w:rFonts w:ascii="Times New Roman" w:eastAsia="Times New Roman" w:hAnsi="Times New Roman" w:cs="Times New Roman"/>
          <w:kern w:val="0"/>
          <w:sz w:val="24"/>
          <w:szCs w:val="24"/>
          <w:lang w:eastAsia="lt-LT"/>
        </w:rPr>
        <w:t>,34 km šiaurės</w:t>
      </w:r>
      <w:r w:rsidRPr="001C72AC">
        <w:rPr>
          <w:rFonts w:ascii="Times New Roman" w:eastAsia="Times New Roman" w:hAnsi="Times New Roman" w:cs="Times New Roman"/>
          <w:kern w:val="0"/>
          <w:sz w:val="24"/>
          <w:szCs w:val="24"/>
          <w:lang w:eastAsia="lt-LT"/>
        </w:rPr>
        <w:t xml:space="preserve"> kryptimi.</w:t>
      </w:r>
    </w:p>
    <w:p w:rsidR="001E3857" w:rsidRPr="001C72AC" w:rsidRDefault="001E3857" w:rsidP="001E3857">
      <w:pPr>
        <w:pStyle w:val="Standard"/>
        <w:contextualSpacing/>
        <w:jc w:val="both"/>
      </w:pPr>
    </w:p>
    <w:p w:rsidR="001E3857" w:rsidRPr="001C72AC" w:rsidRDefault="00640EB3" w:rsidP="00885337">
      <w:pPr>
        <w:pStyle w:val="Standard"/>
        <w:contextualSpacing/>
        <w:jc w:val="center"/>
      </w:pPr>
      <w:r w:rsidRPr="001C72AC">
        <w:rPr>
          <w:rFonts w:cs="Calibri"/>
          <w:noProof/>
          <w:spacing w:val="-1"/>
          <w:szCs w:val="22"/>
          <w:lang w:eastAsia="lt-LT"/>
        </w:rPr>
        <w:lastRenderedPageBreak/>
        <w:pict>
          <v:shape id="Tiesioji rodyklės jungtis 46" o:spid="_x0000_s1036" type="#_x0000_t32" style="position:absolute;left:0;text-align:left;margin-left:299.9pt;margin-top:177.25pt;width:28.8pt;height:21.6pt;flip:x;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" strokecolor="red">
            <v:stroke endarrow="block"/>
            <o:lock v:ext="edit" shapetype="f"/>
          </v:shape>
        </w:pict>
      </w:r>
      <w:r w:rsidRPr="001C72AC">
        <w:rPr>
          <w:rFonts w:cs="Calibri"/>
          <w:noProof/>
          <w:spacing w:val="-1"/>
          <w:szCs w:val="22"/>
          <w:lang w:eastAsia="lt-LT"/>
        </w:rPr>
        <w:pict>
          <v:shape id="Teksto laukas 45" o:spid="_x0000_s1035" type="#_x0000_t202" style="position:absolute;left:0;text-align:left;margin-left:328.8pt;margin-top:162.6pt;width:57.6pt;height:29.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" strokecolor="red">
            <v:textbox>
              <w:txbxContent>
                <w:p w:rsidR="00D82353" w:rsidRPr="00B41DA8" w:rsidRDefault="00D82353" w:rsidP="00885337">
                  <w:pPr>
                    <w:rPr>
                      <w:rFonts w:ascii="Times New Roman" w:hAnsi="Times New Roman" w:cs="Times New Roman"/>
                      <w:sz w:val="16"/>
                      <w:szCs w:val="16"/>
                    </w:rPr>
                  </w:pPr>
                  <w:r w:rsidRPr="00B41DA8">
                    <w:rPr>
                      <w:rFonts w:ascii="Times New Roman" w:hAnsi="Times New Roman" w:cs="Times New Roman"/>
                      <w:sz w:val="16"/>
                      <w:szCs w:val="16"/>
                    </w:rPr>
                    <w:t>Planuojama ūkinė veikla</w:t>
                  </w:r>
                </w:p>
              </w:txbxContent>
            </v:textbox>
          </v:shape>
        </w:pict>
      </w:r>
      <w:r w:rsidR="00885337" w:rsidRPr="001C72AC">
        <w:rPr>
          <w:noProof/>
          <w:lang w:val="en-US"/>
        </w:rPr>
        <w:drawing>
          <wp:anchor distT="0" distB="0" distL="114300" distR="114300" simplePos="0" relativeHeight="251689984" behindDoc="0" locked="0" layoutInCell="1" allowOverlap="1">
            <wp:simplePos x="0" y="0"/>
            <wp:positionH relativeFrom="column">
              <wp:posOffset>1294130</wp:posOffset>
            </wp:positionH>
            <wp:positionV relativeFrom="paragraph">
              <wp:posOffset>2796540</wp:posOffset>
            </wp:positionV>
            <wp:extent cx="1386840" cy="688735"/>
            <wp:effectExtent l="19050" t="19050" r="22860" b="16510"/>
            <wp:wrapNone/>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6840" cy="688735"/>
                    </a:xfrm>
                    <a:prstGeom prst="rect">
                      <a:avLst/>
                    </a:prstGeom>
                    <a:ln w="3175">
                      <a:solidFill>
                        <a:schemeClr val="tx1"/>
                      </a:solidFill>
                    </a:ln>
                  </pic:spPr>
                </pic:pic>
              </a:graphicData>
            </a:graphic>
          </wp:anchor>
        </w:drawing>
      </w:r>
      <w:r w:rsidR="00885337" w:rsidRPr="001C72AC">
        <w:rPr>
          <w:noProof/>
          <w:lang w:val="en-US"/>
        </w:rPr>
        <w:drawing>
          <wp:inline distT="0" distB="0" distL="0" distR="0">
            <wp:extent cx="3718560" cy="3467100"/>
            <wp:effectExtent l="19050" t="19050" r="15240" b="1905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718560" cy="3467100"/>
                    </a:xfrm>
                    <a:prstGeom prst="rect">
                      <a:avLst/>
                    </a:prstGeom>
                    <a:ln w="3175">
                      <a:solidFill>
                        <a:schemeClr val="tx1"/>
                      </a:solidFill>
                    </a:ln>
                  </pic:spPr>
                </pic:pic>
              </a:graphicData>
            </a:graphic>
          </wp:inline>
        </w:drawing>
      </w:r>
    </w:p>
    <w:p w:rsidR="001E3857" w:rsidRPr="001C72AC" w:rsidRDefault="00640EB3" w:rsidP="00885337">
      <w:pPr>
        <w:pStyle w:val="Caption"/>
        <w:spacing w:before="0" w:after="0"/>
        <w:jc w:val="center"/>
        <w:rPr>
          <w:i w:val="0"/>
        </w:rPr>
      </w:pPr>
      <w:r w:rsidRPr="001C72AC">
        <w:rPr>
          <w:b/>
          <w:i w:val="0"/>
        </w:rPr>
        <w:fldChar w:fldCharType="begin"/>
      </w:r>
      <w:r w:rsidR="00BD7AC9" w:rsidRPr="001C72AC">
        <w:rPr>
          <w:b/>
          <w:i w:val="0"/>
        </w:rPr>
        <w:instrText xml:space="preserve"> SEQ Paveikslas \* ARABIC </w:instrText>
      </w:r>
      <w:r w:rsidRPr="001C72AC">
        <w:rPr>
          <w:b/>
          <w:i w:val="0"/>
        </w:rPr>
        <w:fldChar w:fldCharType="separate"/>
      </w:r>
      <w:r w:rsidR="00121DA1" w:rsidRPr="001C72AC">
        <w:rPr>
          <w:b/>
          <w:i w:val="0"/>
          <w:noProof/>
        </w:rPr>
        <w:t>11</w:t>
      </w:r>
      <w:r w:rsidRPr="001C72AC">
        <w:rPr>
          <w:b/>
          <w:i w:val="0"/>
        </w:rPr>
        <w:fldChar w:fldCharType="end"/>
      </w:r>
      <w:r w:rsidR="00885337" w:rsidRPr="001C72AC">
        <w:rPr>
          <w:b/>
          <w:i w:val="0"/>
        </w:rPr>
        <w:t xml:space="preserve"> pav.</w:t>
      </w:r>
      <w:r w:rsidR="00885337" w:rsidRPr="001C72AC">
        <w:rPr>
          <w:i w:val="0"/>
        </w:rPr>
        <w:t xml:space="preserve"> Planuojama ūkinė veikla potvynių grėsmės ir rizikos atžvilgiu.</w:t>
      </w:r>
    </w:p>
    <w:p w:rsidR="000533F7" w:rsidRPr="001C72AC" w:rsidRDefault="000533F7" w:rsidP="00021FAB">
      <w:pPr>
        <w:pStyle w:val="Standard"/>
        <w:ind w:firstLine="567"/>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65" w:name="_Toc443999371"/>
      <w:bookmarkStart w:id="66" w:name="_Toc445194465"/>
      <w:bookmarkStart w:id="67" w:name="_Toc466011509"/>
      <w:r w:rsidRPr="001C72AC">
        <w:rPr>
          <w:rFonts w:ascii="Times New Roman" w:eastAsia="Times New Roman" w:hAnsi="Times New Roman" w:cs="Times New Roman"/>
          <w:color w:val="auto"/>
          <w:sz w:val="24"/>
          <w:szCs w:val="24"/>
          <w:lang w:eastAsia="lt-LT"/>
        </w:rPr>
        <w:t>25. Informacija apie teritorijos taršą praeityje (teritorijos, kuriose jau buvo nesilaikoma projektui taikomų aplinkos kokybės normų), jei tokie duomenys turimi.</w:t>
      </w:r>
      <w:bookmarkEnd w:id="65"/>
      <w:bookmarkEnd w:id="66"/>
      <w:bookmarkEnd w:id="67"/>
    </w:p>
    <w:p w:rsidR="00AF4084" w:rsidRPr="001C72AC" w:rsidRDefault="002F1323" w:rsidP="00021FAB">
      <w:pPr>
        <w:pStyle w:val="Standard"/>
        <w:ind w:firstLine="567"/>
        <w:contextualSpacing/>
        <w:jc w:val="both"/>
      </w:pPr>
      <w:r w:rsidRPr="001C72AC">
        <w:t>Informacijos apie teritorijos taršą praeityje nėra.</w:t>
      </w:r>
    </w:p>
    <w:p w:rsidR="000533F7" w:rsidRPr="001C72AC" w:rsidRDefault="000533F7" w:rsidP="00021FAB">
      <w:pPr>
        <w:pStyle w:val="Standard"/>
        <w:ind w:firstLine="567"/>
        <w:contextualSpacing/>
        <w:jc w:val="both"/>
      </w:pPr>
    </w:p>
    <w:p w:rsidR="00AF4084" w:rsidRPr="001C72AC" w:rsidRDefault="000533F7"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68" w:name="_Toc443999372"/>
      <w:bookmarkStart w:id="69" w:name="_Toc445194466"/>
      <w:bookmarkStart w:id="70" w:name="_Toc466011510"/>
      <w:r w:rsidRPr="001C72AC">
        <w:rPr>
          <w:rFonts w:ascii="Times New Roman" w:eastAsia="Times New Roman" w:hAnsi="Times New Roman" w:cs="Times New Roman"/>
          <w:color w:val="auto"/>
          <w:sz w:val="24"/>
          <w:szCs w:val="24"/>
          <w:lang w:eastAsia="lt-LT"/>
        </w:rPr>
        <w:t>26. Informacija apie tankiai apgyvendintas teritorijas ir jų atstumą nuo planuojamos ūkinės veiklos vietos (objekto ar sklypo, kai toks suformuotas, ribos).</w:t>
      </w:r>
      <w:bookmarkEnd w:id="68"/>
      <w:bookmarkEnd w:id="69"/>
      <w:bookmarkEnd w:id="70"/>
    </w:p>
    <w:p w:rsidR="00AF4084" w:rsidRPr="001C72AC" w:rsidRDefault="002C5731" w:rsidP="002C5731">
      <w:pPr>
        <w:pStyle w:val="Standard"/>
        <w:ind w:firstLine="567"/>
        <w:contextualSpacing/>
      </w:pPr>
      <w:r w:rsidRPr="001C72AC">
        <w:t>Artimiausia tankiai apgyvendinta vieta yra Voniškių gyvenvietė, atstumas nuo galvijų laikymo pastatų iki  gyvenvietės – 0,5 km. 2011 m duomenimis Voniškiuose gyvena 123 gyventojai.</w:t>
      </w:r>
    </w:p>
    <w:p w:rsidR="000533F7" w:rsidRPr="001C72AC" w:rsidRDefault="000533F7" w:rsidP="00021FAB">
      <w:pPr>
        <w:pStyle w:val="Standard"/>
        <w:ind w:firstLine="567"/>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71" w:name="_Toc466011511"/>
      <w:r w:rsidRPr="001C72AC">
        <w:rPr>
          <w:rFonts w:ascii="Times New Roman" w:eastAsia="Times New Roman" w:hAnsi="Times New Roman" w:cs="Times New Roman"/>
          <w:color w:val="auto"/>
          <w:sz w:val="24"/>
          <w:szCs w:val="24"/>
          <w:lang w:eastAsia="lt-LT"/>
        </w:rPr>
        <w:t>27. Informacija apie vietovėje esančias nekilnojamąsias kultūros vertybes, kurios registruotos Kultūros vertybių registre (http://kvr.kpd.lt/heritage), ir jų atstumą nuo planuojamos ūkinės veiklos vietos (objekto ar sklypo, kai toks suformuotas, ribos).</w:t>
      </w:r>
      <w:bookmarkEnd w:id="71"/>
    </w:p>
    <w:p w:rsidR="00AF4084" w:rsidRPr="001C72AC" w:rsidRDefault="0025018E" w:rsidP="00C2129C">
      <w:pPr>
        <w:ind w:firstLine="600"/>
        <w:jc w:val="both"/>
        <w:rPr>
          <w:rFonts w:ascii="Times New Roman" w:hAnsi="Times New Roman" w:cs="Times New Roman"/>
          <w:bCs/>
          <w:kern w:val="32"/>
          <w:sz w:val="24"/>
          <w:szCs w:val="24"/>
        </w:rPr>
      </w:pPr>
      <w:r w:rsidRPr="001C72AC">
        <w:rPr>
          <w:rFonts w:ascii="Times New Roman" w:hAnsi="Times New Roman" w:cs="Times New Roman"/>
          <w:sz w:val="24"/>
          <w:szCs w:val="24"/>
        </w:rPr>
        <w:t>Remiantis kultūros vertybių registro duomenimis</w:t>
      </w:r>
      <w:r w:rsidRPr="001C72AC">
        <w:rPr>
          <w:rStyle w:val="FootnoteReference"/>
          <w:rFonts w:ascii="Times New Roman" w:hAnsi="Times New Roman"/>
          <w:sz w:val="24"/>
          <w:szCs w:val="24"/>
        </w:rPr>
        <w:footnoteReference w:id="18"/>
      </w:r>
      <w:r w:rsidRPr="001C72AC">
        <w:rPr>
          <w:rFonts w:ascii="Times New Roman" w:hAnsi="Times New Roman" w:cs="Times New Roman"/>
          <w:sz w:val="24"/>
          <w:szCs w:val="24"/>
        </w:rPr>
        <w:t>, a</w:t>
      </w:r>
      <w:r w:rsidR="00054D71" w:rsidRPr="001C72AC">
        <w:rPr>
          <w:rFonts w:ascii="Times New Roman" w:hAnsi="Times New Roman" w:cs="Times New Roman"/>
          <w:sz w:val="24"/>
          <w:szCs w:val="24"/>
        </w:rPr>
        <w:t>rtimiausia nekilnojamoji kultūros vertybė, nuo planuojamos ūkinės veiklos nutolusi ~1,9 km, yra Stulgių piliakalnis vad. Šančiumi, Prancūzų apkasais (kodas 3276).</w:t>
      </w:r>
      <w:r w:rsidR="00C2129C" w:rsidRPr="001C72AC">
        <w:rPr>
          <w:rFonts w:ascii="Times New Roman" w:hAnsi="Times New Roman" w:cs="Times New Roman"/>
          <w:sz w:val="24"/>
          <w:szCs w:val="24"/>
        </w:rPr>
        <w:t xml:space="preserve"> </w:t>
      </w:r>
      <w:r w:rsidR="00C2129C" w:rsidRPr="001C72AC">
        <w:rPr>
          <w:rFonts w:ascii="Times New Roman" w:hAnsi="Times New Roman" w:cs="Times New Roman"/>
          <w:bCs/>
          <w:kern w:val="32"/>
          <w:sz w:val="24"/>
          <w:szCs w:val="24"/>
        </w:rPr>
        <w:t>Kitos nekilnojamosios kultūros vertybės nutolusios daugiau nei 2 km atstumu.</w:t>
      </w:r>
    </w:p>
    <w:p w:rsidR="000533F7" w:rsidRPr="001C72AC" w:rsidRDefault="000533F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5D63A7" w:rsidRPr="001C72AC" w:rsidRDefault="005D63A7" w:rsidP="00021FAB">
      <w:pPr>
        <w:pStyle w:val="Standard"/>
        <w:contextualSpacing/>
        <w:jc w:val="center"/>
        <w:rPr>
          <w:bCs/>
        </w:rPr>
      </w:pPr>
    </w:p>
    <w:p w:rsidR="000533F7" w:rsidRPr="001C72AC" w:rsidRDefault="000533F7" w:rsidP="00021FAB">
      <w:pPr>
        <w:pStyle w:val="Standard"/>
        <w:contextualSpacing/>
        <w:jc w:val="center"/>
        <w:rPr>
          <w:bCs/>
        </w:rPr>
      </w:pPr>
    </w:p>
    <w:p w:rsidR="000533F7" w:rsidRPr="001C72AC" w:rsidRDefault="002F1323" w:rsidP="000C0415">
      <w:pPr>
        <w:pStyle w:val="Standard"/>
        <w:contextualSpacing/>
        <w:jc w:val="center"/>
        <w:rPr>
          <w:b/>
          <w:bCs/>
        </w:rPr>
      </w:pPr>
      <w:r w:rsidRPr="001C72AC">
        <w:rPr>
          <w:b/>
          <w:bCs/>
        </w:rPr>
        <w:lastRenderedPageBreak/>
        <w:t>IV. GALIMO POVEIKIO APLINKAI RŪŠIS IR APIBŪDINIMAS</w:t>
      </w:r>
    </w:p>
    <w:p w:rsidR="005D63A7" w:rsidRPr="001C72AC" w:rsidRDefault="005D63A7" w:rsidP="000C0415">
      <w:pPr>
        <w:pStyle w:val="Standard"/>
        <w:contextualSpacing/>
        <w:jc w:val="center"/>
        <w:rPr>
          <w:b/>
        </w:rPr>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72" w:name="_Toc466011512"/>
      <w:r w:rsidRPr="001C72AC">
        <w:rPr>
          <w:rFonts w:ascii="Times New Roman" w:eastAsia="Times New Roman" w:hAnsi="Times New Roman" w:cs="Times New Roman"/>
          <w:color w:val="auto"/>
          <w:sz w:val="24"/>
          <w:szCs w:val="24"/>
          <w:lang w:eastAsia="lt-LT"/>
        </w:rPr>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72"/>
    </w:p>
    <w:p w:rsidR="000533F7" w:rsidRPr="001C72AC" w:rsidRDefault="000533F7" w:rsidP="00021FAB">
      <w:pPr>
        <w:keepNext/>
        <w:contextualSpacing/>
        <w:jc w:val="both"/>
        <w:outlineLvl w:val="0"/>
        <w:rPr>
          <w:rFonts w:ascii="Times New Roman" w:eastAsia="Times New Roman" w:hAnsi="Times New Roman" w:cs="Times New Roman"/>
          <w:b/>
          <w:bCs/>
          <w:kern w:val="32"/>
          <w:sz w:val="24"/>
          <w:szCs w:val="24"/>
          <w:lang w:eastAsia="lt-LT"/>
        </w:rPr>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73" w:name="_Toc445194470"/>
      <w:bookmarkStart w:id="74" w:name="_Toc466011513"/>
      <w:r w:rsidRPr="001C72AC">
        <w:rPr>
          <w:rFonts w:ascii="Times New Roman" w:eastAsia="Times New Roman" w:hAnsi="Times New Roman" w:cs="Times New Roman"/>
          <w:color w:val="auto"/>
          <w:sz w:val="24"/>
          <w:szCs w:val="24"/>
          <w:lang w:eastAsia="lt-LT"/>
        </w:rPr>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bookmarkEnd w:id="73"/>
      <w:bookmarkEnd w:id="74"/>
    </w:p>
    <w:p w:rsidR="00194DA4" w:rsidRPr="001C72AC" w:rsidRDefault="002F1323" w:rsidP="00C8724E">
      <w:pPr>
        <w:pStyle w:val="Standard"/>
        <w:ind w:firstLine="567"/>
        <w:contextualSpacing/>
        <w:jc w:val="both"/>
      </w:pPr>
      <w:r w:rsidRPr="001C72AC">
        <w:t>Visuomeninei ir rekreacinei aplinkai planuojama veikla neigiamo poveikio neturės. Gyvenamosios aplinkos ūkinė veikla neįtakos.</w:t>
      </w:r>
    </w:p>
    <w:p w:rsidR="00AF4084" w:rsidRPr="001C72AC" w:rsidRDefault="002F1323" w:rsidP="00021FAB">
      <w:pPr>
        <w:pStyle w:val="Standard"/>
        <w:ind w:firstLine="567"/>
        <w:contextualSpacing/>
        <w:jc w:val="both"/>
      </w:pPr>
      <w:r w:rsidRPr="001C72AC">
        <w:t>Vietovės darbo rinkos planuojama ūkinė veikla neįtakos. Neigiama planuojamos veiklos įtaka gyventojų demografiniams rodikliams nenumatoma.</w:t>
      </w:r>
      <w:r w:rsidR="006072FA" w:rsidRPr="001C72AC">
        <w:t xml:space="preserve"> </w:t>
      </w:r>
    </w:p>
    <w:p w:rsidR="000533F7" w:rsidRPr="001C72AC" w:rsidRDefault="000533F7" w:rsidP="00021FAB">
      <w:pPr>
        <w:pStyle w:val="Standard"/>
        <w:ind w:firstLine="567"/>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rPr>
      </w:pPr>
      <w:bookmarkStart w:id="75" w:name="_Toc466011514"/>
      <w:r w:rsidRPr="001C72AC">
        <w:rPr>
          <w:rFonts w:ascii="Times New Roman" w:eastAsia="Times New Roman" w:hAnsi="Times New Roman" w:cs="Times New Roman"/>
          <w:color w:val="auto"/>
          <w:sz w:val="24"/>
          <w:szCs w:val="24"/>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bookmarkEnd w:id="75"/>
    </w:p>
    <w:p w:rsidR="00AF4084" w:rsidRPr="001C72AC" w:rsidRDefault="00562D08" w:rsidP="00021FAB">
      <w:pPr>
        <w:pStyle w:val="Standard"/>
        <w:ind w:firstLine="567"/>
        <w:contextualSpacing/>
        <w:jc w:val="both"/>
      </w:pPr>
      <w:r w:rsidRPr="001C72AC">
        <w:t xml:space="preserve">Planuojama plėtra jau esamoje žemės ūkio bendrovėje. </w:t>
      </w:r>
      <w:r w:rsidR="002F1323" w:rsidRPr="001C72AC">
        <w:t>Ūkinė veikla biologinei įvairovei ir natūralioms buveinėms neigiamo poveikio neturės. Gyvūnų maitinimuisi, migracijai, veisimuisi ir žiemojimui ūkinė veikla įtakos neturės.</w:t>
      </w:r>
    </w:p>
    <w:p w:rsidR="000533F7" w:rsidRPr="001C72AC" w:rsidRDefault="000533F7" w:rsidP="00021FAB">
      <w:pPr>
        <w:pStyle w:val="Standard"/>
        <w:ind w:firstLine="567"/>
        <w:contextualSpacing/>
        <w:jc w:val="both"/>
      </w:pPr>
    </w:p>
    <w:p w:rsidR="00AF4084" w:rsidRPr="001C72AC" w:rsidRDefault="000533F7" w:rsidP="00021FAB">
      <w:pPr>
        <w:pStyle w:val="Heading1"/>
        <w:spacing w:before="0"/>
        <w:contextualSpacing/>
        <w:jc w:val="both"/>
        <w:rPr>
          <w:rFonts w:ascii="Times New Roman" w:eastAsia="Times New Roman" w:hAnsi="Times New Roman" w:cs="Times New Roman"/>
          <w:color w:val="auto"/>
          <w:sz w:val="24"/>
          <w:szCs w:val="24"/>
        </w:rPr>
      </w:pPr>
      <w:bookmarkStart w:id="76" w:name="_Toc466011515"/>
      <w:r w:rsidRPr="001C72AC">
        <w:rPr>
          <w:rFonts w:ascii="Times New Roman" w:eastAsia="Times New Roman" w:hAnsi="Times New Roman" w:cs="Times New Roman"/>
          <w:color w:val="auto"/>
          <w:sz w:val="24"/>
          <w:szCs w:val="24"/>
        </w:rPr>
        <w:t>28.3. poveikis žemei ir dirvožemiui, pavyzdžiui, dėl numatomų didelės apimties žemės darbų (pvz., kalvų nukasimas, vandens telkinių gilinimas ar upių vagų tiesinimas); gausaus gamtos išteklių naudojimo; pagrindinės tikslinės žemės paskirties pakeitimo</w:t>
      </w:r>
      <w:bookmarkEnd w:id="76"/>
    </w:p>
    <w:p w:rsidR="00AF4084" w:rsidRPr="001C72AC" w:rsidRDefault="002F1323" w:rsidP="00021FAB">
      <w:pPr>
        <w:pStyle w:val="Standard"/>
        <w:ind w:firstLine="567"/>
        <w:contextualSpacing/>
        <w:jc w:val="both"/>
      </w:pPr>
      <w:r w:rsidRPr="001C72AC">
        <w:t>Ūkinės veiklos vietoje nėra vertingų saugomų geologinių objektų. Ūkinės veiklos vieta nėra lengvai pažeidžiama erozijos ir nėra karstiniame rajone. Ūkinės veiklos sąlygojamos dirvožemio taršos, bei žemės gelmių pažeidimų nebus.</w:t>
      </w:r>
    </w:p>
    <w:p w:rsidR="00AF4084" w:rsidRPr="001C72AC" w:rsidRDefault="002F1323" w:rsidP="00021FAB">
      <w:pPr>
        <w:pStyle w:val="Standard"/>
        <w:ind w:firstLine="567"/>
        <w:contextualSpacing/>
        <w:jc w:val="both"/>
      </w:pPr>
      <w:r w:rsidRPr="001C72AC">
        <w:t>Neigiamo poveikio žemei ir dirvožemiui ūkinė veikla nedarys. Statybų metu nukastas derlingasis žemės sluoksnis baigus statybos darbus panaudojamas apželdinimo aikštelių suformavimui žemės sklype. Dirvožemio erozija ar padidinta tarša nenumatoma.</w:t>
      </w:r>
    </w:p>
    <w:p w:rsidR="000533F7" w:rsidRPr="001C72AC" w:rsidRDefault="000533F7" w:rsidP="00021FAB">
      <w:pPr>
        <w:pStyle w:val="Standard"/>
        <w:ind w:firstLine="567"/>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rPr>
      </w:pPr>
      <w:bookmarkStart w:id="77" w:name="_Toc466011516"/>
      <w:r w:rsidRPr="001C72AC">
        <w:rPr>
          <w:rFonts w:ascii="Times New Roman" w:eastAsia="Times New Roman" w:hAnsi="Times New Roman" w:cs="Times New Roman"/>
          <w:color w:val="auto"/>
          <w:sz w:val="24"/>
          <w:szCs w:val="24"/>
        </w:rPr>
        <w:t>28.4. poveikis vandeniui, pakrančių zonoms, jūrų aplinkai (pvz., paviršinio ir požeminio vandens kokybei, hidrologiniam režimui, žvejybai, navigacijai, rekreacijai)</w:t>
      </w:r>
      <w:bookmarkEnd w:id="77"/>
    </w:p>
    <w:p w:rsidR="00AF4084" w:rsidRPr="001C72AC" w:rsidRDefault="002F1323" w:rsidP="00021FAB">
      <w:pPr>
        <w:pStyle w:val="Standard"/>
        <w:ind w:firstLine="567"/>
        <w:contextualSpacing/>
        <w:jc w:val="both"/>
      </w:pPr>
      <w:r w:rsidRPr="001C72AC">
        <w:t>Paviršinio ir požeminio vandens kokybei ir hidrologiniam režimui planuojama ūkinė veikla neigiamos įtakos neturės.</w:t>
      </w:r>
    </w:p>
    <w:p w:rsidR="000533F7" w:rsidRPr="001C72AC" w:rsidRDefault="000533F7" w:rsidP="00021FAB">
      <w:pPr>
        <w:pStyle w:val="Standard"/>
        <w:ind w:firstLine="567"/>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rPr>
      </w:pPr>
      <w:bookmarkStart w:id="78" w:name="_Toc466011517"/>
      <w:r w:rsidRPr="001C72AC">
        <w:rPr>
          <w:rFonts w:ascii="Times New Roman" w:eastAsia="Times New Roman" w:hAnsi="Times New Roman" w:cs="Times New Roman"/>
          <w:color w:val="auto"/>
          <w:sz w:val="24"/>
          <w:szCs w:val="24"/>
        </w:rPr>
        <w:lastRenderedPageBreak/>
        <w:t>28.5. poveikis orui ir vietovės meteorologinėms sąlygoms (pvz., aplinkos oro kokybei, mikroklimatui)</w:t>
      </w:r>
      <w:bookmarkEnd w:id="78"/>
    </w:p>
    <w:p w:rsidR="00AF4084" w:rsidRPr="001C72AC" w:rsidRDefault="002F1323" w:rsidP="00021FAB">
      <w:pPr>
        <w:pStyle w:val="Standard"/>
        <w:ind w:firstLine="567"/>
        <w:contextualSpacing/>
        <w:jc w:val="both"/>
      </w:pPr>
      <w:r w:rsidRPr="001C72AC">
        <w:t>Planuojama ūkinė veikla neturės reikšmingo neigiamo poveikio aplinkos orui. Ūkinė veikla vietovės mete</w:t>
      </w:r>
      <w:r w:rsidR="00450D95" w:rsidRPr="001C72AC">
        <w:t>or</w:t>
      </w:r>
      <w:r w:rsidRPr="001C72AC">
        <w:t>ologinėms sąlygoms įtakos neturės.</w:t>
      </w:r>
    </w:p>
    <w:p w:rsidR="000533F7" w:rsidRPr="001C72AC" w:rsidRDefault="000533F7" w:rsidP="00021FAB">
      <w:pPr>
        <w:pStyle w:val="Standard"/>
        <w:ind w:firstLine="585"/>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rPr>
      </w:pPr>
      <w:bookmarkStart w:id="79" w:name="_Toc466011519"/>
      <w:r w:rsidRPr="001C72AC">
        <w:rPr>
          <w:rFonts w:ascii="Times New Roman" w:eastAsia="Times New Roman" w:hAnsi="Times New Roman" w:cs="Times New Roman"/>
          <w:color w:val="auto"/>
          <w:sz w:val="24"/>
          <w:szCs w:val="24"/>
        </w:rPr>
        <w:t>28.6. poveikis kraštovaizdžiui, pasižyminčiam estetinėmis, nekilnojamosiomis kultūros ar kitomis vertybėmis, rekreaciniais ištekliais, ypač vizualinis, įskaitant poveikį dėl reljefo formų keitimo (pažeminimas, paaukštinimas, lyginimas)</w:t>
      </w:r>
      <w:bookmarkEnd w:id="79"/>
    </w:p>
    <w:p w:rsidR="00AF4084" w:rsidRPr="001C72AC" w:rsidRDefault="002F1323" w:rsidP="00021FAB">
      <w:pPr>
        <w:pStyle w:val="Standard"/>
        <w:ind w:firstLine="567"/>
        <w:contextualSpacing/>
        <w:jc w:val="both"/>
      </w:pPr>
      <w:r w:rsidRPr="001C72AC">
        <w:t>Nauji statiniai statomi jau veikiančiame ūkyje prie esamų statinių. Nauji statiniai pakankamai gerai modeliuosis su esamais statiniais</w:t>
      </w:r>
      <w:r w:rsidR="00C80777" w:rsidRPr="001C72AC">
        <w:t>,</w:t>
      </w:r>
      <w:r w:rsidRPr="001C72AC">
        <w:t xml:space="preserve"> todėl kraštovaizdžiui neigiamos įtakos neturės.</w:t>
      </w:r>
    </w:p>
    <w:p w:rsidR="00AF4084" w:rsidRPr="001C72AC" w:rsidRDefault="00AF4084" w:rsidP="00021FAB">
      <w:pPr>
        <w:pStyle w:val="Standard"/>
        <w:ind w:firstLine="567"/>
        <w:contextualSpacing/>
        <w:jc w:val="both"/>
        <w:rPr>
          <w:b/>
        </w:rPr>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rPr>
      </w:pPr>
      <w:bookmarkStart w:id="80" w:name="_Toc466011520"/>
      <w:r w:rsidRPr="001C72AC">
        <w:rPr>
          <w:rFonts w:ascii="Times New Roman" w:eastAsia="Times New Roman" w:hAnsi="Times New Roman" w:cs="Times New Roman"/>
          <w:color w:val="auto"/>
          <w:sz w:val="24"/>
          <w:szCs w:val="24"/>
        </w:rPr>
        <w:t>28.7. poveikis materialinėms vertybėms (pvz., nekilnojamojo turto (žemės, statinių) paėmimas, poveikis statiniams dėl veiklos sukeliamo triukšmo, vibracijos, numatomi apribojimai nekilnojamajam turtui)</w:t>
      </w:r>
      <w:bookmarkEnd w:id="80"/>
    </w:p>
    <w:p w:rsidR="00AF4084" w:rsidRPr="001C72AC" w:rsidRDefault="002F1323" w:rsidP="00021FAB">
      <w:pPr>
        <w:pStyle w:val="Standard"/>
        <w:ind w:firstLine="567"/>
        <w:contextualSpacing/>
        <w:jc w:val="both"/>
      </w:pPr>
      <w:r w:rsidRPr="001C72AC">
        <w:t>Planuojama ūkinė veikla materialinėms vertybėms neigiamo poveikio neturės.</w:t>
      </w:r>
    </w:p>
    <w:p w:rsidR="000533F7" w:rsidRPr="001C72AC" w:rsidRDefault="000533F7" w:rsidP="00021FAB">
      <w:pPr>
        <w:pStyle w:val="Standard"/>
        <w:ind w:firstLine="567"/>
        <w:contextualSpacing/>
        <w:jc w:val="both"/>
      </w:pPr>
    </w:p>
    <w:p w:rsidR="000533F7" w:rsidRPr="001C72AC" w:rsidRDefault="000533F7" w:rsidP="00021FAB">
      <w:pPr>
        <w:pStyle w:val="Heading1"/>
        <w:spacing w:before="0"/>
        <w:contextualSpacing/>
        <w:jc w:val="both"/>
        <w:rPr>
          <w:rFonts w:ascii="Times New Roman" w:eastAsia="Times New Roman" w:hAnsi="Times New Roman" w:cs="Times New Roman"/>
          <w:color w:val="auto"/>
          <w:sz w:val="24"/>
          <w:szCs w:val="24"/>
        </w:rPr>
      </w:pPr>
      <w:bookmarkStart w:id="81" w:name="_Toc466011521"/>
      <w:r w:rsidRPr="001C72AC">
        <w:rPr>
          <w:rFonts w:ascii="Times New Roman" w:eastAsia="Times New Roman" w:hAnsi="Times New Roman" w:cs="Times New Roman"/>
          <w:color w:val="auto"/>
          <w:sz w:val="24"/>
          <w:szCs w:val="24"/>
        </w:rPr>
        <w:t>28.8. poveikis kultūros paveldui, (pvz., dėl veiklos sukeliamo triukšmo, vibracijos, šviesos, šilumos, spinduliuotės)</w:t>
      </w:r>
      <w:bookmarkEnd w:id="81"/>
    </w:p>
    <w:p w:rsidR="00AF4084" w:rsidRPr="001C72AC" w:rsidRDefault="000C0415" w:rsidP="00021FAB">
      <w:pPr>
        <w:pStyle w:val="Standard"/>
        <w:ind w:firstLine="567"/>
        <w:contextualSpacing/>
        <w:jc w:val="both"/>
        <w:rPr>
          <w:iCs/>
          <w:spacing w:val="1"/>
        </w:rPr>
      </w:pPr>
      <w:r w:rsidRPr="001C72AC">
        <w:rPr>
          <w:iCs/>
          <w:spacing w:val="1"/>
        </w:rPr>
        <w:t>Planuojama ūkinė veikla kultūros paveldui poveikio neturės.</w:t>
      </w:r>
    </w:p>
    <w:p w:rsidR="00021FAB" w:rsidRPr="001C72AC" w:rsidRDefault="00021FAB" w:rsidP="00021FAB">
      <w:pPr>
        <w:pStyle w:val="Standard"/>
        <w:ind w:firstLine="567"/>
        <w:contextualSpacing/>
        <w:jc w:val="both"/>
        <w:rPr>
          <w:iCs/>
          <w:spacing w:val="1"/>
        </w:rPr>
      </w:pPr>
    </w:p>
    <w:p w:rsidR="00021FAB" w:rsidRPr="001C72AC" w:rsidRDefault="00021FAB"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82" w:name="_Toc443999377"/>
      <w:bookmarkStart w:id="83" w:name="_Toc445194471"/>
      <w:bookmarkStart w:id="84" w:name="_Toc466011522"/>
      <w:r w:rsidRPr="001C72AC">
        <w:rPr>
          <w:rFonts w:ascii="Times New Roman" w:eastAsia="Times New Roman" w:hAnsi="Times New Roman" w:cs="Times New Roman"/>
          <w:color w:val="auto"/>
          <w:sz w:val="24"/>
          <w:szCs w:val="24"/>
          <w:lang w:eastAsia="lt-LT"/>
        </w:rPr>
        <w:t>29. Galimas reikšmingas poveikis 28 punkte nurodytų veiksnių sąveikai</w:t>
      </w:r>
      <w:bookmarkEnd w:id="82"/>
      <w:bookmarkEnd w:id="83"/>
      <w:bookmarkEnd w:id="84"/>
    </w:p>
    <w:p w:rsidR="00AF4084" w:rsidRPr="001C72AC" w:rsidRDefault="002F1323" w:rsidP="00021FAB">
      <w:pPr>
        <w:pStyle w:val="Standard"/>
        <w:ind w:firstLine="567"/>
        <w:contextualSpacing/>
        <w:jc w:val="both"/>
      </w:pPr>
      <w:r w:rsidRPr="001C72AC">
        <w:t>Reikšmingo poveikio aplinkos veiksnių sąveikai nenumatoma.</w:t>
      </w:r>
    </w:p>
    <w:p w:rsidR="00021FAB" w:rsidRPr="001C72AC" w:rsidRDefault="00021FAB" w:rsidP="00021FAB">
      <w:pPr>
        <w:pStyle w:val="Standard"/>
        <w:ind w:firstLine="567"/>
        <w:contextualSpacing/>
        <w:jc w:val="both"/>
      </w:pPr>
    </w:p>
    <w:p w:rsidR="00021FAB" w:rsidRPr="001C72AC" w:rsidRDefault="00021FAB"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85" w:name="_Toc466011523"/>
      <w:r w:rsidRPr="001C72AC">
        <w:rPr>
          <w:rFonts w:ascii="Times New Roman" w:eastAsia="Times New Roman" w:hAnsi="Times New Roman" w:cs="Times New Roman"/>
          <w:color w:val="auto"/>
          <w:sz w:val="24"/>
          <w:szCs w:val="24"/>
          <w:lang w:eastAsia="lt-LT"/>
        </w:rPr>
        <w:t>30. Galimas reikšmingas poveikis 28 punkte nurodytiems veiksniams, kurį lemia planuojamos ūkinės veiklos pažeidžiamumo rizika dėl ekstremaliųjų įvykių (pvz., didelių avarijų) ir (arba) ekstremaliųjų situacijų (nelaimių)</w:t>
      </w:r>
      <w:bookmarkEnd w:id="85"/>
    </w:p>
    <w:p w:rsidR="00AF4084" w:rsidRPr="001C72AC" w:rsidRDefault="002F1323" w:rsidP="00021FAB">
      <w:pPr>
        <w:pStyle w:val="Standard"/>
        <w:ind w:firstLine="567"/>
        <w:contextualSpacing/>
        <w:jc w:val="both"/>
      </w:pPr>
      <w:r w:rsidRPr="001C72AC">
        <w:t>Planuojamos ūkinės veiklos pažeidžiamumo rizikos dėl ekstremaliųjų įvykių arba ekstremaliųjų situacijų (nelaimių) nėra, todėl reikšmingas poveikis aplinkos veiksniams nenumatomas.</w:t>
      </w:r>
    </w:p>
    <w:p w:rsidR="00021FAB" w:rsidRPr="001C72AC" w:rsidRDefault="00021FAB" w:rsidP="00021FAB">
      <w:pPr>
        <w:pStyle w:val="Standard"/>
        <w:ind w:firstLine="567"/>
        <w:contextualSpacing/>
        <w:jc w:val="both"/>
      </w:pPr>
    </w:p>
    <w:p w:rsidR="00021FAB" w:rsidRPr="001C72AC" w:rsidRDefault="00021FAB"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86" w:name="_Toc443999379"/>
      <w:bookmarkStart w:id="87" w:name="_Toc445194473"/>
      <w:bookmarkStart w:id="88" w:name="_Toc466011524"/>
      <w:r w:rsidRPr="001C72AC">
        <w:rPr>
          <w:rFonts w:ascii="Times New Roman" w:eastAsia="Times New Roman" w:hAnsi="Times New Roman" w:cs="Times New Roman"/>
          <w:color w:val="auto"/>
          <w:sz w:val="24"/>
          <w:szCs w:val="24"/>
          <w:lang w:eastAsia="lt-LT"/>
        </w:rPr>
        <w:t>31. Galimas reikšmingas tarpvalstybinis poveikis</w:t>
      </w:r>
      <w:bookmarkEnd w:id="86"/>
      <w:bookmarkEnd w:id="87"/>
      <w:bookmarkEnd w:id="88"/>
    </w:p>
    <w:p w:rsidR="00AF4084" w:rsidRPr="001C72AC" w:rsidRDefault="002F1323" w:rsidP="00021FAB">
      <w:pPr>
        <w:pStyle w:val="Standard"/>
        <w:ind w:firstLine="567"/>
        <w:contextualSpacing/>
        <w:jc w:val="both"/>
      </w:pPr>
      <w:r w:rsidRPr="001C72AC">
        <w:t>Neigiamo tarpvalstybinio poveikio planuojama veikla negali sukelti.</w:t>
      </w:r>
    </w:p>
    <w:p w:rsidR="00021FAB" w:rsidRPr="001C72AC" w:rsidRDefault="00021FAB" w:rsidP="00021FAB">
      <w:pPr>
        <w:pStyle w:val="Standard"/>
        <w:ind w:firstLine="567"/>
        <w:contextualSpacing/>
        <w:jc w:val="both"/>
      </w:pPr>
    </w:p>
    <w:p w:rsidR="00021FAB" w:rsidRPr="001C72AC" w:rsidRDefault="00021FAB" w:rsidP="00021FAB">
      <w:pPr>
        <w:pStyle w:val="Heading1"/>
        <w:spacing w:before="0"/>
        <w:contextualSpacing/>
        <w:jc w:val="both"/>
        <w:rPr>
          <w:rFonts w:ascii="Times New Roman" w:eastAsia="Times New Roman" w:hAnsi="Times New Roman" w:cs="Times New Roman"/>
          <w:color w:val="auto"/>
          <w:sz w:val="24"/>
          <w:szCs w:val="24"/>
          <w:lang w:eastAsia="lt-LT"/>
        </w:rPr>
      </w:pPr>
      <w:bookmarkStart w:id="89" w:name="_Toc443999380"/>
      <w:bookmarkStart w:id="90" w:name="_Toc445194474"/>
      <w:bookmarkStart w:id="91" w:name="_Toc466011525"/>
      <w:r w:rsidRPr="001C72AC">
        <w:rPr>
          <w:rFonts w:ascii="Times New Roman" w:eastAsia="Times New Roman" w:hAnsi="Times New Roman" w:cs="Times New Roman"/>
          <w:color w:val="auto"/>
          <w:sz w:val="24"/>
          <w:szCs w:val="24"/>
          <w:lang w:eastAsia="lt-LT"/>
        </w:rPr>
        <w:t>32. Planuojamos ūkinės veiklos charakteristikos ir (arba) priemonės, kurių numatoma imtis siekiant išvengti bet kokio reikšmingo neigiamo poveikio arba užkirsti jam kelią</w:t>
      </w:r>
      <w:bookmarkEnd w:id="89"/>
      <w:bookmarkEnd w:id="90"/>
      <w:bookmarkEnd w:id="91"/>
    </w:p>
    <w:p w:rsidR="006C0824" w:rsidRPr="001C72AC" w:rsidRDefault="006C0824" w:rsidP="006C0824">
      <w:pPr>
        <w:pStyle w:val="Standard"/>
        <w:ind w:firstLine="567"/>
        <w:contextualSpacing/>
        <w:jc w:val="both"/>
      </w:pPr>
      <w:r w:rsidRPr="001C72AC">
        <w:t>Numatomos poveikio mažinimo priemonės:</w:t>
      </w:r>
    </w:p>
    <w:p w:rsidR="006C0824" w:rsidRPr="001C72AC" w:rsidRDefault="006C0824" w:rsidP="006C0824">
      <w:pPr>
        <w:pStyle w:val="Standard"/>
        <w:numPr>
          <w:ilvl w:val="0"/>
          <w:numId w:val="15"/>
        </w:numPr>
        <w:ind w:left="1281" w:hanging="357"/>
        <w:contextualSpacing/>
        <w:jc w:val="both"/>
        <w:rPr>
          <w:rStyle w:val="Numatytasispastraiposriftas1"/>
        </w:rPr>
      </w:pPr>
      <w:r w:rsidRPr="001C72AC">
        <w:rPr>
          <w:rStyle w:val="Numatytasispastraiposriftas1"/>
          <w:spacing w:val="2"/>
        </w:rPr>
        <w:t xml:space="preserve">paviršinės lietaus nuotekos nuo mėšlu užterštų paviršių, tokių kaip srutovežių pakrovimo aikštelės, surenkamos į skysto mėšlo kaupimo rezervuarus; </w:t>
      </w:r>
    </w:p>
    <w:p w:rsidR="006C0824" w:rsidRPr="001C72AC" w:rsidRDefault="006C0824" w:rsidP="006C0824">
      <w:pPr>
        <w:pStyle w:val="Standard"/>
        <w:numPr>
          <w:ilvl w:val="0"/>
          <w:numId w:val="15"/>
        </w:numPr>
        <w:ind w:left="1281" w:hanging="357"/>
        <w:contextualSpacing/>
        <w:jc w:val="both"/>
        <w:rPr>
          <w:rStyle w:val="Numatytasispastraiposriftas1"/>
        </w:rPr>
      </w:pPr>
      <w:r w:rsidRPr="001C72AC">
        <w:rPr>
          <w:rStyle w:val="Numatytasispastraiposriftas1"/>
        </w:rPr>
        <w:t>susidariusios srutos, skystasis mėšlas ir kraikinis mėšlas bus kaupiama kraikinio mėšlo laikymo saugykloje ir srutų rezervuaruose, vėliau panaudojama laukams tręšti;</w:t>
      </w:r>
    </w:p>
    <w:p w:rsidR="006C0824" w:rsidRPr="001C72AC" w:rsidRDefault="006C0824" w:rsidP="006C0824">
      <w:pPr>
        <w:pStyle w:val="ListParagraph"/>
        <w:numPr>
          <w:ilvl w:val="0"/>
          <w:numId w:val="15"/>
        </w:numPr>
        <w:spacing w:after="0" w:line="240" w:lineRule="auto"/>
        <w:ind w:left="1281" w:hanging="357"/>
        <w:contextualSpacing/>
        <w:jc w:val="both"/>
        <w:rPr>
          <w:rFonts w:ascii="Times New Roman" w:hAnsi="Times New Roman"/>
          <w:sz w:val="24"/>
          <w:szCs w:val="24"/>
        </w:rPr>
      </w:pPr>
      <w:r w:rsidRPr="001C72AC">
        <w:rPr>
          <w:rFonts w:ascii="Times New Roman" w:hAnsi="Times New Roman"/>
          <w:sz w:val="24"/>
          <w:szCs w:val="24"/>
        </w:rPr>
        <w:t>buitinės atliekos kaupiamos tam pritaikytuose konteineriuose ir atiduodamos atliekas tvarkančiai įmonei;</w:t>
      </w:r>
    </w:p>
    <w:p w:rsidR="006C0824" w:rsidRPr="001C72AC" w:rsidRDefault="006C0824" w:rsidP="006C0824">
      <w:pPr>
        <w:pStyle w:val="ListParagraph"/>
        <w:numPr>
          <w:ilvl w:val="0"/>
          <w:numId w:val="15"/>
        </w:numPr>
        <w:spacing w:after="0" w:line="240" w:lineRule="auto"/>
        <w:ind w:left="1281" w:hanging="357"/>
        <w:contextualSpacing/>
        <w:jc w:val="both"/>
        <w:rPr>
          <w:rFonts w:ascii="Times New Roman" w:hAnsi="Times New Roman"/>
          <w:sz w:val="24"/>
          <w:szCs w:val="24"/>
        </w:rPr>
      </w:pPr>
      <w:r w:rsidRPr="001C72AC">
        <w:rPr>
          <w:rFonts w:ascii="Times New Roman" w:hAnsi="Times New Roman"/>
          <w:sz w:val="24"/>
          <w:szCs w:val="24"/>
        </w:rPr>
        <w:t>darbų metu nukastas dirvožemio sluoksnis bus saugomas teritorijoje ir vėliau panaudojamas tų pačių teritorijų tvarkymui.</w:t>
      </w:r>
    </w:p>
    <w:p w:rsidR="006C0824" w:rsidRPr="001C72AC" w:rsidRDefault="006C0824" w:rsidP="006C0824">
      <w:pPr>
        <w:pStyle w:val="Standard"/>
        <w:numPr>
          <w:ilvl w:val="0"/>
          <w:numId w:val="15"/>
        </w:numPr>
        <w:ind w:left="1281" w:hanging="357"/>
        <w:contextualSpacing/>
        <w:jc w:val="both"/>
      </w:pPr>
      <w:r w:rsidRPr="001C72AC">
        <w:t>kad neužteršti požeminių vandens telkinių, žemės ir betonavimo darbus turi būti numatoma atlikti ne lietingu periodu ir per trumpą laiką, sparčiai, nepaliekant įdubų ir vandens telkimosi zonų. Ruošiant pastatų pamatus, šulinių ir rezervuarų duobės turi būti iškastos su šiek tiek gilesniu prieduobiu, kur būtų galima pastatyti siurblį atsitiktiniams lietaus vandenims išsiurbti. Tuo sumažinama gruntinių vandenų užteršimo galimybė ir neišmirksta pamato gruntas;</w:t>
      </w:r>
    </w:p>
    <w:p w:rsidR="006C0824" w:rsidRPr="001C72AC" w:rsidRDefault="006C0824" w:rsidP="006C0824">
      <w:pPr>
        <w:pStyle w:val="Standard"/>
        <w:numPr>
          <w:ilvl w:val="0"/>
          <w:numId w:val="15"/>
        </w:numPr>
        <w:contextualSpacing/>
        <w:jc w:val="both"/>
      </w:pPr>
      <w:r w:rsidRPr="001C72AC">
        <w:t>siekiant neužteršti paviršinių vandens telkinių statybos metu, pirmiausiai sutvarkomi privažiavimo keliai prie statybos aikštelių. Pagrindiniai statybos medžiagų gabenimo srautai nukreipiami kiek galima toliau nuo paviršinių vandens telkinių;</w:t>
      </w:r>
    </w:p>
    <w:p w:rsidR="006C0824" w:rsidRPr="001C72AC" w:rsidRDefault="006C0824" w:rsidP="006C0824">
      <w:pPr>
        <w:pStyle w:val="Standard"/>
        <w:numPr>
          <w:ilvl w:val="0"/>
          <w:numId w:val="15"/>
        </w:numPr>
        <w:contextualSpacing/>
        <w:jc w:val="both"/>
      </w:pPr>
      <w:r w:rsidRPr="001C72AC">
        <w:lastRenderedPageBreak/>
        <w:t>kritusius galvijus ir kitus šalutinius gyvūninius produktus, bendrovė perduoda šalutinių gyvūninių produktų tvarkymo įmonei UAB „Rietavo veterinarinė sanitarija“.</w:t>
      </w:r>
    </w:p>
    <w:p w:rsidR="006C0824" w:rsidRPr="00021FAB" w:rsidRDefault="006C0824" w:rsidP="006C0824">
      <w:pPr>
        <w:pStyle w:val="Standard"/>
        <w:ind w:firstLine="567"/>
        <w:contextualSpacing/>
        <w:jc w:val="both"/>
      </w:pPr>
      <w:r w:rsidRPr="001C72AC">
        <w:t>Tinkamai eksploatuojant numatytas technologijas ir laikantis higienos reikalavimų, ūkis natūralioms ir pusiau natūralioms teritorijoms, kaip miškams, pelkėms bei urbanizuotoms teritorijoms, kaip aikštelėms, keliams ir kitiems užstatymams, laikantis projekte numatytos galvijų laikymo technologijos, kertamos, griaunamos ar teršiančios įtakos neturės. Bus neigiamas trumpalaikis (kol bus įvykdytas projektas) vizualinis poveikis.</w:t>
      </w:r>
    </w:p>
    <w:p w:rsidR="00AF4084" w:rsidRPr="00021FAB" w:rsidRDefault="00AF4084" w:rsidP="006C0824">
      <w:pPr>
        <w:pStyle w:val="Standard"/>
        <w:ind w:firstLine="567"/>
        <w:contextualSpacing/>
        <w:jc w:val="both"/>
      </w:pPr>
    </w:p>
    <w:sectPr w:rsidR="00AF4084" w:rsidRPr="00021FAB" w:rsidSect="00862D19">
      <w:headerReference w:type="default" r:id="rId38"/>
      <w:footerReference w:type="default" r:id="rId39"/>
      <w:headerReference w:type="first" r:id="rId40"/>
      <w:footerReference w:type="first" r:id="rId41"/>
      <w:pgSz w:w="11906" w:h="16838"/>
      <w:pgMar w:top="1135" w:right="567" w:bottom="971" w:left="1418" w:header="567" w:footer="567" w:gutter="0"/>
      <w:pgNumType w:start="17"/>
      <w:cols w:space="1296"/>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51D" w:rsidRDefault="001E051D">
      <w:r>
        <w:separator/>
      </w:r>
    </w:p>
  </w:endnote>
  <w:endnote w:type="continuationSeparator" w:id="0">
    <w:p w:rsidR="001E051D" w:rsidRDefault="001E05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ndale Sans UI">
    <w:altName w:val="Times New Roman"/>
    <w:charset w:val="00"/>
    <w:family w:val="auto"/>
    <w:pitch w:val="variable"/>
    <w:sig w:usb0="00000000" w:usb1="00000000" w:usb2="00000000" w:usb3="00000000" w:csb0="0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000" w:usb1="00000000" w:usb2="00000000" w:usb3="00000000" w:csb0="00000000" w:csb1="00000000"/>
  </w:font>
  <w:font w:name="Lucida Sans Unicode">
    <w:panose1 w:val="020B0602030504020204"/>
    <w:charset w:val="BA"/>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BA"/>
    <w:family w:val="roman"/>
    <w:pitch w:val="variable"/>
    <w:sig w:usb0="E0002AFF" w:usb1="C0007841" w:usb2="00000009" w:usb3="00000000" w:csb0="000001FF" w:csb1="00000000"/>
  </w:font>
  <w:font w:name="Times New Roman Lt">
    <w:altName w:val="Times New Roman"/>
    <w:panose1 w:val="00000000000000000000"/>
    <w:charset w:val="00"/>
    <w:family w:val="roman"/>
    <w:notTrueType/>
    <w:pitch w:val="variable"/>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0" w:usb1="00000000" w:usb2="00000000" w:usb3="00000000" w:csb0="00000000" w:csb1="00000000"/>
  </w:font>
  <w:font w:name="HG Mincho Light J">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53" w:rsidRDefault="00640EB3" w:rsidP="00516E10">
    <w:pPr>
      <w:pStyle w:val="Footer"/>
      <w:framePr w:wrap="around" w:vAnchor="text" w:hAnchor="margin" w:xAlign="right" w:y="1"/>
      <w:rPr>
        <w:rStyle w:val="PageNumber"/>
      </w:rPr>
    </w:pPr>
    <w:r>
      <w:rPr>
        <w:rStyle w:val="PageNumber"/>
      </w:rPr>
      <w:fldChar w:fldCharType="begin"/>
    </w:r>
    <w:r w:rsidR="00D82353">
      <w:rPr>
        <w:rStyle w:val="PageNumber"/>
      </w:rPr>
      <w:instrText xml:space="preserve">PAGE  </w:instrText>
    </w:r>
    <w:r>
      <w:rPr>
        <w:rStyle w:val="PageNumber"/>
      </w:rPr>
      <w:fldChar w:fldCharType="end"/>
    </w:r>
  </w:p>
  <w:p w:rsidR="00D82353" w:rsidRDefault="00D82353" w:rsidP="00516E1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59307"/>
      <w:docPartObj>
        <w:docPartGallery w:val="Page Numbers (Bottom of Page)"/>
        <w:docPartUnique/>
      </w:docPartObj>
    </w:sdtPr>
    <w:sdtContent>
      <w:p w:rsidR="00D82353" w:rsidRDefault="00640EB3">
        <w:pPr>
          <w:pStyle w:val="Footer"/>
          <w:jc w:val="right"/>
        </w:pPr>
        <w:fldSimple w:instr="PAGE   \* MERGEFORMAT">
          <w:r w:rsidR="001C72AC">
            <w:rPr>
              <w:noProof/>
            </w:rPr>
            <w:t>2</w:t>
          </w:r>
        </w:fldSimple>
      </w:p>
    </w:sdtContent>
  </w:sdt>
  <w:p w:rsidR="00D82353" w:rsidRDefault="00D8235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6292013"/>
      <w:docPartObj>
        <w:docPartGallery w:val="Page Numbers (Bottom of Page)"/>
        <w:docPartUnique/>
      </w:docPartObj>
    </w:sdtPr>
    <w:sdtContent>
      <w:p w:rsidR="00D82353" w:rsidRDefault="00640EB3">
        <w:pPr>
          <w:pStyle w:val="Footer"/>
          <w:jc w:val="right"/>
        </w:pPr>
        <w:fldSimple w:instr="PAGE   \* MERGEFORMAT">
          <w:r w:rsidR="001C72AC">
            <w:rPr>
              <w:noProof/>
            </w:rPr>
            <w:t>19</w:t>
          </w:r>
        </w:fldSimple>
      </w:p>
    </w:sdtContent>
  </w:sdt>
  <w:p w:rsidR="00D82353" w:rsidRDefault="00D8235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047272"/>
      <w:docPartObj>
        <w:docPartGallery w:val="Page Numbers (Bottom of Page)"/>
        <w:docPartUnique/>
      </w:docPartObj>
    </w:sdtPr>
    <w:sdtContent>
      <w:p w:rsidR="00D82353" w:rsidRDefault="00640EB3">
        <w:pPr>
          <w:pStyle w:val="Footer"/>
          <w:jc w:val="right"/>
        </w:pPr>
        <w:fldSimple w:instr="PAGE   \* MERGEFORMAT">
          <w:r w:rsidR="001C72AC">
            <w:rPr>
              <w:noProof/>
            </w:rPr>
            <w:t>17</w:t>
          </w:r>
        </w:fldSimple>
      </w:p>
    </w:sdtContent>
  </w:sdt>
  <w:p w:rsidR="00D82353" w:rsidRDefault="00D823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51D" w:rsidRDefault="001E051D">
      <w:r>
        <w:rPr>
          <w:color w:val="000000"/>
        </w:rPr>
        <w:separator/>
      </w:r>
    </w:p>
  </w:footnote>
  <w:footnote w:type="continuationSeparator" w:id="0">
    <w:p w:rsidR="001E051D" w:rsidRDefault="001E051D">
      <w:r>
        <w:continuationSeparator/>
      </w:r>
    </w:p>
  </w:footnote>
  <w:footnote w:id="1">
    <w:p w:rsidR="00D82353" w:rsidRDefault="00D82353" w:rsidP="00311B7B">
      <w:pPr>
        <w:pStyle w:val="FootnoteText"/>
      </w:pPr>
      <w:r>
        <w:rPr>
          <w:rStyle w:val="FootnoteReference"/>
        </w:rPr>
        <w:footnoteRef/>
      </w:r>
      <w:r>
        <w:t xml:space="preserve"> Šaltinis: </w:t>
      </w:r>
      <w:r w:rsidRPr="004C47F0">
        <w:t xml:space="preserve">Lietuvos statistikos departamentas, </w:t>
      </w:r>
      <w:hyperlink r:id="rId1" w:history="1">
        <w:r w:rsidRPr="004C47F0">
          <w:rPr>
            <w:rStyle w:val="Hyperlink"/>
            <w:color w:val="auto"/>
          </w:rPr>
          <w:t>http://osp.stat.gov.lt/static/evrk2.htm</w:t>
        </w:r>
      </w:hyperlink>
      <w:r w:rsidRPr="004C47F0">
        <w:t xml:space="preserve"> </w:t>
      </w:r>
    </w:p>
  </w:footnote>
  <w:footnote w:id="2">
    <w:p w:rsidR="00D82353" w:rsidRDefault="00D82353">
      <w:pPr>
        <w:pStyle w:val="FootnoteText"/>
      </w:pPr>
      <w:r>
        <w:rPr>
          <w:rStyle w:val="FootnoteReference"/>
        </w:rPr>
        <w:footnoteRef/>
      </w:r>
      <w:r>
        <w:t xml:space="preserve"> </w:t>
      </w:r>
      <w:hyperlink r:id="rId2" w:history="1">
        <w:r w:rsidRPr="00C62D98">
          <w:rPr>
            <w:rStyle w:val="Hyperlink"/>
            <w:color w:val="auto"/>
          </w:rPr>
          <w:t>http://regia.lt/map/sakiu_r?lang=0</w:t>
        </w:r>
      </w:hyperlink>
      <w:r w:rsidRPr="00C62D98">
        <w:t xml:space="preserve"> </w:t>
      </w:r>
    </w:p>
  </w:footnote>
  <w:footnote w:id="3">
    <w:p w:rsidR="00D82353" w:rsidRDefault="00D82353" w:rsidP="00424D02">
      <w:pPr>
        <w:pStyle w:val="FootnoteText"/>
      </w:pPr>
      <w:r>
        <w:rPr>
          <w:rStyle w:val="FootnoteReference"/>
        </w:rPr>
        <w:footnoteRef/>
      </w:r>
      <w:r>
        <w:t xml:space="preserve"> Lietuvos </w:t>
      </w:r>
      <w:r w:rsidRPr="007057E0">
        <w:t xml:space="preserve">geologijos tarnyba, </w:t>
      </w:r>
      <w:hyperlink r:id="rId3" w:history="1">
        <w:r w:rsidRPr="00424D02">
          <w:rPr>
            <w:rStyle w:val="Hyperlink"/>
            <w:color w:val="auto"/>
          </w:rPr>
          <w:t>http://www.lgt.lt/epaslaugos/elpaslauga.xhtml</w:t>
        </w:r>
      </w:hyperlink>
      <w:r w:rsidRPr="00424D02">
        <w:t xml:space="preserve"> </w:t>
      </w:r>
    </w:p>
  </w:footnote>
  <w:footnote w:id="4">
    <w:p w:rsidR="00D82353" w:rsidRDefault="00D82353">
      <w:pPr>
        <w:pStyle w:val="FootnoteText"/>
      </w:pPr>
      <w:r>
        <w:rPr>
          <w:rStyle w:val="FootnoteReference"/>
        </w:rPr>
        <w:footnoteRef/>
      </w:r>
      <w:r>
        <w:t xml:space="preserve"> Lietuvos </w:t>
      </w:r>
      <w:r w:rsidRPr="007057E0">
        <w:t xml:space="preserve">geologijos tarnyba, </w:t>
      </w:r>
      <w:hyperlink r:id="rId4" w:history="1">
        <w:r w:rsidRPr="00424D02">
          <w:rPr>
            <w:rStyle w:val="Hyperlink"/>
            <w:color w:val="auto"/>
          </w:rPr>
          <w:t>http://www.lgt.lt/epaslaugos/elpaslauga.xhtml</w:t>
        </w:r>
      </w:hyperlink>
    </w:p>
  </w:footnote>
  <w:footnote w:id="5">
    <w:p w:rsidR="00D82353" w:rsidRDefault="00D82353">
      <w:pPr>
        <w:pStyle w:val="FootnoteText"/>
      </w:pPr>
      <w:r>
        <w:rPr>
          <w:rStyle w:val="FootnoteReference"/>
        </w:rPr>
        <w:footnoteRef/>
      </w:r>
      <w:r>
        <w:t xml:space="preserve"> Lietuvos </w:t>
      </w:r>
      <w:r w:rsidRPr="007057E0">
        <w:t xml:space="preserve">geologijos tarnyba, </w:t>
      </w:r>
      <w:hyperlink r:id="rId5" w:history="1">
        <w:r w:rsidRPr="00424D02">
          <w:rPr>
            <w:rStyle w:val="Hyperlink"/>
            <w:color w:val="auto"/>
          </w:rPr>
          <w:t>http://www.lgt.lt/epaslaugos/elpaslauga.xhtml</w:t>
        </w:r>
      </w:hyperlink>
    </w:p>
  </w:footnote>
  <w:footnote w:id="6">
    <w:p w:rsidR="00D82353" w:rsidRPr="00D774F0" w:rsidRDefault="00D82353">
      <w:pPr>
        <w:pStyle w:val="FootnoteText"/>
      </w:pPr>
      <w:r w:rsidRPr="00D774F0">
        <w:rPr>
          <w:rStyle w:val="FootnoteReference"/>
        </w:rPr>
        <w:footnoteRef/>
      </w:r>
      <w:r w:rsidRPr="00D774F0">
        <w:t xml:space="preserve"> </w:t>
      </w:r>
      <w:hyperlink r:id="rId6" w:history="1">
        <w:r w:rsidRPr="00D774F0">
          <w:rPr>
            <w:rStyle w:val="Hyperlink"/>
            <w:color w:val="auto"/>
          </w:rPr>
          <w:t>https://www.lgt.lt/epaslaugos/elpaslauga.xhtml</w:t>
        </w:r>
      </w:hyperlink>
      <w:r w:rsidRPr="00D774F0">
        <w:t xml:space="preserve"> </w:t>
      </w:r>
    </w:p>
  </w:footnote>
  <w:footnote w:id="7">
    <w:p w:rsidR="00D82353" w:rsidRPr="00C87D48" w:rsidRDefault="00D82353">
      <w:pPr>
        <w:pStyle w:val="FootnoteText"/>
      </w:pPr>
      <w:r>
        <w:rPr>
          <w:rStyle w:val="FootnoteReference"/>
        </w:rPr>
        <w:footnoteRef/>
      </w:r>
      <w:r>
        <w:t xml:space="preserve"> </w:t>
      </w:r>
      <w:hyperlink r:id="rId7" w:history="1">
        <w:r w:rsidRPr="00C87D48">
          <w:rPr>
            <w:rStyle w:val="Hyperlink"/>
            <w:color w:val="auto"/>
          </w:rPr>
          <w:t>https://www.lgt.lt/epaslaugos/elpaslauga.xhtml</w:t>
        </w:r>
      </w:hyperlink>
      <w:r w:rsidRPr="00C87D48">
        <w:t xml:space="preserve"> </w:t>
      </w:r>
    </w:p>
  </w:footnote>
  <w:footnote w:id="8">
    <w:p w:rsidR="00D82353" w:rsidRDefault="00D82353" w:rsidP="00424D02">
      <w:pPr>
        <w:pStyle w:val="FootnoteText"/>
      </w:pPr>
      <w:r w:rsidRPr="00D774F0">
        <w:rPr>
          <w:rStyle w:val="FootnoteReference"/>
        </w:rPr>
        <w:footnoteRef/>
      </w:r>
      <w:r w:rsidRPr="00D774F0">
        <w:t xml:space="preserve"> Nacionalinė žemės tarnyba prie Žemės ūkio ministerijos, </w:t>
      </w:r>
      <w:hyperlink r:id="rId8" w:history="1">
        <w:r w:rsidRPr="00D774F0">
          <w:rPr>
            <w:rStyle w:val="Hyperlink"/>
            <w:color w:val="auto"/>
          </w:rPr>
          <w:t>https://www.geoportal.lt/map/</w:t>
        </w:r>
      </w:hyperlink>
      <w:r>
        <w:t xml:space="preserve"> </w:t>
      </w:r>
    </w:p>
  </w:footnote>
  <w:footnote w:id="9">
    <w:p w:rsidR="00D82353" w:rsidRDefault="00D82353" w:rsidP="0079694D">
      <w:pPr>
        <w:pStyle w:val="FootnoteText"/>
      </w:pPr>
      <w:r w:rsidRPr="00E83F88">
        <w:rPr>
          <w:rStyle w:val="FootnoteReference"/>
        </w:rPr>
        <w:footnoteRef/>
      </w:r>
      <w:r>
        <w:t xml:space="preserve"> Aplinkos apsaugos agentūra,</w:t>
      </w:r>
      <w:r w:rsidRPr="00E83F88">
        <w:t xml:space="preserve"> </w:t>
      </w:r>
      <w:hyperlink r:id="rId9" w:history="1">
        <w:r w:rsidRPr="00E83F88">
          <w:rPr>
            <w:u w:val="single"/>
          </w:rPr>
          <w:t>http://gis.gamta.lt/map/</w:t>
        </w:r>
      </w:hyperlink>
      <w:r w:rsidRPr="00E83F88">
        <w:rPr>
          <w:u w:val="single"/>
        </w:rPr>
        <w:t>.</w:t>
      </w:r>
    </w:p>
  </w:footnote>
  <w:footnote w:id="10">
    <w:p w:rsidR="00D82353" w:rsidRPr="00B92BD2" w:rsidRDefault="00D82353" w:rsidP="00C61617">
      <w:pPr>
        <w:pStyle w:val="FootnoteText"/>
      </w:pPr>
      <w:r w:rsidRPr="00B92BD2">
        <w:rPr>
          <w:rStyle w:val="FootnoteReference"/>
        </w:rPr>
        <w:footnoteRef/>
      </w:r>
      <w:r w:rsidRPr="00B92BD2">
        <w:t xml:space="preserve"> </w:t>
      </w:r>
      <w:hyperlink r:id="rId10" w:history="1">
        <w:r w:rsidRPr="00B92BD2">
          <w:rPr>
            <w:rStyle w:val="Hyperlink"/>
            <w:color w:val="auto"/>
          </w:rPr>
          <w:t>http://www.am.lt/VI/files/File/krastovaizdis/leidiniai/Videomorfo.jpg</w:t>
        </w:r>
      </w:hyperlink>
      <w:r w:rsidRPr="00B92BD2">
        <w:t xml:space="preserve"> </w:t>
      </w:r>
    </w:p>
  </w:footnote>
  <w:footnote w:id="11">
    <w:p w:rsidR="00D82353" w:rsidRDefault="00D82353">
      <w:pPr>
        <w:pStyle w:val="FootnoteText"/>
      </w:pPr>
      <w:r w:rsidRPr="00B92BD2">
        <w:rPr>
          <w:rStyle w:val="FootnoteReference"/>
        </w:rPr>
        <w:footnoteRef/>
      </w:r>
      <w:r w:rsidRPr="00B92BD2">
        <w:t xml:space="preserve"> </w:t>
      </w:r>
      <w:hyperlink r:id="rId11" w:history="1">
        <w:r w:rsidRPr="00B92BD2">
          <w:rPr>
            <w:rStyle w:val="Hyperlink"/>
            <w:color w:val="auto"/>
          </w:rPr>
          <w:t>http://www.lgt.lt/epaslaugos/elpaslauga.xhtml</w:t>
        </w:r>
      </w:hyperlink>
    </w:p>
  </w:footnote>
  <w:footnote w:id="12">
    <w:p w:rsidR="00D82353" w:rsidRPr="00152EDE" w:rsidRDefault="00D82353">
      <w:pPr>
        <w:pStyle w:val="FootnoteText"/>
      </w:pPr>
      <w:r w:rsidRPr="00152EDE">
        <w:rPr>
          <w:rStyle w:val="FootnoteReference"/>
        </w:rPr>
        <w:footnoteRef/>
      </w:r>
      <w:r w:rsidRPr="00152EDE">
        <w:t xml:space="preserve"> </w:t>
      </w:r>
      <w:hyperlink r:id="rId12" w:history="1">
        <w:r w:rsidRPr="00152EDE">
          <w:rPr>
            <w:rStyle w:val="Hyperlink"/>
            <w:color w:val="auto"/>
          </w:rPr>
          <w:t>http://www.amvmt.lt:81/mgis/</w:t>
        </w:r>
      </w:hyperlink>
      <w:r w:rsidRPr="00152EDE">
        <w:t xml:space="preserve"> </w:t>
      </w:r>
    </w:p>
  </w:footnote>
  <w:footnote w:id="13">
    <w:p w:rsidR="00D82353" w:rsidRPr="002F3FE2" w:rsidRDefault="00D82353" w:rsidP="0079694D">
      <w:pPr>
        <w:pStyle w:val="FootnoteText"/>
      </w:pPr>
      <w:r w:rsidRPr="00152EDE">
        <w:rPr>
          <w:rStyle w:val="FootnoteReference"/>
        </w:rPr>
        <w:footnoteRef/>
      </w:r>
      <w:r w:rsidRPr="00152EDE">
        <w:t xml:space="preserve"> </w:t>
      </w:r>
      <w:hyperlink r:id="rId13" w:history="1">
        <w:r w:rsidRPr="002F3FE2">
          <w:rPr>
            <w:rStyle w:val="Hyperlink"/>
            <w:color w:val="auto"/>
          </w:rPr>
          <w:t>https://www.lgt.lt/epaslaugos/elpaslauga.xhtml</w:t>
        </w:r>
      </w:hyperlink>
      <w:r w:rsidRPr="002F3FE2">
        <w:t xml:space="preserve"> </w:t>
      </w:r>
    </w:p>
  </w:footnote>
  <w:footnote w:id="14">
    <w:p w:rsidR="00D82353" w:rsidRDefault="00D82353">
      <w:pPr>
        <w:pStyle w:val="FootnoteText"/>
      </w:pPr>
      <w:r w:rsidRPr="002F3FE2">
        <w:rPr>
          <w:rStyle w:val="FootnoteReference"/>
        </w:rPr>
        <w:footnoteRef/>
      </w:r>
      <w:r w:rsidRPr="002F3FE2">
        <w:t xml:space="preserve"> </w:t>
      </w:r>
      <w:hyperlink r:id="rId14" w:history="1">
        <w:r w:rsidRPr="002F3FE2">
          <w:rPr>
            <w:rStyle w:val="Hyperlink"/>
            <w:color w:val="auto"/>
          </w:rPr>
          <w:t>https://uetk.am.lt/portal/startPageForm.action</w:t>
        </w:r>
      </w:hyperlink>
      <w:r w:rsidRPr="002F3FE2">
        <w:t xml:space="preserve"> </w:t>
      </w:r>
    </w:p>
  </w:footnote>
  <w:footnote w:id="15">
    <w:p w:rsidR="00D82353" w:rsidRDefault="00D82353">
      <w:pPr>
        <w:pStyle w:val="FootnoteText"/>
      </w:pPr>
      <w:r>
        <w:rPr>
          <w:rStyle w:val="FootnoteReference"/>
        </w:rPr>
        <w:footnoteRef/>
      </w:r>
      <w:r>
        <w:t xml:space="preserve"> Saugomų rūšių informacinė sistema, </w:t>
      </w:r>
      <w:r w:rsidRPr="00BE1D35">
        <w:t>https://sris.am.lt</w:t>
      </w:r>
    </w:p>
  </w:footnote>
  <w:footnote w:id="16">
    <w:p w:rsidR="00D82353" w:rsidRPr="001B2CF1" w:rsidRDefault="00D82353" w:rsidP="009C6FC2">
      <w:pPr>
        <w:pStyle w:val="FootnoteText"/>
      </w:pPr>
      <w:r w:rsidRPr="00E1779E">
        <w:rPr>
          <w:rStyle w:val="FootnoteReference"/>
        </w:rPr>
        <w:footnoteRef/>
      </w:r>
      <w:r w:rsidRPr="001B2CF1">
        <w:t xml:space="preserve">Generalinė miškų urėdija prie Aplinkos ministerijos, </w:t>
      </w:r>
      <w:hyperlink r:id="rId15" w:history="1">
        <w:r w:rsidRPr="001B2CF1">
          <w:rPr>
            <w:rStyle w:val="Hyperlink"/>
            <w:color w:val="auto"/>
          </w:rPr>
          <w:t>https://www.valstybiniaimiskai.lt/lt/Zemelapis/Puslapiai/default.aspx</w:t>
        </w:r>
      </w:hyperlink>
      <w:r w:rsidRPr="001B2CF1">
        <w:t xml:space="preserve"> </w:t>
      </w:r>
    </w:p>
  </w:footnote>
  <w:footnote w:id="17">
    <w:p w:rsidR="00D82353" w:rsidRPr="00B41567" w:rsidRDefault="00D82353" w:rsidP="00090E37">
      <w:pPr>
        <w:pStyle w:val="FootnoteText"/>
      </w:pPr>
      <w:r w:rsidRPr="001B2CF1">
        <w:rPr>
          <w:rStyle w:val="FootnoteReference"/>
        </w:rPr>
        <w:footnoteRef/>
      </w:r>
      <w:r w:rsidRPr="001B2CF1">
        <w:t xml:space="preserve"> Aplinkos apsaugos agentūra, </w:t>
      </w:r>
      <w:hyperlink r:id="rId16" w:history="1">
        <w:r w:rsidRPr="001B2CF1">
          <w:rPr>
            <w:rStyle w:val="Hyperlink"/>
            <w:color w:val="auto"/>
          </w:rPr>
          <w:t>http://mapslt.maps.arcgis.com/apps/SocialMedia/index.html?appid=4da009f97bec4571bc6f3eac277c7841</w:t>
        </w:r>
      </w:hyperlink>
      <w:r w:rsidRPr="001B2CF1">
        <w:t xml:space="preserve"> </w:t>
      </w:r>
    </w:p>
  </w:footnote>
  <w:footnote w:id="18">
    <w:p w:rsidR="00D82353" w:rsidRDefault="00D82353">
      <w:pPr>
        <w:pStyle w:val="FootnoteText"/>
      </w:pPr>
      <w:r>
        <w:rPr>
          <w:rStyle w:val="FootnoteReference"/>
        </w:rPr>
        <w:footnoteRef/>
      </w:r>
      <w:r>
        <w:t xml:space="preserve"> </w:t>
      </w:r>
      <w:hyperlink r:id="rId17" w:anchor="/static-heritage-search" w:history="1">
        <w:r w:rsidRPr="0025018E">
          <w:rPr>
            <w:rStyle w:val="Hyperlink"/>
            <w:color w:val="auto"/>
          </w:rPr>
          <w:t>http://kvr.kpd.lt/#/static-heritage-search</w:t>
        </w:r>
      </w:hyperlink>
      <w:r w:rsidRPr="0025018E">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53" w:rsidRPr="007F628E" w:rsidRDefault="00D82353" w:rsidP="007F628E">
    <w:pPr>
      <w:pStyle w:val="Header"/>
      <w:jc w:val="right"/>
      <w:rPr>
        <w:b/>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53" w:rsidRPr="00312D85" w:rsidRDefault="00D82353" w:rsidP="00312D8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4982_"/>
      </v:shape>
    </w:pict>
  </w:numPicBullet>
  <w:numPicBullet w:numPicBulletId="1">
    <w:pict>
      <v:shape id="_x0000_i1039" type="#_x0000_t75" style="width:4.5pt;height:5.25pt" o:bullet="t">
        <v:imagedata r:id="rId2" o:title="zenkliukas1"/>
      </v:shape>
    </w:pict>
  </w:numPicBullet>
  <w:numPicBullet w:numPicBulletId="2">
    <w:pict>
      <v:shape id="_x0000_i1040" type="#_x0000_t75" style="width:5.25pt;height:6pt" o:bullet="t">
        <v:imagedata r:id="rId3" o:title="zenkliukas1"/>
      </v:shape>
    </w:pict>
  </w:numPicBullet>
  <w:abstractNum w:abstractNumId="0">
    <w:nsid w:val="FFFFFF7E"/>
    <w:multiLevelType w:val="singleLevel"/>
    <w:tmpl w:val="A0FA12A2"/>
    <w:lvl w:ilvl="0">
      <w:start w:val="1"/>
      <w:numFmt w:val="decimal"/>
      <w:pStyle w:val="ListNumber3"/>
      <w:lvlText w:val="%1."/>
      <w:lvlJc w:val="left"/>
      <w:pPr>
        <w:tabs>
          <w:tab w:val="num" w:pos="926"/>
        </w:tabs>
        <w:ind w:left="926" w:hanging="360"/>
      </w:pPr>
    </w:lvl>
  </w:abstractNum>
  <w:abstractNum w:abstractNumId="1">
    <w:nsid w:val="FFFFFF88"/>
    <w:multiLevelType w:val="singleLevel"/>
    <w:tmpl w:val="4D52D934"/>
    <w:lvl w:ilvl="0">
      <w:start w:val="1"/>
      <w:numFmt w:val="decimal"/>
      <w:pStyle w:val="ListNumber"/>
      <w:lvlText w:val="%1."/>
      <w:lvlJc w:val="left"/>
      <w:pPr>
        <w:tabs>
          <w:tab w:val="num" w:pos="794"/>
        </w:tabs>
        <w:ind w:left="794" w:hanging="363"/>
      </w:pPr>
      <w:rPr>
        <w:rFonts w:hint="default"/>
      </w:rPr>
    </w:lvl>
  </w:abstractNum>
  <w:abstractNum w:abstractNumId="2">
    <w:nsid w:val="FFFFFF89"/>
    <w:multiLevelType w:val="singleLevel"/>
    <w:tmpl w:val="19205A8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rFonts w:ascii="Calibri" w:eastAsia="Andale Sans UI" w:hAnsi="Calibri" w:cs="Calibri"/>
        <w:b w:val="0"/>
        <w:bCs w:val="0"/>
        <w:i w:val="0"/>
        <w:iCs w:val="0"/>
        <w:caps w:val="0"/>
        <w:smallCaps w:val="0"/>
        <w:color w:val="000000"/>
        <w:spacing w:val="-1"/>
        <w:kern w:val="2"/>
        <w:position w:val="0"/>
        <w:sz w:val="22"/>
        <w:szCs w:val="22"/>
        <w:vertAlign w:val="baseline"/>
        <w:lang w:val="lt-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B5864E1"/>
    <w:multiLevelType w:val="hybridMultilevel"/>
    <w:tmpl w:val="32486CC4"/>
    <w:lvl w:ilvl="0" w:tplc="FFFFFFFF">
      <w:start w:val="1"/>
      <w:numFmt w:val="decimal"/>
      <w:pStyle w:val="Paveikslopavadinimas"/>
      <w:lvlText w:val="%1"/>
      <w:lvlJc w:val="left"/>
      <w:pPr>
        <w:tabs>
          <w:tab w:val="num" w:pos="727"/>
        </w:tabs>
        <w:ind w:left="727" w:firstLine="113"/>
      </w:pPr>
      <w:rPr>
        <w:rFonts w:cs="Times New Roman"/>
        <w:b/>
        <w:sz w:val="20"/>
        <w:szCs w:val="20"/>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0DB87296"/>
    <w:multiLevelType w:val="multilevel"/>
    <w:tmpl w:val="2F461C34"/>
    <w:lvl w:ilvl="0">
      <w:start w:val="1"/>
      <w:numFmt w:val="decimal"/>
      <w:pStyle w:val="1HEADINGINF"/>
      <w:lvlText w:val="%1"/>
      <w:lvlJc w:val="left"/>
      <w:pPr>
        <w:ind w:left="397" w:hanging="397"/>
      </w:pPr>
      <w:rPr>
        <w:rFonts w:ascii="Calibri" w:hAnsi="Calibri" w:hint="default"/>
        <w:b/>
        <w:i w:val="0"/>
        <w:color w:val="808080"/>
        <w:sz w:val="32"/>
      </w:rPr>
    </w:lvl>
    <w:lvl w:ilvl="1">
      <w:start w:val="1"/>
      <w:numFmt w:val="decimal"/>
      <w:pStyle w:val="2HEADINGINF"/>
      <w:lvlText w:val="%1.%2"/>
      <w:lvlJc w:val="left"/>
      <w:pPr>
        <w:ind w:left="567" w:hanging="567"/>
      </w:pPr>
      <w:rPr>
        <w:rFonts w:ascii="Calibri" w:hAnsi="Calibri" w:hint="default"/>
        <w:b/>
        <w:i w:val="0"/>
        <w:color w:val="808080"/>
        <w:sz w:val="28"/>
      </w:rPr>
    </w:lvl>
    <w:lvl w:ilvl="2">
      <w:start w:val="1"/>
      <w:numFmt w:val="decimal"/>
      <w:pStyle w:val="3HEADINGINF"/>
      <w:lvlText w:val="%1.%2.%3"/>
      <w:lvlJc w:val="left"/>
      <w:pPr>
        <w:ind w:left="1437" w:hanging="1077"/>
      </w:pPr>
      <w:rPr>
        <w:rFonts w:ascii="Calibri" w:hAnsi="Calibri" w:hint="default"/>
        <w:b/>
        <w:i w:val="0"/>
        <w:color w:val="808080"/>
        <w:sz w:val="24"/>
      </w:rPr>
    </w:lvl>
    <w:lvl w:ilvl="3">
      <w:start w:val="1"/>
      <w:numFmt w:val="decimal"/>
      <w:pStyle w:val="4HEADINGINF"/>
      <w:lvlText w:val="%1.%2.%3.%4"/>
      <w:lvlJc w:val="left"/>
      <w:pPr>
        <w:ind w:left="1418" w:hanging="1418"/>
      </w:pPr>
      <w:rPr>
        <w:rFonts w:ascii="Calibri" w:hAnsi="Calibri" w:hint="default"/>
        <w:b/>
        <w:i w:val="0"/>
        <w:color w:val="80808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1A110AA"/>
    <w:multiLevelType w:val="multilevel"/>
    <w:tmpl w:val="0DF84B2A"/>
    <w:styleLink w:val="WWNum2"/>
    <w:lvl w:ilvl="0">
      <w:start w:val="1"/>
      <w:numFmt w:val="none"/>
      <w:pStyle w:val="Heading3TimesNewRoman12pt"/>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11D37889"/>
    <w:multiLevelType w:val="multilevel"/>
    <w:tmpl w:val="B87C26C4"/>
    <w:styleLink w:val="Stilius1"/>
    <w:lvl w:ilvl="0">
      <w:start w:val="1"/>
      <w:numFmt w:val="decimal"/>
      <w:lvlText w:val="%1."/>
      <w:lvlJc w:val="left"/>
      <w:pPr>
        <w:tabs>
          <w:tab w:val="num" w:pos="1134"/>
        </w:tabs>
        <w:ind w:left="0" w:firstLine="567"/>
      </w:pPr>
      <w:rPr>
        <w:rFonts w:ascii="Times New Roman" w:hAnsi="Times New Roman" w:hint="default"/>
        <w:b/>
        <w:i w:val="0"/>
        <w:sz w:val="24"/>
      </w:rPr>
    </w:lvl>
    <w:lvl w:ilvl="1">
      <w:start w:val="1"/>
      <w:numFmt w:val="decimal"/>
      <w:lvlText w:val="%1.%2."/>
      <w:lvlJc w:val="left"/>
      <w:pPr>
        <w:tabs>
          <w:tab w:val="num" w:pos="1107"/>
        </w:tabs>
        <w:ind w:left="0" w:firstLine="567"/>
      </w:pPr>
      <w:rPr>
        <w:rFonts w:ascii="Times New Roman" w:hAnsi="Times New Roman" w:hint="default"/>
        <w:b/>
        <w:i w:val="0"/>
        <w:sz w:val="24"/>
      </w:rPr>
    </w:lvl>
    <w:lvl w:ilvl="2">
      <w:start w:val="1"/>
      <w:numFmt w:val="decimal"/>
      <w:lvlText w:val="%1.%2.%3"/>
      <w:lvlJc w:val="left"/>
      <w:pPr>
        <w:tabs>
          <w:tab w:val="num" w:pos="1287"/>
        </w:tabs>
        <w:ind w:left="0" w:firstLine="567"/>
      </w:pPr>
      <w:rPr>
        <w:rFonts w:hint="default"/>
      </w:rPr>
    </w:lvl>
    <w:lvl w:ilvl="3">
      <w:start w:val="1"/>
      <w:numFmt w:val="decimal"/>
      <w:lvlText w:val="%1.%2.%3.%4"/>
      <w:lvlJc w:val="left"/>
      <w:pPr>
        <w:tabs>
          <w:tab w:val="num" w:pos="1287"/>
        </w:tabs>
        <w:ind w:left="1287" w:hanging="720"/>
      </w:pPr>
      <w:rPr>
        <w:rFonts w:hint="default"/>
      </w:rPr>
    </w:lvl>
    <w:lvl w:ilvl="4">
      <w:start w:val="1"/>
      <w:numFmt w:val="decimal"/>
      <w:lvlText w:val="%1.%2.%3.%4.%5"/>
      <w:lvlJc w:val="left"/>
      <w:pPr>
        <w:tabs>
          <w:tab w:val="num" w:pos="1287"/>
        </w:tabs>
        <w:ind w:left="1287" w:hanging="720"/>
      </w:pPr>
      <w:rPr>
        <w:rFonts w:hint="default"/>
      </w:rPr>
    </w:lvl>
    <w:lvl w:ilvl="5">
      <w:start w:val="1"/>
      <w:numFmt w:val="decimal"/>
      <w:lvlText w:val="%1.%2.%3.%4.%5.%6"/>
      <w:lvlJc w:val="left"/>
      <w:pPr>
        <w:tabs>
          <w:tab w:val="num" w:pos="1647"/>
        </w:tabs>
        <w:ind w:left="1647" w:hanging="1080"/>
      </w:pPr>
      <w:rPr>
        <w:rFonts w:hint="default"/>
      </w:rPr>
    </w:lvl>
    <w:lvl w:ilvl="6">
      <w:start w:val="1"/>
      <w:numFmt w:val="decimal"/>
      <w:lvlText w:val="%1.%2.%3.%4.%5.%6.%7"/>
      <w:lvlJc w:val="left"/>
      <w:pPr>
        <w:tabs>
          <w:tab w:val="num" w:pos="1647"/>
        </w:tabs>
        <w:ind w:left="1647" w:hanging="1080"/>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007"/>
        </w:tabs>
        <w:ind w:left="2007" w:hanging="1440"/>
      </w:pPr>
      <w:rPr>
        <w:rFonts w:hint="default"/>
      </w:rPr>
    </w:lvl>
  </w:abstractNum>
  <w:abstractNum w:abstractNumId="8">
    <w:nsid w:val="13DA4B06"/>
    <w:multiLevelType w:val="hybridMultilevel"/>
    <w:tmpl w:val="2DEAE966"/>
    <w:lvl w:ilvl="0" w:tplc="FFFFFFFF">
      <w:start w:val="1"/>
      <w:numFmt w:val="decimal"/>
      <w:pStyle w:val="prastasisnumeruotas"/>
      <w:lvlText w:val="%1."/>
      <w:lvlJc w:val="left"/>
      <w:pPr>
        <w:ind w:left="92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nsid w:val="170A1C17"/>
    <w:multiLevelType w:val="hybridMultilevel"/>
    <w:tmpl w:val="690EB6E0"/>
    <w:lvl w:ilvl="0" w:tplc="6152F628">
      <w:start w:val="1"/>
      <w:numFmt w:val="bullet"/>
      <w:lvlText w:val=""/>
      <w:lvlPicBulletId w:val="2"/>
      <w:lvlJc w:val="left"/>
      <w:pPr>
        <w:ind w:left="1004" w:hanging="360"/>
      </w:pPr>
      <w:rPr>
        <w:rFonts w:ascii="Symbol" w:hAnsi="Symbol" w:hint="default"/>
        <w:color w:val="auto"/>
        <w:sz w:val="24"/>
        <w:szCs w:val="24"/>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0">
    <w:nsid w:val="1A4E692B"/>
    <w:multiLevelType w:val="multilevel"/>
    <w:tmpl w:val="AACAB466"/>
    <w:styleLink w:val="WWNum1"/>
    <w:lvl w:ilvl="0">
      <w:numFmt w:val="bullet"/>
      <w:pStyle w:val="StylePaveikslopavadinimasLeft0cm"/>
      <w:lvlText w:val="-"/>
      <w:lvlJc w:val="left"/>
      <w:rPr>
        <w:rFont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EA60C4B"/>
    <w:multiLevelType w:val="multilevel"/>
    <w:tmpl w:val="959AD172"/>
    <w:styleLink w:val="WWNum5"/>
    <w:lvl w:ilvl="0">
      <w:numFmt w:val="bullet"/>
      <w:lvlText w:val=""/>
      <w:lvlJc w:val="left"/>
      <w:rPr>
        <w:rFonts w:cs="Symbol"/>
        <w:color w:val="000000"/>
        <w:spacing w:val="2"/>
        <w:sz w:val="22"/>
        <w:szCs w:val="22"/>
        <w:lang w:val="lt-LT"/>
      </w:rPr>
    </w:lvl>
    <w:lvl w:ilvl="1">
      <w:start w:val="1"/>
      <w:numFmt w:val="none"/>
      <w:lvlText w:val="%2"/>
      <w:lvlJc w:val="left"/>
      <w:rPr>
        <w:rFonts w:cs="Times New Roman"/>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239255D8"/>
    <w:multiLevelType w:val="hybridMultilevel"/>
    <w:tmpl w:val="1362E0B2"/>
    <w:lvl w:ilvl="0" w:tplc="CEF2C480">
      <w:start w:val="2"/>
      <w:numFmt w:val="decimal"/>
      <w:lvlText w:val="%1"/>
      <w:lvlJc w:val="left"/>
      <w:pPr>
        <w:ind w:left="927" w:hanging="360"/>
      </w:pPr>
      <w:rPr>
        <w:rFonts w:cs="Calibri" w:hint="default"/>
        <w:i/>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3">
    <w:nsid w:val="25F14D79"/>
    <w:multiLevelType w:val="hybridMultilevel"/>
    <w:tmpl w:val="E110E236"/>
    <w:lvl w:ilvl="0" w:tplc="B70A6D80">
      <w:start w:val="1"/>
      <w:numFmt w:val="bullet"/>
      <w:lvlText w:val=""/>
      <w:lvlPicBulletId w:val="0"/>
      <w:lvlJc w:val="left"/>
      <w:pPr>
        <w:ind w:left="2007"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D25094"/>
    <w:multiLevelType w:val="hybridMultilevel"/>
    <w:tmpl w:val="6C00D64A"/>
    <w:lvl w:ilvl="0" w:tplc="FFFFFFFF">
      <w:start w:val="1"/>
      <w:numFmt w:val="bullet"/>
      <w:pStyle w:val="tekstoskaidymaslentelje"/>
      <w:lvlText w:val=""/>
      <w:lvlJc w:val="left"/>
      <w:pPr>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A8F5DAC"/>
    <w:multiLevelType w:val="multilevel"/>
    <w:tmpl w:val="D05A8C34"/>
    <w:styleLink w:val="WWNum4"/>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6">
    <w:nsid w:val="2BAD4CFF"/>
    <w:multiLevelType w:val="hybridMultilevel"/>
    <w:tmpl w:val="B77C8DB6"/>
    <w:lvl w:ilvl="0" w:tplc="8048ABCC">
      <w:start w:val="1"/>
      <w:numFmt w:val="decimal"/>
      <w:pStyle w:val="pavINF"/>
      <w:lvlText w:val="%1."/>
      <w:lvlJc w:val="left"/>
      <w:pPr>
        <w:ind w:left="644"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2D2B14F1"/>
    <w:multiLevelType w:val="multilevel"/>
    <w:tmpl w:val="5088E8E4"/>
    <w:lvl w:ilvl="0">
      <w:start w:val="1"/>
      <w:numFmt w:val="decimal"/>
      <w:lvlText w:val="%1"/>
      <w:lvlJc w:val="left"/>
      <w:pPr>
        <w:tabs>
          <w:tab w:val="num" w:pos="1418"/>
        </w:tabs>
        <w:ind w:left="1418" w:hanging="987"/>
      </w:pPr>
      <w:rPr>
        <w:rFonts w:hint="default"/>
      </w:rPr>
    </w:lvl>
    <w:lvl w:ilvl="1">
      <w:start w:val="1"/>
      <w:numFmt w:val="decimal"/>
      <w:pStyle w:val="Heading2-A"/>
      <w:lvlText w:val="4.%2."/>
      <w:lvlJc w:val="left"/>
      <w:pPr>
        <w:tabs>
          <w:tab w:val="num" w:pos="1707"/>
        </w:tabs>
        <w:ind w:left="1707" w:hanging="987"/>
      </w:pPr>
      <w:rPr>
        <w:rFonts w:hint="default"/>
      </w:rPr>
    </w:lvl>
    <w:lvl w:ilvl="2">
      <w:start w:val="1"/>
      <w:numFmt w:val="decimal"/>
      <w:lvlText w:val="%1.%2.%3"/>
      <w:lvlJc w:val="left"/>
      <w:pPr>
        <w:tabs>
          <w:tab w:val="num" w:pos="2067"/>
        </w:tabs>
        <w:ind w:left="2067" w:hanging="987"/>
      </w:pPr>
      <w:rPr>
        <w:rFonts w:hint="default"/>
      </w:rPr>
    </w:lvl>
    <w:lvl w:ilvl="3">
      <w:start w:val="1"/>
      <w:numFmt w:val="decimal"/>
      <w:lvlText w:val="%1.%2.%3.%4"/>
      <w:lvlJc w:val="left"/>
      <w:pPr>
        <w:tabs>
          <w:tab w:val="num" w:pos="1726"/>
        </w:tabs>
        <w:ind w:left="1726" w:hanging="864"/>
      </w:pPr>
      <w:rPr>
        <w:rFonts w:hint="default"/>
      </w:rPr>
    </w:lvl>
    <w:lvl w:ilvl="4">
      <w:start w:val="1"/>
      <w:numFmt w:val="decimal"/>
      <w:lvlText w:val="%1.%2.%3.%4.%5"/>
      <w:lvlJc w:val="left"/>
      <w:pPr>
        <w:tabs>
          <w:tab w:val="num" w:pos="1870"/>
        </w:tabs>
        <w:ind w:left="1870" w:hanging="1008"/>
      </w:pPr>
      <w:rPr>
        <w:rFonts w:hint="default"/>
      </w:rPr>
    </w:lvl>
    <w:lvl w:ilvl="5">
      <w:start w:val="1"/>
      <w:numFmt w:val="decimal"/>
      <w:lvlText w:val="%1.%2.%3.%4.%5.%6"/>
      <w:lvlJc w:val="left"/>
      <w:pPr>
        <w:tabs>
          <w:tab w:val="num" w:pos="2014"/>
        </w:tabs>
        <w:ind w:left="2014" w:hanging="1152"/>
      </w:pPr>
      <w:rPr>
        <w:rFonts w:hint="default"/>
      </w:rPr>
    </w:lvl>
    <w:lvl w:ilvl="6">
      <w:start w:val="1"/>
      <w:numFmt w:val="decimal"/>
      <w:lvlText w:val="%1.%2.%3.%4.%5.%6.%7"/>
      <w:lvlJc w:val="left"/>
      <w:pPr>
        <w:tabs>
          <w:tab w:val="num" w:pos="2158"/>
        </w:tabs>
        <w:ind w:left="2158" w:hanging="1296"/>
      </w:pPr>
      <w:rPr>
        <w:rFonts w:hint="default"/>
      </w:rPr>
    </w:lvl>
    <w:lvl w:ilvl="7">
      <w:start w:val="1"/>
      <w:numFmt w:val="decimal"/>
      <w:lvlText w:val="%1.%2.%3.%4.%5.%6.%7.%8"/>
      <w:lvlJc w:val="left"/>
      <w:pPr>
        <w:tabs>
          <w:tab w:val="num" w:pos="2302"/>
        </w:tabs>
        <w:ind w:left="2302" w:hanging="1440"/>
      </w:pPr>
      <w:rPr>
        <w:rFonts w:hint="default"/>
      </w:rPr>
    </w:lvl>
    <w:lvl w:ilvl="8">
      <w:start w:val="1"/>
      <w:numFmt w:val="decimal"/>
      <w:lvlText w:val="%1.%2.%3.%4.%5.%6.%7.%8.%9"/>
      <w:lvlJc w:val="left"/>
      <w:pPr>
        <w:tabs>
          <w:tab w:val="num" w:pos="2446"/>
        </w:tabs>
        <w:ind w:left="2446" w:hanging="1584"/>
      </w:pPr>
      <w:rPr>
        <w:rFonts w:hint="default"/>
      </w:rPr>
    </w:lvl>
  </w:abstractNum>
  <w:abstractNum w:abstractNumId="18">
    <w:nsid w:val="2F685C1C"/>
    <w:multiLevelType w:val="hybridMultilevel"/>
    <w:tmpl w:val="97EA5D86"/>
    <w:lvl w:ilvl="0" w:tplc="08505CE4">
      <w:start w:val="1"/>
      <w:numFmt w:val="bullet"/>
      <w:pStyle w:val="BulletA"/>
      <w:lvlText w:val=""/>
      <w:lvlJc w:val="left"/>
      <w:pPr>
        <w:tabs>
          <w:tab w:val="num" w:pos="723"/>
        </w:tabs>
        <w:ind w:left="723" w:hanging="363"/>
      </w:pPr>
      <w:rPr>
        <w:rFonts w:ascii="Symbol" w:hAnsi="Symbol" w:hint="default"/>
      </w:rPr>
    </w:lvl>
    <w:lvl w:ilvl="1" w:tplc="0E486566">
      <w:start w:val="1"/>
      <w:numFmt w:val="bullet"/>
      <w:lvlText w:val="o"/>
      <w:lvlJc w:val="left"/>
      <w:pPr>
        <w:tabs>
          <w:tab w:val="num" w:pos="2007"/>
        </w:tabs>
        <w:ind w:left="2007" w:hanging="360"/>
      </w:pPr>
      <w:rPr>
        <w:rFonts w:ascii="Courier New" w:hAnsi="Courier New" w:cs="Courier New" w:hint="default"/>
      </w:rPr>
    </w:lvl>
    <w:lvl w:ilvl="2" w:tplc="523C2082" w:tentative="1">
      <w:start w:val="1"/>
      <w:numFmt w:val="bullet"/>
      <w:lvlText w:val=""/>
      <w:lvlJc w:val="left"/>
      <w:pPr>
        <w:tabs>
          <w:tab w:val="num" w:pos="2727"/>
        </w:tabs>
        <w:ind w:left="2727" w:hanging="360"/>
      </w:pPr>
      <w:rPr>
        <w:rFonts w:ascii="Wingdings" w:hAnsi="Wingdings" w:hint="default"/>
      </w:rPr>
    </w:lvl>
    <w:lvl w:ilvl="3" w:tplc="92EE43F6" w:tentative="1">
      <w:start w:val="1"/>
      <w:numFmt w:val="bullet"/>
      <w:lvlText w:val=""/>
      <w:lvlJc w:val="left"/>
      <w:pPr>
        <w:tabs>
          <w:tab w:val="num" w:pos="3447"/>
        </w:tabs>
        <w:ind w:left="3447" w:hanging="360"/>
      </w:pPr>
      <w:rPr>
        <w:rFonts w:ascii="Symbol" w:hAnsi="Symbol" w:hint="default"/>
      </w:rPr>
    </w:lvl>
    <w:lvl w:ilvl="4" w:tplc="8F6A3DD4" w:tentative="1">
      <w:start w:val="1"/>
      <w:numFmt w:val="bullet"/>
      <w:lvlText w:val="o"/>
      <w:lvlJc w:val="left"/>
      <w:pPr>
        <w:tabs>
          <w:tab w:val="num" w:pos="4167"/>
        </w:tabs>
        <w:ind w:left="4167" w:hanging="360"/>
      </w:pPr>
      <w:rPr>
        <w:rFonts w:ascii="Courier New" w:hAnsi="Courier New" w:cs="Courier New" w:hint="default"/>
      </w:rPr>
    </w:lvl>
    <w:lvl w:ilvl="5" w:tplc="7A849A92" w:tentative="1">
      <w:start w:val="1"/>
      <w:numFmt w:val="bullet"/>
      <w:lvlText w:val=""/>
      <w:lvlJc w:val="left"/>
      <w:pPr>
        <w:tabs>
          <w:tab w:val="num" w:pos="4887"/>
        </w:tabs>
        <w:ind w:left="4887" w:hanging="360"/>
      </w:pPr>
      <w:rPr>
        <w:rFonts w:ascii="Wingdings" w:hAnsi="Wingdings" w:hint="default"/>
      </w:rPr>
    </w:lvl>
    <w:lvl w:ilvl="6" w:tplc="44EEB8F6" w:tentative="1">
      <w:start w:val="1"/>
      <w:numFmt w:val="bullet"/>
      <w:lvlText w:val=""/>
      <w:lvlJc w:val="left"/>
      <w:pPr>
        <w:tabs>
          <w:tab w:val="num" w:pos="5607"/>
        </w:tabs>
        <w:ind w:left="5607" w:hanging="360"/>
      </w:pPr>
      <w:rPr>
        <w:rFonts w:ascii="Symbol" w:hAnsi="Symbol" w:hint="default"/>
      </w:rPr>
    </w:lvl>
    <w:lvl w:ilvl="7" w:tplc="41EA1E1C" w:tentative="1">
      <w:start w:val="1"/>
      <w:numFmt w:val="bullet"/>
      <w:lvlText w:val="o"/>
      <w:lvlJc w:val="left"/>
      <w:pPr>
        <w:tabs>
          <w:tab w:val="num" w:pos="6327"/>
        </w:tabs>
        <w:ind w:left="6327" w:hanging="360"/>
      </w:pPr>
      <w:rPr>
        <w:rFonts w:ascii="Courier New" w:hAnsi="Courier New" w:cs="Courier New" w:hint="default"/>
      </w:rPr>
    </w:lvl>
    <w:lvl w:ilvl="8" w:tplc="64E62CF8" w:tentative="1">
      <w:start w:val="1"/>
      <w:numFmt w:val="bullet"/>
      <w:lvlText w:val=""/>
      <w:lvlJc w:val="left"/>
      <w:pPr>
        <w:tabs>
          <w:tab w:val="num" w:pos="7047"/>
        </w:tabs>
        <w:ind w:left="7047" w:hanging="360"/>
      </w:pPr>
      <w:rPr>
        <w:rFonts w:ascii="Wingdings" w:hAnsi="Wingdings" w:hint="default"/>
      </w:rPr>
    </w:lvl>
  </w:abstractNum>
  <w:abstractNum w:abstractNumId="19">
    <w:nsid w:val="32273AE1"/>
    <w:multiLevelType w:val="multilevel"/>
    <w:tmpl w:val="E84E8EFC"/>
    <w:lvl w:ilvl="0">
      <w:start w:val="1"/>
      <w:numFmt w:val="decimal"/>
      <w:pStyle w:val="StyleHeading1AutoBefore24ptAfter6pt"/>
      <w:lvlText w:val="%1"/>
      <w:lvlJc w:val="left"/>
      <w:pPr>
        <w:tabs>
          <w:tab w:val="num" w:pos="556"/>
        </w:tabs>
        <w:ind w:left="556" w:hanging="987"/>
      </w:pPr>
      <w:rPr>
        <w:rFonts w:hint="default"/>
      </w:rPr>
    </w:lvl>
    <w:lvl w:ilvl="1">
      <w:start w:val="1"/>
      <w:numFmt w:val="decimal"/>
      <w:pStyle w:val="HEADING2A"/>
      <w:lvlText w:val="%1.%2"/>
      <w:lvlJc w:val="left"/>
      <w:pPr>
        <w:tabs>
          <w:tab w:val="num" w:pos="1347"/>
        </w:tabs>
        <w:ind w:left="1347" w:hanging="987"/>
      </w:pPr>
      <w:rPr>
        <w:rFonts w:hint="default"/>
      </w:rPr>
    </w:lvl>
    <w:lvl w:ilvl="2">
      <w:start w:val="1"/>
      <w:numFmt w:val="decimal"/>
      <w:pStyle w:val="HEADING3A"/>
      <w:lvlText w:val="%1.%2.%3"/>
      <w:lvlJc w:val="left"/>
      <w:pPr>
        <w:tabs>
          <w:tab w:val="num" w:pos="794"/>
        </w:tabs>
        <w:ind w:left="794" w:hanging="363"/>
      </w:pPr>
      <w:rPr>
        <w:rFonts w:hint="default"/>
      </w:rPr>
    </w:lvl>
    <w:lvl w:ilvl="3">
      <w:start w:val="1"/>
      <w:numFmt w:val="decimal"/>
      <w:pStyle w:val="Heading4A"/>
      <w:lvlText w:val="%1.%2.%3.%4"/>
      <w:lvlJc w:val="left"/>
      <w:pPr>
        <w:tabs>
          <w:tab w:val="num" w:pos="2124"/>
        </w:tabs>
        <w:ind w:left="2124" w:hanging="864"/>
      </w:pPr>
      <w:rPr>
        <w:rFonts w:hint="default"/>
      </w:rPr>
    </w:lvl>
    <w:lvl w:ilvl="4">
      <w:start w:val="1"/>
      <w:numFmt w:val="decimal"/>
      <w:lvlText w:val="%1.%2.%3.%4.%5"/>
      <w:lvlJc w:val="left"/>
      <w:pPr>
        <w:tabs>
          <w:tab w:val="num" w:pos="1439"/>
        </w:tabs>
        <w:ind w:left="1439" w:hanging="1008"/>
      </w:pPr>
      <w:rPr>
        <w:rFonts w:hint="default"/>
      </w:rPr>
    </w:lvl>
    <w:lvl w:ilvl="5">
      <w:start w:val="1"/>
      <w:numFmt w:val="decimal"/>
      <w:lvlText w:val="%1.%2.%3.%4.%5.%6"/>
      <w:lvlJc w:val="left"/>
      <w:pPr>
        <w:tabs>
          <w:tab w:val="num" w:pos="1583"/>
        </w:tabs>
        <w:ind w:left="1583" w:hanging="1152"/>
      </w:pPr>
      <w:rPr>
        <w:rFonts w:hint="default"/>
      </w:rPr>
    </w:lvl>
    <w:lvl w:ilvl="6">
      <w:start w:val="1"/>
      <w:numFmt w:val="decimal"/>
      <w:lvlText w:val="%1.%2.%3.%4.%5.%6.%7"/>
      <w:lvlJc w:val="left"/>
      <w:pPr>
        <w:tabs>
          <w:tab w:val="num" w:pos="1727"/>
        </w:tabs>
        <w:ind w:left="1727" w:hanging="1296"/>
      </w:pPr>
      <w:rPr>
        <w:rFonts w:hint="default"/>
      </w:rPr>
    </w:lvl>
    <w:lvl w:ilvl="7">
      <w:start w:val="1"/>
      <w:numFmt w:val="decimal"/>
      <w:lvlText w:val="%1.%2.%3.%4.%5.%6.%7.%8"/>
      <w:lvlJc w:val="left"/>
      <w:pPr>
        <w:tabs>
          <w:tab w:val="num" w:pos="1871"/>
        </w:tabs>
        <w:ind w:left="1871" w:hanging="1440"/>
      </w:pPr>
      <w:rPr>
        <w:rFonts w:hint="default"/>
      </w:rPr>
    </w:lvl>
    <w:lvl w:ilvl="8">
      <w:start w:val="1"/>
      <w:numFmt w:val="decimal"/>
      <w:lvlText w:val="%1.%2.%3.%4.%5.%6.%7.%8.%9"/>
      <w:lvlJc w:val="left"/>
      <w:pPr>
        <w:tabs>
          <w:tab w:val="num" w:pos="2015"/>
        </w:tabs>
        <w:ind w:left="2015" w:hanging="1584"/>
      </w:pPr>
      <w:rPr>
        <w:rFonts w:hint="default"/>
      </w:rPr>
    </w:lvl>
  </w:abstractNum>
  <w:abstractNum w:abstractNumId="20">
    <w:nsid w:val="3CDF7E2B"/>
    <w:multiLevelType w:val="multilevel"/>
    <w:tmpl w:val="F566CADC"/>
    <w:styleLink w:val="WWNum6"/>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21">
    <w:nsid w:val="3DF52D93"/>
    <w:multiLevelType w:val="hybridMultilevel"/>
    <w:tmpl w:val="AA46D2DE"/>
    <w:lvl w:ilvl="0" w:tplc="FFFFFFFF">
      <w:start w:val="1"/>
      <w:numFmt w:val="bullet"/>
      <w:pStyle w:val="tekstoskaidymaslentelse"/>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22D0955"/>
    <w:multiLevelType w:val="multilevel"/>
    <w:tmpl w:val="591AD78C"/>
    <w:lvl w:ilvl="0">
      <w:start w:val="1"/>
      <w:numFmt w:val="decimal"/>
      <w:lvlText w:val="%1."/>
      <w:lvlJc w:val="left"/>
    </w:lvl>
    <w:lvl w:ilvl="1">
      <w:start w:val="19"/>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42D814E1"/>
    <w:multiLevelType w:val="hybridMultilevel"/>
    <w:tmpl w:val="FFA89D8C"/>
    <w:lvl w:ilvl="0" w:tplc="826858B8">
      <w:start w:val="1"/>
      <w:numFmt w:val="decimal"/>
      <w:lvlText w:val="(%1."/>
      <w:lvlJc w:val="left"/>
      <w:pPr>
        <w:ind w:left="977" w:hanging="360"/>
      </w:pPr>
      <w:rPr>
        <w:rFonts w:hint="default"/>
        <w:sz w:val="20"/>
      </w:rPr>
    </w:lvl>
    <w:lvl w:ilvl="1" w:tplc="04270019" w:tentative="1">
      <w:start w:val="1"/>
      <w:numFmt w:val="lowerLetter"/>
      <w:lvlText w:val="%2."/>
      <w:lvlJc w:val="left"/>
      <w:pPr>
        <w:ind w:left="1697" w:hanging="360"/>
      </w:pPr>
    </w:lvl>
    <w:lvl w:ilvl="2" w:tplc="0427001B" w:tentative="1">
      <w:start w:val="1"/>
      <w:numFmt w:val="lowerRoman"/>
      <w:lvlText w:val="%3."/>
      <w:lvlJc w:val="right"/>
      <w:pPr>
        <w:ind w:left="2417" w:hanging="180"/>
      </w:pPr>
    </w:lvl>
    <w:lvl w:ilvl="3" w:tplc="0427000F" w:tentative="1">
      <w:start w:val="1"/>
      <w:numFmt w:val="decimal"/>
      <w:lvlText w:val="%4."/>
      <w:lvlJc w:val="left"/>
      <w:pPr>
        <w:ind w:left="3137" w:hanging="360"/>
      </w:pPr>
    </w:lvl>
    <w:lvl w:ilvl="4" w:tplc="04270019" w:tentative="1">
      <w:start w:val="1"/>
      <w:numFmt w:val="lowerLetter"/>
      <w:lvlText w:val="%5."/>
      <w:lvlJc w:val="left"/>
      <w:pPr>
        <w:ind w:left="3857" w:hanging="360"/>
      </w:pPr>
    </w:lvl>
    <w:lvl w:ilvl="5" w:tplc="0427001B" w:tentative="1">
      <w:start w:val="1"/>
      <w:numFmt w:val="lowerRoman"/>
      <w:lvlText w:val="%6."/>
      <w:lvlJc w:val="right"/>
      <w:pPr>
        <w:ind w:left="4577" w:hanging="180"/>
      </w:pPr>
    </w:lvl>
    <w:lvl w:ilvl="6" w:tplc="0427000F" w:tentative="1">
      <w:start w:val="1"/>
      <w:numFmt w:val="decimal"/>
      <w:lvlText w:val="%7."/>
      <w:lvlJc w:val="left"/>
      <w:pPr>
        <w:ind w:left="5297" w:hanging="360"/>
      </w:pPr>
    </w:lvl>
    <w:lvl w:ilvl="7" w:tplc="04270019" w:tentative="1">
      <w:start w:val="1"/>
      <w:numFmt w:val="lowerLetter"/>
      <w:lvlText w:val="%8."/>
      <w:lvlJc w:val="left"/>
      <w:pPr>
        <w:ind w:left="6017" w:hanging="360"/>
      </w:pPr>
    </w:lvl>
    <w:lvl w:ilvl="8" w:tplc="0427001B" w:tentative="1">
      <w:start w:val="1"/>
      <w:numFmt w:val="lowerRoman"/>
      <w:lvlText w:val="%9."/>
      <w:lvlJc w:val="right"/>
      <w:pPr>
        <w:ind w:left="6737" w:hanging="180"/>
      </w:pPr>
    </w:lvl>
  </w:abstractNum>
  <w:abstractNum w:abstractNumId="24">
    <w:nsid w:val="42E455AF"/>
    <w:multiLevelType w:val="multilevel"/>
    <w:tmpl w:val="90B60A58"/>
    <w:lvl w:ilvl="0">
      <w:start w:val="11"/>
      <w:numFmt w:val="decimal"/>
      <w:lvlText w:val="%1"/>
      <w:lvlJc w:val="left"/>
      <w:pPr>
        <w:ind w:left="672" w:hanging="672"/>
      </w:pPr>
      <w:rPr>
        <w:rFonts w:hint="default"/>
      </w:rPr>
    </w:lvl>
    <w:lvl w:ilvl="1">
      <w:start w:val="1"/>
      <w:numFmt w:val="decimal"/>
      <w:lvlText w:val="%1.%2"/>
      <w:lvlJc w:val="left"/>
      <w:pPr>
        <w:ind w:left="1032" w:hanging="672"/>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4AC520F6"/>
    <w:multiLevelType w:val="multilevel"/>
    <w:tmpl w:val="AAF4C334"/>
    <w:lvl w:ilvl="0">
      <w:start w:val="1"/>
      <w:numFmt w:val="decimal"/>
      <w:pStyle w:val="Pagrindinis"/>
      <w:lvlText w:val="%1."/>
      <w:lvlJc w:val="left"/>
      <w:pPr>
        <w:tabs>
          <w:tab w:val="num" w:pos="1134"/>
        </w:tabs>
        <w:ind w:left="0" w:firstLine="567"/>
      </w:pPr>
      <w:rPr>
        <w:rFonts w:ascii="Times New Roman" w:hAnsi="Times New Roman" w:hint="default"/>
        <w:b/>
        <w:i w:val="0"/>
        <w:sz w:val="24"/>
      </w:rPr>
    </w:lvl>
    <w:lvl w:ilvl="1">
      <w:start w:val="1"/>
      <w:numFmt w:val="decimal"/>
      <w:lvlText w:val="%1.%2."/>
      <w:lvlJc w:val="left"/>
      <w:pPr>
        <w:tabs>
          <w:tab w:val="num" w:pos="1134"/>
        </w:tabs>
        <w:ind w:left="0" w:firstLine="567"/>
      </w:pPr>
      <w:rPr>
        <w:rFonts w:ascii="Times New Roman" w:hAnsi="Times New Roman" w:hint="default"/>
        <w:b/>
        <w:i w:val="0"/>
        <w:sz w:val="24"/>
      </w:rPr>
    </w:lvl>
    <w:lvl w:ilvl="2">
      <w:start w:val="1"/>
      <w:numFmt w:val="decimal"/>
      <w:lvlText w:val="%1.%2.%3"/>
      <w:lvlJc w:val="left"/>
      <w:pPr>
        <w:tabs>
          <w:tab w:val="num" w:pos="1287"/>
        </w:tabs>
        <w:ind w:left="1287" w:hanging="720"/>
      </w:pPr>
      <w:rPr>
        <w:rFonts w:hint="default"/>
        <w:b/>
      </w:rPr>
    </w:lvl>
    <w:lvl w:ilvl="3">
      <w:start w:val="1"/>
      <w:numFmt w:val="decimal"/>
      <w:lvlText w:val="%1.%2.%3.%4"/>
      <w:lvlJc w:val="left"/>
      <w:pPr>
        <w:tabs>
          <w:tab w:val="num" w:pos="1287"/>
        </w:tabs>
        <w:ind w:left="1287" w:hanging="720"/>
      </w:pPr>
      <w:rPr>
        <w:rFonts w:hint="default"/>
      </w:rPr>
    </w:lvl>
    <w:lvl w:ilvl="4">
      <w:start w:val="1"/>
      <w:numFmt w:val="decimal"/>
      <w:lvlText w:val="%1.%2.%3.%4.%5"/>
      <w:lvlJc w:val="left"/>
      <w:pPr>
        <w:tabs>
          <w:tab w:val="num" w:pos="1287"/>
        </w:tabs>
        <w:ind w:left="1287" w:hanging="720"/>
      </w:pPr>
      <w:rPr>
        <w:rFonts w:hint="default"/>
      </w:rPr>
    </w:lvl>
    <w:lvl w:ilvl="5">
      <w:start w:val="1"/>
      <w:numFmt w:val="decimal"/>
      <w:lvlText w:val="%1.%2.%3.%4.%5.%6"/>
      <w:lvlJc w:val="left"/>
      <w:pPr>
        <w:tabs>
          <w:tab w:val="num" w:pos="1647"/>
        </w:tabs>
        <w:ind w:left="1647" w:hanging="1080"/>
      </w:pPr>
      <w:rPr>
        <w:rFonts w:hint="default"/>
      </w:rPr>
    </w:lvl>
    <w:lvl w:ilvl="6">
      <w:start w:val="1"/>
      <w:numFmt w:val="decimal"/>
      <w:lvlText w:val="%1.%2.%3.%4.%5.%6.%7"/>
      <w:lvlJc w:val="left"/>
      <w:pPr>
        <w:tabs>
          <w:tab w:val="num" w:pos="1647"/>
        </w:tabs>
        <w:ind w:left="1647" w:hanging="1080"/>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007"/>
        </w:tabs>
        <w:ind w:left="2007" w:hanging="1440"/>
      </w:pPr>
      <w:rPr>
        <w:rFonts w:hint="default"/>
      </w:rPr>
    </w:lvl>
  </w:abstractNum>
  <w:abstractNum w:abstractNumId="26">
    <w:nsid w:val="4B1B7DDC"/>
    <w:multiLevelType w:val="hybridMultilevel"/>
    <w:tmpl w:val="4638273E"/>
    <w:name w:val="WW8Num152"/>
    <w:lvl w:ilvl="0" w:tplc="C76CF29C">
      <w:start w:val="1"/>
      <w:numFmt w:val="decimal"/>
      <w:pStyle w:val="paveikslopavadinimas0"/>
      <w:lvlText w:val="%1"/>
      <w:lvlJc w:val="left"/>
      <w:pPr>
        <w:tabs>
          <w:tab w:val="num" w:pos="-644"/>
        </w:tabs>
        <w:ind w:left="360" w:hanging="360"/>
      </w:pPr>
      <w:rPr>
        <w:rFonts w:hint="default"/>
      </w:rPr>
    </w:lvl>
    <w:lvl w:ilvl="1" w:tplc="D688C3CE">
      <w:start w:val="1"/>
      <w:numFmt w:val="bullet"/>
      <w:lvlText w:val=""/>
      <w:lvlJc w:val="left"/>
      <w:pPr>
        <w:tabs>
          <w:tab w:val="num" w:pos="1440"/>
        </w:tabs>
        <w:ind w:left="1440" w:hanging="360"/>
      </w:pPr>
      <w:rPr>
        <w:rFonts w:ascii="Symbol" w:hAnsi="Symbol" w:hint="default"/>
        <w:color w:val="auto"/>
        <w:sz w:val="24"/>
        <w:szCs w:val="24"/>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7">
    <w:nsid w:val="4E265850"/>
    <w:multiLevelType w:val="multilevel"/>
    <w:tmpl w:val="A0AC5DFC"/>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nsid w:val="4FA65AEB"/>
    <w:multiLevelType w:val="multilevel"/>
    <w:tmpl w:val="48BA6F3E"/>
    <w:lvl w:ilvl="0">
      <w:start w:val="1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15B4BE1"/>
    <w:multiLevelType w:val="hybridMultilevel"/>
    <w:tmpl w:val="BED20420"/>
    <w:lvl w:ilvl="0" w:tplc="998C299A">
      <w:start w:val="1"/>
      <w:numFmt w:val="decimal"/>
      <w:pStyle w:val="lenteleINF"/>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51FB50C1"/>
    <w:multiLevelType w:val="hybridMultilevel"/>
    <w:tmpl w:val="74823848"/>
    <w:lvl w:ilvl="0" w:tplc="78ACD21A">
      <w:start w:val="1"/>
      <w:numFmt w:val="decimal"/>
      <w:lvlText w:val="%1."/>
      <w:lvlJc w:val="left"/>
      <w:pPr>
        <w:ind w:left="720" w:hanging="360"/>
      </w:pPr>
      <w:rPr>
        <w:rFonts w:hint="default"/>
        <w:b/>
        <w:i w:val="0"/>
        <w:color w:val="595959"/>
        <w:u w:color="595959"/>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54575BB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5363375"/>
    <w:multiLevelType w:val="hybridMultilevel"/>
    <w:tmpl w:val="A098885A"/>
    <w:lvl w:ilvl="0" w:tplc="0427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0D23A3"/>
    <w:multiLevelType w:val="multilevel"/>
    <w:tmpl w:val="CD968044"/>
    <w:styleLink w:val="HEADINGSINF"/>
    <w:lvl w:ilvl="0">
      <w:start w:val="1"/>
      <w:numFmt w:val="decimal"/>
      <w:lvlText w:val="%1"/>
      <w:lvlJc w:val="left"/>
      <w:pPr>
        <w:ind w:left="0" w:firstLine="0"/>
      </w:pPr>
      <w:rPr>
        <w:rFonts w:ascii="Calibri" w:hAnsi="Calibri" w:hint="default"/>
        <w:color w:val="808080"/>
        <w:sz w:val="32"/>
      </w:rPr>
    </w:lvl>
    <w:lvl w:ilvl="1">
      <w:start w:val="1"/>
      <w:numFmt w:val="decimal"/>
      <w:lvlText w:val="%1.%2"/>
      <w:lvlJc w:val="left"/>
      <w:pPr>
        <w:ind w:left="0" w:firstLine="0"/>
      </w:pPr>
      <w:rPr>
        <w:rFonts w:ascii="Calibri" w:hAnsi="Calibri" w:hint="default"/>
        <w:b/>
        <w:i w:val="0"/>
        <w:color w:val="808080"/>
        <w:sz w:val="28"/>
      </w:rPr>
    </w:lvl>
    <w:lvl w:ilvl="2">
      <w:start w:val="1"/>
      <w:numFmt w:val="decimal"/>
      <w:lvlText w:val="%1.%2.%3"/>
      <w:lvlJc w:val="left"/>
      <w:pPr>
        <w:ind w:left="1077" w:hanging="1077"/>
      </w:pPr>
      <w:rPr>
        <w:rFonts w:ascii="Calibri" w:hAnsi="Calibri" w:hint="default"/>
        <w:b/>
        <w:i w:val="0"/>
        <w:color w:val="808080"/>
        <w:sz w:val="24"/>
      </w:rPr>
    </w:lvl>
    <w:lvl w:ilvl="3">
      <w:start w:val="1"/>
      <w:numFmt w:val="decimal"/>
      <w:lvlText w:val="%1.%2.%3.%4"/>
      <w:lvlJc w:val="left"/>
      <w:pPr>
        <w:ind w:left="1418" w:hanging="1418"/>
      </w:pPr>
      <w:rPr>
        <w:rFonts w:ascii="Calibri" w:hAnsi="Calibri" w:hint="default"/>
        <w:b/>
        <w:i w:val="0"/>
        <w:color w:val="80808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A82714B"/>
    <w:multiLevelType w:val="hybridMultilevel"/>
    <w:tmpl w:val="2094288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5">
    <w:nsid w:val="6B197540"/>
    <w:multiLevelType w:val="hybridMultilevel"/>
    <w:tmpl w:val="D8247BF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nsid w:val="6E4A4BF0"/>
    <w:multiLevelType w:val="hybridMultilevel"/>
    <w:tmpl w:val="02E097F4"/>
    <w:lvl w:ilvl="0" w:tplc="FFFFFFFF">
      <w:start w:val="1"/>
      <w:numFmt w:val="bullet"/>
      <w:pStyle w:val="Tekstoskaidymas"/>
      <w:lvlText w:val=""/>
      <w:lvlJc w:val="left"/>
      <w:pPr>
        <w:tabs>
          <w:tab w:val="num" w:pos="1200"/>
        </w:tabs>
        <w:ind w:left="-47" w:firstLine="1247"/>
      </w:pPr>
      <w:rPr>
        <w:rFonts w:ascii="Symbol" w:hAnsi="Symbol" w:hint="default"/>
        <w:spacing w:val="0"/>
        <w:w w:val="100"/>
        <w:kern w:val="16"/>
        <w:position w:val="0"/>
        <w:sz w:val="24"/>
        <w:effect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6EC83943"/>
    <w:multiLevelType w:val="multilevel"/>
    <w:tmpl w:val="0776BB9E"/>
    <w:styleLink w:val="WWNum3"/>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8">
    <w:nsid w:val="6FDA4C6B"/>
    <w:multiLevelType w:val="multilevel"/>
    <w:tmpl w:val="90B60A58"/>
    <w:lvl w:ilvl="0">
      <w:start w:val="11"/>
      <w:numFmt w:val="decimal"/>
      <w:lvlText w:val="%1"/>
      <w:lvlJc w:val="left"/>
      <w:pPr>
        <w:ind w:left="672" w:hanging="672"/>
      </w:pPr>
      <w:rPr>
        <w:rFonts w:hint="default"/>
      </w:rPr>
    </w:lvl>
    <w:lvl w:ilvl="1">
      <w:start w:val="1"/>
      <w:numFmt w:val="decimal"/>
      <w:lvlText w:val="%1.%2"/>
      <w:lvlJc w:val="left"/>
      <w:pPr>
        <w:ind w:left="1032" w:hanging="672"/>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717A13B9"/>
    <w:multiLevelType w:val="multilevel"/>
    <w:tmpl w:val="70D61EB4"/>
    <w:name w:val="WW8Num10"/>
    <w:lvl w:ilvl="0">
      <w:start w:val="1"/>
      <w:numFmt w:val="decimal"/>
      <w:pStyle w:val="StyleHeading1LatinTimesNewRomanLeftAfter12pt"/>
      <w:lvlText w:val="%1"/>
      <w:lvlJc w:val="left"/>
      <w:pPr>
        <w:tabs>
          <w:tab w:val="num" w:pos="0"/>
        </w:tabs>
        <w:ind w:left="432" w:hanging="432"/>
      </w:pPr>
      <w:rPr>
        <w:rFonts w:hint="default"/>
      </w:rPr>
    </w:lvl>
    <w:lvl w:ilvl="1">
      <w:start w:val="1"/>
      <w:numFmt w:val="decimal"/>
      <w:pStyle w:val="StyleHeading2"/>
      <w:lvlText w:val="%1.%2"/>
      <w:lvlJc w:val="left"/>
      <w:pPr>
        <w:tabs>
          <w:tab w:val="num" w:pos="0"/>
        </w:tabs>
        <w:ind w:left="576" w:hanging="576"/>
      </w:pPr>
      <w:rPr>
        <w:rFonts w:hint="default"/>
      </w:rPr>
    </w:lvl>
    <w:lvl w:ilvl="2">
      <w:start w:val="1"/>
      <w:numFmt w:val="decimal"/>
      <w:pStyle w:val="StyleHeading3LatinTimesNewRoman12pt"/>
      <w:lvlText w:val="%1.%2.%3"/>
      <w:lvlJc w:val="left"/>
      <w:pPr>
        <w:tabs>
          <w:tab w:val="num" w:pos="0"/>
        </w:tabs>
        <w:ind w:left="720" w:hanging="720"/>
      </w:pPr>
      <w:rPr>
        <w:rFonts w:hint="default"/>
        <w:sz w:val="24"/>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0">
    <w:nsid w:val="747339FC"/>
    <w:multiLevelType w:val="multilevel"/>
    <w:tmpl w:val="8EA620EE"/>
    <w:styleLink w:val="WWNum7"/>
    <w:lvl w:ilvl="0">
      <w:numFmt w:val="bullet"/>
      <w:lvlText w:val="-"/>
      <w:lvlJc w:val="left"/>
      <w:rPr>
        <w:rFonts w:eastAsia="Times New Roman" w:cs="Times New Roman"/>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41">
    <w:nsid w:val="7585412B"/>
    <w:multiLevelType w:val="multilevel"/>
    <w:tmpl w:val="B8AC1570"/>
    <w:lvl w:ilvl="0">
      <w:start w:val="11"/>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767240F1"/>
    <w:multiLevelType w:val="hybridMultilevel"/>
    <w:tmpl w:val="86ACD9C8"/>
    <w:lvl w:ilvl="0" w:tplc="BB425010">
      <w:start w:val="1"/>
      <w:numFmt w:val="decimal"/>
      <w:pStyle w:val="lentelspavadinimas"/>
      <w:lvlText w:val="%1"/>
      <w:lvlJc w:val="left"/>
      <w:pPr>
        <w:ind w:left="720" w:hanging="360"/>
      </w:pPr>
      <w:rPr>
        <w:rFonts w:hint="default"/>
      </w:rPr>
    </w:lvl>
    <w:lvl w:ilvl="1" w:tplc="04270005">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7A962F0F"/>
    <w:multiLevelType w:val="multilevel"/>
    <w:tmpl w:val="1B70EBCE"/>
    <w:lvl w:ilvl="0">
      <w:start w:val="11"/>
      <w:numFmt w:val="decimal"/>
      <w:lvlText w:val="%1"/>
      <w:lvlJc w:val="left"/>
      <w:pPr>
        <w:ind w:left="672" w:hanging="672"/>
      </w:pPr>
      <w:rPr>
        <w:rFonts w:hint="default"/>
      </w:rPr>
    </w:lvl>
    <w:lvl w:ilvl="1">
      <w:start w:val="2"/>
      <w:numFmt w:val="decimal"/>
      <w:lvlText w:val="%1.%2"/>
      <w:lvlJc w:val="left"/>
      <w:pPr>
        <w:ind w:left="1032" w:hanging="67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7CEF39FD"/>
    <w:multiLevelType w:val="multilevel"/>
    <w:tmpl w:val="B08A4982"/>
    <w:lvl w:ilvl="0">
      <w:start w:val="11"/>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2"/>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F7D3F11"/>
    <w:multiLevelType w:val="hybridMultilevel"/>
    <w:tmpl w:val="6CF456AA"/>
    <w:lvl w:ilvl="0" w:tplc="1846766C">
      <w:start w:val="1"/>
      <w:numFmt w:val="bullet"/>
      <w:pStyle w:val="BULLETSINF"/>
      <w:lvlText w:val=""/>
      <w:lvlPicBulletId w:val="1"/>
      <w:lvlJc w:val="left"/>
      <w:pPr>
        <w:ind w:left="1080" w:hanging="360"/>
      </w:pPr>
      <w:rPr>
        <w:rFonts w:ascii="Symbol" w:hAnsi="Symbol" w:hint="default"/>
        <w:color w:val="auto"/>
      </w:rPr>
    </w:lvl>
    <w:lvl w:ilvl="1" w:tplc="60D0883E">
      <w:start w:val="1"/>
      <w:numFmt w:val="bullet"/>
      <w:lvlText w:val=""/>
      <w:lvlPicBulletId w:val="2"/>
      <w:lvlJc w:val="left"/>
      <w:pPr>
        <w:ind w:left="720" w:hanging="360"/>
      </w:pPr>
      <w:rPr>
        <w:rFonts w:ascii="Symbol" w:hAnsi="Symbol" w:hint="default"/>
        <w:color w:val="auto"/>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0"/>
  </w:num>
  <w:num w:numId="2">
    <w:abstractNumId w:val="6"/>
  </w:num>
  <w:num w:numId="3">
    <w:abstractNumId w:val="37"/>
  </w:num>
  <w:num w:numId="4">
    <w:abstractNumId w:val="15"/>
  </w:num>
  <w:num w:numId="5">
    <w:abstractNumId w:val="11"/>
  </w:num>
  <w:num w:numId="6">
    <w:abstractNumId w:val="20"/>
  </w:num>
  <w:num w:numId="7">
    <w:abstractNumId w:val="40"/>
  </w:num>
  <w:num w:numId="8">
    <w:abstractNumId w:val="27"/>
  </w:num>
  <w:num w:numId="9">
    <w:abstractNumId w:val="27"/>
    <w:lvlOverride w:ilvl="0">
      <w:startOverride w:val="1"/>
    </w:lvlOverride>
  </w:num>
  <w:num w:numId="10">
    <w:abstractNumId w:val="22"/>
  </w:num>
  <w:num w:numId="11">
    <w:abstractNumId w:val="12"/>
  </w:num>
  <w:num w:numId="12">
    <w:abstractNumId w:val="23"/>
  </w:num>
  <w:num w:numId="13">
    <w:abstractNumId w:val="35"/>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26"/>
  </w:num>
  <w:num w:numId="17">
    <w:abstractNumId w:val="13"/>
  </w:num>
  <w:num w:numId="18">
    <w:abstractNumId w:val="45"/>
  </w:num>
  <w:num w:numId="19">
    <w:abstractNumId w:val="33"/>
  </w:num>
  <w:num w:numId="20">
    <w:abstractNumId w:val="5"/>
  </w:num>
  <w:num w:numId="21">
    <w:abstractNumId w:val="16"/>
  </w:num>
  <w:num w:numId="22">
    <w:abstractNumId w:val="7"/>
  </w:num>
  <w:num w:numId="23">
    <w:abstractNumId w:val="42"/>
  </w:num>
  <w:num w:numId="24">
    <w:abstractNumId w:val="36"/>
  </w:num>
  <w:num w:numId="25">
    <w:abstractNumId w:val="39"/>
  </w:num>
  <w:num w:numId="26">
    <w:abstractNumId w:val="1"/>
  </w:num>
  <w:num w:numId="27">
    <w:abstractNumId w:val="0"/>
  </w:num>
  <w:num w:numId="2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9"/>
  </w:num>
  <w:num w:numId="31">
    <w:abstractNumId w:val="25"/>
  </w:num>
  <w:num w:numId="32">
    <w:abstractNumId w:val="2"/>
  </w:num>
  <w:num w:numId="33">
    <w:abstractNumId w:val="14"/>
  </w:num>
  <w:num w:numId="34">
    <w:abstractNumId w:val="21"/>
  </w:num>
  <w:num w:numId="35">
    <w:abstractNumId w:val="8"/>
  </w:num>
  <w:num w:numId="36">
    <w:abstractNumId w:val="17"/>
  </w:num>
  <w:num w:numId="37">
    <w:abstractNumId w:val="30"/>
  </w:num>
  <w:num w:numId="38">
    <w:abstractNumId w:val="32"/>
  </w:num>
  <w:num w:numId="39">
    <w:abstractNumId w:val="29"/>
    <w:lvlOverride w:ilvl="0">
      <w:lvl w:ilvl="0" w:tplc="998C299A">
        <w:start w:val="1"/>
        <w:numFmt w:val="decimal"/>
        <w:pStyle w:val="lenteleINF"/>
        <w:lvlText w:val="%1"/>
        <w:lvlJc w:val="left"/>
        <w:pPr>
          <w:ind w:left="360" w:hanging="360"/>
        </w:pPr>
        <w:rPr>
          <w:rFonts w:hint="default"/>
        </w:rPr>
      </w:lvl>
    </w:lvlOverride>
    <w:lvlOverride w:ilvl="1">
      <w:lvl w:ilvl="1" w:tplc="04270019" w:tentative="1">
        <w:start w:val="1"/>
        <w:numFmt w:val="lowerLetter"/>
        <w:lvlText w:val="%2."/>
        <w:lvlJc w:val="left"/>
        <w:pPr>
          <w:ind w:left="-900" w:hanging="360"/>
        </w:pPr>
      </w:lvl>
    </w:lvlOverride>
    <w:lvlOverride w:ilvl="2">
      <w:lvl w:ilvl="2" w:tplc="0427001B" w:tentative="1">
        <w:start w:val="1"/>
        <w:numFmt w:val="lowerRoman"/>
        <w:lvlText w:val="%3."/>
        <w:lvlJc w:val="right"/>
        <w:pPr>
          <w:ind w:left="-180" w:hanging="180"/>
        </w:pPr>
      </w:lvl>
    </w:lvlOverride>
    <w:lvlOverride w:ilvl="3">
      <w:lvl w:ilvl="3" w:tplc="0427000F" w:tentative="1">
        <w:start w:val="1"/>
        <w:numFmt w:val="decimal"/>
        <w:lvlText w:val="%4."/>
        <w:lvlJc w:val="left"/>
        <w:pPr>
          <w:ind w:left="540" w:hanging="360"/>
        </w:pPr>
      </w:lvl>
    </w:lvlOverride>
    <w:lvlOverride w:ilvl="4">
      <w:lvl w:ilvl="4" w:tplc="04270019" w:tentative="1">
        <w:start w:val="1"/>
        <w:numFmt w:val="lowerLetter"/>
        <w:lvlText w:val="%5."/>
        <w:lvlJc w:val="left"/>
        <w:pPr>
          <w:ind w:left="1260" w:hanging="360"/>
        </w:pPr>
      </w:lvl>
    </w:lvlOverride>
    <w:lvlOverride w:ilvl="5">
      <w:lvl w:ilvl="5" w:tplc="0427001B" w:tentative="1">
        <w:start w:val="1"/>
        <w:numFmt w:val="lowerRoman"/>
        <w:lvlText w:val="%6."/>
        <w:lvlJc w:val="right"/>
        <w:pPr>
          <w:ind w:left="1980" w:hanging="180"/>
        </w:pPr>
      </w:lvl>
    </w:lvlOverride>
    <w:lvlOverride w:ilvl="6">
      <w:lvl w:ilvl="6" w:tplc="0427000F" w:tentative="1">
        <w:start w:val="1"/>
        <w:numFmt w:val="decimal"/>
        <w:lvlText w:val="%7."/>
        <w:lvlJc w:val="left"/>
        <w:pPr>
          <w:ind w:left="2700" w:hanging="360"/>
        </w:pPr>
      </w:lvl>
    </w:lvlOverride>
    <w:lvlOverride w:ilvl="7">
      <w:lvl w:ilvl="7" w:tplc="04270019" w:tentative="1">
        <w:start w:val="1"/>
        <w:numFmt w:val="lowerLetter"/>
        <w:lvlText w:val="%8."/>
        <w:lvlJc w:val="left"/>
        <w:pPr>
          <w:ind w:left="3420" w:hanging="360"/>
        </w:pPr>
      </w:lvl>
    </w:lvlOverride>
    <w:lvlOverride w:ilvl="8">
      <w:lvl w:ilvl="8" w:tplc="0427001B" w:tentative="1">
        <w:start w:val="1"/>
        <w:numFmt w:val="lowerRoman"/>
        <w:lvlText w:val="%9."/>
        <w:lvlJc w:val="right"/>
        <w:pPr>
          <w:ind w:left="4140" w:hanging="180"/>
        </w:pPr>
      </w:lvl>
    </w:lvlOverride>
  </w:num>
  <w:num w:numId="40">
    <w:abstractNumId w:val="31"/>
  </w:num>
  <w:num w:numId="41">
    <w:abstractNumId w:val="9"/>
  </w:num>
  <w:num w:numId="42">
    <w:abstractNumId w:val="16"/>
    <w:lvlOverride w:ilvl="0">
      <w:startOverride w:val="1"/>
    </w:lvlOverride>
  </w:num>
  <w:num w:numId="43">
    <w:abstractNumId w:val="28"/>
  </w:num>
  <w:num w:numId="44">
    <w:abstractNumId w:val="41"/>
  </w:num>
  <w:num w:numId="45">
    <w:abstractNumId w:val="44"/>
  </w:num>
  <w:num w:numId="46">
    <w:abstractNumId w:val="24"/>
  </w:num>
  <w:num w:numId="47">
    <w:abstractNumId w:val="43"/>
  </w:num>
  <w:num w:numId="48">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296"/>
  <w:hyphenationZone w:val="396"/>
  <w:characterSpacingControl w:val="doNotCompress"/>
  <w:footnotePr>
    <w:footnote w:id="-1"/>
    <w:footnote w:id="0"/>
  </w:footnotePr>
  <w:endnotePr>
    <w:endnote w:id="-1"/>
    <w:endnote w:id="0"/>
  </w:endnotePr>
  <w:compat>
    <w:useFELayout/>
  </w:compat>
  <w:rsids>
    <w:rsidRoot w:val="00AF4084"/>
    <w:rsid w:val="00000AC7"/>
    <w:rsid w:val="0000189C"/>
    <w:rsid w:val="0001241A"/>
    <w:rsid w:val="000139FA"/>
    <w:rsid w:val="00016071"/>
    <w:rsid w:val="0001683B"/>
    <w:rsid w:val="00021FAB"/>
    <w:rsid w:val="00023842"/>
    <w:rsid w:val="00031C7E"/>
    <w:rsid w:val="00032CCE"/>
    <w:rsid w:val="00036DA2"/>
    <w:rsid w:val="0005062B"/>
    <w:rsid w:val="00050975"/>
    <w:rsid w:val="000533F7"/>
    <w:rsid w:val="00054D71"/>
    <w:rsid w:val="00055565"/>
    <w:rsid w:val="0007508F"/>
    <w:rsid w:val="0007577E"/>
    <w:rsid w:val="0007702D"/>
    <w:rsid w:val="00083178"/>
    <w:rsid w:val="0008733D"/>
    <w:rsid w:val="00090E37"/>
    <w:rsid w:val="000A2D05"/>
    <w:rsid w:val="000B16C9"/>
    <w:rsid w:val="000B273B"/>
    <w:rsid w:val="000B4877"/>
    <w:rsid w:val="000C0415"/>
    <w:rsid w:val="000C643E"/>
    <w:rsid w:val="000C7F74"/>
    <w:rsid w:val="000D0015"/>
    <w:rsid w:val="000D5212"/>
    <w:rsid w:val="000E58AD"/>
    <w:rsid w:val="000F0243"/>
    <w:rsid w:val="001134A9"/>
    <w:rsid w:val="00113DC4"/>
    <w:rsid w:val="00114A7C"/>
    <w:rsid w:val="00121DA1"/>
    <w:rsid w:val="001301EA"/>
    <w:rsid w:val="00130FED"/>
    <w:rsid w:val="00131F04"/>
    <w:rsid w:val="00132659"/>
    <w:rsid w:val="00135EFB"/>
    <w:rsid w:val="001459C2"/>
    <w:rsid w:val="001525B2"/>
    <w:rsid w:val="0015260C"/>
    <w:rsid w:val="00152E99"/>
    <w:rsid w:val="00152EDE"/>
    <w:rsid w:val="0016453B"/>
    <w:rsid w:val="0016789C"/>
    <w:rsid w:val="0017085B"/>
    <w:rsid w:val="00170F47"/>
    <w:rsid w:val="001714BA"/>
    <w:rsid w:val="001769C3"/>
    <w:rsid w:val="001872B7"/>
    <w:rsid w:val="001875EC"/>
    <w:rsid w:val="00194DA4"/>
    <w:rsid w:val="00197B72"/>
    <w:rsid w:val="001A3BD8"/>
    <w:rsid w:val="001A61FF"/>
    <w:rsid w:val="001B2CF1"/>
    <w:rsid w:val="001B33F8"/>
    <w:rsid w:val="001B6456"/>
    <w:rsid w:val="001C265A"/>
    <w:rsid w:val="001C4DF0"/>
    <w:rsid w:val="001C72AC"/>
    <w:rsid w:val="001D1A80"/>
    <w:rsid w:val="001E051D"/>
    <w:rsid w:val="001E12E2"/>
    <w:rsid w:val="001E3857"/>
    <w:rsid w:val="001E73BD"/>
    <w:rsid w:val="001F0393"/>
    <w:rsid w:val="001F1066"/>
    <w:rsid w:val="001F4ECA"/>
    <w:rsid w:val="002005FC"/>
    <w:rsid w:val="00202A1E"/>
    <w:rsid w:val="002057C2"/>
    <w:rsid w:val="002063C7"/>
    <w:rsid w:val="002106E3"/>
    <w:rsid w:val="00230019"/>
    <w:rsid w:val="002306B1"/>
    <w:rsid w:val="002414C6"/>
    <w:rsid w:val="00244349"/>
    <w:rsid w:val="0024517C"/>
    <w:rsid w:val="0025018E"/>
    <w:rsid w:val="00250E81"/>
    <w:rsid w:val="00251D53"/>
    <w:rsid w:val="002557F1"/>
    <w:rsid w:val="002564C1"/>
    <w:rsid w:val="00257713"/>
    <w:rsid w:val="00260FF6"/>
    <w:rsid w:val="00270F55"/>
    <w:rsid w:val="00271A77"/>
    <w:rsid w:val="00281D3E"/>
    <w:rsid w:val="002856EB"/>
    <w:rsid w:val="00285899"/>
    <w:rsid w:val="002921E1"/>
    <w:rsid w:val="002935AD"/>
    <w:rsid w:val="00297DDC"/>
    <w:rsid w:val="002A7F20"/>
    <w:rsid w:val="002B36B7"/>
    <w:rsid w:val="002C5731"/>
    <w:rsid w:val="002C711C"/>
    <w:rsid w:val="002D26EC"/>
    <w:rsid w:val="002D40A7"/>
    <w:rsid w:val="002E29BE"/>
    <w:rsid w:val="002E4C1D"/>
    <w:rsid w:val="002F1323"/>
    <w:rsid w:val="002F168D"/>
    <w:rsid w:val="002F275D"/>
    <w:rsid w:val="002F2DC4"/>
    <w:rsid w:val="002F3FE2"/>
    <w:rsid w:val="0030241A"/>
    <w:rsid w:val="0030553D"/>
    <w:rsid w:val="00311B7B"/>
    <w:rsid w:val="00312260"/>
    <w:rsid w:val="00312D85"/>
    <w:rsid w:val="003132FD"/>
    <w:rsid w:val="00314559"/>
    <w:rsid w:val="00316133"/>
    <w:rsid w:val="00317250"/>
    <w:rsid w:val="003178DD"/>
    <w:rsid w:val="00327B2A"/>
    <w:rsid w:val="00332047"/>
    <w:rsid w:val="00340498"/>
    <w:rsid w:val="00341B3A"/>
    <w:rsid w:val="00342D9F"/>
    <w:rsid w:val="00343150"/>
    <w:rsid w:val="0034557C"/>
    <w:rsid w:val="00347899"/>
    <w:rsid w:val="00356C19"/>
    <w:rsid w:val="00370FE9"/>
    <w:rsid w:val="00375AE4"/>
    <w:rsid w:val="0038245E"/>
    <w:rsid w:val="00386AFC"/>
    <w:rsid w:val="00392B7D"/>
    <w:rsid w:val="003A04AA"/>
    <w:rsid w:val="003A6067"/>
    <w:rsid w:val="003B08F6"/>
    <w:rsid w:val="003B7D37"/>
    <w:rsid w:val="003C12B7"/>
    <w:rsid w:val="003C5699"/>
    <w:rsid w:val="003D1366"/>
    <w:rsid w:val="003D2189"/>
    <w:rsid w:val="003D3CE7"/>
    <w:rsid w:val="003D421F"/>
    <w:rsid w:val="003D439D"/>
    <w:rsid w:val="003D47AF"/>
    <w:rsid w:val="003D7013"/>
    <w:rsid w:val="003E33E6"/>
    <w:rsid w:val="003F3462"/>
    <w:rsid w:val="003F3740"/>
    <w:rsid w:val="004011B7"/>
    <w:rsid w:val="00405F55"/>
    <w:rsid w:val="00423514"/>
    <w:rsid w:val="00424065"/>
    <w:rsid w:val="00424D02"/>
    <w:rsid w:val="00431120"/>
    <w:rsid w:val="00431BB9"/>
    <w:rsid w:val="00437EB1"/>
    <w:rsid w:val="00441231"/>
    <w:rsid w:val="00450D95"/>
    <w:rsid w:val="00457532"/>
    <w:rsid w:val="00457BB3"/>
    <w:rsid w:val="004623EA"/>
    <w:rsid w:val="00462A02"/>
    <w:rsid w:val="00464EEF"/>
    <w:rsid w:val="00467329"/>
    <w:rsid w:val="00476D4A"/>
    <w:rsid w:val="004863A6"/>
    <w:rsid w:val="0048651A"/>
    <w:rsid w:val="00487E7D"/>
    <w:rsid w:val="00490829"/>
    <w:rsid w:val="004930F8"/>
    <w:rsid w:val="004A3349"/>
    <w:rsid w:val="004A3DAB"/>
    <w:rsid w:val="004A45FE"/>
    <w:rsid w:val="004A7657"/>
    <w:rsid w:val="004B0566"/>
    <w:rsid w:val="004B1321"/>
    <w:rsid w:val="004B243D"/>
    <w:rsid w:val="004B3F72"/>
    <w:rsid w:val="004B644B"/>
    <w:rsid w:val="004C1EA7"/>
    <w:rsid w:val="004C25C9"/>
    <w:rsid w:val="004C47F0"/>
    <w:rsid w:val="004D4158"/>
    <w:rsid w:val="004E1267"/>
    <w:rsid w:val="004E2C19"/>
    <w:rsid w:val="0050004A"/>
    <w:rsid w:val="00514A31"/>
    <w:rsid w:val="00516E10"/>
    <w:rsid w:val="0052498E"/>
    <w:rsid w:val="005261D7"/>
    <w:rsid w:val="00526E35"/>
    <w:rsid w:val="0053049A"/>
    <w:rsid w:val="00536A47"/>
    <w:rsid w:val="00536BFF"/>
    <w:rsid w:val="00541D94"/>
    <w:rsid w:val="005426D2"/>
    <w:rsid w:val="00543004"/>
    <w:rsid w:val="0055004B"/>
    <w:rsid w:val="00557EB9"/>
    <w:rsid w:val="00562226"/>
    <w:rsid w:val="00562D08"/>
    <w:rsid w:val="0057461F"/>
    <w:rsid w:val="00577544"/>
    <w:rsid w:val="005812F5"/>
    <w:rsid w:val="00594C12"/>
    <w:rsid w:val="005A09F9"/>
    <w:rsid w:val="005A0E05"/>
    <w:rsid w:val="005A139C"/>
    <w:rsid w:val="005A32F0"/>
    <w:rsid w:val="005A6CD0"/>
    <w:rsid w:val="005B1B51"/>
    <w:rsid w:val="005C3E24"/>
    <w:rsid w:val="005C5E44"/>
    <w:rsid w:val="005C7B5B"/>
    <w:rsid w:val="005D1A6C"/>
    <w:rsid w:val="005D3767"/>
    <w:rsid w:val="005D440F"/>
    <w:rsid w:val="005D63A7"/>
    <w:rsid w:val="005D64F3"/>
    <w:rsid w:val="00601D95"/>
    <w:rsid w:val="00602429"/>
    <w:rsid w:val="00606FFE"/>
    <w:rsid w:val="006072FA"/>
    <w:rsid w:val="00611017"/>
    <w:rsid w:val="0061104C"/>
    <w:rsid w:val="0061430E"/>
    <w:rsid w:val="00615463"/>
    <w:rsid w:val="00625BD9"/>
    <w:rsid w:val="00635352"/>
    <w:rsid w:val="00640EB3"/>
    <w:rsid w:val="00641744"/>
    <w:rsid w:val="006428FC"/>
    <w:rsid w:val="006430E5"/>
    <w:rsid w:val="0064364A"/>
    <w:rsid w:val="00650E15"/>
    <w:rsid w:val="006528C3"/>
    <w:rsid w:val="00657212"/>
    <w:rsid w:val="006614A8"/>
    <w:rsid w:val="006627E7"/>
    <w:rsid w:val="006761C3"/>
    <w:rsid w:val="00683817"/>
    <w:rsid w:val="00696170"/>
    <w:rsid w:val="006A1515"/>
    <w:rsid w:val="006A16B7"/>
    <w:rsid w:val="006A4112"/>
    <w:rsid w:val="006B1E49"/>
    <w:rsid w:val="006B677B"/>
    <w:rsid w:val="006C0824"/>
    <w:rsid w:val="006C09C7"/>
    <w:rsid w:val="006C411F"/>
    <w:rsid w:val="006C49CC"/>
    <w:rsid w:val="006C7967"/>
    <w:rsid w:val="006D0383"/>
    <w:rsid w:val="006D2115"/>
    <w:rsid w:val="006E0BB0"/>
    <w:rsid w:val="006E2B85"/>
    <w:rsid w:val="00704DDF"/>
    <w:rsid w:val="007062F2"/>
    <w:rsid w:val="00707483"/>
    <w:rsid w:val="0071013E"/>
    <w:rsid w:val="00715B43"/>
    <w:rsid w:val="00722D16"/>
    <w:rsid w:val="0073327C"/>
    <w:rsid w:val="00733A29"/>
    <w:rsid w:val="007428EE"/>
    <w:rsid w:val="00762E4E"/>
    <w:rsid w:val="00766484"/>
    <w:rsid w:val="00770C90"/>
    <w:rsid w:val="00773E75"/>
    <w:rsid w:val="00774190"/>
    <w:rsid w:val="007834D8"/>
    <w:rsid w:val="00783BE7"/>
    <w:rsid w:val="00787C58"/>
    <w:rsid w:val="00791507"/>
    <w:rsid w:val="0079694D"/>
    <w:rsid w:val="007A0762"/>
    <w:rsid w:val="007B00CE"/>
    <w:rsid w:val="007B23CC"/>
    <w:rsid w:val="007C221C"/>
    <w:rsid w:val="007C5019"/>
    <w:rsid w:val="007C595B"/>
    <w:rsid w:val="007C687F"/>
    <w:rsid w:val="007D23F3"/>
    <w:rsid w:val="007D514B"/>
    <w:rsid w:val="007D580E"/>
    <w:rsid w:val="007F1681"/>
    <w:rsid w:val="007F628E"/>
    <w:rsid w:val="00802057"/>
    <w:rsid w:val="00804E8E"/>
    <w:rsid w:val="008105E9"/>
    <w:rsid w:val="008139F4"/>
    <w:rsid w:val="008156BD"/>
    <w:rsid w:val="00815858"/>
    <w:rsid w:val="00820D21"/>
    <w:rsid w:val="00821FE6"/>
    <w:rsid w:val="00825B0C"/>
    <w:rsid w:val="00826961"/>
    <w:rsid w:val="00826AC3"/>
    <w:rsid w:val="008279CE"/>
    <w:rsid w:val="0083279D"/>
    <w:rsid w:val="00834144"/>
    <w:rsid w:val="00837639"/>
    <w:rsid w:val="00837661"/>
    <w:rsid w:val="00842085"/>
    <w:rsid w:val="00846DFF"/>
    <w:rsid w:val="00847BB5"/>
    <w:rsid w:val="00847FEE"/>
    <w:rsid w:val="00856136"/>
    <w:rsid w:val="00860A84"/>
    <w:rsid w:val="00862D19"/>
    <w:rsid w:val="00873EDB"/>
    <w:rsid w:val="00877BCA"/>
    <w:rsid w:val="008809A6"/>
    <w:rsid w:val="008830E7"/>
    <w:rsid w:val="00885337"/>
    <w:rsid w:val="0088594E"/>
    <w:rsid w:val="00886352"/>
    <w:rsid w:val="00886581"/>
    <w:rsid w:val="00886877"/>
    <w:rsid w:val="00890A00"/>
    <w:rsid w:val="00894812"/>
    <w:rsid w:val="008A49DA"/>
    <w:rsid w:val="008B0271"/>
    <w:rsid w:val="008C085C"/>
    <w:rsid w:val="008C3DDC"/>
    <w:rsid w:val="008C5EBA"/>
    <w:rsid w:val="008D0BA5"/>
    <w:rsid w:val="008D23FA"/>
    <w:rsid w:val="008D2E07"/>
    <w:rsid w:val="008E0E40"/>
    <w:rsid w:val="008F4AD6"/>
    <w:rsid w:val="009028FF"/>
    <w:rsid w:val="00907E9C"/>
    <w:rsid w:val="00910555"/>
    <w:rsid w:val="00911589"/>
    <w:rsid w:val="00913C66"/>
    <w:rsid w:val="00915F8E"/>
    <w:rsid w:val="00925999"/>
    <w:rsid w:val="009319BF"/>
    <w:rsid w:val="009366F9"/>
    <w:rsid w:val="00936B64"/>
    <w:rsid w:val="009412FE"/>
    <w:rsid w:val="00941866"/>
    <w:rsid w:val="00942446"/>
    <w:rsid w:val="0094598C"/>
    <w:rsid w:val="00951FE5"/>
    <w:rsid w:val="009546CD"/>
    <w:rsid w:val="00961534"/>
    <w:rsid w:val="00965129"/>
    <w:rsid w:val="009665F5"/>
    <w:rsid w:val="0097187D"/>
    <w:rsid w:val="00972889"/>
    <w:rsid w:val="00974248"/>
    <w:rsid w:val="0097544E"/>
    <w:rsid w:val="00983CA4"/>
    <w:rsid w:val="009865A0"/>
    <w:rsid w:val="00986E04"/>
    <w:rsid w:val="009947BF"/>
    <w:rsid w:val="009963D1"/>
    <w:rsid w:val="009A4C63"/>
    <w:rsid w:val="009B4210"/>
    <w:rsid w:val="009C4105"/>
    <w:rsid w:val="009C6FC2"/>
    <w:rsid w:val="009C780C"/>
    <w:rsid w:val="009D0026"/>
    <w:rsid w:val="009D7E6E"/>
    <w:rsid w:val="009E1ED5"/>
    <w:rsid w:val="009F10F8"/>
    <w:rsid w:val="009F415B"/>
    <w:rsid w:val="009F7ADF"/>
    <w:rsid w:val="00A01141"/>
    <w:rsid w:val="00A019F2"/>
    <w:rsid w:val="00A01DC8"/>
    <w:rsid w:val="00A04DD2"/>
    <w:rsid w:val="00A07294"/>
    <w:rsid w:val="00A131F1"/>
    <w:rsid w:val="00A14067"/>
    <w:rsid w:val="00A21223"/>
    <w:rsid w:val="00A215B1"/>
    <w:rsid w:val="00A32AF7"/>
    <w:rsid w:val="00A342E6"/>
    <w:rsid w:val="00A34A85"/>
    <w:rsid w:val="00A34E50"/>
    <w:rsid w:val="00A35865"/>
    <w:rsid w:val="00A403BC"/>
    <w:rsid w:val="00A4105B"/>
    <w:rsid w:val="00A47946"/>
    <w:rsid w:val="00A57402"/>
    <w:rsid w:val="00A63D4D"/>
    <w:rsid w:val="00A65962"/>
    <w:rsid w:val="00A70101"/>
    <w:rsid w:val="00A80479"/>
    <w:rsid w:val="00A80511"/>
    <w:rsid w:val="00A81B34"/>
    <w:rsid w:val="00A841C0"/>
    <w:rsid w:val="00A8425B"/>
    <w:rsid w:val="00A844B0"/>
    <w:rsid w:val="00A9018D"/>
    <w:rsid w:val="00A90997"/>
    <w:rsid w:val="00A94AA5"/>
    <w:rsid w:val="00A94F7B"/>
    <w:rsid w:val="00A958B3"/>
    <w:rsid w:val="00AA36AB"/>
    <w:rsid w:val="00AA4EE4"/>
    <w:rsid w:val="00AA52F1"/>
    <w:rsid w:val="00AA7FE4"/>
    <w:rsid w:val="00AB0470"/>
    <w:rsid w:val="00AB387A"/>
    <w:rsid w:val="00AC03A0"/>
    <w:rsid w:val="00AC0958"/>
    <w:rsid w:val="00AC28EB"/>
    <w:rsid w:val="00AC2B8C"/>
    <w:rsid w:val="00AC42B8"/>
    <w:rsid w:val="00AC5E0D"/>
    <w:rsid w:val="00AC5F98"/>
    <w:rsid w:val="00AD1175"/>
    <w:rsid w:val="00AE1BED"/>
    <w:rsid w:val="00AE71A2"/>
    <w:rsid w:val="00AF4084"/>
    <w:rsid w:val="00AF44B3"/>
    <w:rsid w:val="00B00A1F"/>
    <w:rsid w:val="00B02EEA"/>
    <w:rsid w:val="00B03306"/>
    <w:rsid w:val="00B07C00"/>
    <w:rsid w:val="00B105DF"/>
    <w:rsid w:val="00B232A3"/>
    <w:rsid w:val="00B24E51"/>
    <w:rsid w:val="00B3036B"/>
    <w:rsid w:val="00B3399C"/>
    <w:rsid w:val="00B34E7C"/>
    <w:rsid w:val="00B4136B"/>
    <w:rsid w:val="00B41DA8"/>
    <w:rsid w:val="00B45C40"/>
    <w:rsid w:val="00B56715"/>
    <w:rsid w:val="00B74819"/>
    <w:rsid w:val="00B84E88"/>
    <w:rsid w:val="00B92BD2"/>
    <w:rsid w:val="00BA1930"/>
    <w:rsid w:val="00BA6026"/>
    <w:rsid w:val="00BA62A0"/>
    <w:rsid w:val="00BB0806"/>
    <w:rsid w:val="00BB57B8"/>
    <w:rsid w:val="00BC7B09"/>
    <w:rsid w:val="00BD0369"/>
    <w:rsid w:val="00BD6C8C"/>
    <w:rsid w:val="00BD7AC9"/>
    <w:rsid w:val="00BE1D35"/>
    <w:rsid w:val="00BE274B"/>
    <w:rsid w:val="00BE3B33"/>
    <w:rsid w:val="00BE3C84"/>
    <w:rsid w:val="00BE6188"/>
    <w:rsid w:val="00BF251A"/>
    <w:rsid w:val="00C073B7"/>
    <w:rsid w:val="00C20D25"/>
    <w:rsid w:val="00C2129C"/>
    <w:rsid w:val="00C24FB4"/>
    <w:rsid w:val="00C31C99"/>
    <w:rsid w:val="00C324CC"/>
    <w:rsid w:val="00C3483F"/>
    <w:rsid w:val="00C364CE"/>
    <w:rsid w:val="00C37332"/>
    <w:rsid w:val="00C37473"/>
    <w:rsid w:val="00C45715"/>
    <w:rsid w:val="00C5010B"/>
    <w:rsid w:val="00C50723"/>
    <w:rsid w:val="00C5105A"/>
    <w:rsid w:val="00C56238"/>
    <w:rsid w:val="00C574C5"/>
    <w:rsid w:val="00C61617"/>
    <w:rsid w:val="00C62D98"/>
    <w:rsid w:val="00C71D5B"/>
    <w:rsid w:val="00C80777"/>
    <w:rsid w:val="00C8724E"/>
    <w:rsid w:val="00C87D48"/>
    <w:rsid w:val="00C900DB"/>
    <w:rsid w:val="00C96B5F"/>
    <w:rsid w:val="00CA0450"/>
    <w:rsid w:val="00CA2531"/>
    <w:rsid w:val="00CA2725"/>
    <w:rsid w:val="00CA3B9B"/>
    <w:rsid w:val="00CA5CEC"/>
    <w:rsid w:val="00CA5E96"/>
    <w:rsid w:val="00CB445D"/>
    <w:rsid w:val="00CB57E4"/>
    <w:rsid w:val="00CC1DE6"/>
    <w:rsid w:val="00CC5F24"/>
    <w:rsid w:val="00CD26EC"/>
    <w:rsid w:val="00CD51DD"/>
    <w:rsid w:val="00CD6008"/>
    <w:rsid w:val="00CE017D"/>
    <w:rsid w:val="00CE1DCF"/>
    <w:rsid w:val="00CE337E"/>
    <w:rsid w:val="00CE75FA"/>
    <w:rsid w:val="00CF2C4A"/>
    <w:rsid w:val="00CF41B3"/>
    <w:rsid w:val="00CF4894"/>
    <w:rsid w:val="00CF7870"/>
    <w:rsid w:val="00CF7F64"/>
    <w:rsid w:val="00D01C0B"/>
    <w:rsid w:val="00D03805"/>
    <w:rsid w:val="00D03C8B"/>
    <w:rsid w:val="00D052DA"/>
    <w:rsid w:val="00D05C6F"/>
    <w:rsid w:val="00D1169F"/>
    <w:rsid w:val="00D22226"/>
    <w:rsid w:val="00D31984"/>
    <w:rsid w:val="00D34436"/>
    <w:rsid w:val="00D34A88"/>
    <w:rsid w:val="00D52345"/>
    <w:rsid w:val="00D65765"/>
    <w:rsid w:val="00D70C12"/>
    <w:rsid w:val="00D710EB"/>
    <w:rsid w:val="00D725D0"/>
    <w:rsid w:val="00D73DF7"/>
    <w:rsid w:val="00D774F0"/>
    <w:rsid w:val="00D82353"/>
    <w:rsid w:val="00D868FF"/>
    <w:rsid w:val="00D92FB7"/>
    <w:rsid w:val="00DA1400"/>
    <w:rsid w:val="00DA7A53"/>
    <w:rsid w:val="00DA7CC0"/>
    <w:rsid w:val="00DA7DE8"/>
    <w:rsid w:val="00DB0612"/>
    <w:rsid w:val="00DB3860"/>
    <w:rsid w:val="00DC250E"/>
    <w:rsid w:val="00DC27F2"/>
    <w:rsid w:val="00DC5104"/>
    <w:rsid w:val="00DD2CE0"/>
    <w:rsid w:val="00DE3E29"/>
    <w:rsid w:val="00DE4CE0"/>
    <w:rsid w:val="00DF25B1"/>
    <w:rsid w:val="00DF3E70"/>
    <w:rsid w:val="00E04765"/>
    <w:rsid w:val="00E0600B"/>
    <w:rsid w:val="00E14DF4"/>
    <w:rsid w:val="00E2056B"/>
    <w:rsid w:val="00E33C55"/>
    <w:rsid w:val="00E3402C"/>
    <w:rsid w:val="00E41F3F"/>
    <w:rsid w:val="00E555D8"/>
    <w:rsid w:val="00E576AF"/>
    <w:rsid w:val="00E60A3E"/>
    <w:rsid w:val="00E64617"/>
    <w:rsid w:val="00E64D00"/>
    <w:rsid w:val="00E72016"/>
    <w:rsid w:val="00E8236E"/>
    <w:rsid w:val="00E82EE8"/>
    <w:rsid w:val="00E865C2"/>
    <w:rsid w:val="00E875B0"/>
    <w:rsid w:val="00E94FA2"/>
    <w:rsid w:val="00E95E58"/>
    <w:rsid w:val="00EA0327"/>
    <w:rsid w:val="00EB2326"/>
    <w:rsid w:val="00EC2617"/>
    <w:rsid w:val="00EC70B8"/>
    <w:rsid w:val="00EC70D5"/>
    <w:rsid w:val="00ED319C"/>
    <w:rsid w:val="00ED728B"/>
    <w:rsid w:val="00EE4133"/>
    <w:rsid w:val="00EE618A"/>
    <w:rsid w:val="00EF497E"/>
    <w:rsid w:val="00F04BBB"/>
    <w:rsid w:val="00F07B1C"/>
    <w:rsid w:val="00F102F0"/>
    <w:rsid w:val="00F129FE"/>
    <w:rsid w:val="00F1509A"/>
    <w:rsid w:val="00F17889"/>
    <w:rsid w:val="00F437AB"/>
    <w:rsid w:val="00F5199D"/>
    <w:rsid w:val="00F531D7"/>
    <w:rsid w:val="00F53AF5"/>
    <w:rsid w:val="00F5758A"/>
    <w:rsid w:val="00F630FE"/>
    <w:rsid w:val="00F665E8"/>
    <w:rsid w:val="00F7083D"/>
    <w:rsid w:val="00F71384"/>
    <w:rsid w:val="00F86190"/>
    <w:rsid w:val="00F87AA3"/>
    <w:rsid w:val="00F91CD5"/>
    <w:rsid w:val="00F93406"/>
    <w:rsid w:val="00FA718B"/>
    <w:rsid w:val="00FB2870"/>
    <w:rsid w:val="00FB3AD3"/>
    <w:rsid w:val="00FB7D4B"/>
    <w:rsid w:val="00FC0D25"/>
    <w:rsid w:val="00FC4DD2"/>
    <w:rsid w:val="00FC55E6"/>
    <w:rsid w:val="00FD236B"/>
    <w:rsid w:val="00FD673F"/>
    <w:rsid w:val="00FD6964"/>
    <w:rsid w:val="00FE3841"/>
    <w:rsid w:val="00FE798C"/>
    <w:rsid w:val="00FF0841"/>
    <w:rsid w:val="00FF528D"/>
    <w:rsid w:val="00FF58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1" type="connector" idref="#Tiesioji rodyklės jungtis 8"/>
        <o:r id="V:Rule12" type="connector" idref="#Tiesioji rodyklės jungtis 25"/>
        <o:r id="V:Rule13" type="connector" idref="#Tiesioji rodyklės jungtis 21"/>
        <o:r id="V:Rule14" type="connector" idref="#Tiesioji rodyklės jungtis 11"/>
        <o:r id="V:Rule15" type="connector" idref="#Tiesioji rodyklės jungtis 17"/>
        <o:r id="V:Rule16" type="connector" idref="#Tiesioji rodyklės jungtis 30"/>
        <o:r id="V:Rule17" type="connector" idref="#Tiesioji rodyklės jungtis 31"/>
        <o:r id="V:Rule18" type="connector" idref="#Tiesioji rodyklės jungtis 46"/>
        <o:r id="V:Rule19" type="connector" idref="#Tiesioji rodyklės jungtis 38"/>
        <o:r id="V:Rule20" type="connector" idref="#Tiesioji rodyklės jungtis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ahoma"/>
        <w:kern w:val="3"/>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639"/>
  </w:style>
  <w:style w:type="paragraph" w:styleId="Heading1">
    <w:name w:val="heading 1"/>
    <w:aliases w:val="keliai"/>
    <w:basedOn w:val="Normal"/>
    <w:next w:val="Normal"/>
    <w:link w:val="Heading1Char"/>
    <w:qFormat/>
    <w:rsid w:val="00021F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A"/>
    <w:basedOn w:val="Standard"/>
    <w:next w:val="Textbody"/>
    <w:qFormat/>
    <w:rsid w:val="0083763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516E10"/>
    <w:pPr>
      <w:keepNext/>
      <w:spacing w:before="240" w:after="60"/>
      <w:outlineLvl w:val="2"/>
    </w:pPr>
    <w:rPr>
      <w:rFonts w:ascii="Arial" w:eastAsia="Times New Roman" w:hAnsi="Arial" w:cs="Times New Roman"/>
      <w:b/>
      <w:bCs/>
      <w:kern w:val="0"/>
      <w:sz w:val="26"/>
      <w:szCs w:val="26"/>
      <w:lang w:val="en-GB"/>
    </w:rPr>
  </w:style>
  <w:style w:type="paragraph" w:styleId="Heading4">
    <w:name w:val="heading 4"/>
    <w:basedOn w:val="Normal"/>
    <w:next w:val="Normal"/>
    <w:link w:val="Heading4Char"/>
    <w:qFormat/>
    <w:rsid w:val="00516E10"/>
    <w:pPr>
      <w:keepNext/>
      <w:tabs>
        <w:tab w:val="left" w:pos="567"/>
        <w:tab w:val="left" w:pos="1418"/>
      </w:tabs>
      <w:spacing w:before="240" w:after="60"/>
      <w:ind w:firstLine="567"/>
      <w:outlineLvl w:val="3"/>
    </w:pPr>
    <w:rPr>
      <w:rFonts w:ascii="Times New Roman" w:eastAsia="Times New Roman" w:hAnsi="Times New Roman" w:cs="Times New Roman"/>
      <w:b/>
      <w:bCs/>
      <w:kern w:val="0"/>
      <w:sz w:val="28"/>
      <w:szCs w:val="28"/>
    </w:rPr>
  </w:style>
  <w:style w:type="paragraph" w:styleId="Heading5">
    <w:name w:val="heading 5"/>
    <w:basedOn w:val="Standard"/>
    <w:next w:val="Textbody"/>
    <w:qFormat/>
    <w:rsid w:val="00837639"/>
    <w:pPr>
      <w:spacing w:before="240" w:after="60"/>
      <w:outlineLvl w:val="4"/>
    </w:pPr>
    <w:rPr>
      <w:szCs w:val="20"/>
    </w:rPr>
  </w:style>
  <w:style w:type="paragraph" w:styleId="Heading6">
    <w:name w:val="heading 6"/>
    <w:basedOn w:val="Standard"/>
    <w:next w:val="Textbody"/>
    <w:qFormat/>
    <w:rsid w:val="00837639"/>
    <w:pPr>
      <w:spacing w:before="240" w:after="60"/>
      <w:outlineLvl w:val="5"/>
    </w:pPr>
    <w:rPr>
      <w:i/>
      <w:szCs w:val="20"/>
    </w:rPr>
  </w:style>
  <w:style w:type="paragraph" w:styleId="Heading7">
    <w:name w:val="heading 7"/>
    <w:basedOn w:val="Standard"/>
    <w:next w:val="Textbody"/>
    <w:qFormat/>
    <w:rsid w:val="00837639"/>
    <w:pPr>
      <w:spacing w:before="240" w:after="60"/>
      <w:outlineLvl w:val="6"/>
    </w:pPr>
    <w:rPr>
      <w:rFonts w:ascii="Arial" w:hAnsi="Arial"/>
      <w:sz w:val="20"/>
      <w:szCs w:val="20"/>
    </w:rPr>
  </w:style>
  <w:style w:type="paragraph" w:styleId="Heading8">
    <w:name w:val="heading 8"/>
    <w:basedOn w:val="Normal"/>
    <w:next w:val="Normal"/>
    <w:link w:val="Heading8Char"/>
    <w:qFormat/>
    <w:rsid w:val="00516E10"/>
    <w:pPr>
      <w:tabs>
        <w:tab w:val="left" w:pos="567"/>
        <w:tab w:val="left" w:pos="1418"/>
      </w:tabs>
      <w:spacing w:before="240" w:after="60"/>
      <w:ind w:firstLine="567"/>
      <w:outlineLvl w:val="7"/>
    </w:pPr>
    <w:rPr>
      <w:rFonts w:ascii="Times New Roman" w:eastAsia="Times New Roman" w:hAnsi="Times New Roman" w:cs="Times New Roman"/>
      <w:i/>
      <w:iCs/>
      <w:kern w:val="0"/>
      <w:sz w:val="24"/>
      <w:szCs w:val="24"/>
    </w:rPr>
  </w:style>
  <w:style w:type="paragraph" w:styleId="Heading9">
    <w:name w:val="heading 9"/>
    <w:basedOn w:val="Normal"/>
    <w:next w:val="Normal"/>
    <w:link w:val="Heading9Char"/>
    <w:qFormat/>
    <w:rsid w:val="00516E10"/>
    <w:pPr>
      <w:tabs>
        <w:tab w:val="left" w:pos="567"/>
        <w:tab w:val="left" w:pos="1418"/>
      </w:tabs>
      <w:spacing w:before="240" w:after="60"/>
      <w:ind w:firstLine="567"/>
      <w:outlineLvl w:val="8"/>
    </w:pPr>
    <w:rPr>
      <w:rFonts w:ascii="Arial" w:eastAsia="Times New Roman" w:hAnsi="Arial"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37639"/>
    <w:rPr>
      <w:rFonts w:ascii="Times New Roman" w:eastAsia="Times New Roman" w:hAnsi="Times New Roman" w:cs="Times New Roman"/>
      <w:sz w:val="24"/>
      <w:szCs w:val="24"/>
    </w:rPr>
  </w:style>
  <w:style w:type="paragraph" w:styleId="Title">
    <w:name w:val="Title"/>
    <w:basedOn w:val="Standard"/>
    <w:next w:val="Textbody"/>
    <w:link w:val="TitleChar"/>
    <w:qFormat/>
    <w:rsid w:val="00837639"/>
    <w:pPr>
      <w:keepNext/>
      <w:spacing w:before="240" w:after="120"/>
    </w:pPr>
    <w:rPr>
      <w:rFonts w:ascii="Arial" w:eastAsia="Microsoft YaHei" w:hAnsi="Arial" w:cs="Mangal"/>
      <w:sz w:val="28"/>
      <w:szCs w:val="28"/>
    </w:rPr>
  </w:style>
  <w:style w:type="paragraph" w:customStyle="1" w:styleId="Textbody">
    <w:name w:val="Text body"/>
    <w:basedOn w:val="Standard"/>
    <w:rsid w:val="00837639"/>
    <w:pPr>
      <w:spacing w:after="120"/>
    </w:pPr>
  </w:style>
  <w:style w:type="paragraph" w:styleId="Subtitle">
    <w:name w:val="Subtitle"/>
    <w:basedOn w:val="Title"/>
    <w:next w:val="Textbody"/>
    <w:link w:val="SubtitleChar"/>
    <w:uiPriority w:val="11"/>
    <w:qFormat/>
    <w:rsid w:val="00837639"/>
    <w:pPr>
      <w:jc w:val="center"/>
    </w:pPr>
    <w:rPr>
      <w:i/>
      <w:iCs/>
    </w:rPr>
  </w:style>
  <w:style w:type="paragraph" w:styleId="List">
    <w:name w:val="List"/>
    <w:basedOn w:val="Textbody"/>
    <w:rsid w:val="00837639"/>
    <w:rPr>
      <w:rFonts w:cs="Mangal"/>
    </w:rPr>
  </w:style>
  <w:style w:type="paragraph" w:styleId="Caption">
    <w:name w:val="caption"/>
    <w:basedOn w:val="Standard"/>
    <w:link w:val="CaptionChar"/>
    <w:uiPriority w:val="35"/>
    <w:qFormat/>
    <w:rsid w:val="00837639"/>
    <w:pPr>
      <w:suppressLineNumbers/>
      <w:spacing w:before="120" w:after="120"/>
    </w:pPr>
    <w:rPr>
      <w:rFonts w:cs="Mangal"/>
      <w:i/>
      <w:iCs/>
    </w:rPr>
  </w:style>
  <w:style w:type="paragraph" w:customStyle="1" w:styleId="Index">
    <w:name w:val="Index"/>
    <w:basedOn w:val="Standard"/>
    <w:rsid w:val="00837639"/>
    <w:pPr>
      <w:suppressLineNumbers/>
    </w:pPr>
    <w:rPr>
      <w:rFonts w:cs="Mangal"/>
    </w:rPr>
  </w:style>
  <w:style w:type="paragraph" w:styleId="NoSpacing">
    <w:name w:val="No Spacing"/>
    <w:link w:val="NoSpacingChar"/>
    <w:uiPriority w:val="1"/>
    <w:qFormat/>
    <w:rsid w:val="00837639"/>
    <w:rPr>
      <w:rFonts w:ascii="Times New Roman" w:eastAsia="Times New Roman" w:hAnsi="Times New Roman" w:cs="Times New Roman"/>
      <w:sz w:val="24"/>
      <w:szCs w:val="24"/>
    </w:rPr>
  </w:style>
  <w:style w:type="paragraph" w:styleId="PlainText">
    <w:name w:val="Plain Text"/>
    <w:basedOn w:val="Standard"/>
    <w:rsid w:val="00837639"/>
    <w:rPr>
      <w:rFonts w:ascii="Consolas" w:eastAsia="Calibri" w:hAnsi="Consolas"/>
      <w:sz w:val="21"/>
      <w:szCs w:val="21"/>
    </w:rPr>
  </w:style>
  <w:style w:type="paragraph" w:customStyle="1" w:styleId="nuo">
    <w:name w:val="?nuo"/>
    <w:rsid w:val="00837639"/>
    <w:rPr>
      <w:rFonts w:ascii="TimesLT" w:eastAsia="Times New Roman" w:hAnsi="TimesLT" w:cs="Times New Roman"/>
      <w:spacing w:val="-1"/>
      <w:sz w:val="24"/>
      <w:szCs w:val="20"/>
      <w:lang w:val="en-US" w:eastAsia="ar-SA"/>
    </w:rPr>
  </w:style>
  <w:style w:type="paragraph" w:styleId="BalloonText">
    <w:name w:val="Balloon Text"/>
    <w:basedOn w:val="Standard"/>
    <w:rsid w:val="00837639"/>
    <w:rPr>
      <w:rFonts w:ascii="Tahoma" w:hAnsi="Tahoma" w:cs="Tahoma"/>
      <w:sz w:val="16"/>
      <w:szCs w:val="16"/>
    </w:rPr>
  </w:style>
  <w:style w:type="paragraph" w:customStyle="1" w:styleId="MAZAS">
    <w:name w:val="MAZAS"/>
    <w:rsid w:val="00837639"/>
    <w:pPr>
      <w:ind w:firstLine="312"/>
      <w:jc w:val="both"/>
    </w:pPr>
    <w:rPr>
      <w:rFonts w:ascii="TimesLT" w:eastAsia="Times New Roman" w:hAnsi="TimesLT" w:cs="Times New Roman"/>
      <w:color w:val="000000"/>
      <w:sz w:val="8"/>
      <w:szCs w:val="8"/>
      <w:lang w:val="en-US"/>
    </w:rPr>
  </w:style>
  <w:style w:type="paragraph" w:customStyle="1" w:styleId="Pagrindinistekstas1">
    <w:name w:val="Pagrindinis tekstas1"/>
    <w:rsid w:val="00837639"/>
    <w:pPr>
      <w:ind w:firstLine="312"/>
      <w:jc w:val="both"/>
    </w:pPr>
    <w:rPr>
      <w:rFonts w:ascii="TimesLT" w:eastAsia="Times New Roman" w:hAnsi="TimesLT" w:cs="Times New Roman"/>
      <w:sz w:val="20"/>
      <w:szCs w:val="20"/>
      <w:lang w:val="en-US"/>
    </w:rPr>
  </w:style>
  <w:style w:type="paragraph" w:customStyle="1" w:styleId="CentrBold">
    <w:name w:val="CentrBold"/>
    <w:rsid w:val="00837639"/>
    <w:pPr>
      <w:jc w:val="center"/>
    </w:pPr>
    <w:rPr>
      <w:rFonts w:ascii="TimesLT" w:eastAsia="Times New Roman" w:hAnsi="TimesLT" w:cs="Times New Roman"/>
      <w:b/>
      <w:bCs/>
      <w:caps/>
      <w:sz w:val="20"/>
      <w:szCs w:val="20"/>
      <w:lang w:val="en-US"/>
    </w:rPr>
  </w:style>
  <w:style w:type="paragraph" w:customStyle="1" w:styleId="Patvirtinta">
    <w:name w:val="Patvirtinta"/>
    <w:rsid w:val="00837639"/>
    <w:pPr>
      <w:tabs>
        <w:tab w:val="left" w:pos="7257"/>
        <w:tab w:val="left" w:pos="7410"/>
        <w:tab w:val="left" w:pos="7557"/>
        <w:tab w:val="left" w:pos="7710"/>
      </w:tabs>
      <w:ind w:left="5953"/>
    </w:pPr>
    <w:rPr>
      <w:rFonts w:ascii="TimesLT" w:eastAsia="Times New Roman" w:hAnsi="TimesLT" w:cs="Times New Roman"/>
      <w:sz w:val="20"/>
      <w:szCs w:val="20"/>
      <w:lang w:val="en-US"/>
    </w:rPr>
  </w:style>
  <w:style w:type="paragraph" w:styleId="EndnoteText">
    <w:name w:val="endnote text"/>
    <w:basedOn w:val="Standard"/>
    <w:rsid w:val="00837639"/>
    <w:pPr>
      <w:suppressLineNumbers/>
      <w:ind w:left="283" w:hanging="283"/>
    </w:pPr>
    <w:rPr>
      <w:sz w:val="20"/>
      <w:szCs w:val="20"/>
    </w:rPr>
  </w:style>
  <w:style w:type="paragraph" w:styleId="Header">
    <w:name w:val="header"/>
    <w:basedOn w:val="Standard"/>
    <w:rsid w:val="00837639"/>
    <w:pPr>
      <w:suppressLineNumbers/>
      <w:tabs>
        <w:tab w:val="center" w:pos="4819"/>
        <w:tab w:val="right" w:pos="9638"/>
      </w:tabs>
    </w:pPr>
  </w:style>
  <w:style w:type="paragraph" w:styleId="Footer">
    <w:name w:val="footer"/>
    <w:aliases w:val="Štampai"/>
    <w:basedOn w:val="Standard"/>
    <w:uiPriority w:val="99"/>
    <w:rsid w:val="00837639"/>
    <w:pPr>
      <w:suppressLineNumbers/>
      <w:tabs>
        <w:tab w:val="center" w:pos="4819"/>
        <w:tab w:val="right" w:pos="9638"/>
      </w:tabs>
    </w:pPr>
  </w:style>
  <w:style w:type="paragraph" w:styleId="ListParagraph">
    <w:name w:val="List Paragraph"/>
    <w:basedOn w:val="Standard"/>
    <w:link w:val="ListParagraphChar"/>
    <w:uiPriority w:val="34"/>
    <w:rsid w:val="00837639"/>
    <w:pPr>
      <w:spacing w:after="200" w:line="276" w:lineRule="auto"/>
      <w:ind w:left="720"/>
    </w:pPr>
    <w:rPr>
      <w:rFonts w:ascii="Calibri" w:hAnsi="Calibri"/>
      <w:sz w:val="22"/>
      <w:szCs w:val="22"/>
    </w:rPr>
  </w:style>
  <w:style w:type="paragraph" w:customStyle="1" w:styleId="bodytext">
    <w:name w:val="bodytext"/>
    <w:basedOn w:val="Standard"/>
    <w:rsid w:val="00837639"/>
    <w:pPr>
      <w:spacing w:before="280" w:after="280"/>
    </w:pPr>
    <w:rPr>
      <w:rFonts w:ascii="Arial" w:hAnsi="Arial" w:cs="Arial"/>
      <w:color w:val="2F2F2F"/>
      <w:lang w:eastAsia="ar-SA"/>
    </w:rPr>
  </w:style>
  <w:style w:type="paragraph" w:customStyle="1" w:styleId="NORMALINF">
    <w:name w:val="NORMAL INF"/>
    <w:qFormat/>
    <w:rsid w:val="00837639"/>
    <w:pPr>
      <w:spacing w:after="160"/>
      <w:ind w:firstLine="284"/>
      <w:jc w:val="both"/>
    </w:pPr>
    <w:rPr>
      <w:rFonts w:eastAsia="Times New Roman" w:cs="Times New Roman"/>
      <w:szCs w:val="24"/>
      <w:lang w:eastAsia="lt-LT"/>
    </w:rPr>
  </w:style>
  <w:style w:type="paragraph" w:customStyle="1" w:styleId="TableContents">
    <w:name w:val="Table Contents"/>
    <w:basedOn w:val="Standard"/>
    <w:rsid w:val="00837639"/>
    <w:pPr>
      <w:suppressLineNumbers/>
      <w:spacing w:line="300" w:lineRule="atLeast"/>
      <w:ind w:firstLine="567"/>
      <w:jc w:val="both"/>
    </w:pPr>
    <w:rPr>
      <w:rFonts w:ascii="Calibri" w:eastAsia="Andale Sans UI" w:hAnsi="Calibri" w:cs="Calibri"/>
      <w:sz w:val="22"/>
      <w:lang w:eastAsia="ar-SA"/>
    </w:rPr>
  </w:style>
  <w:style w:type="paragraph" w:customStyle="1" w:styleId="prastasis1">
    <w:name w:val="Įprastasis1"/>
    <w:rsid w:val="00837639"/>
    <w:rPr>
      <w:rFonts w:ascii="Times New Roman" w:eastAsia="Lucida Sans Unicode" w:hAnsi="Times New Roman" w:cs="Mangal"/>
      <w:sz w:val="24"/>
      <w:szCs w:val="24"/>
      <w:lang w:eastAsia="hi-IN" w:bidi="hi-IN"/>
    </w:rPr>
  </w:style>
  <w:style w:type="paragraph" w:customStyle="1" w:styleId="prastasis2">
    <w:name w:val="Įprastasis2"/>
    <w:rsid w:val="00837639"/>
    <w:rPr>
      <w:kern w:val="0"/>
      <w:lang w:eastAsia="hi-IN"/>
    </w:rPr>
  </w:style>
  <w:style w:type="paragraph" w:customStyle="1" w:styleId="TableHeading">
    <w:name w:val="Table Heading"/>
    <w:basedOn w:val="TableContents"/>
    <w:rsid w:val="00837639"/>
    <w:pPr>
      <w:jc w:val="center"/>
    </w:pPr>
    <w:rPr>
      <w:b/>
      <w:bCs/>
    </w:rPr>
  </w:style>
  <w:style w:type="paragraph" w:customStyle="1" w:styleId="Standarduser">
    <w:name w:val="Standard (user)"/>
    <w:rsid w:val="00837639"/>
    <w:pPr>
      <w:autoSpaceDE w:val="0"/>
    </w:pPr>
    <w:rPr>
      <w:rFonts w:eastAsia="Arial" w:cs="Times New Roman"/>
      <w:sz w:val="20"/>
      <w:szCs w:val="20"/>
    </w:rPr>
  </w:style>
  <w:style w:type="character" w:customStyle="1" w:styleId="PaprastasistekstasDiagrama">
    <w:name w:val="Paprastasis tekstas Diagrama"/>
    <w:basedOn w:val="DefaultParagraphFont"/>
    <w:rsid w:val="00837639"/>
    <w:rPr>
      <w:rFonts w:ascii="Consolas" w:eastAsia="Calibri" w:hAnsi="Consolas" w:cs="Times New Roman"/>
      <w:sz w:val="21"/>
      <w:szCs w:val="21"/>
    </w:rPr>
  </w:style>
  <w:style w:type="character" w:customStyle="1" w:styleId="DebesliotekstasDiagrama">
    <w:name w:val="Debesėlio tekstas Diagrama"/>
    <w:basedOn w:val="DefaultParagraphFont"/>
    <w:rsid w:val="00837639"/>
    <w:rPr>
      <w:rFonts w:ascii="Tahoma" w:eastAsia="Times New Roman" w:hAnsi="Tahoma" w:cs="Tahoma"/>
      <w:sz w:val="16"/>
      <w:szCs w:val="16"/>
    </w:rPr>
  </w:style>
  <w:style w:type="character" w:customStyle="1" w:styleId="Antrat5Diagrama">
    <w:name w:val="Antraštė 5 Diagrama"/>
    <w:basedOn w:val="DefaultParagraphFont"/>
    <w:rsid w:val="00837639"/>
    <w:rPr>
      <w:rFonts w:ascii="Times New Roman" w:eastAsia="Times New Roman" w:hAnsi="Times New Roman" w:cs="Times New Roman"/>
      <w:sz w:val="24"/>
      <w:szCs w:val="20"/>
    </w:rPr>
  </w:style>
  <w:style w:type="character" w:customStyle="1" w:styleId="Antrat6Diagrama">
    <w:name w:val="Antraštė 6 Diagrama"/>
    <w:basedOn w:val="DefaultParagraphFont"/>
    <w:rsid w:val="00837639"/>
    <w:rPr>
      <w:rFonts w:ascii="Times New Roman" w:eastAsia="Times New Roman" w:hAnsi="Times New Roman" w:cs="Times New Roman"/>
      <w:i/>
      <w:sz w:val="24"/>
      <w:szCs w:val="20"/>
    </w:rPr>
  </w:style>
  <w:style w:type="character" w:customStyle="1" w:styleId="Antrat7Diagrama">
    <w:name w:val="Antraštė 7 Diagrama"/>
    <w:basedOn w:val="DefaultParagraphFont"/>
    <w:rsid w:val="00837639"/>
    <w:rPr>
      <w:rFonts w:ascii="Arial" w:eastAsia="Times New Roman" w:hAnsi="Arial" w:cs="Times New Roman"/>
      <w:sz w:val="20"/>
      <w:szCs w:val="20"/>
    </w:rPr>
  </w:style>
  <w:style w:type="character" w:customStyle="1" w:styleId="WW-EndnoteCharacters1">
    <w:name w:val="WW-Endnote Characters1"/>
    <w:basedOn w:val="DefaultParagraphFont"/>
    <w:rsid w:val="00837639"/>
    <w:rPr>
      <w:position w:val="0"/>
      <w:vertAlign w:val="superscript"/>
    </w:rPr>
  </w:style>
  <w:style w:type="character" w:customStyle="1" w:styleId="DokumentoinaostekstasDiagrama">
    <w:name w:val="Dokumento išnašos tekstas Diagrama"/>
    <w:basedOn w:val="DefaultParagraphFont"/>
    <w:rsid w:val="00837639"/>
    <w:rPr>
      <w:rFonts w:ascii="Times New Roman" w:eastAsia="Times New Roman" w:hAnsi="Times New Roman" w:cs="Times New Roman"/>
      <w:sz w:val="20"/>
      <w:szCs w:val="20"/>
    </w:rPr>
  </w:style>
  <w:style w:type="character" w:customStyle="1" w:styleId="AntratsDiagrama">
    <w:name w:val="Antraštės Diagrama"/>
    <w:basedOn w:val="DefaultParagraphFont"/>
    <w:rsid w:val="00837639"/>
    <w:rPr>
      <w:rFonts w:ascii="Times New Roman" w:eastAsia="Times New Roman" w:hAnsi="Times New Roman" w:cs="Times New Roman"/>
      <w:sz w:val="24"/>
      <w:szCs w:val="24"/>
    </w:rPr>
  </w:style>
  <w:style w:type="character" w:customStyle="1" w:styleId="PoratDiagrama">
    <w:name w:val="Poraštė Diagrama"/>
    <w:aliases w:val="Štampai Diagrama"/>
    <w:basedOn w:val="DefaultParagraphFont"/>
    <w:uiPriority w:val="99"/>
    <w:rsid w:val="00837639"/>
    <w:rPr>
      <w:rFonts w:ascii="Times New Roman" w:eastAsia="Times New Roman" w:hAnsi="Times New Roman" w:cs="Times New Roman"/>
      <w:sz w:val="24"/>
      <w:szCs w:val="24"/>
    </w:rPr>
  </w:style>
  <w:style w:type="character" w:customStyle="1" w:styleId="Numatytasispastraiposriftas1">
    <w:name w:val="Numatytasis pastraipos šriftas1"/>
    <w:rsid w:val="00837639"/>
  </w:style>
  <w:style w:type="character" w:customStyle="1" w:styleId="Internetlink">
    <w:name w:val="Internet link"/>
    <w:rsid w:val="00837639"/>
    <w:rPr>
      <w:color w:val="000080"/>
      <w:u w:val="single"/>
    </w:rPr>
  </w:style>
  <w:style w:type="character" w:customStyle="1" w:styleId="Antrat2Diagrama">
    <w:name w:val="Antraštė 2 Diagrama"/>
    <w:aliases w:val="Heading 2 A Diagrama"/>
    <w:basedOn w:val="DefaultParagraphFont"/>
    <w:rsid w:val="00837639"/>
    <w:rPr>
      <w:rFonts w:ascii="Cambria" w:hAnsi="Cambria"/>
      <w:b/>
      <w:bCs/>
      <w:color w:val="4F81BD"/>
      <w:sz w:val="26"/>
      <w:szCs w:val="26"/>
    </w:rPr>
  </w:style>
  <w:style w:type="character" w:customStyle="1" w:styleId="NORMALINFChar">
    <w:name w:val="NORMAL INF Char"/>
    <w:rsid w:val="00837639"/>
    <w:rPr>
      <w:rFonts w:ascii="Calibri" w:eastAsia="Times New Roman" w:hAnsi="Calibri" w:cs="Times New Roman"/>
      <w:szCs w:val="24"/>
      <w:lang w:eastAsia="lt-LT"/>
    </w:rPr>
  </w:style>
  <w:style w:type="character" w:styleId="FollowedHyperlink">
    <w:name w:val="FollowedHyperlink"/>
    <w:basedOn w:val="DefaultParagraphFont"/>
    <w:rsid w:val="00837639"/>
    <w:rPr>
      <w:color w:val="800080"/>
      <w:u w:val="single"/>
    </w:rPr>
  </w:style>
  <w:style w:type="character" w:customStyle="1" w:styleId="Numatytasispastraiposriftas3">
    <w:name w:val="Numatytasis pastraipos šriftas3"/>
    <w:rsid w:val="00837639"/>
  </w:style>
  <w:style w:type="character" w:customStyle="1" w:styleId="WW8Num1z0">
    <w:name w:val="WW8Num1z0"/>
    <w:rsid w:val="00837639"/>
  </w:style>
  <w:style w:type="character" w:customStyle="1" w:styleId="ListLabel1">
    <w:name w:val="ListLabel 1"/>
    <w:rsid w:val="00837639"/>
    <w:rPr>
      <w:rFonts w:cs="Times New Roman"/>
    </w:rPr>
  </w:style>
  <w:style w:type="character" w:customStyle="1" w:styleId="ListLabel2">
    <w:name w:val="ListLabel 2"/>
    <w:rsid w:val="00837639"/>
    <w:rPr>
      <w:rFonts w:cs="Courier New"/>
    </w:rPr>
  </w:style>
  <w:style w:type="character" w:customStyle="1" w:styleId="ListLabel3">
    <w:name w:val="ListLabel 3"/>
    <w:rsid w:val="00837639"/>
    <w:rPr>
      <w:rFonts w:cs="Symbol"/>
      <w:color w:val="000000"/>
      <w:spacing w:val="2"/>
      <w:sz w:val="22"/>
      <w:szCs w:val="22"/>
      <w:lang w:val="lt-LT"/>
    </w:rPr>
  </w:style>
  <w:style w:type="character" w:customStyle="1" w:styleId="ListLabel4">
    <w:name w:val="ListLabel 4"/>
    <w:rsid w:val="00837639"/>
    <w:rPr>
      <w:rFonts w:eastAsia="Times New Roman" w:cs="Times New Roman"/>
    </w:rPr>
  </w:style>
  <w:style w:type="character" w:customStyle="1" w:styleId="BulletSymbols">
    <w:name w:val="Bullet Symbols"/>
    <w:rsid w:val="00837639"/>
    <w:rPr>
      <w:rFonts w:ascii="OpenSymbol" w:eastAsia="OpenSymbol" w:hAnsi="OpenSymbol" w:cs="OpenSymbol"/>
    </w:rPr>
  </w:style>
  <w:style w:type="character" w:customStyle="1" w:styleId="NumberingSymbols">
    <w:name w:val="Numbering Symbols"/>
    <w:rsid w:val="00837639"/>
  </w:style>
  <w:style w:type="numbering" w:customStyle="1" w:styleId="WWNum1">
    <w:name w:val="WWNum1"/>
    <w:basedOn w:val="NoList"/>
    <w:rsid w:val="00837639"/>
    <w:pPr>
      <w:numPr>
        <w:numId w:val="1"/>
      </w:numPr>
    </w:pPr>
  </w:style>
  <w:style w:type="numbering" w:customStyle="1" w:styleId="WWNum2">
    <w:name w:val="WWNum2"/>
    <w:basedOn w:val="NoList"/>
    <w:rsid w:val="00837639"/>
    <w:pPr>
      <w:numPr>
        <w:numId w:val="2"/>
      </w:numPr>
    </w:pPr>
  </w:style>
  <w:style w:type="numbering" w:customStyle="1" w:styleId="WWNum3">
    <w:name w:val="WWNum3"/>
    <w:basedOn w:val="NoList"/>
    <w:rsid w:val="00837639"/>
    <w:pPr>
      <w:numPr>
        <w:numId w:val="3"/>
      </w:numPr>
    </w:pPr>
  </w:style>
  <w:style w:type="numbering" w:customStyle="1" w:styleId="WWNum4">
    <w:name w:val="WWNum4"/>
    <w:basedOn w:val="NoList"/>
    <w:rsid w:val="00837639"/>
    <w:pPr>
      <w:numPr>
        <w:numId w:val="4"/>
      </w:numPr>
    </w:pPr>
  </w:style>
  <w:style w:type="numbering" w:customStyle="1" w:styleId="WWNum5">
    <w:name w:val="WWNum5"/>
    <w:basedOn w:val="NoList"/>
    <w:rsid w:val="00837639"/>
    <w:pPr>
      <w:numPr>
        <w:numId w:val="5"/>
      </w:numPr>
    </w:pPr>
  </w:style>
  <w:style w:type="numbering" w:customStyle="1" w:styleId="WWNum6">
    <w:name w:val="WWNum6"/>
    <w:basedOn w:val="NoList"/>
    <w:rsid w:val="00837639"/>
    <w:pPr>
      <w:numPr>
        <w:numId w:val="6"/>
      </w:numPr>
    </w:pPr>
  </w:style>
  <w:style w:type="numbering" w:customStyle="1" w:styleId="WWNum7">
    <w:name w:val="WWNum7"/>
    <w:basedOn w:val="NoList"/>
    <w:rsid w:val="00837639"/>
    <w:pPr>
      <w:numPr>
        <w:numId w:val="7"/>
      </w:numPr>
    </w:pPr>
  </w:style>
  <w:style w:type="numbering" w:customStyle="1" w:styleId="WW8Num2">
    <w:name w:val="WW8Num2"/>
    <w:basedOn w:val="NoList"/>
    <w:rsid w:val="00837639"/>
    <w:pPr>
      <w:numPr>
        <w:numId w:val="8"/>
      </w:numPr>
    </w:pPr>
  </w:style>
  <w:style w:type="character" w:styleId="Hyperlink">
    <w:name w:val="Hyperlink"/>
    <w:basedOn w:val="DefaultParagraphFont"/>
    <w:uiPriority w:val="99"/>
    <w:unhideWhenUsed/>
    <w:rsid w:val="00907E9C"/>
    <w:rPr>
      <w:color w:val="0000FF" w:themeColor="hyperlink"/>
      <w:u w:val="single"/>
    </w:rPr>
  </w:style>
  <w:style w:type="character" w:customStyle="1" w:styleId="Heading1Char">
    <w:name w:val="Heading 1 Char"/>
    <w:aliases w:val="keliai Char"/>
    <w:basedOn w:val="DefaultParagraphFont"/>
    <w:link w:val="Heading1"/>
    <w:rsid w:val="00021FA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546CD"/>
    <w:pPr>
      <w:outlineLvl w:val="9"/>
    </w:pPr>
    <w:rPr>
      <w:kern w:val="0"/>
      <w:lang w:eastAsia="lt-LT"/>
    </w:rPr>
  </w:style>
  <w:style w:type="paragraph" w:styleId="TOC1">
    <w:name w:val="toc 1"/>
    <w:basedOn w:val="Normal"/>
    <w:next w:val="Normal"/>
    <w:autoRedefine/>
    <w:uiPriority w:val="39"/>
    <w:unhideWhenUsed/>
    <w:rsid w:val="009546CD"/>
    <w:pPr>
      <w:spacing w:after="100"/>
    </w:pPr>
  </w:style>
  <w:style w:type="paragraph" w:styleId="TOC2">
    <w:name w:val="toc 2"/>
    <w:basedOn w:val="Normal"/>
    <w:next w:val="Normal"/>
    <w:autoRedefine/>
    <w:uiPriority w:val="39"/>
    <w:unhideWhenUsed/>
    <w:rsid w:val="009546CD"/>
    <w:pPr>
      <w:spacing w:after="100"/>
      <w:ind w:left="220"/>
    </w:pPr>
  </w:style>
  <w:style w:type="character" w:styleId="FootnoteReference">
    <w:name w:val="footnote reference"/>
    <w:uiPriority w:val="99"/>
    <w:rsid w:val="003A6067"/>
    <w:rPr>
      <w:rFonts w:cs="Times New Roman"/>
      <w:vertAlign w:val="superscript"/>
    </w:rPr>
  </w:style>
  <w:style w:type="paragraph" w:styleId="FootnoteText">
    <w:name w:val="footnote text"/>
    <w:aliases w:val="Diagrama1, Diagrama1"/>
    <w:basedOn w:val="Normal"/>
    <w:link w:val="FootnoteTextChar"/>
    <w:rsid w:val="003A6067"/>
    <w:rPr>
      <w:rFonts w:ascii="Times New Roman" w:eastAsia="MS Mincho" w:hAnsi="Times New Roman" w:cs="Times New Roman"/>
      <w:kern w:val="0"/>
      <w:sz w:val="20"/>
      <w:szCs w:val="20"/>
      <w:lang w:eastAsia="lt-LT"/>
    </w:rPr>
  </w:style>
  <w:style w:type="character" w:customStyle="1" w:styleId="FootnoteTextChar">
    <w:name w:val="Footnote Text Char"/>
    <w:aliases w:val="Diagrama1 Char, Diagrama1 Char"/>
    <w:basedOn w:val="DefaultParagraphFont"/>
    <w:link w:val="FootnoteText"/>
    <w:rsid w:val="003A6067"/>
    <w:rPr>
      <w:rFonts w:ascii="Times New Roman" w:eastAsia="MS Mincho" w:hAnsi="Times New Roman" w:cs="Times New Roman"/>
      <w:kern w:val="0"/>
      <w:sz w:val="20"/>
      <w:szCs w:val="20"/>
      <w:lang w:eastAsia="lt-LT"/>
    </w:rPr>
  </w:style>
  <w:style w:type="character" w:styleId="EndnoteReference">
    <w:name w:val="endnote reference"/>
    <w:basedOn w:val="DefaultParagraphFont"/>
    <w:unhideWhenUsed/>
    <w:rsid w:val="00462A02"/>
    <w:rPr>
      <w:vertAlign w:val="superscript"/>
    </w:rPr>
  </w:style>
  <w:style w:type="table" w:styleId="TableGrid">
    <w:name w:val="Table Grid"/>
    <w:basedOn w:val="TableNormal"/>
    <w:uiPriority w:val="59"/>
    <w:rsid w:val="001F4E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516E10"/>
    <w:rPr>
      <w:rFonts w:ascii="Arial" w:eastAsia="Times New Roman" w:hAnsi="Arial" w:cs="Times New Roman"/>
      <w:b/>
      <w:bCs/>
      <w:kern w:val="0"/>
      <w:sz w:val="26"/>
      <w:szCs w:val="26"/>
      <w:lang w:val="en-GB"/>
    </w:rPr>
  </w:style>
  <w:style w:type="character" w:customStyle="1" w:styleId="Heading4Char">
    <w:name w:val="Heading 4 Char"/>
    <w:basedOn w:val="DefaultParagraphFont"/>
    <w:link w:val="Heading4"/>
    <w:rsid w:val="00516E10"/>
    <w:rPr>
      <w:rFonts w:ascii="Times New Roman" w:eastAsia="Times New Roman" w:hAnsi="Times New Roman" w:cs="Times New Roman"/>
      <w:b/>
      <w:bCs/>
      <w:kern w:val="0"/>
      <w:sz w:val="28"/>
      <w:szCs w:val="28"/>
    </w:rPr>
  </w:style>
  <w:style w:type="character" w:customStyle="1" w:styleId="Heading8Char">
    <w:name w:val="Heading 8 Char"/>
    <w:basedOn w:val="DefaultParagraphFont"/>
    <w:link w:val="Heading8"/>
    <w:rsid w:val="00516E10"/>
    <w:rPr>
      <w:rFonts w:ascii="Times New Roman" w:eastAsia="Times New Roman" w:hAnsi="Times New Roman" w:cs="Times New Roman"/>
      <w:i/>
      <w:iCs/>
      <w:kern w:val="0"/>
      <w:sz w:val="24"/>
      <w:szCs w:val="24"/>
    </w:rPr>
  </w:style>
  <w:style w:type="character" w:customStyle="1" w:styleId="Heading9Char">
    <w:name w:val="Heading 9 Char"/>
    <w:basedOn w:val="DefaultParagraphFont"/>
    <w:link w:val="Heading9"/>
    <w:rsid w:val="00516E10"/>
    <w:rPr>
      <w:rFonts w:ascii="Arial" w:eastAsia="Times New Roman" w:hAnsi="Arial" w:cs="Times New Roman"/>
      <w:kern w:val="0"/>
    </w:rPr>
  </w:style>
  <w:style w:type="numbering" w:customStyle="1" w:styleId="Sraonra1">
    <w:name w:val="Sąrašo nėra1"/>
    <w:next w:val="NoList"/>
    <w:uiPriority w:val="99"/>
    <w:semiHidden/>
    <w:unhideWhenUsed/>
    <w:rsid w:val="00516E10"/>
  </w:style>
  <w:style w:type="table" w:customStyle="1" w:styleId="Dariauslent1">
    <w:name w:val="Dariaus_ lent1"/>
    <w:basedOn w:val="TableNormal"/>
    <w:next w:val="TableGrid"/>
    <w:rsid w:val="00516E10"/>
    <w:rPr>
      <w:rFonts w:eastAsia="Times New Roman" w:cs="Times New Roman"/>
      <w:kern w:val="0"/>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cimalAligned">
    <w:name w:val="Decimal Aligned"/>
    <w:basedOn w:val="Normal"/>
    <w:uiPriority w:val="40"/>
    <w:rsid w:val="00516E10"/>
    <w:pPr>
      <w:tabs>
        <w:tab w:val="decimal" w:pos="360"/>
      </w:tabs>
      <w:spacing w:after="200" w:line="276" w:lineRule="auto"/>
    </w:pPr>
    <w:rPr>
      <w:rFonts w:eastAsia="Times New Roman" w:cs="Times New Roman"/>
      <w:kern w:val="0"/>
      <w:lang w:eastAsia="lt-LT"/>
    </w:rPr>
  </w:style>
  <w:style w:type="paragraph" w:customStyle="1" w:styleId="a">
    <w:uiPriority w:val="19"/>
    <w:rsid w:val="00516E10"/>
  </w:style>
  <w:style w:type="table" w:customStyle="1" w:styleId="LightShading-Accent11">
    <w:name w:val="Light Shading - Accent 11"/>
    <w:basedOn w:val="TableNormal"/>
    <w:uiPriority w:val="60"/>
    <w:rsid w:val="00516E10"/>
    <w:rPr>
      <w:rFonts w:eastAsia="Times New Roman" w:cs="Times New Roman"/>
      <w:color w:val="365F91"/>
      <w:kern w:val="0"/>
      <w:sz w:val="20"/>
      <w:szCs w:val="20"/>
      <w:lang w:eastAsia="lt-LT"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yle1">
    <w:name w:val="Style1"/>
    <w:basedOn w:val="TableNormal"/>
    <w:uiPriority w:val="99"/>
    <w:qFormat/>
    <w:rsid w:val="00516E10"/>
    <w:rPr>
      <w:rFonts w:eastAsia="Times New Roman" w:cs="Times New Roman"/>
      <w:kern w:val="0"/>
      <w:sz w:val="20"/>
      <w:szCs w:val="20"/>
      <w:lang w:eastAsia="lt-LT"/>
    </w:rPr>
    <w:tblPr>
      <w:tblInd w:w="0" w:type="dxa"/>
      <w:tblCellMar>
        <w:top w:w="0" w:type="dxa"/>
        <w:left w:w="108" w:type="dxa"/>
        <w:bottom w:w="0" w:type="dxa"/>
        <w:right w:w="108" w:type="dxa"/>
      </w:tblCellMar>
    </w:tblPr>
  </w:style>
  <w:style w:type="paragraph" w:customStyle="1" w:styleId="tekstas-O">
    <w:name w:val="tekstas - O"/>
    <w:basedOn w:val="Normal"/>
    <w:rsid w:val="00516E10"/>
    <w:pPr>
      <w:suppressAutoHyphens/>
      <w:spacing w:before="120" w:after="120"/>
      <w:ind w:firstLine="431"/>
      <w:jc w:val="both"/>
    </w:pPr>
    <w:rPr>
      <w:rFonts w:ascii="Times New Roman" w:eastAsia="Times New Roman" w:hAnsi="Times New Roman" w:cs="Times New Roman"/>
      <w:kern w:val="0"/>
      <w:sz w:val="24"/>
      <w:szCs w:val="24"/>
      <w:lang w:eastAsia="ar-SA"/>
    </w:rPr>
  </w:style>
  <w:style w:type="paragraph" w:customStyle="1" w:styleId="paveikslopavadinimas0">
    <w:name w:val="paveikslo pavadinimas"/>
    <w:basedOn w:val="Normal"/>
    <w:link w:val="paveikslopavadinimasCharChar"/>
    <w:autoRedefine/>
    <w:rsid w:val="00516E10"/>
    <w:pPr>
      <w:numPr>
        <w:numId w:val="16"/>
      </w:numPr>
      <w:tabs>
        <w:tab w:val="left" w:pos="397"/>
      </w:tabs>
      <w:spacing w:after="120"/>
      <w:ind w:left="-284" w:right="-612"/>
      <w:jc w:val="center"/>
    </w:pPr>
    <w:rPr>
      <w:rFonts w:eastAsia="Times New Roman" w:cs="Times New Roman"/>
      <w:color w:val="808080"/>
      <w:kern w:val="0"/>
    </w:rPr>
  </w:style>
  <w:style w:type="table" w:customStyle="1" w:styleId="LightShading-Accent12">
    <w:name w:val="Light Shading - Accent 12"/>
    <w:basedOn w:val="TableNormal"/>
    <w:uiPriority w:val="60"/>
    <w:rsid w:val="00516E10"/>
    <w:rPr>
      <w:rFonts w:eastAsia="Times New Roman" w:cs="Times New Roman"/>
      <w:color w:val="495677"/>
      <w:kern w:val="0"/>
      <w:sz w:val="20"/>
      <w:szCs w:val="20"/>
      <w:lang w:eastAsia="lt-LT"/>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3">
    <w:name w:val="toc 3"/>
    <w:basedOn w:val="Normal"/>
    <w:next w:val="Normal"/>
    <w:autoRedefine/>
    <w:uiPriority w:val="39"/>
    <w:unhideWhenUsed/>
    <w:rsid w:val="00516E10"/>
    <w:pPr>
      <w:spacing w:after="100" w:line="276" w:lineRule="auto"/>
      <w:ind w:left="440"/>
    </w:pPr>
    <w:rPr>
      <w:rFonts w:eastAsia="Times New Roman" w:cs="Times New Roman"/>
      <w:kern w:val="0"/>
      <w:lang w:eastAsia="lt-LT"/>
    </w:rPr>
  </w:style>
  <w:style w:type="paragraph" w:customStyle="1" w:styleId="IVADASINF">
    <w:name w:val="IVADAS INF"/>
    <w:link w:val="IVADASINFChar"/>
    <w:qFormat/>
    <w:rsid w:val="00516E10"/>
    <w:pPr>
      <w:keepNext/>
      <w:spacing w:before="120" w:after="120"/>
    </w:pPr>
    <w:rPr>
      <w:rFonts w:eastAsia="Times New Roman" w:cs="Times New Roman"/>
      <w:b/>
      <w:i/>
      <w:color w:val="808080"/>
      <w:kern w:val="0"/>
      <w:sz w:val="32"/>
      <w:szCs w:val="36"/>
      <w:lang w:eastAsia="lt-LT"/>
    </w:rPr>
  </w:style>
  <w:style w:type="character" w:customStyle="1" w:styleId="IVADASINFChar">
    <w:name w:val="IVADAS INF Char"/>
    <w:link w:val="IVADASINF"/>
    <w:rsid w:val="00516E10"/>
    <w:rPr>
      <w:rFonts w:eastAsia="Times New Roman" w:cs="Times New Roman"/>
      <w:b/>
      <w:i/>
      <w:color w:val="808080"/>
      <w:kern w:val="0"/>
      <w:sz w:val="32"/>
      <w:szCs w:val="36"/>
      <w:lang w:eastAsia="lt-LT"/>
    </w:rPr>
  </w:style>
  <w:style w:type="paragraph" w:customStyle="1" w:styleId="BULLETSINF">
    <w:name w:val="BULLETS INF"/>
    <w:link w:val="BULLETSINFChar"/>
    <w:qFormat/>
    <w:rsid w:val="00516E10"/>
    <w:pPr>
      <w:numPr>
        <w:numId w:val="18"/>
      </w:numPr>
      <w:spacing w:before="40" w:after="40"/>
    </w:pPr>
    <w:rPr>
      <w:rFonts w:eastAsia="Times New Roman" w:cs="Times New Roman"/>
      <w:kern w:val="0"/>
      <w:sz w:val="24"/>
      <w:szCs w:val="24"/>
      <w:lang w:eastAsia="lt-LT"/>
    </w:rPr>
  </w:style>
  <w:style w:type="paragraph" w:customStyle="1" w:styleId="1HEADINGINF">
    <w:name w:val="1HEADING INF"/>
    <w:link w:val="1HEADINGINFChar"/>
    <w:qFormat/>
    <w:rsid w:val="00516E10"/>
    <w:pPr>
      <w:keepNext/>
      <w:numPr>
        <w:numId w:val="20"/>
      </w:numPr>
      <w:tabs>
        <w:tab w:val="left" w:pos="567"/>
      </w:tabs>
      <w:spacing w:before="120" w:after="120"/>
    </w:pPr>
    <w:rPr>
      <w:rFonts w:eastAsia="Times New Roman" w:cs="Times New Roman"/>
      <w:b/>
      <w:bCs/>
      <w:color w:val="808080"/>
      <w:kern w:val="32"/>
      <w:sz w:val="32"/>
      <w:szCs w:val="36"/>
      <w:lang w:eastAsia="lt-LT"/>
    </w:rPr>
  </w:style>
  <w:style w:type="character" w:customStyle="1" w:styleId="ListParagraphChar">
    <w:name w:val="List Paragraph Char"/>
    <w:basedOn w:val="DefaultParagraphFont"/>
    <w:link w:val="ListParagraph"/>
    <w:uiPriority w:val="34"/>
    <w:rsid w:val="00516E10"/>
    <w:rPr>
      <w:rFonts w:eastAsia="Times New Roman" w:cs="Times New Roman"/>
    </w:rPr>
  </w:style>
  <w:style w:type="character" w:customStyle="1" w:styleId="BULLETSINFChar">
    <w:name w:val="BULLETS INF Char"/>
    <w:link w:val="BULLETSINF"/>
    <w:rsid w:val="00516E10"/>
    <w:rPr>
      <w:rFonts w:eastAsia="Times New Roman" w:cs="Times New Roman"/>
      <w:kern w:val="0"/>
      <w:sz w:val="24"/>
      <w:szCs w:val="24"/>
      <w:lang w:eastAsia="lt-LT"/>
    </w:rPr>
  </w:style>
  <w:style w:type="paragraph" w:customStyle="1" w:styleId="2HEADINGINF">
    <w:name w:val="2 HEADING INF"/>
    <w:basedOn w:val="1HEADINGINF"/>
    <w:link w:val="2HEADINGINFChar"/>
    <w:qFormat/>
    <w:rsid w:val="00516E10"/>
    <w:pPr>
      <w:numPr>
        <w:ilvl w:val="1"/>
      </w:numPr>
    </w:pPr>
    <w:rPr>
      <w:rFonts w:eastAsia="Arial Unicode MS"/>
      <w:sz w:val="28"/>
    </w:rPr>
  </w:style>
  <w:style w:type="character" w:customStyle="1" w:styleId="1HEADINGINFChar">
    <w:name w:val="1HEADING INF Char"/>
    <w:link w:val="1HEADINGINF"/>
    <w:rsid w:val="00516E10"/>
    <w:rPr>
      <w:rFonts w:eastAsia="Times New Roman" w:cs="Times New Roman"/>
      <w:b/>
      <w:bCs/>
      <w:color w:val="808080"/>
      <w:kern w:val="32"/>
      <w:sz w:val="32"/>
      <w:szCs w:val="36"/>
      <w:lang w:eastAsia="lt-LT"/>
    </w:rPr>
  </w:style>
  <w:style w:type="paragraph" w:customStyle="1" w:styleId="3HEADINGINF">
    <w:name w:val="3HEADING INF"/>
    <w:basedOn w:val="2HEADINGINF"/>
    <w:link w:val="3HEADINGINFChar"/>
    <w:qFormat/>
    <w:rsid w:val="00516E10"/>
    <w:pPr>
      <w:numPr>
        <w:ilvl w:val="2"/>
      </w:numPr>
    </w:pPr>
    <w:rPr>
      <w:sz w:val="24"/>
    </w:rPr>
  </w:style>
  <w:style w:type="character" w:customStyle="1" w:styleId="2HEADINGINFChar">
    <w:name w:val="2 HEADING INF Char"/>
    <w:link w:val="2HEADINGINF"/>
    <w:rsid w:val="00516E10"/>
    <w:rPr>
      <w:rFonts w:eastAsia="Arial Unicode MS" w:cs="Times New Roman"/>
      <w:b/>
      <w:bCs/>
      <w:color w:val="808080"/>
      <w:kern w:val="32"/>
      <w:sz w:val="28"/>
      <w:szCs w:val="36"/>
    </w:rPr>
  </w:style>
  <w:style w:type="paragraph" w:customStyle="1" w:styleId="4HEADINGINF">
    <w:name w:val="4HEADING INF"/>
    <w:basedOn w:val="3HEADINGINF"/>
    <w:link w:val="4HEADINGINFChar"/>
    <w:qFormat/>
    <w:rsid w:val="00516E10"/>
    <w:pPr>
      <w:numPr>
        <w:ilvl w:val="3"/>
      </w:numPr>
    </w:pPr>
    <w:rPr>
      <w:sz w:val="22"/>
    </w:rPr>
  </w:style>
  <w:style w:type="character" w:customStyle="1" w:styleId="3HEADINGINFChar">
    <w:name w:val="3HEADING INF Char"/>
    <w:link w:val="3HEADINGINF"/>
    <w:rsid w:val="00516E10"/>
    <w:rPr>
      <w:rFonts w:eastAsia="Arial Unicode MS" w:cs="Times New Roman"/>
      <w:b/>
      <w:bCs/>
      <w:color w:val="808080"/>
      <w:kern w:val="32"/>
      <w:sz w:val="24"/>
      <w:szCs w:val="36"/>
    </w:rPr>
  </w:style>
  <w:style w:type="numbering" w:customStyle="1" w:styleId="HEADINGSINF">
    <w:name w:val="HEADINGS INF"/>
    <w:uiPriority w:val="99"/>
    <w:rsid w:val="00516E10"/>
    <w:pPr>
      <w:numPr>
        <w:numId w:val="19"/>
      </w:numPr>
    </w:pPr>
  </w:style>
  <w:style w:type="character" w:customStyle="1" w:styleId="4HEADINGINFChar">
    <w:name w:val="4HEADING INF Char"/>
    <w:link w:val="4HEADINGINF"/>
    <w:rsid w:val="00516E10"/>
    <w:rPr>
      <w:rFonts w:eastAsia="Arial Unicode MS" w:cs="Times New Roman"/>
      <w:b/>
      <w:bCs/>
      <w:color w:val="808080"/>
      <w:kern w:val="32"/>
      <w:szCs w:val="36"/>
    </w:rPr>
  </w:style>
  <w:style w:type="paragraph" w:customStyle="1" w:styleId="PAVEIKSLASINF">
    <w:name w:val="PAVEIKSLAS INF"/>
    <w:basedOn w:val="NORMALINF"/>
    <w:link w:val="PAVEIKSLASINFChar"/>
    <w:qFormat/>
    <w:rsid w:val="00516E10"/>
    <w:pPr>
      <w:keepNext/>
      <w:spacing w:after="0"/>
      <w:ind w:firstLine="0"/>
      <w:jc w:val="center"/>
    </w:pPr>
    <w:rPr>
      <w:noProof/>
      <w:kern w:val="0"/>
      <w:sz w:val="24"/>
    </w:rPr>
  </w:style>
  <w:style w:type="paragraph" w:customStyle="1" w:styleId="pavINF">
    <w:name w:val="pav INF"/>
    <w:basedOn w:val="Caption"/>
    <w:link w:val="pavINFChar"/>
    <w:qFormat/>
    <w:rsid w:val="00516E10"/>
    <w:pPr>
      <w:numPr>
        <w:numId w:val="21"/>
      </w:numPr>
      <w:suppressLineNumbers w:val="0"/>
      <w:jc w:val="center"/>
    </w:pPr>
    <w:rPr>
      <w:rFonts w:ascii="Calibri" w:hAnsi="Calibri" w:cs="Times New Roman"/>
      <w:b/>
      <w:bCs/>
      <w:i w:val="0"/>
      <w:iCs w:val="0"/>
      <w:color w:val="808080"/>
      <w:kern w:val="0"/>
      <w:sz w:val="22"/>
      <w:szCs w:val="18"/>
    </w:rPr>
  </w:style>
  <w:style w:type="character" w:customStyle="1" w:styleId="PAVEIKSLASINFChar">
    <w:name w:val="PAVEIKSLAS INF Char"/>
    <w:link w:val="PAVEIKSLASINF"/>
    <w:rsid w:val="00516E10"/>
    <w:rPr>
      <w:rFonts w:eastAsia="Times New Roman" w:cs="Times New Roman"/>
      <w:noProof/>
      <w:kern w:val="0"/>
      <w:sz w:val="24"/>
      <w:szCs w:val="24"/>
    </w:rPr>
  </w:style>
  <w:style w:type="paragraph" w:customStyle="1" w:styleId="lenteleINF">
    <w:name w:val="lentele INF"/>
    <w:basedOn w:val="NORMALINF"/>
    <w:link w:val="lenteleINFChar"/>
    <w:autoRedefine/>
    <w:qFormat/>
    <w:rsid w:val="00516E10"/>
    <w:pPr>
      <w:keepNext/>
      <w:numPr>
        <w:numId w:val="39"/>
      </w:numPr>
      <w:spacing w:before="120" w:after="120"/>
      <w:ind w:left="720"/>
      <w:jc w:val="left"/>
    </w:pPr>
    <w:rPr>
      <w:b/>
      <w:noProof/>
      <w:color w:val="808080"/>
      <w:kern w:val="0"/>
      <w:sz w:val="24"/>
    </w:rPr>
  </w:style>
  <w:style w:type="character" w:customStyle="1" w:styleId="CaptionChar">
    <w:name w:val="Caption Char"/>
    <w:link w:val="Caption"/>
    <w:uiPriority w:val="35"/>
    <w:rsid w:val="00516E10"/>
    <w:rPr>
      <w:rFonts w:ascii="Times New Roman" w:eastAsia="Times New Roman" w:hAnsi="Times New Roman" w:cs="Mangal"/>
      <w:i/>
      <w:iCs/>
      <w:sz w:val="24"/>
      <w:szCs w:val="24"/>
    </w:rPr>
  </w:style>
  <w:style w:type="character" w:customStyle="1" w:styleId="pavINFChar">
    <w:name w:val="pav INF Char"/>
    <w:link w:val="pavINF"/>
    <w:rsid w:val="00516E10"/>
    <w:rPr>
      <w:rFonts w:eastAsia="Times New Roman" w:cs="Times New Roman"/>
      <w:b/>
      <w:bCs/>
      <w:color w:val="808080"/>
      <w:kern w:val="0"/>
      <w:szCs w:val="18"/>
    </w:rPr>
  </w:style>
  <w:style w:type="character" w:customStyle="1" w:styleId="lenteleINFChar">
    <w:name w:val="lentele INF Char"/>
    <w:link w:val="lenteleINF"/>
    <w:rsid w:val="00516E10"/>
    <w:rPr>
      <w:rFonts w:eastAsia="Times New Roman" w:cs="Times New Roman"/>
      <w:b/>
      <w:noProof/>
      <w:color w:val="808080"/>
      <w:kern w:val="0"/>
      <w:sz w:val="24"/>
      <w:szCs w:val="24"/>
    </w:rPr>
  </w:style>
  <w:style w:type="character" w:styleId="CommentReference">
    <w:name w:val="annotation reference"/>
    <w:uiPriority w:val="99"/>
    <w:semiHidden/>
    <w:unhideWhenUsed/>
    <w:rsid w:val="00516E10"/>
    <w:rPr>
      <w:sz w:val="16"/>
      <w:szCs w:val="16"/>
    </w:rPr>
  </w:style>
  <w:style w:type="paragraph" w:styleId="CommentText">
    <w:name w:val="annotation text"/>
    <w:basedOn w:val="Normal"/>
    <w:link w:val="CommentTextChar"/>
    <w:uiPriority w:val="99"/>
    <w:semiHidden/>
    <w:unhideWhenUsed/>
    <w:rsid w:val="00516E10"/>
    <w:pPr>
      <w:spacing w:after="200" w:line="276" w:lineRule="auto"/>
    </w:pPr>
    <w:rPr>
      <w:rFonts w:eastAsia="Times New Roman" w:cs="Times New Roman"/>
      <w:kern w:val="0"/>
      <w:sz w:val="20"/>
      <w:szCs w:val="20"/>
      <w:lang w:eastAsia="lt-LT"/>
    </w:rPr>
  </w:style>
  <w:style w:type="character" w:customStyle="1" w:styleId="CommentTextChar">
    <w:name w:val="Comment Text Char"/>
    <w:basedOn w:val="DefaultParagraphFont"/>
    <w:link w:val="CommentText"/>
    <w:uiPriority w:val="99"/>
    <w:semiHidden/>
    <w:rsid w:val="00516E10"/>
    <w:rPr>
      <w:rFonts w:eastAsia="Times New Roman" w:cs="Times New Roman"/>
      <w:kern w:val="0"/>
      <w:sz w:val="20"/>
      <w:szCs w:val="20"/>
      <w:lang w:eastAsia="lt-LT"/>
    </w:rPr>
  </w:style>
  <w:style w:type="paragraph" w:styleId="CommentSubject">
    <w:name w:val="annotation subject"/>
    <w:basedOn w:val="CommentText"/>
    <w:next w:val="CommentText"/>
    <w:link w:val="CommentSubjectChar"/>
    <w:semiHidden/>
    <w:unhideWhenUsed/>
    <w:rsid w:val="00516E10"/>
    <w:rPr>
      <w:b/>
      <w:bCs/>
    </w:rPr>
  </w:style>
  <w:style w:type="character" w:customStyle="1" w:styleId="CommentSubjectChar">
    <w:name w:val="Comment Subject Char"/>
    <w:basedOn w:val="CommentTextChar"/>
    <w:link w:val="CommentSubject"/>
    <w:semiHidden/>
    <w:rsid w:val="00516E10"/>
    <w:rPr>
      <w:rFonts w:eastAsia="Times New Roman" w:cs="Times New Roman"/>
      <w:b/>
      <w:bCs/>
      <w:kern w:val="0"/>
      <w:sz w:val="20"/>
      <w:szCs w:val="20"/>
    </w:rPr>
  </w:style>
  <w:style w:type="character" w:customStyle="1" w:styleId="TitleChar">
    <w:name w:val="Title Char"/>
    <w:link w:val="Title"/>
    <w:rsid w:val="00516E10"/>
    <w:rPr>
      <w:rFonts w:ascii="Arial" w:eastAsia="Microsoft YaHei" w:hAnsi="Arial" w:cs="Mangal"/>
      <w:sz w:val="28"/>
      <w:szCs w:val="28"/>
    </w:rPr>
  </w:style>
  <w:style w:type="character" w:customStyle="1" w:styleId="SubtitleChar">
    <w:name w:val="Subtitle Char"/>
    <w:link w:val="Subtitle"/>
    <w:uiPriority w:val="11"/>
    <w:rsid w:val="00516E10"/>
    <w:rPr>
      <w:rFonts w:ascii="Arial" w:eastAsia="Microsoft YaHei" w:hAnsi="Arial" w:cs="Mangal"/>
      <w:i/>
      <w:iCs/>
      <w:sz w:val="28"/>
      <w:szCs w:val="28"/>
    </w:rPr>
  </w:style>
  <w:style w:type="character" w:styleId="Strong">
    <w:name w:val="Strong"/>
    <w:uiPriority w:val="22"/>
    <w:qFormat/>
    <w:rsid w:val="00516E10"/>
    <w:rPr>
      <w:b/>
      <w:bCs/>
    </w:rPr>
  </w:style>
  <w:style w:type="character" w:styleId="Emphasis">
    <w:name w:val="Emphasis"/>
    <w:uiPriority w:val="20"/>
    <w:qFormat/>
    <w:rsid w:val="00516E10"/>
    <w:rPr>
      <w:i/>
      <w:iCs/>
    </w:rPr>
  </w:style>
  <w:style w:type="character" w:customStyle="1" w:styleId="NoSpacingChar">
    <w:name w:val="No Spacing Char"/>
    <w:link w:val="NoSpacing"/>
    <w:uiPriority w:val="1"/>
    <w:rsid w:val="00516E10"/>
    <w:rPr>
      <w:rFonts w:ascii="Times New Roman" w:eastAsia="Times New Roman" w:hAnsi="Times New Roman" w:cs="Times New Roman"/>
      <w:sz w:val="24"/>
      <w:szCs w:val="24"/>
    </w:rPr>
  </w:style>
  <w:style w:type="paragraph" w:customStyle="1" w:styleId="Pavadinimaspriedas">
    <w:name w:val="Pavadinimas priedas"/>
    <w:basedOn w:val="Normal"/>
    <w:qFormat/>
    <w:rsid w:val="00516E10"/>
    <w:pPr>
      <w:keepNext/>
      <w:tabs>
        <w:tab w:val="left" w:pos="567"/>
      </w:tabs>
      <w:spacing w:before="240" w:after="240"/>
      <w:jc w:val="center"/>
    </w:pPr>
    <w:rPr>
      <w:rFonts w:ascii="Times New Roman" w:eastAsia="Times New Roman" w:hAnsi="Times New Roman" w:cs="Times New Roman"/>
      <w:kern w:val="0"/>
      <w:sz w:val="24"/>
      <w:szCs w:val="24"/>
      <w:lang w:val="en-GB"/>
    </w:rPr>
  </w:style>
  <w:style w:type="paragraph" w:customStyle="1" w:styleId="Priedai">
    <w:name w:val="Priedai"/>
    <w:basedOn w:val="Normal"/>
    <w:qFormat/>
    <w:rsid w:val="00516E10"/>
    <w:pPr>
      <w:widowControl w:val="0"/>
      <w:tabs>
        <w:tab w:val="left" w:pos="567"/>
      </w:tabs>
      <w:ind w:left="5670"/>
    </w:pPr>
    <w:rPr>
      <w:rFonts w:ascii="Times New Roman" w:eastAsia="Times New Roman" w:hAnsi="Times New Roman" w:cs="Times New Roman"/>
      <w:kern w:val="0"/>
      <w:sz w:val="20"/>
      <w:szCs w:val="24"/>
      <w:lang w:val="en-GB"/>
    </w:rPr>
  </w:style>
  <w:style w:type="numbering" w:customStyle="1" w:styleId="Stilius1">
    <w:name w:val="Stilius1"/>
    <w:rsid w:val="00516E10"/>
    <w:pPr>
      <w:numPr>
        <w:numId w:val="22"/>
      </w:numPr>
    </w:pPr>
  </w:style>
  <w:style w:type="paragraph" w:customStyle="1" w:styleId="lentelspavadinimas">
    <w:name w:val="lentelės pavadinimas"/>
    <w:basedOn w:val="Normal"/>
    <w:link w:val="lentelspavadinimasChar"/>
    <w:qFormat/>
    <w:rsid w:val="00516E10"/>
    <w:pPr>
      <w:keepNext/>
      <w:numPr>
        <w:numId w:val="23"/>
      </w:numPr>
      <w:tabs>
        <w:tab w:val="left" w:pos="284"/>
        <w:tab w:val="left" w:pos="567"/>
      </w:tabs>
      <w:spacing w:before="240" w:after="240"/>
    </w:pPr>
    <w:rPr>
      <w:rFonts w:ascii="Times New Roman" w:eastAsia="Times New Roman" w:hAnsi="Times New Roman" w:cs="Times New Roman"/>
      <w:b/>
      <w:kern w:val="0"/>
      <w:sz w:val="24"/>
      <w:szCs w:val="24"/>
    </w:rPr>
  </w:style>
  <w:style w:type="paragraph" w:customStyle="1" w:styleId="Tekstoskaidymas">
    <w:name w:val="Teksto skaidymas"/>
    <w:basedOn w:val="BodyText0"/>
    <w:link w:val="TekstoskaidymasDiagrama"/>
    <w:rsid w:val="00516E10"/>
    <w:pPr>
      <w:numPr>
        <w:numId w:val="24"/>
      </w:numPr>
      <w:spacing w:after="0"/>
    </w:pPr>
  </w:style>
  <w:style w:type="character" w:customStyle="1" w:styleId="TekstoskaidymasDiagrama">
    <w:name w:val="Teksto skaidymas Diagrama"/>
    <w:link w:val="Tekstoskaidymas"/>
    <w:rsid w:val="00516E10"/>
    <w:rPr>
      <w:rFonts w:ascii="Times New Roman" w:eastAsia="Times New Roman" w:hAnsi="Times New Roman" w:cs="Times New Roman"/>
      <w:kern w:val="0"/>
      <w:sz w:val="24"/>
      <w:szCs w:val="24"/>
    </w:rPr>
  </w:style>
  <w:style w:type="paragraph" w:styleId="BodyText0">
    <w:name w:val="Body Text"/>
    <w:basedOn w:val="Normal"/>
    <w:link w:val="BodyTextChar"/>
    <w:rsid w:val="00516E10"/>
    <w:pPr>
      <w:tabs>
        <w:tab w:val="left" w:pos="567"/>
      </w:tabs>
      <w:spacing w:after="120"/>
      <w:ind w:firstLine="567"/>
      <w:jc w:val="both"/>
    </w:pPr>
    <w:rPr>
      <w:rFonts w:ascii="Times New Roman" w:eastAsia="Times New Roman" w:hAnsi="Times New Roman" w:cs="Times New Roman"/>
      <w:kern w:val="0"/>
      <w:sz w:val="24"/>
      <w:szCs w:val="24"/>
      <w:lang w:val="en-GB"/>
    </w:rPr>
  </w:style>
  <w:style w:type="character" w:customStyle="1" w:styleId="BodyTextChar">
    <w:name w:val="Body Text Char"/>
    <w:basedOn w:val="DefaultParagraphFont"/>
    <w:link w:val="BodyText0"/>
    <w:rsid w:val="00516E10"/>
    <w:rPr>
      <w:rFonts w:ascii="Times New Roman" w:eastAsia="Times New Roman" w:hAnsi="Times New Roman" w:cs="Times New Roman"/>
      <w:kern w:val="0"/>
      <w:sz w:val="24"/>
      <w:szCs w:val="24"/>
      <w:lang w:val="en-GB"/>
    </w:rPr>
  </w:style>
  <w:style w:type="paragraph" w:customStyle="1" w:styleId="NormalA">
    <w:name w:val="Normal A"/>
    <w:basedOn w:val="Normal"/>
    <w:link w:val="NormalAChar"/>
    <w:rsid w:val="00516E10"/>
    <w:pPr>
      <w:tabs>
        <w:tab w:val="left" w:pos="567"/>
      </w:tabs>
      <w:ind w:firstLine="567"/>
      <w:jc w:val="both"/>
    </w:pPr>
    <w:rPr>
      <w:rFonts w:ascii="Times New Roman" w:eastAsia="Times New Roman" w:hAnsi="Times New Roman" w:cs="Times New Roman"/>
      <w:kern w:val="0"/>
      <w:sz w:val="24"/>
      <w:szCs w:val="24"/>
    </w:rPr>
  </w:style>
  <w:style w:type="character" w:customStyle="1" w:styleId="NormalAChar">
    <w:name w:val="Normal A Char"/>
    <w:link w:val="NormalA"/>
    <w:rsid w:val="00516E10"/>
    <w:rPr>
      <w:rFonts w:ascii="Times New Roman" w:eastAsia="Times New Roman" w:hAnsi="Times New Roman" w:cs="Times New Roman"/>
      <w:kern w:val="0"/>
      <w:sz w:val="24"/>
      <w:szCs w:val="24"/>
    </w:rPr>
  </w:style>
  <w:style w:type="paragraph" w:customStyle="1" w:styleId="Normall-lenteliutekstas">
    <w:name w:val="Normal l-lenteliu tekstas"/>
    <w:basedOn w:val="Normal"/>
    <w:rsid w:val="00516E10"/>
    <w:pPr>
      <w:tabs>
        <w:tab w:val="left" w:pos="567"/>
      </w:tabs>
      <w:jc w:val="both"/>
    </w:pPr>
    <w:rPr>
      <w:rFonts w:ascii="Times New Roman" w:eastAsia="Times New Roman" w:hAnsi="Times New Roman" w:cs="Times New Roman"/>
      <w:kern w:val="0"/>
      <w:sz w:val="20"/>
      <w:szCs w:val="20"/>
      <w:lang w:eastAsia="lt-LT"/>
    </w:rPr>
  </w:style>
  <w:style w:type="paragraph" w:customStyle="1" w:styleId="StyleHeading2">
    <w:name w:val="Style Heading 2"/>
    <w:aliases w:val="Heading 2 A + (Latin) Times New Roman Not Italic ..."/>
    <w:basedOn w:val="Heading2"/>
    <w:rsid w:val="00516E10"/>
    <w:pPr>
      <w:keepLines w:val="0"/>
      <w:numPr>
        <w:ilvl w:val="1"/>
        <w:numId w:val="25"/>
      </w:numPr>
      <w:tabs>
        <w:tab w:val="left" w:pos="567"/>
      </w:tabs>
      <w:spacing w:before="240" w:after="240"/>
      <w:jc w:val="both"/>
    </w:pPr>
    <w:rPr>
      <w:rFonts w:ascii="Times New Roman" w:hAnsi="Times New Roman"/>
      <w:bCs w:val="0"/>
      <w:iCs/>
      <w:smallCaps/>
      <w:color w:val="auto"/>
      <w:kern w:val="0"/>
      <w:sz w:val="24"/>
      <w:szCs w:val="20"/>
      <w:lang w:val="en-GB" w:eastAsia="ar-SA"/>
    </w:rPr>
  </w:style>
  <w:style w:type="paragraph" w:customStyle="1" w:styleId="StyleHeading1LatinTimesNewRomanLeftAfter12pt">
    <w:name w:val="Style Heading 1 + (Latin) Times New Roman Left After:  12 pt"/>
    <w:basedOn w:val="Heading1"/>
    <w:rsid w:val="00516E10"/>
    <w:pPr>
      <w:keepLines w:val="0"/>
      <w:numPr>
        <w:numId w:val="25"/>
      </w:numPr>
      <w:tabs>
        <w:tab w:val="left" w:pos="567"/>
      </w:tabs>
      <w:spacing w:before="240" w:after="240"/>
    </w:pPr>
    <w:rPr>
      <w:rFonts w:ascii="Times New Roman" w:eastAsia="Times New Roman" w:hAnsi="Times New Roman" w:cs="Times New Roman"/>
      <w:b w:val="0"/>
      <w:smallCaps/>
      <w:color w:val="auto"/>
      <w:kern w:val="32"/>
      <w:sz w:val="32"/>
      <w:szCs w:val="20"/>
      <w:lang w:val="en-GB"/>
    </w:rPr>
  </w:style>
  <w:style w:type="paragraph" w:customStyle="1" w:styleId="StyleHeading3LatinTimesNewRoman12pt">
    <w:name w:val="Style Heading 3 + (Latin) Times New Roman 12 pt"/>
    <w:basedOn w:val="Heading3"/>
    <w:rsid w:val="00516E10"/>
    <w:pPr>
      <w:numPr>
        <w:ilvl w:val="2"/>
        <w:numId w:val="25"/>
      </w:numPr>
      <w:tabs>
        <w:tab w:val="left" w:pos="567"/>
      </w:tabs>
      <w:spacing w:before="120" w:after="120"/>
      <w:jc w:val="both"/>
    </w:pPr>
    <w:rPr>
      <w:rFonts w:ascii="Times New Roman" w:eastAsia="Arial Unicode MS" w:hAnsi="Times New Roman"/>
      <w:i/>
      <w:smallCaps/>
      <w:sz w:val="24"/>
      <w:szCs w:val="28"/>
      <w:lang w:eastAsia="ar-SA"/>
    </w:rPr>
  </w:style>
  <w:style w:type="paragraph" w:styleId="NormalWeb">
    <w:name w:val="Normal (Web)"/>
    <w:basedOn w:val="Normal"/>
    <w:uiPriority w:val="99"/>
    <w:rsid w:val="00516E10"/>
    <w:pPr>
      <w:tabs>
        <w:tab w:val="left" w:pos="567"/>
      </w:tabs>
      <w:ind w:firstLine="567"/>
      <w:jc w:val="both"/>
    </w:pPr>
    <w:rPr>
      <w:rFonts w:ascii="Times New Roman" w:eastAsia="Times New Roman" w:hAnsi="Times New Roman" w:cs="Times New Roman"/>
      <w:kern w:val="0"/>
      <w:sz w:val="24"/>
      <w:szCs w:val="24"/>
      <w:lang w:val="en-GB"/>
    </w:rPr>
  </w:style>
  <w:style w:type="paragraph" w:customStyle="1" w:styleId="SkyripavadinimaiKARM">
    <w:name w:val="Skyrių pavadinimai KARM"/>
    <w:basedOn w:val="BodyText0"/>
    <w:rsid w:val="00516E10"/>
    <w:pPr>
      <w:keepNext/>
      <w:spacing w:before="240" w:after="240"/>
      <w:ind w:firstLine="0"/>
      <w:jc w:val="left"/>
    </w:pPr>
    <w:rPr>
      <w:b/>
      <w:caps/>
      <w:sz w:val="28"/>
      <w:lang w:val="lt-LT"/>
    </w:rPr>
  </w:style>
  <w:style w:type="character" w:styleId="PageNumber">
    <w:name w:val="page number"/>
    <w:rsid w:val="00516E10"/>
  </w:style>
  <w:style w:type="paragraph" w:customStyle="1" w:styleId="Antrinispavadinimaskarm">
    <w:name w:val="Antrinis pavadinimas karm"/>
    <w:basedOn w:val="Normal"/>
    <w:next w:val="Subtitle"/>
    <w:qFormat/>
    <w:rsid w:val="00516E10"/>
    <w:pPr>
      <w:keepNext/>
      <w:tabs>
        <w:tab w:val="left" w:pos="567"/>
      </w:tabs>
      <w:spacing w:before="120" w:after="120"/>
      <w:ind w:firstLine="567"/>
      <w:jc w:val="both"/>
    </w:pPr>
    <w:rPr>
      <w:rFonts w:ascii="Times New Roman" w:eastAsia="Times New Roman" w:hAnsi="Times New Roman" w:cs="Times New Roman"/>
      <w:i/>
      <w:kern w:val="0"/>
      <w:sz w:val="24"/>
      <w:szCs w:val="24"/>
    </w:rPr>
  </w:style>
  <w:style w:type="paragraph" w:customStyle="1" w:styleId="Paveikslaskarm">
    <w:name w:val="Paveikslas karm"/>
    <w:basedOn w:val="Normal"/>
    <w:next w:val="Normal"/>
    <w:qFormat/>
    <w:rsid w:val="00516E10"/>
    <w:pPr>
      <w:tabs>
        <w:tab w:val="left" w:pos="567"/>
      </w:tabs>
      <w:jc w:val="center"/>
    </w:pPr>
    <w:rPr>
      <w:rFonts w:ascii="Times New Roman" w:eastAsia="Times New Roman" w:hAnsi="Times New Roman" w:cs="Times New Roman"/>
      <w:kern w:val="0"/>
      <w:sz w:val="24"/>
      <w:szCs w:val="24"/>
      <w:lang w:val="en-GB"/>
    </w:rPr>
  </w:style>
  <w:style w:type="character" w:customStyle="1" w:styleId="TekstoskaidymasChar">
    <w:name w:val="Teksto skaidymas Char"/>
    <w:rsid w:val="00516E10"/>
    <w:rPr>
      <w:sz w:val="24"/>
      <w:szCs w:val="24"/>
      <w:lang w:eastAsia="en-US"/>
    </w:rPr>
  </w:style>
  <w:style w:type="paragraph" w:styleId="Revision">
    <w:name w:val="Revision"/>
    <w:hidden/>
    <w:uiPriority w:val="99"/>
    <w:semiHidden/>
    <w:rsid w:val="00516E10"/>
    <w:rPr>
      <w:rFonts w:ascii="Times New Roman" w:eastAsia="Times New Roman" w:hAnsi="Times New Roman" w:cs="Times New Roman"/>
      <w:kern w:val="0"/>
      <w:sz w:val="24"/>
      <w:szCs w:val="24"/>
      <w:lang w:val="en-GB"/>
    </w:rPr>
  </w:style>
  <w:style w:type="paragraph" w:customStyle="1" w:styleId="ISTATYMAS">
    <w:name w:val="ISTATYMAS"/>
    <w:basedOn w:val="Normal"/>
    <w:rsid w:val="00516E10"/>
    <w:pPr>
      <w:keepLines/>
      <w:tabs>
        <w:tab w:val="left" w:pos="567"/>
      </w:tabs>
      <w:suppressAutoHyphens/>
      <w:autoSpaceDE w:val="0"/>
      <w:autoSpaceDN w:val="0"/>
      <w:adjustRightInd w:val="0"/>
      <w:spacing w:line="288" w:lineRule="auto"/>
      <w:jc w:val="center"/>
      <w:textAlignment w:val="center"/>
    </w:pPr>
    <w:rPr>
      <w:rFonts w:ascii="Times New Roman" w:eastAsia="Times New Roman" w:hAnsi="Times New Roman" w:cs="Times New Roman"/>
      <w:color w:val="000000"/>
      <w:kern w:val="0"/>
      <w:sz w:val="20"/>
      <w:szCs w:val="20"/>
    </w:rPr>
  </w:style>
  <w:style w:type="paragraph" w:customStyle="1" w:styleId="Pavadinimas1">
    <w:name w:val="Pavadinimas1"/>
    <w:basedOn w:val="Normal"/>
    <w:rsid w:val="00516E10"/>
    <w:pPr>
      <w:keepLines/>
      <w:tabs>
        <w:tab w:val="left" w:pos="567"/>
      </w:tabs>
      <w:suppressAutoHyphens/>
      <w:autoSpaceDE w:val="0"/>
      <w:autoSpaceDN w:val="0"/>
      <w:adjustRightInd w:val="0"/>
      <w:spacing w:line="288" w:lineRule="auto"/>
      <w:ind w:left="850"/>
      <w:textAlignment w:val="center"/>
    </w:pPr>
    <w:rPr>
      <w:rFonts w:ascii="Times New Roman" w:eastAsia="Times New Roman" w:hAnsi="Times New Roman" w:cs="Times New Roman"/>
      <w:b/>
      <w:bCs/>
      <w:caps/>
      <w:color w:val="000000"/>
      <w:kern w:val="0"/>
    </w:rPr>
  </w:style>
  <w:style w:type="paragraph" w:customStyle="1" w:styleId="Paveikslas">
    <w:name w:val="Paveikslas"/>
    <w:basedOn w:val="Normal"/>
    <w:link w:val="PaveikslasChar"/>
    <w:qFormat/>
    <w:rsid w:val="00516E10"/>
    <w:pPr>
      <w:keepNext/>
      <w:tabs>
        <w:tab w:val="left" w:pos="567"/>
      </w:tabs>
      <w:spacing w:before="120" w:after="120"/>
      <w:jc w:val="center"/>
    </w:pPr>
    <w:rPr>
      <w:rFonts w:ascii="Times New Roman" w:eastAsia="Times New Roman" w:hAnsi="Times New Roman" w:cs="Times New Roman"/>
      <w:kern w:val="0"/>
      <w:sz w:val="24"/>
      <w:szCs w:val="24"/>
      <w:lang w:val="en-GB"/>
    </w:rPr>
  </w:style>
  <w:style w:type="paragraph" w:customStyle="1" w:styleId="PavadinimasA">
    <w:name w:val="Pavadinimas A"/>
    <w:basedOn w:val="Normal"/>
    <w:link w:val="PavadinimasAChar"/>
    <w:autoRedefine/>
    <w:rsid w:val="00516E10"/>
    <w:pPr>
      <w:tabs>
        <w:tab w:val="left" w:pos="567"/>
        <w:tab w:val="num" w:pos="851"/>
        <w:tab w:val="num" w:pos="1418"/>
      </w:tabs>
      <w:spacing w:before="240" w:after="120"/>
      <w:ind w:left="431"/>
      <w:jc w:val="both"/>
      <w:outlineLvl w:val="3"/>
    </w:pPr>
    <w:rPr>
      <w:rFonts w:ascii="Arial" w:eastAsia="Times New Roman" w:hAnsi="Arial" w:cs="Times New Roman"/>
      <w:kern w:val="0"/>
      <w:sz w:val="20"/>
      <w:szCs w:val="20"/>
    </w:rPr>
  </w:style>
  <w:style w:type="character" w:customStyle="1" w:styleId="PavadinimasAChar">
    <w:name w:val="Pavadinimas A Char"/>
    <w:link w:val="PavadinimasA"/>
    <w:rsid w:val="00516E10"/>
    <w:rPr>
      <w:rFonts w:ascii="Arial" w:eastAsia="Times New Roman" w:hAnsi="Arial" w:cs="Times New Roman"/>
      <w:kern w:val="0"/>
      <w:sz w:val="20"/>
      <w:szCs w:val="20"/>
    </w:rPr>
  </w:style>
  <w:style w:type="paragraph" w:customStyle="1" w:styleId="Pagrindinistekstas2">
    <w:name w:val="Pagrindinis tekstas2"/>
    <w:basedOn w:val="Normal"/>
    <w:rsid w:val="00516E10"/>
    <w:pPr>
      <w:tabs>
        <w:tab w:val="left" w:pos="567"/>
      </w:tabs>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kern w:val="0"/>
      <w:sz w:val="20"/>
      <w:szCs w:val="20"/>
    </w:rPr>
  </w:style>
  <w:style w:type="paragraph" w:styleId="TOC4">
    <w:name w:val="toc 4"/>
    <w:basedOn w:val="Normal"/>
    <w:next w:val="Normal"/>
    <w:autoRedefine/>
    <w:uiPriority w:val="39"/>
    <w:unhideWhenUsed/>
    <w:rsid w:val="00516E10"/>
    <w:pPr>
      <w:ind w:left="720" w:firstLine="567"/>
    </w:pPr>
    <w:rPr>
      <w:rFonts w:eastAsia="Times New Roman" w:cs="Times New Roman"/>
      <w:kern w:val="0"/>
      <w:sz w:val="18"/>
      <w:szCs w:val="18"/>
      <w:lang w:val="en-GB"/>
    </w:rPr>
  </w:style>
  <w:style w:type="paragraph" w:styleId="TOC5">
    <w:name w:val="toc 5"/>
    <w:basedOn w:val="Normal"/>
    <w:next w:val="Normal"/>
    <w:autoRedefine/>
    <w:uiPriority w:val="39"/>
    <w:unhideWhenUsed/>
    <w:rsid w:val="00516E10"/>
    <w:pPr>
      <w:ind w:left="960" w:firstLine="567"/>
    </w:pPr>
    <w:rPr>
      <w:rFonts w:eastAsia="Times New Roman" w:cs="Times New Roman"/>
      <w:kern w:val="0"/>
      <w:sz w:val="18"/>
      <w:szCs w:val="18"/>
      <w:lang w:val="en-GB"/>
    </w:rPr>
  </w:style>
  <w:style w:type="paragraph" w:styleId="TOC6">
    <w:name w:val="toc 6"/>
    <w:basedOn w:val="Normal"/>
    <w:next w:val="Normal"/>
    <w:autoRedefine/>
    <w:uiPriority w:val="39"/>
    <w:unhideWhenUsed/>
    <w:rsid w:val="00516E10"/>
    <w:pPr>
      <w:ind w:left="1200" w:firstLine="567"/>
    </w:pPr>
    <w:rPr>
      <w:rFonts w:eastAsia="Times New Roman" w:cs="Times New Roman"/>
      <w:kern w:val="0"/>
      <w:sz w:val="18"/>
      <w:szCs w:val="18"/>
      <w:lang w:val="en-GB"/>
    </w:rPr>
  </w:style>
  <w:style w:type="paragraph" w:styleId="TOC7">
    <w:name w:val="toc 7"/>
    <w:basedOn w:val="Normal"/>
    <w:next w:val="Normal"/>
    <w:autoRedefine/>
    <w:uiPriority w:val="39"/>
    <w:unhideWhenUsed/>
    <w:rsid w:val="00516E10"/>
    <w:pPr>
      <w:ind w:left="1440" w:firstLine="567"/>
    </w:pPr>
    <w:rPr>
      <w:rFonts w:eastAsia="Times New Roman" w:cs="Times New Roman"/>
      <w:kern w:val="0"/>
      <w:sz w:val="18"/>
      <w:szCs w:val="18"/>
      <w:lang w:val="en-GB"/>
    </w:rPr>
  </w:style>
  <w:style w:type="paragraph" w:styleId="TOC8">
    <w:name w:val="toc 8"/>
    <w:basedOn w:val="Normal"/>
    <w:next w:val="Normal"/>
    <w:autoRedefine/>
    <w:uiPriority w:val="39"/>
    <w:unhideWhenUsed/>
    <w:rsid w:val="00516E10"/>
    <w:pPr>
      <w:ind w:left="1680" w:firstLine="567"/>
    </w:pPr>
    <w:rPr>
      <w:rFonts w:eastAsia="Times New Roman" w:cs="Times New Roman"/>
      <w:kern w:val="0"/>
      <w:sz w:val="18"/>
      <w:szCs w:val="18"/>
      <w:lang w:val="en-GB"/>
    </w:rPr>
  </w:style>
  <w:style w:type="paragraph" w:styleId="TOC9">
    <w:name w:val="toc 9"/>
    <w:basedOn w:val="Normal"/>
    <w:next w:val="Normal"/>
    <w:autoRedefine/>
    <w:uiPriority w:val="39"/>
    <w:unhideWhenUsed/>
    <w:rsid w:val="00516E10"/>
    <w:pPr>
      <w:ind w:left="1920" w:firstLine="567"/>
    </w:pPr>
    <w:rPr>
      <w:rFonts w:eastAsia="Times New Roman" w:cs="Times New Roman"/>
      <w:kern w:val="0"/>
      <w:sz w:val="18"/>
      <w:szCs w:val="18"/>
      <w:lang w:val="en-GB"/>
    </w:rPr>
  </w:style>
  <w:style w:type="paragraph" w:customStyle="1" w:styleId="Default">
    <w:name w:val="Default"/>
    <w:rsid w:val="00516E10"/>
    <w:pPr>
      <w:autoSpaceDE w:val="0"/>
      <w:autoSpaceDN w:val="0"/>
      <w:adjustRightInd w:val="0"/>
    </w:pPr>
    <w:rPr>
      <w:rFonts w:ascii="Times New Roman" w:eastAsia="Times New Roman" w:hAnsi="Times New Roman" w:cs="Times New Roman"/>
      <w:color w:val="000000"/>
      <w:kern w:val="0"/>
      <w:sz w:val="24"/>
      <w:szCs w:val="24"/>
      <w:lang w:eastAsia="lt-LT"/>
    </w:rPr>
  </w:style>
  <w:style w:type="paragraph" w:styleId="ListNumber">
    <w:name w:val="List Number"/>
    <w:basedOn w:val="Normal"/>
    <w:rsid w:val="00516E10"/>
    <w:pPr>
      <w:numPr>
        <w:numId w:val="26"/>
      </w:numPr>
      <w:tabs>
        <w:tab w:val="left" w:pos="567"/>
      </w:tabs>
      <w:spacing w:before="120" w:after="120"/>
      <w:jc w:val="both"/>
    </w:pPr>
    <w:rPr>
      <w:rFonts w:ascii="Times New Roman" w:eastAsia="Times New Roman" w:hAnsi="Times New Roman" w:cs="Times New Roman"/>
      <w:kern w:val="0"/>
      <w:sz w:val="24"/>
      <w:szCs w:val="24"/>
      <w:lang w:eastAsia="lt-LT"/>
    </w:rPr>
  </w:style>
  <w:style w:type="paragraph" w:styleId="ListNumber3">
    <w:name w:val="List Number 3"/>
    <w:basedOn w:val="Normal"/>
    <w:semiHidden/>
    <w:rsid w:val="00516E10"/>
    <w:pPr>
      <w:numPr>
        <w:numId w:val="27"/>
      </w:numPr>
      <w:tabs>
        <w:tab w:val="left" w:pos="567"/>
      </w:tabs>
      <w:spacing w:before="120" w:after="120"/>
    </w:pPr>
    <w:rPr>
      <w:rFonts w:ascii="Times New Roman" w:eastAsia="Times New Roman" w:hAnsi="Times New Roman" w:cs="Times New Roman"/>
      <w:kern w:val="0"/>
      <w:sz w:val="24"/>
      <w:szCs w:val="24"/>
      <w:lang w:eastAsia="lt-LT"/>
    </w:rPr>
  </w:style>
  <w:style w:type="character" w:customStyle="1" w:styleId="PaveikslasChar">
    <w:name w:val="Paveikslas Char"/>
    <w:link w:val="Paveikslas"/>
    <w:rsid w:val="00516E10"/>
    <w:rPr>
      <w:rFonts w:ascii="Times New Roman" w:eastAsia="Times New Roman" w:hAnsi="Times New Roman" w:cs="Times New Roman"/>
      <w:kern w:val="0"/>
      <w:sz w:val="24"/>
      <w:szCs w:val="24"/>
      <w:lang w:val="en-GB"/>
    </w:rPr>
  </w:style>
  <w:style w:type="paragraph" w:customStyle="1" w:styleId="lentelstekstas">
    <w:name w:val="lentelės tekstas"/>
    <w:basedOn w:val="Normal"/>
    <w:next w:val="Normal"/>
    <w:autoRedefine/>
    <w:rsid w:val="00516E10"/>
    <w:pPr>
      <w:widowControl w:val="0"/>
      <w:tabs>
        <w:tab w:val="left" w:pos="567"/>
      </w:tabs>
      <w:autoSpaceDE w:val="0"/>
      <w:autoSpaceDN w:val="0"/>
      <w:adjustRightInd w:val="0"/>
    </w:pPr>
    <w:rPr>
      <w:rFonts w:ascii="Times New Roman" w:eastAsia="Times New Roman" w:hAnsi="Times New Roman" w:cs="Times New Roman"/>
      <w:kern w:val="0"/>
      <w:lang w:eastAsia="lt-LT"/>
    </w:rPr>
  </w:style>
  <w:style w:type="paragraph" w:customStyle="1" w:styleId="Parykinas">
    <w:name w:val="Paryškinas"/>
    <w:basedOn w:val="Normal"/>
    <w:qFormat/>
    <w:rsid w:val="00516E10"/>
    <w:pPr>
      <w:tabs>
        <w:tab w:val="left" w:pos="567"/>
      </w:tabs>
      <w:ind w:firstLine="567"/>
      <w:jc w:val="both"/>
    </w:pPr>
    <w:rPr>
      <w:rFonts w:ascii="Times New Roman" w:eastAsia="Times New Roman" w:hAnsi="Times New Roman" w:cs="Times New Roman"/>
      <w:b/>
      <w:kern w:val="0"/>
      <w:sz w:val="24"/>
      <w:szCs w:val="24"/>
      <w:lang w:val="en-GB"/>
    </w:rPr>
  </w:style>
  <w:style w:type="character" w:customStyle="1" w:styleId="PaveikslopavadinimasCharChar0">
    <w:name w:val="Paveikslo  pavadinimas Char Char"/>
    <w:link w:val="Paveikslopavadinimas"/>
    <w:locked/>
    <w:rsid w:val="00516E10"/>
    <w:rPr>
      <w:b/>
      <w:bCs/>
    </w:rPr>
  </w:style>
  <w:style w:type="paragraph" w:customStyle="1" w:styleId="Paveikslopavadinimas">
    <w:name w:val="Paveikslo  pavadinimas"/>
    <w:basedOn w:val="Normal"/>
    <w:link w:val="PaveikslopavadinimasCharChar0"/>
    <w:rsid w:val="00516E10"/>
    <w:pPr>
      <w:numPr>
        <w:numId w:val="28"/>
      </w:numPr>
      <w:tabs>
        <w:tab w:val="left" w:pos="284"/>
        <w:tab w:val="left" w:pos="567"/>
      </w:tabs>
      <w:spacing w:before="120" w:after="120"/>
      <w:jc w:val="both"/>
    </w:pPr>
    <w:rPr>
      <w:b/>
      <w:bCs/>
    </w:rPr>
  </w:style>
  <w:style w:type="character" w:customStyle="1" w:styleId="greyboldununderline">
    <w:name w:val="grey bold ununderline"/>
    <w:rsid w:val="00516E10"/>
    <w:rPr>
      <w:vanish w:val="0"/>
      <w:webHidden w:val="0"/>
      <w:shd w:val="clear" w:color="auto" w:fill="FFFFFF"/>
      <w:specVanish w:val="0"/>
    </w:rPr>
  </w:style>
  <w:style w:type="paragraph" w:customStyle="1" w:styleId="StyleAutoJustified">
    <w:name w:val="Style Auto Justified"/>
    <w:basedOn w:val="Normal"/>
    <w:rsid w:val="00516E10"/>
    <w:pPr>
      <w:tabs>
        <w:tab w:val="left" w:pos="567"/>
      </w:tabs>
      <w:spacing w:before="120" w:after="120"/>
      <w:ind w:firstLine="431"/>
      <w:jc w:val="both"/>
    </w:pPr>
    <w:rPr>
      <w:rFonts w:ascii="Times New Roman" w:eastAsia="Times New Roman" w:hAnsi="Times New Roman" w:cs="Times New Roman"/>
      <w:kern w:val="0"/>
      <w:sz w:val="24"/>
      <w:szCs w:val="20"/>
      <w:lang w:val="en-US"/>
    </w:rPr>
  </w:style>
  <w:style w:type="paragraph" w:customStyle="1" w:styleId="BulletA">
    <w:name w:val="Bullet A"/>
    <w:basedOn w:val="NormalA"/>
    <w:rsid w:val="00516E10"/>
    <w:pPr>
      <w:numPr>
        <w:numId w:val="29"/>
      </w:numPr>
      <w:tabs>
        <w:tab w:val="clear" w:pos="723"/>
        <w:tab w:val="num" w:pos="0"/>
      </w:tabs>
      <w:spacing w:before="120" w:after="120"/>
      <w:ind w:left="1080" w:hanging="360"/>
    </w:pPr>
    <w:rPr>
      <w:color w:val="000000"/>
      <w:lang w:val="nl-NL"/>
    </w:rPr>
  </w:style>
  <w:style w:type="paragraph" w:customStyle="1" w:styleId="Normall">
    <w:name w:val="Normal l"/>
    <w:basedOn w:val="Normal"/>
    <w:link w:val="NormallChar"/>
    <w:autoRedefine/>
    <w:rsid w:val="00516E10"/>
    <w:pPr>
      <w:tabs>
        <w:tab w:val="left" w:pos="567"/>
      </w:tabs>
      <w:ind w:firstLine="284"/>
    </w:pPr>
    <w:rPr>
      <w:rFonts w:ascii="Times New Roman" w:eastAsia="Times New Roman" w:hAnsi="Times New Roman" w:cs="Times New Roman"/>
      <w:kern w:val="0"/>
      <w:szCs w:val="20"/>
    </w:rPr>
  </w:style>
  <w:style w:type="character" w:customStyle="1" w:styleId="ddat">
    <w:name w:val="ddat"/>
    <w:rsid w:val="00516E10"/>
  </w:style>
  <w:style w:type="character" w:customStyle="1" w:styleId="dnr">
    <w:name w:val="dnr"/>
    <w:rsid w:val="00516E10"/>
  </w:style>
  <w:style w:type="character" w:customStyle="1" w:styleId="NormalADiagrama">
    <w:name w:val="Normal A Diagrama"/>
    <w:rsid w:val="00516E10"/>
    <w:rPr>
      <w:color w:val="000000"/>
      <w:sz w:val="24"/>
      <w:szCs w:val="24"/>
      <w:lang w:val="lt-LT" w:eastAsia="en-US" w:bidi="ar-SA"/>
    </w:rPr>
  </w:style>
  <w:style w:type="paragraph" w:customStyle="1" w:styleId="StyleHeading1AutoBefore24ptAfter6pt">
    <w:name w:val="Style Heading 1 + Auto Before:  24 pt After:  6 pt"/>
    <w:basedOn w:val="Heading1"/>
    <w:autoRedefine/>
    <w:rsid w:val="00516E10"/>
    <w:pPr>
      <w:keepLines w:val="0"/>
      <w:numPr>
        <w:numId w:val="30"/>
      </w:numPr>
      <w:spacing w:after="120"/>
    </w:pPr>
    <w:rPr>
      <w:rFonts w:ascii="Arial" w:eastAsia="Times New Roman" w:hAnsi="Arial" w:cs="Times New Roman"/>
      <w:color w:val="auto"/>
      <w:kern w:val="32"/>
      <w:sz w:val="32"/>
      <w:szCs w:val="20"/>
      <w:lang w:val="en-US"/>
    </w:rPr>
  </w:style>
  <w:style w:type="paragraph" w:customStyle="1" w:styleId="HEADING2A">
    <w:name w:val="HEADING 2A"/>
    <w:basedOn w:val="Normal"/>
    <w:autoRedefine/>
    <w:rsid w:val="00516E10"/>
    <w:pPr>
      <w:keepNext/>
      <w:numPr>
        <w:ilvl w:val="1"/>
        <w:numId w:val="30"/>
      </w:numPr>
      <w:tabs>
        <w:tab w:val="left" w:pos="567"/>
      </w:tabs>
      <w:spacing w:before="480" w:after="120"/>
      <w:outlineLvl w:val="1"/>
    </w:pPr>
    <w:rPr>
      <w:rFonts w:ascii="Arial" w:eastAsia="Times New Roman" w:hAnsi="Arial" w:cs="Arial"/>
      <w:b/>
      <w:bCs/>
      <w:kern w:val="0"/>
      <w:sz w:val="28"/>
      <w:szCs w:val="28"/>
    </w:rPr>
  </w:style>
  <w:style w:type="paragraph" w:customStyle="1" w:styleId="HEADING3A">
    <w:name w:val="HEADING 3A"/>
    <w:basedOn w:val="Normal"/>
    <w:rsid w:val="00516E10"/>
    <w:pPr>
      <w:keepNext/>
      <w:numPr>
        <w:ilvl w:val="2"/>
        <w:numId w:val="30"/>
      </w:numPr>
      <w:tabs>
        <w:tab w:val="left" w:pos="567"/>
      </w:tabs>
      <w:spacing w:before="480" w:after="120"/>
      <w:outlineLvl w:val="2"/>
    </w:pPr>
    <w:rPr>
      <w:rFonts w:ascii="Arial" w:eastAsia="Times New Roman" w:hAnsi="Arial" w:cs="Times New Roman"/>
      <w:b/>
      <w:bCs/>
      <w:kern w:val="0"/>
      <w:sz w:val="24"/>
      <w:szCs w:val="20"/>
    </w:rPr>
  </w:style>
  <w:style w:type="paragraph" w:customStyle="1" w:styleId="Heading4A">
    <w:name w:val="Heading 4A"/>
    <w:basedOn w:val="Normal"/>
    <w:autoRedefine/>
    <w:rsid w:val="00516E10"/>
    <w:pPr>
      <w:numPr>
        <w:ilvl w:val="3"/>
        <w:numId w:val="30"/>
      </w:numPr>
      <w:tabs>
        <w:tab w:val="left" w:pos="567"/>
      </w:tabs>
      <w:spacing w:before="480" w:after="120"/>
      <w:outlineLvl w:val="3"/>
    </w:pPr>
    <w:rPr>
      <w:rFonts w:ascii="Arial" w:eastAsia="Times New Roman" w:hAnsi="Arial" w:cs="Arial"/>
      <w:b/>
      <w:kern w:val="0"/>
      <w:sz w:val="24"/>
      <w:szCs w:val="24"/>
    </w:rPr>
  </w:style>
  <w:style w:type="character" w:customStyle="1" w:styleId="NormalADiagrama1">
    <w:name w:val="Normal A Diagrama1"/>
    <w:rsid w:val="00516E10"/>
    <w:rPr>
      <w:color w:val="000000"/>
      <w:sz w:val="24"/>
      <w:szCs w:val="24"/>
      <w:lang w:val="lt-LT" w:eastAsia="en-US" w:bidi="ar-SA"/>
    </w:rPr>
  </w:style>
  <w:style w:type="character" w:customStyle="1" w:styleId="NormallChar">
    <w:name w:val="Normal l Char"/>
    <w:link w:val="Normall"/>
    <w:rsid w:val="00516E10"/>
    <w:rPr>
      <w:rFonts w:ascii="Times New Roman" w:eastAsia="Times New Roman" w:hAnsi="Times New Roman" w:cs="Times New Roman"/>
      <w:kern w:val="0"/>
      <w:szCs w:val="20"/>
    </w:rPr>
  </w:style>
  <w:style w:type="paragraph" w:customStyle="1" w:styleId="Pagrindinis">
    <w:name w:val="Pagrindinis"/>
    <w:basedOn w:val="Normal"/>
    <w:link w:val="PagrindinisCharChar"/>
    <w:rsid w:val="00516E10"/>
    <w:pPr>
      <w:numPr>
        <w:numId w:val="31"/>
      </w:numPr>
      <w:tabs>
        <w:tab w:val="left" w:pos="57"/>
        <w:tab w:val="left" w:pos="567"/>
      </w:tabs>
      <w:jc w:val="both"/>
    </w:pPr>
    <w:rPr>
      <w:rFonts w:ascii="Times New Roman" w:eastAsia="Times New Roman" w:hAnsi="Times New Roman" w:cs="Times New Roman"/>
      <w:kern w:val="0"/>
      <w:sz w:val="24"/>
      <w:szCs w:val="24"/>
    </w:rPr>
  </w:style>
  <w:style w:type="character" w:customStyle="1" w:styleId="PagrindinisCharChar">
    <w:name w:val="Pagrindinis Char Char"/>
    <w:link w:val="Pagrindinis"/>
    <w:rsid w:val="00516E10"/>
    <w:rPr>
      <w:rFonts w:ascii="Times New Roman" w:eastAsia="Times New Roman" w:hAnsi="Times New Roman" w:cs="Times New Roman"/>
      <w:kern w:val="0"/>
      <w:sz w:val="24"/>
      <w:szCs w:val="24"/>
    </w:rPr>
  </w:style>
  <w:style w:type="paragraph" w:customStyle="1" w:styleId="Pavydziai">
    <w:name w:val="Pavyždziai"/>
    <w:basedOn w:val="Normal"/>
    <w:link w:val="PavydziaiChar"/>
    <w:rsid w:val="00516E10"/>
    <w:pPr>
      <w:tabs>
        <w:tab w:val="left" w:pos="567"/>
      </w:tabs>
      <w:ind w:firstLine="567"/>
      <w:jc w:val="both"/>
    </w:pPr>
    <w:rPr>
      <w:rFonts w:ascii="Times New Roman" w:eastAsia="Times New Roman" w:hAnsi="Times New Roman" w:cs="Times New Roman"/>
      <w:i/>
      <w:kern w:val="0"/>
      <w:sz w:val="24"/>
      <w:szCs w:val="24"/>
    </w:rPr>
  </w:style>
  <w:style w:type="character" w:customStyle="1" w:styleId="PavydziaiChar">
    <w:name w:val="Pavyždziai Char"/>
    <w:link w:val="Pavydziai"/>
    <w:rsid w:val="00516E10"/>
    <w:rPr>
      <w:rFonts w:ascii="Times New Roman" w:eastAsia="Times New Roman" w:hAnsi="Times New Roman" w:cs="Times New Roman"/>
      <w:i/>
      <w:kern w:val="0"/>
      <w:sz w:val="24"/>
      <w:szCs w:val="24"/>
    </w:rPr>
  </w:style>
  <w:style w:type="paragraph" w:styleId="ListBullet">
    <w:name w:val="List Bullet"/>
    <w:basedOn w:val="Normal"/>
    <w:semiHidden/>
    <w:rsid w:val="00516E10"/>
    <w:pPr>
      <w:numPr>
        <w:numId w:val="32"/>
      </w:numPr>
      <w:tabs>
        <w:tab w:val="left" w:pos="567"/>
      </w:tabs>
      <w:jc w:val="both"/>
    </w:pPr>
    <w:rPr>
      <w:rFonts w:ascii="Times New Roman" w:eastAsia="Times New Roman" w:hAnsi="Times New Roman" w:cs="Times New Roman"/>
      <w:kern w:val="0"/>
      <w:sz w:val="24"/>
      <w:szCs w:val="24"/>
      <w:lang w:val="en-GB"/>
    </w:rPr>
  </w:style>
  <w:style w:type="paragraph" w:customStyle="1" w:styleId="tekstoskaidymaslentelje">
    <w:name w:val="teksto skaidymas lentelėje"/>
    <w:basedOn w:val="Tekstoskaidymas"/>
    <w:link w:val="tekstoskaidymaslenteljeDiagrama"/>
    <w:autoRedefine/>
    <w:qFormat/>
    <w:rsid w:val="00516E10"/>
    <w:pPr>
      <w:numPr>
        <w:numId w:val="33"/>
      </w:numPr>
      <w:ind w:left="0" w:firstLine="0"/>
      <w:jc w:val="left"/>
    </w:pPr>
    <w:rPr>
      <w:szCs w:val="22"/>
    </w:rPr>
  </w:style>
  <w:style w:type="character" w:customStyle="1" w:styleId="tekstoskaidymaslenteljeDiagrama">
    <w:name w:val="teksto skaidymas lentelėje Diagrama"/>
    <w:link w:val="tekstoskaidymaslentelje"/>
    <w:rsid w:val="00516E10"/>
    <w:rPr>
      <w:rFonts w:ascii="Times New Roman" w:eastAsia="Times New Roman" w:hAnsi="Times New Roman" w:cs="Times New Roman"/>
      <w:kern w:val="0"/>
      <w:sz w:val="24"/>
    </w:rPr>
  </w:style>
  <w:style w:type="paragraph" w:customStyle="1" w:styleId="StyleHeading3AJustified">
    <w:name w:val="Style Heading 3A + Justified"/>
    <w:basedOn w:val="HEADING3A"/>
    <w:semiHidden/>
    <w:rsid w:val="00516E10"/>
    <w:pPr>
      <w:numPr>
        <w:ilvl w:val="0"/>
        <w:numId w:val="0"/>
      </w:numPr>
      <w:spacing w:before="120"/>
      <w:jc w:val="both"/>
    </w:pPr>
    <w:rPr>
      <w:rFonts w:ascii="Times New Roman" w:hAnsi="Times New Roman"/>
    </w:rPr>
  </w:style>
  <w:style w:type="paragraph" w:styleId="BodyTextIndent3">
    <w:name w:val="Body Text Indent 3"/>
    <w:basedOn w:val="Normal"/>
    <w:link w:val="BodyTextIndent3Char"/>
    <w:rsid w:val="00516E10"/>
    <w:pPr>
      <w:tabs>
        <w:tab w:val="left" w:pos="567"/>
      </w:tabs>
      <w:spacing w:after="120"/>
      <w:ind w:left="283" w:firstLine="567"/>
      <w:jc w:val="both"/>
    </w:pPr>
    <w:rPr>
      <w:rFonts w:ascii="Times New Roman" w:eastAsia="Times New Roman" w:hAnsi="Times New Roman" w:cs="Times New Roman"/>
      <w:kern w:val="0"/>
      <w:sz w:val="16"/>
      <w:szCs w:val="16"/>
      <w:lang w:val="en-GB"/>
    </w:rPr>
  </w:style>
  <w:style w:type="character" w:customStyle="1" w:styleId="BodyTextIndent3Char">
    <w:name w:val="Body Text Indent 3 Char"/>
    <w:basedOn w:val="DefaultParagraphFont"/>
    <w:link w:val="BodyTextIndent3"/>
    <w:rsid w:val="00516E10"/>
    <w:rPr>
      <w:rFonts w:ascii="Times New Roman" w:eastAsia="Times New Roman" w:hAnsi="Times New Roman" w:cs="Times New Roman"/>
      <w:kern w:val="0"/>
      <w:sz w:val="16"/>
      <w:szCs w:val="16"/>
      <w:lang w:val="en-GB"/>
    </w:rPr>
  </w:style>
  <w:style w:type="paragraph" w:customStyle="1" w:styleId="tekstoskaidymaslentelse">
    <w:name w:val="teksto skaidymas lentelėse"/>
    <w:basedOn w:val="lentelstekstas"/>
    <w:autoRedefine/>
    <w:qFormat/>
    <w:rsid w:val="00516E10"/>
    <w:pPr>
      <w:numPr>
        <w:numId w:val="34"/>
      </w:numPr>
      <w:tabs>
        <w:tab w:val="left" w:pos="284"/>
      </w:tabs>
    </w:pPr>
    <w:rPr>
      <w:szCs w:val="24"/>
    </w:rPr>
  </w:style>
  <w:style w:type="paragraph" w:customStyle="1" w:styleId="normala0">
    <w:name w:val="normala"/>
    <w:basedOn w:val="Normal"/>
    <w:rsid w:val="00516E10"/>
    <w:pPr>
      <w:tabs>
        <w:tab w:val="left" w:pos="567"/>
      </w:tabs>
      <w:spacing w:before="100" w:beforeAutospacing="1" w:after="100" w:afterAutospacing="1"/>
    </w:pPr>
    <w:rPr>
      <w:rFonts w:ascii="Times New Roman" w:eastAsia="Times New Roman" w:hAnsi="Times New Roman" w:cs="Times New Roman"/>
      <w:kern w:val="0"/>
      <w:sz w:val="24"/>
      <w:szCs w:val="24"/>
      <w:lang w:eastAsia="lt-LT"/>
    </w:rPr>
  </w:style>
  <w:style w:type="character" w:customStyle="1" w:styleId="Typewriter">
    <w:name w:val="Typewriter"/>
    <w:rsid w:val="00516E10"/>
    <w:rPr>
      <w:rFonts w:ascii="Courier New" w:hAnsi="Courier New"/>
      <w:sz w:val="20"/>
    </w:rPr>
  </w:style>
  <w:style w:type="character" w:customStyle="1" w:styleId="WW8Num3z0">
    <w:name w:val="WW8Num3z0"/>
    <w:rsid w:val="00516E10"/>
    <w:rPr>
      <w:rFonts w:cs="Times New Roman"/>
      <w:b/>
      <w:sz w:val="20"/>
      <w:szCs w:val="20"/>
    </w:rPr>
  </w:style>
  <w:style w:type="character" w:customStyle="1" w:styleId="WW8Num4z0">
    <w:name w:val="WW8Num4z0"/>
    <w:rsid w:val="00516E10"/>
    <w:rPr>
      <w:rFonts w:ascii="Times New Roman" w:hAnsi="Times New Roman"/>
      <w:b/>
      <w:i w:val="0"/>
      <w:sz w:val="24"/>
    </w:rPr>
  </w:style>
  <w:style w:type="character" w:customStyle="1" w:styleId="WW8Num5z0">
    <w:name w:val="WW8Num5z0"/>
    <w:rsid w:val="00516E10"/>
    <w:rPr>
      <w:rFonts w:ascii="Symbol" w:hAnsi="Symbol"/>
    </w:rPr>
  </w:style>
  <w:style w:type="character" w:customStyle="1" w:styleId="WW8Num11z0">
    <w:name w:val="WW8Num11z0"/>
    <w:rsid w:val="00516E10"/>
    <w:rPr>
      <w:rFonts w:ascii="Symbol" w:hAnsi="Symbol"/>
    </w:rPr>
  </w:style>
  <w:style w:type="character" w:customStyle="1" w:styleId="WW8Num12z0">
    <w:name w:val="WW8Num12z0"/>
    <w:rsid w:val="00516E10"/>
    <w:rPr>
      <w:rFonts w:ascii="Symbol" w:hAnsi="Symbol"/>
      <w:spacing w:val="0"/>
      <w:w w:val="100"/>
      <w:kern w:val="1"/>
      <w:position w:val="0"/>
      <w:sz w:val="24"/>
      <w:vertAlign w:val="baseline"/>
    </w:rPr>
  </w:style>
  <w:style w:type="character" w:customStyle="1" w:styleId="WW8Num13z2">
    <w:name w:val="WW8Num13z2"/>
    <w:rsid w:val="00516E10"/>
    <w:rPr>
      <w:sz w:val="24"/>
    </w:rPr>
  </w:style>
  <w:style w:type="character" w:customStyle="1" w:styleId="Absatz-Standardschriftart">
    <w:name w:val="Absatz-Standardschriftart"/>
    <w:rsid w:val="00516E10"/>
  </w:style>
  <w:style w:type="character" w:customStyle="1" w:styleId="WW8Num3z1">
    <w:name w:val="WW8Num3z1"/>
    <w:rsid w:val="00516E10"/>
    <w:rPr>
      <w:rFonts w:ascii="Times New Roman" w:eastAsia="Times New Roman" w:hAnsi="Times New Roman" w:cs="Times New Roman"/>
    </w:rPr>
  </w:style>
  <w:style w:type="character" w:customStyle="1" w:styleId="WW8Num5z1">
    <w:name w:val="WW8Num5z1"/>
    <w:rsid w:val="00516E10"/>
    <w:rPr>
      <w:rFonts w:ascii="Courier New" w:hAnsi="Courier New" w:cs="Courier New"/>
    </w:rPr>
  </w:style>
  <w:style w:type="character" w:customStyle="1" w:styleId="WW8Num5z2">
    <w:name w:val="WW8Num5z2"/>
    <w:rsid w:val="00516E10"/>
    <w:rPr>
      <w:rFonts w:ascii="Wingdings" w:hAnsi="Wingdings"/>
    </w:rPr>
  </w:style>
  <w:style w:type="character" w:customStyle="1" w:styleId="WW8Num7z0">
    <w:name w:val="WW8Num7z0"/>
    <w:rsid w:val="00516E10"/>
    <w:rPr>
      <w:rFonts w:ascii="Times New Roman" w:eastAsia="Times New Roman" w:hAnsi="Times New Roman" w:cs="Times New Roman"/>
    </w:rPr>
  </w:style>
  <w:style w:type="character" w:customStyle="1" w:styleId="WW8Num7z1">
    <w:name w:val="WW8Num7z1"/>
    <w:rsid w:val="00516E10"/>
    <w:rPr>
      <w:rFonts w:ascii="Courier New" w:hAnsi="Courier New" w:cs="Courier New"/>
    </w:rPr>
  </w:style>
  <w:style w:type="character" w:customStyle="1" w:styleId="WW8Num7z2">
    <w:name w:val="WW8Num7z2"/>
    <w:rsid w:val="00516E10"/>
    <w:rPr>
      <w:rFonts w:ascii="Wingdings" w:hAnsi="Wingdings"/>
    </w:rPr>
  </w:style>
  <w:style w:type="character" w:customStyle="1" w:styleId="WW8Num7z3">
    <w:name w:val="WW8Num7z3"/>
    <w:rsid w:val="00516E10"/>
    <w:rPr>
      <w:rFonts w:ascii="Symbol" w:hAnsi="Symbol"/>
    </w:rPr>
  </w:style>
  <w:style w:type="character" w:customStyle="1" w:styleId="WW8Num8z0">
    <w:name w:val="WW8Num8z0"/>
    <w:rsid w:val="00516E10"/>
    <w:rPr>
      <w:rFonts w:ascii="Symbol" w:hAnsi="Symbol"/>
    </w:rPr>
  </w:style>
  <w:style w:type="character" w:customStyle="1" w:styleId="WW8Num8z1">
    <w:name w:val="WW8Num8z1"/>
    <w:rsid w:val="00516E10"/>
    <w:rPr>
      <w:rFonts w:ascii="Courier New" w:hAnsi="Courier New" w:cs="Courier New"/>
    </w:rPr>
  </w:style>
  <w:style w:type="character" w:customStyle="1" w:styleId="WW8Num8z2">
    <w:name w:val="WW8Num8z2"/>
    <w:rsid w:val="00516E10"/>
    <w:rPr>
      <w:rFonts w:ascii="Wingdings" w:hAnsi="Wingdings"/>
    </w:rPr>
  </w:style>
  <w:style w:type="character" w:customStyle="1" w:styleId="WW8Num10z0">
    <w:name w:val="WW8Num10z0"/>
    <w:rsid w:val="00516E10"/>
    <w:rPr>
      <w:rFonts w:ascii="Symbol" w:hAnsi="Symbol"/>
    </w:rPr>
  </w:style>
  <w:style w:type="character" w:customStyle="1" w:styleId="WW8Num15z0">
    <w:name w:val="WW8Num15z0"/>
    <w:rsid w:val="00516E10"/>
    <w:rPr>
      <w:rFonts w:ascii="Symbol" w:hAnsi="Symbol"/>
    </w:rPr>
  </w:style>
  <w:style w:type="character" w:customStyle="1" w:styleId="WW8Num15z1">
    <w:name w:val="WW8Num15z1"/>
    <w:rsid w:val="00516E10"/>
    <w:rPr>
      <w:rFonts w:ascii="Courier New" w:hAnsi="Courier New" w:cs="Courier New"/>
    </w:rPr>
  </w:style>
  <w:style w:type="character" w:customStyle="1" w:styleId="WW8Num15z2">
    <w:name w:val="WW8Num15z2"/>
    <w:rsid w:val="00516E10"/>
    <w:rPr>
      <w:rFonts w:ascii="Wingdings" w:hAnsi="Wingdings"/>
    </w:rPr>
  </w:style>
  <w:style w:type="character" w:customStyle="1" w:styleId="WW8Num18z0">
    <w:name w:val="WW8Num18z0"/>
    <w:rsid w:val="00516E10"/>
    <w:rPr>
      <w:rFonts w:ascii="Symbol" w:hAnsi="Symbol"/>
      <w:spacing w:val="0"/>
      <w:w w:val="100"/>
      <w:kern w:val="1"/>
      <w:position w:val="0"/>
      <w:sz w:val="24"/>
      <w:vertAlign w:val="baseline"/>
    </w:rPr>
  </w:style>
  <w:style w:type="character" w:customStyle="1" w:styleId="WW8Num18z1">
    <w:name w:val="WW8Num18z1"/>
    <w:rsid w:val="00516E10"/>
    <w:rPr>
      <w:rFonts w:ascii="Courier New" w:hAnsi="Courier New" w:cs="Courier New"/>
    </w:rPr>
  </w:style>
  <w:style w:type="character" w:customStyle="1" w:styleId="WW8Num18z2">
    <w:name w:val="WW8Num18z2"/>
    <w:rsid w:val="00516E10"/>
    <w:rPr>
      <w:rFonts w:ascii="Wingdings" w:hAnsi="Wingdings"/>
    </w:rPr>
  </w:style>
  <w:style w:type="character" w:customStyle="1" w:styleId="WW8Num18z3">
    <w:name w:val="WW8Num18z3"/>
    <w:rsid w:val="00516E10"/>
    <w:rPr>
      <w:rFonts w:ascii="Symbol" w:hAnsi="Symbol"/>
    </w:rPr>
  </w:style>
  <w:style w:type="character" w:customStyle="1" w:styleId="WW8Num19z2">
    <w:name w:val="WW8Num19z2"/>
    <w:rsid w:val="00516E10"/>
    <w:rPr>
      <w:sz w:val="24"/>
    </w:rPr>
  </w:style>
  <w:style w:type="character" w:customStyle="1" w:styleId="DefaultParagraphFont1">
    <w:name w:val="Default Paragraph Font1"/>
    <w:rsid w:val="00516E10"/>
  </w:style>
  <w:style w:type="character" w:customStyle="1" w:styleId="Inaosramenys">
    <w:name w:val="Išnašos rašmenys"/>
    <w:rsid w:val="00516E10"/>
    <w:rPr>
      <w:vertAlign w:val="superscript"/>
    </w:rPr>
  </w:style>
  <w:style w:type="character" w:customStyle="1" w:styleId="Galinsinaosramenys">
    <w:name w:val="Galinės išnašos rašmenys"/>
    <w:rsid w:val="00516E10"/>
    <w:rPr>
      <w:vertAlign w:val="superscript"/>
    </w:rPr>
  </w:style>
  <w:style w:type="character" w:customStyle="1" w:styleId="WW-Galinsinaosramenys">
    <w:name w:val="WW-Galinės išnašos rašmenys"/>
    <w:rsid w:val="00516E10"/>
  </w:style>
  <w:style w:type="paragraph" w:customStyle="1" w:styleId="Antrat1">
    <w:name w:val="Antraštė1"/>
    <w:basedOn w:val="Normal"/>
    <w:next w:val="BodyText0"/>
    <w:rsid w:val="00516E10"/>
    <w:pPr>
      <w:keepNext/>
      <w:tabs>
        <w:tab w:val="left" w:pos="567"/>
      </w:tabs>
      <w:suppressAutoHyphens/>
      <w:spacing w:before="240" w:after="120"/>
      <w:ind w:firstLine="567"/>
      <w:jc w:val="both"/>
    </w:pPr>
    <w:rPr>
      <w:rFonts w:ascii="Arial" w:hAnsi="Arial"/>
      <w:kern w:val="0"/>
      <w:sz w:val="28"/>
      <w:szCs w:val="28"/>
      <w:lang w:val="en-GB" w:eastAsia="ar-SA"/>
    </w:rPr>
  </w:style>
  <w:style w:type="paragraph" w:customStyle="1" w:styleId="Pavadinimas2">
    <w:name w:val="Pavadinimas2"/>
    <w:basedOn w:val="Normal"/>
    <w:rsid w:val="00516E10"/>
    <w:pPr>
      <w:suppressLineNumbers/>
      <w:tabs>
        <w:tab w:val="left" w:pos="567"/>
      </w:tabs>
      <w:suppressAutoHyphens/>
      <w:spacing w:before="120" w:after="120"/>
      <w:ind w:firstLine="567"/>
      <w:jc w:val="both"/>
    </w:pPr>
    <w:rPr>
      <w:rFonts w:ascii="Times New Roman" w:eastAsia="Times New Roman" w:hAnsi="Times New Roman"/>
      <w:i/>
      <w:iCs/>
      <w:kern w:val="0"/>
      <w:sz w:val="24"/>
      <w:szCs w:val="24"/>
      <w:lang w:val="en-GB" w:eastAsia="ar-SA"/>
    </w:rPr>
  </w:style>
  <w:style w:type="paragraph" w:customStyle="1" w:styleId="Rodykl">
    <w:name w:val="Rodyklė"/>
    <w:basedOn w:val="Normal"/>
    <w:rsid w:val="00516E10"/>
    <w:pPr>
      <w:suppressLineNumbers/>
      <w:tabs>
        <w:tab w:val="left" w:pos="567"/>
      </w:tabs>
      <w:suppressAutoHyphens/>
      <w:ind w:firstLine="567"/>
      <w:jc w:val="both"/>
    </w:pPr>
    <w:rPr>
      <w:rFonts w:ascii="Times New Roman" w:eastAsia="Times New Roman" w:hAnsi="Times New Roman"/>
      <w:kern w:val="0"/>
      <w:sz w:val="24"/>
      <w:szCs w:val="24"/>
      <w:lang w:val="en-GB" w:eastAsia="ar-SA"/>
    </w:rPr>
  </w:style>
  <w:style w:type="paragraph" w:customStyle="1" w:styleId="xl22">
    <w:name w:val="xl22"/>
    <w:basedOn w:val="Normal"/>
    <w:rsid w:val="00516E10"/>
    <w:pPr>
      <w:shd w:val="clear" w:color="auto" w:fill="FFCC99"/>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3">
    <w:name w:val="xl23"/>
    <w:basedOn w:val="Normal"/>
    <w:rsid w:val="00516E10"/>
    <w:pPr>
      <w:pBdr>
        <w:top w:val="single" w:sz="4" w:space="0" w:color="000000"/>
        <w:left w:val="single" w:sz="4" w:space="0" w:color="000000"/>
        <w:bottom w:val="single" w:sz="4" w:space="0" w:color="000000"/>
        <w:right w:val="single" w:sz="4" w:space="0" w:color="000000"/>
      </w:pBdr>
      <w:shd w:val="clear" w:color="auto" w:fill="FFFF99"/>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4">
    <w:name w:val="xl24"/>
    <w:basedOn w:val="Normal"/>
    <w:rsid w:val="00516E10"/>
    <w:pPr>
      <w:pBdr>
        <w:top w:val="single" w:sz="4" w:space="0" w:color="000000"/>
        <w:left w:val="single" w:sz="4" w:space="0" w:color="000000"/>
        <w:bottom w:val="single" w:sz="4" w:space="0" w:color="000000"/>
        <w:right w:val="single" w:sz="4" w:space="0" w:color="000000"/>
      </w:pBdr>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5">
    <w:name w:val="xl25"/>
    <w:basedOn w:val="Normal"/>
    <w:rsid w:val="00516E10"/>
    <w:pPr>
      <w:pBdr>
        <w:top w:val="single" w:sz="4" w:space="0" w:color="000000"/>
        <w:left w:val="single" w:sz="4" w:space="0" w:color="000000"/>
        <w:bottom w:val="single" w:sz="4" w:space="0" w:color="000000"/>
        <w:right w:val="single" w:sz="4" w:space="0" w:color="000000"/>
      </w:pBdr>
      <w:shd w:val="clear" w:color="auto" w:fill="C0C0C0"/>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6">
    <w:name w:val="xl26"/>
    <w:basedOn w:val="Normal"/>
    <w:rsid w:val="00516E10"/>
    <w:pPr>
      <w:pBdr>
        <w:top w:val="single" w:sz="4" w:space="0" w:color="000000"/>
        <w:left w:val="single" w:sz="4" w:space="0" w:color="000000"/>
        <w:bottom w:val="single" w:sz="4" w:space="0" w:color="000000"/>
        <w:right w:val="single" w:sz="4" w:space="0" w:color="000000"/>
      </w:pBdr>
      <w:shd w:val="clear" w:color="auto" w:fill="FFFF99"/>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7">
    <w:name w:val="xl27"/>
    <w:basedOn w:val="Normal"/>
    <w:rsid w:val="00516E10"/>
    <w:pPr>
      <w:pBdr>
        <w:top w:val="single" w:sz="4" w:space="0" w:color="000000"/>
        <w:left w:val="single" w:sz="4" w:space="0" w:color="000000"/>
        <w:bottom w:val="single" w:sz="4" w:space="0" w:color="000000"/>
        <w:right w:val="single" w:sz="4" w:space="0" w:color="000000"/>
      </w:pBdr>
      <w:shd w:val="clear" w:color="auto" w:fill="CC99FF"/>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8">
    <w:name w:val="xl28"/>
    <w:basedOn w:val="Normal"/>
    <w:rsid w:val="00516E10"/>
    <w:pPr>
      <w:pBdr>
        <w:top w:val="single" w:sz="4" w:space="0" w:color="000000"/>
        <w:left w:val="single" w:sz="4" w:space="0" w:color="000000"/>
        <w:bottom w:val="single" w:sz="4" w:space="0" w:color="000000"/>
        <w:right w:val="single" w:sz="4" w:space="0" w:color="000000"/>
      </w:pBdr>
      <w:shd w:val="clear" w:color="auto" w:fill="CC99FF"/>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9">
    <w:name w:val="xl29"/>
    <w:basedOn w:val="Normal"/>
    <w:rsid w:val="00516E10"/>
    <w:pPr>
      <w:pBdr>
        <w:top w:val="single" w:sz="4" w:space="0" w:color="000000"/>
        <w:left w:val="single" w:sz="4" w:space="0" w:color="000000"/>
        <w:bottom w:val="single" w:sz="4" w:space="0" w:color="000000"/>
        <w:right w:val="single" w:sz="4" w:space="0" w:color="000000"/>
      </w:pBdr>
      <w:shd w:val="clear" w:color="auto" w:fill="99CCFF"/>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30">
    <w:name w:val="xl30"/>
    <w:basedOn w:val="Normal"/>
    <w:rsid w:val="00516E10"/>
    <w:pPr>
      <w:pBdr>
        <w:top w:val="single" w:sz="4" w:space="0" w:color="000000"/>
        <w:left w:val="single" w:sz="4" w:space="0" w:color="000000"/>
        <w:bottom w:val="single" w:sz="4" w:space="0" w:color="000000"/>
        <w:right w:val="single" w:sz="4" w:space="0" w:color="000000"/>
      </w:pBdr>
      <w:shd w:val="clear" w:color="auto" w:fill="99CCFF"/>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31">
    <w:name w:val="xl31"/>
    <w:basedOn w:val="Normal"/>
    <w:rsid w:val="00516E10"/>
    <w:pPr>
      <w:pBdr>
        <w:top w:val="single" w:sz="4" w:space="0" w:color="000000"/>
        <w:left w:val="single" w:sz="4" w:space="0" w:color="000000"/>
        <w:bottom w:val="single" w:sz="4" w:space="0" w:color="000000"/>
        <w:right w:val="single" w:sz="4" w:space="0" w:color="000000"/>
      </w:pBdr>
      <w:shd w:val="clear" w:color="auto" w:fill="FFFF00"/>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Turinys10">
    <w:name w:val="Turinys 10"/>
    <w:basedOn w:val="Rodykl"/>
    <w:rsid w:val="00516E10"/>
    <w:pPr>
      <w:tabs>
        <w:tab w:val="right" w:leader="dot" w:pos="7091"/>
      </w:tabs>
      <w:ind w:left="2547" w:firstLine="0"/>
    </w:pPr>
  </w:style>
  <w:style w:type="paragraph" w:customStyle="1" w:styleId="Lentelsturinys">
    <w:name w:val="Lentelės turinys"/>
    <w:basedOn w:val="Normal"/>
    <w:rsid w:val="00516E10"/>
    <w:pPr>
      <w:suppressLineNumbers/>
      <w:tabs>
        <w:tab w:val="left" w:pos="567"/>
      </w:tabs>
      <w:suppressAutoHyphens/>
      <w:ind w:firstLine="567"/>
      <w:jc w:val="both"/>
    </w:pPr>
    <w:rPr>
      <w:rFonts w:ascii="Times New Roman" w:eastAsia="Times New Roman" w:hAnsi="Times New Roman" w:cs="Times New Roman"/>
      <w:kern w:val="0"/>
      <w:sz w:val="24"/>
      <w:szCs w:val="24"/>
      <w:lang w:val="en-GB" w:eastAsia="ar-SA"/>
    </w:rPr>
  </w:style>
  <w:style w:type="paragraph" w:customStyle="1" w:styleId="Lentelsantrat">
    <w:name w:val="Lentelės antraštė"/>
    <w:basedOn w:val="Lentelsturinys"/>
    <w:rsid w:val="00516E10"/>
    <w:pPr>
      <w:jc w:val="center"/>
    </w:pPr>
    <w:rPr>
      <w:b/>
      <w:bCs/>
    </w:rPr>
  </w:style>
  <w:style w:type="paragraph" w:customStyle="1" w:styleId="istatymas0">
    <w:name w:val="istatymas"/>
    <w:basedOn w:val="Normal"/>
    <w:rsid w:val="00516E10"/>
    <w:pPr>
      <w:tabs>
        <w:tab w:val="left" w:pos="567"/>
      </w:tabs>
      <w:spacing w:before="100" w:beforeAutospacing="1" w:after="100" w:afterAutospacing="1"/>
    </w:pPr>
    <w:rPr>
      <w:rFonts w:ascii="Times New Roman" w:eastAsia="Times New Roman" w:hAnsi="Times New Roman" w:cs="Times New Roman"/>
      <w:kern w:val="0"/>
      <w:sz w:val="24"/>
      <w:szCs w:val="24"/>
      <w:lang w:eastAsia="lt-LT"/>
    </w:rPr>
  </w:style>
  <w:style w:type="paragraph" w:customStyle="1" w:styleId="mazas0">
    <w:name w:val="mazas"/>
    <w:basedOn w:val="Normal"/>
    <w:rsid w:val="00516E10"/>
    <w:pPr>
      <w:tabs>
        <w:tab w:val="left" w:pos="567"/>
      </w:tabs>
      <w:spacing w:before="100" w:beforeAutospacing="1" w:after="100" w:afterAutospacing="1"/>
    </w:pPr>
    <w:rPr>
      <w:rFonts w:ascii="Times New Roman" w:eastAsia="Times New Roman" w:hAnsi="Times New Roman" w:cs="Times New Roman"/>
      <w:kern w:val="0"/>
      <w:sz w:val="24"/>
      <w:szCs w:val="24"/>
      <w:lang w:eastAsia="lt-LT"/>
    </w:rPr>
  </w:style>
  <w:style w:type="paragraph" w:customStyle="1" w:styleId="pavadinimas">
    <w:name w:val="pavadinimas"/>
    <w:basedOn w:val="Normal"/>
    <w:rsid w:val="00516E10"/>
    <w:pPr>
      <w:tabs>
        <w:tab w:val="left" w:pos="567"/>
      </w:tabs>
      <w:spacing w:before="100" w:beforeAutospacing="1" w:after="100" w:afterAutospacing="1"/>
    </w:pPr>
    <w:rPr>
      <w:rFonts w:ascii="Times New Roman" w:eastAsia="Times New Roman" w:hAnsi="Times New Roman" w:cs="Times New Roman"/>
      <w:kern w:val="0"/>
      <w:sz w:val="24"/>
      <w:szCs w:val="24"/>
      <w:lang w:eastAsia="lt-LT"/>
    </w:rPr>
  </w:style>
  <w:style w:type="paragraph" w:customStyle="1" w:styleId="prastasisnumeruotas">
    <w:name w:val="Įprastasis numeruotas"/>
    <w:basedOn w:val="Normal"/>
    <w:qFormat/>
    <w:rsid w:val="00516E10"/>
    <w:pPr>
      <w:numPr>
        <w:numId w:val="35"/>
      </w:numPr>
      <w:tabs>
        <w:tab w:val="left" w:pos="567"/>
      </w:tabs>
      <w:ind w:left="851" w:hanging="284"/>
      <w:jc w:val="both"/>
    </w:pPr>
    <w:rPr>
      <w:rFonts w:ascii="Times New Roman" w:eastAsia="Times New Roman" w:hAnsi="Times New Roman" w:cs="Times New Roman"/>
      <w:kern w:val="0"/>
      <w:sz w:val="24"/>
      <w:szCs w:val="24"/>
      <w:lang w:val="en-GB"/>
    </w:rPr>
  </w:style>
  <w:style w:type="paragraph" w:customStyle="1" w:styleId="Heading3TimesNewRoman12pt">
    <w:name w:val="Heading 3 + Times New Roman 12 pt"/>
    <w:basedOn w:val="Heading3"/>
    <w:rsid w:val="00516E10"/>
    <w:pPr>
      <w:numPr>
        <w:numId w:val="2"/>
      </w:numPr>
      <w:tabs>
        <w:tab w:val="left" w:pos="567"/>
      </w:tabs>
      <w:suppressAutoHyphens/>
      <w:spacing w:before="120" w:after="120"/>
    </w:pPr>
    <w:rPr>
      <w:rFonts w:ascii="Times New Roman" w:eastAsia="Arial Unicode MS" w:hAnsi="Times New Roman"/>
      <w:b w:val="0"/>
      <w:i/>
      <w:sz w:val="24"/>
      <w:szCs w:val="28"/>
      <w:lang w:val="lt-LT" w:eastAsia="ar-SA"/>
    </w:rPr>
  </w:style>
  <w:style w:type="paragraph" w:customStyle="1" w:styleId="StylePaveikslopavadinimasLeft0cm">
    <w:name w:val="Style Paveikslo  pavadinimas + Left:  0 cm"/>
    <w:basedOn w:val="Paveikslopavadinimas"/>
    <w:rsid w:val="00516E10"/>
    <w:pPr>
      <w:numPr>
        <w:numId w:val="1"/>
      </w:numPr>
      <w:suppressAutoHyphens/>
      <w:jc w:val="center"/>
    </w:pPr>
    <w:rPr>
      <w:bCs w:val="0"/>
      <w:lang w:eastAsia="ar-SA"/>
    </w:rPr>
  </w:style>
  <w:style w:type="paragraph" w:customStyle="1" w:styleId="StyleStylePaveikslopavadinimasLeft0cmJustifiedLeft">
    <w:name w:val="Style Style Paveikslo  pavadinimas + Left:  0 cm + Justified Left:..."/>
    <w:basedOn w:val="StylePaveikslopavadinimasLeft0cm"/>
    <w:rsid w:val="00516E10"/>
    <w:pPr>
      <w:ind w:left="0" w:firstLine="0"/>
    </w:pPr>
    <w:rPr>
      <w:b w:val="0"/>
    </w:rPr>
  </w:style>
  <w:style w:type="paragraph" w:customStyle="1" w:styleId="StyleStylePaveikslopavadinimasLeft0cmJustified">
    <w:name w:val="Style Style Paveikslo  pavadinimas + Left:  0 cm + Justified"/>
    <w:basedOn w:val="StylePaveikslopavadinimasLeft0cm"/>
    <w:rsid w:val="00516E10"/>
    <w:pPr>
      <w:ind w:left="357" w:hanging="357"/>
      <w:jc w:val="both"/>
    </w:pPr>
    <w:rPr>
      <w:bCs/>
    </w:rPr>
  </w:style>
  <w:style w:type="paragraph" w:styleId="DocumentMap">
    <w:name w:val="Document Map"/>
    <w:basedOn w:val="Normal"/>
    <w:link w:val="DocumentMapChar"/>
    <w:rsid w:val="00516E10"/>
    <w:pPr>
      <w:tabs>
        <w:tab w:val="left" w:pos="567"/>
      </w:tabs>
      <w:ind w:firstLine="567"/>
      <w:jc w:val="both"/>
    </w:pPr>
    <w:rPr>
      <w:rFonts w:ascii="Tahoma" w:eastAsia="Times New Roman" w:hAnsi="Tahoma" w:cs="Times New Roman"/>
      <w:kern w:val="0"/>
      <w:sz w:val="16"/>
      <w:szCs w:val="16"/>
      <w:lang w:val="en-GB"/>
    </w:rPr>
  </w:style>
  <w:style w:type="character" w:customStyle="1" w:styleId="DocumentMapChar">
    <w:name w:val="Document Map Char"/>
    <w:basedOn w:val="DefaultParagraphFont"/>
    <w:link w:val="DocumentMap"/>
    <w:rsid w:val="00516E10"/>
    <w:rPr>
      <w:rFonts w:ascii="Tahoma" w:eastAsia="Times New Roman" w:hAnsi="Tahoma" w:cs="Times New Roman"/>
      <w:kern w:val="0"/>
      <w:sz w:val="16"/>
      <w:szCs w:val="16"/>
      <w:lang w:val="en-GB"/>
    </w:rPr>
  </w:style>
  <w:style w:type="paragraph" w:styleId="BodyText2">
    <w:name w:val="Body Text 2"/>
    <w:basedOn w:val="Normal"/>
    <w:link w:val="BodyText2Char"/>
    <w:rsid w:val="00516E10"/>
    <w:pPr>
      <w:tabs>
        <w:tab w:val="left" w:pos="567"/>
      </w:tabs>
      <w:spacing w:after="120" w:line="480" w:lineRule="auto"/>
      <w:ind w:firstLine="567"/>
      <w:jc w:val="both"/>
    </w:pPr>
    <w:rPr>
      <w:rFonts w:ascii="Times New Roman" w:eastAsia="Times New Roman" w:hAnsi="Times New Roman" w:cs="Times New Roman"/>
      <w:kern w:val="0"/>
      <w:sz w:val="24"/>
      <w:szCs w:val="24"/>
      <w:lang w:val="en-GB"/>
    </w:rPr>
  </w:style>
  <w:style w:type="character" w:customStyle="1" w:styleId="BodyText2Char">
    <w:name w:val="Body Text 2 Char"/>
    <w:basedOn w:val="DefaultParagraphFont"/>
    <w:link w:val="BodyText2"/>
    <w:rsid w:val="00516E10"/>
    <w:rPr>
      <w:rFonts w:ascii="Times New Roman" w:eastAsia="Times New Roman" w:hAnsi="Times New Roman" w:cs="Times New Roman"/>
      <w:kern w:val="0"/>
      <w:sz w:val="24"/>
      <w:szCs w:val="24"/>
      <w:lang w:val="en-GB"/>
    </w:rPr>
  </w:style>
  <w:style w:type="paragraph" w:customStyle="1" w:styleId="WfxFaxNum">
    <w:name w:val="WfxFaxNum"/>
    <w:basedOn w:val="Normal"/>
    <w:rsid w:val="00516E10"/>
    <w:pPr>
      <w:tabs>
        <w:tab w:val="left" w:pos="567"/>
      </w:tabs>
    </w:pPr>
    <w:rPr>
      <w:rFonts w:ascii="Times New Roman" w:eastAsia="Times New Roman" w:hAnsi="Times New Roman" w:cs="Times New Roman"/>
      <w:kern w:val="0"/>
      <w:sz w:val="24"/>
      <w:szCs w:val="24"/>
      <w:lang w:val="en-US"/>
    </w:rPr>
  </w:style>
  <w:style w:type="paragraph" w:styleId="HTMLPreformatted">
    <w:name w:val="HTML Preformatted"/>
    <w:basedOn w:val="Normal"/>
    <w:link w:val="HTMLPreformattedChar"/>
    <w:rsid w:val="00516E1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kern w:val="0"/>
      <w:sz w:val="20"/>
      <w:szCs w:val="20"/>
    </w:rPr>
  </w:style>
  <w:style w:type="character" w:customStyle="1" w:styleId="HTMLPreformattedChar">
    <w:name w:val="HTML Preformatted Char"/>
    <w:basedOn w:val="DefaultParagraphFont"/>
    <w:link w:val="HTMLPreformatted"/>
    <w:rsid w:val="00516E10"/>
    <w:rPr>
      <w:rFonts w:ascii="Courier New" w:eastAsia="Times New Roman" w:hAnsi="Courier New" w:cs="Times New Roman"/>
      <w:color w:val="000000"/>
      <w:kern w:val="0"/>
      <w:sz w:val="20"/>
      <w:szCs w:val="20"/>
    </w:rPr>
  </w:style>
  <w:style w:type="paragraph" w:customStyle="1" w:styleId="Noparagraphstyle">
    <w:name w:val="[No paragraph style]"/>
    <w:rsid w:val="00516E10"/>
    <w:pPr>
      <w:autoSpaceDE w:val="0"/>
      <w:autoSpaceDN w:val="0"/>
      <w:adjustRightInd w:val="0"/>
      <w:spacing w:line="288" w:lineRule="auto"/>
    </w:pPr>
    <w:rPr>
      <w:rFonts w:ascii="Times" w:eastAsia="Times New Roman" w:hAnsi="Times" w:cs="Times"/>
      <w:color w:val="000000"/>
      <w:kern w:val="0"/>
      <w:sz w:val="24"/>
      <w:szCs w:val="24"/>
      <w:lang w:val="en-US" w:eastAsia="lt-LT"/>
    </w:rPr>
  </w:style>
  <w:style w:type="paragraph" w:customStyle="1" w:styleId="Style2">
    <w:name w:val="Style2"/>
    <w:basedOn w:val="Heading4"/>
    <w:rsid w:val="00516E10"/>
    <w:rPr>
      <w:b w:val="0"/>
      <w:sz w:val="24"/>
    </w:rPr>
  </w:style>
  <w:style w:type="character" w:customStyle="1" w:styleId="lentelspavadinimasChar">
    <w:name w:val="lentelės pavadinimas Char"/>
    <w:link w:val="lentelspavadinimas"/>
    <w:rsid w:val="00516E10"/>
    <w:rPr>
      <w:rFonts w:ascii="Times New Roman" w:eastAsia="Times New Roman" w:hAnsi="Times New Roman" w:cs="Times New Roman"/>
      <w:b/>
      <w:kern w:val="0"/>
      <w:sz w:val="24"/>
      <w:szCs w:val="24"/>
    </w:rPr>
  </w:style>
  <w:style w:type="character" w:customStyle="1" w:styleId="Diagrama1CharChar">
    <w:name w:val="Diagrama1 Char Char"/>
    <w:semiHidden/>
    <w:locked/>
    <w:rsid w:val="00516E10"/>
    <w:rPr>
      <w:lang w:val="lt-LT" w:eastAsia="ar-SA" w:bidi="ar-SA"/>
    </w:rPr>
  </w:style>
  <w:style w:type="paragraph" w:customStyle="1" w:styleId="C1PlainText">
    <w:name w:val="C1 Plain Text"/>
    <w:basedOn w:val="Normal"/>
    <w:rsid w:val="00516E10"/>
    <w:pPr>
      <w:overflowPunct w:val="0"/>
      <w:autoSpaceDE w:val="0"/>
      <w:autoSpaceDN w:val="0"/>
      <w:adjustRightInd w:val="0"/>
      <w:spacing w:before="120" w:after="120"/>
      <w:ind w:left="1298"/>
      <w:jc w:val="both"/>
      <w:textAlignment w:val="baseline"/>
    </w:pPr>
    <w:rPr>
      <w:rFonts w:ascii="Times New Roman" w:eastAsia="Times New Roman" w:hAnsi="Times New Roman" w:cs="Times New Roman"/>
      <w:kern w:val="0"/>
      <w:sz w:val="24"/>
      <w:szCs w:val="20"/>
    </w:rPr>
  </w:style>
  <w:style w:type="paragraph" w:customStyle="1" w:styleId="BodytextDiagrama">
    <w:name w:val="Body text Diagrama"/>
    <w:rsid w:val="00516E10"/>
    <w:pPr>
      <w:autoSpaceDE w:val="0"/>
      <w:autoSpaceDN w:val="0"/>
      <w:adjustRightInd w:val="0"/>
      <w:ind w:firstLine="312"/>
      <w:jc w:val="both"/>
    </w:pPr>
    <w:rPr>
      <w:rFonts w:ascii="TimesLT" w:eastAsia="Times New Roman" w:hAnsi="TimesLT" w:cs="Times New Roman"/>
      <w:kern w:val="0"/>
      <w:sz w:val="20"/>
      <w:szCs w:val="20"/>
      <w:lang w:val="en-US"/>
    </w:rPr>
  </w:style>
  <w:style w:type="character" w:customStyle="1" w:styleId="NormalADiagramaDiagrama">
    <w:name w:val="Normal A Diagrama Diagrama"/>
    <w:rsid w:val="00516E10"/>
    <w:rPr>
      <w:color w:val="000000"/>
      <w:sz w:val="24"/>
      <w:szCs w:val="24"/>
      <w:lang w:eastAsia="en-US"/>
    </w:rPr>
  </w:style>
  <w:style w:type="character" w:customStyle="1" w:styleId="paveikslopavadinimasCharChar">
    <w:name w:val="paveikslo pavadinimas Char Char"/>
    <w:link w:val="paveikslopavadinimas0"/>
    <w:rsid w:val="00516E10"/>
    <w:rPr>
      <w:rFonts w:eastAsia="Times New Roman" w:cs="Times New Roman"/>
      <w:color w:val="808080"/>
      <w:kern w:val="0"/>
    </w:rPr>
  </w:style>
  <w:style w:type="paragraph" w:styleId="BodyText3">
    <w:name w:val="Body Text 3"/>
    <w:basedOn w:val="Normal"/>
    <w:link w:val="BodyText3Char"/>
    <w:rsid w:val="00516E10"/>
    <w:pPr>
      <w:tabs>
        <w:tab w:val="left" w:pos="567"/>
      </w:tabs>
      <w:spacing w:after="120"/>
      <w:ind w:firstLine="567"/>
      <w:jc w:val="both"/>
    </w:pPr>
    <w:rPr>
      <w:rFonts w:ascii="Times New Roman" w:eastAsia="Times New Roman" w:hAnsi="Times New Roman" w:cs="Times New Roman"/>
      <w:kern w:val="0"/>
      <w:sz w:val="16"/>
      <w:szCs w:val="16"/>
      <w:lang w:val="en-GB"/>
    </w:rPr>
  </w:style>
  <w:style w:type="character" w:customStyle="1" w:styleId="BodyText3Char">
    <w:name w:val="Body Text 3 Char"/>
    <w:basedOn w:val="DefaultParagraphFont"/>
    <w:link w:val="BodyText3"/>
    <w:rsid w:val="00516E10"/>
    <w:rPr>
      <w:rFonts w:ascii="Times New Roman" w:eastAsia="Times New Roman" w:hAnsi="Times New Roman" w:cs="Times New Roman"/>
      <w:kern w:val="0"/>
      <w:sz w:val="16"/>
      <w:szCs w:val="16"/>
      <w:lang w:val="en-GB"/>
    </w:rPr>
  </w:style>
  <w:style w:type="paragraph" w:styleId="BodyTextIndent">
    <w:name w:val="Body Text Indent"/>
    <w:basedOn w:val="Normal"/>
    <w:link w:val="BodyTextIndentChar"/>
    <w:rsid w:val="00516E10"/>
    <w:pPr>
      <w:tabs>
        <w:tab w:val="left" w:pos="567"/>
      </w:tabs>
      <w:spacing w:after="120"/>
      <w:ind w:left="283" w:firstLine="567"/>
      <w:jc w:val="both"/>
    </w:pPr>
    <w:rPr>
      <w:rFonts w:ascii="Times New Roman" w:eastAsia="Times New Roman" w:hAnsi="Times New Roman" w:cs="Times New Roman"/>
      <w:kern w:val="0"/>
      <w:sz w:val="24"/>
      <w:szCs w:val="24"/>
      <w:lang w:val="en-GB"/>
    </w:rPr>
  </w:style>
  <w:style w:type="character" w:customStyle="1" w:styleId="BodyTextIndentChar">
    <w:name w:val="Body Text Indent Char"/>
    <w:basedOn w:val="DefaultParagraphFont"/>
    <w:link w:val="BodyTextIndent"/>
    <w:rsid w:val="00516E10"/>
    <w:rPr>
      <w:rFonts w:ascii="Times New Roman" w:eastAsia="Times New Roman" w:hAnsi="Times New Roman" w:cs="Times New Roman"/>
      <w:kern w:val="0"/>
      <w:sz w:val="24"/>
      <w:szCs w:val="24"/>
      <w:lang w:val="en-GB"/>
    </w:rPr>
  </w:style>
  <w:style w:type="character" w:customStyle="1" w:styleId="kvrpreviewlabelheader">
    <w:name w:val="kvrpreviewlabelheader"/>
    <w:rsid w:val="00516E10"/>
  </w:style>
  <w:style w:type="character" w:customStyle="1" w:styleId="PaveikslopavadinimasChar">
    <w:name w:val="Paveikslo  pavadinimas Char"/>
    <w:rsid w:val="00516E10"/>
    <w:rPr>
      <w:b/>
      <w:bCs/>
      <w:lang w:eastAsia="ar-SA"/>
    </w:rPr>
  </w:style>
  <w:style w:type="paragraph" w:customStyle="1" w:styleId="pavpavad">
    <w:name w:val="pav.pavad"/>
    <w:basedOn w:val="TableofFigures"/>
    <w:autoRedefine/>
    <w:rsid w:val="00516E10"/>
    <w:pPr>
      <w:tabs>
        <w:tab w:val="num" w:pos="360"/>
        <w:tab w:val="left" w:pos="2700"/>
      </w:tabs>
      <w:ind w:left="357" w:hanging="357"/>
      <w:jc w:val="center"/>
    </w:pPr>
    <w:rPr>
      <w:b/>
      <w:sz w:val="22"/>
      <w:lang w:val="en-US"/>
    </w:rPr>
  </w:style>
  <w:style w:type="paragraph" w:customStyle="1" w:styleId="StyleTekstoskaidymasBlack">
    <w:name w:val="Style Teksto skaidymas + Black"/>
    <w:basedOn w:val="Normal"/>
    <w:autoRedefine/>
    <w:rsid w:val="00516E10"/>
    <w:pPr>
      <w:tabs>
        <w:tab w:val="left" w:pos="567"/>
      </w:tabs>
      <w:spacing w:before="120"/>
      <w:ind w:left="567"/>
      <w:jc w:val="both"/>
    </w:pPr>
    <w:rPr>
      <w:rFonts w:ascii="Times New Roman" w:eastAsia="Times New Roman" w:hAnsi="Times New Roman" w:cs="Times New Roman"/>
      <w:color w:val="000000"/>
      <w:kern w:val="0"/>
      <w:sz w:val="24"/>
      <w:szCs w:val="24"/>
    </w:rPr>
  </w:style>
  <w:style w:type="paragraph" w:styleId="TableofFigures">
    <w:name w:val="table of figures"/>
    <w:basedOn w:val="Normal"/>
    <w:next w:val="Normal"/>
    <w:semiHidden/>
    <w:rsid w:val="00516E10"/>
    <w:pPr>
      <w:ind w:firstLine="567"/>
      <w:jc w:val="both"/>
    </w:pPr>
    <w:rPr>
      <w:rFonts w:ascii="Times New Roman" w:eastAsia="Times New Roman" w:hAnsi="Times New Roman" w:cs="Times New Roman"/>
      <w:kern w:val="0"/>
      <w:sz w:val="24"/>
      <w:szCs w:val="24"/>
      <w:lang w:val="en-GB"/>
    </w:rPr>
  </w:style>
  <w:style w:type="paragraph" w:customStyle="1" w:styleId="4headingas">
    <w:name w:val="4 heading'as"/>
    <w:basedOn w:val="Heading4"/>
    <w:rsid w:val="00516E10"/>
    <w:pPr>
      <w:outlineLvl w:val="0"/>
    </w:pPr>
    <w:rPr>
      <w:b w:val="0"/>
      <w:sz w:val="20"/>
      <w:szCs w:val="24"/>
    </w:rPr>
  </w:style>
  <w:style w:type="character" w:customStyle="1" w:styleId="PagrindinisDiagrama">
    <w:name w:val="Pagrindinis Diagrama"/>
    <w:rsid w:val="00516E10"/>
    <w:rPr>
      <w:sz w:val="24"/>
      <w:szCs w:val="24"/>
      <w:lang w:val="lt-LT" w:eastAsia="en-US" w:bidi="ar-SA"/>
    </w:rPr>
  </w:style>
  <w:style w:type="paragraph" w:customStyle="1" w:styleId="Lentelesturinys">
    <w:name w:val="Lenteles turinys"/>
    <w:basedOn w:val="Normal"/>
    <w:rsid w:val="00516E10"/>
    <w:pPr>
      <w:widowControl w:val="0"/>
      <w:suppressLineNumbers/>
      <w:suppressAutoHyphens/>
      <w:overflowPunct w:val="0"/>
      <w:autoSpaceDE w:val="0"/>
      <w:autoSpaceDN w:val="0"/>
      <w:adjustRightInd w:val="0"/>
      <w:spacing w:before="60" w:after="120"/>
      <w:ind w:firstLine="720"/>
      <w:jc w:val="both"/>
      <w:textAlignment w:val="baseline"/>
    </w:pPr>
    <w:rPr>
      <w:rFonts w:ascii="Times New Roman" w:eastAsia="Times New Roman" w:hAnsi="Times New Roman" w:cs="Times New Roman"/>
      <w:kern w:val="0"/>
      <w:sz w:val="24"/>
      <w:szCs w:val="20"/>
      <w:lang w:val="en-GB"/>
    </w:rPr>
  </w:style>
  <w:style w:type="paragraph" w:customStyle="1" w:styleId="MslentelstekstasStyle11ptFirstline0cmBefore6ptAfter6pt">
    <w:name w:val="Mūsų lentelės tekstas Style 11 pt First line:  0 cm Before:  6 pt After:  6 pt"/>
    <w:basedOn w:val="Normal"/>
    <w:rsid w:val="00516E10"/>
    <w:pPr>
      <w:tabs>
        <w:tab w:val="left" w:pos="1134"/>
      </w:tabs>
      <w:spacing w:before="120" w:after="120"/>
      <w:ind w:firstLine="567"/>
      <w:jc w:val="both"/>
    </w:pPr>
    <w:rPr>
      <w:rFonts w:ascii="Times New Roman" w:eastAsia="Times New Roman" w:hAnsi="Times New Roman" w:cs="Times New Roman"/>
      <w:kern w:val="0"/>
      <w:szCs w:val="20"/>
      <w:lang w:val="en-GB"/>
    </w:rPr>
  </w:style>
  <w:style w:type="character" w:customStyle="1" w:styleId="StylePaveikslopavadinimasCharChar10pt">
    <w:name w:val="Style Paveikslo  pavadinimas Char Char + 10 pt"/>
    <w:qFormat/>
    <w:rsid w:val="00516E10"/>
    <w:rPr>
      <w:b w:val="0"/>
      <w:bCs w:val="0"/>
      <w:sz w:val="20"/>
      <w:lang w:val="lt-LT" w:eastAsia="ar-SA" w:bidi="ar-SA"/>
    </w:rPr>
  </w:style>
  <w:style w:type="paragraph" w:styleId="BodyTextIndent2">
    <w:name w:val="Body Text Indent 2"/>
    <w:basedOn w:val="Normal"/>
    <w:link w:val="BodyTextIndent2Char"/>
    <w:rsid w:val="00516E10"/>
    <w:pPr>
      <w:tabs>
        <w:tab w:val="left" w:pos="567"/>
      </w:tabs>
      <w:spacing w:after="120" w:line="480" w:lineRule="auto"/>
      <w:ind w:left="283" w:firstLine="567"/>
      <w:jc w:val="both"/>
    </w:pPr>
    <w:rPr>
      <w:rFonts w:ascii="Times New Roman" w:eastAsia="Times New Roman" w:hAnsi="Times New Roman" w:cs="Times New Roman"/>
      <w:kern w:val="0"/>
      <w:sz w:val="24"/>
      <w:szCs w:val="24"/>
      <w:lang w:val="en-GB"/>
    </w:rPr>
  </w:style>
  <w:style w:type="character" w:customStyle="1" w:styleId="BodyTextIndent2Char">
    <w:name w:val="Body Text Indent 2 Char"/>
    <w:basedOn w:val="DefaultParagraphFont"/>
    <w:link w:val="BodyTextIndent2"/>
    <w:rsid w:val="00516E10"/>
    <w:rPr>
      <w:rFonts w:ascii="Times New Roman" w:eastAsia="Times New Roman" w:hAnsi="Times New Roman" w:cs="Times New Roman"/>
      <w:kern w:val="0"/>
      <w:sz w:val="24"/>
      <w:szCs w:val="24"/>
      <w:lang w:val="en-GB"/>
    </w:rPr>
  </w:style>
  <w:style w:type="character" w:customStyle="1" w:styleId="busena">
    <w:name w:val="busena"/>
    <w:rsid w:val="00516E10"/>
  </w:style>
  <w:style w:type="paragraph" w:customStyle="1" w:styleId="BasicParagraph">
    <w:name w:val="[Basic Paragraph]"/>
    <w:basedOn w:val="Normal"/>
    <w:rsid w:val="00516E10"/>
    <w:pPr>
      <w:suppressAutoHyphens/>
      <w:autoSpaceDE w:val="0"/>
      <w:autoSpaceDN w:val="0"/>
      <w:adjustRightInd w:val="0"/>
      <w:spacing w:line="288" w:lineRule="auto"/>
      <w:textAlignment w:val="center"/>
    </w:pPr>
    <w:rPr>
      <w:rFonts w:ascii="Times New Roman" w:eastAsia="Times New Roman" w:hAnsi="Times New Roman" w:cs="Times New Roman"/>
      <w:color w:val="000000"/>
      <w:kern w:val="0"/>
      <w:sz w:val="24"/>
      <w:szCs w:val="24"/>
    </w:rPr>
  </w:style>
  <w:style w:type="character" w:customStyle="1" w:styleId="skypepnhrightspan">
    <w:name w:val="skype_pnh_right_span"/>
    <w:rsid w:val="00516E10"/>
  </w:style>
  <w:style w:type="character" w:customStyle="1" w:styleId="info">
    <w:name w:val="info"/>
    <w:rsid w:val="00516E10"/>
  </w:style>
  <w:style w:type="paragraph" w:customStyle="1" w:styleId="1ANTRATJ">
    <w:name w:val="1 ANTRAŠTĖ (J)"/>
    <w:basedOn w:val="Normal"/>
    <w:rsid w:val="00516E10"/>
    <w:pPr>
      <w:spacing w:before="240" w:after="240" w:line="360" w:lineRule="auto"/>
      <w:jc w:val="both"/>
    </w:pPr>
    <w:rPr>
      <w:rFonts w:ascii="Arial" w:eastAsia="Times New Roman" w:hAnsi="Arial" w:cs="Times New Roman"/>
      <w:b/>
      <w:kern w:val="0"/>
      <w:sz w:val="24"/>
      <w:szCs w:val="24"/>
      <w:lang w:eastAsia="lt-LT"/>
    </w:rPr>
  </w:style>
  <w:style w:type="paragraph" w:customStyle="1" w:styleId="Heading2-A">
    <w:name w:val="Heading 2-A"/>
    <w:basedOn w:val="Heading2"/>
    <w:autoRedefine/>
    <w:rsid w:val="00516E10"/>
    <w:pPr>
      <w:keepLines w:val="0"/>
      <w:numPr>
        <w:ilvl w:val="1"/>
        <w:numId w:val="36"/>
      </w:numPr>
      <w:tabs>
        <w:tab w:val="left" w:pos="1134"/>
      </w:tabs>
      <w:spacing w:before="480" w:after="120"/>
      <w:jc w:val="both"/>
      <w:outlineLvl w:val="9"/>
    </w:pPr>
    <w:rPr>
      <w:rFonts w:ascii="Arial" w:eastAsia="Arial Unicode MS" w:hAnsi="Arial"/>
      <w:i/>
      <w:iCs/>
      <w:color w:val="auto"/>
      <w:kern w:val="0"/>
      <w:sz w:val="28"/>
      <w:szCs w:val="28"/>
    </w:rPr>
  </w:style>
  <w:style w:type="paragraph" w:customStyle="1" w:styleId="StyleHeading1After12pt">
    <w:name w:val="Style Heading 1 + After:  12 pt"/>
    <w:basedOn w:val="Heading1"/>
    <w:rsid w:val="00516E10"/>
    <w:pPr>
      <w:keepLines w:val="0"/>
      <w:tabs>
        <w:tab w:val="left" w:pos="360"/>
      </w:tabs>
      <w:spacing w:before="120" w:after="240"/>
      <w:jc w:val="both"/>
    </w:pPr>
    <w:rPr>
      <w:rFonts w:ascii="Times New Roman" w:eastAsia="Times New Roman" w:hAnsi="Times New Roman" w:cs="Times New Roman"/>
      <w:noProof/>
      <w:color w:val="auto"/>
      <w:kern w:val="1"/>
      <w:sz w:val="32"/>
      <w:szCs w:val="20"/>
      <w:lang w:eastAsia="ar-SA"/>
    </w:rPr>
  </w:style>
  <w:style w:type="character" w:customStyle="1" w:styleId="TekstoskaidymasDiagrama1">
    <w:name w:val="Teksto skaidymas Diagrama1"/>
    <w:rsid w:val="00516E10"/>
    <w:rPr>
      <w:sz w:val="24"/>
      <w:szCs w:val="24"/>
      <w:lang w:val="lt-LT" w:eastAsia="lt-LT" w:bidi="ar-SA"/>
    </w:rPr>
  </w:style>
  <w:style w:type="paragraph" w:customStyle="1" w:styleId="pavadinimas10">
    <w:name w:val="pavadinimas1"/>
    <w:basedOn w:val="Normal"/>
    <w:rsid w:val="00516E10"/>
    <w:pPr>
      <w:spacing w:before="100" w:beforeAutospacing="1" w:after="100" w:afterAutospacing="1"/>
    </w:pPr>
    <w:rPr>
      <w:rFonts w:ascii="Times New Roman" w:eastAsia="Times New Roman" w:hAnsi="Times New Roman" w:cs="Times New Roman"/>
      <w:kern w:val="0"/>
      <w:sz w:val="24"/>
      <w:szCs w:val="24"/>
      <w:lang w:eastAsia="lt-LT"/>
    </w:rPr>
  </w:style>
  <w:style w:type="character" w:customStyle="1" w:styleId="datamnuo">
    <w:name w:val="datamnuo"/>
    <w:rsid w:val="00516E10"/>
  </w:style>
  <w:style w:type="character" w:customStyle="1" w:styleId="datadiena">
    <w:name w:val="datadiena"/>
    <w:rsid w:val="00516E10"/>
  </w:style>
  <w:style w:type="character" w:customStyle="1" w:styleId="statymonr">
    <w:name w:val="statymonr"/>
    <w:rsid w:val="00516E10"/>
  </w:style>
  <w:style w:type="paragraph" w:customStyle="1" w:styleId="DiagramaChar">
    <w:name w:val="Diagrama Char"/>
    <w:basedOn w:val="Normal"/>
    <w:rsid w:val="00516E10"/>
    <w:pPr>
      <w:spacing w:after="160" w:line="240" w:lineRule="exact"/>
    </w:pPr>
    <w:rPr>
      <w:rFonts w:ascii="Tahoma" w:eastAsia="Times New Roman" w:hAnsi="Tahoma" w:cs="Times New Roman"/>
      <w:kern w:val="0"/>
      <w:sz w:val="20"/>
      <w:szCs w:val="20"/>
      <w:lang w:val="en-US"/>
    </w:rPr>
  </w:style>
  <w:style w:type="character" w:customStyle="1" w:styleId="hps">
    <w:name w:val="hps"/>
    <w:rsid w:val="00516E10"/>
  </w:style>
  <w:style w:type="character" w:customStyle="1" w:styleId="ac">
    <w:name w:val="ac"/>
    <w:rsid w:val="00516E10"/>
  </w:style>
  <w:style w:type="paragraph" w:customStyle="1" w:styleId="Pa20">
    <w:name w:val="Pa20"/>
    <w:basedOn w:val="Normal"/>
    <w:next w:val="Normal"/>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1">
    <w:name w:val="Pa1"/>
    <w:basedOn w:val="Normal"/>
    <w:next w:val="Normal"/>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29">
    <w:name w:val="Pa29"/>
    <w:basedOn w:val="Normal"/>
    <w:next w:val="Normal"/>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character" w:customStyle="1" w:styleId="A4">
    <w:name w:val="A4"/>
    <w:rsid w:val="00516E10"/>
    <w:rPr>
      <w:b/>
      <w:bCs/>
      <w:color w:val="000000"/>
      <w:sz w:val="22"/>
      <w:szCs w:val="22"/>
    </w:rPr>
  </w:style>
  <w:style w:type="paragraph" w:customStyle="1" w:styleId="Pa15">
    <w:name w:val="Pa15"/>
    <w:basedOn w:val="Normal"/>
    <w:next w:val="Normal"/>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2">
    <w:name w:val="Pa2"/>
    <w:basedOn w:val="Normal"/>
    <w:next w:val="Normal"/>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31">
    <w:name w:val="Pa31"/>
    <w:basedOn w:val="Normal"/>
    <w:next w:val="Normal"/>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32">
    <w:name w:val="Pa32"/>
    <w:basedOn w:val="Normal"/>
    <w:next w:val="Normal"/>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DiagramaChar0">
    <w:name w:val="Diagrama Char"/>
    <w:basedOn w:val="Normal"/>
    <w:rsid w:val="00516E10"/>
    <w:pPr>
      <w:spacing w:after="160" w:line="240" w:lineRule="exact"/>
    </w:pPr>
    <w:rPr>
      <w:rFonts w:ascii="Tahoma" w:eastAsia="Times New Roman" w:hAnsi="Tahoma" w:cs="Times New Roman"/>
      <w:kern w:val="0"/>
      <w:sz w:val="20"/>
      <w:szCs w:val="20"/>
      <w:lang w:val="en-US"/>
    </w:rPr>
  </w:style>
  <w:style w:type="paragraph" w:customStyle="1" w:styleId="Prezidentas">
    <w:name w:val="Prezidentas"/>
    <w:rsid w:val="00516E10"/>
    <w:pPr>
      <w:tabs>
        <w:tab w:val="right" w:pos="9808"/>
      </w:tabs>
      <w:autoSpaceDE w:val="0"/>
      <w:autoSpaceDN w:val="0"/>
      <w:adjustRightInd w:val="0"/>
    </w:pPr>
    <w:rPr>
      <w:rFonts w:ascii="TimesLT" w:eastAsia="Times New Roman" w:hAnsi="TimesLT" w:cs="Times New Roman"/>
      <w:caps/>
      <w:kern w:val="0"/>
      <w:sz w:val="20"/>
      <w:szCs w:val="20"/>
      <w:lang w:val="en-US"/>
    </w:rPr>
  </w:style>
  <w:style w:type="paragraph" w:customStyle="1" w:styleId="Linija">
    <w:name w:val="Linija"/>
    <w:basedOn w:val="Normal"/>
    <w:rsid w:val="00516E10"/>
    <w:pPr>
      <w:autoSpaceDE w:val="0"/>
      <w:autoSpaceDN w:val="0"/>
      <w:adjustRightInd w:val="0"/>
      <w:jc w:val="center"/>
    </w:pPr>
    <w:rPr>
      <w:rFonts w:ascii="TimesLT" w:eastAsia="Times New Roman" w:hAnsi="TimesLT" w:cs="Times New Roman"/>
      <w:kern w:val="0"/>
      <w:sz w:val="12"/>
      <w:szCs w:val="12"/>
      <w:lang w:val="en-US"/>
    </w:rPr>
  </w:style>
  <w:style w:type="paragraph" w:customStyle="1" w:styleId="linija0">
    <w:name w:val="linija"/>
    <w:basedOn w:val="Normal"/>
    <w:rsid w:val="00516E10"/>
    <w:pPr>
      <w:snapToGrid w:val="0"/>
      <w:jc w:val="center"/>
    </w:pPr>
    <w:rPr>
      <w:rFonts w:ascii="TimesLT" w:eastAsia="Arial Unicode MS" w:hAnsi="TimesLT" w:cs="Times New Roman"/>
      <w:kern w:val="0"/>
      <w:sz w:val="12"/>
      <w:szCs w:val="12"/>
      <w:lang w:val="en-GB"/>
    </w:rPr>
  </w:style>
  <w:style w:type="paragraph" w:customStyle="1" w:styleId="WfxKeyword">
    <w:name w:val="WfxKeyword"/>
    <w:basedOn w:val="Normal"/>
    <w:rsid w:val="00516E10"/>
    <w:pPr>
      <w:jc w:val="both"/>
    </w:pPr>
    <w:rPr>
      <w:rFonts w:ascii="Times New Roman" w:eastAsia="Times New Roman" w:hAnsi="Times New Roman" w:cs="Times New Roman"/>
      <w:kern w:val="0"/>
      <w:sz w:val="24"/>
      <w:szCs w:val="20"/>
    </w:rPr>
  </w:style>
  <w:style w:type="paragraph" w:customStyle="1" w:styleId="CentrBoldm">
    <w:name w:val="CentrBoldm"/>
    <w:basedOn w:val="Normal"/>
    <w:rsid w:val="00516E10"/>
    <w:pPr>
      <w:jc w:val="center"/>
    </w:pPr>
    <w:rPr>
      <w:rFonts w:ascii="TimesLT" w:eastAsia="Times New Roman" w:hAnsi="TimesLT" w:cs="Times New Roman"/>
      <w:b/>
      <w:snapToGrid w:val="0"/>
      <w:kern w:val="0"/>
      <w:sz w:val="20"/>
      <w:szCs w:val="20"/>
      <w:lang w:val="en-US"/>
    </w:rPr>
  </w:style>
  <w:style w:type="paragraph" w:customStyle="1" w:styleId="patvirtinta0">
    <w:name w:val="patvirtinta"/>
    <w:basedOn w:val="Normal"/>
    <w:rsid w:val="00516E10"/>
    <w:pPr>
      <w:snapToGrid w:val="0"/>
      <w:ind w:left="5953"/>
    </w:pPr>
    <w:rPr>
      <w:rFonts w:ascii="TimesLT" w:eastAsia="Arial Unicode MS" w:hAnsi="TimesLT" w:cs="Times New Roman"/>
      <w:kern w:val="0"/>
      <w:sz w:val="20"/>
      <w:szCs w:val="20"/>
      <w:lang w:val="en-GB"/>
    </w:rPr>
  </w:style>
  <w:style w:type="paragraph" w:customStyle="1" w:styleId="centrboldm0">
    <w:name w:val="centrboldm"/>
    <w:basedOn w:val="Normal"/>
    <w:rsid w:val="00516E10"/>
    <w:pPr>
      <w:snapToGrid w:val="0"/>
      <w:jc w:val="center"/>
    </w:pPr>
    <w:rPr>
      <w:rFonts w:ascii="TimesLT" w:eastAsia="Arial Unicode MS" w:hAnsi="TimesLT" w:cs="Times New Roman"/>
      <w:b/>
      <w:bCs/>
      <w:kern w:val="0"/>
      <w:sz w:val="20"/>
      <w:szCs w:val="20"/>
      <w:lang w:val="en-GB"/>
    </w:rPr>
  </w:style>
  <w:style w:type="paragraph" w:customStyle="1" w:styleId="HTMLiankstoformatuotas1">
    <w:name w:val="HTML iš anksto formatuotas1"/>
    <w:basedOn w:val="Normal"/>
    <w:rsid w:val="0051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kern w:val="0"/>
      <w:sz w:val="20"/>
      <w:szCs w:val="20"/>
      <w:lang w:val="en-GB"/>
    </w:rPr>
  </w:style>
  <w:style w:type="paragraph" w:customStyle="1" w:styleId="NormalText">
    <w:name w:val="Normal Text"/>
    <w:basedOn w:val="Normal"/>
    <w:rsid w:val="00516E10"/>
    <w:pPr>
      <w:ind w:firstLine="720"/>
      <w:jc w:val="both"/>
    </w:pPr>
    <w:rPr>
      <w:rFonts w:ascii="Times New Roman Lt" w:eastAsia="Times New Roman" w:hAnsi="Times New Roman Lt" w:cs="Times New Roman"/>
      <w:kern w:val="0"/>
      <w:sz w:val="24"/>
      <w:szCs w:val="20"/>
      <w:lang w:val="en-GB" w:eastAsia="lt-LT"/>
    </w:rPr>
  </w:style>
  <w:style w:type="paragraph" w:styleId="BlockText">
    <w:name w:val="Block Text"/>
    <w:basedOn w:val="Normal"/>
    <w:rsid w:val="00516E10"/>
    <w:pPr>
      <w:spacing w:line="300" w:lineRule="auto"/>
      <w:ind w:left="360" w:right="381" w:firstLine="720"/>
      <w:jc w:val="both"/>
    </w:pPr>
    <w:rPr>
      <w:rFonts w:ascii="Times New Roman" w:eastAsia="Times New Roman" w:hAnsi="Times New Roman" w:cs="Times New Roman"/>
      <w:kern w:val="0"/>
      <w:sz w:val="24"/>
      <w:szCs w:val="24"/>
    </w:rPr>
  </w:style>
  <w:style w:type="paragraph" w:customStyle="1" w:styleId="Pavadinimas3">
    <w:name w:val="Pavadinimas3"/>
    <w:basedOn w:val="Normal"/>
    <w:rsid w:val="00516E10"/>
    <w:pPr>
      <w:keepLines/>
      <w:suppressAutoHyphens/>
      <w:autoSpaceDE w:val="0"/>
      <w:autoSpaceDN w:val="0"/>
      <w:adjustRightInd w:val="0"/>
      <w:spacing w:line="288" w:lineRule="auto"/>
      <w:ind w:left="850"/>
      <w:textAlignment w:val="center"/>
    </w:pPr>
    <w:rPr>
      <w:rFonts w:ascii="Times New Roman" w:eastAsia="Times New Roman" w:hAnsi="Times New Roman" w:cs="Times New Roman"/>
      <w:b/>
      <w:bCs/>
      <w:caps/>
      <w:color w:val="000000"/>
      <w:kern w:val="0"/>
    </w:rPr>
  </w:style>
  <w:style w:type="paragraph" w:customStyle="1" w:styleId="WW-BodyTextIndent3">
    <w:name w:val="WW-Body Text Indent 3"/>
    <w:basedOn w:val="Normal"/>
    <w:rsid w:val="00516E10"/>
    <w:pPr>
      <w:suppressAutoHyphens/>
      <w:ind w:firstLine="720"/>
      <w:jc w:val="both"/>
    </w:pPr>
    <w:rPr>
      <w:rFonts w:ascii="Times New Roman" w:eastAsia="Times New Roman" w:hAnsi="Times New Roman" w:cs="Times New Roman"/>
      <w:b/>
      <w:iCs/>
      <w:kern w:val="0"/>
      <w:sz w:val="24"/>
      <w:szCs w:val="20"/>
    </w:rPr>
  </w:style>
  <w:style w:type="paragraph" w:customStyle="1" w:styleId="WW-BodyText2">
    <w:name w:val="WW-Body Text 2"/>
    <w:basedOn w:val="Normal"/>
    <w:rsid w:val="00516E10"/>
    <w:pPr>
      <w:suppressAutoHyphens/>
      <w:jc w:val="both"/>
    </w:pPr>
    <w:rPr>
      <w:rFonts w:ascii="Times New Roman" w:eastAsia="Times New Roman" w:hAnsi="Times New Roman" w:cs="Times New Roman"/>
      <w:kern w:val="0"/>
      <w:sz w:val="24"/>
      <w:szCs w:val="20"/>
    </w:rPr>
  </w:style>
  <w:style w:type="paragraph" w:customStyle="1" w:styleId="BodyTextIndent21">
    <w:name w:val="Body Text Indent 21"/>
    <w:basedOn w:val="Normal"/>
    <w:rsid w:val="00516E10"/>
    <w:pPr>
      <w:suppressAutoHyphens/>
      <w:spacing w:line="360" w:lineRule="auto"/>
      <w:ind w:left="2250" w:hanging="1530"/>
      <w:jc w:val="both"/>
    </w:pPr>
    <w:rPr>
      <w:rFonts w:ascii="TimesLT" w:eastAsia="Times New Roman" w:hAnsi="TimesLT" w:cs="Times New Roman"/>
      <w:b/>
      <w:kern w:val="0"/>
      <w:sz w:val="24"/>
      <w:szCs w:val="20"/>
    </w:rPr>
  </w:style>
  <w:style w:type="paragraph" w:customStyle="1" w:styleId="BodyText21">
    <w:name w:val="Body Text 21"/>
    <w:basedOn w:val="Normal"/>
    <w:rsid w:val="00516E10"/>
    <w:pPr>
      <w:suppressAutoHyphens/>
      <w:spacing w:line="360" w:lineRule="auto"/>
      <w:ind w:firstLine="720"/>
      <w:jc w:val="both"/>
    </w:pPr>
    <w:rPr>
      <w:rFonts w:ascii="TimesLT" w:eastAsia="Times New Roman" w:hAnsi="TimesLT" w:cs="Times New Roman"/>
      <w:b/>
      <w:kern w:val="0"/>
      <w:sz w:val="24"/>
      <w:szCs w:val="20"/>
    </w:rPr>
  </w:style>
  <w:style w:type="paragraph" w:customStyle="1" w:styleId="WW-TableContents1111111111111111111111111">
    <w:name w:val="WW-Table Contents1111111111111111111111111"/>
    <w:basedOn w:val="BodyText0"/>
    <w:rsid w:val="00516E10"/>
    <w:pPr>
      <w:suppressLineNumbers/>
      <w:tabs>
        <w:tab w:val="clear" w:pos="567"/>
      </w:tabs>
      <w:suppressAutoHyphens/>
      <w:ind w:firstLine="0"/>
    </w:pPr>
    <w:rPr>
      <w:szCs w:val="20"/>
    </w:rPr>
  </w:style>
  <w:style w:type="paragraph" w:customStyle="1" w:styleId="WW-TableHeading1111111111111111111111111">
    <w:name w:val="WW-Table Heading1111111111111111111111111"/>
    <w:basedOn w:val="WW-TableContents1111111111111111111111111"/>
    <w:rsid w:val="00516E10"/>
    <w:pPr>
      <w:jc w:val="center"/>
    </w:pPr>
    <w:rPr>
      <w:b/>
      <w:bCs/>
    </w:rPr>
  </w:style>
  <w:style w:type="character" w:customStyle="1" w:styleId="WW-FootnoteCharacters1111111111111111111111111111111111111111111111111111">
    <w:name w:val="WW-Footnote Characters1111111111111111111111111111111111111111111111111111"/>
    <w:rsid w:val="00516E10"/>
    <w:rPr>
      <w:vertAlign w:val="superscript"/>
    </w:rPr>
  </w:style>
  <w:style w:type="paragraph" w:customStyle="1" w:styleId="BodyBoldNoSpace">
    <w:name w:val="Body Bold NoSpace"/>
    <w:basedOn w:val="Normal"/>
    <w:rsid w:val="00516E10"/>
    <w:pPr>
      <w:widowControl w:val="0"/>
      <w:spacing w:line="270" w:lineRule="atLeast"/>
    </w:pPr>
    <w:rPr>
      <w:rFonts w:ascii="Times New Roman" w:eastAsia="Times New Roman" w:hAnsi="Times New Roman" w:cs="Times New Roman"/>
      <w:b/>
      <w:kern w:val="0"/>
      <w:sz w:val="23"/>
      <w:szCs w:val="20"/>
      <w:lang w:val="en-US"/>
    </w:rPr>
  </w:style>
  <w:style w:type="paragraph" w:customStyle="1" w:styleId="BodyTextNoSpace">
    <w:name w:val="Body Text NoSpace"/>
    <w:basedOn w:val="BodyText0"/>
    <w:rsid w:val="00516E10"/>
    <w:pPr>
      <w:widowControl w:val="0"/>
      <w:tabs>
        <w:tab w:val="clear" w:pos="567"/>
      </w:tabs>
      <w:spacing w:after="0" w:line="270" w:lineRule="atLeast"/>
      <w:ind w:firstLine="0"/>
      <w:jc w:val="left"/>
    </w:pPr>
    <w:rPr>
      <w:sz w:val="23"/>
      <w:szCs w:val="20"/>
      <w:lang w:val="en-US"/>
    </w:rPr>
  </w:style>
  <w:style w:type="paragraph" w:customStyle="1" w:styleId="BodyMargin">
    <w:name w:val="Body Margin"/>
    <w:basedOn w:val="BodyText0"/>
    <w:next w:val="BodyText0"/>
    <w:rsid w:val="00516E10"/>
    <w:pPr>
      <w:widowControl w:val="0"/>
      <w:tabs>
        <w:tab w:val="clear" w:pos="567"/>
      </w:tabs>
      <w:spacing w:after="270" w:line="270" w:lineRule="atLeast"/>
      <w:ind w:hanging="2268"/>
      <w:jc w:val="left"/>
    </w:pPr>
    <w:rPr>
      <w:sz w:val="23"/>
      <w:szCs w:val="20"/>
      <w:lang w:val="en-US"/>
    </w:rPr>
  </w:style>
  <w:style w:type="paragraph" w:customStyle="1" w:styleId="BodyBold">
    <w:name w:val="Body Bold"/>
    <w:basedOn w:val="BodyText0"/>
    <w:rsid w:val="00516E10"/>
    <w:pPr>
      <w:widowControl w:val="0"/>
      <w:tabs>
        <w:tab w:val="clear" w:pos="567"/>
      </w:tabs>
      <w:spacing w:after="270" w:line="270" w:lineRule="atLeast"/>
      <w:ind w:firstLine="0"/>
      <w:jc w:val="left"/>
    </w:pPr>
    <w:rPr>
      <w:b/>
      <w:sz w:val="23"/>
      <w:szCs w:val="20"/>
      <w:lang w:val="en-US"/>
    </w:rPr>
  </w:style>
  <w:style w:type="paragraph" w:customStyle="1" w:styleId="BodyMarginNoSpace">
    <w:name w:val="Body Margin NoSpace"/>
    <w:basedOn w:val="BodyMargin"/>
    <w:next w:val="BodyTextNoSpace"/>
    <w:rsid w:val="00516E10"/>
    <w:pPr>
      <w:spacing w:after="0"/>
    </w:pPr>
  </w:style>
  <w:style w:type="paragraph" w:customStyle="1" w:styleId="FrontPage1">
    <w:name w:val="FrontPage1"/>
    <w:basedOn w:val="Normal"/>
    <w:next w:val="BodyText0"/>
    <w:rsid w:val="00516E10"/>
    <w:pPr>
      <w:widowControl w:val="0"/>
      <w:suppressAutoHyphens/>
      <w:spacing w:after="160" w:line="320" w:lineRule="exact"/>
    </w:pPr>
    <w:rPr>
      <w:rFonts w:ascii="TrueHelveticaLight" w:eastAsia="Times New Roman" w:hAnsi="TrueHelveticaLight" w:cs="Times New Roman"/>
      <w:kern w:val="0"/>
      <w:sz w:val="28"/>
      <w:szCs w:val="20"/>
      <w:lang w:val="en-US"/>
    </w:rPr>
  </w:style>
  <w:style w:type="paragraph" w:customStyle="1" w:styleId="FrontPage2">
    <w:name w:val="FrontPage2"/>
    <w:basedOn w:val="FrontPage1"/>
    <w:next w:val="BodyText0"/>
    <w:rsid w:val="00516E10"/>
    <w:pPr>
      <w:spacing w:line="400" w:lineRule="exact"/>
    </w:pPr>
    <w:rPr>
      <w:rFonts w:ascii="TrueHelveticaBlack" w:hAnsi="TrueHelveticaBlack"/>
      <w:sz w:val="36"/>
    </w:rPr>
  </w:style>
  <w:style w:type="paragraph" w:customStyle="1" w:styleId="ContentsPage">
    <w:name w:val="ContentsPage"/>
    <w:basedOn w:val="Heading1"/>
    <w:next w:val="BodyTextNoSpace"/>
    <w:rsid w:val="00516E10"/>
    <w:pPr>
      <w:pageBreakBefore/>
      <w:widowControl w:val="0"/>
      <w:suppressAutoHyphens/>
      <w:spacing w:before="2680" w:line="320" w:lineRule="exact"/>
      <w:ind w:left="851" w:hanging="851"/>
      <w:outlineLvl w:val="9"/>
    </w:pPr>
    <w:rPr>
      <w:rFonts w:ascii="TrueHelveticaBlack" w:eastAsia="Times New Roman" w:hAnsi="TrueHelveticaBlack" w:cs="Times New Roman"/>
      <w:bCs w:val="0"/>
      <w:color w:val="auto"/>
      <w:kern w:val="0"/>
      <w:sz w:val="32"/>
      <w:szCs w:val="20"/>
      <w:lang w:val="en-US"/>
    </w:rPr>
  </w:style>
  <w:style w:type="paragraph" w:customStyle="1" w:styleId="FrontPage3">
    <w:name w:val="FrontPage3"/>
    <w:basedOn w:val="FrontPage1"/>
    <w:next w:val="BodyText0"/>
    <w:rsid w:val="00516E10"/>
    <w:pPr>
      <w:spacing w:before="160" w:after="0"/>
    </w:pPr>
    <w:rPr>
      <w:sz w:val="20"/>
    </w:rPr>
  </w:style>
  <w:style w:type="paragraph" w:styleId="ListBullet2">
    <w:name w:val="List Bullet 2"/>
    <w:basedOn w:val="ListBullet"/>
    <w:rsid w:val="00516E10"/>
    <w:pPr>
      <w:widowControl w:val="0"/>
      <w:tabs>
        <w:tab w:val="clear" w:pos="360"/>
        <w:tab w:val="clear" w:pos="567"/>
      </w:tabs>
      <w:spacing w:after="270" w:line="270" w:lineRule="atLeast"/>
      <w:ind w:left="850" w:hanging="425"/>
      <w:jc w:val="left"/>
    </w:pPr>
    <w:rPr>
      <w:sz w:val="23"/>
      <w:szCs w:val="20"/>
      <w:lang w:val="en-US"/>
    </w:rPr>
  </w:style>
  <w:style w:type="paragraph" w:customStyle="1" w:styleId="ListBullet2NoSpace">
    <w:name w:val="List Bullet 2 NoSpace"/>
    <w:basedOn w:val="ListBullet2"/>
    <w:rsid w:val="00516E10"/>
    <w:pPr>
      <w:spacing w:after="0"/>
    </w:pPr>
  </w:style>
  <w:style w:type="paragraph" w:customStyle="1" w:styleId="ListBulletNoSpace">
    <w:name w:val="List Bullet NoSpace"/>
    <w:basedOn w:val="ListBullet"/>
    <w:rsid w:val="00516E10"/>
    <w:pPr>
      <w:widowControl w:val="0"/>
      <w:tabs>
        <w:tab w:val="clear" w:pos="360"/>
        <w:tab w:val="clear" w:pos="567"/>
      </w:tabs>
      <w:spacing w:line="270" w:lineRule="atLeast"/>
      <w:ind w:left="425" w:hanging="425"/>
      <w:jc w:val="left"/>
    </w:pPr>
    <w:rPr>
      <w:sz w:val="23"/>
      <w:szCs w:val="20"/>
      <w:lang w:val="en-US"/>
    </w:rPr>
  </w:style>
  <w:style w:type="paragraph" w:styleId="ListContinue">
    <w:name w:val="List Continue"/>
    <w:basedOn w:val="ListNumber"/>
    <w:rsid w:val="00516E10"/>
    <w:pPr>
      <w:widowControl w:val="0"/>
      <w:tabs>
        <w:tab w:val="clear" w:pos="567"/>
      </w:tabs>
      <w:spacing w:before="0" w:after="270" w:line="270" w:lineRule="atLeast"/>
      <w:ind w:left="425" w:hanging="425"/>
      <w:jc w:val="left"/>
    </w:pPr>
    <w:rPr>
      <w:sz w:val="23"/>
      <w:szCs w:val="20"/>
      <w:lang w:val="en-US" w:eastAsia="en-US"/>
    </w:rPr>
  </w:style>
  <w:style w:type="paragraph" w:styleId="ListContinue2">
    <w:name w:val="List Continue 2"/>
    <w:basedOn w:val="ListContinue"/>
    <w:rsid w:val="00516E10"/>
    <w:pPr>
      <w:ind w:left="851"/>
    </w:pPr>
  </w:style>
  <w:style w:type="paragraph" w:customStyle="1" w:styleId="ListContinue2NoSpace">
    <w:name w:val="List Continue 2 NoSpace"/>
    <w:basedOn w:val="ListContinue2"/>
    <w:rsid w:val="00516E10"/>
    <w:pPr>
      <w:spacing w:after="0"/>
    </w:pPr>
  </w:style>
  <w:style w:type="paragraph" w:customStyle="1" w:styleId="ListContinueNoSpace">
    <w:name w:val="List Continue NoSpace"/>
    <w:basedOn w:val="ListContinue"/>
    <w:rsid w:val="00516E10"/>
    <w:pPr>
      <w:spacing w:after="0"/>
    </w:pPr>
  </w:style>
  <w:style w:type="paragraph" w:customStyle="1" w:styleId="ListHanging">
    <w:name w:val="List Hanging"/>
    <w:basedOn w:val="BodyText0"/>
    <w:rsid w:val="00516E10"/>
    <w:pPr>
      <w:widowControl w:val="0"/>
      <w:tabs>
        <w:tab w:val="clear" w:pos="567"/>
      </w:tabs>
      <w:spacing w:after="270" w:line="270" w:lineRule="atLeast"/>
      <w:ind w:left="1701" w:hanging="1701"/>
      <w:jc w:val="left"/>
    </w:pPr>
    <w:rPr>
      <w:sz w:val="23"/>
      <w:szCs w:val="20"/>
      <w:lang w:val="en-US"/>
    </w:rPr>
  </w:style>
  <w:style w:type="paragraph" w:customStyle="1" w:styleId="ListHangingNoSpace">
    <w:name w:val="List Hanging NoSpace"/>
    <w:basedOn w:val="ListHanging"/>
    <w:rsid w:val="00516E10"/>
    <w:pPr>
      <w:spacing w:after="0"/>
    </w:pPr>
  </w:style>
  <w:style w:type="paragraph" w:styleId="ListNumber2">
    <w:name w:val="List Number 2"/>
    <w:basedOn w:val="ListNumber"/>
    <w:rsid w:val="00516E10"/>
    <w:pPr>
      <w:widowControl w:val="0"/>
      <w:tabs>
        <w:tab w:val="clear" w:pos="567"/>
      </w:tabs>
      <w:spacing w:before="0" w:after="270" w:line="270" w:lineRule="atLeast"/>
      <w:ind w:left="850" w:hanging="425"/>
      <w:jc w:val="left"/>
    </w:pPr>
    <w:rPr>
      <w:sz w:val="23"/>
      <w:szCs w:val="20"/>
      <w:lang w:val="en-US" w:eastAsia="en-US"/>
    </w:rPr>
  </w:style>
  <w:style w:type="paragraph" w:customStyle="1" w:styleId="ListNumber2NoSpace">
    <w:name w:val="List Number 2 NoSpace"/>
    <w:basedOn w:val="ListNumber2"/>
    <w:rsid w:val="00516E10"/>
    <w:pPr>
      <w:spacing w:after="0"/>
    </w:pPr>
  </w:style>
  <w:style w:type="paragraph" w:customStyle="1" w:styleId="ListNumberNoSpace">
    <w:name w:val="List Number NoSpace"/>
    <w:basedOn w:val="ListNumber"/>
    <w:rsid w:val="00516E10"/>
    <w:pPr>
      <w:widowControl w:val="0"/>
      <w:tabs>
        <w:tab w:val="clear" w:pos="567"/>
      </w:tabs>
      <w:spacing w:before="0" w:after="0" w:line="270" w:lineRule="atLeast"/>
      <w:ind w:left="425" w:hanging="425"/>
      <w:jc w:val="left"/>
    </w:pPr>
    <w:rPr>
      <w:sz w:val="23"/>
      <w:szCs w:val="20"/>
      <w:lang w:val="en-US" w:eastAsia="en-US"/>
    </w:rPr>
  </w:style>
  <w:style w:type="paragraph" w:customStyle="1" w:styleId="Table">
    <w:name w:val="Table"/>
    <w:basedOn w:val="Normal"/>
    <w:rsid w:val="00516E10"/>
    <w:pPr>
      <w:widowControl w:val="0"/>
      <w:spacing w:before="140" w:after="140" w:line="270" w:lineRule="atLeast"/>
    </w:pPr>
    <w:rPr>
      <w:rFonts w:ascii="Times New Roman" w:eastAsia="Times New Roman" w:hAnsi="Times New Roman" w:cs="Times New Roman"/>
      <w:kern w:val="0"/>
      <w:sz w:val="23"/>
      <w:szCs w:val="20"/>
      <w:lang w:val="en-US"/>
    </w:rPr>
  </w:style>
  <w:style w:type="paragraph" w:customStyle="1" w:styleId="MarginFrame">
    <w:name w:val="Margin Frame"/>
    <w:basedOn w:val="Normal"/>
    <w:rsid w:val="00516E10"/>
    <w:pPr>
      <w:framePr w:w="1985" w:wrap="auto" w:vAnchor="text" w:hAnchor="margin" w:x="-2266" w:y="1"/>
      <w:widowControl w:val="0"/>
      <w:spacing w:line="270" w:lineRule="atLeast"/>
    </w:pPr>
    <w:rPr>
      <w:rFonts w:ascii="Times New Roman" w:eastAsia="Times New Roman" w:hAnsi="Times New Roman" w:cs="Times New Roman"/>
      <w:kern w:val="0"/>
      <w:sz w:val="23"/>
      <w:szCs w:val="20"/>
      <w:lang w:val="en-US"/>
    </w:rPr>
  </w:style>
  <w:style w:type="paragraph" w:styleId="ListContinue3">
    <w:name w:val="List Continue 3"/>
    <w:basedOn w:val="ListContinue2"/>
    <w:rsid w:val="00516E10"/>
    <w:pPr>
      <w:ind w:left="1276"/>
    </w:pPr>
  </w:style>
  <w:style w:type="paragraph" w:customStyle="1" w:styleId="ListContinue0">
    <w:name w:val="List Continue 0"/>
    <w:basedOn w:val="ListContinue"/>
    <w:rsid w:val="00516E10"/>
    <w:pPr>
      <w:ind w:left="0"/>
    </w:pPr>
  </w:style>
  <w:style w:type="paragraph" w:customStyle="1" w:styleId="ListContinue0NoSpace">
    <w:name w:val="List Continue 0 NoSpace"/>
    <w:basedOn w:val="ListContinue0"/>
    <w:rsid w:val="00516E10"/>
    <w:pPr>
      <w:spacing w:after="0"/>
    </w:pPr>
  </w:style>
  <w:style w:type="paragraph" w:styleId="ListBullet3">
    <w:name w:val="List Bullet 3"/>
    <w:basedOn w:val="ListBullet2"/>
    <w:rsid w:val="00516E10"/>
    <w:pPr>
      <w:ind w:left="1276"/>
    </w:pPr>
  </w:style>
  <w:style w:type="paragraph" w:customStyle="1" w:styleId="ListBullet3NoSpace">
    <w:name w:val="List Bullet 3 NoSpace"/>
    <w:basedOn w:val="ListBullet3"/>
    <w:rsid w:val="00516E10"/>
    <w:pPr>
      <w:spacing w:after="0"/>
    </w:pPr>
  </w:style>
  <w:style w:type="paragraph" w:customStyle="1" w:styleId="FooterEven">
    <w:name w:val="FooterEven"/>
    <w:basedOn w:val="Footer"/>
    <w:rsid w:val="00516E10"/>
    <w:pPr>
      <w:widowControl w:val="0"/>
      <w:suppressLineNumbers w:val="0"/>
      <w:tabs>
        <w:tab w:val="clear" w:pos="4819"/>
        <w:tab w:val="clear" w:pos="9638"/>
        <w:tab w:val="right" w:pos="7371"/>
      </w:tabs>
      <w:spacing w:line="270" w:lineRule="atLeast"/>
      <w:ind w:left="-2268"/>
    </w:pPr>
    <w:rPr>
      <w:rFonts w:ascii="DaneHelveticaNeue" w:hAnsi="DaneHelveticaNeue"/>
      <w:kern w:val="0"/>
      <w:sz w:val="12"/>
      <w:szCs w:val="20"/>
      <w:lang w:val="en-US"/>
    </w:rPr>
  </w:style>
  <w:style w:type="paragraph" w:customStyle="1" w:styleId="ListContinue3NoSpace">
    <w:name w:val="List Continue 3 NoSpace"/>
    <w:basedOn w:val="ListContinue3"/>
    <w:rsid w:val="00516E10"/>
    <w:pPr>
      <w:spacing w:after="0"/>
    </w:pPr>
  </w:style>
  <w:style w:type="paragraph" w:customStyle="1" w:styleId="ListNumber3NoSpace">
    <w:name w:val="List Number 3 NoSpace"/>
    <w:basedOn w:val="ListNumber3"/>
    <w:rsid w:val="00516E10"/>
    <w:pPr>
      <w:widowControl w:val="0"/>
      <w:tabs>
        <w:tab w:val="clear" w:pos="567"/>
      </w:tabs>
      <w:spacing w:before="0" w:after="0" w:line="270" w:lineRule="atLeast"/>
      <w:ind w:left="1276" w:hanging="425"/>
    </w:pPr>
    <w:rPr>
      <w:sz w:val="23"/>
      <w:szCs w:val="20"/>
      <w:lang w:val="en-US" w:eastAsia="en-US"/>
    </w:rPr>
  </w:style>
  <w:style w:type="paragraph" w:customStyle="1" w:styleId="FrontPageFrame">
    <w:name w:val="FrontPageFrame"/>
    <w:basedOn w:val="Normal"/>
    <w:rsid w:val="00516E10"/>
    <w:pPr>
      <w:framePr w:wrap="auto" w:hAnchor="margin" w:x="-2266" w:yAlign="bottom"/>
      <w:widowControl w:val="0"/>
      <w:tabs>
        <w:tab w:val="left" w:pos="1134"/>
      </w:tabs>
      <w:spacing w:line="240" w:lineRule="atLeast"/>
    </w:pPr>
    <w:rPr>
      <w:rFonts w:ascii="DaneHelveticaNeue" w:eastAsia="Times New Roman" w:hAnsi="DaneHelveticaNeue" w:cs="Times New Roman"/>
      <w:kern w:val="0"/>
      <w:sz w:val="14"/>
      <w:szCs w:val="20"/>
      <w:lang w:val="en-US"/>
    </w:rPr>
  </w:style>
  <w:style w:type="paragraph" w:customStyle="1" w:styleId="HeaderEven">
    <w:name w:val="HeaderEven"/>
    <w:basedOn w:val="Header"/>
    <w:rsid w:val="00516E10"/>
    <w:pPr>
      <w:widowControl w:val="0"/>
      <w:suppressLineNumbers w:val="0"/>
      <w:tabs>
        <w:tab w:val="clear" w:pos="4819"/>
        <w:tab w:val="clear" w:pos="9638"/>
        <w:tab w:val="right" w:pos="7371"/>
      </w:tabs>
      <w:spacing w:line="270" w:lineRule="atLeast"/>
      <w:ind w:left="-2268"/>
    </w:pPr>
    <w:rPr>
      <w:kern w:val="0"/>
      <w:sz w:val="23"/>
      <w:szCs w:val="20"/>
      <w:lang w:val="en-US"/>
    </w:rPr>
  </w:style>
  <w:style w:type="paragraph" w:customStyle="1" w:styleId="Appendix">
    <w:name w:val="Appendix"/>
    <w:basedOn w:val="Heading1"/>
    <w:next w:val="BodyText0"/>
    <w:rsid w:val="00516E10"/>
    <w:pPr>
      <w:pageBreakBefore/>
      <w:widowControl w:val="0"/>
      <w:suppressAutoHyphens/>
      <w:spacing w:before="0" w:after="130" w:line="320" w:lineRule="exact"/>
      <w:ind w:left="851" w:hanging="851"/>
      <w:outlineLvl w:val="9"/>
    </w:pPr>
    <w:rPr>
      <w:rFonts w:ascii="DaneHelveticaNeue" w:eastAsia="Times New Roman" w:hAnsi="DaneHelveticaNeue" w:cs="Times New Roman"/>
      <w:bCs w:val="0"/>
      <w:color w:val="auto"/>
      <w:kern w:val="0"/>
      <w:sz w:val="32"/>
      <w:szCs w:val="20"/>
      <w:lang w:val="en-US"/>
    </w:rPr>
  </w:style>
  <w:style w:type="character" w:customStyle="1" w:styleId="HeaderTitle">
    <w:name w:val="HeaderTitle"/>
    <w:rsid w:val="00516E10"/>
    <w:rPr>
      <w:rFonts w:ascii="DaneHelveticaNeue" w:hAnsi="DaneHelveticaNeue"/>
      <w:sz w:val="16"/>
    </w:rPr>
  </w:style>
  <w:style w:type="paragraph" w:customStyle="1" w:styleId="AppendixPage">
    <w:name w:val="AppendixPage"/>
    <w:basedOn w:val="ContentsPage"/>
    <w:next w:val="BodyTextNoSpace"/>
    <w:rsid w:val="00516E10"/>
    <w:pPr>
      <w:pageBreakBefore w:val="0"/>
      <w:spacing w:before="120" w:after="320"/>
    </w:pPr>
  </w:style>
  <w:style w:type="paragraph" w:customStyle="1" w:styleId="gerard">
    <w:name w:val="gerard"/>
    <w:basedOn w:val="Heading2"/>
    <w:rsid w:val="00516E10"/>
    <w:pPr>
      <w:keepLines w:val="0"/>
      <w:widowControl w:val="0"/>
      <w:spacing w:before="240" w:after="60"/>
      <w:jc w:val="center"/>
      <w:outlineLvl w:val="9"/>
    </w:pPr>
    <w:rPr>
      <w:rFonts w:ascii="Arial" w:hAnsi="Arial"/>
      <w:bCs w:val="0"/>
      <w:color w:val="auto"/>
      <w:kern w:val="0"/>
      <w:sz w:val="24"/>
      <w:szCs w:val="20"/>
      <w:lang w:val="en-US"/>
    </w:rPr>
  </w:style>
  <w:style w:type="character" w:customStyle="1" w:styleId="WW-DefaultParagraphFont1111">
    <w:name w:val="WW-Default Paragraph Font1111"/>
    <w:rsid w:val="00516E10"/>
  </w:style>
  <w:style w:type="paragraph" w:customStyle="1" w:styleId="Heading">
    <w:name w:val="Heading"/>
    <w:basedOn w:val="Normal"/>
    <w:next w:val="BodyText0"/>
    <w:rsid w:val="00516E10"/>
    <w:pPr>
      <w:keepNext/>
      <w:suppressAutoHyphens/>
      <w:adjustRightInd w:val="0"/>
      <w:spacing w:before="240" w:after="120" w:line="360" w:lineRule="atLeast"/>
      <w:textAlignment w:val="baseline"/>
    </w:pPr>
    <w:rPr>
      <w:rFonts w:ascii="Arial" w:eastAsia="Lucida Sans Unicode" w:hAnsi="Arial"/>
      <w:kern w:val="0"/>
      <w:sz w:val="28"/>
      <w:szCs w:val="28"/>
    </w:rPr>
  </w:style>
  <w:style w:type="paragraph" w:customStyle="1" w:styleId="Caption1">
    <w:name w:val="Caption1"/>
    <w:basedOn w:val="Normal"/>
    <w:rsid w:val="00516E10"/>
    <w:pPr>
      <w:suppressLineNumbers/>
      <w:suppressAutoHyphens/>
      <w:adjustRightInd w:val="0"/>
      <w:spacing w:before="120" w:after="120" w:line="360" w:lineRule="atLeast"/>
      <w:textAlignment w:val="baseline"/>
    </w:pPr>
    <w:rPr>
      <w:rFonts w:ascii="Times New Roman" w:eastAsia="Times New Roman" w:hAnsi="Times New Roman" w:cs="Times New Roman"/>
      <w:i/>
      <w:kern w:val="0"/>
      <w:sz w:val="20"/>
      <w:szCs w:val="20"/>
    </w:rPr>
  </w:style>
  <w:style w:type="paragraph" w:customStyle="1" w:styleId="WW-Index">
    <w:name w:val="WW-Index"/>
    <w:basedOn w:val="Normal"/>
    <w:rsid w:val="00516E10"/>
    <w:pPr>
      <w:suppressLineNumber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WW-Heading">
    <w:name w:val="WW-Heading"/>
    <w:basedOn w:val="Normal"/>
    <w:next w:val="BodyText0"/>
    <w:rsid w:val="00516E10"/>
    <w:pPr>
      <w:keepNext/>
      <w:suppressAutoHyphens/>
      <w:adjustRightInd w:val="0"/>
      <w:spacing w:before="240" w:after="120" w:line="360" w:lineRule="atLeast"/>
      <w:textAlignment w:val="baseline"/>
    </w:pPr>
    <w:rPr>
      <w:rFonts w:ascii="Times New Roman" w:eastAsia="HG Mincho Light J" w:hAnsi="Times New Roman" w:cs="Times New Roman"/>
      <w:kern w:val="0"/>
      <w:sz w:val="28"/>
      <w:szCs w:val="20"/>
    </w:rPr>
  </w:style>
  <w:style w:type="paragraph" w:customStyle="1" w:styleId="Footerleft">
    <w:name w:val="Footer left"/>
    <w:basedOn w:val="Normal"/>
    <w:rsid w:val="00516E10"/>
    <w:pPr>
      <w:suppressLineNumbers/>
      <w:tabs>
        <w:tab w:val="center" w:pos="4818"/>
        <w:tab w:val="right" w:pos="9637"/>
      </w:tab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WW-Footerleft">
    <w:name w:val="WW-Footer left"/>
    <w:basedOn w:val="Normal"/>
    <w:rsid w:val="00516E10"/>
    <w:pPr>
      <w:suppressLineNumbers/>
      <w:tabs>
        <w:tab w:val="center" w:pos="4748"/>
        <w:tab w:val="right" w:pos="9496"/>
      </w:tab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Footerright">
    <w:name w:val="Footer right"/>
    <w:basedOn w:val="Normal"/>
    <w:rsid w:val="00516E10"/>
    <w:pPr>
      <w:suppressLineNumbers/>
      <w:tabs>
        <w:tab w:val="center" w:pos="4818"/>
        <w:tab w:val="right" w:pos="9637"/>
      </w:tab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WW-Footerright">
    <w:name w:val="WW-Footer right"/>
    <w:basedOn w:val="Normal"/>
    <w:rsid w:val="00516E10"/>
    <w:pPr>
      <w:suppressLineNumbers/>
      <w:tabs>
        <w:tab w:val="center" w:pos="4748"/>
        <w:tab w:val="right" w:pos="9496"/>
      </w:tab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WW-TableContents">
    <w:name w:val="WW-Table Contents"/>
    <w:basedOn w:val="BodyText0"/>
    <w:rsid w:val="00516E10"/>
    <w:pPr>
      <w:suppressLineNumbers/>
      <w:tabs>
        <w:tab w:val="clear" w:pos="567"/>
      </w:tabs>
      <w:suppressAutoHyphens/>
      <w:adjustRightInd w:val="0"/>
      <w:spacing w:after="0" w:line="360" w:lineRule="atLeast"/>
      <w:ind w:firstLine="0"/>
      <w:jc w:val="left"/>
      <w:textAlignment w:val="baseline"/>
    </w:pPr>
    <w:rPr>
      <w:szCs w:val="20"/>
      <w:lang w:val="lt-LT"/>
    </w:rPr>
  </w:style>
  <w:style w:type="paragraph" w:customStyle="1" w:styleId="WW-TableHeading">
    <w:name w:val="WW-Table Heading"/>
    <w:basedOn w:val="WW-TableContents"/>
    <w:rsid w:val="00516E10"/>
    <w:pPr>
      <w:jc w:val="center"/>
    </w:pPr>
    <w:rPr>
      <w:b/>
      <w:i/>
    </w:rPr>
  </w:style>
  <w:style w:type="paragraph" w:customStyle="1" w:styleId="Illustration">
    <w:name w:val="Illustration"/>
    <w:basedOn w:val="Caption"/>
    <w:rsid w:val="00516E10"/>
    <w:pPr>
      <w:suppressAutoHyphens/>
      <w:adjustRightInd w:val="0"/>
      <w:spacing w:line="360" w:lineRule="atLeast"/>
      <w:textAlignment w:val="baseline"/>
    </w:pPr>
    <w:rPr>
      <w:rFonts w:cs="Tahoma"/>
      <w:kern w:val="0"/>
      <w:sz w:val="20"/>
      <w:szCs w:val="20"/>
    </w:rPr>
  </w:style>
  <w:style w:type="paragraph" w:customStyle="1" w:styleId="WW-Illustration">
    <w:name w:val="WW-Illustration"/>
    <w:basedOn w:val="Caption1"/>
    <w:rsid w:val="00516E10"/>
  </w:style>
  <w:style w:type="paragraph" w:customStyle="1" w:styleId="Text">
    <w:name w:val="Text"/>
    <w:basedOn w:val="Caption"/>
    <w:rsid w:val="00516E10"/>
    <w:pPr>
      <w:suppressAutoHyphens/>
      <w:adjustRightInd w:val="0"/>
      <w:spacing w:line="360" w:lineRule="atLeast"/>
      <w:textAlignment w:val="baseline"/>
    </w:pPr>
    <w:rPr>
      <w:rFonts w:cs="Tahoma"/>
      <w:kern w:val="0"/>
      <w:sz w:val="20"/>
      <w:szCs w:val="20"/>
    </w:rPr>
  </w:style>
  <w:style w:type="paragraph" w:customStyle="1" w:styleId="WW-Text">
    <w:name w:val="WW-Text"/>
    <w:basedOn w:val="Caption1"/>
    <w:rsid w:val="00516E10"/>
  </w:style>
  <w:style w:type="paragraph" w:customStyle="1" w:styleId="Framecontents">
    <w:name w:val="Frame contents"/>
    <w:basedOn w:val="BodyText0"/>
    <w:rsid w:val="00516E10"/>
    <w:pPr>
      <w:tabs>
        <w:tab w:val="clear" w:pos="567"/>
      </w:tabs>
      <w:suppressAutoHyphens/>
      <w:adjustRightInd w:val="0"/>
      <w:spacing w:after="0" w:line="360" w:lineRule="atLeast"/>
      <w:ind w:firstLine="0"/>
      <w:jc w:val="left"/>
      <w:textAlignment w:val="baseline"/>
    </w:pPr>
    <w:rPr>
      <w:szCs w:val="20"/>
      <w:lang w:val="lt-LT"/>
    </w:rPr>
  </w:style>
  <w:style w:type="paragraph" w:customStyle="1" w:styleId="WW-Framecontents">
    <w:name w:val="WW-Frame contents"/>
    <w:basedOn w:val="BodyText0"/>
    <w:rsid w:val="00516E10"/>
    <w:pPr>
      <w:tabs>
        <w:tab w:val="clear" w:pos="567"/>
      </w:tabs>
      <w:suppressAutoHyphens/>
      <w:adjustRightInd w:val="0"/>
      <w:spacing w:after="0" w:line="360" w:lineRule="atLeast"/>
      <w:ind w:firstLine="0"/>
      <w:jc w:val="left"/>
      <w:textAlignment w:val="baseline"/>
    </w:pPr>
    <w:rPr>
      <w:szCs w:val="20"/>
      <w:lang w:val="lt-LT"/>
    </w:rPr>
  </w:style>
  <w:style w:type="paragraph" w:styleId="EnvelopeAddress">
    <w:name w:val="envelope address"/>
    <w:basedOn w:val="Normal"/>
    <w:rsid w:val="00516E10"/>
    <w:pPr>
      <w:suppressLineNumbers/>
      <w:suppressAutoHyphens/>
      <w:adjustRightInd w:val="0"/>
      <w:spacing w:after="60" w:line="360" w:lineRule="atLeast"/>
      <w:textAlignment w:val="baseline"/>
    </w:pPr>
    <w:rPr>
      <w:rFonts w:ascii="Times New Roman" w:eastAsia="Times New Roman" w:hAnsi="Times New Roman" w:cs="Times New Roman"/>
      <w:kern w:val="0"/>
      <w:sz w:val="24"/>
      <w:szCs w:val="20"/>
    </w:rPr>
  </w:style>
  <w:style w:type="paragraph" w:styleId="EnvelopeReturn">
    <w:name w:val="envelope return"/>
    <w:basedOn w:val="Normal"/>
    <w:rsid w:val="00516E10"/>
    <w:pPr>
      <w:suppressLineNumbers/>
      <w:suppressAutoHyphens/>
      <w:adjustRightInd w:val="0"/>
      <w:spacing w:after="60" w:line="360" w:lineRule="atLeast"/>
      <w:textAlignment w:val="baseline"/>
    </w:pPr>
    <w:rPr>
      <w:rFonts w:ascii="Times New Roman" w:eastAsia="Times New Roman" w:hAnsi="Times New Roman" w:cs="Times New Roman"/>
      <w:kern w:val="0"/>
      <w:sz w:val="24"/>
      <w:szCs w:val="20"/>
    </w:rPr>
  </w:style>
  <w:style w:type="paragraph" w:customStyle="1" w:styleId="Drawing">
    <w:name w:val="Drawing"/>
    <w:basedOn w:val="Caption"/>
    <w:rsid w:val="00516E10"/>
    <w:pPr>
      <w:suppressAutoHyphens/>
      <w:adjustRightInd w:val="0"/>
      <w:spacing w:line="360" w:lineRule="atLeast"/>
      <w:textAlignment w:val="baseline"/>
    </w:pPr>
    <w:rPr>
      <w:rFonts w:cs="Tahoma"/>
      <w:kern w:val="0"/>
      <w:sz w:val="20"/>
      <w:szCs w:val="20"/>
    </w:rPr>
  </w:style>
  <w:style w:type="paragraph" w:customStyle="1" w:styleId="WW-Drawing">
    <w:name w:val="WW-Drawing"/>
    <w:basedOn w:val="Caption1"/>
    <w:rsid w:val="00516E10"/>
  </w:style>
  <w:style w:type="paragraph" w:customStyle="1" w:styleId="WW-BodyText21">
    <w:name w:val="WW-Body Text 21"/>
    <w:basedOn w:val="Normal"/>
    <w:rsid w:val="00516E10"/>
    <w:pPr>
      <w:suppressAutoHyphens/>
      <w:adjustRightInd w:val="0"/>
      <w:spacing w:before="120" w:after="60" w:line="360" w:lineRule="atLeast"/>
      <w:jc w:val="center"/>
      <w:textAlignment w:val="baseline"/>
    </w:pPr>
    <w:rPr>
      <w:rFonts w:ascii="Times New Roman" w:eastAsia="Times New Roman" w:hAnsi="Times New Roman" w:cs="Times New Roman"/>
      <w:b/>
      <w:bCs/>
      <w:kern w:val="0"/>
      <w:sz w:val="24"/>
      <w:szCs w:val="20"/>
    </w:rPr>
  </w:style>
  <w:style w:type="paragraph" w:customStyle="1" w:styleId="WW-BodyText3">
    <w:name w:val="WW-Body Text 3"/>
    <w:basedOn w:val="Normal"/>
    <w:rsid w:val="00516E10"/>
    <w:pPr>
      <w:suppressAutoHyphens/>
      <w:adjustRightInd w:val="0"/>
      <w:spacing w:after="120" w:line="360" w:lineRule="atLeast"/>
      <w:textAlignment w:val="baseline"/>
    </w:pPr>
    <w:rPr>
      <w:rFonts w:ascii="Times New Roman" w:eastAsia="Times New Roman" w:hAnsi="Times New Roman" w:cs="Times New Roman"/>
      <w:kern w:val="0"/>
      <w:sz w:val="16"/>
      <w:szCs w:val="16"/>
    </w:rPr>
  </w:style>
  <w:style w:type="paragraph" w:customStyle="1" w:styleId="WW-BodyTextIndent2">
    <w:name w:val="WW-Body Text Indent 2"/>
    <w:basedOn w:val="Normal"/>
    <w:rsid w:val="00516E10"/>
    <w:pPr>
      <w:suppressAutoHyphens/>
      <w:adjustRightInd w:val="0"/>
      <w:spacing w:after="120" w:line="480" w:lineRule="auto"/>
      <w:ind w:left="283"/>
      <w:textAlignment w:val="baseline"/>
    </w:pPr>
    <w:rPr>
      <w:rFonts w:ascii="Times New Roman" w:eastAsia="Times New Roman" w:hAnsi="Times New Roman" w:cs="Times New Roman"/>
      <w:kern w:val="0"/>
      <w:sz w:val="24"/>
      <w:szCs w:val="20"/>
    </w:rPr>
  </w:style>
  <w:style w:type="paragraph" w:customStyle="1" w:styleId="WW-PlainText">
    <w:name w:val="WW-Plain Text"/>
    <w:basedOn w:val="Normal"/>
    <w:rsid w:val="00516E10"/>
    <w:pPr>
      <w:adjustRightInd w:val="0"/>
      <w:spacing w:line="360" w:lineRule="atLeast"/>
      <w:textAlignment w:val="baseline"/>
    </w:pPr>
    <w:rPr>
      <w:rFonts w:ascii="Courier New" w:eastAsia="Times New Roman" w:hAnsi="Courier New" w:cs="Times New Roman"/>
      <w:kern w:val="0"/>
      <w:sz w:val="20"/>
      <w:szCs w:val="20"/>
    </w:rPr>
  </w:style>
  <w:style w:type="paragraph" w:customStyle="1" w:styleId="WW-HTMLPreformatted">
    <w:name w:val="WW-HTML Preformatted"/>
    <w:basedOn w:val="Normal"/>
    <w:rsid w:val="0051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eastAsia="Times New Roman" w:hAnsi="Courier New" w:cs="Courier New"/>
      <w:kern w:val="0"/>
      <w:sz w:val="20"/>
      <w:szCs w:val="20"/>
      <w:lang w:val="en-US"/>
    </w:rPr>
  </w:style>
  <w:style w:type="paragraph" w:customStyle="1" w:styleId="WW-BalloonText">
    <w:name w:val="WW-Balloon Text"/>
    <w:basedOn w:val="Normal"/>
    <w:rsid w:val="00516E10"/>
    <w:pPr>
      <w:suppressAutoHyphens/>
      <w:adjustRightInd w:val="0"/>
      <w:spacing w:line="360" w:lineRule="atLeast"/>
      <w:textAlignment w:val="baseline"/>
    </w:pPr>
    <w:rPr>
      <w:rFonts w:ascii="Tahoma" w:eastAsia="Times New Roman" w:hAnsi="Tahoma"/>
      <w:kern w:val="0"/>
      <w:sz w:val="16"/>
      <w:szCs w:val="16"/>
    </w:rPr>
  </w:style>
  <w:style w:type="paragraph" w:customStyle="1" w:styleId="WW-BodyText31">
    <w:name w:val="WW-Body Text 31"/>
    <w:basedOn w:val="Normal"/>
    <w:rsid w:val="00516E10"/>
    <w:pPr>
      <w:suppressAutoHyphens/>
      <w:adjustRightInd w:val="0"/>
      <w:spacing w:line="360" w:lineRule="auto"/>
      <w:jc w:val="center"/>
      <w:textAlignment w:val="baseline"/>
    </w:pPr>
    <w:rPr>
      <w:rFonts w:ascii="Times New Roman" w:eastAsia="Times New Roman" w:hAnsi="Times New Roman" w:cs="Times New Roman"/>
      <w:b/>
      <w:kern w:val="0"/>
      <w:sz w:val="20"/>
      <w:szCs w:val="20"/>
      <w:lang w:val="en-US"/>
    </w:rPr>
  </w:style>
  <w:style w:type="paragraph" w:customStyle="1" w:styleId="WW-PlainText1">
    <w:name w:val="WW-Plain Text1"/>
    <w:basedOn w:val="Normal"/>
    <w:rsid w:val="00516E10"/>
    <w:pPr>
      <w:widowControl w:val="0"/>
      <w:suppressAutoHyphens/>
      <w:adjustRightInd w:val="0"/>
      <w:spacing w:line="360" w:lineRule="atLeast"/>
      <w:textAlignment w:val="baseline"/>
    </w:pPr>
    <w:rPr>
      <w:rFonts w:ascii="Courier New" w:eastAsia="Lucida Sans Unicode" w:hAnsi="Courier New" w:cs="Times New Roman"/>
      <w:kern w:val="0"/>
      <w:sz w:val="24"/>
      <w:szCs w:val="20"/>
    </w:rPr>
  </w:style>
  <w:style w:type="paragraph" w:customStyle="1" w:styleId="PreformattedText">
    <w:name w:val="Preformatted Text"/>
    <w:basedOn w:val="Normal"/>
    <w:rsid w:val="00516E10"/>
    <w:pPr>
      <w:suppressAutoHyphens/>
      <w:adjustRightInd w:val="0"/>
      <w:spacing w:line="360" w:lineRule="atLeast"/>
      <w:textAlignment w:val="baseline"/>
    </w:pPr>
    <w:rPr>
      <w:rFonts w:ascii="Courier New" w:eastAsia="Courier New" w:hAnsi="Courier New" w:cs="Courier New"/>
      <w:kern w:val="0"/>
      <w:sz w:val="20"/>
      <w:szCs w:val="20"/>
    </w:rPr>
  </w:style>
  <w:style w:type="paragraph" w:customStyle="1" w:styleId="StyleHeading1TimesNewRoman18ptLeft0cmFirstline">
    <w:name w:val="Style Heading 1 + Times New Roman 18 pt Left:  0 cm First line: ..."/>
    <w:basedOn w:val="Heading1"/>
    <w:rsid w:val="00516E10"/>
    <w:pPr>
      <w:widowControl w:val="0"/>
      <w:suppressAutoHyphens/>
      <w:spacing w:before="2680" w:after="130" w:line="320" w:lineRule="exact"/>
    </w:pPr>
    <w:rPr>
      <w:rFonts w:ascii="Times New Roman" w:eastAsia="Times New Roman" w:hAnsi="Times New Roman" w:cs="Times New Roman"/>
      <w:color w:val="auto"/>
      <w:kern w:val="0"/>
      <w:sz w:val="36"/>
      <w:szCs w:val="20"/>
      <w:lang w:val="en-US"/>
    </w:rPr>
  </w:style>
  <w:style w:type="paragraph" w:customStyle="1" w:styleId="WW-TableContents11">
    <w:name w:val="WW-Table Contents11"/>
    <w:basedOn w:val="BodyText0"/>
    <w:rsid w:val="00516E10"/>
    <w:pPr>
      <w:widowControl w:val="0"/>
      <w:suppressLineNumbers/>
      <w:tabs>
        <w:tab w:val="clear" w:pos="567"/>
      </w:tabs>
      <w:suppressAutoHyphens/>
      <w:ind w:firstLine="0"/>
      <w:jc w:val="left"/>
    </w:pPr>
    <w:rPr>
      <w:rFonts w:eastAsia="Lucida Sans Unicode"/>
      <w:szCs w:val="20"/>
      <w:lang w:val="lt-LT"/>
    </w:rPr>
  </w:style>
  <w:style w:type="paragraph" w:customStyle="1" w:styleId="WW-TableHeading11">
    <w:name w:val="WW-Table Heading11"/>
    <w:basedOn w:val="WW-TableContents11"/>
    <w:rsid w:val="00516E10"/>
    <w:pPr>
      <w:jc w:val="center"/>
    </w:pPr>
    <w:rPr>
      <w:b/>
      <w:bCs/>
      <w:i/>
      <w:iCs/>
    </w:rPr>
  </w:style>
  <w:style w:type="paragraph" w:customStyle="1" w:styleId="WW-BodyTextIndent31">
    <w:name w:val="WW-Body Text Indent 31"/>
    <w:basedOn w:val="Normal"/>
    <w:rsid w:val="00516E10"/>
    <w:pPr>
      <w:widowControl w:val="0"/>
      <w:suppressAutoHyphens/>
      <w:ind w:left="567"/>
    </w:pPr>
    <w:rPr>
      <w:rFonts w:ascii="Times New Roman" w:eastAsia="Times New Roman" w:hAnsi="Times New Roman" w:cs="Times New Roman"/>
      <w:kern w:val="0"/>
      <w:sz w:val="24"/>
      <w:szCs w:val="24"/>
      <w:lang w:eastAsia="ar-SA"/>
    </w:rPr>
  </w:style>
  <w:style w:type="paragraph" w:customStyle="1" w:styleId="WW-Heading10">
    <w:name w:val="WW-Heading 10"/>
    <w:basedOn w:val="Normal"/>
    <w:next w:val="BodyText0"/>
    <w:rsid w:val="00516E10"/>
    <w:pPr>
      <w:keepNext/>
      <w:widowControl w:val="0"/>
      <w:tabs>
        <w:tab w:val="left" w:pos="0"/>
      </w:tabs>
      <w:suppressAutoHyphens/>
      <w:spacing w:before="240" w:after="120" w:line="270" w:lineRule="atLeast"/>
    </w:pPr>
    <w:rPr>
      <w:rFonts w:ascii="Arial" w:eastAsia="Lucida Sans Unicode" w:hAnsi="Arial"/>
      <w:b/>
      <w:bCs/>
      <w:kern w:val="0"/>
      <w:sz w:val="21"/>
      <w:szCs w:val="21"/>
      <w:lang w:val="en-US" w:eastAsia="ar-SA"/>
    </w:rPr>
  </w:style>
  <w:style w:type="paragraph" w:styleId="Signature">
    <w:name w:val="Signature"/>
    <w:basedOn w:val="BodyText0"/>
    <w:link w:val="SignatureChar"/>
    <w:rsid w:val="00516E10"/>
    <w:pPr>
      <w:tabs>
        <w:tab w:val="clear" w:pos="567"/>
      </w:tabs>
      <w:spacing w:after="0" w:line="220" w:lineRule="atLeast"/>
      <w:ind w:firstLine="0"/>
      <w:jc w:val="left"/>
    </w:pPr>
    <w:rPr>
      <w:sz w:val="18"/>
      <w:szCs w:val="20"/>
    </w:rPr>
  </w:style>
  <w:style w:type="character" w:customStyle="1" w:styleId="SignatureChar">
    <w:name w:val="Signature Char"/>
    <w:basedOn w:val="DefaultParagraphFont"/>
    <w:link w:val="Signature"/>
    <w:rsid w:val="00516E10"/>
    <w:rPr>
      <w:rFonts w:ascii="Times New Roman" w:eastAsia="Times New Roman" w:hAnsi="Times New Roman" w:cs="Times New Roman"/>
      <w:kern w:val="0"/>
      <w:sz w:val="18"/>
      <w:szCs w:val="20"/>
      <w:lang w:val="en-GB"/>
    </w:rPr>
  </w:style>
  <w:style w:type="paragraph" w:customStyle="1" w:styleId="CowiTitle">
    <w:name w:val="CowiTitle"/>
    <w:basedOn w:val="FrontPage2"/>
    <w:next w:val="BodyText0"/>
    <w:rsid w:val="00516E10"/>
    <w:pPr>
      <w:widowControl/>
    </w:pPr>
    <w:rPr>
      <w:lang w:val="en-GB"/>
    </w:rPr>
  </w:style>
  <w:style w:type="paragraph" w:customStyle="1" w:styleId="CaptionMargin">
    <w:name w:val="Caption Margin"/>
    <w:basedOn w:val="Caption"/>
    <w:next w:val="BodyText0"/>
    <w:rsid w:val="00516E10"/>
    <w:pPr>
      <w:suppressLineNumbers w:val="0"/>
      <w:spacing w:before="140" w:after="140" w:line="250" w:lineRule="atLeast"/>
      <w:ind w:left="-992" w:hanging="1276"/>
    </w:pPr>
    <w:rPr>
      <w:rFonts w:cs="Times New Roman"/>
      <w:iCs w:val="0"/>
      <w:kern w:val="0"/>
      <w:sz w:val="21"/>
      <w:szCs w:val="20"/>
      <w:lang w:val="en-GB"/>
    </w:rPr>
  </w:style>
  <w:style w:type="paragraph" w:customStyle="1" w:styleId="CowiDate">
    <w:name w:val="CowiDate"/>
    <w:basedOn w:val="FrontPageFrame"/>
    <w:next w:val="FrontPageFrame"/>
    <w:rsid w:val="00516E10"/>
    <w:pPr>
      <w:framePr w:wrap="around" w:x="-2267"/>
      <w:widowControl/>
    </w:pPr>
    <w:rPr>
      <w:lang w:val="en-GB"/>
    </w:rPr>
  </w:style>
  <w:style w:type="paragraph" w:customStyle="1" w:styleId="CowiAuthor">
    <w:name w:val="CowiAuthor"/>
    <w:basedOn w:val="FrontPageFrame"/>
    <w:next w:val="FrontPageFrame"/>
    <w:rsid w:val="00516E10"/>
    <w:pPr>
      <w:framePr w:wrap="around" w:x="-2267"/>
      <w:widowControl/>
    </w:pPr>
    <w:rPr>
      <w:lang w:val="en-GB"/>
    </w:rPr>
  </w:style>
  <w:style w:type="paragraph" w:customStyle="1" w:styleId="CowiClient">
    <w:name w:val="CowiClient"/>
    <w:basedOn w:val="FrontPage1"/>
    <w:next w:val="BlockText"/>
    <w:rsid w:val="00516E10"/>
    <w:pPr>
      <w:widowControl/>
    </w:pPr>
    <w:rPr>
      <w:lang w:val="en-GB"/>
    </w:rPr>
  </w:style>
  <w:style w:type="paragraph" w:customStyle="1" w:styleId="HeaderFirstLogo">
    <w:name w:val="HeaderFirstLogo"/>
    <w:basedOn w:val="Normal"/>
    <w:next w:val="Normal"/>
    <w:rsid w:val="00516E10"/>
    <w:pPr>
      <w:framePr w:w="3799" w:wrap="around" w:vAnchor="page" w:hAnchor="page" w:xAlign="right" w:y="795"/>
      <w:spacing w:line="270" w:lineRule="atLeast"/>
    </w:pPr>
    <w:rPr>
      <w:rFonts w:ascii="Times New Roman" w:eastAsia="Times New Roman" w:hAnsi="Times New Roman" w:cs="Times New Roman"/>
      <w:kern w:val="0"/>
      <w:sz w:val="23"/>
      <w:szCs w:val="20"/>
      <w:lang w:val="en-GB"/>
    </w:rPr>
  </w:style>
  <w:style w:type="paragraph" w:customStyle="1" w:styleId="HeaderFrame">
    <w:name w:val="HeaderFrame"/>
    <w:basedOn w:val="Normal"/>
    <w:next w:val="Normal"/>
    <w:rsid w:val="00516E10"/>
    <w:pPr>
      <w:framePr w:hSpace="284" w:wrap="around" w:vAnchor="text" w:hAnchor="margin" w:xAlign="right" w:y="1"/>
      <w:spacing w:line="270" w:lineRule="atLeast"/>
    </w:pPr>
    <w:rPr>
      <w:rFonts w:ascii="Times New Roman" w:eastAsia="Times New Roman" w:hAnsi="Times New Roman" w:cs="Times New Roman"/>
      <w:kern w:val="0"/>
      <w:sz w:val="23"/>
      <w:szCs w:val="20"/>
      <w:lang w:val="en-GB"/>
    </w:rPr>
  </w:style>
  <w:style w:type="paragraph" w:customStyle="1" w:styleId="FooterFrame">
    <w:name w:val="FooterFrame"/>
    <w:basedOn w:val="Normal"/>
    <w:next w:val="Normal"/>
    <w:rsid w:val="00516E10"/>
    <w:pPr>
      <w:framePr w:hSpace="284" w:wrap="around" w:vAnchor="text" w:hAnchor="margin" w:xAlign="right" w:y="1"/>
      <w:spacing w:line="270" w:lineRule="atLeast"/>
    </w:pPr>
    <w:rPr>
      <w:rFonts w:ascii="DaneHelveticaNeue" w:eastAsia="Times New Roman" w:hAnsi="DaneHelveticaNeue" w:cs="Times New Roman"/>
      <w:kern w:val="0"/>
      <w:sz w:val="12"/>
      <w:szCs w:val="20"/>
      <w:lang w:val="en-GB"/>
    </w:rPr>
  </w:style>
  <w:style w:type="paragraph" w:customStyle="1" w:styleId="HeaderFrameEven">
    <w:name w:val="HeaderFrameEven"/>
    <w:basedOn w:val="HeaderFrame"/>
    <w:rsid w:val="00516E10"/>
    <w:pPr>
      <w:framePr w:wrap="around"/>
    </w:pPr>
    <w:rPr>
      <w:rFonts w:ascii="DaneHelveticaNeue" w:hAnsi="DaneHelveticaNeue"/>
      <w:sz w:val="16"/>
    </w:rPr>
  </w:style>
  <w:style w:type="paragraph" w:customStyle="1" w:styleId="WW-Caption">
    <w:name w:val="WW-Caption"/>
    <w:basedOn w:val="Normal"/>
    <w:rsid w:val="00516E10"/>
    <w:pPr>
      <w:widowControl w:val="0"/>
      <w:suppressLineNumbers/>
      <w:suppressAutoHyphens/>
      <w:spacing w:before="120" w:after="120" w:line="270" w:lineRule="atLeast"/>
    </w:pPr>
    <w:rPr>
      <w:rFonts w:ascii="Times New Roman" w:eastAsia="Times New Roman" w:hAnsi="Times New Roman"/>
      <w:i/>
      <w:iCs/>
      <w:kern w:val="0"/>
      <w:sz w:val="20"/>
      <w:szCs w:val="20"/>
      <w:lang w:val="en-US" w:eastAsia="ar-SA"/>
    </w:rPr>
  </w:style>
  <w:style w:type="character" w:customStyle="1" w:styleId="WW-Absatz-Standardschriftart">
    <w:name w:val="WW-Absatz-Standardschriftart"/>
    <w:rsid w:val="00516E10"/>
  </w:style>
  <w:style w:type="paragraph" w:customStyle="1" w:styleId="Style4">
    <w:name w:val="Style4"/>
    <w:basedOn w:val="Normal"/>
    <w:rsid w:val="00516E10"/>
    <w:pPr>
      <w:widowControl w:val="0"/>
      <w:autoSpaceDE w:val="0"/>
      <w:autoSpaceDN w:val="0"/>
      <w:adjustRightInd w:val="0"/>
      <w:spacing w:line="416" w:lineRule="exact"/>
      <w:ind w:firstLine="720"/>
      <w:jc w:val="both"/>
    </w:pPr>
    <w:rPr>
      <w:rFonts w:ascii="Times New Roman" w:eastAsia="Times New Roman" w:hAnsi="Times New Roman" w:cs="Times New Roman"/>
      <w:kern w:val="0"/>
      <w:sz w:val="24"/>
      <w:szCs w:val="24"/>
      <w:lang w:val="en-US"/>
    </w:rPr>
  </w:style>
  <w:style w:type="paragraph" w:customStyle="1" w:styleId="Style5">
    <w:name w:val="Style5"/>
    <w:basedOn w:val="Normal"/>
    <w:rsid w:val="00516E10"/>
    <w:pPr>
      <w:widowControl w:val="0"/>
      <w:autoSpaceDE w:val="0"/>
      <w:autoSpaceDN w:val="0"/>
      <w:adjustRightInd w:val="0"/>
      <w:spacing w:line="274" w:lineRule="exact"/>
      <w:ind w:firstLine="716"/>
    </w:pPr>
    <w:rPr>
      <w:rFonts w:ascii="Times New Roman" w:eastAsia="Times New Roman" w:hAnsi="Times New Roman" w:cs="Times New Roman"/>
      <w:kern w:val="0"/>
      <w:sz w:val="24"/>
      <w:szCs w:val="24"/>
      <w:lang w:val="en-US"/>
    </w:rPr>
  </w:style>
  <w:style w:type="paragraph" w:customStyle="1" w:styleId="Style7">
    <w:name w:val="Style7"/>
    <w:basedOn w:val="Normal"/>
    <w:rsid w:val="00516E10"/>
    <w:pPr>
      <w:widowControl w:val="0"/>
      <w:autoSpaceDE w:val="0"/>
      <w:autoSpaceDN w:val="0"/>
      <w:adjustRightInd w:val="0"/>
    </w:pPr>
    <w:rPr>
      <w:rFonts w:ascii="Times New Roman" w:eastAsia="Times New Roman" w:hAnsi="Times New Roman" w:cs="Times New Roman"/>
      <w:kern w:val="0"/>
      <w:sz w:val="24"/>
      <w:szCs w:val="24"/>
      <w:lang w:val="en-US"/>
    </w:rPr>
  </w:style>
  <w:style w:type="paragraph" w:customStyle="1" w:styleId="Style8">
    <w:name w:val="Style8"/>
    <w:basedOn w:val="Normal"/>
    <w:rsid w:val="00516E10"/>
    <w:pPr>
      <w:widowControl w:val="0"/>
      <w:autoSpaceDE w:val="0"/>
      <w:autoSpaceDN w:val="0"/>
      <w:adjustRightInd w:val="0"/>
      <w:spacing w:line="417" w:lineRule="exact"/>
      <w:ind w:firstLine="731"/>
      <w:jc w:val="both"/>
    </w:pPr>
    <w:rPr>
      <w:rFonts w:ascii="Times New Roman" w:eastAsia="Times New Roman" w:hAnsi="Times New Roman" w:cs="Times New Roman"/>
      <w:kern w:val="0"/>
      <w:sz w:val="24"/>
      <w:szCs w:val="24"/>
      <w:lang w:val="en-US"/>
    </w:rPr>
  </w:style>
  <w:style w:type="character" w:customStyle="1" w:styleId="FontStyle13">
    <w:name w:val="Font Style13"/>
    <w:rsid w:val="00516E10"/>
    <w:rPr>
      <w:rFonts w:ascii="Times New Roman" w:hAnsi="Times New Roman" w:cs="Times New Roman"/>
      <w:b/>
      <w:bCs/>
      <w:sz w:val="22"/>
      <w:szCs w:val="22"/>
    </w:rPr>
  </w:style>
  <w:style w:type="character" w:customStyle="1" w:styleId="FontStyle14">
    <w:name w:val="Font Style14"/>
    <w:rsid w:val="00516E10"/>
    <w:rPr>
      <w:rFonts w:ascii="Times New Roman" w:hAnsi="Times New Roman" w:cs="Times New Roman"/>
      <w:sz w:val="22"/>
      <w:szCs w:val="22"/>
    </w:rPr>
  </w:style>
  <w:style w:type="character" w:customStyle="1" w:styleId="FontStyle12">
    <w:name w:val="Font Style12"/>
    <w:rsid w:val="00516E10"/>
    <w:rPr>
      <w:rFonts w:ascii="Times New Roman" w:hAnsi="Times New Roman" w:cs="Times New Roman"/>
      <w:b/>
      <w:bCs/>
      <w:sz w:val="22"/>
      <w:szCs w:val="22"/>
    </w:rPr>
  </w:style>
  <w:style w:type="paragraph" w:customStyle="1" w:styleId="Style6">
    <w:name w:val="Style6"/>
    <w:basedOn w:val="Normal"/>
    <w:rsid w:val="00516E10"/>
    <w:pPr>
      <w:widowControl w:val="0"/>
      <w:autoSpaceDE w:val="0"/>
      <w:autoSpaceDN w:val="0"/>
      <w:adjustRightInd w:val="0"/>
      <w:spacing w:line="418" w:lineRule="exact"/>
      <w:ind w:firstLine="738"/>
    </w:pPr>
    <w:rPr>
      <w:rFonts w:ascii="Times New Roman" w:eastAsia="Times New Roman" w:hAnsi="Times New Roman" w:cs="Times New Roman"/>
      <w:kern w:val="0"/>
      <w:sz w:val="24"/>
      <w:szCs w:val="24"/>
      <w:lang w:val="en-US"/>
    </w:rPr>
  </w:style>
  <w:style w:type="character" w:customStyle="1" w:styleId="st1">
    <w:name w:val="st1"/>
    <w:rsid w:val="00516E10"/>
  </w:style>
  <w:style w:type="character" w:customStyle="1" w:styleId="link-pdf">
    <w:name w:val="link-pdf"/>
    <w:rsid w:val="00516E10"/>
  </w:style>
  <w:style w:type="character" w:customStyle="1" w:styleId="yshortcuts">
    <w:name w:val="yshortcuts"/>
    <w:rsid w:val="00516E10"/>
  </w:style>
  <w:style w:type="table" w:customStyle="1" w:styleId="TableGrid1">
    <w:name w:val="Table Grid1"/>
    <w:basedOn w:val="TableNormal"/>
    <w:next w:val="TableGrid"/>
    <w:uiPriority w:val="99"/>
    <w:rsid w:val="00516E10"/>
    <w:pPr>
      <w:widowControl w:val="0"/>
      <w:suppressAutoHyphens/>
    </w:pPr>
    <w:rPr>
      <w:rFonts w:eastAsia="Times New Roman" w:cs="Times New Roman"/>
      <w:kern w:val="0"/>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16E10"/>
  </w:style>
  <w:style w:type="character" w:styleId="SubtleEmphasis">
    <w:name w:val="Subtle Emphasis"/>
    <w:basedOn w:val="DefaultParagraphFont"/>
    <w:uiPriority w:val="19"/>
    <w:qFormat/>
    <w:rsid w:val="00516E10"/>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kern w:val="3"/>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aliases w:val="keliai"/>
    <w:basedOn w:val="prastasis"/>
    <w:next w:val="prastasis"/>
    <w:link w:val="Antrat1Diagrama"/>
    <w:qFormat/>
    <w:rsid w:val="00021F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aliases w:val="Heading 2 A"/>
    <w:basedOn w:val="Standard"/>
    <w:next w:val="Textbody"/>
    <w:qFormat/>
    <w:pPr>
      <w:keepNext/>
      <w:keepLines/>
      <w:spacing w:before="200"/>
      <w:outlineLvl w:val="1"/>
    </w:pPr>
    <w:rPr>
      <w:rFonts w:ascii="Cambria" w:hAnsi="Cambria"/>
      <w:b/>
      <w:bCs/>
      <w:color w:val="4F81BD"/>
      <w:sz w:val="26"/>
      <w:szCs w:val="26"/>
    </w:rPr>
  </w:style>
  <w:style w:type="paragraph" w:styleId="Antrat3">
    <w:name w:val="heading 3"/>
    <w:basedOn w:val="prastasis"/>
    <w:next w:val="prastasis"/>
    <w:link w:val="Antrat3Diagrama"/>
    <w:qFormat/>
    <w:rsid w:val="00516E10"/>
    <w:pPr>
      <w:keepNext/>
      <w:spacing w:before="240" w:after="60"/>
      <w:outlineLvl w:val="2"/>
    </w:pPr>
    <w:rPr>
      <w:rFonts w:ascii="Arial" w:eastAsia="Times New Roman" w:hAnsi="Arial" w:cs="Times New Roman"/>
      <w:b/>
      <w:bCs/>
      <w:kern w:val="0"/>
      <w:sz w:val="26"/>
      <w:szCs w:val="26"/>
      <w:lang w:val="en-GB" w:eastAsia="x-none"/>
    </w:rPr>
  </w:style>
  <w:style w:type="paragraph" w:styleId="Antrat4">
    <w:name w:val="heading 4"/>
    <w:basedOn w:val="prastasis"/>
    <w:next w:val="prastasis"/>
    <w:link w:val="Antrat4Diagrama"/>
    <w:qFormat/>
    <w:rsid w:val="00516E10"/>
    <w:pPr>
      <w:keepNext/>
      <w:tabs>
        <w:tab w:val="left" w:pos="567"/>
        <w:tab w:val="left" w:pos="1418"/>
      </w:tabs>
      <w:spacing w:before="240" w:after="60"/>
      <w:ind w:firstLine="567"/>
      <w:outlineLvl w:val="3"/>
    </w:pPr>
    <w:rPr>
      <w:rFonts w:ascii="Times New Roman" w:eastAsia="Times New Roman" w:hAnsi="Times New Roman" w:cs="Times New Roman"/>
      <w:b/>
      <w:bCs/>
      <w:kern w:val="0"/>
      <w:sz w:val="28"/>
      <w:szCs w:val="28"/>
      <w:lang w:val="x-none"/>
    </w:rPr>
  </w:style>
  <w:style w:type="paragraph" w:styleId="Antrat5">
    <w:name w:val="heading 5"/>
    <w:basedOn w:val="Standard"/>
    <w:next w:val="Textbody"/>
    <w:qFormat/>
    <w:pPr>
      <w:spacing w:before="240" w:after="60"/>
      <w:outlineLvl w:val="4"/>
    </w:pPr>
    <w:rPr>
      <w:szCs w:val="20"/>
    </w:rPr>
  </w:style>
  <w:style w:type="paragraph" w:styleId="Antrat6">
    <w:name w:val="heading 6"/>
    <w:basedOn w:val="Standard"/>
    <w:next w:val="Textbody"/>
    <w:qFormat/>
    <w:pPr>
      <w:spacing w:before="240" w:after="60"/>
      <w:outlineLvl w:val="5"/>
    </w:pPr>
    <w:rPr>
      <w:i/>
      <w:szCs w:val="20"/>
    </w:rPr>
  </w:style>
  <w:style w:type="paragraph" w:styleId="Antrat7">
    <w:name w:val="heading 7"/>
    <w:basedOn w:val="Standard"/>
    <w:next w:val="Textbody"/>
    <w:qFormat/>
    <w:pPr>
      <w:spacing w:before="240" w:after="60"/>
      <w:outlineLvl w:val="6"/>
    </w:pPr>
    <w:rPr>
      <w:rFonts w:ascii="Arial" w:hAnsi="Arial"/>
      <w:sz w:val="20"/>
      <w:szCs w:val="20"/>
    </w:rPr>
  </w:style>
  <w:style w:type="paragraph" w:styleId="Antrat8">
    <w:name w:val="heading 8"/>
    <w:basedOn w:val="prastasis"/>
    <w:next w:val="prastasis"/>
    <w:link w:val="Antrat8Diagrama"/>
    <w:qFormat/>
    <w:rsid w:val="00516E10"/>
    <w:pPr>
      <w:tabs>
        <w:tab w:val="left" w:pos="567"/>
        <w:tab w:val="left" w:pos="1418"/>
      </w:tabs>
      <w:spacing w:before="240" w:after="60"/>
      <w:ind w:firstLine="567"/>
      <w:outlineLvl w:val="7"/>
    </w:pPr>
    <w:rPr>
      <w:rFonts w:ascii="Times New Roman" w:eastAsia="Times New Roman" w:hAnsi="Times New Roman" w:cs="Times New Roman"/>
      <w:i/>
      <w:iCs/>
      <w:kern w:val="0"/>
      <w:sz w:val="24"/>
      <w:szCs w:val="24"/>
      <w:lang w:val="x-none"/>
    </w:rPr>
  </w:style>
  <w:style w:type="paragraph" w:styleId="Antrat9">
    <w:name w:val="heading 9"/>
    <w:basedOn w:val="prastasis"/>
    <w:next w:val="prastasis"/>
    <w:link w:val="Antrat9Diagrama"/>
    <w:qFormat/>
    <w:rsid w:val="00516E10"/>
    <w:pPr>
      <w:tabs>
        <w:tab w:val="left" w:pos="567"/>
        <w:tab w:val="left" w:pos="1418"/>
      </w:tabs>
      <w:spacing w:before="240" w:after="60"/>
      <w:ind w:firstLine="567"/>
      <w:outlineLvl w:val="8"/>
    </w:pPr>
    <w:rPr>
      <w:rFonts w:ascii="Arial" w:eastAsia="Times New Roman" w:hAnsi="Arial" w:cs="Times New Roman"/>
      <w:kern w:val="0"/>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rPr>
      <w:rFonts w:ascii="Times New Roman" w:eastAsia="Times New Roman" w:hAnsi="Times New Roman" w:cs="Times New Roman"/>
      <w:sz w:val="24"/>
      <w:szCs w:val="24"/>
    </w:rPr>
  </w:style>
  <w:style w:type="paragraph" w:styleId="Pavadinimas">
    <w:name w:val="Title"/>
    <w:basedOn w:val="Standard"/>
    <w:next w:val="Textbody"/>
    <w:link w:val="PavadinimasDiagrama"/>
    <w:qFormat/>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Antrinispavadinimas">
    <w:name w:val="Subtitle"/>
    <w:basedOn w:val="Pavadinimas"/>
    <w:next w:val="Textbody"/>
    <w:link w:val="AntrinispavadinimasDiagrama"/>
    <w:uiPriority w:val="11"/>
    <w:qFormat/>
    <w:pPr>
      <w:jc w:val="center"/>
    </w:pPr>
    <w:rPr>
      <w:i/>
      <w:iCs/>
    </w:rPr>
  </w:style>
  <w:style w:type="paragraph" w:styleId="Sraas">
    <w:name w:val="List"/>
    <w:basedOn w:val="Textbody"/>
    <w:rPr>
      <w:rFonts w:cs="Mangal"/>
    </w:rPr>
  </w:style>
  <w:style w:type="paragraph" w:styleId="Antrat">
    <w:name w:val="caption"/>
    <w:basedOn w:val="Standard"/>
    <w:link w:val="AntratDiagrama"/>
    <w:uiPriority w:val="35"/>
    <w:qFormat/>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Betarp">
    <w:name w:val="No Spacing"/>
    <w:link w:val="BetarpDiagrama"/>
    <w:uiPriority w:val="1"/>
    <w:qFormat/>
    <w:rPr>
      <w:rFonts w:ascii="Times New Roman" w:eastAsia="Times New Roman" w:hAnsi="Times New Roman" w:cs="Times New Roman"/>
      <w:sz w:val="24"/>
      <w:szCs w:val="24"/>
    </w:rPr>
  </w:style>
  <w:style w:type="paragraph" w:styleId="Paprastasistekstas">
    <w:name w:val="Plain Text"/>
    <w:basedOn w:val="Standard"/>
    <w:rPr>
      <w:rFonts w:ascii="Consolas" w:eastAsia="Calibri" w:hAnsi="Consolas"/>
      <w:sz w:val="21"/>
      <w:szCs w:val="21"/>
    </w:rPr>
  </w:style>
  <w:style w:type="paragraph" w:customStyle="1" w:styleId="nuo">
    <w:name w:val="?nuo"/>
    <w:rPr>
      <w:rFonts w:ascii="TimesLT" w:eastAsia="Times New Roman" w:hAnsi="TimesLT" w:cs="Times New Roman"/>
      <w:spacing w:val="-1"/>
      <w:sz w:val="24"/>
      <w:szCs w:val="20"/>
      <w:lang w:val="en-US" w:eastAsia="ar-SA"/>
    </w:rPr>
  </w:style>
  <w:style w:type="paragraph" w:styleId="Debesliotekstas">
    <w:name w:val="Balloon Text"/>
    <w:basedOn w:val="Standard"/>
    <w:rPr>
      <w:rFonts w:ascii="Tahoma" w:hAnsi="Tahoma" w:cs="Tahoma"/>
      <w:sz w:val="16"/>
      <w:szCs w:val="16"/>
    </w:rPr>
  </w:style>
  <w:style w:type="paragraph" w:customStyle="1" w:styleId="MAZAS">
    <w:name w:val="MAZAS"/>
    <w:pPr>
      <w:ind w:firstLine="312"/>
      <w:jc w:val="both"/>
    </w:pPr>
    <w:rPr>
      <w:rFonts w:ascii="TimesLT" w:eastAsia="Times New Roman" w:hAnsi="TimesLT" w:cs="Times New Roman"/>
      <w:color w:val="000000"/>
      <w:sz w:val="8"/>
      <w:szCs w:val="8"/>
      <w:lang w:val="en-US"/>
    </w:rPr>
  </w:style>
  <w:style w:type="paragraph" w:customStyle="1" w:styleId="Pagrindinistekstas1">
    <w:name w:val="Pagrindinis tekstas1"/>
    <w:pPr>
      <w:ind w:firstLine="312"/>
      <w:jc w:val="both"/>
    </w:pPr>
    <w:rPr>
      <w:rFonts w:ascii="TimesLT" w:eastAsia="Times New Roman" w:hAnsi="TimesLT" w:cs="Times New Roman"/>
      <w:sz w:val="20"/>
      <w:szCs w:val="20"/>
      <w:lang w:val="en-US"/>
    </w:rPr>
  </w:style>
  <w:style w:type="paragraph" w:customStyle="1" w:styleId="CentrBold">
    <w:name w:val="CentrBold"/>
    <w:pPr>
      <w:jc w:val="center"/>
    </w:pPr>
    <w:rPr>
      <w:rFonts w:ascii="TimesLT" w:eastAsia="Times New Roman" w:hAnsi="TimesLT" w:cs="Times New Roman"/>
      <w:b/>
      <w:bCs/>
      <w:caps/>
      <w:sz w:val="20"/>
      <w:szCs w:val="20"/>
      <w:lang w:val="en-US"/>
    </w:rPr>
  </w:style>
  <w:style w:type="paragraph" w:customStyle="1" w:styleId="Patvirtinta">
    <w:name w:val="Patvirtinta"/>
    <w:pPr>
      <w:tabs>
        <w:tab w:val="left" w:pos="7257"/>
        <w:tab w:val="left" w:pos="7410"/>
        <w:tab w:val="left" w:pos="7557"/>
        <w:tab w:val="left" w:pos="7710"/>
      </w:tabs>
      <w:ind w:left="5953"/>
    </w:pPr>
    <w:rPr>
      <w:rFonts w:ascii="TimesLT" w:eastAsia="Times New Roman" w:hAnsi="TimesLT" w:cs="Times New Roman"/>
      <w:sz w:val="20"/>
      <w:szCs w:val="20"/>
      <w:lang w:val="en-US"/>
    </w:rPr>
  </w:style>
  <w:style w:type="paragraph" w:styleId="Dokumentoinaostekstas">
    <w:name w:val="endnote text"/>
    <w:basedOn w:val="Standard"/>
    <w:pPr>
      <w:suppressLineNumbers/>
      <w:ind w:left="283" w:hanging="283"/>
    </w:pPr>
    <w:rPr>
      <w:sz w:val="20"/>
      <w:szCs w:val="20"/>
    </w:rPr>
  </w:style>
  <w:style w:type="paragraph" w:styleId="Antrats">
    <w:name w:val="header"/>
    <w:basedOn w:val="Standard"/>
    <w:pPr>
      <w:suppressLineNumbers/>
      <w:tabs>
        <w:tab w:val="center" w:pos="4819"/>
        <w:tab w:val="right" w:pos="9638"/>
      </w:tabs>
    </w:pPr>
  </w:style>
  <w:style w:type="paragraph" w:styleId="Porat">
    <w:name w:val="footer"/>
    <w:aliases w:val="Štampai"/>
    <w:basedOn w:val="Standard"/>
    <w:uiPriority w:val="99"/>
    <w:pPr>
      <w:suppressLineNumbers/>
      <w:tabs>
        <w:tab w:val="center" w:pos="4819"/>
        <w:tab w:val="right" w:pos="9638"/>
      </w:tabs>
    </w:pPr>
  </w:style>
  <w:style w:type="paragraph" w:styleId="Sraopastraipa">
    <w:name w:val="List Paragraph"/>
    <w:basedOn w:val="Standard"/>
    <w:link w:val="SraopastraipaDiagrama"/>
    <w:uiPriority w:val="34"/>
    <w:pPr>
      <w:spacing w:after="200" w:line="276" w:lineRule="auto"/>
      <w:ind w:left="720"/>
    </w:pPr>
    <w:rPr>
      <w:rFonts w:ascii="Calibri" w:hAnsi="Calibri"/>
      <w:sz w:val="22"/>
      <w:szCs w:val="22"/>
    </w:rPr>
  </w:style>
  <w:style w:type="paragraph" w:customStyle="1" w:styleId="bodytext">
    <w:name w:val="bodytext"/>
    <w:basedOn w:val="Standard"/>
    <w:pPr>
      <w:spacing w:before="280" w:after="280"/>
    </w:pPr>
    <w:rPr>
      <w:rFonts w:ascii="Arial" w:hAnsi="Arial" w:cs="Arial"/>
      <w:color w:val="2F2F2F"/>
      <w:lang w:eastAsia="ar-SA"/>
    </w:rPr>
  </w:style>
  <w:style w:type="paragraph" w:customStyle="1" w:styleId="NORMALINF">
    <w:name w:val="NORMAL INF"/>
    <w:qFormat/>
    <w:pPr>
      <w:spacing w:after="160"/>
      <w:ind w:firstLine="284"/>
      <w:jc w:val="both"/>
    </w:pPr>
    <w:rPr>
      <w:rFonts w:eastAsia="Times New Roman" w:cs="Times New Roman"/>
      <w:szCs w:val="24"/>
      <w:lang w:eastAsia="lt-LT"/>
    </w:rPr>
  </w:style>
  <w:style w:type="paragraph" w:customStyle="1" w:styleId="TableContents">
    <w:name w:val="Table Contents"/>
    <w:basedOn w:val="Standard"/>
    <w:pPr>
      <w:suppressLineNumbers/>
      <w:spacing w:line="300" w:lineRule="atLeast"/>
      <w:ind w:firstLine="567"/>
      <w:jc w:val="both"/>
    </w:pPr>
    <w:rPr>
      <w:rFonts w:ascii="Calibri" w:eastAsia="Andale Sans UI" w:hAnsi="Calibri" w:cs="Calibri"/>
      <w:sz w:val="22"/>
      <w:lang w:eastAsia="ar-SA"/>
    </w:rPr>
  </w:style>
  <w:style w:type="paragraph" w:customStyle="1" w:styleId="prastasis1">
    <w:name w:val="Įprastasis1"/>
    <w:rPr>
      <w:rFonts w:ascii="Times New Roman" w:eastAsia="Lucida Sans Unicode" w:hAnsi="Times New Roman" w:cs="Mangal"/>
      <w:sz w:val="24"/>
      <w:szCs w:val="24"/>
      <w:lang w:eastAsia="hi-IN" w:bidi="hi-IN"/>
    </w:rPr>
  </w:style>
  <w:style w:type="paragraph" w:customStyle="1" w:styleId="prastasis2">
    <w:name w:val="Įprastasis2"/>
    <w:rPr>
      <w:kern w:val="0"/>
      <w:lang w:eastAsia="hi-IN"/>
    </w:rPr>
  </w:style>
  <w:style w:type="paragraph" w:customStyle="1" w:styleId="TableHeading">
    <w:name w:val="Table Heading"/>
    <w:basedOn w:val="TableContents"/>
    <w:pPr>
      <w:jc w:val="center"/>
    </w:pPr>
    <w:rPr>
      <w:b/>
      <w:bCs/>
    </w:rPr>
  </w:style>
  <w:style w:type="paragraph" w:customStyle="1" w:styleId="Standarduser">
    <w:name w:val="Standard (user)"/>
    <w:pPr>
      <w:autoSpaceDE w:val="0"/>
    </w:pPr>
    <w:rPr>
      <w:rFonts w:eastAsia="Arial" w:cs="Times New Roman"/>
      <w:sz w:val="20"/>
      <w:szCs w:val="20"/>
    </w:rPr>
  </w:style>
  <w:style w:type="character" w:customStyle="1" w:styleId="PaprastasistekstasDiagrama">
    <w:name w:val="Paprastasis tekstas Diagrama"/>
    <w:basedOn w:val="Numatytasispastraiposriftas"/>
    <w:rPr>
      <w:rFonts w:ascii="Consolas" w:eastAsia="Calibri" w:hAnsi="Consolas" w:cs="Times New Roman"/>
      <w:sz w:val="21"/>
      <w:szCs w:val="21"/>
    </w:rPr>
  </w:style>
  <w:style w:type="character" w:customStyle="1" w:styleId="DebesliotekstasDiagrama">
    <w:name w:val="Debesėlio tekstas Diagrama"/>
    <w:basedOn w:val="Numatytasispastraiposriftas"/>
    <w:rPr>
      <w:rFonts w:ascii="Tahoma" w:eastAsia="Times New Roman" w:hAnsi="Tahoma" w:cs="Tahoma"/>
      <w:sz w:val="16"/>
      <w:szCs w:val="16"/>
    </w:rPr>
  </w:style>
  <w:style w:type="character" w:customStyle="1" w:styleId="Antrat5Diagrama">
    <w:name w:val="Antraštė 5 Diagrama"/>
    <w:basedOn w:val="Numatytasispastraiposriftas"/>
    <w:rPr>
      <w:rFonts w:ascii="Times New Roman" w:eastAsia="Times New Roman" w:hAnsi="Times New Roman" w:cs="Times New Roman"/>
      <w:sz w:val="24"/>
      <w:szCs w:val="20"/>
    </w:rPr>
  </w:style>
  <w:style w:type="character" w:customStyle="1" w:styleId="Antrat6Diagrama">
    <w:name w:val="Antraštė 6 Diagrama"/>
    <w:basedOn w:val="Numatytasispastraiposriftas"/>
    <w:rPr>
      <w:rFonts w:ascii="Times New Roman" w:eastAsia="Times New Roman" w:hAnsi="Times New Roman" w:cs="Times New Roman"/>
      <w:i/>
      <w:sz w:val="24"/>
      <w:szCs w:val="20"/>
    </w:rPr>
  </w:style>
  <w:style w:type="character" w:customStyle="1" w:styleId="Antrat7Diagrama">
    <w:name w:val="Antraštė 7 Diagrama"/>
    <w:basedOn w:val="Numatytasispastraiposriftas"/>
    <w:rPr>
      <w:rFonts w:ascii="Arial" w:eastAsia="Times New Roman" w:hAnsi="Arial" w:cs="Times New Roman"/>
      <w:sz w:val="20"/>
      <w:szCs w:val="20"/>
    </w:rPr>
  </w:style>
  <w:style w:type="character" w:customStyle="1" w:styleId="WW-EndnoteCharacters1">
    <w:name w:val="WW-Endnote Characters1"/>
    <w:basedOn w:val="Numatytasispastraiposriftas"/>
    <w:rPr>
      <w:position w:val="0"/>
      <w:vertAlign w:val="superscript"/>
    </w:rPr>
  </w:style>
  <w:style w:type="character" w:customStyle="1" w:styleId="DokumentoinaostekstasDiagrama">
    <w:name w:val="Dokumento išnašos tekstas Diagrama"/>
    <w:basedOn w:val="Numatytasispastraiposriftas"/>
    <w:rPr>
      <w:rFonts w:ascii="Times New Roman" w:eastAsia="Times New Roman" w:hAnsi="Times New Roman" w:cs="Times New Roman"/>
      <w:sz w:val="20"/>
      <w:szCs w:val="20"/>
    </w:rPr>
  </w:style>
  <w:style w:type="character" w:customStyle="1" w:styleId="AntratsDiagrama">
    <w:name w:val="Antraštės Diagrama"/>
    <w:basedOn w:val="Numatytasispastraiposriftas"/>
    <w:rPr>
      <w:rFonts w:ascii="Times New Roman" w:eastAsia="Times New Roman" w:hAnsi="Times New Roman" w:cs="Times New Roman"/>
      <w:sz w:val="24"/>
      <w:szCs w:val="24"/>
    </w:rPr>
  </w:style>
  <w:style w:type="character" w:customStyle="1" w:styleId="PoratDiagrama">
    <w:name w:val="Poraštė Diagrama"/>
    <w:aliases w:val="Štampai Diagrama"/>
    <w:basedOn w:val="Numatytasispastraiposriftas"/>
    <w:uiPriority w:val="99"/>
    <w:rPr>
      <w:rFonts w:ascii="Times New Roman" w:eastAsia="Times New Roman" w:hAnsi="Times New Roman" w:cs="Times New Roman"/>
      <w:sz w:val="24"/>
      <w:szCs w:val="24"/>
    </w:rPr>
  </w:style>
  <w:style w:type="character" w:customStyle="1" w:styleId="Numatytasispastraiposriftas1">
    <w:name w:val="Numatytasis pastraipos šriftas1"/>
  </w:style>
  <w:style w:type="character" w:customStyle="1" w:styleId="Internetlink">
    <w:name w:val="Internet link"/>
    <w:rPr>
      <w:color w:val="000080"/>
      <w:u w:val="single"/>
    </w:rPr>
  </w:style>
  <w:style w:type="character" w:customStyle="1" w:styleId="Antrat2Diagrama">
    <w:name w:val="Antraštė 2 Diagrama"/>
    <w:aliases w:val="Heading 2 A Diagrama"/>
    <w:basedOn w:val="Numatytasispastraiposriftas"/>
    <w:rPr>
      <w:rFonts w:ascii="Cambria" w:hAnsi="Cambria"/>
      <w:b/>
      <w:bCs/>
      <w:color w:val="4F81BD"/>
      <w:sz w:val="26"/>
      <w:szCs w:val="26"/>
    </w:rPr>
  </w:style>
  <w:style w:type="character" w:customStyle="1" w:styleId="NORMALINFChar">
    <w:name w:val="NORMAL INF Char"/>
    <w:rPr>
      <w:rFonts w:ascii="Calibri" w:eastAsia="Times New Roman" w:hAnsi="Calibri" w:cs="Times New Roman"/>
      <w:szCs w:val="24"/>
      <w:lang w:eastAsia="lt-LT"/>
    </w:rPr>
  </w:style>
  <w:style w:type="character" w:styleId="Perirtashipersaitas">
    <w:name w:val="FollowedHyperlink"/>
    <w:basedOn w:val="Numatytasispastraiposriftas"/>
    <w:rPr>
      <w:color w:val="800080"/>
      <w:u w:val="single"/>
    </w:rPr>
  </w:style>
  <w:style w:type="character" w:customStyle="1" w:styleId="Numatytasispastraiposriftas3">
    <w:name w:val="Numatytasis pastraipos šriftas3"/>
  </w:style>
  <w:style w:type="character" w:customStyle="1" w:styleId="WW8Num1z0">
    <w:name w:val="WW8Num1z0"/>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ListLabel3">
    <w:name w:val="ListLabel 3"/>
    <w:rPr>
      <w:rFonts w:cs="Symbol"/>
      <w:color w:val="000000"/>
      <w:spacing w:val="2"/>
      <w:sz w:val="22"/>
      <w:szCs w:val="22"/>
      <w:lang w:val="lt-LT"/>
    </w:rPr>
  </w:style>
  <w:style w:type="character" w:customStyle="1" w:styleId="ListLabel4">
    <w:name w:val="ListLabel 4"/>
    <w:rPr>
      <w:rFonts w:eastAsia="Times New Roman" w:cs="Times New Roman"/>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numbering" w:customStyle="1" w:styleId="WWNum1">
    <w:name w:val="WWNum1"/>
    <w:basedOn w:val="Sraonra"/>
    <w:pPr>
      <w:numPr>
        <w:numId w:val="1"/>
      </w:numPr>
    </w:pPr>
  </w:style>
  <w:style w:type="numbering" w:customStyle="1" w:styleId="WWNum2">
    <w:name w:val="WWNum2"/>
    <w:basedOn w:val="Sraonra"/>
    <w:pPr>
      <w:numPr>
        <w:numId w:val="2"/>
      </w:numPr>
    </w:pPr>
  </w:style>
  <w:style w:type="numbering" w:customStyle="1" w:styleId="WWNum3">
    <w:name w:val="WWNum3"/>
    <w:basedOn w:val="Sraonra"/>
    <w:pPr>
      <w:numPr>
        <w:numId w:val="3"/>
      </w:numPr>
    </w:pPr>
  </w:style>
  <w:style w:type="numbering" w:customStyle="1" w:styleId="WWNum4">
    <w:name w:val="WWNum4"/>
    <w:basedOn w:val="Sraonra"/>
    <w:pPr>
      <w:numPr>
        <w:numId w:val="4"/>
      </w:numPr>
    </w:pPr>
  </w:style>
  <w:style w:type="numbering" w:customStyle="1" w:styleId="WWNum5">
    <w:name w:val="WWNum5"/>
    <w:basedOn w:val="Sraonra"/>
    <w:pPr>
      <w:numPr>
        <w:numId w:val="5"/>
      </w:numPr>
    </w:pPr>
  </w:style>
  <w:style w:type="numbering" w:customStyle="1" w:styleId="WWNum6">
    <w:name w:val="WWNum6"/>
    <w:basedOn w:val="Sraonra"/>
    <w:pPr>
      <w:numPr>
        <w:numId w:val="6"/>
      </w:numPr>
    </w:pPr>
  </w:style>
  <w:style w:type="numbering" w:customStyle="1" w:styleId="WWNum7">
    <w:name w:val="WWNum7"/>
    <w:basedOn w:val="Sraonra"/>
    <w:pPr>
      <w:numPr>
        <w:numId w:val="7"/>
      </w:numPr>
    </w:pPr>
  </w:style>
  <w:style w:type="numbering" w:customStyle="1" w:styleId="WW8Num2">
    <w:name w:val="WW8Num2"/>
    <w:basedOn w:val="Sraonra"/>
    <w:pPr>
      <w:numPr>
        <w:numId w:val="8"/>
      </w:numPr>
    </w:pPr>
  </w:style>
  <w:style w:type="character" w:styleId="Hipersaitas">
    <w:name w:val="Hyperlink"/>
    <w:basedOn w:val="Numatytasispastraiposriftas"/>
    <w:uiPriority w:val="99"/>
    <w:unhideWhenUsed/>
    <w:rsid w:val="00907E9C"/>
    <w:rPr>
      <w:color w:val="0000FF" w:themeColor="hyperlink"/>
      <w:u w:val="single"/>
    </w:rPr>
  </w:style>
  <w:style w:type="character" w:customStyle="1" w:styleId="Antrat1Diagrama">
    <w:name w:val="Antraštė 1 Diagrama"/>
    <w:aliases w:val="keliai Diagrama"/>
    <w:basedOn w:val="Numatytasispastraiposriftas"/>
    <w:link w:val="Antrat1"/>
    <w:rsid w:val="00021FAB"/>
    <w:rPr>
      <w:rFonts w:asciiTheme="majorHAnsi" w:eastAsiaTheme="majorEastAsia" w:hAnsiTheme="majorHAnsi" w:cstheme="majorBidi"/>
      <w:b/>
      <w:bCs/>
      <w:color w:val="365F91" w:themeColor="accent1" w:themeShade="BF"/>
      <w:sz w:val="28"/>
      <w:szCs w:val="28"/>
    </w:rPr>
  </w:style>
  <w:style w:type="paragraph" w:styleId="Turinioantrat">
    <w:name w:val="TOC Heading"/>
    <w:basedOn w:val="Antrat1"/>
    <w:next w:val="prastasis"/>
    <w:uiPriority w:val="39"/>
    <w:unhideWhenUsed/>
    <w:qFormat/>
    <w:rsid w:val="009546CD"/>
    <w:pPr>
      <w:outlineLvl w:val="9"/>
    </w:pPr>
    <w:rPr>
      <w:kern w:val="0"/>
      <w:lang w:eastAsia="lt-LT"/>
    </w:rPr>
  </w:style>
  <w:style w:type="paragraph" w:styleId="Turinys1">
    <w:name w:val="toc 1"/>
    <w:basedOn w:val="prastasis"/>
    <w:next w:val="prastasis"/>
    <w:autoRedefine/>
    <w:uiPriority w:val="39"/>
    <w:unhideWhenUsed/>
    <w:rsid w:val="009546CD"/>
    <w:pPr>
      <w:spacing w:after="100"/>
    </w:pPr>
  </w:style>
  <w:style w:type="paragraph" w:styleId="Turinys2">
    <w:name w:val="toc 2"/>
    <w:basedOn w:val="prastasis"/>
    <w:next w:val="prastasis"/>
    <w:autoRedefine/>
    <w:uiPriority w:val="39"/>
    <w:unhideWhenUsed/>
    <w:rsid w:val="009546CD"/>
    <w:pPr>
      <w:spacing w:after="100"/>
      <w:ind w:left="220"/>
    </w:pPr>
  </w:style>
  <w:style w:type="character" w:styleId="Puslapioinaosnuoroda">
    <w:name w:val="footnote reference"/>
    <w:uiPriority w:val="99"/>
    <w:rsid w:val="003A6067"/>
    <w:rPr>
      <w:rFonts w:cs="Times New Roman"/>
      <w:vertAlign w:val="superscript"/>
    </w:rPr>
  </w:style>
  <w:style w:type="paragraph" w:styleId="Puslapioinaostekstas">
    <w:name w:val="footnote text"/>
    <w:aliases w:val="Diagrama1, Diagrama1"/>
    <w:basedOn w:val="prastasis"/>
    <w:link w:val="PuslapioinaostekstasDiagrama"/>
    <w:rsid w:val="003A6067"/>
    <w:rPr>
      <w:rFonts w:ascii="Times New Roman" w:eastAsia="MS Mincho" w:hAnsi="Times New Roman" w:cs="Times New Roman"/>
      <w:kern w:val="0"/>
      <w:sz w:val="20"/>
      <w:szCs w:val="20"/>
      <w:lang w:eastAsia="lt-LT"/>
    </w:rPr>
  </w:style>
  <w:style w:type="character" w:customStyle="1" w:styleId="PuslapioinaostekstasDiagrama">
    <w:name w:val="Puslapio išnašos tekstas Diagrama"/>
    <w:aliases w:val="Diagrama1 Diagrama, Diagrama1 Diagrama"/>
    <w:basedOn w:val="Numatytasispastraiposriftas"/>
    <w:link w:val="Puslapioinaostekstas"/>
    <w:rsid w:val="003A6067"/>
    <w:rPr>
      <w:rFonts w:ascii="Times New Roman" w:eastAsia="MS Mincho" w:hAnsi="Times New Roman" w:cs="Times New Roman"/>
      <w:kern w:val="0"/>
      <w:sz w:val="20"/>
      <w:szCs w:val="20"/>
      <w:lang w:eastAsia="lt-LT"/>
    </w:rPr>
  </w:style>
  <w:style w:type="character" w:styleId="Dokumentoinaosnumeris">
    <w:name w:val="endnote reference"/>
    <w:basedOn w:val="Numatytasispastraiposriftas"/>
    <w:unhideWhenUsed/>
    <w:rsid w:val="00462A02"/>
    <w:rPr>
      <w:vertAlign w:val="superscript"/>
    </w:rPr>
  </w:style>
  <w:style w:type="table" w:styleId="Lentelstinklelis">
    <w:name w:val="Table Grid"/>
    <w:basedOn w:val="prastojilentel"/>
    <w:uiPriority w:val="59"/>
    <w:rsid w:val="001F4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3Diagrama">
    <w:name w:val="Antraštė 3 Diagrama"/>
    <w:basedOn w:val="Numatytasispastraiposriftas"/>
    <w:link w:val="Antrat3"/>
    <w:rsid w:val="00516E10"/>
    <w:rPr>
      <w:rFonts w:ascii="Arial" w:eastAsia="Times New Roman" w:hAnsi="Arial" w:cs="Times New Roman"/>
      <w:b/>
      <w:bCs/>
      <w:kern w:val="0"/>
      <w:sz w:val="26"/>
      <w:szCs w:val="26"/>
      <w:lang w:val="en-GB" w:eastAsia="x-none"/>
    </w:rPr>
  </w:style>
  <w:style w:type="character" w:customStyle="1" w:styleId="Antrat4Diagrama">
    <w:name w:val="Antraštė 4 Diagrama"/>
    <w:basedOn w:val="Numatytasispastraiposriftas"/>
    <w:link w:val="Antrat4"/>
    <w:rsid w:val="00516E10"/>
    <w:rPr>
      <w:rFonts w:ascii="Times New Roman" w:eastAsia="Times New Roman" w:hAnsi="Times New Roman" w:cs="Times New Roman"/>
      <w:b/>
      <w:bCs/>
      <w:kern w:val="0"/>
      <w:sz w:val="28"/>
      <w:szCs w:val="28"/>
      <w:lang w:val="x-none"/>
    </w:rPr>
  </w:style>
  <w:style w:type="character" w:customStyle="1" w:styleId="Antrat8Diagrama">
    <w:name w:val="Antraštė 8 Diagrama"/>
    <w:basedOn w:val="Numatytasispastraiposriftas"/>
    <w:link w:val="Antrat8"/>
    <w:rsid w:val="00516E10"/>
    <w:rPr>
      <w:rFonts w:ascii="Times New Roman" w:eastAsia="Times New Roman" w:hAnsi="Times New Roman" w:cs="Times New Roman"/>
      <w:i/>
      <w:iCs/>
      <w:kern w:val="0"/>
      <w:sz w:val="24"/>
      <w:szCs w:val="24"/>
      <w:lang w:val="x-none"/>
    </w:rPr>
  </w:style>
  <w:style w:type="character" w:customStyle="1" w:styleId="Antrat9Diagrama">
    <w:name w:val="Antraštė 9 Diagrama"/>
    <w:basedOn w:val="Numatytasispastraiposriftas"/>
    <w:link w:val="Antrat9"/>
    <w:rsid w:val="00516E10"/>
    <w:rPr>
      <w:rFonts w:ascii="Arial" w:eastAsia="Times New Roman" w:hAnsi="Arial" w:cs="Times New Roman"/>
      <w:kern w:val="0"/>
      <w:lang w:val="x-none"/>
    </w:rPr>
  </w:style>
  <w:style w:type="numbering" w:customStyle="1" w:styleId="Sraonra1">
    <w:name w:val="Sąrašo nėra1"/>
    <w:next w:val="Sraonra"/>
    <w:uiPriority w:val="99"/>
    <w:semiHidden/>
    <w:unhideWhenUsed/>
    <w:rsid w:val="00516E10"/>
  </w:style>
  <w:style w:type="table" w:customStyle="1" w:styleId="Dariauslent1">
    <w:name w:val="Dariaus_ lent1"/>
    <w:basedOn w:val="prastojilentel"/>
    <w:next w:val="Lentelstinklelis"/>
    <w:rsid w:val="00516E10"/>
    <w:rPr>
      <w:rFonts w:eastAsia="Times New Roman" w:cs="Times New Roman"/>
      <w:kern w:val="0"/>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cimalAligned">
    <w:name w:val="Decimal Aligned"/>
    <w:basedOn w:val="prastasis"/>
    <w:uiPriority w:val="40"/>
    <w:rsid w:val="00516E10"/>
    <w:pPr>
      <w:tabs>
        <w:tab w:val="decimal" w:pos="360"/>
      </w:tabs>
      <w:spacing w:after="200" w:line="276" w:lineRule="auto"/>
    </w:pPr>
    <w:rPr>
      <w:rFonts w:eastAsia="Times New Roman" w:cs="Times New Roman"/>
      <w:kern w:val="0"/>
      <w:lang w:eastAsia="lt-LT"/>
    </w:rPr>
  </w:style>
  <w:style w:type="paragraph" w:customStyle="1" w:styleId="a">
    <w:uiPriority w:val="19"/>
    <w:rsid w:val="00516E10"/>
  </w:style>
  <w:style w:type="table" w:customStyle="1" w:styleId="LightShading-Accent11">
    <w:name w:val="Light Shading - Accent 11"/>
    <w:basedOn w:val="prastojilentel"/>
    <w:uiPriority w:val="60"/>
    <w:rsid w:val="00516E10"/>
    <w:rPr>
      <w:rFonts w:eastAsia="Times New Roman" w:cs="Times New Roman"/>
      <w:color w:val="365F91"/>
      <w:kern w:val="0"/>
      <w:sz w:val="20"/>
      <w:szCs w:val="20"/>
      <w:lang w:eastAsia="lt-LT"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yle1">
    <w:name w:val="Style1"/>
    <w:basedOn w:val="prastojilentel"/>
    <w:uiPriority w:val="99"/>
    <w:qFormat/>
    <w:rsid w:val="00516E10"/>
    <w:rPr>
      <w:rFonts w:eastAsia="Times New Roman" w:cs="Times New Roman"/>
      <w:kern w:val="0"/>
      <w:sz w:val="20"/>
      <w:szCs w:val="20"/>
      <w:lang w:eastAsia="lt-LT"/>
    </w:rPr>
    <w:tblPr/>
  </w:style>
  <w:style w:type="paragraph" w:customStyle="1" w:styleId="tekstas-O">
    <w:name w:val="tekstas - O"/>
    <w:basedOn w:val="prastasis"/>
    <w:rsid w:val="00516E10"/>
    <w:pPr>
      <w:suppressAutoHyphens/>
      <w:spacing w:before="120" w:after="120"/>
      <w:ind w:firstLine="431"/>
      <w:jc w:val="both"/>
    </w:pPr>
    <w:rPr>
      <w:rFonts w:ascii="Times New Roman" w:eastAsia="Times New Roman" w:hAnsi="Times New Roman" w:cs="Times New Roman"/>
      <w:kern w:val="0"/>
      <w:sz w:val="24"/>
      <w:szCs w:val="24"/>
      <w:lang w:eastAsia="ar-SA"/>
    </w:rPr>
  </w:style>
  <w:style w:type="paragraph" w:customStyle="1" w:styleId="paveikslopavadinimas0">
    <w:name w:val="paveikslo pavadinimas"/>
    <w:basedOn w:val="prastasis"/>
    <w:link w:val="paveikslopavadinimasCharChar"/>
    <w:autoRedefine/>
    <w:rsid w:val="00516E10"/>
    <w:pPr>
      <w:numPr>
        <w:numId w:val="16"/>
      </w:numPr>
      <w:tabs>
        <w:tab w:val="left" w:pos="397"/>
      </w:tabs>
      <w:spacing w:after="120"/>
      <w:ind w:left="-284" w:right="-612"/>
      <w:jc w:val="center"/>
    </w:pPr>
    <w:rPr>
      <w:rFonts w:eastAsia="Times New Roman" w:cs="Times New Roman"/>
      <w:color w:val="808080"/>
      <w:kern w:val="0"/>
      <w:lang w:val="x-none" w:eastAsia="x-none"/>
    </w:rPr>
  </w:style>
  <w:style w:type="table" w:customStyle="1" w:styleId="LightShading-Accent12">
    <w:name w:val="Light Shading - Accent 12"/>
    <w:basedOn w:val="prastojilentel"/>
    <w:uiPriority w:val="60"/>
    <w:rsid w:val="00516E10"/>
    <w:rPr>
      <w:rFonts w:eastAsia="Times New Roman" w:cs="Times New Roman"/>
      <w:color w:val="495677"/>
      <w:kern w:val="0"/>
      <w:sz w:val="20"/>
      <w:szCs w:val="20"/>
      <w:lang w:eastAsia="lt-L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urinys3">
    <w:name w:val="toc 3"/>
    <w:basedOn w:val="prastasis"/>
    <w:next w:val="prastasis"/>
    <w:autoRedefine/>
    <w:uiPriority w:val="39"/>
    <w:unhideWhenUsed/>
    <w:rsid w:val="00516E10"/>
    <w:pPr>
      <w:spacing w:after="100" w:line="276" w:lineRule="auto"/>
      <w:ind w:left="440"/>
    </w:pPr>
    <w:rPr>
      <w:rFonts w:eastAsia="Times New Roman" w:cs="Times New Roman"/>
      <w:kern w:val="0"/>
      <w:lang w:eastAsia="lt-LT"/>
    </w:rPr>
  </w:style>
  <w:style w:type="paragraph" w:customStyle="1" w:styleId="IVADASINF">
    <w:name w:val="IVADAS INF"/>
    <w:link w:val="IVADASINFChar"/>
    <w:qFormat/>
    <w:rsid w:val="00516E10"/>
    <w:pPr>
      <w:keepNext/>
      <w:spacing w:before="120" w:after="120"/>
    </w:pPr>
    <w:rPr>
      <w:rFonts w:eastAsia="Times New Roman" w:cs="Times New Roman"/>
      <w:b/>
      <w:i/>
      <w:color w:val="808080"/>
      <w:kern w:val="0"/>
      <w:sz w:val="32"/>
      <w:szCs w:val="36"/>
      <w:lang w:eastAsia="lt-LT"/>
    </w:rPr>
  </w:style>
  <w:style w:type="character" w:customStyle="1" w:styleId="IVADASINFChar">
    <w:name w:val="IVADAS INF Char"/>
    <w:link w:val="IVADASINF"/>
    <w:rsid w:val="00516E10"/>
    <w:rPr>
      <w:rFonts w:eastAsia="Times New Roman" w:cs="Times New Roman"/>
      <w:b/>
      <w:i/>
      <w:color w:val="808080"/>
      <w:kern w:val="0"/>
      <w:sz w:val="32"/>
      <w:szCs w:val="36"/>
      <w:lang w:eastAsia="lt-LT"/>
    </w:rPr>
  </w:style>
  <w:style w:type="paragraph" w:customStyle="1" w:styleId="BULLETSINF">
    <w:name w:val="BULLETS INF"/>
    <w:link w:val="BULLETSINFChar"/>
    <w:qFormat/>
    <w:rsid w:val="00516E10"/>
    <w:pPr>
      <w:numPr>
        <w:numId w:val="18"/>
      </w:numPr>
      <w:spacing w:before="40" w:after="40"/>
    </w:pPr>
    <w:rPr>
      <w:rFonts w:eastAsia="Times New Roman" w:cs="Times New Roman"/>
      <w:kern w:val="0"/>
      <w:sz w:val="24"/>
      <w:szCs w:val="24"/>
      <w:lang w:eastAsia="lt-LT"/>
    </w:rPr>
  </w:style>
  <w:style w:type="paragraph" w:customStyle="1" w:styleId="1HEADINGINF">
    <w:name w:val="1HEADING INF"/>
    <w:link w:val="1HEADINGINFChar"/>
    <w:qFormat/>
    <w:rsid w:val="00516E10"/>
    <w:pPr>
      <w:keepNext/>
      <w:numPr>
        <w:numId w:val="20"/>
      </w:numPr>
      <w:tabs>
        <w:tab w:val="left" w:pos="567"/>
      </w:tabs>
      <w:spacing w:before="120" w:after="120"/>
    </w:pPr>
    <w:rPr>
      <w:rFonts w:eastAsia="Times New Roman" w:cs="Times New Roman"/>
      <w:b/>
      <w:bCs/>
      <w:color w:val="808080"/>
      <w:kern w:val="32"/>
      <w:sz w:val="32"/>
      <w:szCs w:val="36"/>
      <w:lang w:eastAsia="lt-LT"/>
    </w:rPr>
  </w:style>
  <w:style w:type="character" w:customStyle="1" w:styleId="SraopastraipaDiagrama">
    <w:name w:val="Sąrašo pastraipa Diagrama"/>
    <w:basedOn w:val="Numatytasispastraiposriftas"/>
    <w:link w:val="Sraopastraipa"/>
    <w:uiPriority w:val="34"/>
    <w:rsid w:val="00516E10"/>
    <w:rPr>
      <w:rFonts w:eastAsia="Times New Roman" w:cs="Times New Roman"/>
    </w:rPr>
  </w:style>
  <w:style w:type="character" w:customStyle="1" w:styleId="BULLETSINFChar">
    <w:name w:val="BULLETS INF Char"/>
    <w:link w:val="BULLETSINF"/>
    <w:rsid w:val="00516E10"/>
    <w:rPr>
      <w:rFonts w:eastAsia="Times New Roman" w:cs="Times New Roman"/>
      <w:kern w:val="0"/>
      <w:sz w:val="24"/>
      <w:szCs w:val="24"/>
      <w:lang w:eastAsia="lt-LT"/>
    </w:rPr>
  </w:style>
  <w:style w:type="paragraph" w:customStyle="1" w:styleId="2HEADINGINF">
    <w:name w:val="2 HEADING INF"/>
    <w:basedOn w:val="1HEADINGINF"/>
    <w:link w:val="2HEADINGINFChar"/>
    <w:qFormat/>
    <w:rsid w:val="00516E10"/>
    <w:pPr>
      <w:numPr>
        <w:ilvl w:val="1"/>
      </w:numPr>
    </w:pPr>
    <w:rPr>
      <w:rFonts w:eastAsia="Arial Unicode MS"/>
      <w:sz w:val="28"/>
      <w:lang w:val="x-none" w:eastAsia="x-none"/>
    </w:rPr>
  </w:style>
  <w:style w:type="character" w:customStyle="1" w:styleId="1HEADINGINFChar">
    <w:name w:val="1HEADING INF Char"/>
    <w:link w:val="1HEADINGINF"/>
    <w:rsid w:val="00516E10"/>
    <w:rPr>
      <w:rFonts w:eastAsia="Times New Roman" w:cs="Times New Roman"/>
      <w:b/>
      <w:bCs/>
      <w:color w:val="808080"/>
      <w:kern w:val="32"/>
      <w:sz w:val="32"/>
      <w:szCs w:val="36"/>
      <w:lang w:eastAsia="lt-LT"/>
    </w:rPr>
  </w:style>
  <w:style w:type="paragraph" w:customStyle="1" w:styleId="3HEADINGINF">
    <w:name w:val="3HEADING INF"/>
    <w:basedOn w:val="2HEADINGINF"/>
    <w:link w:val="3HEADINGINFChar"/>
    <w:qFormat/>
    <w:rsid w:val="00516E10"/>
    <w:pPr>
      <w:numPr>
        <w:ilvl w:val="2"/>
      </w:numPr>
    </w:pPr>
    <w:rPr>
      <w:sz w:val="24"/>
    </w:rPr>
  </w:style>
  <w:style w:type="character" w:customStyle="1" w:styleId="2HEADINGINFChar">
    <w:name w:val="2 HEADING INF Char"/>
    <w:link w:val="2HEADINGINF"/>
    <w:rsid w:val="00516E10"/>
    <w:rPr>
      <w:rFonts w:eastAsia="Arial Unicode MS" w:cs="Times New Roman"/>
      <w:b/>
      <w:bCs/>
      <w:color w:val="808080"/>
      <w:kern w:val="32"/>
      <w:sz w:val="28"/>
      <w:szCs w:val="36"/>
      <w:lang w:val="x-none" w:eastAsia="x-none"/>
    </w:rPr>
  </w:style>
  <w:style w:type="paragraph" w:customStyle="1" w:styleId="4HEADINGINF">
    <w:name w:val="4HEADING INF"/>
    <w:basedOn w:val="3HEADINGINF"/>
    <w:link w:val="4HEADINGINFChar"/>
    <w:qFormat/>
    <w:rsid w:val="00516E10"/>
    <w:pPr>
      <w:numPr>
        <w:ilvl w:val="3"/>
      </w:numPr>
    </w:pPr>
    <w:rPr>
      <w:sz w:val="22"/>
    </w:rPr>
  </w:style>
  <w:style w:type="character" w:customStyle="1" w:styleId="3HEADINGINFChar">
    <w:name w:val="3HEADING INF Char"/>
    <w:link w:val="3HEADINGINF"/>
    <w:rsid w:val="00516E10"/>
    <w:rPr>
      <w:rFonts w:eastAsia="Arial Unicode MS" w:cs="Times New Roman"/>
      <w:b/>
      <w:bCs/>
      <w:color w:val="808080"/>
      <w:kern w:val="32"/>
      <w:sz w:val="24"/>
      <w:szCs w:val="36"/>
      <w:lang w:val="x-none" w:eastAsia="x-none"/>
    </w:rPr>
  </w:style>
  <w:style w:type="numbering" w:customStyle="1" w:styleId="HEADINGSINF">
    <w:name w:val="HEADINGS INF"/>
    <w:uiPriority w:val="99"/>
    <w:rsid w:val="00516E10"/>
    <w:pPr>
      <w:numPr>
        <w:numId w:val="19"/>
      </w:numPr>
    </w:pPr>
  </w:style>
  <w:style w:type="character" w:customStyle="1" w:styleId="4HEADINGINFChar">
    <w:name w:val="4HEADING INF Char"/>
    <w:link w:val="4HEADINGINF"/>
    <w:rsid w:val="00516E10"/>
    <w:rPr>
      <w:rFonts w:eastAsia="Arial Unicode MS" w:cs="Times New Roman"/>
      <w:b/>
      <w:bCs/>
      <w:color w:val="808080"/>
      <w:kern w:val="32"/>
      <w:szCs w:val="36"/>
      <w:lang w:val="x-none" w:eastAsia="x-none"/>
    </w:rPr>
  </w:style>
  <w:style w:type="paragraph" w:customStyle="1" w:styleId="PAVEIKSLASINF">
    <w:name w:val="PAVEIKSLAS INF"/>
    <w:basedOn w:val="NORMALINF"/>
    <w:link w:val="PAVEIKSLASINFChar"/>
    <w:qFormat/>
    <w:rsid w:val="00516E10"/>
    <w:pPr>
      <w:keepNext/>
      <w:spacing w:after="0"/>
      <w:ind w:firstLine="0"/>
      <w:jc w:val="center"/>
    </w:pPr>
    <w:rPr>
      <w:noProof/>
      <w:kern w:val="0"/>
      <w:sz w:val="24"/>
      <w:lang w:val="x-none" w:eastAsia="x-none"/>
    </w:rPr>
  </w:style>
  <w:style w:type="paragraph" w:customStyle="1" w:styleId="pavINF">
    <w:name w:val="pav INF"/>
    <w:basedOn w:val="Antrat"/>
    <w:link w:val="pavINFChar"/>
    <w:qFormat/>
    <w:rsid w:val="00516E10"/>
    <w:pPr>
      <w:numPr>
        <w:numId w:val="21"/>
      </w:numPr>
      <w:suppressLineNumbers w:val="0"/>
      <w:jc w:val="center"/>
    </w:pPr>
    <w:rPr>
      <w:rFonts w:ascii="Calibri" w:hAnsi="Calibri" w:cs="Times New Roman"/>
      <w:b/>
      <w:bCs/>
      <w:i w:val="0"/>
      <w:iCs w:val="0"/>
      <w:color w:val="808080"/>
      <w:kern w:val="0"/>
      <w:sz w:val="22"/>
      <w:szCs w:val="18"/>
      <w:lang w:val="x-none" w:eastAsia="x-none"/>
    </w:rPr>
  </w:style>
  <w:style w:type="character" w:customStyle="1" w:styleId="PAVEIKSLASINFChar">
    <w:name w:val="PAVEIKSLAS INF Char"/>
    <w:link w:val="PAVEIKSLASINF"/>
    <w:rsid w:val="00516E10"/>
    <w:rPr>
      <w:rFonts w:eastAsia="Times New Roman" w:cs="Times New Roman"/>
      <w:noProof/>
      <w:kern w:val="0"/>
      <w:sz w:val="24"/>
      <w:szCs w:val="24"/>
      <w:lang w:val="x-none" w:eastAsia="x-none"/>
    </w:rPr>
  </w:style>
  <w:style w:type="paragraph" w:customStyle="1" w:styleId="lenteleINF">
    <w:name w:val="lentele INF"/>
    <w:basedOn w:val="NORMALINF"/>
    <w:link w:val="lenteleINFChar"/>
    <w:autoRedefine/>
    <w:qFormat/>
    <w:rsid w:val="00516E10"/>
    <w:pPr>
      <w:keepNext/>
      <w:numPr>
        <w:numId w:val="39"/>
      </w:numPr>
      <w:spacing w:before="120" w:after="120"/>
      <w:ind w:left="720"/>
      <w:jc w:val="left"/>
    </w:pPr>
    <w:rPr>
      <w:b/>
      <w:noProof/>
      <w:color w:val="808080"/>
      <w:kern w:val="0"/>
      <w:sz w:val="24"/>
      <w:lang w:val="x-none" w:eastAsia="x-none"/>
    </w:rPr>
  </w:style>
  <w:style w:type="character" w:customStyle="1" w:styleId="AntratDiagrama">
    <w:name w:val="Antraštė Diagrama"/>
    <w:link w:val="Antrat"/>
    <w:uiPriority w:val="35"/>
    <w:rsid w:val="00516E10"/>
    <w:rPr>
      <w:rFonts w:ascii="Times New Roman" w:eastAsia="Times New Roman" w:hAnsi="Times New Roman" w:cs="Mangal"/>
      <w:i/>
      <w:iCs/>
      <w:sz w:val="24"/>
      <w:szCs w:val="24"/>
    </w:rPr>
  </w:style>
  <w:style w:type="character" w:customStyle="1" w:styleId="pavINFChar">
    <w:name w:val="pav INF Char"/>
    <w:link w:val="pavINF"/>
    <w:rsid w:val="00516E10"/>
    <w:rPr>
      <w:rFonts w:eastAsia="Times New Roman" w:cs="Times New Roman"/>
      <w:b/>
      <w:bCs/>
      <w:color w:val="808080"/>
      <w:kern w:val="0"/>
      <w:szCs w:val="18"/>
      <w:lang w:val="x-none" w:eastAsia="x-none"/>
    </w:rPr>
  </w:style>
  <w:style w:type="character" w:customStyle="1" w:styleId="lenteleINFChar">
    <w:name w:val="lentele INF Char"/>
    <w:link w:val="lenteleINF"/>
    <w:rsid w:val="00516E10"/>
    <w:rPr>
      <w:rFonts w:eastAsia="Times New Roman" w:cs="Times New Roman"/>
      <w:b/>
      <w:noProof/>
      <w:color w:val="808080"/>
      <w:kern w:val="0"/>
      <w:sz w:val="24"/>
      <w:szCs w:val="24"/>
      <w:lang w:val="x-none" w:eastAsia="x-none"/>
    </w:rPr>
  </w:style>
  <w:style w:type="character" w:styleId="Komentaronuoroda">
    <w:name w:val="annotation reference"/>
    <w:uiPriority w:val="99"/>
    <w:semiHidden/>
    <w:unhideWhenUsed/>
    <w:rsid w:val="00516E10"/>
    <w:rPr>
      <w:sz w:val="16"/>
      <w:szCs w:val="16"/>
    </w:rPr>
  </w:style>
  <w:style w:type="paragraph" w:styleId="Komentarotekstas">
    <w:name w:val="annotation text"/>
    <w:basedOn w:val="prastasis"/>
    <w:link w:val="KomentarotekstasDiagrama"/>
    <w:uiPriority w:val="99"/>
    <w:semiHidden/>
    <w:unhideWhenUsed/>
    <w:rsid w:val="00516E10"/>
    <w:pPr>
      <w:spacing w:after="200" w:line="276" w:lineRule="auto"/>
    </w:pPr>
    <w:rPr>
      <w:rFonts w:eastAsia="Times New Roman" w:cs="Times New Roman"/>
      <w:kern w:val="0"/>
      <w:sz w:val="20"/>
      <w:szCs w:val="20"/>
      <w:lang w:eastAsia="lt-LT"/>
    </w:rPr>
  </w:style>
  <w:style w:type="character" w:customStyle="1" w:styleId="KomentarotekstasDiagrama">
    <w:name w:val="Komentaro tekstas Diagrama"/>
    <w:basedOn w:val="Numatytasispastraiposriftas"/>
    <w:link w:val="Komentarotekstas"/>
    <w:uiPriority w:val="99"/>
    <w:semiHidden/>
    <w:rsid w:val="00516E10"/>
    <w:rPr>
      <w:rFonts w:eastAsia="Times New Roman" w:cs="Times New Roman"/>
      <w:kern w:val="0"/>
      <w:sz w:val="20"/>
      <w:szCs w:val="20"/>
      <w:lang w:eastAsia="lt-LT"/>
    </w:rPr>
  </w:style>
  <w:style w:type="paragraph" w:styleId="Komentarotema">
    <w:name w:val="annotation subject"/>
    <w:basedOn w:val="Komentarotekstas"/>
    <w:next w:val="Komentarotekstas"/>
    <w:link w:val="KomentarotemaDiagrama"/>
    <w:semiHidden/>
    <w:unhideWhenUsed/>
    <w:rsid w:val="00516E10"/>
    <w:rPr>
      <w:b/>
      <w:bCs/>
      <w:lang w:val="x-none" w:eastAsia="x-none"/>
    </w:rPr>
  </w:style>
  <w:style w:type="character" w:customStyle="1" w:styleId="KomentarotemaDiagrama">
    <w:name w:val="Komentaro tema Diagrama"/>
    <w:basedOn w:val="KomentarotekstasDiagrama"/>
    <w:link w:val="Komentarotema"/>
    <w:semiHidden/>
    <w:rsid w:val="00516E10"/>
    <w:rPr>
      <w:rFonts w:eastAsia="Times New Roman" w:cs="Times New Roman"/>
      <w:b/>
      <w:bCs/>
      <w:kern w:val="0"/>
      <w:sz w:val="20"/>
      <w:szCs w:val="20"/>
      <w:lang w:val="x-none" w:eastAsia="x-none"/>
    </w:rPr>
  </w:style>
  <w:style w:type="character" w:customStyle="1" w:styleId="PavadinimasDiagrama">
    <w:name w:val="Pavadinimas Diagrama"/>
    <w:link w:val="Pavadinimas"/>
    <w:rsid w:val="00516E10"/>
    <w:rPr>
      <w:rFonts w:ascii="Arial" w:eastAsia="Microsoft YaHei" w:hAnsi="Arial" w:cs="Mangal"/>
      <w:sz w:val="28"/>
      <w:szCs w:val="28"/>
    </w:rPr>
  </w:style>
  <w:style w:type="character" w:customStyle="1" w:styleId="AntrinispavadinimasDiagrama">
    <w:name w:val="Antrinis pavadinimas Diagrama"/>
    <w:link w:val="Antrinispavadinimas"/>
    <w:uiPriority w:val="11"/>
    <w:rsid w:val="00516E10"/>
    <w:rPr>
      <w:rFonts w:ascii="Arial" w:eastAsia="Microsoft YaHei" w:hAnsi="Arial" w:cs="Mangal"/>
      <w:i/>
      <w:iCs/>
      <w:sz w:val="28"/>
      <w:szCs w:val="28"/>
    </w:rPr>
  </w:style>
  <w:style w:type="character" w:styleId="Grietas">
    <w:name w:val="Strong"/>
    <w:uiPriority w:val="22"/>
    <w:qFormat/>
    <w:rsid w:val="00516E10"/>
    <w:rPr>
      <w:b/>
      <w:bCs/>
    </w:rPr>
  </w:style>
  <w:style w:type="character" w:styleId="Emfaz">
    <w:name w:val="Emphasis"/>
    <w:uiPriority w:val="20"/>
    <w:qFormat/>
    <w:rsid w:val="00516E10"/>
    <w:rPr>
      <w:i/>
      <w:iCs/>
    </w:rPr>
  </w:style>
  <w:style w:type="character" w:customStyle="1" w:styleId="BetarpDiagrama">
    <w:name w:val="Be tarpų Diagrama"/>
    <w:link w:val="Betarp"/>
    <w:uiPriority w:val="1"/>
    <w:rsid w:val="00516E10"/>
    <w:rPr>
      <w:rFonts w:ascii="Times New Roman" w:eastAsia="Times New Roman" w:hAnsi="Times New Roman" w:cs="Times New Roman"/>
      <w:sz w:val="24"/>
      <w:szCs w:val="24"/>
    </w:rPr>
  </w:style>
  <w:style w:type="paragraph" w:customStyle="1" w:styleId="Pavadinimaspriedas">
    <w:name w:val="Pavadinimas priedas"/>
    <w:basedOn w:val="prastasis"/>
    <w:qFormat/>
    <w:rsid w:val="00516E10"/>
    <w:pPr>
      <w:keepNext/>
      <w:tabs>
        <w:tab w:val="left" w:pos="567"/>
      </w:tabs>
      <w:spacing w:before="240" w:after="240"/>
      <w:jc w:val="center"/>
    </w:pPr>
    <w:rPr>
      <w:rFonts w:ascii="Times New Roman" w:eastAsia="Times New Roman" w:hAnsi="Times New Roman" w:cs="Times New Roman"/>
      <w:kern w:val="0"/>
      <w:sz w:val="24"/>
      <w:szCs w:val="24"/>
      <w:lang w:val="en-GB"/>
    </w:rPr>
  </w:style>
  <w:style w:type="paragraph" w:customStyle="1" w:styleId="Priedai">
    <w:name w:val="Priedai"/>
    <w:basedOn w:val="prastasis"/>
    <w:qFormat/>
    <w:rsid w:val="00516E10"/>
    <w:pPr>
      <w:widowControl w:val="0"/>
      <w:tabs>
        <w:tab w:val="left" w:pos="567"/>
      </w:tabs>
      <w:ind w:left="5670"/>
    </w:pPr>
    <w:rPr>
      <w:rFonts w:ascii="Times New Roman" w:eastAsia="Times New Roman" w:hAnsi="Times New Roman" w:cs="Times New Roman"/>
      <w:kern w:val="0"/>
      <w:sz w:val="20"/>
      <w:szCs w:val="24"/>
      <w:lang w:val="en-GB"/>
    </w:rPr>
  </w:style>
  <w:style w:type="numbering" w:customStyle="1" w:styleId="Stilius1">
    <w:name w:val="Stilius1"/>
    <w:rsid w:val="00516E10"/>
    <w:pPr>
      <w:numPr>
        <w:numId w:val="22"/>
      </w:numPr>
    </w:pPr>
  </w:style>
  <w:style w:type="paragraph" w:customStyle="1" w:styleId="lentelspavadinimas">
    <w:name w:val="lentelės pavadinimas"/>
    <w:basedOn w:val="prastasis"/>
    <w:link w:val="lentelspavadinimasChar"/>
    <w:qFormat/>
    <w:rsid w:val="00516E10"/>
    <w:pPr>
      <w:keepNext/>
      <w:numPr>
        <w:numId w:val="23"/>
      </w:numPr>
      <w:tabs>
        <w:tab w:val="left" w:pos="284"/>
        <w:tab w:val="left" w:pos="567"/>
      </w:tabs>
      <w:spacing w:before="240" w:after="240"/>
    </w:pPr>
    <w:rPr>
      <w:rFonts w:ascii="Times New Roman" w:eastAsia="Times New Roman" w:hAnsi="Times New Roman" w:cs="Times New Roman"/>
      <w:b/>
      <w:kern w:val="0"/>
      <w:sz w:val="24"/>
      <w:szCs w:val="24"/>
      <w:lang w:val="x-none"/>
    </w:rPr>
  </w:style>
  <w:style w:type="paragraph" w:customStyle="1" w:styleId="Tekstoskaidymas">
    <w:name w:val="Teksto skaidymas"/>
    <w:basedOn w:val="Pagrindinistekstas"/>
    <w:link w:val="TekstoskaidymasDiagrama"/>
    <w:rsid w:val="00516E10"/>
    <w:pPr>
      <w:numPr>
        <w:numId w:val="24"/>
      </w:numPr>
      <w:spacing w:after="0"/>
    </w:pPr>
    <w:rPr>
      <w:lang w:val="x-none"/>
    </w:rPr>
  </w:style>
  <w:style w:type="character" w:customStyle="1" w:styleId="TekstoskaidymasDiagrama">
    <w:name w:val="Teksto skaidymas Diagrama"/>
    <w:link w:val="Tekstoskaidymas"/>
    <w:rsid w:val="00516E10"/>
    <w:rPr>
      <w:rFonts w:ascii="Times New Roman" w:eastAsia="Times New Roman" w:hAnsi="Times New Roman" w:cs="Times New Roman"/>
      <w:kern w:val="0"/>
      <w:sz w:val="24"/>
      <w:szCs w:val="24"/>
      <w:lang w:val="x-none"/>
    </w:rPr>
  </w:style>
  <w:style w:type="paragraph" w:styleId="Pagrindinistekstas">
    <w:name w:val="Body Text"/>
    <w:basedOn w:val="prastasis"/>
    <w:link w:val="PagrindinistekstasDiagrama"/>
    <w:rsid w:val="00516E10"/>
    <w:pPr>
      <w:tabs>
        <w:tab w:val="left" w:pos="567"/>
      </w:tabs>
      <w:spacing w:after="120"/>
      <w:ind w:firstLine="567"/>
      <w:jc w:val="both"/>
    </w:pPr>
    <w:rPr>
      <w:rFonts w:ascii="Times New Roman" w:eastAsia="Times New Roman" w:hAnsi="Times New Roman" w:cs="Times New Roman"/>
      <w:kern w:val="0"/>
      <w:sz w:val="24"/>
      <w:szCs w:val="24"/>
      <w:lang w:val="en-GB"/>
    </w:rPr>
  </w:style>
  <w:style w:type="character" w:customStyle="1" w:styleId="PagrindinistekstasDiagrama">
    <w:name w:val="Pagrindinis tekstas Diagrama"/>
    <w:basedOn w:val="Numatytasispastraiposriftas"/>
    <w:link w:val="Pagrindinistekstas"/>
    <w:rsid w:val="00516E10"/>
    <w:rPr>
      <w:rFonts w:ascii="Times New Roman" w:eastAsia="Times New Roman" w:hAnsi="Times New Roman" w:cs="Times New Roman"/>
      <w:kern w:val="0"/>
      <w:sz w:val="24"/>
      <w:szCs w:val="24"/>
      <w:lang w:val="en-GB"/>
    </w:rPr>
  </w:style>
  <w:style w:type="paragraph" w:customStyle="1" w:styleId="NormalA">
    <w:name w:val="Normal A"/>
    <w:basedOn w:val="prastasis"/>
    <w:link w:val="NormalAChar"/>
    <w:rsid w:val="00516E10"/>
    <w:pPr>
      <w:tabs>
        <w:tab w:val="left" w:pos="567"/>
      </w:tabs>
      <w:ind w:firstLine="567"/>
      <w:jc w:val="both"/>
    </w:pPr>
    <w:rPr>
      <w:rFonts w:ascii="Times New Roman" w:eastAsia="Times New Roman" w:hAnsi="Times New Roman" w:cs="Times New Roman"/>
      <w:kern w:val="0"/>
      <w:sz w:val="24"/>
      <w:szCs w:val="24"/>
      <w:lang w:val="x-none"/>
    </w:rPr>
  </w:style>
  <w:style w:type="character" w:customStyle="1" w:styleId="NormalAChar">
    <w:name w:val="Normal A Char"/>
    <w:link w:val="NormalA"/>
    <w:rsid w:val="00516E10"/>
    <w:rPr>
      <w:rFonts w:ascii="Times New Roman" w:eastAsia="Times New Roman" w:hAnsi="Times New Roman" w:cs="Times New Roman"/>
      <w:kern w:val="0"/>
      <w:sz w:val="24"/>
      <w:szCs w:val="24"/>
      <w:lang w:val="x-none"/>
    </w:rPr>
  </w:style>
  <w:style w:type="paragraph" w:customStyle="1" w:styleId="Normall-lenteliutekstas">
    <w:name w:val="Normal l-lenteliu tekstas"/>
    <w:basedOn w:val="prastasis"/>
    <w:rsid w:val="00516E10"/>
    <w:pPr>
      <w:tabs>
        <w:tab w:val="left" w:pos="567"/>
      </w:tabs>
      <w:jc w:val="both"/>
    </w:pPr>
    <w:rPr>
      <w:rFonts w:ascii="Times New Roman" w:eastAsia="Times New Roman" w:hAnsi="Times New Roman" w:cs="Times New Roman"/>
      <w:kern w:val="0"/>
      <w:sz w:val="20"/>
      <w:szCs w:val="20"/>
      <w:lang w:eastAsia="lt-LT"/>
    </w:rPr>
  </w:style>
  <w:style w:type="paragraph" w:customStyle="1" w:styleId="StyleHeading2">
    <w:name w:val="Style Heading 2"/>
    <w:aliases w:val="Heading 2 A + (Latin) Times New Roman Not Italic ..."/>
    <w:basedOn w:val="Antrat2"/>
    <w:rsid w:val="00516E10"/>
    <w:pPr>
      <w:keepLines w:val="0"/>
      <w:numPr>
        <w:ilvl w:val="1"/>
        <w:numId w:val="25"/>
      </w:numPr>
      <w:tabs>
        <w:tab w:val="left" w:pos="567"/>
      </w:tabs>
      <w:spacing w:before="240" w:after="240"/>
      <w:jc w:val="both"/>
    </w:pPr>
    <w:rPr>
      <w:rFonts w:ascii="Times New Roman" w:hAnsi="Times New Roman"/>
      <w:bCs w:val="0"/>
      <w:iCs/>
      <w:smallCaps/>
      <w:color w:val="auto"/>
      <w:kern w:val="0"/>
      <w:sz w:val="24"/>
      <w:szCs w:val="20"/>
      <w:lang w:val="en-GB" w:eastAsia="ar-SA"/>
    </w:rPr>
  </w:style>
  <w:style w:type="paragraph" w:customStyle="1" w:styleId="StyleHeading1LatinTimesNewRomanLeftAfter12pt">
    <w:name w:val="Style Heading 1 + (Latin) Times New Roman Left After:  12 pt"/>
    <w:basedOn w:val="Antrat1"/>
    <w:rsid w:val="00516E10"/>
    <w:pPr>
      <w:keepLines w:val="0"/>
      <w:numPr>
        <w:numId w:val="25"/>
      </w:numPr>
      <w:tabs>
        <w:tab w:val="left" w:pos="567"/>
      </w:tabs>
      <w:spacing w:before="240" w:after="240"/>
    </w:pPr>
    <w:rPr>
      <w:rFonts w:ascii="Times New Roman" w:eastAsia="Times New Roman" w:hAnsi="Times New Roman" w:cs="Times New Roman"/>
      <w:b w:val="0"/>
      <w:smallCaps/>
      <w:color w:val="auto"/>
      <w:kern w:val="32"/>
      <w:sz w:val="32"/>
      <w:szCs w:val="20"/>
      <w:lang w:val="en-GB"/>
    </w:rPr>
  </w:style>
  <w:style w:type="paragraph" w:customStyle="1" w:styleId="StyleHeading3LatinTimesNewRoman12pt">
    <w:name w:val="Style Heading 3 + (Latin) Times New Roman 12 pt"/>
    <w:basedOn w:val="Antrat3"/>
    <w:rsid w:val="00516E10"/>
    <w:pPr>
      <w:numPr>
        <w:ilvl w:val="2"/>
        <w:numId w:val="25"/>
      </w:numPr>
      <w:tabs>
        <w:tab w:val="left" w:pos="567"/>
      </w:tabs>
      <w:spacing w:before="120" w:after="120"/>
      <w:jc w:val="both"/>
    </w:pPr>
    <w:rPr>
      <w:rFonts w:ascii="Times New Roman" w:eastAsia="Arial Unicode MS" w:hAnsi="Times New Roman"/>
      <w:i/>
      <w:smallCaps/>
      <w:sz w:val="24"/>
      <w:szCs w:val="28"/>
      <w:lang w:eastAsia="ar-SA"/>
    </w:rPr>
  </w:style>
  <w:style w:type="paragraph" w:styleId="prastasistinklapis">
    <w:name w:val="Normal (Web)"/>
    <w:basedOn w:val="prastasis"/>
    <w:uiPriority w:val="99"/>
    <w:rsid w:val="00516E10"/>
    <w:pPr>
      <w:tabs>
        <w:tab w:val="left" w:pos="567"/>
      </w:tabs>
      <w:ind w:firstLine="567"/>
      <w:jc w:val="both"/>
    </w:pPr>
    <w:rPr>
      <w:rFonts w:ascii="Times New Roman" w:eastAsia="Times New Roman" w:hAnsi="Times New Roman" w:cs="Times New Roman"/>
      <w:kern w:val="0"/>
      <w:sz w:val="24"/>
      <w:szCs w:val="24"/>
      <w:lang w:val="en-GB"/>
    </w:rPr>
  </w:style>
  <w:style w:type="paragraph" w:customStyle="1" w:styleId="SkyripavadinimaiKARM">
    <w:name w:val="Skyrių pavadinimai KARM"/>
    <w:basedOn w:val="Pagrindinistekstas"/>
    <w:rsid w:val="00516E10"/>
    <w:pPr>
      <w:keepNext/>
      <w:spacing w:before="240" w:after="240"/>
      <w:ind w:firstLine="0"/>
      <w:jc w:val="left"/>
    </w:pPr>
    <w:rPr>
      <w:b/>
      <w:caps/>
      <w:sz w:val="28"/>
      <w:lang w:val="lt-LT"/>
    </w:rPr>
  </w:style>
  <w:style w:type="character" w:styleId="Puslapionumeris">
    <w:name w:val="page number"/>
    <w:rsid w:val="00516E10"/>
  </w:style>
  <w:style w:type="paragraph" w:customStyle="1" w:styleId="Antrinispavadinimaskarm">
    <w:name w:val="Antrinis pavadinimas karm"/>
    <w:basedOn w:val="prastasis"/>
    <w:next w:val="Antrinispavadinimas"/>
    <w:qFormat/>
    <w:rsid w:val="00516E10"/>
    <w:pPr>
      <w:keepNext/>
      <w:tabs>
        <w:tab w:val="left" w:pos="567"/>
      </w:tabs>
      <w:spacing w:before="120" w:after="120"/>
      <w:ind w:firstLine="567"/>
      <w:jc w:val="both"/>
    </w:pPr>
    <w:rPr>
      <w:rFonts w:ascii="Times New Roman" w:eastAsia="Times New Roman" w:hAnsi="Times New Roman" w:cs="Times New Roman"/>
      <w:i/>
      <w:kern w:val="0"/>
      <w:sz w:val="24"/>
      <w:szCs w:val="24"/>
    </w:rPr>
  </w:style>
  <w:style w:type="paragraph" w:customStyle="1" w:styleId="Paveikslaskarm">
    <w:name w:val="Paveikslas karm"/>
    <w:basedOn w:val="prastasis"/>
    <w:next w:val="prastasis"/>
    <w:qFormat/>
    <w:rsid w:val="00516E10"/>
    <w:pPr>
      <w:tabs>
        <w:tab w:val="left" w:pos="567"/>
      </w:tabs>
      <w:jc w:val="center"/>
    </w:pPr>
    <w:rPr>
      <w:rFonts w:ascii="Times New Roman" w:eastAsia="Times New Roman" w:hAnsi="Times New Roman" w:cs="Times New Roman"/>
      <w:kern w:val="0"/>
      <w:sz w:val="24"/>
      <w:szCs w:val="24"/>
      <w:lang w:val="en-GB"/>
    </w:rPr>
  </w:style>
  <w:style w:type="character" w:customStyle="1" w:styleId="TekstoskaidymasChar">
    <w:name w:val="Teksto skaidymas Char"/>
    <w:rsid w:val="00516E10"/>
    <w:rPr>
      <w:sz w:val="24"/>
      <w:szCs w:val="24"/>
      <w:lang w:eastAsia="en-US"/>
    </w:rPr>
  </w:style>
  <w:style w:type="paragraph" w:styleId="Pataisymai">
    <w:name w:val="Revision"/>
    <w:hidden/>
    <w:uiPriority w:val="99"/>
    <w:semiHidden/>
    <w:rsid w:val="00516E10"/>
    <w:rPr>
      <w:rFonts w:ascii="Times New Roman" w:eastAsia="Times New Roman" w:hAnsi="Times New Roman" w:cs="Times New Roman"/>
      <w:kern w:val="0"/>
      <w:sz w:val="24"/>
      <w:szCs w:val="24"/>
      <w:lang w:val="en-GB"/>
    </w:rPr>
  </w:style>
  <w:style w:type="paragraph" w:customStyle="1" w:styleId="ISTATYMAS">
    <w:name w:val="ISTATYMAS"/>
    <w:basedOn w:val="prastasis"/>
    <w:rsid w:val="00516E10"/>
    <w:pPr>
      <w:keepLines/>
      <w:tabs>
        <w:tab w:val="left" w:pos="567"/>
      </w:tabs>
      <w:suppressAutoHyphens/>
      <w:autoSpaceDE w:val="0"/>
      <w:autoSpaceDN w:val="0"/>
      <w:adjustRightInd w:val="0"/>
      <w:spacing w:line="288" w:lineRule="auto"/>
      <w:jc w:val="center"/>
      <w:textAlignment w:val="center"/>
    </w:pPr>
    <w:rPr>
      <w:rFonts w:ascii="Times New Roman" w:eastAsia="Times New Roman" w:hAnsi="Times New Roman" w:cs="Times New Roman"/>
      <w:color w:val="000000"/>
      <w:kern w:val="0"/>
      <w:sz w:val="20"/>
      <w:szCs w:val="20"/>
    </w:rPr>
  </w:style>
  <w:style w:type="paragraph" w:customStyle="1" w:styleId="Pavadinimas1">
    <w:name w:val="Pavadinimas1"/>
    <w:basedOn w:val="prastasis"/>
    <w:rsid w:val="00516E10"/>
    <w:pPr>
      <w:keepLines/>
      <w:tabs>
        <w:tab w:val="left" w:pos="567"/>
      </w:tabs>
      <w:suppressAutoHyphens/>
      <w:autoSpaceDE w:val="0"/>
      <w:autoSpaceDN w:val="0"/>
      <w:adjustRightInd w:val="0"/>
      <w:spacing w:line="288" w:lineRule="auto"/>
      <w:ind w:left="850"/>
      <w:textAlignment w:val="center"/>
    </w:pPr>
    <w:rPr>
      <w:rFonts w:ascii="Times New Roman" w:eastAsia="Times New Roman" w:hAnsi="Times New Roman" w:cs="Times New Roman"/>
      <w:b/>
      <w:bCs/>
      <w:caps/>
      <w:color w:val="000000"/>
      <w:kern w:val="0"/>
    </w:rPr>
  </w:style>
  <w:style w:type="paragraph" w:customStyle="1" w:styleId="Paveikslas">
    <w:name w:val="Paveikslas"/>
    <w:basedOn w:val="prastasis"/>
    <w:link w:val="PaveikslasChar"/>
    <w:qFormat/>
    <w:rsid w:val="00516E10"/>
    <w:pPr>
      <w:keepNext/>
      <w:tabs>
        <w:tab w:val="left" w:pos="567"/>
      </w:tabs>
      <w:spacing w:before="120" w:after="120"/>
      <w:jc w:val="center"/>
    </w:pPr>
    <w:rPr>
      <w:rFonts w:ascii="Times New Roman" w:eastAsia="Times New Roman" w:hAnsi="Times New Roman" w:cs="Times New Roman"/>
      <w:kern w:val="0"/>
      <w:sz w:val="24"/>
      <w:szCs w:val="24"/>
      <w:lang w:val="en-GB"/>
    </w:rPr>
  </w:style>
  <w:style w:type="paragraph" w:customStyle="1" w:styleId="PavadinimasA">
    <w:name w:val="Pavadinimas A"/>
    <w:basedOn w:val="prastasis"/>
    <w:link w:val="PavadinimasAChar"/>
    <w:autoRedefine/>
    <w:rsid w:val="00516E10"/>
    <w:pPr>
      <w:tabs>
        <w:tab w:val="left" w:pos="567"/>
        <w:tab w:val="num" w:pos="851"/>
        <w:tab w:val="num" w:pos="1418"/>
      </w:tabs>
      <w:spacing w:before="240" w:after="120"/>
      <w:ind w:left="431"/>
      <w:jc w:val="both"/>
      <w:outlineLvl w:val="3"/>
    </w:pPr>
    <w:rPr>
      <w:rFonts w:ascii="Arial" w:eastAsia="Times New Roman" w:hAnsi="Arial" w:cs="Times New Roman"/>
      <w:kern w:val="0"/>
      <w:sz w:val="20"/>
      <w:szCs w:val="20"/>
      <w:lang w:val="x-none"/>
    </w:rPr>
  </w:style>
  <w:style w:type="character" w:customStyle="1" w:styleId="PavadinimasAChar">
    <w:name w:val="Pavadinimas A Char"/>
    <w:link w:val="PavadinimasA"/>
    <w:rsid w:val="00516E10"/>
    <w:rPr>
      <w:rFonts w:ascii="Arial" w:eastAsia="Times New Roman" w:hAnsi="Arial" w:cs="Times New Roman"/>
      <w:kern w:val="0"/>
      <w:sz w:val="20"/>
      <w:szCs w:val="20"/>
      <w:lang w:val="x-none"/>
    </w:rPr>
  </w:style>
  <w:style w:type="paragraph" w:customStyle="1" w:styleId="Pagrindinistekstas2">
    <w:name w:val="Pagrindinis tekstas2"/>
    <w:basedOn w:val="prastasis"/>
    <w:rsid w:val="00516E10"/>
    <w:pPr>
      <w:tabs>
        <w:tab w:val="left" w:pos="567"/>
      </w:tabs>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kern w:val="0"/>
      <w:sz w:val="20"/>
      <w:szCs w:val="20"/>
    </w:rPr>
  </w:style>
  <w:style w:type="paragraph" w:styleId="Turinys4">
    <w:name w:val="toc 4"/>
    <w:basedOn w:val="prastasis"/>
    <w:next w:val="prastasis"/>
    <w:autoRedefine/>
    <w:uiPriority w:val="39"/>
    <w:unhideWhenUsed/>
    <w:rsid w:val="00516E10"/>
    <w:pPr>
      <w:ind w:left="720" w:firstLine="567"/>
    </w:pPr>
    <w:rPr>
      <w:rFonts w:eastAsia="Times New Roman" w:cs="Times New Roman"/>
      <w:kern w:val="0"/>
      <w:sz w:val="18"/>
      <w:szCs w:val="18"/>
      <w:lang w:val="en-GB"/>
    </w:rPr>
  </w:style>
  <w:style w:type="paragraph" w:styleId="Turinys5">
    <w:name w:val="toc 5"/>
    <w:basedOn w:val="prastasis"/>
    <w:next w:val="prastasis"/>
    <w:autoRedefine/>
    <w:uiPriority w:val="39"/>
    <w:unhideWhenUsed/>
    <w:rsid w:val="00516E10"/>
    <w:pPr>
      <w:ind w:left="960" w:firstLine="567"/>
    </w:pPr>
    <w:rPr>
      <w:rFonts w:eastAsia="Times New Roman" w:cs="Times New Roman"/>
      <w:kern w:val="0"/>
      <w:sz w:val="18"/>
      <w:szCs w:val="18"/>
      <w:lang w:val="en-GB"/>
    </w:rPr>
  </w:style>
  <w:style w:type="paragraph" w:styleId="Turinys6">
    <w:name w:val="toc 6"/>
    <w:basedOn w:val="prastasis"/>
    <w:next w:val="prastasis"/>
    <w:autoRedefine/>
    <w:uiPriority w:val="39"/>
    <w:unhideWhenUsed/>
    <w:rsid w:val="00516E10"/>
    <w:pPr>
      <w:ind w:left="1200" w:firstLine="567"/>
    </w:pPr>
    <w:rPr>
      <w:rFonts w:eastAsia="Times New Roman" w:cs="Times New Roman"/>
      <w:kern w:val="0"/>
      <w:sz w:val="18"/>
      <w:szCs w:val="18"/>
      <w:lang w:val="en-GB"/>
    </w:rPr>
  </w:style>
  <w:style w:type="paragraph" w:styleId="Turinys7">
    <w:name w:val="toc 7"/>
    <w:basedOn w:val="prastasis"/>
    <w:next w:val="prastasis"/>
    <w:autoRedefine/>
    <w:uiPriority w:val="39"/>
    <w:unhideWhenUsed/>
    <w:rsid w:val="00516E10"/>
    <w:pPr>
      <w:ind w:left="1440" w:firstLine="567"/>
    </w:pPr>
    <w:rPr>
      <w:rFonts w:eastAsia="Times New Roman" w:cs="Times New Roman"/>
      <w:kern w:val="0"/>
      <w:sz w:val="18"/>
      <w:szCs w:val="18"/>
      <w:lang w:val="en-GB"/>
    </w:rPr>
  </w:style>
  <w:style w:type="paragraph" w:styleId="Turinys8">
    <w:name w:val="toc 8"/>
    <w:basedOn w:val="prastasis"/>
    <w:next w:val="prastasis"/>
    <w:autoRedefine/>
    <w:uiPriority w:val="39"/>
    <w:unhideWhenUsed/>
    <w:rsid w:val="00516E10"/>
    <w:pPr>
      <w:ind w:left="1680" w:firstLine="567"/>
    </w:pPr>
    <w:rPr>
      <w:rFonts w:eastAsia="Times New Roman" w:cs="Times New Roman"/>
      <w:kern w:val="0"/>
      <w:sz w:val="18"/>
      <w:szCs w:val="18"/>
      <w:lang w:val="en-GB"/>
    </w:rPr>
  </w:style>
  <w:style w:type="paragraph" w:styleId="Turinys9">
    <w:name w:val="toc 9"/>
    <w:basedOn w:val="prastasis"/>
    <w:next w:val="prastasis"/>
    <w:autoRedefine/>
    <w:uiPriority w:val="39"/>
    <w:unhideWhenUsed/>
    <w:rsid w:val="00516E10"/>
    <w:pPr>
      <w:ind w:left="1920" w:firstLine="567"/>
    </w:pPr>
    <w:rPr>
      <w:rFonts w:eastAsia="Times New Roman" w:cs="Times New Roman"/>
      <w:kern w:val="0"/>
      <w:sz w:val="18"/>
      <w:szCs w:val="18"/>
      <w:lang w:val="en-GB"/>
    </w:rPr>
  </w:style>
  <w:style w:type="paragraph" w:customStyle="1" w:styleId="Default">
    <w:name w:val="Default"/>
    <w:rsid w:val="00516E10"/>
    <w:pPr>
      <w:autoSpaceDE w:val="0"/>
      <w:autoSpaceDN w:val="0"/>
      <w:adjustRightInd w:val="0"/>
    </w:pPr>
    <w:rPr>
      <w:rFonts w:ascii="Times New Roman" w:eastAsia="Times New Roman" w:hAnsi="Times New Roman" w:cs="Times New Roman"/>
      <w:color w:val="000000"/>
      <w:kern w:val="0"/>
      <w:sz w:val="24"/>
      <w:szCs w:val="24"/>
      <w:lang w:eastAsia="lt-LT"/>
    </w:rPr>
  </w:style>
  <w:style w:type="paragraph" w:styleId="Sraassunumeriais">
    <w:name w:val="List Number"/>
    <w:basedOn w:val="prastasis"/>
    <w:rsid w:val="00516E10"/>
    <w:pPr>
      <w:numPr>
        <w:numId w:val="26"/>
      </w:numPr>
      <w:tabs>
        <w:tab w:val="left" w:pos="567"/>
      </w:tabs>
      <w:spacing w:before="120" w:after="120"/>
      <w:jc w:val="both"/>
    </w:pPr>
    <w:rPr>
      <w:rFonts w:ascii="Times New Roman" w:eastAsia="Times New Roman" w:hAnsi="Times New Roman" w:cs="Times New Roman"/>
      <w:kern w:val="0"/>
      <w:sz w:val="24"/>
      <w:szCs w:val="24"/>
      <w:lang w:eastAsia="lt-LT"/>
    </w:rPr>
  </w:style>
  <w:style w:type="paragraph" w:styleId="Sraassunumeriais3">
    <w:name w:val="List Number 3"/>
    <w:basedOn w:val="prastasis"/>
    <w:semiHidden/>
    <w:rsid w:val="00516E10"/>
    <w:pPr>
      <w:numPr>
        <w:numId w:val="27"/>
      </w:numPr>
      <w:tabs>
        <w:tab w:val="left" w:pos="567"/>
      </w:tabs>
      <w:spacing w:before="120" w:after="120"/>
    </w:pPr>
    <w:rPr>
      <w:rFonts w:ascii="Times New Roman" w:eastAsia="Times New Roman" w:hAnsi="Times New Roman" w:cs="Times New Roman"/>
      <w:kern w:val="0"/>
      <w:sz w:val="24"/>
      <w:szCs w:val="24"/>
      <w:lang w:eastAsia="lt-LT"/>
    </w:rPr>
  </w:style>
  <w:style w:type="character" w:customStyle="1" w:styleId="PaveikslasChar">
    <w:name w:val="Paveikslas Char"/>
    <w:link w:val="Paveikslas"/>
    <w:rsid w:val="00516E10"/>
    <w:rPr>
      <w:rFonts w:ascii="Times New Roman" w:eastAsia="Times New Roman" w:hAnsi="Times New Roman" w:cs="Times New Roman"/>
      <w:kern w:val="0"/>
      <w:sz w:val="24"/>
      <w:szCs w:val="24"/>
      <w:lang w:val="en-GB"/>
    </w:rPr>
  </w:style>
  <w:style w:type="paragraph" w:customStyle="1" w:styleId="lentelstekstas">
    <w:name w:val="lentelės tekstas"/>
    <w:basedOn w:val="prastasis"/>
    <w:next w:val="prastasis"/>
    <w:autoRedefine/>
    <w:rsid w:val="00516E10"/>
    <w:pPr>
      <w:widowControl w:val="0"/>
      <w:tabs>
        <w:tab w:val="left" w:pos="567"/>
      </w:tabs>
      <w:autoSpaceDE w:val="0"/>
      <w:autoSpaceDN w:val="0"/>
      <w:adjustRightInd w:val="0"/>
    </w:pPr>
    <w:rPr>
      <w:rFonts w:ascii="Times New Roman" w:eastAsia="Times New Roman" w:hAnsi="Times New Roman" w:cs="Times New Roman"/>
      <w:kern w:val="0"/>
      <w:lang w:eastAsia="lt-LT"/>
    </w:rPr>
  </w:style>
  <w:style w:type="paragraph" w:customStyle="1" w:styleId="Parykinas">
    <w:name w:val="Paryškinas"/>
    <w:basedOn w:val="prastasis"/>
    <w:qFormat/>
    <w:rsid w:val="00516E10"/>
    <w:pPr>
      <w:tabs>
        <w:tab w:val="left" w:pos="567"/>
      </w:tabs>
      <w:ind w:firstLine="567"/>
      <w:jc w:val="both"/>
    </w:pPr>
    <w:rPr>
      <w:rFonts w:ascii="Times New Roman" w:eastAsia="Times New Roman" w:hAnsi="Times New Roman" w:cs="Times New Roman"/>
      <w:b/>
      <w:kern w:val="0"/>
      <w:sz w:val="24"/>
      <w:szCs w:val="24"/>
      <w:lang w:val="en-GB"/>
    </w:rPr>
  </w:style>
  <w:style w:type="character" w:customStyle="1" w:styleId="PaveikslopavadinimasCharChar0">
    <w:name w:val="Paveikslo  pavadinimas Char Char"/>
    <w:link w:val="Paveikslopavadinimas"/>
    <w:locked/>
    <w:rsid w:val="00516E10"/>
    <w:rPr>
      <w:b/>
      <w:bCs/>
      <w:lang w:val="x-none" w:eastAsia="x-none"/>
    </w:rPr>
  </w:style>
  <w:style w:type="paragraph" w:customStyle="1" w:styleId="Paveikslopavadinimas">
    <w:name w:val="Paveikslo  pavadinimas"/>
    <w:basedOn w:val="prastasis"/>
    <w:link w:val="PaveikslopavadinimasCharChar0"/>
    <w:rsid w:val="00516E10"/>
    <w:pPr>
      <w:numPr>
        <w:numId w:val="28"/>
      </w:numPr>
      <w:tabs>
        <w:tab w:val="left" w:pos="284"/>
        <w:tab w:val="left" w:pos="567"/>
      </w:tabs>
      <w:spacing w:before="120" w:after="120"/>
      <w:jc w:val="both"/>
    </w:pPr>
    <w:rPr>
      <w:b/>
      <w:bCs/>
      <w:lang w:val="x-none" w:eastAsia="x-none"/>
    </w:rPr>
  </w:style>
  <w:style w:type="character" w:customStyle="1" w:styleId="greyboldununderline">
    <w:name w:val="grey bold ununderline"/>
    <w:rsid w:val="00516E10"/>
    <w:rPr>
      <w:vanish w:val="0"/>
      <w:webHidden w:val="0"/>
      <w:shd w:val="clear" w:color="auto" w:fill="FFFFFF"/>
      <w:specVanish w:val="0"/>
    </w:rPr>
  </w:style>
  <w:style w:type="paragraph" w:customStyle="1" w:styleId="StyleAutoJustified">
    <w:name w:val="Style Auto Justified"/>
    <w:basedOn w:val="prastasis"/>
    <w:rsid w:val="00516E10"/>
    <w:pPr>
      <w:tabs>
        <w:tab w:val="left" w:pos="567"/>
      </w:tabs>
      <w:spacing w:before="120" w:after="120"/>
      <w:ind w:firstLine="431"/>
      <w:jc w:val="both"/>
    </w:pPr>
    <w:rPr>
      <w:rFonts w:ascii="Times New Roman" w:eastAsia="Times New Roman" w:hAnsi="Times New Roman" w:cs="Times New Roman"/>
      <w:kern w:val="0"/>
      <w:sz w:val="24"/>
      <w:szCs w:val="20"/>
      <w:lang w:val="en-US"/>
    </w:rPr>
  </w:style>
  <w:style w:type="paragraph" w:customStyle="1" w:styleId="BulletA">
    <w:name w:val="Bullet A"/>
    <w:basedOn w:val="NormalA"/>
    <w:rsid w:val="00516E10"/>
    <w:pPr>
      <w:numPr>
        <w:numId w:val="29"/>
      </w:numPr>
      <w:tabs>
        <w:tab w:val="clear" w:pos="723"/>
        <w:tab w:val="num" w:pos="0"/>
      </w:tabs>
      <w:spacing w:before="120" w:after="120"/>
      <w:ind w:left="1080" w:hanging="360"/>
    </w:pPr>
    <w:rPr>
      <w:color w:val="000000"/>
      <w:lang w:val="nl-NL"/>
    </w:rPr>
  </w:style>
  <w:style w:type="paragraph" w:customStyle="1" w:styleId="Normall">
    <w:name w:val="Normal l"/>
    <w:basedOn w:val="prastasis"/>
    <w:link w:val="NormallChar"/>
    <w:autoRedefine/>
    <w:rsid w:val="00516E10"/>
    <w:pPr>
      <w:tabs>
        <w:tab w:val="left" w:pos="567"/>
      </w:tabs>
      <w:ind w:firstLine="284"/>
    </w:pPr>
    <w:rPr>
      <w:rFonts w:ascii="Times New Roman" w:eastAsia="Times New Roman" w:hAnsi="Times New Roman" w:cs="Times New Roman"/>
      <w:kern w:val="0"/>
      <w:szCs w:val="20"/>
      <w:lang w:val="x-none" w:eastAsia="x-none"/>
    </w:rPr>
  </w:style>
  <w:style w:type="character" w:customStyle="1" w:styleId="ddat">
    <w:name w:val="ddat"/>
    <w:rsid w:val="00516E10"/>
  </w:style>
  <w:style w:type="character" w:customStyle="1" w:styleId="dnr">
    <w:name w:val="dnr"/>
    <w:rsid w:val="00516E10"/>
  </w:style>
  <w:style w:type="character" w:customStyle="1" w:styleId="NormalADiagrama">
    <w:name w:val="Normal A Diagrama"/>
    <w:rsid w:val="00516E10"/>
    <w:rPr>
      <w:color w:val="000000"/>
      <w:sz w:val="24"/>
      <w:szCs w:val="24"/>
      <w:lang w:val="lt-LT" w:eastAsia="en-US" w:bidi="ar-SA"/>
    </w:rPr>
  </w:style>
  <w:style w:type="paragraph" w:customStyle="1" w:styleId="StyleHeading1AutoBefore24ptAfter6pt">
    <w:name w:val="Style Heading 1 + Auto Before:  24 pt After:  6 pt"/>
    <w:basedOn w:val="Antrat1"/>
    <w:autoRedefine/>
    <w:rsid w:val="00516E10"/>
    <w:pPr>
      <w:keepLines w:val="0"/>
      <w:numPr>
        <w:numId w:val="30"/>
      </w:numPr>
      <w:spacing w:after="120"/>
    </w:pPr>
    <w:rPr>
      <w:rFonts w:ascii="Arial" w:eastAsia="Times New Roman" w:hAnsi="Arial" w:cs="Times New Roman"/>
      <w:color w:val="auto"/>
      <w:kern w:val="32"/>
      <w:sz w:val="32"/>
      <w:szCs w:val="20"/>
      <w:lang w:val="en-US"/>
    </w:rPr>
  </w:style>
  <w:style w:type="paragraph" w:customStyle="1" w:styleId="HEADING2A">
    <w:name w:val="HEADING 2A"/>
    <w:basedOn w:val="prastasis"/>
    <w:autoRedefine/>
    <w:rsid w:val="00516E10"/>
    <w:pPr>
      <w:keepNext/>
      <w:numPr>
        <w:ilvl w:val="1"/>
        <w:numId w:val="30"/>
      </w:numPr>
      <w:tabs>
        <w:tab w:val="left" w:pos="567"/>
      </w:tabs>
      <w:spacing w:before="480" w:after="120"/>
      <w:outlineLvl w:val="1"/>
    </w:pPr>
    <w:rPr>
      <w:rFonts w:ascii="Arial" w:eastAsia="Times New Roman" w:hAnsi="Arial" w:cs="Arial"/>
      <w:b/>
      <w:bCs/>
      <w:kern w:val="0"/>
      <w:sz w:val="28"/>
      <w:szCs w:val="28"/>
    </w:rPr>
  </w:style>
  <w:style w:type="paragraph" w:customStyle="1" w:styleId="HEADING3A">
    <w:name w:val="HEADING 3A"/>
    <w:basedOn w:val="prastasis"/>
    <w:rsid w:val="00516E10"/>
    <w:pPr>
      <w:keepNext/>
      <w:numPr>
        <w:ilvl w:val="2"/>
        <w:numId w:val="30"/>
      </w:numPr>
      <w:tabs>
        <w:tab w:val="left" w:pos="567"/>
      </w:tabs>
      <w:spacing w:before="480" w:after="120"/>
      <w:outlineLvl w:val="2"/>
    </w:pPr>
    <w:rPr>
      <w:rFonts w:ascii="Arial" w:eastAsia="Times New Roman" w:hAnsi="Arial" w:cs="Times New Roman"/>
      <w:b/>
      <w:bCs/>
      <w:kern w:val="0"/>
      <w:sz w:val="24"/>
      <w:szCs w:val="20"/>
    </w:rPr>
  </w:style>
  <w:style w:type="paragraph" w:customStyle="1" w:styleId="Heading4A">
    <w:name w:val="Heading 4A"/>
    <w:basedOn w:val="prastasis"/>
    <w:autoRedefine/>
    <w:rsid w:val="00516E10"/>
    <w:pPr>
      <w:numPr>
        <w:ilvl w:val="3"/>
        <w:numId w:val="30"/>
      </w:numPr>
      <w:tabs>
        <w:tab w:val="left" w:pos="567"/>
      </w:tabs>
      <w:spacing w:before="480" w:after="120"/>
      <w:outlineLvl w:val="3"/>
    </w:pPr>
    <w:rPr>
      <w:rFonts w:ascii="Arial" w:eastAsia="Times New Roman" w:hAnsi="Arial" w:cs="Arial"/>
      <w:b/>
      <w:kern w:val="0"/>
      <w:sz w:val="24"/>
      <w:szCs w:val="24"/>
    </w:rPr>
  </w:style>
  <w:style w:type="character" w:customStyle="1" w:styleId="NormalADiagrama1">
    <w:name w:val="Normal A Diagrama1"/>
    <w:rsid w:val="00516E10"/>
    <w:rPr>
      <w:color w:val="000000"/>
      <w:sz w:val="24"/>
      <w:szCs w:val="24"/>
      <w:lang w:val="lt-LT" w:eastAsia="en-US" w:bidi="ar-SA"/>
    </w:rPr>
  </w:style>
  <w:style w:type="character" w:customStyle="1" w:styleId="NormallChar">
    <w:name w:val="Normal l Char"/>
    <w:link w:val="Normall"/>
    <w:rsid w:val="00516E10"/>
    <w:rPr>
      <w:rFonts w:ascii="Times New Roman" w:eastAsia="Times New Roman" w:hAnsi="Times New Roman" w:cs="Times New Roman"/>
      <w:kern w:val="0"/>
      <w:szCs w:val="20"/>
      <w:lang w:val="x-none" w:eastAsia="x-none"/>
    </w:rPr>
  </w:style>
  <w:style w:type="paragraph" w:customStyle="1" w:styleId="Pagrindinis">
    <w:name w:val="Pagrindinis"/>
    <w:basedOn w:val="prastasis"/>
    <w:link w:val="PagrindinisCharChar"/>
    <w:rsid w:val="00516E10"/>
    <w:pPr>
      <w:numPr>
        <w:numId w:val="31"/>
      </w:numPr>
      <w:tabs>
        <w:tab w:val="left" w:pos="57"/>
        <w:tab w:val="left" w:pos="567"/>
      </w:tabs>
      <w:jc w:val="both"/>
    </w:pPr>
    <w:rPr>
      <w:rFonts w:ascii="Times New Roman" w:eastAsia="Times New Roman" w:hAnsi="Times New Roman" w:cs="Times New Roman"/>
      <w:kern w:val="0"/>
      <w:sz w:val="24"/>
      <w:szCs w:val="24"/>
      <w:lang w:val="x-none"/>
    </w:rPr>
  </w:style>
  <w:style w:type="character" w:customStyle="1" w:styleId="PagrindinisCharChar">
    <w:name w:val="Pagrindinis Char Char"/>
    <w:link w:val="Pagrindinis"/>
    <w:rsid w:val="00516E10"/>
    <w:rPr>
      <w:rFonts w:ascii="Times New Roman" w:eastAsia="Times New Roman" w:hAnsi="Times New Roman" w:cs="Times New Roman"/>
      <w:kern w:val="0"/>
      <w:sz w:val="24"/>
      <w:szCs w:val="24"/>
      <w:lang w:val="x-none"/>
    </w:rPr>
  </w:style>
  <w:style w:type="paragraph" w:customStyle="1" w:styleId="Pavydziai">
    <w:name w:val="Pavyždziai"/>
    <w:basedOn w:val="prastasis"/>
    <w:link w:val="PavydziaiChar"/>
    <w:rsid w:val="00516E10"/>
    <w:pPr>
      <w:tabs>
        <w:tab w:val="left" w:pos="567"/>
      </w:tabs>
      <w:ind w:firstLine="567"/>
      <w:jc w:val="both"/>
    </w:pPr>
    <w:rPr>
      <w:rFonts w:ascii="Times New Roman" w:eastAsia="Times New Roman" w:hAnsi="Times New Roman" w:cs="Times New Roman"/>
      <w:i/>
      <w:kern w:val="0"/>
      <w:sz w:val="24"/>
      <w:szCs w:val="24"/>
      <w:lang w:val="x-none"/>
    </w:rPr>
  </w:style>
  <w:style w:type="character" w:customStyle="1" w:styleId="PavydziaiChar">
    <w:name w:val="Pavyždziai Char"/>
    <w:link w:val="Pavydziai"/>
    <w:rsid w:val="00516E10"/>
    <w:rPr>
      <w:rFonts w:ascii="Times New Roman" w:eastAsia="Times New Roman" w:hAnsi="Times New Roman" w:cs="Times New Roman"/>
      <w:i/>
      <w:kern w:val="0"/>
      <w:sz w:val="24"/>
      <w:szCs w:val="24"/>
      <w:lang w:val="x-none"/>
    </w:rPr>
  </w:style>
  <w:style w:type="paragraph" w:styleId="Sraassuenkleliais">
    <w:name w:val="List Bullet"/>
    <w:basedOn w:val="prastasis"/>
    <w:semiHidden/>
    <w:rsid w:val="00516E10"/>
    <w:pPr>
      <w:numPr>
        <w:numId w:val="32"/>
      </w:numPr>
      <w:tabs>
        <w:tab w:val="left" w:pos="567"/>
      </w:tabs>
      <w:jc w:val="both"/>
    </w:pPr>
    <w:rPr>
      <w:rFonts w:ascii="Times New Roman" w:eastAsia="Times New Roman" w:hAnsi="Times New Roman" w:cs="Times New Roman"/>
      <w:kern w:val="0"/>
      <w:sz w:val="24"/>
      <w:szCs w:val="24"/>
      <w:lang w:val="en-GB"/>
    </w:rPr>
  </w:style>
  <w:style w:type="paragraph" w:customStyle="1" w:styleId="tekstoskaidymaslentelje">
    <w:name w:val="teksto skaidymas lentelėje"/>
    <w:basedOn w:val="Tekstoskaidymas"/>
    <w:link w:val="tekstoskaidymaslenteljeDiagrama"/>
    <w:autoRedefine/>
    <w:qFormat/>
    <w:rsid w:val="00516E10"/>
    <w:pPr>
      <w:numPr>
        <w:numId w:val="33"/>
      </w:numPr>
      <w:ind w:left="0" w:firstLine="0"/>
      <w:jc w:val="left"/>
    </w:pPr>
    <w:rPr>
      <w:szCs w:val="22"/>
    </w:rPr>
  </w:style>
  <w:style w:type="character" w:customStyle="1" w:styleId="tekstoskaidymaslenteljeDiagrama">
    <w:name w:val="teksto skaidymas lentelėje Diagrama"/>
    <w:link w:val="tekstoskaidymaslentelje"/>
    <w:rsid w:val="00516E10"/>
    <w:rPr>
      <w:rFonts w:ascii="Times New Roman" w:eastAsia="Times New Roman" w:hAnsi="Times New Roman" w:cs="Times New Roman"/>
      <w:kern w:val="0"/>
      <w:sz w:val="24"/>
      <w:lang w:val="x-none"/>
    </w:rPr>
  </w:style>
  <w:style w:type="paragraph" w:customStyle="1" w:styleId="StyleHeading3AJustified">
    <w:name w:val="Style Heading 3A + Justified"/>
    <w:basedOn w:val="HEADING3A"/>
    <w:semiHidden/>
    <w:rsid w:val="00516E10"/>
    <w:pPr>
      <w:numPr>
        <w:ilvl w:val="0"/>
        <w:numId w:val="0"/>
      </w:numPr>
      <w:spacing w:before="120"/>
      <w:jc w:val="both"/>
    </w:pPr>
    <w:rPr>
      <w:rFonts w:ascii="Times New Roman" w:hAnsi="Times New Roman"/>
    </w:rPr>
  </w:style>
  <w:style w:type="paragraph" w:styleId="Pagrindiniotekstotrauka3">
    <w:name w:val="Body Text Indent 3"/>
    <w:basedOn w:val="prastasis"/>
    <w:link w:val="Pagrindiniotekstotrauka3Diagrama"/>
    <w:rsid w:val="00516E10"/>
    <w:pPr>
      <w:tabs>
        <w:tab w:val="left" w:pos="567"/>
      </w:tabs>
      <w:spacing w:after="120"/>
      <w:ind w:left="283" w:firstLine="567"/>
      <w:jc w:val="both"/>
    </w:pPr>
    <w:rPr>
      <w:rFonts w:ascii="Times New Roman" w:eastAsia="Times New Roman" w:hAnsi="Times New Roman" w:cs="Times New Roman"/>
      <w:kern w:val="0"/>
      <w:sz w:val="16"/>
      <w:szCs w:val="16"/>
      <w:lang w:val="en-GB"/>
    </w:rPr>
  </w:style>
  <w:style w:type="character" w:customStyle="1" w:styleId="Pagrindiniotekstotrauka3Diagrama">
    <w:name w:val="Pagrindinio teksto įtrauka 3 Diagrama"/>
    <w:basedOn w:val="Numatytasispastraiposriftas"/>
    <w:link w:val="Pagrindiniotekstotrauka3"/>
    <w:rsid w:val="00516E10"/>
    <w:rPr>
      <w:rFonts w:ascii="Times New Roman" w:eastAsia="Times New Roman" w:hAnsi="Times New Roman" w:cs="Times New Roman"/>
      <w:kern w:val="0"/>
      <w:sz w:val="16"/>
      <w:szCs w:val="16"/>
      <w:lang w:val="en-GB"/>
    </w:rPr>
  </w:style>
  <w:style w:type="paragraph" w:customStyle="1" w:styleId="tekstoskaidymaslentelse">
    <w:name w:val="teksto skaidymas lentelėse"/>
    <w:basedOn w:val="lentelstekstas"/>
    <w:autoRedefine/>
    <w:qFormat/>
    <w:rsid w:val="00516E10"/>
    <w:pPr>
      <w:numPr>
        <w:numId w:val="34"/>
      </w:numPr>
      <w:tabs>
        <w:tab w:val="left" w:pos="284"/>
      </w:tabs>
    </w:pPr>
    <w:rPr>
      <w:szCs w:val="24"/>
    </w:rPr>
  </w:style>
  <w:style w:type="paragraph" w:customStyle="1" w:styleId="normala0">
    <w:name w:val="normala"/>
    <w:basedOn w:val="prastasis"/>
    <w:rsid w:val="00516E10"/>
    <w:pPr>
      <w:tabs>
        <w:tab w:val="left" w:pos="567"/>
      </w:tabs>
      <w:spacing w:before="100" w:beforeAutospacing="1" w:after="100" w:afterAutospacing="1"/>
    </w:pPr>
    <w:rPr>
      <w:rFonts w:ascii="Times New Roman" w:eastAsia="Times New Roman" w:hAnsi="Times New Roman" w:cs="Times New Roman"/>
      <w:kern w:val="0"/>
      <w:sz w:val="24"/>
      <w:szCs w:val="24"/>
      <w:lang w:eastAsia="lt-LT"/>
    </w:rPr>
  </w:style>
  <w:style w:type="character" w:customStyle="1" w:styleId="Typewriter">
    <w:name w:val="Typewriter"/>
    <w:rsid w:val="00516E10"/>
    <w:rPr>
      <w:rFonts w:ascii="Courier New" w:hAnsi="Courier New"/>
      <w:sz w:val="20"/>
    </w:rPr>
  </w:style>
  <w:style w:type="character" w:customStyle="1" w:styleId="WW8Num3z0">
    <w:name w:val="WW8Num3z0"/>
    <w:rsid w:val="00516E10"/>
    <w:rPr>
      <w:rFonts w:cs="Times New Roman"/>
      <w:b/>
      <w:sz w:val="20"/>
      <w:szCs w:val="20"/>
    </w:rPr>
  </w:style>
  <w:style w:type="character" w:customStyle="1" w:styleId="WW8Num4z0">
    <w:name w:val="WW8Num4z0"/>
    <w:rsid w:val="00516E10"/>
    <w:rPr>
      <w:rFonts w:ascii="Times New Roman" w:hAnsi="Times New Roman"/>
      <w:b/>
      <w:i w:val="0"/>
      <w:sz w:val="24"/>
    </w:rPr>
  </w:style>
  <w:style w:type="character" w:customStyle="1" w:styleId="WW8Num5z0">
    <w:name w:val="WW8Num5z0"/>
    <w:rsid w:val="00516E10"/>
    <w:rPr>
      <w:rFonts w:ascii="Symbol" w:hAnsi="Symbol"/>
    </w:rPr>
  </w:style>
  <w:style w:type="character" w:customStyle="1" w:styleId="WW8Num11z0">
    <w:name w:val="WW8Num11z0"/>
    <w:rsid w:val="00516E10"/>
    <w:rPr>
      <w:rFonts w:ascii="Symbol" w:hAnsi="Symbol"/>
    </w:rPr>
  </w:style>
  <w:style w:type="character" w:customStyle="1" w:styleId="WW8Num12z0">
    <w:name w:val="WW8Num12z0"/>
    <w:rsid w:val="00516E10"/>
    <w:rPr>
      <w:rFonts w:ascii="Symbol" w:hAnsi="Symbol"/>
      <w:spacing w:val="0"/>
      <w:w w:val="100"/>
      <w:kern w:val="1"/>
      <w:position w:val="0"/>
      <w:sz w:val="24"/>
      <w:vertAlign w:val="baseline"/>
    </w:rPr>
  </w:style>
  <w:style w:type="character" w:customStyle="1" w:styleId="WW8Num13z2">
    <w:name w:val="WW8Num13z2"/>
    <w:rsid w:val="00516E10"/>
    <w:rPr>
      <w:sz w:val="24"/>
    </w:rPr>
  </w:style>
  <w:style w:type="character" w:customStyle="1" w:styleId="Absatz-Standardschriftart">
    <w:name w:val="Absatz-Standardschriftart"/>
    <w:rsid w:val="00516E10"/>
  </w:style>
  <w:style w:type="character" w:customStyle="1" w:styleId="WW8Num3z1">
    <w:name w:val="WW8Num3z1"/>
    <w:rsid w:val="00516E10"/>
    <w:rPr>
      <w:rFonts w:ascii="Times New Roman" w:eastAsia="Times New Roman" w:hAnsi="Times New Roman" w:cs="Times New Roman"/>
    </w:rPr>
  </w:style>
  <w:style w:type="character" w:customStyle="1" w:styleId="WW8Num5z1">
    <w:name w:val="WW8Num5z1"/>
    <w:rsid w:val="00516E10"/>
    <w:rPr>
      <w:rFonts w:ascii="Courier New" w:hAnsi="Courier New" w:cs="Courier New"/>
    </w:rPr>
  </w:style>
  <w:style w:type="character" w:customStyle="1" w:styleId="WW8Num5z2">
    <w:name w:val="WW8Num5z2"/>
    <w:rsid w:val="00516E10"/>
    <w:rPr>
      <w:rFonts w:ascii="Wingdings" w:hAnsi="Wingdings"/>
    </w:rPr>
  </w:style>
  <w:style w:type="character" w:customStyle="1" w:styleId="WW8Num7z0">
    <w:name w:val="WW8Num7z0"/>
    <w:rsid w:val="00516E10"/>
    <w:rPr>
      <w:rFonts w:ascii="Times New Roman" w:eastAsia="Times New Roman" w:hAnsi="Times New Roman" w:cs="Times New Roman"/>
    </w:rPr>
  </w:style>
  <w:style w:type="character" w:customStyle="1" w:styleId="WW8Num7z1">
    <w:name w:val="WW8Num7z1"/>
    <w:rsid w:val="00516E10"/>
    <w:rPr>
      <w:rFonts w:ascii="Courier New" w:hAnsi="Courier New" w:cs="Courier New"/>
    </w:rPr>
  </w:style>
  <w:style w:type="character" w:customStyle="1" w:styleId="WW8Num7z2">
    <w:name w:val="WW8Num7z2"/>
    <w:rsid w:val="00516E10"/>
    <w:rPr>
      <w:rFonts w:ascii="Wingdings" w:hAnsi="Wingdings"/>
    </w:rPr>
  </w:style>
  <w:style w:type="character" w:customStyle="1" w:styleId="WW8Num7z3">
    <w:name w:val="WW8Num7z3"/>
    <w:rsid w:val="00516E10"/>
    <w:rPr>
      <w:rFonts w:ascii="Symbol" w:hAnsi="Symbol"/>
    </w:rPr>
  </w:style>
  <w:style w:type="character" w:customStyle="1" w:styleId="WW8Num8z0">
    <w:name w:val="WW8Num8z0"/>
    <w:rsid w:val="00516E10"/>
    <w:rPr>
      <w:rFonts w:ascii="Symbol" w:hAnsi="Symbol"/>
    </w:rPr>
  </w:style>
  <w:style w:type="character" w:customStyle="1" w:styleId="WW8Num8z1">
    <w:name w:val="WW8Num8z1"/>
    <w:rsid w:val="00516E10"/>
    <w:rPr>
      <w:rFonts w:ascii="Courier New" w:hAnsi="Courier New" w:cs="Courier New"/>
    </w:rPr>
  </w:style>
  <w:style w:type="character" w:customStyle="1" w:styleId="WW8Num8z2">
    <w:name w:val="WW8Num8z2"/>
    <w:rsid w:val="00516E10"/>
    <w:rPr>
      <w:rFonts w:ascii="Wingdings" w:hAnsi="Wingdings"/>
    </w:rPr>
  </w:style>
  <w:style w:type="character" w:customStyle="1" w:styleId="WW8Num10z0">
    <w:name w:val="WW8Num10z0"/>
    <w:rsid w:val="00516E10"/>
    <w:rPr>
      <w:rFonts w:ascii="Symbol" w:hAnsi="Symbol"/>
    </w:rPr>
  </w:style>
  <w:style w:type="character" w:customStyle="1" w:styleId="WW8Num15z0">
    <w:name w:val="WW8Num15z0"/>
    <w:rsid w:val="00516E10"/>
    <w:rPr>
      <w:rFonts w:ascii="Symbol" w:hAnsi="Symbol"/>
    </w:rPr>
  </w:style>
  <w:style w:type="character" w:customStyle="1" w:styleId="WW8Num15z1">
    <w:name w:val="WW8Num15z1"/>
    <w:rsid w:val="00516E10"/>
    <w:rPr>
      <w:rFonts w:ascii="Courier New" w:hAnsi="Courier New" w:cs="Courier New"/>
    </w:rPr>
  </w:style>
  <w:style w:type="character" w:customStyle="1" w:styleId="WW8Num15z2">
    <w:name w:val="WW8Num15z2"/>
    <w:rsid w:val="00516E10"/>
    <w:rPr>
      <w:rFonts w:ascii="Wingdings" w:hAnsi="Wingdings"/>
    </w:rPr>
  </w:style>
  <w:style w:type="character" w:customStyle="1" w:styleId="WW8Num18z0">
    <w:name w:val="WW8Num18z0"/>
    <w:rsid w:val="00516E10"/>
    <w:rPr>
      <w:rFonts w:ascii="Symbol" w:hAnsi="Symbol"/>
      <w:spacing w:val="0"/>
      <w:w w:val="100"/>
      <w:kern w:val="1"/>
      <w:position w:val="0"/>
      <w:sz w:val="24"/>
      <w:vertAlign w:val="baseline"/>
    </w:rPr>
  </w:style>
  <w:style w:type="character" w:customStyle="1" w:styleId="WW8Num18z1">
    <w:name w:val="WW8Num18z1"/>
    <w:rsid w:val="00516E10"/>
    <w:rPr>
      <w:rFonts w:ascii="Courier New" w:hAnsi="Courier New" w:cs="Courier New"/>
    </w:rPr>
  </w:style>
  <w:style w:type="character" w:customStyle="1" w:styleId="WW8Num18z2">
    <w:name w:val="WW8Num18z2"/>
    <w:rsid w:val="00516E10"/>
    <w:rPr>
      <w:rFonts w:ascii="Wingdings" w:hAnsi="Wingdings"/>
    </w:rPr>
  </w:style>
  <w:style w:type="character" w:customStyle="1" w:styleId="WW8Num18z3">
    <w:name w:val="WW8Num18z3"/>
    <w:rsid w:val="00516E10"/>
    <w:rPr>
      <w:rFonts w:ascii="Symbol" w:hAnsi="Symbol"/>
    </w:rPr>
  </w:style>
  <w:style w:type="character" w:customStyle="1" w:styleId="WW8Num19z2">
    <w:name w:val="WW8Num19z2"/>
    <w:rsid w:val="00516E10"/>
    <w:rPr>
      <w:sz w:val="24"/>
    </w:rPr>
  </w:style>
  <w:style w:type="character" w:customStyle="1" w:styleId="DefaultParagraphFont1">
    <w:name w:val="Default Paragraph Font1"/>
    <w:rsid w:val="00516E10"/>
  </w:style>
  <w:style w:type="character" w:customStyle="1" w:styleId="Inaosramenys">
    <w:name w:val="Išnašos rašmenys"/>
    <w:rsid w:val="00516E10"/>
    <w:rPr>
      <w:vertAlign w:val="superscript"/>
    </w:rPr>
  </w:style>
  <w:style w:type="character" w:customStyle="1" w:styleId="Galinsinaosramenys">
    <w:name w:val="Galinės išnašos rašmenys"/>
    <w:rsid w:val="00516E10"/>
    <w:rPr>
      <w:vertAlign w:val="superscript"/>
    </w:rPr>
  </w:style>
  <w:style w:type="character" w:customStyle="1" w:styleId="WW-Galinsinaosramenys">
    <w:name w:val="WW-Galinės išnašos rašmenys"/>
    <w:rsid w:val="00516E10"/>
  </w:style>
  <w:style w:type="paragraph" w:customStyle="1" w:styleId="Antrat10">
    <w:name w:val="Antraštė1"/>
    <w:basedOn w:val="prastasis"/>
    <w:next w:val="Pagrindinistekstas"/>
    <w:rsid w:val="00516E10"/>
    <w:pPr>
      <w:keepNext/>
      <w:tabs>
        <w:tab w:val="left" w:pos="567"/>
      </w:tabs>
      <w:suppressAutoHyphens/>
      <w:spacing w:before="240" w:after="120"/>
      <w:ind w:firstLine="567"/>
      <w:jc w:val="both"/>
    </w:pPr>
    <w:rPr>
      <w:rFonts w:ascii="Arial" w:hAnsi="Arial"/>
      <w:kern w:val="0"/>
      <w:sz w:val="28"/>
      <w:szCs w:val="28"/>
      <w:lang w:val="en-GB" w:eastAsia="ar-SA"/>
    </w:rPr>
  </w:style>
  <w:style w:type="paragraph" w:customStyle="1" w:styleId="Pavadinimas2">
    <w:name w:val="Pavadinimas2"/>
    <w:basedOn w:val="prastasis"/>
    <w:rsid w:val="00516E10"/>
    <w:pPr>
      <w:suppressLineNumbers/>
      <w:tabs>
        <w:tab w:val="left" w:pos="567"/>
      </w:tabs>
      <w:suppressAutoHyphens/>
      <w:spacing w:before="120" w:after="120"/>
      <w:ind w:firstLine="567"/>
      <w:jc w:val="both"/>
    </w:pPr>
    <w:rPr>
      <w:rFonts w:ascii="Times New Roman" w:eastAsia="Times New Roman" w:hAnsi="Times New Roman"/>
      <w:i/>
      <w:iCs/>
      <w:kern w:val="0"/>
      <w:sz w:val="24"/>
      <w:szCs w:val="24"/>
      <w:lang w:val="en-GB" w:eastAsia="ar-SA"/>
    </w:rPr>
  </w:style>
  <w:style w:type="paragraph" w:customStyle="1" w:styleId="Rodykl">
    <w:name w:val="Rodyklė"/>
    <w:basedOn w:val="prastasis"/>
    <w:rsid w:val="00516E10"/>
    <w:pPr>
      <w:suppressLineNumbers/>
      <w:tabs>
        <w:tab w:val="left" w:pos="567"/>
      </w:tabs>
      <w:suppressAutoHyphens/>
      <w:ind w:firstLine="567"/>
      <w:jc w:val="both"/>
    </w:pPr>
    <w:rPr>
      <w:rFonts w:ascii="Times New Roman" w:eastAsia="Times New Roman" w:hAnsi="Times New Roman"/>
      <w:kern w:val="0"/>
      <w:sz w:val="24"/>
      <w:szCs w:val="24"/>
      <w:lang w:val="en-GB" w:eastAsia="ar-SA"/>
    </w:rPr>
  </w:style>
  <w:style w:type="paragraph" w:customStyle="1" w:styleId="xl22">
    <w:name w:val="xl22"/>
    <w:basedOn w:val="prastasis"/>
    <w:rsid w:val="00516E10"/>
    <w:pPr>
      <w:shd w:val="clear" w:color="auto" w:fill="FFCC99"/>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3">
    <w:name w:val="xl23"/>
    <w:basedOn w:val="prastasis"/>
    <w:rsid w:val="00516E10"/>
    <w:pPr>
      <w:pBdr>
        <w:top w:val="single" w:sz="4" w:space="0" w:color="000000"/>
        <w:left w:val="single" w:sz="4" w:space="0" w:color="000000"/>
        <w:bottom w:val="single" w:sz="4" w:space="0" w:color="000000"/>
        <w:right w:val="single" w:sz="4" w:space="0" w:color="000000"/>
      </w:pBdr>
      <w:shd w:val="clear" w:color="auto" w:fill="FFFF99"/>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4">
    <w:name w:val="xl24"/>
    <w:basedOn w:val="prastasis"/>
    <w:rsid w:val="00516E10"/>
    <w:pPr>
      <w:pBdr>
        <w:top w:val="single" w:sz="4" w:space="0" w:color="000000"/>
        <w:left w:val="single" w:sz="4" w:space="0" w:color="000000"/>
        <w:bottom w:val="single" w:sz="4" w:space="0" w:color="000000"/>
        <w:right w:val="single" w:sz="4" w:space="0" w:color="000000"/>
      </w:pBdr>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5">
    <w:name w:val="xl25"/>
    <w:basedOn w:val="prastasis"/>
    <w:rsid w:val="00516E10"/>
    <w:pPr>
      <w:pBdr>
        <w:top w:val="single" w:sz="4" w:space="0" w:color="000000"/>
        <w:left w:val="single" w:sz="4" w:space="0" w:color="000000"/>
        <w:bottom w:val="single" w:sz="4" w:space="0" w:color="000000"/>
        <w:right w:val="single" w:sz="4" w:space="0" w:color="000000"/>
      </w:pBdr>
      <w:shd w:val="clear" w:color="auto" w:fill="C0C0C0"/>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6">
    <w:name w:val="xl26"/>
    <w:basedOn w:val="prastasis"/>
    <w:rsid w:val="00516E10"/>
    <w:pPr>
      <w:pBdr>
        <w:top w:val="single" w:sz="4" w:space="0" w:color="000000"/>
        <w:left w:val="single" w:sz="4" w:space="0" w:color="000000"/>
        <w:bottom w:val="single" w:sz="4" w:space="0" w:color="000000"/>
        <w:right w:val="single" w:sz="4" w:space="0" w:color="000000"/>
      </w:pBdr>
      <w:shd w:val="clear" w:color="auto" w:fill="FFFF99"/>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7">
    <w:name w:val="xl27"/>
    <w:basedOn w:val="prastasis"/>
    <w:rsid w:val="00516E10"/>
    <w:pPr>
      <w:pBdr>
        <w:top w:val="single" w:sz="4" w:space="0" w:color="000000"/>
        <w:left w:val="single" w:sz="4" w:space="0" w:color="000000"/>
        <w:bottom w:val="single" w:sz="4" w:space="0" w:color="000000"/>
        <w:right w:val="single" w:sz="4" w:space="0" w:color="000000"/>
      </w:pBdr>
      <w:shd w:val="clear" w:color="auto" w:fill="CC99FF"/>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8">
    <w:name w:val="xl28"/>
    <w:basedOn w:val="prastasis"/>
    <w:rsid w:val="00516E10"/>
    <w:pPr>
      <w:pBdr>
        <w:top w:val="single" w:sz="4" w:space="0" w:color="000000"/>
        <w:left w:val="single" w:sz="4" w:space="0" w:color="000000"/>
        <w:bottom w:val="single" w:sz="4" w:space="0" w:color="000000"/>
        <w:right w:val="single" w:sz="4" w:space="0" w:color="000000"/>
      </w:pBdr>
      <w:shd w:val="clear" w:color="auto" w:fill="CC99FF"/>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29">
    <w:name w:val="xl29"/>
    <w:basedOn w:val="prastasis"/>
    <w:rsid w:val="00516E10"/>
    <w:pPr>
      <w:pBdr>
        <w:top w:val="single" w:sz="4" w:space="0" w:color="000000"/>
        <w:left w:val="single" w:sz="4" w:space="0" w:color="000000"/>
        <w:bottom w:val="single" w:sz="4" w:space="0" w:color="000000"/>
        <w:right w:val="single" w:sz="4" w:space="0" w:color="000000"/>
      </w:pBdr>
      <w:shd w:val="clear" w:color="auto" w:fill="99CCFF"/>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30">
    <w:name w:val="xl30"/>
    <w:basedOn w:val="prastasis"/>
    <w:rsid w:val="00516E10"/>
    <w:pPr>
      <w:pBdr>
        <w:top w:val="single" w:sz="4" w:space="0" w:color="000000"/>
        <w:left w:val="single" w:sz="4" w:space="0" w:color="000000"/>
        <w:bottom w:val="single" w:sz="4" w:space="0" w:color="000000"/>
        <w:right w:val="single" w:sz="4" w:space="0" w:color="000000"/>
      </w:pBdr>
      <w:shd w:val="clear" w:color="auto" w:fill="99CCFF"/>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xl31">
    <w:name w:val="xl31"/>
    <w:basedOn w:val="prastasis"/>
    <w:rsid w:val="00516E10"/>
    <w:pPr>
      <w:pBdr>
        <w:top w:val="single" w:sz="4" w:space="0" w:color="000000"/>
        <w:left w:val="single" w:sz="4" w:space="0" w:color="000000"/>
        <w:bottom w:val="single" w:sz="4" w:space="0" w:color="000000"/>
        <w:right w:val="single" w:sz="4" w:space="0" w:color="000000"/>
      </w:pBdr>
      <w:shd w:val="clear" w:color="auto" w:fill="FFFF00"/>
      <w:tabs>
        <w:tab w:val="left" w:pos="567"/>
      </w:tabs>
      <w:suppressAutoHyphens/>
      <w:spacing w:before="280" w:after="280"/>
    </w:pPr>
    <w:rPr>
      <w:rFonts w:ascii="Times New Roman" w:eastAsia="Times New Roman" w:hAnsi="Times New Roman" w:cs="Times New Roman"/>
      <w:kern w:val="0"/>
      <w:sz w:val="24"/>
      <w:szCs w:val="24"/>
      <w:lang w:eastAsia="ar-SA"/>
    </w:rPr>
  </w:style>
  <w:style w:type="paragraph" w:customStyle="1" w:styleId="Turinys10">
    <w:name w:val="Turinys 10"/>
    <w:basedOn w:val="Rodykl"/>
    <w:rsid w:val="00516E10"/>
    <w:pPr>
      <w:tabs>
        <w:tab w:val="right" w:leader="dot" w:pos="7091"/>
      </w:tabs>
      <w:ind w:left="2547" w:firstLine="0"/>
    </w:pPr>
  </w:style>
  <w:style w:type="paragraph" w:customStyle="1" w:styleId="Lentelsturinys">
    <w:name w:val="Lentelės turinys"/>
    <w:basedOn w:val="prastasis"/>
    <w:rsid w:val="00516E10"/>
    <w:pPr>
      <w:suppressLineNumbers/>
      <w:tabs>
        <w:tab w:val="left" w:pos="567"/>
      </w:tabs>
      <w:suppressAutoHyphens/>
      <w:ind w:firstLine="567"/>
      <w:jc w:val="both"/>
    </w:pPr>
    <w:rPr>
      <w:rFonts w:ascii="Times New Roman" w:eastAsia="Times New Roman" w:hAnsi="Times New Roman" w:cs="Times New Roman"/>
      <w:kern w:val="0"/>
      <w:sz w:val="24"/>
      <w:szCs w:val="24"/>
      <w:lang w:val="en-GB" w:eastAsia="ar-SA"/>
    </w:rPr>
  </w:style>
  <w:style w:type="paragraph" w:customStyle="1" w:styleId="Lentelsantrat">
    <w:name w:val="Lentelės antraštė"/>
    <w:basedOn w:val="Lentelsturinys"/>
    <w:rsid w:val="00516E10"/>
    <w:pPr>
      <w:jc w:val="center"/>
    </w:pPr>
    <w:rPr>
      <w:b/>
      <w:bCs/>
    </w:rPr>
  </w:style>
  <w:style w:type="paragraph" w:customStyle="1" w:styleId="istatymas0">
    <w:name w:val="istatymas"/>
    <w:basedOn w:val="prastasis"/>
    <w:rsid w:val="00516E10"/>
    <w:pPr>
      <w:tabs>
        <w:tab w:val="left" w:pos="567"/>
      </w:tabs>
      <w:spacing w:before="100" w:beforeAutospacing="1" w:after="100" w:afterAutospacing="1"/>
    </w:pPr>
    <w:rPr>
      <w:rFonts w:ascii="Times New Roman" w:eastAsia="Times New Roman" w:hAnsi="Times New Roman" w:cs="Times New Roman"/>
      <w:kern w:val="0"/>
      <w:sz w:val="24"/>
      <w:szCs w:val="24"/>
      <w:lang w:eastAsia="lt-LT"/>
    </w:rPr>
  </w:style>
  <w:style w:type="paragraph" w:customStyle="1" w:styleId="mazas0">
    <w:name w:val="mazas"/>
    <w:basedOn w:val="prastasis"/>
    <w:rsid w:val="00516E10"/>
    <w:pPr>
      <w:tabs>
        <w:tab w:val="left" w:pos="567"/>
      </w:tabs>
      <w:spacing w:before="100" w:beforeAutospacing="1" w:after="100" w:afterAutospacing="1"/>
    </w:pPr>
    <w:rPr>
      <w:rFonts w:ascii="Times New Roman" w:eastAsia="Times New Roman" w:hAnsi="Times New Roman" w:cs="Times New Roman"/>
      <w:kern w:val="0"/>
      <w:sz w:val="24"/>
      <w:szCs w:val="24"/>
      <w:lang w:eastAsia="lt-LT"/>
    </w:rPr>
  </w:style>
  <w:style w:type="paragraph" w:customStyle="1" w:styleId="pavadinimas0">
    <w:name w:val="pavadinimas"/>
    <w:basedOn w:val="prastasis"/>
    <w:rsid w:val="00516E10"/>
    <w:pPr>
      <w:tabs>
        <w:tab w:val="left" w:pos="567"/>
      </w:tabs>
      <w:spacing w:before="100" w:beforeAutospacing="1" w:after="100" w:afterAutospacing="1"/>
    </w:pPr>
    <w:rPr>
      <w:rFonts w:ascii="Times New Roman" w:eastAsia="Times New Roman" w:hAnsi="Times New Roman" w:cs="Times New Roman"/>
      <w:kern w:val="0"/>
      <w:sz w:val="24"/>
      <w:szCs w:val="24"/>
      <w:lang w:eastAsia="lt-LT"/>
    </w:rPr>
  </w:style>
  <w:style w:type="paragraph" w:customStyle="1" w:styleId="prastasisnumeruotas">
    <w:name w:val="Įprastasis numeruotas"/>
    <w:basedOn w:val="prastasis"/>
    <w:qFormat/>
    <w:rsid w:val="00516E10"/>
    <w:pPr>
      <w:numPr>
        <w:numId w:val="35"/>
      </w:numPr>
      <w:tabs>
        <w:tab w:val="left" w:pos="567"/>
      </w:tabs>
      <w:ind w:left="851" w:hanging="284"/>
      <w:jc w:val="both"/>
    </w:pPr>
    <w:rPr>
      <w:rFonts w:ascii="Times New Roman" w:eastAsia="Times New Roman" w:hAnsi="Times New Roman" w:cs="Times New Roman"/>
      <w:kern w:val="0"/>
      <w:sz w:val="24"/>
      <w:szCs w:val="24"/>
      <w:lang w:val="en-GB"/>
    </w:rPr>
  </w:style>
  <w:style w:type="paragraph" w:customStyle="1" w:styleId="Heading3TimesNewRoman12pt">
    <w:name w:val="Heading 3 + Times New Roman 12 pt"/>
    <w:basedOn w:val="Antrat3"/>
    <w:rsid w:val="00516E10"/>
    <w:pPr>
      <w:numPr>
        <w:numId w:val="2"/>
      </w:numPr>
      <w:tabs>
        <w:tab w:val="left" w:pos="567"/>
      </w:tabs>
      <w:suppressAutoHyphens/>
      <w:spacing w:before="120" w:after="120"/>
    </w:pPr>
    <w:rPr>
      <w:rFonts w:ascii="Times New Roman" w:eastAsia="Arial Unicode MS" w:hAnsi="Times New Roman"/>
      <w:b w:val="0"/>
      <w:i/>
      <w:sz w:val="24"/>
      <w:szCs w:val="28"/>
      <w:lang w:val="lt-LT" w:eastAsia="ar-SA"/>
    </w:rPr>
  </w:style>
  <w:style w:type="paragraph" w:customStyle="1" w:styleId="StylePaveikslopavadinimasLeft0cm">
    <w:name w:val="Style Paveikslo  pavadinimas + Left:  0 cm"/>
    <w:basedOn w:val="Paveikslopavadinimas"/>
    <w:rsid w:val="00516E10"/>
    <w:pPr>
      <w:numPr>
        <w:numId w:val="1"/>
      </w:numPr>
      <w:suppressAutoHyphens/>
      <w:jc w:val="center"/>
    </w:pPr>
    <w:rPr>
      <w:bCs w:val="0"/>
      <w:lang w:eastAsia="ar-SA"/>
    </w:rPr>
  </w:style>
  <w:style w:type="paragraph" w:customStyle="1" w:styleId="StyleStylePaveikslopavadinimasLeft0cmJustifiedLeft">
    <w:name w:val="Style Style Paveikslo  pavadinimas + Left:  0 cm + Justified Left:..."/>
    <w:basedOn w:val="StylePaveikslopavadinimasLeft0cm"/>
    <w:rsid w:val="00516E10"/>
    <w:pPr>
      <w:ind w:left="0" w:firstLine="0"/>
    </w:pPr>
    <w:rPr>
      <w:b w:val="0"/>
    </w:rPr>
  </w:style>
  <w:style w:type="paragraph" w:customStyle="1" w:styleId="StyleStylePaveikslopavadinimasLeft0cmJustified">
    <w:name w:val="Style Style Paveikslo  pavadinimas + Left:  0 cm + Justified"/>
    <w:basedOn w:val="StylePaveikslopavadinimasLeft0cm"/>
    <w:rsid w:val="00516E10"/>
    <w:pPr>
      <w:ind w:left="357" w:hanging="357"/>
      <w:jc w:val="both"/>
    </w:pPr>
    <w:rPr>
      <w:bCs/>
    </w:rPr>
  </w:style>
  <w:style w:type="paragraph" w:styleId="Dokumentostruktra">
    <w:name w:val="Document Map"/>
    <w:basedOn w:val="prastasis"/>
    <w:link w:val="DokumentostruktraDiagrama"/>
    <w:rsid w:val="00516E10"/>
    <w:pPr>
      <w:tabs>
        <w:tab w:val="left" w:pos="567"/>
      </w:tabs>
      <w:ind w:firstLine="567"/>
      <w:jc w:val="both"/>
    </w:pPr>
    <w:rPr>
      <w:rFonts w:ascii="Tahoma" w:eastAsia="Times New Roman" w:hAnsi="Tahoma" w:cs="Times New Roman"/>
      <w:kern w:val="0"/>
      <w:sz w:val="16"/>
      <w:szCs w:val="16"/>
      <w:lang w:val="en-GB"/>
    </w:rPr>
  </w:style>
  <w:style w:type="character" w:customStyle="1" w:styleId="DokumentostruktraDiagrama">
    <w:name w:val="Dokumento struktūra Diagrama"/>
    <w:basedOn w:val="Numatytasispastraiposriftas"/>
    <w:link w:val="Dokumentostruktra"/>
    <w:rsid w:val="00516E10"/>
    <w:rPr>
      <w:rFonts w:ascii="Tahoma" w:eastAsia="Times New Roman" w:hAnsi="Tahoma" w:cs="Times New Roman"/>
      <w:kern w:val="0"/>
      <w:sz w:val="16"/>
      <w:szCs w:val="16"/>
      <w:lang w:val="en-GB"/>
    </w:rPr>
  </w:style>
  <w:style w:type="paragraph" w:styleId="Pagrindinistekstas20">
    <w:name w:val="Body Text 2"/>
    <w:basedOn w:val="prastasis"/>
    <w:link w:val="Pagrindinistekstas2Diagrama"/>
    <w:rsid w:val="00516E10"/>
    <w:pPr>
      <w:tabs>
        <w:tab w:val="left" w:pos="567"/>
      </w:tabs>
      <w:spacing w:after="120" w:line="480" w:lineRule="auto"/>
      <w:ind w:firstLine="567"/>
      <w:jc w:val="both"/>
    </w:pPr>
    <w:rPr>
      <w:rFonts w:ascii="Times New Roman" w:eastAsia="Times New Roman" w:hAnsi="Times New Roman" w:cs="Times New Roman"/>
      <w:kern w:val="0"/>
      <w:sz w:val="24"/>
      <w:szCs w:val="24"/>
      <w:lang w:val="en-GB"/>
    </w:rPr>
  </w:style>
  <w:style w:type="character" w:customStyle="1" w:styleId="Pagrindinistekstas2Diagrama">
    <w:name w:val="Pagrindinis tekstas 2 Diagrama"/>
    <w:basedOn w:val="Numatytasispastraiposriftas"/>
    <w:link w:val="Pagrindinistekstas20"/>
    <w:rsid w:val="00516E10"/>
    <w:rPr>
      <w:rFonts w:ascii="Times New Roman" w:eastAsia="Times New Roman" w:hAnsi="Times New Roman" w:cs="Times New Roman"/>
      <w:kern w:val="0"/>
      <w:sz w:val="24"/>
      <w:szCs w:val="24"/>
      <w:lang w:val="en-GB"/>
    </w:rPr>
  </w:style>
  <w:style w:type="paragraph" w:customStyle="1" w:styleId="WfxFaxNum">
    <w:name w:val="WfxFaxNum"/>
    <w:basedOn w:val="prastasis"/>
    <w:rsid w:val="00516E10"/>
    <w:pPr>
      <w:tabs>
        <w:tab w:val="left" w:pos="567"/>
      </w:tabs>
    </w:pPr>
    <w:rPr>
      <w:rFonts w:ascii="Times New Roman" w:eastAsia="Times New Roman" w:hAnsi="Times New Roman" w:cs="Times New Roman"/>
      <w:kern w:val="0"/>
      <w:sz w:val="24"/>
      <w:szCs w:val="24"/>
      <w:lang w:val="en-US"/>
    </w:rPr>
  </w:style>
  <w:style w:type="paragraph" w:styleId="HTMLiankstoformatuotas">
    <w:name w:val="HTML Preformatted"/>
    <w:basedOn w:val="prastasis"/>
    <w:link w:val="HTMLiankstoformatuotasDiagrama"/>
    <w:rsid w:val="00516E1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kern w:val="0"/>
      <w:sz w:val="20"/>
      <w:szCs w:val="20"/>
      <w:lang w:val="x-none" w:eastAsia="x-none"/>
    </w:rPr>
  </w:style>
  <w:style w:type="character" w:customStyle="1" w:styleId="HTMLiankstoformatuotasDiagrama">
    <w:name w:val="HTML iš anksto formatuotas Diagrama"/>
    <w:basedOn w:val="Numatytasispastraiposriftas"/>
    <w:link w:val="HTMLiankstoformatuotas"/>
    <w:rsid w:val="00516E10"/>
    <w:rPr>
      <w:rFonts w:ascii="Courier New" w:eastAsia="Times New Roman" w:hAnsi="Courier New" w:cs="Times New Roman"/>
      <w:color w:val="000000"/>
      <w:kern w:val="0"/>
      <w:sz w:val="20"/>
      <w:szCs w:val="20"/>
      <w:lang w:val="x-none" w:eastAsia="x-none"/>
    </w:rPr>
  </w:style>
  <w:style w:type="paragraph" w:customStyle="1" w:styleId="Noparagraphstyle">
    <w:name w:val="[No paragraph style]"/>
    <w:rsid w:val="00516E10"/>
    <w:pPr>
      <w:autoSpaceDE w:val="0"/>
      <w:autoSpaceDN w:val="0"/>
      <w:adjustRightInd w:val="0"/>
      <w:spacing w:line="288" w:lineRule="auto"/>
    </w:pPr>
    <w:rPr>
      <w:rFonts w:ascii="Times" w:eastAsia="Times New Roman" w:hAnsi="Times" w:cs="Times"/>
      <w:color w:val="000000"/>
      <w:kern w:val="0"/>
      <w:sz w:val="24"/>
      <w:szCs w:val="24"/>
      <w:lang w:val="en-US" w:eastAsia="lt-LT"/>
    </w:rPr>
  </w:style>
  <w:style w:type="paragraph" w:customStyle="1" w:styleId="Style2">
    <w:name w:val="Style2"/>
    <w:basedOn w:val="Antrat4"/>
    <w:rsid w:val="00516E10"/>
    <w:rPr>
      <w:b w:val="0"/>
      <w:sz w:val="24"/>
      <w:lang w:val="lt-LT"/>
    </w:rPr>
  </w:style>
  <w:style w:type="character" w:customStyle="1" w:styleId="lentelspavadinimasChar">
    <w:name w:val="lentelės pavadinimas Char"/>
    <w:link w:val="lentelspavadinimas"/>
    <w:rsid w:val="00516E10"/>
    <w:rPr>
      <w:rFonts w:ascii="Times New Roman" w:eastAsia="Times New Roman" w:hAnsi="Times New Roman" w:cs="Times New Roman"/>
      <w:b/>
      <w:kern w:val="0"/>
      <w:sz w:val="24"/>
      <w:szCs w:val="24"/>
      <w:lang w:val="x-none"/>
    </w:rPr>
  </w:style>
  <w:style w:type="character" w:customStyle="1" w:styleId="Diagrama1CharChar">
    <w:name w:val="Diagrama1 Char Char"/>
    <w:semiHidden/>
    <w:locked/>
    <w:rsid w:val="00516E10"/>
    <w:rPr>
      <w:lang w:val="lt-LT" w:eastAsia="ar-SA" w:bidi="ar-SA"/>
    </w:rPr>
  </w:style>
  <w:style w:type="paragraph" w:customStyle="1" w:styleId="C1PlainText">
    <w:name w:val="C1 Plain Text"/>
    <w:basedOn w:val="prastasis"/>
    <w:rsid w:val="00516E10"/>
    <w:pPr>
      <w:overflowPunct w:val="0"/>
      <w:autoSpaceDE w:val="0"/>
      <w:autoSpaceDN w:val="0"/>
      <w:adjustRightInd w:val="0"/>
      <w:spacing w:before="120" w:after="120"/>
      <w:ind w:left="1298"/>
      <w:jc w:val="both"/>
      <w:textAlignment w:val="baseline"/>
    </w:pPr>
    <w:rPr>
      <w:rFonts w:ascii="Times New Roman" w:eastAsia="Times New Roman" w:hAnsi="Times New Roman" w:cs="Times New Roman"/>
      <w:kern w:val="0"/>
      <w:sz w:val="24"/>
      <w:szCs w:val="20"/>
    </w:rPr>
  </w:style>
  <w:style w:type="paragraph" w:customStyle="1" w:styleId="BodytextDiagrama">
    <w:name w:val="Body text Diagrama"/>
    <w:rsid w:val="00516E10"/>
    <w:pPr>
      <w:autoSpaceDE w:val="0"/>
      <w:autoSpaceDN w:val="0"/>
      <w:adjustRightInd w:val="0"/>
      <w:ind w:firstLine="312"/>
      <w:jc w:val="both"/>
    </w:pPr>
    <w:rPr>
      <w:rFonts w:ascii="TimesLT" w:eastAsia="Times New Roman" w:hAnsi="TimesLT" w:cs="Times New Roman"/>
      <w:kern w:val="0"/>
      <w:sz w:val="20"/>
      <w:szCs w:val="20"/>
      <w:lang w:val="en-US"/>
    </w:rPr>
  </w:style>
  <w:style w:type="character" w:customStyle="1" w:styleId="NormalADiagramaDiagrama">
    <w:name w:val="Normal A Diagrama Diagrama"/>
    <w:rsid w:val="00516E10"/>
    <w:rPr>
      <w:color w:val="000000"/>
      <w:sz w:val="24"/>
      <w:szCs w:val="24"/>
      <w:lang w:eastAsia="en-US"/>
    </w:rPr>
  </w:style>
  <w:style w:type="character" w:customStyle="1" w:styleId="paveikslopavadinimasCharChar">
    <w:name w:val="paveikslo pavadinimas Char Char"/>
    <w:link w:val="paveikslopavadinimas0"/>
    <w:rsid w:val="00516E10"/>
    <w:rPr>
      <w:rFonts w:eastAsia="Times New Roman" w:cs="Times New Roman"/>
      <w:color w:val="808080"/>
      <w:kern w:val="0"/>
      <w:lang w:val="x-none" w:eastAsia="x-none"/>
    </w:rPr>
  </w:style>
  <w:style w:type="paragraph" w:styleId="Pagrindinistekstas3">
    <w:name w:val="Body Text 3"/>
    <w:basedOn w:val="prastasis"/>
    <w:link w:val="Pagrindinistekstas3Diagrama"/>
    <w:rsid w:val="00516E10"/>
    <w:pPr>
      <w:tabs>
        <w:tab w:val="left" w:pos="567"/>
      </w:tabs>
      <w:spacing w:after="120"/>
      <w:ind w:firstLine="567"/>
      <w:jc w:val="both"/>
    </w:pPr>
    <w:rPr>
      <w:rFonts w:ascii="Times New Roman" w:eastAsia="Times New Roman" w:hAnsi="Times New Roman" w:cs="Times New Roman"/>
      <w:kern w:val="0"/>
      <w:sz w:val="16"/>
      <w:szCs w:val="16"/>
      <w:lang w:val="en-GB"/>
    </w:rPr>
  </w:style>
  <w:style w:type="character" w:customStyle="1" w:styleId="Pagrindinistekstas3Diagrama">
    <w:name w:val="Pagrindinis tekstas 3 Diagrama"/>
    <w:basedOn w:val="Numatytasispastraiposriftas"/>
    <w:link w:val="Pagrindinistekstas3"/>
    <w:rsid w:val="00516E10"/>
    <w:rPr>
      <w:rFonts w:ascii="Times New Roman" w:eastAsia="Times New Roman" w:hAnsi="Times New Roman" w:cs="Times New Roman"/>
      <w:kern w:val="0"/>
      <w:sz w:val="16"/>
      <w:szCs w:val="16"/>
      <w:lang w:val="en-GB"/>
    </w:rPr>
  </w:style>
  <w:style w:type="paragraph" w:styleId="Pagrindiniotekstotrauka">
    <w:name w:val="Body Text Indent"/>
    <w:basedOn w:val="prastasis"/>
    <w:link w:val="PagrindiniotekstotraukaDiagrama"/>
    <w:rsid w:val="00516E10"/>
    <w:pPr>
      <w:tabs>
        <w:tab w:val="left" w:pos="567"/>
      </w:tabs>
      <w:spacing w:after="120"/>
      <w:ind w:left="283" w:firstLine="567"/>
      <w:jc w:val="both"/>
    </w:pPr>
    <w:rPr>
      <w:rFonts w:ascii="Times New Roman" w:eastAsia="Times New Roman" w:hAnsi="Times New Roman" w:cs="Times New Roman"/>
      <w:kern w:val="0"/>
      <w:sz w:val="24"/>
      <w:szCs w:val="24"/>
      <w:lang w:val="en-GB"/>
    </w:rPr>
  </w:style>
  <w:style w:type="character" w:customStyle="1" w:styleId="PagrindiniotekstotraukaDiagrama">
    <w:name w:val="Pagrindinio teksto įtrauka Diagrama"/>
    <w:basedOn w:val="Numatytasispastraiposriftas"/>
    <w:link w:val="Pagrindiniotekstotrauka"/>
    <w:rsid w:val="00516E10"/>
    <w:rPr>
      <w:rFonts w:ascii="Times New Roman" w:eastAsia="Times New Roman" w:hAnsi="Times New Roman" w:cs="Times New Roman"/>
      <w:kern w:val="0"/>
      <w:sz w:val="24"/>
      <w:szCs w:val="24"/>
      <w:lang w:val="en-GB"/>
    </w:rPr>
  </w:style>
  <w:style w:type="character" w:customStyle="1" w:styleId="kvrpreviewlabelheader">
    <w:name w:val="kvrpreviewlabelheader"/>
    <w:rsid w:val="00516E10"/>
  </w:style>
  <w:style w:type="character" w:customStyle="1" w:styleId="PaveikslopavadinimasChar">
    <w:name w:val="Paveikslo  pavadinimas Char"/>
    <w:rsid w:val="00516E10"/>
    <w:rPr>
      <w:b/>
      <w:bCs/>
      <w:lang w:eastAsia="ar-SA"/>
    </w:rPr>
  </w:style>
  <w:style w:type="paragraph" w:customStyle="1" w:styleId="pavpavad">
    <w:name w:val="pav.pavad"/>
    <w:basedOn w:val="Iliustracijsraas"/>
    <w:autoRedefine/>
    <w:rsid w:val="00516E10"/>
    <w:pPr>
      <w:tabs>
        <w:tab w:val="num" w:pos="360"/>
        <w:tab w:val="left" w:pos="2700"/>
      </w:tabs>
      <w:ind w:left="357" w:hanging="357"/>
      <w:jc w:val="center"/>
    </w:pPr>
    <w:rPr>
      <w:b/>
      <w:sz w:val="22"/>
      <w:lang w:val="en-US"/>
    </w:rPr>
  </w:style>
  <w:style w:type="paragraph" w:customStyle="1" w:styleId="StyleTekstoskaidymasBlack">
    <w:name w:val="Style Teksto skaidymas + Black"/>
    <w:basedOn w:val="prastasis"/>
    <w:autoRedefine/>
    <w:rsid w:val="00516E10"/>
    <w:pPr>
      <w:tabs>
        <w:tab w:val="left" w:pos="567"/>
      </w:tabs>
      <w:spacing w:before="120"/>
      <w:ind w:left="567"/>
      <w:jc w:val="both"/>
    </w:pPr>
    <w:rPr>
      <w:rFonts w:ascii="Times New Roman" w:eastAsia="Times New Roman" w:hAnsi="Times New Roman" w:cs="Times New Roman"/>
      <w:color w:val="000000"/>
      <w:kern w:val="0"/>
      <w:sz w:val="24"/>
      <w:szCs w:val="24"/>
    </w:rPr>
  </w:style>
  <w:style w:type="paragraph" w:styleId="Iliustracijsraas">
    <w:name w:val="table of figures"/>
    <w:basedOn w:val="prastasis"/>
    <w:next w:val="prastasis"/>
    <w:semiHidden/>
    <w:rsid w:val="00516E10"/>
    <w:pPr>
      <w:ind w:firstLine="567"/>
      <w:jc w:val="both"/>
    </w:pPr>
    <w:rPr>
      <w:rFonts w:ascii="Times New Roman" w:eastAsia="Times New Roman" w:hAnsi="Times New Roman" w:cs="Times New Roman"/>
      <w:kern w:val="0"/>
      <w:sz w:val="24"/>
      <w:szCs w:val="24"/>
      <w:lang w:val="en-GB"/>
    </w:rPr>
  </w:style>
  <w:style w:type="paragraph" w:customStyle="1" w:styleId="4headingas">
    <w:name w:val="4 heading'as"/>
    <w:basedOn w:val="Antrat4"/>
    <w:rsid w:val="00516E10"/>
    <w:pPr>
      <w:outlineLvl w:val="0"/>
    </w:pPr>
    <w:rPr>
      <w:b w:val="0"/>
      <w:sz w:val="20"/>
      <w:szCs w:val="24"/>
      <w:lang w:val="lt-LT"/>
    </w:rPr>
  </w:style>
  <w:style w:type="character" w:customStyle="1" w:styleId="PagrindinisDiagrama">
    <w:name w:val="Pagrindinis Diagrama"/>
    <w:rsid w:val="00516E10"/>
    <w:rPr>
      <w:sz w:val="24"/>
      <w:szCs w:val="24"/>
      <w:lang w:val="lt-LT" w:eastAsia="en-US" w:bidi="ar-SA"/>
    </w:rPr>
  </w:style>
  <w:style w:type="paragraph" w:customStyle="1" w:styleId="Lentelesturinys">
    <w:name w:val="Lenteles turinys"/>
    <w:basedOn w:val="prastasis"/>
    <w:rsid w:val="00516E10"/>
    <w:pPr>
      <w:widowControl w:val="0"/>
      <w:suppressLineNumbers/>
      <w:suppressAutoHyphens/>
      <w:overflowPunct w:val="0"/>
      <w:autoSpaceDE w:val="0"/>
      <w:autoSpaceDN w:val="0"/>
      <w:adjustRightInd w:val="0"/>
      <w:spacing w:before="60" w:after="120"/>
      <w:ind w:firstLine="720"/>
      <w:jc w:val="both"/>
      <w:textAlignment w:val="baseline"/>
    </w:pPr>
    <w:rPr>
      <w:rFonts w:ascii="Times New Roman" w:eastAsia="Times New Roman" w:hAnsi="Times New Roman" w:cs="Times New Roman"/>
      <w:kern w:val="0"/>
      <w:sz w:val="24"/>
      <w:szCs w:val="20"/>
      <w:lang w:val="en-GB"/>
    </w:rPr>
  </w:style>
  <w:style w:type="paragraph" w:customStyle="1" w:styleId="MslentelstekstasStyle11ptFirstline0cmBefore6ptAfter6pt">
    <w:name w:val="Mūsų lentelės tekstas Style 11 pt First line:  0 cm Before:  6 pt After:  6 pt"/>
    <w:basedOn w:val="prastasis"/>
    <w:rsid w:val="00516E10"/>
    <w:pPr>
      <w:tabs>
        <w:tab w:val="left" w:pos="1134"/>
      </w:tabs>
      <w:spacing w:before="120" w:after="120"/>
      <w:ind w:firstLine="567"/>
      <w:jc w:val="both"/>
    </w:pPr>
    <w:rPr>
      <w:rFonts w:ascii="Times New Roman" w:eastAsia="Times New Roman" w:hAnsi="Times New Roman" w:cs="Times New Roman"/>
      <w:kern w:val="0"/>
      <w:szCs w:val="20"/>
      <w:lang w:val="en-GB"/>
    </w:rPr>
  </w:style>
  <w:style w:type="character" w:customStyle="1" w:styleId="StylePaveikslopavadinimasCharChar10pt">
    <w:name w:val="Style Paveikslo  pavadinimas Char Char + 10 pt"/>
    <w:qFormat/>
    <w:rsid w:val="00516E10"/>
    <w:rPr>
      <w:b w:val="0"/>
      <w:bCs w:val="0"/>
      <w:sz w:val="20"/>
      <w:lang w:val="lt-LT" w:eastAsia="ar-SA" w:bidi="ar-SA"/>
    </w:rPr>
  </w:style>
  <w:style w:type="paragraph" w:styleId="Pagrindiniotekstotrauka2">
    <w:name w:val="Body Text Indent 2"/>
    <w:basedOn w:val="prastasis"/>
    <w:link w:val="Pagrindiniotekstotrauka2Diagrama"/>
    <w:rsid w:val="00516E10"/>
    <w:pPr>
      <w:tabs>
        <w:tab w:val="left" w:pos="567"/>
      </w:tabs>
      <w:spacing w:after="120" w:line="480" w:lineRule="auto"/>
      <w:ind w:left="283" w:firstLine="567"/>
      <w:jc w:val="both"/>
    </w:pPr>
    <w:rPr>
      <w:rFonts w:ascii="Times New Roman" w:eastAsia="Times New Roman" w:hAnsi="Times New Roman" w:cs="Times New Roman"/>
      <w:kern w:val="0"/>
      <w:sz w:val="24"/>
      <w:szCs w:val="24"/>
      <w:lang w:val="en-GB"/>
    </w:rPr>
  </w:style>
  <w:style w:type="character" w:customStyle="1" w:styleId="Pagrindiniotekstotrauka2Diagrama">
    <w:name w:val="Pagrindinio teksto įtrauka 2 Diagrama"/>
    <w:basedOn w:val="Numatytasispastraiposriftas"/>
    <w:link w:val="Pagrindiniotekstotrauka2"/>
    <w:rsid w:val="00516E10"/>
    <w:rPr>
      <w:rFonts w:ascii="Times New Roman" w:eastAsia="Times New Roman" w:hAnsi="Times New Roman" w:cs="Times New Roman"/>
      <w:kern w:val="0"/>
      <w:sz w:val="24"/>
      <w:szCs w:val="24"/>
      <w:lang w:val="en-GB"/>
    </w:rPr>
  </w:style>
  <w:style w:type="character" w:customStyle="1" w:styleId="busena">
    <w:name w:val="busena"/>
    <w:rsid w:val="00516E10"/>
  </w:style>
  <w:style w:type="paragraph" w:customStyle="1" w:styleId="BasicParagraph">
    <w:name w:val="[Basic Paragraph]"/>
    <w:basedOn w:val="prastasis"/>
    <w:rsid w:val="00516E10"/>
    <w:pPr>
      <w:suppressAutoHyphens/>
      <w:autoSpaceDE w:val="0"/>
      <w:autoSpaceDN w:val="0"/>
      <w:adjustRightInd w:val="0"/>
      <w:spacing w:line="288" w:lineRule="auto"/>
      <w:textAlignment w:val="center"/>
    </w:pPr>
    <w:rPr>
      <w:rFonts w:ascii="Times New Roman" w:eastAsia="Times New Roman" w:hAnsi="Times New Roman" w:cs="Times New Roman"/>
      <w:color w:val="000000"/>
      <w:kern w:val="0"/>
      <w:sz w:val="24"/>
      <w:szCs w:val="24"/>
    </w:rPr>
  </w:style>
  <w:style w:type="character" w:customStyle="1" w:styleId="skypepnhrightspan">
    <w:name w:val="skype_pnh_right_span"/>
    <w:rsid w:val="00516E10"/>
  </w:style>
  <w:style w:type="character" w:customStyle="1" w:styleId="info">
    <w:name w:val="info"/>
    <w:rsid w:val="00516E10"/>
  </w:style>
  <w:style w:type="paragraph" w:customStyle="1" w:styleId="1ANTRATJ">
    <w:name w:val="1 ANTRAŠTĖ (J)"/>
    <w:basedOn w:val="prastasis"/>
    <w:rsid w:val="00516E10"/>
    <w:pPr>
      <w:spacing w:before="240" w:after="240" w:line="360" w:lineRule="auto"/>
      <w:jc w:val="both"/>
    </w:pPr>
    <w:rPr>
      <w:rFonts w:ascii="Arial" w:eastAsia="Times New Roman" w:hAnsi="Arial" w:cs="Times New Roman"/>
      <w:b/>
      <w:kern w:val="0"/>
      <w:sz w:val="24"/>
      <w:szCs w:val="24"/>
      <w:lang w:eastAsia="lt-LT"/>
    </w:rPr>
  </w:style>
  <w:style w:type="paragraph" w:customStyle="1" w:styleId="Heading2-A">
    <w:name w:val="Heading 2-A"/>
    <w:basedOn w:val="Antrat2"/>
    <w:autoRedefine/>
    <w:rsid w:val="00516E10"/>
    <w:pPr>
      <w:keepLines w:val="0"/>
      <w:numPr>
        <w:ilvl w:val="1"/>
        <w:numId w:val="36"/>
      </w:numPr>
      <w:tabs>
        <w:tab w:val="left" w:pos="1134"/>
      </w:tabs>
      <w:spacing w:before="480" w:after="120"/>
      <w:jc w:val="both"/>
      <w:outlineLvl w:val="9"/>
    </w:pPr>
    <w:rPr>
      <w:rFonts w:ascii="Arial" w:eastAsia="Arial Unicode MS" w:hAnsi="Arial"/>
      <w:i/>
      <w:iCs/>
      <w:color w:val="auto"/>
      <w:kern w:val="0"/>
      <w:sz w:val="28"/>
      <w:szCs w:val="28"/>
      <w:lang w:eastAsia="x-none"/>
    </w:rPr>
  </w:style>
  <w:style w:type="paragraph" w:customStyle="1" w:styleId="StyleHeading1After12pt">
    <w:name w:val="Style Heading 1 + After:  12 pt"/>
    <w:basedOn w:val="Antrat1"/>
    <w:rsid w:val="00516E10"/>
    <w:pPr>
      <w:keepLines w:val="0"/>
      <w:tabs>
        <w:tab w:val="left" w:pos="360"/>
      </w:tabs>
      <w:spacing w:before="120" w:after="240"/>
      <w:jc w:val="both"/>
    </w:pPr>
    <w:rPr>
      <w:rFonts w:ascii="Times New Roman" w:eastAsia="Times New Roman" w:hAnsi="Times New Roman" w:cs="Times New Roman"/>
      <w:noProof/>
      <w:color w:val="auto"/>
      <w:kern w:val="1"/>
      <w:sz w:val="32"/>
      <w:szCs w:val="20"/>
      <w:lang w:eastAsia="ar-SA"/>
    </w:rPr>
  </w:style>
  <w:style w:type="character" w:customStyle="1" w:styleId="TekstoskaidymasDiagrama1">
    <w:name w:val="Teksto skaidymas Diagrama1"/>
    <w:rsid w:val="00516E10"/>
    <w:rPr>
      <w:sz w:val="24"/>
      <w:szCs w:val="24"/>
      <w:lang w:val="lt-LT" w:eastAsia="lt-LT" w:bidi="ar-SA"/>
    </w:rPr>
  </w:style>
  <w:style w:type="paragraph" w:customStyle="1" w:styleId="pavadinimas10">
    <w:name w:val="pavadinimas1"/>
    <w:basedOn w:val="prastasis"/>
    <w:rsid w:val="00516E10"/>
    <w:pPr>
      <w:spacing w:before="100" w:beforeAutospacing="1" w:after="100" w:afterAutospacing="1"/>
    </w:pPr>
    <w:rPr>
      <w:rFonts w:ascii="Times New Roman" w:eastAsia="Times New Roman" w:hAnsi="Times New Roman" w:cs="Times New Roman"/>
      <w:kern w:val="0"/>
      <w:sz w:val="24"/>
      <w:szCs w:val="24"/>
      <w:lang w:eastAsia="lt-LT"/>
    </w:rPr>
  </w:style>
  <w:style w:type="character" w:customStyle="1" w:styleId="datamnuo">
    <w:name w:val="datamnuo"/>
    <w:rsid w:val="00516E10"/>
  </w:style>
  <w:style w:type="character" w:customStyle="1" w:styleId="datadiena">
    <w:name w:val="datadiena"/>
    <w:rsid w:val="00516E10"/>
  </w:style>
  <w:style w:type="character" w:customStyle="1" w:styleId="statymonr">
    <w:name w:val="statymonr"/>
    <w:rsid w:val="00516E10"/>
  </w:style>
  <w:style w:type="paragraph" w:customStyle="1" w:styleId="DiagramaChar">
    <w:name w:val="Diagrama Char"/>
    <w:basedOn w:val="prastasis"/>
    <w:rsid w:val="00516E10"/>
    <w:pPr>
      <w:spacing w:after="160" w:line="240" w:lineRule="exact"/>
    </w:pPr>
    <w:rPr>
      <w:rFonts w:ascii="Tahoma" w:eastAsia="Times New Roman" w:hAnsi="Tahoma" w:cs="Times New Roman"/>
      <w:kern w:val="0"/>
      <w:sz w:val="20"/>
      <w:szCs w:val="20"/>
      <w:lang w:val="en-US"/>
    </w:rPr>
  </w:style>
  <w:style w:type="character" w:customStyle="1" w:styleId="hps">
    <w:name w:val="hps"/>
    <w:rsid w:val="00516E10"/>
  </w:style>
  <w:style w:type="character" w:customStyle="1" w:styleId="ac">
    <w:name w:val="ac"/>
    <w:rsid w:val="00516E10"/>
  </w:style>
  <w:style w:type="paragraph" w:customStyle="1" w:styleId="Pa20">
    <w:name w:val="Pa20"/>
    <w:basedOn w:val="prastasis"/>
    <w:next w:val="prastasis"/>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1">
    <w:name w:val="Pa1"/>
    <w:basedOn w:val="prastasis"/>
    <w:next w:val="prastasis"/>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29">
    <w:name w:val="Pa29"/>
    <w:basedOn w:val="prastasis"/>
    <w:next w:val="prastasis"/>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character" w:customStyle="1" w:styleId="A4">
    <w:name w:val="A4"/>
    <w:rsid w:val="00516E10"/>
    <w:rPr>
      <w:b/>
      <w:bCs/>
      <w:color w:val="000000"/>
      <w:sz w:val="22"/>
      <w:szCs w:val="22"/>
    </w:rPr>
  </w:style>
  <w:style w:type="paragraph" w:customStyle="1" w:styleId="Pa15">
    <w:name w:val="Pa15"/>
    <w:basedOn w:val="prastasis"/>
    <w:next w:val="prastasis"/>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2">
    <w:name w:val="Pa2"/>
    <w:basedOn w:val="prastasis"/>
    <w:next w:val="prastasis"/>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31">
    <w:name w:val="Pa31"/>
    <w:basedOn w:val="prastasis"/>
    <w:next w:val="prastasis"/>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Pa32">
    <w:name w:val="Pa32"/>
    <w:basedOn w:val="prastasis"/>
    <w:next w:val="prastasis"/>
    <w:rsid w:val="00516E10"/>
    <w:pPr>
      <w:autoSpaceDE w:val="0"/>
      <w:autoSpaceDN w:val="0"/>
      <w:adjustRightInd w:val="0"/>
      <w:spacing w:line="201" w:lineRule="atLeast"/>
    </w:pPr>
    <w:rPr>
      <w:rFonts w:ascii="Times New Roman" w:eastAsia="Times New Roman" w:hAnsi="Times New Roman" w:cs="Times New Roman"/>
      <w:kern w:val="0"/>
      <w:sz w:val="24"/>
      <w:szCs w:val="24"/>
      <w:lang w:val="en-US"/>
    </w:rPr>
  </w:style>
  <w:style w:type="paragraph" w:customStyle="1" w:styleId="DiagramaChar0">
    <w:name w:val="Diagrama Char"/>
    <w:basedOn w:val="prastasis"/>
    <w:rsid w:val="00516E10"/>
    <w:pPr>
      <w:spacing w:after="160" w:line="240" w:lineRule="exact"/>
    </w:pPr>
    <w:rPr>
      <w:rFonts w:ascii="Tahoma" w:eastAsia="Times New Roman" w:hAnsi="Tahoma" w:cs="Times New Roman"/>
      <w:kern w:val="0"/>
      <w:sz w:val="20"/>
      <w:szCs w:val="20"/>
      <w:lang w:val="en-US"/>
    </w:rPr>
  </w:style>
  <w:style w:type="paragraph" w:customStyle="1" w:styleId="Prezidentas">
    <w:name w:val="Prezidentas"/>
    <w:rsid w:val="00516E10"/>
    <w:pPr>
      <w:tabs>
        <w:tab w:val="right" w:pos="9808"/>
      </w:tabs>
      <w:autoSpaceDE w:val="0"/>
      <w:autoSpaceDN w:val="0"/>
      <w:adjustRightInd w:val="0"/>
    </w:pPr>
    <w:rPr>
      <w:rFonts w:ascii="TimesLT" w:eastAsia="Times New Roman" w:hAnsi="TimesLT" w:cs="Times New Roman"/>
      <w:caps/>
      <w:kern w:val="0"/>
      <w:sz w:val="20"/>
      <w:szCs w:val="20"/>
      <w:lang w:val="en-US"/>
    </w:rPr>
  </w:style>
  <w:style w:type="paragraph" w:customStyle="1" w:styleId="Linija">
    <w:name w:val="Linija"/>
    <w:basedOn w:val="prastasis"/>
    <w:rsid w:val="00516E10"/>
    <w:pPr>
      <w:autoSpaceDE w:val="0"/>
      <w:autoSpaceDN w:val="0"/>
      <w:adjustRightInd w:val="0"/>
      <w:jc w:val="center"/>
    </w:pPr>
    <w:rPr>
      <w:rFonts w:ascii="TimesLT" w:eastAsia="Times New Roman" w:hAnsi="TimesLT" w:cs="Times New Roman"/>
      <w:kern w:val="0"/>
      <w:sz w:val="12"/>
      <w:szCs w:val="12"/>
      <w:lang w:val="en-US"/>
    </w:rPr>
  </w:style>
  <w:style w:type="paragraph" w:customStyle="1" w:styleId="linija0">
    <w:name w:val="linija"/>
    <w:basedOn w:val="prastasis"/>
    <w:rsid w:val="00516E10"/>
    <w:pPr>
      <w:snapToGrid w:val="0"/>
      <w:jc w:val="center"/>
    </w:pPr>
    <w:rPr>
      <w:rFonts w:ascii="TimesLT" w:eastAsia="Arial Unicode MS" w:hAnsi="TimesLT" w:cs="Times New Roman"/>
      <w:kern w:val="0"/>
      <w:sz w:val="12"/>
      <w:szCs w:val="12"/>
      <w:lang w:val="en-GB"/>
    </w:rPr>
  </w:style>
  <w:style w:type="paragraph" w:customStyle="1" w:styleId="WfxKeyword">
    <w:name w:val="WfxKeyword"/>
    <w:basedOn w:val="prastasis"/>
    <w:rsid w:val="00516E10"/>
    <w:pPr>
      <w:jc w:val="both"/>
    </w:pPr>
    <w:rPr>
      <w:rFonts w:ascii="Times New Roman" w:eastAsia="Times New Roman" w:hAnsi="Times New Roman" w:cs="Times New Roman"/>
      <w:kern w:val="0"/>
      <w:sz w:val="24"/>
      <w:szCs w:val="20"/>
    </w:rPr>
  </w:style>
  <w:style w:type="paragraph" w:customStyle="1" w:styleId="CentrBoldm">
    <w:name w:val="CentrBoldm"/>
    <w:basedOn w:val="prastasis"/>
    <w:rsid w:val="00516E10"/>
    <w:pPr>
      <w:jc w:val="center"/>
    </w:pPr>
    <w:rPr>
      <w:rFonts w:ascii="TimesLT" w:eastAsia="Times New Roman" w:hAnsi="TimesLT" w:cs="Times New Roman"/>
      <w:b/>
      <w:snapToGrid w:val="0"/>
      <w:kern w:val="0"/>
      <w:sz w:val="20"/>
      <w:szCs w:val="20"/>
      <w:lang w:val="en-US"/>
    </w:rPr>
  </w:style>
  <w:style w:type="paragraph" w:customStyle="1" w:styleId="patvirtinta0">
    <w:name w:val="patvirtinta"/>
    <w:basedOn w:val="prastasis"/>
    <w:rsid w:val="00516E10"/>
    <w:pPr>
      <w:snapToGrid w:val="0"/>
      <w:ind w:left="5953"/>
    </w:pPr>
    <w:rPr>
      <w:rFonts w:ascii="TimesLT" w:eastAsia="Arial Unicode MS" w:hAnsi="TimesLT" w:cs="Times New Roman"/>
      <w:kern w:val="0"/>
      <w:sz w:val="20"/>
      <w:szCs w:val="20"/>
      <w:lang w:val="en-GB"/>
    </w:rPr>
  </w:style>
  <w:style w:type="paragraph" w:customStyle="1" w:styleId="centrboldm0">
    <w:name w:val="centrboldm"/>
    <w:basedOn w:val="prastasis"/>
    <w:rsid w:val="00516E10"/>
    <w:pPr>
      <w:snapToGrid w:val="0"/>
      <w:jc w:val="center"/>
    </w:pPr>
    <w:rPr>
      <w:rFonts w:ascii="TimesLT" w:eastAsia="Arial Unicode MS" w:hAnsi="TimesLT" w:cs="Times New Roman"/>
      <w:b/>
      <w:bCs/>
      <w:kern w:val="0"/>
      <w:sz w:val="20"/>
      <w:szCs w:val="20"/>
      <w:lang w:val="en-GB"/>
    </w:rPr>
  </w:style>
  <w:style w:type="paragraph" w:customStyle="1" w:styleId="HTMLiankstoformatuotas1">
    <w:name w:val="HTML iš anksto formatuotas1"/>
    <w:basedOn w:val="prastasis"/>
    <w:rsid w:val="0051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kern w:val="0"/>
      <w:sz w:val="20"/>
      <w:szCs w:val="20"/>
      <w:lang w:val="en-GB"/>
    </w:rPr>
  </w:style>
  <w:style w:type="paragraph" w:customStyle="1" w:styleId="NormalText">
    <w:name w:val="Normal Text"/>
    <w:basedOn w:val="prastasis"/>
    <w:rsid w:val="00516E10"/>
    <w:pPr>
      <w:ind w:firstLine="720"/>
      <w:jc w:val="both"/>
    </w:pPr>
    <w:rPr>
      <w:rFonts w:ascii="Times New Roman Lt" w:eastAsia="Times New Roman" w:hAnsi="Times New Roman Lt" w:cs="Times New Roman"/>
      <w:kern w:val="0"/>
      <w:sz w:val="24"/>
      <w:szCs w:val="20"/>
      <w:lang w:val="en-GB" w:eastAsia="lt-LT"/>
    </w:rPr>
  </w:style>
  <w:style w:type="paragraph" w:styleId="Tekstoblokas">
    <w:name w:val="Block Text"/>
    <w:basedOn w:val="prastasis"/>
    <w:rsid w:val="00516E10"/>
    <w:pPr>
      <w:spacing w:line="300" w:lineRule="auto"/>
      <w:ind w:left="360" w:right="381" w:firstLine="720"/>
      <w:jc w:val="both"/>
    </w:pPr>
    <w:rPr>
      <w:rFonts w:ascii="Times New Roman" w:eastAsia="Times New Roman" w:hAnsi="Times New Roman" w:cs="Times New Roman"/>
      <w:kern w:val="0"/>
      <w:sz w:val="24"/>
      <w:szCs w:val="24"/>
    </w:rPr>
  </w:style>
  <w:style w:type="paragraph" w:customStyle="1" w:styleId="Pavadinimas3">
    <w:name w:val="Pavadinimas3"/>
    <w:basedOn w:val="prastasis"/>
    <w:rsid w:val="00516E10"/>
    <w:pPr>
      <w:keepLines/>
      <w:suppressAutoHyphens/>
      <w:autoSpaceDE w:val="0"/>
      <w:autoSpaceDN w:val="0"/>
      <w:adjustRightInd w:val="0"/>
      <w:spacing w:line="288" w:lineRule="auto"/>
      <w:ind w:left="850"/>
      <w:textAlignment w:val="center"/>
    </w:pPr>
    <w:rPr>
      <w:rFonts w:ascii="Times New Roman" w:eastAsia="Times New Roman" w:hAnsi="Times New Roman" w:cs="Times New Roman"/>
      <w:b/>
      <w:bCs/>
      <w:caps/>
      <w:color w:val="000000"/>
      <w:kern w:val="0"/>
    </w:rPr>
  </w:style>
  <w:style w:type="paragraph" w:customStyle="1" w:styleId="WW-BodyTextIndent3">
    <w:name w:val="WW-Body Text Indent 3"/>
    <w:basedOn w:val="prastasis"/>
    <w:rsid w:val="00516E10"/>
    <w:pPr>
      <w:suppressAutoHyphens/>
      <w:ind w:firstLine="720"/>
      <w:jc w:val="both"/>
    </w:pPr>
    <w:rPr>
      <w:rFonts w:ascii="Times New Roman" w:eastAsia="Times New Roman" w:hAnsi="Times New Roman" w:cs="Times New Roman"/>
      <w:b/>
      <w:iCs/>
      <w:kern w:val="0"/>
      <w:sz w:val="24"/>
      <w:szCs w:val="20"/>
    </w:rPr>
  </w:style>
  <w:style w:type="paragraph" w:customStyle="1" w:styleId="WW-BodyText2">
    <w:name w:val="WW-Body Text 2"/>
    <w:basedOn w:val="prastasis"/>
    <w:rsid w:val="00516E10"/>
    <w:pPr>
      <w:suppressAutoHyphens/>
      <w:jc w:val="both"/>
    </w:pPr>
    <w:rPr>
      <w:rFonts w:ascii="Times New Roman" w:eastAsia="Times New Roman" w:hAnsi="Times New Roman" w:cs="Times New Roman"/>
      <w:kern w:val="0"/>
      <w:sz w:val="24"/>
      <w:szCs w:val="20"/>
    </w:rPr>
  </w:style>
  <w:style w:type="paragraph" w:customStyle="1" w:styleId="BodyTextIndent21">
    <w:name w:val="Body Text Indent 21"/>
    <w:basedOn w:val="prastasis"/>
    <w:rsid w:val="00516E10"/>
    <w:pPr>
      <w:suppressAutoHyphens/>
      <w:spacing w:line="360" w:lineRule="auto"/>
      <w:ind w:left="2250" w:hanging="1530"/>
      <w:jc w:val="both"/>
    </w:pPr>
    <w:rPr>
      <w:rFonts w:ascii="TimesLT" w:eastAsia="Times New Roman" w:hAnsi="TimesLT" w:cs="Times New Roman"/>
      <w:b/>
      <w:kern w:val="0"/>
      <w:sz w:val="24"/>
      <w:szCs w:val="20"/>
    </w:rPr>
  </w:style>
  <w:style w:type="paragraph" w:customStyle="1" w:styleId="BodyText21">
    <w:name w:val="Body Text 21"/>
    <w:basedOn w:val="prastasis"/>
    <w:rsid w:val="00516E10"/>
    <w:pPr>
      <w:suppressAutoHyphens/>
      <w:spacing w:line="360" w:lineRule="auto"/>
      <w:ind w:firstLine="720"/>
      <w:jc w:val="both"/>
    </w:pPr>
    <w:rPr>
      <w:rFonts w:ascii="TimesLT" w:eastAsia="Times New Roman" w:hAnsi="TimesLT" w:cs="Times New Roman"/>
      <w:b/>
      <w:kern w:val="0"/>
      <w:sz w:val="24"/>
      <w:szCs w:val="20"/>
    </w:rPr>
  </w:style>
  <w:style w:type="paragraph" w:customStyle="1" w:styleId="WW-TableContents1111111111111111111111111">
    <w:name w:val="WW-Table Contents1111111111111111111111111"/>
    <w:basedOn w:val="Pagrindinistekstas"/>
    <w:rsid w:val="00516E10"/>
    <w:pPr>
      <w:suppressLineNumbers/>
      <w:tabs>
        <w:tab w:val="clear" w:pos="567"/>
      </w:tabs>
      <w:suppressAutoHyphens/>
      <w:ind w:firstLine="0"/>
    </w:pPr>
    <w:rPr>
      <w:szCs w:val="20"/>
    </w:rPr>
  </w:style>
  <w:style w:type="paragraph" w:customStyle="1" w:styleId="WW-TableHeading1111111111111111111111111">
    <w:name w:val="WW-Table Heading1111111111111111111111111"/>
    <w:basedOn w:val="WW-TableContents1111111111111111111111111"/>
    <w:rsid w:val="00516E10"/>
    <w:pPr>
      <w:jc w:val="center"/>
    </w:pPr>
    <w:rPr>
      <w:b/>
      <w:bCs/>
    </w:rPr>
  </w:style>
  <w:style w:type="character" w:customStyle="1" w:styleId="WW-FootnoteCharacters1111111111111111111111111111111111111111111111111111">
    <w:name w:val="WW-Footnote Characters1111111111111111111111111111111111111111111111111111"/>
    <w:rsid w:val="00516E10"/>
    <w:rPr>
      <w:vertAlign w:val="superscript"/>
    </w:rPr>
  </w:style>
  <w:style w:type="paragraph" w:customStyle="1" w:styleId="BodyBoldNoSpace">
    <w:name w:val="Body Bold NoSpace"/>
    <w:basedOn w:val="prastasis"/>
    <w:rsid w:val="00516E10"/>
    <w:pPr>
      <w:widowControl w:val="0"/>
      <w:spacing w:line="270" w:lineRule="atLeast"/>
    </w:pPr>
    <w:rPr>
      <w:rFonts w:ascii="Times New Roman" w:eastAsia="Times New Roman" w:hAnsi="Times New Roman" w:cs="Times New Roman"/>
      <w:b/>
      <w:kern w:val="0"/>
      <w:sz w:val="23"/>
      <w:szCs w:val="20"/>
      <w:lang w:val="en-US"/>
    </w:rPr>
  </w:style>
  <w:style w:type="paragraph" w:customStyle="1" w:styleId="BodyTextNoSpace">
    <w:name w:val="Body Text NoSpace"/>
    <w:basedOn w:val="Pagrindinistekstas"/>
    <w:rsid w:val="00516E10"/>
    <w:pPr>
      <w:widowControl w:val="0"/>
      <w:tabs>
        <w:tab w:val="clear" w:pos="567"/>
      </w:tabs>
      <w:spacing w:after="0" w:line="270" w:lineRule="atLeast"/>
      <w:ind w:firstLine="0"/>
      <w:jc w:val="left"/>
    </w:pPr>
    <w:rPr>
      <w:sz w:val="23"/>
      <w:szCs w:val="20"/>
      <w:lang w:val="en-US"/>
    </w:rPr>
  </w:style>
  <w:style w:type="paragraph" w:customStyle="1" w:styleId="BodyMargin">
    <w:name w:val="Body Margin"/>
    <w:basedOn w:val="Pagrindinistekstas"/>
    <w:next w:val="Pagrindinistekstas"/>
    <w:rsid w:val="00516E10"/>
    <w:pPr>
      <w:widowControl w:val="0"/>
      <w:tabs>
        <w:tab w:val="clear" w:pos="567"/>
      </w:tabs>
      <w:spacing w:after="270" w:line="270" w:lineRule="atLeast"/>
      <w:ind w:hanging="2268"/>
      <w:jc w:val="left"/>
    </w:pPr>
    <w:rPr>
      <w:sz w:val="23"/>
      <w:szCs w:val="20"/>
      <w:lang w:val="en-US"/>
    </w:rPr>
  </w:style>
  <w:style w:type="paragraph" w:customStyle="1" w:styleId="BodyBold">
    <w:name w:val="Body Bold"/>
    <w:basedOn w:val="Pagrindinistekstas"/>
    <w:rsid w:val="00516E10"/>
    <w:pPr>
      <w:widowControl w:val="0"/>
      <w:tabs>
        <w:tab w:val="clear" w:pos="567"/>
      </w:tabs>
      <w:spacing w:after="270" w:line="270" w:lineRule="atLeast"/>
      <w:ind w:firstLine="0"/>
      <w:jc w:val="left"/>
    </w:pPr>
    <w:rPr>
      <w:b/>
      <w:sz w:val="23"/>
      <w:szCs w:val="20"/>
      <w:lang w:val="en-US"/>
    </w:rPr>
  </w:style>
  <w:style w:type="paragraph" w:customStyle="1" w:styleId="BodyMarginNoSpace">
    <w:name w:val="Body Margin NoSpace"/>
    <w:basedOn w:val="BodyMargin"/>
    <w:next w:val="BodyTextNoSpace"/>
    <w:rsid w:val="00516E10"/>
    <w:pPr>
      <w:spacing w:after="0"/>
    </w:pPr>
  </w:style>
  <w:style w:type="paragraph" w:customStyle="1" w:styleId="FrontPage1">
    <w:name w:val="FrontPage1"/>
    <w:basedOn w:val="prastasis"/>
    <w:next w:val="Pagrindinistekstas"/>
    <w:rsid w:val="00516E10"/>
    <w:pPr>
      <w:widowControl w:val="0"/>
      <w:suppressAutoHyphens/>
      <w:spacing w:after="160" w:line="320" w:lineRule="exact"/>
    </w:pPr>
    <w:rPr>
      <w:rFonts w:ascii="TrueHelveticaLight" w:eastAsia="Times New Roman" w:hAnsi="TrueHelveticaLight" w:cs="Times New Roman"/>
      <w:kern w:val="0"/>
      <w:sz w:val="28"/>
      <w:szCs w:val="20"/>
      <w:lang w:val="en-US"/>
    </w:rPr>
  </w:style>
  <w:style w:type="paragraph" w:customStyle="1" w:styleId="FrontPage2">
    <w:name w:val="FrontPage2"/>
    <w:basedOn w:val="FrontPage1"/>
    <w:next w:val="Pagrindinistekstas"/>
    <w:rsid w:val="00516E10"/>
    <w:pPr>
      <w:spacing w:line="400" w:lineRule="exact"/>
    </w:pPr>
    <w:rPr>
      <w:rFonts w:ascii="TrueHelveticaBlack" w:hAnsi="TrueHelveticaBlack"/>
      <w:sz w:val="36"/>
    </w:rPr>
  </w:style>
  <w:style w:type="paragraph" w:customStyle="1" w:styleId="ContentsPage">
    <w:name w:val="ContentsPage"/>
    <w:basedOn w:val="Antrat1"/>
    <w:next w:val="BodyTextNoSpace"/>
    <w:rsid w:val="00516E10"/>
    <w:pPr>
      <w:pageBreakBefore/>
      <w:widowControl w:val="0"/>
      <w:suppressAutoHyphens/>
      <w:spacing w:before="2680" w:line="320" w:lineRule="exact"/>
      <w:ind w:left="851" w:hanging="851"/>
      <w:outlineLvl w:val="9"/>
    </w:pPr>
    <w:rPr>
      <w:rFonts w:ascii="TrueHelveticaBlack" w:eastAsia="Times New Roman" w:hAnsi="TrueHelveticaBlack" w:cs="Times New Roman"/>
      <w:bCs w:val="0"/>
      <w:color w:val="auto"/>
      <w:kern w:val="0"/>
      <w:sz w:val="32"/>
      <w:szCs w:val="20"/>
      <w:lang w:val="en-US"/>
    </w:rPr>
  </w:style>
  <w:style w:type="paragraph" w:customStyle="1" w:styleId="FrontPage3">
    <w:name w:val="FrontPage3"/>
    <w:basedOn w:val="FrontPage1"/>
    <w:next w:val="Pagrindinistekstas"/>
    <w:rsid w:val="00516E10"/>
    <w:pPr>
      <w:spacing w:before="160" w:after="0"/>
    </w:pPr>
    <w:rPr>
      <w:sz w:val="20"/>
    </w:rPr>
  </w:style>
  <w:style w:type="paragraph" w:styleId="Sraassuenkleliais2">
    <w:name w:val="List Bullet 2"/>
    <w:basedOn w:val="Sraassuenkleliais"/>
    <w:rsid w:val="00516E10"/>
    <w:pPr>
      <w:widowControl w:val="0"/>
      <w:tabs>
        <w:tab w:val="clear" w:pos="360"/>
        <w:tab w:val="clear" w:pos="567"/>
      </w:tabs>
      <w:spacing w:after="270" w:line="270" w:lineRule="atLeast"/>
      <w:ind w:left="850" w:hanging="425"/>
      <w:jc w:val="left"/>
    </w:pPr>
    <w:rPr>
      <w:sz w:val="23"/>
      <w:szCs w:val="20"/>
      <w:lang w:val="en-US"/>
    </w:rPr>
  </w:style>
  <w:style w:type="paragraph" w:customStyle="1" w:styleId="ListBullet2NoSpace">
    <w:name w:val="List Bullet 2 NoSpace"/>
    <w:basedOn w:val="Sraassuenkleliais2"/>
    <w:rsid w:val="00516E10"/>
    <w:pPr>
      <w:spacing w:after="0"/>
    </w:pPr>
  </w:style>
  <w:style w:type="paragraph" w:customStyle="1" w:styleId="ListBulletNoSpace">
    <w:name w:val="List Bullet NoSpace"/>
    <w:basedOn w:val="Sraassuenkleliais"/>
    <w:rsid w:val="00516E10"/>
    <w:pPr>
      <w:widowControl w:val="0"/>
      <w:tabs>
        <w:tab w:val="clear" w:pos="360"/>
        <w:tab w:val="clear" w:pos="567"/>
      </w:tabs>
      <w:spacing w:line="270" w:lineRule="atLeast"/>
      <w:ind w:left="425" w:hanging="425"/>
      <w:jc w:val="left"/>
    </w:pPr>
    <w:rPr>
      <w:sz w:val="23"/>
      <w:szCs w:val="20"/>
      <w:lang w:val="en-US"/>
    </w:rPr>
  </w:style>
  <w:style w:type="paragraph" w:styleId="Sraotsinys">
    <w:name w:val="List Continue"/>
    <w:basedOn w:val="Sraassunumeriais"/>
    <w:rsid w:val="00516E10"/>
    <w:pPr>
      <w:widowControl w:val="0"/>
      <w:tabs>
        <w:tab w:val="clear" w:pos="567"/>
      </w:tabs>
      <w:spacing w:before="0" w:after="270" w:line="270" w:lineRule="atLeast"/>
      <w:ind w:left="425" w:hanging="425"/>
      <w:jc w:val="left"/>
    </w:pPr>
    <w:rPr>
      <w:sz w:val="23"/>
      <w:szCs w:val="20"/>
      <w:lang w:val="en-US" w:eastAsia="en-US"/>
    </w:rPr>
  </w:style>
  <w:style w:type="paragraph" w:styleId="Sraotsinys2">
    <w:name w:val="List Continue 2"/>
    <w:basedOn w:val="Sraotsinys"/>
    <w:rsid w:val="00516E10"/>
    <w:pPr>
      <w:ind w:left="851"/>
    </w:pPr>
  </w:style>
  <w:style w:type="paragraph" w:customStyle="1" w:styleId="ListContinue2NoSpace">
    <w:name w:val="List Continue 2 NoSpace"/>
    <w:basedOn w:val="Sraotsinys2"/>
    <w:rsid w:val="00516E10"/>
    <w:pPr>
      <w:spacing w:after="0"/>
    </w:pPr>
  </w:style>
  <w:style w:type="paragraph" w:customStyle="1" w:styleId="ListContinueNoSpace">
    <w:name w:val="List Continue NoSpace"/>
    <w:basedOn w:val="Sraotsinys"/>
    <w:rsid w:val="00516E10"/>
    <w:pPr>
      <w:spacing w:after="0"/>
    </w:pPr>
  </w:style>
  <w:style w:type="paragraph" w:customStyle="1" w:styleId="ListHanging">
    <w:name w:val="List Hanging"/>
    <w:basedOn w:val="Pagrindinistekstas"/>
    <w:rsid w:val="00516E10"/>
    <w:pPr>
      <w:widowControl w:val="0"/>
      <w:tabs>
        <w:tab w:val="clear" w:pos="567"/>
      </w:tabs>
      <w:spacing w:after="270" w:line="270" w:lineRule="atLeast"/>
      <w:ind w:left="1701" w:hanging="1701"/>
      <w:jc w:val="left"/>
    </w:pPr>
    <w:rPr>
      <w:sz w:val="23"/>
      <w:szCs w:val="20"/>
      <w:lang w:val="en-US"/>
    </w:rPr>
  </w:style>
  <w:style w:type="paragraph" w:customStyle="1" w:styleId="ListHangingNoSpace">
    <w:name w:val="List Hanging NoSpace"/>
    <w:basedOn w:val="ListHanging"/>
    <w:rsid w:val="00516E10"/>
    <w:pPr>
      <w:spacing w:after="0"/>
    </w:pPr>
  </w:style>
  <w:style w:type="paragraph" w:styleId="Sraassunumeriais2">
    <w:name w:val="List Number 2"/>
    <w:basedOn w:val="Sraassunumeriais"/>
    <w:rsid w:val="00516E10"/>
    <w:pPr>
      <w:widowControl w:val="0"/>
      <w:tabs>
        <w:tab w:val="clear" w:pos="567"/>
      </w:tabs>
      <w:spacing w:before="0" w:after="270" w:line="270" w:lineRule="atLeast"/>
      <w:ind w:left="850" w:hanging="425"/>
      <w:jc w:val="left"/>
    </w:pPr>
    <w:rPr>
      <w:sz w:val="23"/>
      <w:szCs w:val="20"/>
      <w:lang w:val="en-US" w:eastAsia="en-US"/>
    </w:rPr>
  </w:style>
  <w:style w:type="paragraph" w:customStyle="1" w:styleId="ListNumber2NoSpace">
    <w:name w:val="List Number 2 NoSpace"/>
    <w:basedOn w:val="Sraassunumeriais2"/>
    <w:rsid w:val="00516E10"/>
    <w:pPr>
      <w:spacing w:after="0"/>
    </w:pPr>
  </w:style>
  <w:style w:type="paragraph" w:customStyle="1" w:styleId="ListNumberNoSpace">
    <w:name w:val="List Number NoSpace"/>
    <w:basedOn w:val="Sraassunumeriais"/>
    <w:rsid w:val="00516E10"/>
    <w:pPr>
      <w:widowControl w:val="0"/>
      <w:tabs>
        <w:tab w:val="clear" w:pos="567"/>
      </w:tabs>
      <w:spacing w:before="0" w:after="0" w:line="270" w:lineRule="atLeast"/>
      <w:ind w:left="425" w:hanging="425"/>
      <w:jc w:val="left"/>
    </w:pPr>
    <w:rPr>
      <w:sz w:val="23"/>
      <w:szCs w:val="20"/>
      <w:lang w:val="en-US" w:eastAsia="en-US"/>
    </w:rPr>
  </w:style>
  <w:style w:type="paragraph" w:customStyle="1" w:styleId="Table">
    <w:name w:val="Table"/>
    <w:basedOn w:val="prastasis"/>
    <w:rsid w:val="00516E10"/>
    <w:pPr>
      <w:widowControl w:val="0"/>
      <w:spacing w:before="140" w:after="140" w:line="270" w:lineRule="atLeast"/>
    </w:pPr>
    <w:rPr>
      <w:rFonts w:ascii="Times New Roman" w:eastAsia="Times New Roman" w:hAnsi="Times New Roman" w:cs="Times New Roman"/>
      <w:kern w:val="0"/>
      <w:sz w:val="23"/>
      <w:szCs w:val="20"/>
      <w:lang w:val="en-US"/>
    </w:rPr>
  </w:style>
  <w:style w:type="paragraph" w:customStyle="1" w:styleId="MarginFrame">
    <w:name w:val="Margin Frame"/>
    <w:basedOn w:val="prastasis"/>
    <w:rsid w:val="00516E10"/>
    <w:pPr>
      <w:framePr w:w="1985" w:wrap="auto" w:vAnchor="text" w:hAnchor="margin" w:x="-2266" w:y="1"/>
      <w:widowControl w:val="0"/>
      <w:spacing w:line="270" w:lineRule="atLeast"/>
    </w:pPr>
    <w:rPr>
      <w:rFonts w:ascii="Times New Roman" w:eastAsia="Times New Roman" w:hAnsi="Times New Roman" w:cs="Times New Roman"/>
      <w:kern w:val="0"/>
      <w:sz w:val="23"/>
      <w:szCs w:val="20"/>
      <w:lang w:val="en-US"/>
    </w:rPr>
  </w:style>
  <w:style w:type="paragraph" w:styleId="Sraotsinys3">
    <w:name w:val="List Continue 3"/>
    <w:basedOn w:val="Sraotsinys2"/>
    <w:rsid w:val="00516E10"/>
    <w:pPr>
      <w:ind w:left="1276"/>
    </w:pPr>
  </w:style>
  <w:style w:type="paragraph" w:customStyle="1" w:styleId="ListContinue0">
    <w:name w:val="List Continue 0"/>
    <w:basedOn w:val="Sraotsinys"/>
    <w:rsid w:val="00516E10"/>
    <w:pPr>
      <w:ind w:left="0"/>
    </w:pPr>
  </w:style>
  <w:style w:type="paragraph" w:customStyle="1" w:styleId="ListContinue0NoSpace">
    <w:name w:val="List Continue 0 NoSpace"/>
    <w:basedOn w:val="ListContinue0"/>
    <w:rsid w:val="00516E10"/>
    <w:pPr>
      <w:spacing w:after="0"/>
    </w:pPr>
  </w:style>
  <w:style w:type="paragraph" w:styleId="Sraassuenkleliais3">
    <w:name w:val="List Bullet 3"/>
    <w:basedOn w:val="Sraassuenkleliais2"/>
    <w:rsid w:val="00516E10"/>
    <w:pPr>
      <w:ind w:left="1276"/>
    </w:pPr>
  </w:style>
  <w:style w:type="paragraph" w:customStyle="1" w:styleId="ListBullet3NoSpace">
    <w:name w:val="List Bullet 3 NoSpace"/>
    <w:basedOn w:val="Sraassuenkleliais3"/>
    <w:rsid w:val="00516E10"/>
    <w:pPr>
      <w:spacing w:after="0"/>
    </w:pPr>
  </w:style>
  <w:style w:type="paragraph" w:customStyle="1" w:styleId="FooterEven">
    <w:name w:val="FooterEven"/>
    <w:basedOn w:val="Porat"/>
    <w:rsid w:val="00516E10"/>
    <w:pPr>
      <w:widowControl w:val="0"/>
      <w:suppressLineNumbers w:val="0"/>
      <w:tabs>
        <w:tab w:val="clear" w:pos="4819"/>
        <w:tab w:val="clear" w:pos="9638"/>
        <w:tab w:val="right" w:pos="7371"/>
      </w:tabs>
      <w:spacing w:line="270" w:lineRule="atLeast"/>
      <w:ind w:left="-2268"/>
    </w:pPr>
    <w:rPr>
      <w:rFonts w:ascii="DaneHelveticaNeue" w:hAnsi="DaneHelveticaNeue"/>
      <w:kern w:val="0"/>
      <w:sz w:val="12"/>
      <w:szCs w:val="20"/>
      <w:lang w:val="en-US"/>
    </w:rPr>
  </w:style>
  <w:style w:type="paragraph" w:customStyle="1" w:styleId="ListContinue3NoSpace">
    <w:name w:val="List Continue 3 NoSpace"/>
    <w:basedOn w:val="Sraotsinys3"/>
    <w:rsid w:val="00516E10"/>
    <w:pPr>
      <w:spacing w:after="0"/>
    </w:pPr>
  </w:style>
  <w:style w:type="paragraph" w:customStyle="1" w:styleId="ListNumber3NoSpace">
    <w:name w:val="List Number 3 NoSpace"/>
    <w:basedOn w:val="Sraassunumeriais3"/>
    <w:rsid w:val="00516E10"/>
    <w:pPr>
      <w:widowControl w:val="0"/>
      <w:tabs>
        <w:tab w:val="clear" w:pos="567"/>
      </w:tabs>
      <w:spacing w:before="0" w:after="0" w:line="270" w:lineRule="atLeast"/>
      <w:ind w:left="1276" w:hanging="425"/>
    </w:pPr>
    <w:rPr>
      <w:sz w:val="23"/>
      <w:szCs w:val="20"/>
      <w:lang w:val="en-US" w:eastAsia="en-US"/>
    </w:rPr>
  </w:style>
  <w:style w:type="paragraph" w:customStyle="1" w:styleId="FrontPageFrame">
    <w:name w:val="FrontPageFrame"/>
    <w:basedOn w:val="prastasis"/>
    <w:rsid w:val="00516E10"/>
    <w:pPr>
      <w:framePr w:wrap="auto" w:hAnchor="margin" w:x="-2266" w:yAlign="bottom"/>
      <w:widowControl w:val="0"/>
      <w:tabs>
        <w:tab w:val="left" w:pos="1134"/>
      </w:tabs>
      <w:spacing w:line="240" w:lineRule="atLeast"/>
    </w:pPr>
    <w:rPr>
      <w:rFonts w:ascii="DaneHelveticaNeue" w:eastAsia="Times New Roman" w:hAnsi="DaneHelveticaNeue" w:cs="Times New Roman"/>
      <w:kern w:val="0"/>
      <w:sz w:val="14"/>
      <w:szCs w:val="20"/>
      <w:lang w:val="en-US"/>
    </w:rPr>
  </w:style>
  <w:style w:type="paragraph" w:customStyle="1" w:styleId="HeaderEven">
    <w:name w:val="HeaderEven"/>
    <w:basedOn w:val="Antrats"/>
    <w:rsid w:val="00516E10"/>
    <w:pPr>
      <w:widowControl w:val="0"/>
      <w:suppressLineNumbers w:val="0"/>
      <w:tabs>
        <w:tab w:val="clear" w:pos="4819"/>
        <w:tab w:val="clear" w:pos="9638"/>
        <w:tab w:val="right" w:pos="7371"/>
      </w:tabs>
      <w:spacing w:line="270" w:lineRule="atLeast"/>
      <w:ind w:left="-2268"/>
    </w:pPr>
    <w:rPr>
      <w:kern w:val="0"/>
      <w:sz w:val="23"/>
      <w:szCs w:val="20"/>
      <w:lang w:val="en-US"/>
    </w:rPr>
  </w:style>
  <w:style w:type="paragraph" w:customStyle="1" w:styleId="Appendix">
    <w:name w:val="Appendix"/>
    <w:basedOn w:val="Antrat1"/>
    <w:next w:val="Pagrindinistekstas"/>
    <w:rsid w:val="00516E10"/>
    <w:pPr>
      <w:pageBreakBefore/>
      <w:widowControl w:val="0"/>
      <w:suppressAutoHyphens/>
      <w:spacing w:before="0" w:after="130" w:line="320" w:lineRule="exact"/>
      <w:ind w:left="851" w:hanging="851"/>
      <w:outlineLvl w:val="9"/>
    </w:pPr>
    <w:rPr>
      <w:rFonts w:ascii="DaneHelveticaNeue" w:eastAsia="Times New Roman" w:hAnsi="DaneHelveticaNeue" w:cs="Times New Roman"/>
      <w:bCs w:val="0"/>
      <w:color w:val="auto"/>
      <w:kern w:val="0"/>
      <w:sz w:val="32"/>
      <w:szCs w:val="20"/>
      <w:lang w:val="en-US"/>
    </w:rPr>
  </w:style>
  <w:style w:type="character" w:customStyle="1" w:styleId="HeaderTitle">
    <w:name w:val="HeaderTitle"/>
    <w:rsid w:val="00516E10"/>
    <w:rPr>
      <w:rFonts w:ascii="DaneHelveticaNeue" w:hAnsi="DaneHelveticaNeue"/>
      <w:sz w:val="16"/>
    </w:rPr>
  </w:style>
  <w:style w:type="paragraph" w:customStyle="1" w:styleId="AppendixPage">
    <w:name w:val="AppendixPage"/>
    <w:basedOn w:val="ContentsPage"/>
    <w:next w:val="BodyTextNoSpace"/>
    <w:rsid w:val="00516E10"/>
    <w:pPr>
      <w:pageBreakBefore w:val="0"/>
      <w:spacing w:before="120" w:after="320"/>
    </w:pPr>
  </w:style>
  <w:style w:type="paragraph" w:customStyle="1" w:styleId="gerard">
    <w:name w:val="gerard"/>
    <w:basedOn w:val="Antrat2"/>
    <w:rsid w:val="00516E10"/>
    <w:pPr>
      <w:keepLines w:val="0"/>
      <w:widowControl w:val="0"/>
      <w:spacing w:before="240" w:after="60"/>
      <w:jc w:val="center"/>
      <w:outlineLvl w:val="9"/>
    </w:pPr>
    <w:rPr>
      <w:rFonts w:ascii="Arial" w:hAnsi="Arial"/>
      <w:bCs w:val="0"/>
      <w:color w:val="auto"/>
      <w:kern w:val="0"/>
      <w:sz w:val="24"/>
      <w:szCs w:val="20"/>
      <w:lang w:val="en-US"/>
    </w:rPr>
  </w:style>
  <w:style w:type="character" w:customStyle="1" w:styleId="WW-DefaultParagraphFont1111">
    <w:name w:val="WW-Default Paragraph Font1111"/>
    <w:rsid w:val="00516E10"/>
  </w:style>
  <w:style w:type="paragraph" w:customStyle="1" w:styleId="Heading">
    <w:name w:val="Heading"/>
    <w:basedOn w:val="prastasis"/>
    <w:next w:val="Pagrindinistekstas"/>
    <w:rsid w:val="00516E10"/>
    <w:pPr>
      <w:keepNext/>
      <w:suppressAutoHyphens/>
      <w:adjustRightInd w:val="0"/>
      <w:spacing w:before="240" w:after="120" w:line="360" w:lineRule="atLeast"/>
      <w:textAlignment w:val="baseline"/>
    </w:pPr>
    <w:rPr>
      <w:rFonts w:ascii="Arial" w:eastAsia="Lucida Sans Unicode" w:hAnsi="Arial"/>
      <w:kern w:val="0"/>
      <w:sz w:val="28"/>
      <w:szCs w:val="28"/>
    </w:rPr>
  </w:style>
  <w:style w:type="paragraph" w:customStyle="1" w:styleId="Caption1">
    <w:name w:val="Caption1"/>
    <w:basedOn w:val="prastasis"/>
    <w:rsid w:val="00516E10"/>
    <w:pPr>
      <w:suppressLineNumbers/>
      <w:suppressAutoHyphens/>
      <w:adjustRightInd w:val="0"/>
      <w:spacing w:before="120" w:after="120" w:line="360" w:lineRule="atLeast"/>
      <w:textAlignment w:val="baseline"/>
    </w:pPr>
    <w:rPr>
      <w:rFonts w:ascii="Times New Roman" w:eastAsia="Times New Roman" w:hAnsi="Times New Roman" w:cs="Times New Roman"/>
      <w:i/>
      <w:kern w:val="0"/>
      <w:sz w:val="20"/>
      <w:szCs w:val="20"/>
    </w:rPr>
  </w:style>
  <w:style w:type="paragraph" w:customStyle="1" w:styleId="WW-Index">
    <w:name w:val="WW-Index"/>
    <w:basedOn w:val="prastasis"/>
    <w:rsid w:val="00516E10"/>
    <w:pPr>
      <w:suppressLineNumber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WW-Heading">
    <w:name w:val="WW-Heading"/>
    <w:basedOn w:val="prastasis"/>
    <w:next w:val="Pagrindinistekstas"/>
    <w:rsid w:val="00516E10"/>
    <w:pPr>
      <w:keepNext/>
      <w:suppressAutoHyphens/>
      <w:adjustRightInd w:val="0"/>
      <w:spacing w:before="240" w:after="120" w:line="360" w:lineRule="atLeast"/>
      <w:textAlignment w:val="baseline"/>
    </w:pPr>
    <w:rPr>
      <w:rFonts w:ascii="Times New Roman" w:eastAsia="HG Mincho Light J" w:hAnsi="Times New Roman" w:cs="Times New Roman"/>
      <w:kern w:val="0"/>
      <w:sz w:val="28"/>
      <w:szCs w:val="20"/>
    </w:rPr>
  </w:style>
  <w:style w:type="paragraph" w:customStyle="1" w:styleId="Footerleft">
    <w:name w:val="Footer left"/>
    <w:basedOn w:val="prastasis"/>
    <w:rsid w:val="00516E10"/>
    <w:pPr>
      <w:suppressLineNumbers/>
      <w:tabs>
        <w:tab w:val="center" w:pos="4818"/>
        <w:tab w:val="right" w:pos="9637"/>
      </w:tab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WW-Footerleft">
    <w:name w:val="WW-Footer left"/>
    <w:basedOn w:val="prastasis"/>
    <w:rsid w:val="00516E10"/>
    <w:pPr>
      <w:suppressLineNumbers/>
      <w:tabs>
        <w:tab w:val="center" w:pos="4748"/>
        <w:tab w:val="right" w:pos="9496"/>
      </w:tab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Footerright">
    <w:name w:val="Footer right"/>
    <w:basedOn w:val="prastasis"/>
    <w:rsid w:val="00516E10"/>
    <w:pPr>
      <w:suppressLineNumbers/>
      <w:tabs>
        <w:tab w:val="center" w:pos="4818"/>
        <w:tab w:val="right" w:pos="9637"/>
      </w:tab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WW-Footerright">
    <w:name w:val="WW-Footer right"/>
    <w:basedOn w:val="prastasis"/>
    <w:rsid w:val="00516E10"/>
    <w:pPr>
      <w:suppressLineNumbers/>
      <w:tabs>
        <w:tab w:val="center" w:pos="4748"/>
        <w:tab w:val="right" w:pos="9496"/>
      </w:tabs>
      <w:suppressAutoHyphens/>
      <w:adjustRightInd w:val="0"/>
      <w:spacing w:line="360" w:lineRule="atLeast"/>
      <w:textAlignment w:val="baseline"/>
    </w:pPr>
    <w:rPr>
      <w:rFonts w:ascii="Times New Roman" w:eastAsia="Times New Roman" w:hAnsi="Times New Roman" w:cs="Times New Roman"/>
      <w:kern w:val="0"/>
      <w:sz w:val="24"/>
      <w:szCs w:val="20"/>
    </w:rPr>
  </w:style>
  <w:style w:type="paragraph" w:customStyle="1" w:styleId="WW-TableContents">
    <w:name w:val="WW-Table Contents"/>
    <w:basedOn w:val="Pagrindinistekstas"/>
    <w:rsid w:val="00516E10"/>
    <w:pPr>
      <w:suppressLineNumbers/>
      <w:tabs>
        <w:tab w:val="clear" w:pos="567"/>
      </w:tabs>
      <w:suppressAutoHyphens/>
      <w:adjustRightInd w:val="0"/>
      <w:spacing w:after="0" w:line="360" w:lineRule="atLeast"/>
      <w:ind w:firstLine="0"/>
      <w:jc w:val="left"/>
      <w:textAlignment w:val="baseline"/>
    </w:pPr>
    <w:rPr>
      <w:szCs w:val="20"/>
      <w:lang w:val="lt-LT"/>
    </w:rPr>
  </w:style>
  <w:style w:type="paragraph" w:customStyle="1" w:styleId="WW-TableHeading">
    <w:name w:val="WW-Table Heading"/>
    <w:basedOn w:val="WW-TableContents"/>
    <w:rsid w:val="00516E10"/>
    <w:pPr>
      <w:jc w:val="center"/>
    </w:pPr>
    <w:rPr>
      <w:b/>
      <w:i/>
    </w:rPr>
  </w:style>
  <w:style w:type="paragraph" w:customStyle="1" w:styleId="Illustration">
    <w:name w:val="Illustration"/>
    <w:basedOn w:val="Antrat"/>
    <w:rsid w:val="00516E10"/>
    <w:pPr>
      <w:suppressAutoHyphens/>
      <w:adjustRightInd w:val="0"/>
      <w:spacing w:line="360" w:lineRule="atLeast"/>
      <w:textAlignment w:val="baseline"/>
    </w:pPr>
    <w:rPr>
      <w:rFonts w:cs="Tahoma"/>
      <w:kern w:val="0"/>
      <w:sz w:val="20"/>
      <w:szCs w:val="20"/>
      <w:lang w:val="x-none"/>
    </w:rPr>
  </w:style>
  <w:style w:type="paragraph" w:customStyle="1" w:styleId="WW-Illustration">
    <w:name w:val="WW-Illustration"/>
    <w:basedOn w:val="Caption1"/>
    <w:rsid w:val="00516E10"/>
  </w:style>
  <w:style w:type="paragraph" w:customStyle="1" w:styleId="Text">
    <w:name w:val="Text"/>
    <w:basedOn w:val="Antrat"/>
    <w:rsid w:val="00516E10"/>
    <w:pPr>
      <w:suppressAutoHyphens/>
      <w:adjustRightInd w:val="0"/>
      <w:spacing w:line="360" w:lineRule="atLeast"/>
      <w:textAlignment w:val="baseline"/>
    </w:pPr>
    <w:rPr>
      <w:rFonts w:cs="Tahoma"/>
      <w:kern w:val="0"/>
      <w:sz w:val="20"/>
      <w:szCs w:val="20"/>
      <w:lang w:val="x-none"/>
    </w:rPr>
  </w:style>
  <w:style w:type="paragraph" w:customStyle="1" w:styleId="WW-Text">
    <w:name w:val="WW-Text"/>
    <w:basedOn w:val="Caption1"/>
    <w:rsid w:val="00516E10"/>
  </w:style>
  <w:style w:type="paragraph" w:customStyle="1" w:styleId="Framecontents">
    <w:name w:val="Frame contents"/>
    <w:basedOn w:val="Pagrindinistekstas"/>
    <w:rsid w:val="00516E10"/>
    <w:pPr>
      <w:tabs>
        <w:tab w:val="clear" w:pos="567"/>
      </w:tabs>
      <w:suppressAutoHyphens/>
      <w:adjustRightInd w:val="0"/>
      <w:spacing w:after="0" w:line="360" w:lineRule="atLeast"/>
      <w:ind w:firstLine="0"/>
      <w:jc w:val="left"/>
      <w:textAlignment w:val="baseline"/>
    </w:pPr>
    <w:rPr>
      <w:szCs w:val="20"/>
      <w:lang w:val="lt-LT"/>
    </w:rPr>
  </w:style>
  <w:style w:type="paragraph" w:customStyle="1" w:styleId="WW-Framecontents">
    <w:name w:val="WW-Frame contents"/>
    <w:basedOn w:val="Pagrindinistekstas"/>
    <w:rsid w:val="00516E10"/>
    <w:pPr>
      <w:tabs>
        <w:tab w:val="clear" w:pos="567"/>
      </w:tabs>
      <w:suppressAutoHyphens/>
      <w:adjustRightInd w:val="0"/>
      <w:spacing w:after="0" w:line="360" w:lineRule="atLeast"/>
      <w:ind w:firstLine="0"/>
      <w:jc w:val="left"/>
      <w:textAlignment w:val="baseline"/>
    </w:pPr>
    <w:rPr>
      <w:szCs w:val="20"/>
      <w:lang w:val="lt-LT"/>
    </w:rPr>
  </w:style>
  <w:style w:type="paragraph" w:styleId="Adresasantvoko">
    <w:name w:val="envelope address"/>
    <w:basedOn w:val="prastasis"/>
    <w:rsid w:val="00516E10"/>
    <w:pPr>
      <w:suppressLineNumbers/>
      <w:suppressAutoHyphens/>
      <w:adjustRightInd w:val="0"/>
      <w:spacing w:after="60" w:line="360" w:lineRule="atLeast"/>
      <w:textAlignment w:val="baseline"/>
    </w:pPr>
    <w:rPr>
      <w:rFonts w:ascii="Times New Roman" w:eastAsia="Times New Roman" w:hAnsi="Times New Roman" w:cs="Times New Roman"/>
      <w:kern w:val="0"/>
      <w:sz w:val="24"/>
      <w:szCs w:val="20"/>
    </w:rPr>
  </w:style>
  <w:style w:type="paragraph" w:styleId="Vokoatgalinisadresas">
    <w:name w:val="envelope return"/>
    <w:basedOn w:val="prastasis"/>
    <w:rsid w:val="00516E10"/>
    <w:pPr>
      <w:suppressLineNumbers/>
      <w:suppressAutoHyphens/>
      <w:adjustRightInd w:val="0"/>
      <w:spacing w:after="60" w:line="360" w:lineRule="atLeast"/>
      <w:textAlignment w:val="baseline"/>
    </w:pPr>
    <w:rPr>
      <w:rFonts w:ascii="Times New Roman" w:eastAsia="Times New Roman" w:hAnsi="Times New Roman" w:cs="Times New Roman"/>
      <w:kern w:val="0"/>
      <w:sz w:val="24"/>
      <w:szCs w:val="20"/>
    </w:rPr>
  </w:style>
  <w:style w:type="paragraph" w:customStyle="1" w:styleId="Drawing">
    <w:name w:val="Drawing"/>
    <w:basedOn w:val="Antrat"/>
    <w:rsid w:val="00516E10"/>
    <w:pPr>
      <w:suppressAutoHyphens/>
      <w:adjustRightInd w:val="0"/>
      <w:spacing w:line="360" w:lineRule="atLeast"/>
      <w:textAlignment w:val="baseline"/>
    </w:pPr>
    <w:rPr>
      <w:rFonts w:cs="Tahoma"/>
      <w:kern w:val="0"/>
      <w:sz w:val="20"/>
      <w:szCs w:val="20"/>
      <w:lang w:val="x-none"/>
    </w:rPr>
  </w:style>
  <w:style w:type="paragraph" w:customStyle="1" w:styleId="WW-Drawing">
    <w:name w:val="WW-Drawing"/>
    <w:basedOn w:val="Caption1"/>
    <w:rsid w:val="00516E10"/>
  </w:style>
  <w:style w:type="paragraph" w:customStyle="1" w:styleId="WW-BodyText21">
    <w:name w:val="WW-Body Text 21"/>
    <w:basedOn w:val="prastasis"/>
    <w:rsid w:val="00516E10"/>
    <w:pPr>
      <w:suppressAutoHyphens/>
      <w:adjustRightInd w:val="0"/>
      <w:spacing w:before="120" w:after="60" w:line="360" w:lineRule="atLeast"/>
      <w:jc w:val="center"/>
      <w:textAlignment w:val="baseline"/>
    </w:pPr>
    <w:rPr>
      <w:rFonts w:ascii="Times New Roman" w:eastAsia="Times New Roman" w:hAnsi="Times New Roman" w:cs="Times New Roman"/>
      <w:b/>
      <w:bCs/>
      <w:kern w:val="0"/>
      <w:sz w:val="24"/>
      <w:szCs w:val="20"/>
    </w:rPr>
  </w:style>
  <w:style w:type="paragraph" w:customStyle="1" w:styleId="WW-BodyText3">
    <w:name w:val="WW-Body Text 3"/>
    <w:basedOn w:val="prastasis"/>
    <w:rsid w:val="00516E10"/>
    <w:pPr>
      <w:suppressAutoHyphens/>
      <w:adjustRightInd w:val="0"/>
      <w:spacing w:after="120" w:line="360" w:lineRule="atLeast"/>
      <w:textAlignment w:val="baseline"/>
    </w:pPr>
    <w:rPr>
      <w:rFonts w:ascii="Times New Roman" w:eastAsia="Times New Roman" w:hAnsi="Times New Roman" w:cs="Times New Roman"/>
      <w:kern w:val="0"/>
      <w:sz w:val="16"/>
      <w:szCs w:val="16"/>
    </w:rPr>
  </w:style>
  <w:style w:type="paragraph" w:customStyle="1" w:styleId="WW-BodyTextIndent2">
    <w:name w:val="WW-Body Text Indent 2"/>
    <w:basedOn w:val="prastasis"/>
    <w:rsid w:val="00516E10"/>
    <w:pPr>
      <w:suppressAutoHyphens/>
      <w:adjustRightInd w:val="0"/>
      <w:spacing w:after="120" w:line="480" w:lineRule="auto"/>
      <w:ind w:left="283"/>
      <w:textAlignment w:val="baseline"/>
    </w:pPr>
    <w:rPr>
      <w:rFonts w:ascii="Times New Roman" w:eastAsia="Times New Roman" w:hAnsi="Times New Roman" w:cs="Times New Roman"/>
      <w:kern w:val="0"/>
      <w:sz w:val="24"/>
      <w:szCs w:val="20"/>
    </w:rPr>
  </w:style>
  <w:style w:type="paragraph" w:customStyle="1" w:styleId="WW-PlainText">
    <w:name w:val="WW-Plain Text"/>
    <w:basedOn w:val="prastasis"/>
    <w:rsid w:val="00516E10"/>
    <w:pPr>
      <w:adjustRightInd w:val="0"/>
      <w:spacing w:line="360" w:lineRule="atLeast"/>
      <w:textAlignment w:val="baseline"/>
    </w:pPr>
    <w:rPr>
      <w:rFonts w:ascii="Courier New" w:eastAsia="Times New Roman" w:hAnsi="Courier New" w:cs="Times New Roman"/>
      <w:kern w:val="0"/>
      <w:sz w:val="20"/>
      <w:szCs w:val="20"/>
    </w:rPr>
  </w:style>
  <w:style w:type="paragraph" w:customStyle="1" w:styleId="WW-HTMLPreformatted">
    <w:name w:val="WW-HTML Preformatted"/>
    <w:basedOn w:val="prastasis"/>
    <w:rsid w:val="00516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eastAsia="Times New Roman" w:hAnsi="Courier New" w:cs="Courier New"/>
      <w:kern w:val="0"/>
      <w:sz w:val="20"/>
      <w:szCs w:val="20"/>
      <w:lang w:val="en-US"/>
    </w:rPr>
  </w:style>
  <w:style w:type="paragraph" w:customStyle="1" w:styleId="WW-BalloonText">
    <w:name w:val="WW-Balloon Text"/>
    <w:basedOn w:val="prastasis"/>
    <w:rsid w:val="00516E10"/>
    <w:pPr>
      <w:suppressAutoHyphens/>
      <w:adjustRightInd w:val="0"/>
      <w:spacing w:line="360" w:lineRule="atLeast"/>
      <w:textAlignment w:val="baseline"/>
    </w:pPr>
    <w:rPr>
      <w:rFonts w:ascii="Tahoma" w:eastAsia="Times New Roman" w:hAnsi="Tahoma"/>
      <w:kern w:val="0"/>
      <w:sz w:val="16"/>
      <w:szCs w:val="16"/>
    </w:rPr>
  </w:style>
  <w:style w:type="paragraph" w:customStyle="1" w:styleId="WW-BodyText31">
    <w:name w:val="WW-Body Text 31"/>
    <w:basedOn w:val="prastasis"/>
    <w:rsid w:val="00516E10"/>
    <w:pPr>
      <w:suppressAutoHyphens/>
      <w:adjustRightInd w:val="0"/>
      <w:spacing w:line="360" w:lineRule="auto"/>
      <w:jc w:val="center"/>
      <w:textAlignment w:val="baseline"/>
    </w:pPr>
    <w:rPr>
      <w:rFonts w:ascii="Times New Roman" w:eastAsia="Times New Roman" w:hAnsi="Times New Roman" w:cs="Times New Roman"/>
      <w:b/>
      <w:kern w:val="0"/>
      <w:sz w:val="20"/>
      <w:szCs w:val="20"/>
      <w:lang w:val="en-US"/>
    </w:rPr>
  </w:style>
  <w:style w:type="paragraph" w:customStyle="1" w:styleId="WW-PlainText1">
    <w:name w:val="WW-Plain Text1"/>
    <w:basedOn w:val="prastasis"/>
    <w:rsid w:val="00516E10"/>
    <w:pPr>
      <w:widowControl w:val="0"/>
      <w:suppressAutoHyphens/>
      <w:adjustRightInd w:val="0"/>
      <w:spacing w:line="360" w:lineRule="atLeast"/>
      <w:textAlignment w:val="baseline"/>
    </w:pPr>
    <w:rPr>
      <w:rFonts w:ascii="Courier New" w:eastAsia="Lucida Sans Unicode" w:hAnsi="Courier New" w:cs="Times New Roman"/>
      <w:kern w:val="0"/>
      <w:sz w:val="24"/>
      <w:szCs w:val="20"/>
    </w:rPr>
  </w:style>
  <w:style w:type="paragraph" w:customStyle="1" w:styleId="PreformattedText">
    <w:name w:val="Preformatted Text"/>
    <w:basedOn w:val="prastasis"/>
    <w:rsid w:val="00516E10"/>
    <w:pPr>
      <w:suppressAutoHyphens/>
      <w:adjustRightInd w:val="0"/>
      <w:spacing w:line="360" w:lineRule="atLeast"/>
      <w:textAlignment w:val="baseline"/>
    </w:pPr>
    <w:rPr>
      <w:rFonts w:ascii="Courier New" w:eastAsia="Courier New" w:hAnsi="Courier New" w:cs="Courier New"/>
      <w:kern w:val="0"/>
      <w:sz w:val="20"/>
      <w:szCs w:val="20"/>
    </w:rPr>
  </w:style>
  <w:style w:type="paragraph" w:customStyle="1" w:styleId="StyleHeading1TimesNewRoman18ptLeft0cmFirstline">
    <w:name w:val="Style Heading 1 + Times New Roman 18 pt Left:  0 cm First line: ..."/>
    <w:basedOn w:val="Antrat1"/>
    <w:rsid w:val="00516E10"/>
    <w:pPr>
      <w:widowControl w:val="0"/>
      <w:suppressAutoHyphens/>
      <w:spacing w:before="2680" w:after="130" w:line="320" w:lineRule="exact"/>
    </w:pPr>
    <w:rPr>
      <w:rFonts w:ascii="Times New Roman" w:eastAsia="Times New Roman" w:hAnsi="Times New Roman" w:cs="Times New Roman"/>
      <w:color w:val="auto"/>
      <w:kern w:val="0"/>
      <w:sz w:val="36"/>
      <w:szCs w:val="20"/>
      <w:lang w:val="en-US" w:eastAsia="x-none"/>
    </w:rPr>
  </w:style>
  <w:style w:type="paragraph" w:customStyle="1" w:styleId="WW-TableContents11">
    <w:name w:val="WW-Table Contents11"/>
    <w:basedOn w:val="Pagrindinistekstas"/>
    <w:rsid w:val="00516E10"/>
    <w:pPr>
      <w:widowControl w:val="0"/>
      <w:suppressLineNumbers/>
      <w:tabs>
        <w:tab w:val="clear" w:pos="567"/>
      </w:tabs>
      <w:suppressAutoHyphens/>
      <w:ind w:firstLine="0"/>
      <w:jc w:val="left"/>
    </w:pPr>
    <w:rPr>
      <w:rFonts w:eastAsia="Lucida Sans Unicode"/>
      <w:szCs w:val="20"/>
      <w:lang w:val="lt-LT"/>
    </w:rPr>
  </w:style>
  <w:style w:type="paragraph" w:customStyle="1" w:styleId="WW-TableHeading11">
    <w:name w:val="WW-Table Heading11"/>
    <w:basedOn w:val="WW-TableContents11"/>
    <w:rsid w:val="00516E10"/>
    <w:pPr>
      <w:jc w:val="center"/>
    </w:pPr>
    <w:rPr>
      <w:b/>
      <w:bCs/>
      <w:i/>
      <w:iCs/>
    </w:rPr>
  </w:style>
  <w:style w:type="paragraph" w:customStyle="1" w:styleId="WW-BodyTextIndent31">
    <w:name w:val="WW-Body Text Indent 31"/>
    <w:basedOn w:val="prastasis"/>
    <w:rsid w:val="00516E10"/>
    <w:pPr>
      <w:widowControl w:val="0"/>
      <w:suppressAutoHyphens/>
      <w:ind w:left="567"/>
    </w:pPr>
    <w:rPr>
      <w:rFonts w:ascii="Times New Roman" w:eastAsia="Times New Roman" w:hAnsi="Times New Roman" w:cs="Times New Roman"/>
      <w:kern w:val="0"/>
      <w:sz w:val="24"/>
      <w:szCs w:val="24"/>
      <w:lang w:eastAsia="ar-SA"/>
    </w:rPr>
  </w:style>
  <w:style w:type="paragraph" w:customStyle="1" w:styleId="WW-Heading10">
    <w:name w:val="WW-Heading 10"/>
    <w:basedOn w:val="prastasis"/>
    <w:next w:val="Pagrindinistekstas"/>
    <w:rsid w:val="00516E10"/>
    <w:pPr>
      <w:keepNext/>
      <w:widowControl w:val="0"/>
      <w:tabs>
        <w:tab w:val="left" w:pos="0"/>
      </w:tabs>
      <w:suppressAutoHyphens/>
      <w:spacing w:before="240" w:after="120" w:line="270" w:lineRule="atLeast"/>
    </w:pPr>
    <w:rPr>
      <w:rFonts w:ascii="Arial" w:eastAsia="Lucida Sans Unicode" w:hAnsi="Arial"/>
      <w:b/>
      <w:bCs/>
      <w:kern w:val="0"/>
      <w:sz w:val="21"/>
      <w:szCs w:val="21"/>
      <w:lang w:val="en-US" w:eastAsia="ar-SA"/>
    </w:rPr>
  </w:style>
  <w:style w:type="paragraph" w:styleId="Paraas">
    <w:name w:val="Signature"/>
    <w:basedOn w:val="Pagrindinistekstas"/>
    <w:link w:val="ParaasDiagrama"/>
    <w:rsid w:val="00516E10"/>
    <w:pPr>
      <w:tabs>
        <w:tab w:val="clear" w:pos="567"/>
      </w:tabs>
      <w:spacing w:after="0" w:line="220" w:lineRule="atLeast"/>
      <w:ind w:firstLine="0"/>
      <w:jc w:val="left"/>
    </w:pPr>
    <w:rPr>
      <w:sz w:val="18"/>
      <w:szCs w:val="20"/>
    </w:rPr>
  </w:style>
  <w:style w:type="character" w:customStyle="1" w:styleId="ParaasDiagrama">
    <w:name w:val="Parašas Diagrama"/>
    <w:basedOn w:val="Numatytasispastraiposriftas"/>
    <w:link w:val="Paraas"/>
    <w:rsid w:val="00516E10"/>
    <w:rPr>
      <w:rFonts w:ascii="Times New Roman" w:eastAsia="Times New Roman" w:hAnsi="Times New Roman" w:cs="Times New Roman"/>
      <w:kern w:val="0"/>
      <w:sz w:val="18"/>
      <w:szCs w:val="20"/>
      <w:lang w:val="en-GB"/>
    </w:rPr>
  </w:style>
  <w:style w:type="paragraph" w:customStyle="1" w:styleId="CowiTitle">
    <w:name w:val="CowiTitle"/>
    <w:basedOn w:val="FrontPage2"/>
    <w:next w:val="Pagrindinistekstas"/>
    <w:rsid w:val="00516E10"/>
    <w:pPr>
      <w:widowControl/>
    </w:pPr>
    <w:rPr>
      <w:lang w:val="en-GB"/>
    </w:rPr>
  </w:style>
  <w:style w:type="paragraph" w:customStyle="1" w:styleId="CaptionMargin">
    <w:name w:val="Caption Margin"/>
    <w:basedOn w:val="Antrat"/>
    <w:next w:val="Pagrindinistekstas"/>
    <w:rsid w:val="00516E10"/>
    <w:pPr>
      <w:suppressLineNumbers w:val="0"/>
      <w:spacing w:before="140" w:after="140" w:line="250" w:lineRule="atLeast"/>
      <w:ind w:left="-992" w:hanging="1276"/>
    </w:pPr>
    <w:rPr>
      <w:rFonts w:cs="Times New Roman"/>
      <w:iCs w:val="0"/>
      <w:kern w:val="0"/>
      <w:sz w:val="21"/>
      <w:szCs w:val="20"/>
      <w:lang w:val="en-GB"/>
    </w:rPr>
  </w:style>
  <w:style w:type="paragraph" w:customStyle="1" w:styleId="CowiDate">
    <w:name w:val="CowiDate"/>
    <w:basedOn w:val="FrontPageFrame"/>
    <w:next w:val="FrontPageFrame"/>
    <w:rsid w:val="00516E10"/>
    <w:pPr>
      <w:framePr w:wrap="around" w:x="-2267"/>
      <w:widowControl/>
    </w:pPr>
    <w:rPr>
      <w:lang w:val="en-GB"/>
    </w:rPr>
  </w:style>
  <w:style w:type="paragraph" w:customStyle="1" w:styleId="CowiAuthor">
    <w:name w:val="CowiAuthor"/>
    <w:basedOn w:val="FrontPageFrame"/>
    <w:next w:val="FrontPageFrame"/>
    <w:rsid w:val="00516E10"/>
    <w:pPr>
      <w:framePr w:wrap="around" w:x="-2267"/>
      <w:widowControl/>
    </w:pPr>
    <w:rPr>
      <w:lang w:val="en-GB"/>
    </w:rPr>
  </w:style>
  <w:style w:type="paragraph" w:customStyle="1" w:styleId="CowiClient">
    <w:name w:val="CowiClient"/>
    <w:basedOn w:val="FrontPage1"/>
    <w:next w:val="Tekstoblokas"/>
    <w:rsid w:val="00516E10"/>
    <w:pPr>
      <w:widowControl/>
    </w:pPr>
    <w:rPr>
      <w:lang w:val="en-GB"/>
    </w:rPr>
  </w:style>
  <w:style w:type="paragraph" w:customStyle="1" w:styleId="HeaderFirstLogo">
    <w:name w:val="HeaderFirstLogo"/>
    <w:basedOn w:val="prastasis"/>
    <w:next w:val="prastasis"/>
    <w:rsid w:val="00516E10"/>
    <w:pPr>
      <w:framePr w:w="3799" w:wrap="around" w:vAnchor="page" w:hAnchor="page" w:xAlign="right" w:y="795"/>
      <w:spacing w:line="270" w:lineRule="atLeast"/>
    </w:pPr>
    <w:rPr>
      <w:rFonts w:ascii="Times New Roman" w:eastAsia="Times New Roman" w:hAnsi="Times New Roman" w:cs="Times New Roman"/>
      <w:kern w:val="0"/>
      <w:sz w:val="23"/>
      <w:szCs w:val="20"/>
      <w:lang w:val="en-GB"/>
    </w:rPr>
  </w:style>
  <w:style w:type="paragraph" w:customStyle="1" w:styleId="HeaderFrame">
    <w:name w:val="HeaderFrame"/>
    <w:basedOn w:val="prastasis"/>
    <w:next w:val="prastasis"/>
    <w:rsid w:val="00516E10"/>
    <w:pPr>
      <w:framePr w:hSpace="284" w:wrap="around" w:vAnchor="text" w:hAnchor="margin" w:xAlign="right" w:y="1"/>
      <w:spacing w:line="270" w:lineRule="atLeast"/>
    </w:pPr>
    <w:rPr>
      <w:rFonts w:ascii="Times New Roman" w:eastAsia="Times New Roman" w:hAnsi="Times New Roman" w:cs="Times New Roman"/>
      <w:kern w:val="0"/>
      <w:sz w:val="23"/>
      <w:szCs w:val="20"/>
      <w:lang w:val="en-GB"/>
    </w:rPr>
  </w:style>
  <w:style w:type="paragraph" w:customStyle="1" w:styleId="FooterFrame">
    <w:name w:val="FooterFrame"/>
    <w:basedOn w:val="prastasis"/>
    <w:next w:val="prastasis"/>
    <w:rsid w:val="00516E10"/>
    <w:pPr>
      <w:framePr w:hSpace="284" w:wrap="around" w:vAnchor="text" w:hAnchor="margin" w:xAlign="right" w:y="1"/>
      <w:spacing w:line="270" w:lineRule="atLeast"/>
    </w:pPr>
    <w:rPr>
      <w:rFonts w:ascii="DaneHelveticaNeue" w:eastAsia="Times New Roman" w:hAnsi="DaneHelveticaNeue" w:cs="Times New Roman"/>
      <w:kern w:val="0"/>
      <w:sz w:val="12"/>
      <w:szCs w:val="20"/>
      <w:lang w:val="en-GB"/>
    </w:rPr>
  </w:style>
  <w:style w:type="paragraph" w:customStyle="1" w:styleId="HeaderFrameEven">
    <w:name w:val="HeaderFrameEven"/>
    <w:basedOn w:val="HeaderFrame"/>
    <w:rsid w:val="00516E10"/>
    <w:pPr>
      <w:framePr w:wrap="around"/>
    </w:pPr>
    <w:rPr>
      <w:rFonts w:ascii="DaneHelveticaNeue" w:hAnsi="DaneHelveticaNeue"/>
      <w:sz w:val="16"/>
    </w:rPr>
  </w:style>
  <w:style w:type="paragraph" w:customStyle="1" w:styleId="WW-Caption">
    <w:name w:val="WW-Caption"/>
    <w:basedOn w:val="prastasis"/>
    <w:rsid w:val="00516E10"/>
    <w:pPr>
      <w:widowControl w:val="0"/>
      <w:suppressLineNumbers/>
      <w:suppressAutoHyphens/>
      <w:spacing w:before="120" w:after="120" w:line="270" w:lineRule="atLeast"/>
    </w:pPr>
    <w:rPr>
      <w:rFonts w:ascii="Times New Roman" w:eastAsia="Times New Roman" w:hAnsi="Times New Roman"/>
      <w:i/>
      <w:iCs/>
      <w:kern w:val="0"/>
      <w:sz w:val="20"/>
      <w:szCs w:val="20"/>
      <w:lang w:val="en-US" w:eastAsia="ar-SA"/>
    </w:rPr>
  </w:style>
  <w:style w:type="character" w:customStyle="1" w:styleId="WW-Absatz-Standardschriftart">
    <w:name w:val="WW-Absatz-Standardschriftart"/>
    <w:rsid w:val="00516E10"/>
  </w:style>
  <w:style w:type="paragraph" w:customStyle="1" w:styleId="Style4">
    <w:name w:val="Style4"/>
    <w:basedOn w:val="prastasis"/>
    <w:rsid w:val="00516E10"/>
    <w:pPr>
      <w:widowControl w:val="0"/>
      <w:autoSpaceDE w:val="0"/>
      <w:autoSpaceDN w:val="0"/>
      <w:adjustRightInd w:val="0"/>
      <w:spacing w:line="416" w:lineRule="exact"/>
      <w:ind w:firstLine="720"/>
      <w:jc w:val="both"/>
    </w:pPr>
    <w:rPr>
      <w:rFonts w:ascii="Times New Roman" w:eastAsia="Times New Roman" w:hAnsi="Times New Roman" w:cs="Times New Roman"/>
      <w:kern w:val="0"/>
      <w:sz w:val="24"/>
      <w:szCs w:val="24"/>
      <w:lang w:val="en-US"/>
    </w:rPr>
  </w:style>
  <w:style w:type="paragraph" w:customStyle="1" w:styleId="Style5">
    <w:name w:val="Style5"/>
    <w:basedOn w:val="prastasis"/>
    <w:rsid w:val="00516E10"/>
    <w:pPr>
      <w:widowControl w:val="0"/>
      <w:autoSpaceDE w:val="0"/>
      <w:autoSpaceDN w:val="0"/>
      <w:adjustRightInd w:val="0"/>
      <w:spacing w:line="274" w:lineRule="exact"/>
      <w:ind w:firstLine="716"/>
    </w:pPr>
    <w:rPr>
      <w:rFonts w:ascii="Times New Roman" w:eastAsia="Times New Roman" w:hAnsi="Times New Roman" w:cs="Times New Roman"/>
      <w:kern w:val="0"/>
      <w:sz w:val="24"/>
      <w:szCs w:val="24"/>
      <w:lang w:val="en-US"/>
    </w:rPr>
  </w:style>
  <w:style w:type="paragraph" w:customStyle="1" w:styleId="Style7">
    <w:name w:val="Style7"/>
    <w:basedOn w:val="prastasis"/>
    <w:rsid w:val="00516E10"/>
    <w:pPr>
      <w:widowControl w:val="0"/>
      <w:autoSpaceDE w:val="0"/>
      <w:autoSpaceDN w:val="0"/>
      <w:adjustRightInd w:val="0"/>
    </w:pPr>
    <w:rPr>
      <w:rFonts w:ascii="Times New Roman" w:eastAsia="Times New Roman" w:hAnsi="Times New Roman" w:cs="Times New Roman"/>
      <w:kern w:val="0"/>
      <w:sz w:val="24"/>
      <w:szCs w:val="24"/>
      <w:lang w:val="en-US"/>
    </w:rPr>
  </w:style>
  <w:style w:type="paragraph" w:customStyle="1" w:styleId="Style8">
    <w:name w:val="Style8"/>
    <w:basedOn w:val="prastasis"/>
    <w:rsid w:val="00516E10"/>
    <w:pPr>
      <w:widowControl w:val="0"/>
      <w:autoSpaceDE w:val="0"/>
      <w:autoSpaceDN w:val="0"/>
      <w:adjustRightInd w:val="0"/>
      <w:spacing w:line="417" w:lineRule="exact"/>
      <w:ind w:firstLine="731"/>
      <w:jc w:val="both"/>
    </w:pPr>
    <w:rPr>
      <w:rFonts w:ascii="Times New Roman" w:eastAsia="Times New Roman" w:hAnsi="Times New Roman" w:cs="Times New Roman"/>
      <w:kern w:val="0"/>
      <w:sz w:val="24"/>
      <w:szCs w:val="24"/>
      <w:lang w:val="en-US"/>
    </w:rPr>
  </w:style>
  <w:style w:type="character" w:customStyle="1" w:styleId="FontStyle13">
    <w:name w:val="Font Style13"/>
    <w:rsid w:val="00516E10"/>
    <w:rPr>
      <w:rFonts w:ascii="Times New Roman" w:hAnsi="Times New Roman" w:cs="Times New Roman"/>
      <w:b/>
      <w:bCs/>
      <w:sz w:val="22"/>
      <w:szCs w:val="22"/>
    </w:rPr>
  </w:style>
  <w:style w:type="character" w:customStyle="1" w:styleId="FontStyle14">
    <w:name w:val="Font Style14"/>
    <w:rsid w:val="00516E10"/>
    <w:rPr>
      <w:rFonts w:ascii="Times New Roman" w:hAnsi="Times New Roman" w:cs="Times New Roman"/>
      <w:sz w:val="22"/>
      <w:szCs w:val="22"/>
    </w:rPr>
  </w:style>
  <w:style w:type="character" w:customStyle="1" w:styleId="FontStyle12">
    <w:name w:val="Font Style12"/>
    <w:rsid w:val="00516E10"/>
    <w:rPr>
      <w:rFonts w:ascii="Times New Roman" w:hAnsi="Times New Roman" w:cs="Times New Roman"/>
      <w:b/>
      <w:bCs/>
      <w:sz w:val="22"/>
      <w:szCs w:val="22"/>
    </w:rPr>
  </w:style>
  <w:style w:type="paragraph" w:customStyle="1" w:styleId="Style6">
    <w:name w:val="Style6"/>
    <w:basedOn w:val="prastasis"/>
    <w:rsid w:val="00516E10"/>
    <w:pPr>
      <w:widowControl w:val="0"/>
      <w:autoSpaceDE w:val="0"/>
      <w:autoSpaceDN w:val="0"/>
      <w:adjustRightInd w:val="0"/>
      <w:spacing w:line="418" w:lineRule="exact"/>
      <w:ind w:firstLine="738"/>
    </w:pPr>
    <w:rPr>
      <w:rFonts w:ascii="Times New Roman" w:eastAsia="Times New Roman" w:hAnsi="Times New Roman" w:cs="Times New Roman"/>
      <w:kern w:val="0"/>
      <w:sz w:val="24"/>
      <w:szCs w:val="24"/>
      <w:lang w:val="en-US"/>
    </w:rPr>
  </w:style>
  <w:style w:type="character" w:customStyle="1" w:styleId="st1">
    <w:name w:val="st1"/>
    <w:rsid w:val="00516E10"/>
  </w:style>
  <w:style w:type="character" w:customStyle="1" w:styleId="link-pdf">
    <w:name w:val="link-pdf"/>
    <w:rsid w:val="00516E10"/>
  </w:style>
  <w:style w:type="character" w:customStyle="1" w:styleId="yshortcuts">
    <w:name w:val="yshortcuts"/>
    <w:rsid w:val="00516E10"/>
  </w:style>
  <w:style w:type="table" w:customStyle="1" w:styleId="TableGrid1">
    <w:name w:val="Table Grid1"/>
    <w:basedOn w:val="prastojilentel"/>
    <w:next w:val="Lentelstinklelis"/>
    <w:uiPriority w:val="99"/>
    <w:rsid w:val="00516E10"/>
    <w:pPr>
      <w:widowControl w:val="0"/>
      <w:suppressAutoHyphens/>
    </w:pPr>
    <w:rPr>
      <w:rFonts w:eastAsia="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16E10"/>
  </w:style>
  <w:style w:type="character" w:styleId="Nerykuspabraukimas">
    <w:name w:val="Subtle Emphasis"/>
    <w:basedOn w:val="Numatytasispastraiposriftas"/>
    <w:uiPriority w:val="19"/>
    <w:qFormat/>
    <w:rsid w:val="00516E10"/>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184398168">
      <w:bodyDiv w:val="1"/>
      <w:marLeft w:val="0"/>
      <w:marRight w:val="0"/>
      <w:marTop w:val="0"/>
      <w:marBottom w:val="0"/>
      <w:divBdr>
        <w:top w:val="none" w:sz="0" w:space="0" w:color="auto"/>
        <w:left w:val="none" w:sz="0" w:space="0" w:color="auto"/>
        <w:bottom w:val="none" w:sz="0" w:space="0" w:color="auto"/>
        <w:right w:val="none" w:sz="0" w:space="0" w:color="auto"/>
      </w:divBdr>
    </w:div>
    <w:div w:id="1384711804">
      <w:bodyDiv w:val="1"/>
      <w:marLeft w:val="0"/>
      <w:marRight w:val="0"/>
      <w:marTop w:val="0"/>
      <w:marBottom w:val="0"/>
      <w:divBdr>
        <w:top w:val="none" w:sz="0" w:space="0" w:color="auto"/>
        <w:left w:val="none" w:sz="0" w:space="0" w:color="auto"/>
        <w:bottom w:val="none" w:sz="0" w:space="0" w:color="auto"/>
        <w:right w:val="none" w:sz="0" w:space="0" w:color="auto"/>
      </w:divBdr>
    </w:div>
    <w:div w:id="2123569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niskiai@gmail.com" TargetMode="External"/><Relationship Id="rId13" Type="http://schemas.openxmlformats.org/officeDocument/2006/relationships/footer" Target="footer1.xml"/><Relationship Id="rId18" Type="http://schemas.openxmlformats.org/officeDocument/2006/relationships/hyperlink" Target="http://oras.gamta.lt/" TargetMode="External"/><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3.lrs.lt/cgi-bin/preps2?a=244674&amp;b=" TargetMode="External"/><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oras.gamta.lt/"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karolina@savaranga.lt"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info@savaranga.lt"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eoportal.lt/map/" TargetMode="External"/><Relationship Id="rId13" Type="http://schemas.openxmlformats.org/officeDocument/2006/relationships/hyperlink" Target="https://www.lgt.lt/epaslaugos/elpaslauga.xhtml" TargetMode="External"/><Relationship Id="rId3" Type="http://schemas.openxmlformats.org/officeDocument/2006/relationships/hyperlink" Target="http://www.lgt.lt/epaslaugos/elpaslauga.xhtml" TargetMode="External"/><Relationship Id="rId7" Type="http://schemas.openxmlformats.org/officeDocument/2006/relationships/hyperlink" Target="https://www.lgt.lt/epaslaugos/elpaslauga.xhtml" TargetMode="External"/><Relationship Id="rId12" Type="http://schemas.openxmlformats.org/officeDocument/2006/relationships/hyperlink" Target="http://www.amvmt.lt:81/mgis/" TargetMode="External"/><Relationship Id="rId17" Type="http://schemas.openxmlformats.org/officeDocument/2006/relationships/hyperlink" Target="http://kvr.kpd.lt/" TargetMode="External"/><Relationship Id="rId2" Type="http://schemas.openxmlformats.org/officeDocument/2006/relationships/hyperlink" Target="http://regia.lt/map/sakiu_r?lang=0" TargetMode="External"/><Relationship Id="rId16" Type="http://schemas.openxmlformats.org/officeDocument/2006/relationships/hyperlink" Target="http://mapslt.maps.arcgis.com/apps/SocialMedia/index.html?appid=4da009f97bec4571bc6f3eac277c7841" TargetMode="External"/><Relationship Id="rId1" Type="http://schemas.openxmlformats.org/officeDocument/2006/relationships/hyperlink" Target="http://osp.stat.gov.lt/static/evrk2.htm" TargetMode="External"/><Relationship Id="rId6" Type="http://schemas.openxmlformats.org/officeDocument/2006/relationships/hyperlink" Target="https://www.lgt.lt/epaslaugos/elpaslauga.xhtml" TargetMode="External"/><Relationship Id="rId11" Type="http://schemas.openxmlformats.org/officeDocument/2006/relationships/hyperlink" Target="http://www.lgt.lt/epaslaugos/elpaslauga.xhtml" TargetMode="External"/><Relationship Id="rId5" Type="http://schemas.openxmlformats.org/officeDocument/2006/relationships/hyperlink" Target="http://www.lgt.lt/epaslaugos/elpaslauga.xhtml" TargetMode="External"/><Relationship Id="rId15" Type="http://schemas.openxmlformats.org/officeDocument/2006/relationships/hyperlink" Target="https://www.valstybiniaimiskai.lt/lt/Zemelapis/Puslapiai/default.aspx" TargetMode="External"/><Relationship Id="rId10" Type="http://schemas.openxmlformats.org/officeDocument/2006/relationships/hyperlink" Target="http://www.am.lt/VI/files/File/krastovaizdis/leidiniai/Videomorfo.jpg" TargetMode="External"/><Relationship Id="rId4" Type="http://schemas.openxmlformats.org/officeDocument/2006/relationships/hyperlink" Target="http://www.lgt.lt/epaslaugos/elpaslauga.xhtml" TargetMode="External"/><Relationship Id="rId9" Type="http://schemas.openxmlformats.org/officeDocument/2006/relationships/hyperlink" Target="http://gis.gamta.lt/map/" TargetMode="External"/><Relationship Id="rId14" Type="http://schemas.openxmlformats.org/officeDocument/2006/relationships/hyperlink" Target="https://uetk.am.lt/portal/startPageForm.action"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45481-E05C-4931-A27D-E4D4BEBE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14312</Words>
  <Characters>81581</Characters>
  <Application>Microsoft Office Word</Application>
  <DocSecurity>0</DocSecurity>
  <Lines>679</Lines>
  <Paragraphs>191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Company>
  <LinksUpToDate>false</LinksUpToDate>
  <CharactersWithSpaces>95702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b.laurutenaite</dc:creator>
  <cp:lastModifiedBy>jovita</cp:lastModifiedBy>
  <cp:revision>4</cp:revision>
  <cp:lastPrinted>2017-08-08T08:38:00Z</cp:lastPrinted>
  <dcterms:created xsi:type="dcterms:W3CDTF">2017-10-17T10:35:00Z</dcterms:created>
  <dcterms:modified xsi:type="dcterms:W3CDTF">2017-10-25T06:19:00Z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