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028D3" w14:textId="77777777" w:rsidR="006A093F" w:rsidRPr="00FF7A05" w:rsidRDefault="003F0DCB" w:rsidP="006A093F">
      <w:pPr>
        <w:jc w:val="center"/>
        <w:rPr>
          <w:szCs w:val="24"/>
          <w:u w:val="single"/>
        </w:rPr>
      </w:pPr>
      <w:r w:rsidRPr="00FF7A05">
        <w:rPr>
          <w:szCs w:val="24"/>
        </w:rPr>
        <w:t xml:space="preserve">Aplinkos apsaugos agentūros taršos prevencijos </w:t>
      </w:r>
      <w:proofErr w:type="spellStart"/>
      <w:r w:rsidRPr="00FF7A05">
        <w:rPr>
          <w:szCs w:val="24"/>
        </w:rPr>
        <w:t>deparamento</w:t>
      </w:r>
      <w:proofErr w:type="spellEnd"/>
      <w:r w:rsidRPr="00FF7A05">
        <w:rPr>
          <w:szCs w:val="24"/>
        </w:rPr>
        <w:t xml:space="preserve"> vandenų taršos prevencijos skyriaus vedėjos</w:t>
      </w:r>
    </w:p>
    <w:p w14:paraId="23EB1FE3" w14:textId="77777777" w:rsidR="003F0DCB" w:rsidRPr="00FF7A05" w:rsidRDefault="003F0DCB" w:rsidP="003F0DCB">
      <w:pPr>
        <w:jc w:val="center"/>
      </w:pPr>
      <w:r w:rsidRPr="00FF7A05">
        <w:rPr>
          <w:szCs w:val="24"/>
        </w:rPr>
        <w:t>VIRGILIJOS KOZAKIENĖS</w:t>
      </w:r>
      <w:r w:rsidRPr="00FF7A05"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3"/>
      </w:tblGrid>
      <w:tr w:rsidR="00CA08BB" w14:paraId="0960EADA" w14:textId="77777777" w:rsidTr="00FF217E">
        <w:trPr>
          <w:trHeight w:val="1"/>
        </w:trPr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06DF" w14:textId="77777777" w:rsidR="00FF217E" w:rsidRDefault="00E441DA" w:rsidP="00FF7A05">
            <w:r>
              <w:t>EINAMŲJŲ METŲ UŽDUOTYS</w:t>
            </w:r>
            <w:r w:rsidR="00FF217E">
              <w:t>:</w:t>
            </w:r>
          </w:p>
          <w:p w14:paraId="0E331D43" w14:textId="4AD09773" w:rsidR="00CA08BB" w:rsidRDefault="00E441DA" w:rsidP="00FF7A05">
            <w:r>
              <w:t xml:space="preserve"> </w:t>
            </w:r>
          </w:p>
          <w:p w14:paraId="01E42845" w14:textId="77777777" w:rsidR="00FF217E" w:rsidRDefault="00FF217E" w:rsidP="00FF217E">
            <w:r w:rsidRPr="004F2B0F">
              <w:rPr>
                <w:b/>
                <w:bCs/>
              </w:rPr>
              <w:t>1 užduotis:</w:t>
            </w:r>
            <w:r w:rsidRPr="00623152">
              <w:t xml:space="preserve"> </w:t>
            </w:r>
            <w:r>
              <w:t>Organizuoti skyriaus darbą taip, kad</w:t>
            </w:r>
            <w:r w:rsidRPr="005C0F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</w:t>
            </w:r>
            <w:r w:rsidRPr="005C0FE5">
              <w:t>ykdant Veiksmų plano priemonių, priskirtų Aplinkos apsaugos agentūros kompetencijai, numatytų pagal Vandenų srities plėtros 2017-2023 metų programą</w:t>
            </w:r>
            <w:r>
              <w:t xml:space="preserve"> –</w:t>
            </w:r>
            <w:r w:rsidRPr="005C0FE5">
              <w:t xml:space="preserve"> sumažinti vandens telkinių taršą iš sutelktosios taršos šaltinių</w:t>
            </w:r>
            <w:r>
              <w:t xml:space="preserve"> – </w:t>
            </w:r>
            <w:r w:rsidRPr="005C0FE5">
              <w:t>įgyvendinan</w:t>
            </w:r>
            <w:r>
              <w:t xml:space="preserve">t 4 uždavinio 4.13.1 priemonę, </w:t>
            </w:r>
            <w:r w:rsidRPr="005C0FE5">
              <w:t xml:space="preserve">atsižvelgiant į Nuotekų tvarkymo </w:t>
            </w:r>
            <w:proofErr w:type="spellStart"/>
            <w:r w:rsidRPr="005C0FE5">
              <w:t>reglamentos</w:t>
            </w:r>
            <w:proofErr w:type="spellEnd"/>
            <w:r w:rsidRPr="005C0FE5">
              <w:t xml:space="preserve"> pakeitimus, peržiūrėti išduotus TIPKL ir Taršos leidimus, nustatant juose išleidžiamų nuotekų koncentracijas.</w:t>
            </w:r>
          </w:p>
          <w:p w14:paraId="28E98B93" w14:textId="77777777" w:rsidR="00FF217E" w:rsidRDefault="00FF217E" w:rsidP="00FF217E">
            <w:pPr>
              <w:jc w:val="both"/>
            </w:pPr>
          </w:p>
          <w:p w14:paraId="7B26449D" w14:textId="1D6CB7A5" w:rsidR="00FF217E" w:rsidRDefault="00FF217E" w:rsidP="00FF217E">
            <w:pPr>
              <w:jc w:val="both"/>
            </w:pPr>
            <w:r w:rsidRPr="004F2B0F">
              <w:rPr>
                <w:b/>
                <w:bCs/>
              </w:rPr>
              <w:t>2.užduotis:</w:t>
            </w:r>
            <w:r>
              <w:t xml:space="preserve"> Organizuoti skyriaus darbą taip, kad v</w:t>
            </w:r>
            <w:r w:rsidRPr="00623152">
              <w:t xml:space="preserve">ykdant Veiksmų plano priemonių, numatytų pagal Vandenų srities plėtros 2017-2023 metų programą, priskirtų Aplinkos apsaugos agentūros kompetencijai įgyvendinimą-sumažinti vandens telkinių taršą iš sutelktosios taršos šaltinių, įgyvendinti 4 uždavinio 4.13.3 priemonę, būtų peržiūrėti </w:t>
            </w:r>
            <w:r w:rsidRPr="00623152">
              <w:rPr>
                <w:color w:val="000000"/>
              </w:rPr>
              <w:t>ūkio subjektų, kurie savo veikloje gamina ir/arba naudoja vandens telkiniuose aptinkamas</w:t>
            </w:r>
            <w:r w:rsidRPr="00623152">
              <w:rPr>
                <w:color w:val="000000"/>
              </w:rPr>
              <w:t xml:space="preserve"> </w:t>
            </w:r>
            <w:r w:rsidRPr="00623152">
              <w:rPr>
                <w:color w:val="000000"/>
              </w:rPr>
              <w:t xml:space="preserve">pavojingas medžiagas, nustatant atitinkamus reikalavimus pavojingų medžiagų išleidimo į vandens telkinius nutraukimui, arba sumažinimui, </w:t>
            </w:r>
            <w:r w:rsidRPr="00623152">
              <w:t xml:space="preserve">TIPK leidimai ar Taršos leidimai, nustatant juose išleidžiamų nuotekų koncentracijas, atsižvelgiant į vandens telkiniui nustatytus </w:t>
            </w:r>
            <w:proofErr w:type="spellStart"/>
            <w:r w:rsidRPr="00623152">
              <w:t>vandensaugos</w:t>
            </w:r>
            <w:proofErr w:type="spellEnd"/>
            <w:r w:rsidRPr="00623152">
              <w:t xml:space="preserve"> tikslus.</w:t>
            </w:r>
          </w:p>
          <w:p w14:paraId="06233C24" w14:textId="77777777" w:rsidR="00FF217E" w:rsidRDefault="00FF217E" w:rsidP="00FF217E">
            <w:pPr>
              <w:jc w:val="both"/>
            </w:pPr>
          </w:p>
          <w:p w14:paraId="10C6E35C" w14:textId="77777777" w:rsidR="00FF217E" w:rsidRDefault="00FF217E" w:rsidP="00FF217E">
            <w:pPr>
              <w:jc w:val="both"/>
              <w:rPr>
                <w:szCs w:val="24"/>
              </w:rPr>
            </w:pPr>
            <w:r w:rsidRPr="004F2B0F">
              <w:rPr>
                <w:b/>
                <w:bCs/>
              </w:rPr>
              <w:t>3. užduotis:</w:t>
            </w:r>
            <w:r w:rsidRPr="00623152">
              <w:t xml:space="preserve"> </w:t>
            </w:r>
            <w:r>
              <w:t>Organizuoti skyriaus darbą taip, kad v</w:t>
            </w:r>
            <w:r w:rsidRPr="00623152">
              <w:rPr>
                <w:szCs w:val="24"/>
              </w:rPr>
              <w:t>ykdant Veiksmų plano priemonių, numatytų pagal Vandenų srities plėtros 2017-2023 metų programą, priskirtų Aplinkos apsaugos agentūros kompetencijai, įgyvendinimą-sumažinti vandens telkinių taršą iš sutelktosios taršos šaltinių, įgyvendinti 4 uždavinio 4.13.3 peržiūrėti išduotus TIPKL ir Taršos leidimus, ūkio subjektų, kurie savo veikloje gamina ir /arba naudoja vandens telkiniuose aptinkamas pavojingas medžiagas, nustatant atitinkamus reikalavimus pavojingų medžiagų išleidimo į vandens telkinius nutraukimui arba sumažinimui</w:t>
            </w:r>
          </w:p>
          <w:p w14:paraId="390CEF54" w14:textId="77777777" w:rsidR="00FF217E" w:rsidRDefault="00FF217E" w:rsidP="00FF217E">
            <w:pPr>
              <w:suppressAutoHyphens/>
              <w:autoSpaceDE w:val="0"/>
              <w:autoSpaceDN w:val="0"/>
              <w:jc w:val="both"/>
              <w:textAlignment w:val="baseline"/>
            </w:pPr>
          </w:p>
          <w:p w14:paraId="4046381E" w14:textId="77777777" w:rsidR="00FF217E" w:rsidRPr="0069488E" w:rsidRDefault="00FF217E" w:rsidP="00FF217E">
            <w:pPr>
              <w:suppressAutoHyphens/>
              <w:autoSpaceDE w:val="0"/>
              <w:autoSpaceDN w:val="0"/>
              <w:jc w:val="both"/>
              <w:textAlignment w:val="baseline"/>
              <w:rPr>
                <w:szCs w:val="24"/>
              </w:rPr>
            </w:pPr>
            <w:r w:rsidRPr="004F2B0F">
              <w:rPr>
                <w:b/>
                <w:bCs/>
              </w:rPr>
              <w:t>4.</w:t>
            </w:r>
            <w:r w:rsidRPr="004F2B0F">
              <w:rPr>
                <w:b/>
                <w:bCs/>
                <w:szCs w:val="24"/>
              </w:rPr>
              <w:t xml:space="preserve"> užduotis:</w:t>
            </w:r>
            <w:r w:rsidRPr="00623152">
              <w:rPr>
                <w:szCs w:val="24"/>
              </w:rPr>
              <w:t xml:space="preserve"> </w:t>
            </w:r>
            <w:r>
              <w:t>Organizuoti skyriaus darbą taip, kad i</w:t>
            </w:r>
            <w:r w:rsidRPr="00623152">
              <w:rPr>
                <w:szCs w:val="24"/>
              </w:rPr>
              <w:t xml:space="preserve">šduodant ar keičiant taršos leidimus, </w:t>
            </w:r>
            <w:r>
              <w:rPr>
                <w:szCs w:val="24"/>
              </w:rPr>
              <w:t xml:space="preserve">būtų </w:t>
            </w:r>
            <w:r w:rsidRPr="00623152">
              <w:rPr>
                <w:szCs w:val="24"/>
              </w:rPr>
              <w:t xml:space="preserve">įvertinti </w:t>
            </w:r>
            <w:proofErr w:type="spellStart"/>
            <w:r w:rsidRPr="00623152">
              <w:rPr>
                <w:szCs w:val="24"/>
              </w:rPr>
              <w:t>Vandensaugos</w:t>
            </w:r>
            <w:proofErr w:type="spellEnd"/>
            <w:r w:rsidRPr="00623152">
              <w:rPr>
                <w:szCs w:val="24"/>
              </w:rPr>
              <w:t xml:space="preserve"> tiksl</w:t>
            </w:r>
            <w:r>
              <w:rPr>
                <w:szCs w:val="24"/>
              </w:rPr>
              <w:t>ai</w:t>
            </w:r>
            <w:r w:rsidRPr="00623152">
              <w:rPr>
                <w:szCs w:val="24"/>
              </w:rPr>
              <w:t>, patvirtint</w:t>
            </w:r>
            <w:r>
              <w:rPr>
                <w:szCs w:val="24"/>
              </w:rPr>
              <w:t>i</w:t>
            </w:r>
            <w:r w:rsidRPr="00623152">
              <w:rPr>
                <w:szCs w:val="24"/>
              </w:rPr>
              <w:t xml:space="preserve"> Lietuvos Respublikos aplinkos ministro 2018 m gruodžio 5 d. įsakymu Nr.D1-1045 „Dėl </w:t>
            </w:r>
            <w:proofErr w:type="spellStart"/>
            <w:r w:rsidRPr="00623152">
              <w:rPr>
                <w:szCs w:val="24"/>
              </w:rPr>
              <w:t>Va</w:t>
            </w:r>
            <w:r>
              <w:rPr>
                <w:szCs w:val="24"/>
              </w:rPr>
              <w:t>ndensaugos</w:t>
            </w:r>
            <w:proofErr w:type="spellEnd"/>
            <w:r>
              <w:rPr>
                <w:szCs w:val="24"/>
              </w:rPr>
              <w:t xml:space="preserve"> tikslų patvirtinimo“ ir v</w:t>
            </w:r>
            <w:r w:rsidRPr="00623152">
              <w:rPr>
                <w:szCs w:val="24"/>
              </w:rPr>
              <w:t>ykdant Veiksmų plano priemonių, numatytų pagal Vandenų srities plėtros 2017-2023 metų programą, priskirtų Aplinkos apsaugos agentūros kompetencijai, įgyvendinimą-sumažinti vandens telkinių taršą iš sutelktosios taršos šaltinių, įgyvendinti 4 uždavinio</w:t>
            </w:r>
            <w:r w:rsidRPr="0069488E">
              <w:rPr>
                <w:sz w:val="20"/>
                <w:lang w:eastAsia="lt-LT"/>
              </w:rPr>
              <w:t xml:space="preserve"> </w:t>
            </w:r>
            <w:r w:rsidRPr="0069488E">
              <w:rPr>
                <w:szCs w:val="24"/>
                <w:lang w:eastAsia="lt-LT"/>
              </w:rPr>
              <w:t xml:space="preserve">4.13.4. ūkio subjektų, kurių nuotekose ar paviršiniuose vandenyse, esančiuose žemiau išleidžiamų nuotekų išleistuvų,  buvo rasta prioritetinių ir kitų pavojingų medžiagų </w:t>
            </w:r>
            <w:r w:rsidRPr="0069488E">
              <w:rPr>
                <w:szCs w:val="24"/>
                <w:lang w:eastAsia="ar-SA"/>
              </w:rPr>
              <w:t> (</w:t>
            </w:r>
            <w:r w:rsidRPr="0069488E">
              <w:rPr>
                <w:szCs w:val="24"/>
                <w:lang w:eastAsia="lt-LT"/>
              </w:rPr>
              <w:t>siekiant į leidimus įtraukti neįtrauktas ūkio subjektų išleidžiamas prioritetines ir kitas pavojingas medžiagas).</w:t>
            </w:r>
          </w:p>
          <w:p w14:paraId="60E39F21" w14:textId="77777777" w:rsidR="00FF217E" w:rsidRDefault="00FF217E" w:rsidP="00FF217E">
            <w:pPr>
              <w:pStyle w:val="TableText"/>
              <w:jc w:val="both"/>
            </w:pPr>
          </w:p>
          <w:p w14:paraId="175C92BA" w14:textId="77777777" w:rsidR="00FF217E" w:rsidRDefault="00FF217E" w:rsidP="00FF217E">
            <w:pPr>
              <w:pStyle w:val="TableText"/>
              <w:jc w:val="both"/>
            </w:pPr>
            <w:r w:rsidRPr="004F2B0F">
              <w:rPr>
                <w:b/>
                <w:bCs/>
              </w:rPr>
              <w:t xml:space="preserve">5. </w:t>
            </w:r>
            <w:proofErr w:type="spellStart"/>
            <w:r w:rsidRPr="004F2B0F">
              <w:rPr>
                <w:b/>
                <w:bCs/>
              </w:rPr>
              <w:t>užduotis</w:t>
            </w:r>
            <w:proofErr w:type="spellEnd"/>
            <w:r w:rsidRPr="004F2B0F">
              <w:rPr>
                <w:b/>
                <w:bCs/>
              </w:rPr>
              <w:t>:</w:t>
            </w:r>
            <w:r>
              <w:t xml:space="preserve"> </w:t>
            </w:r>
            <w:proofErr w:type="spellStart"/>
            <w:r>
              <w:t>Organizuoti</w:t>
            </w:r>
            <w:proofErr w:type="spellEnd"/>
            <w:r>
              <w:t xml:space="preserve">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darbą</w:t>
            </w:r>
            <w:proofErr w:type="spellEnd"/>
            <w:r>
              <w:t xml:space="preserve"> </w:t>
            </w:r>
            <w:proofErr w:type="spellStart"/>
            <w:r>
              <w:t>taip</w:t>
            </w:r>
            <w:proofErr w:type="spellEnd"/>
            <w:r>
              <w:t xml:space="preserve">, </w:t>
            </w:r>
            <w:proofErr w:type="spellStart"/>
            <w:r>
              <w:t>kad</w:t>
            </w:r>
            <w:proofErr w:type="spellEnd"/>
            <w:r>
              <w:t xml:space="preserve"> </w:t>
            </w:r>
            <w:proofErr w:type="spellStart"/>
            <w:r>
              <w:t>išduodant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keičiant</w:t>
            </w:r>
            <w:proofErr w:type="spellEnd"/>
            <w:r>
              <w:t xml:space="preserve"> </w:t>
            </w:r>
            <w:proofErr w:type="spellStart"/>
            <w:r>
              <w:t>taršos</w:t>
            </w:r>
            <w:proofErr w:type="spellEnd"/>
            <w:r>
              <w:t xml:space="preserve"> </w:t>
            </w:r>
            <w:proofErr w:type="spellStart"/>
            <w:r>
              <w:t>leidimus</w:t>
            </w:r>
            <w:proofErr w:type="spellEnd"/>
            <w:r>
              <w:t xml:space="preserve">, </w:t>
            </w:r>
            <w:proofErr w:type="spellStart"/>
            <w:r>
              <w:t>įvertinti</w:t>
            </w:r>
            <w:proofErr w:type="spellEnd"/>
            <w:r>
              <w:t xml:space="preserve"> </w:t>
            </w:r>
            <w:proofErr w:type="spellStart"/>
            <w:r>
              <w:t>Vandensaugos</w:t>
            </w:r>
            <w:proofErr w:type="spellEnd"/>
            <w:r>
              <w:t xml:space="preserve"> </w:t>
            </w:r>
            <w:proofErr w:type="spellStart"/>
            <w:r>
              <w:t>tikslus</w:t>
            </w:r>
            <w:proofErr w:type="spellEnd"/>
            <w:r>
              <w:t xml:space="preserve">, </w:t>
            </w:r>
            <w:proofErr w:type="spellStart"/>
            <w:r>
              <w:t>patvirtintus</w:t>
            </w:r>
            <w:proofErr w:type="spellEnd"/>
            <w:r>
              <w:t xml:space="preserve">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Respublikos</w:t>
            </w:r>
            <w:proofErr w:type="spellEnd"/>
            <w:r>
              <w:t xml:space="preserve"> </w:t>
            </w:r>
            <w:proofErr w:type="spellStart"/>
            <w:r>
              <w:t>aplinkos</w:t>
            </w:r>
            <w:proofErr w:type="spellEnd"/>
            <w:r>
              <w:t xml:space="preserve"> </w:t>
            </w:r>
            <w:proofErr w:type="spellStart"/>
            <w:r>
              <w:t>ministro</w:t>
            </w:r>
            <w:proofErr w:type="spellEnd"/>
            <w:r>
              <w:t xml:space="preserve"> 2018 m. </w:t>
            </w:r>
            <w:proofErr w:type="spellStart"/>
            <w:r>
              <w:t>gruodžio</w:t>
            </w:r>
            <w:proofErr w:type="spellEnd"/>
            <w:r>
              <w:t xml:space="preserve"> 5 d. </w:t>
            </w:r>
            <w:proofErr w:type="spellStart"/>
            <w:r>
              <w:t>įsakymu</w:t>
            </w:r>
            <w:proofErr w:type="spellEnd"/>
            <w:r>
              <w:t xml:space="preserve"> </w:t>
            </w:r>
            <w:proofErr w:type="gramStart"/>
            <w:r>
              <w:t>Nr.D</w:t>
            </w:r>
            <w:proofErr w:type="gramEnd"/>
            <w:r>
              <w:t>1-1045 „</w:t>
            </w: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Vandensaugos</w:t>
            </w:r>
            <w:proofErr w:type="spellEnd"/>
            <w:r>
              <w:t xml:space="preserve"> </w:t>
            </w:r>
            <w:proofErr w:type="spellStart"/>
            <w:r>
              <w:t>tikslų</w:t>
            </w:r>
            <w:proofErr w:type="spellEnd"/>
            <w:r>
              <w:t xml:space="preserve"> </w:t>
            </w:r>
            <w:proofErr w:type="spellStart"/>
            <w:r>
              <w:t>patvirtinimo</w:t>
            </w:r>
            <w:proofErr w:type="spellEnd"/>
            <w:r>
              <w:t xml:space="preserve">“,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rPr>
                <w:lang w:eastAsia="ar-SA"/>
              </w:rPr>
              <w:t>nustatyti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teisės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aktuose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numatytus</w:t>
            </w:r>
            <w:proofErr w:type="spellEnd"/>
            <w:r>
              <w:rPr>
                <w:lang w:eastAsia="ar-SA"/>
              </w:rPr>
              <w:t xml:space="preserve">  </w:t>
            </w:r>
            <w:proofErr w:type="spellStart"/>
            <w:r>
              <w:rPr>
                <w:lang w:eastAsia="ar-SA"/>
              </w:rPr>
              <w:t>reikalavimus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jų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išleidimui</w:t>
            </w:r>
            <w:proofErr w:type="spellEnd"/>
            <w:r>
              <w:rPr>
                <w:lang w:eastAsia="ar-SA"/>
              </w:rPr>
              <w:t>.</w:t>
            </w:r>
          </w:p>
          <w:p w14:paraId="3A98F558" w14:textId="0C94483E" w:rsidR="008F0855" w:rsidRDefault="008F0855" w:rsidP="008F0855">
            <w:pPr>
              <w:jc w:val="both"/>
              <w:rPr>
                <w:color w:val="000000"/>
                <w:sz w:val="20"/>
                <w:lang w:eastAsia="lt-LT"/>
              </w:rPr>
            </w:pPr>
          </w:p>
          <w:p w14:paraId="19090065" w14:textId="77777777" w:rsidR="00CA08BB" w:rsidRDefault="00CA08BB" w:rsidP="0010697C"/>
        </w:tc>
      </w:tr>
    </w:tbl>
    <w:p w14:paraId="661E5D99" w14:textId="77777777" w:rsidR="00CA08BB" w:rsidRDefault="00CA08BB">
      <w:pPr>
        <w:tabs>
          <w:tab w:val="left" w:pos="6237"/>
          <w:tab w:val="right" w:pos="8306"/>
        </w:tabs>
        <w:jc w:val="center"/>
        <w:rPr>
          <w:color w:val="000000"/>
          <w:lang w:eastAsia="lt-LT"/>
        </w:rPr>
      </w:pPr>
    </w:p>
    <w:sectPr w:rsidR="00CA08BB" w:rsidSect="00DC1BC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851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54E52" w14:textId="77777777" w:rsidR="002C3331" w:rsidRDefault="002C3331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B5B0E96" w14:textId="77777777" w:rsidR="002C3331" w:rsidRDefault="002C3331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B88FA" w14:textId="77777777" w:rsidR="00386B4F" w:rsidRDefault="00386B4F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A3BF" w14:textId="77777777" w:rsidR="00386B4F" w:rsidRDefault="00386B4F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D2A67" w14:textId="77777777" w:rsidR="002C3331" w:rsidRDefault="002C3331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F1E2B3A" w14:textId="77777777" w:rsidR="002C3331" w:rsidRDefault="002C3331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9E951" w14:textId="77777777" w:rsidR="00386B4F" w:rsidRDefault="00940315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 w:rsidR="00386B4F">
      <w:rPr>
        <w:sz w:val="22"/>
        <w:szCs w:val="22"/>
        <w:lang w:eastAsia="lt-LT"/>
      </w:rPr>
      <w:instrText xml:space="preserve">PAGE  </w:instrText>
    </w:r>
    <w:r>
      <w:rPr>
        <w:sz w:val="22"/>
        <w:szCs w:val="22"/>
        <w:lang w:eastAsia="lt-LT"/>
      </w:rPr>
      <w:fldChar w:fldCharType="end"/>
    </w:r>
  </w:p>
  <w:p w14:paraId="27C8B3E0" w14:textId="77777777" w:rsidR="00386B4F" w:rsidRDefault="00386B4F">
    <w:pPr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75C92" w14:textId="77777777" w:rsidR="00386B4F" w:rsidRDefault="00940315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 w:rsidR="00386B4F">
      <w:rPr>
        <w:sz w:val="22"/>
        <w:szCs w:val="22"/>
        <w:lang w:eastAsia="lt-LT"/>
      </w:rPr>
      <w:instrText xml:space="preserve">PAGE  </w:instrText>
    </w:r>
    <w:r>
      <w:rPr>
        <w:sz w:val="22"/>
        <w:szCs w:val="22"/>
        <w:lang w:eastAsia="lt-LT"/>
      </w:rPr>
      <w:fldChar w:fldCharType="separate"/>
    </w:r>
    <w:r w:rsidR="003F0DCB">
      <w:rPr>
        <w:noProof/>
        <w:sz w:val="22"/>
        <w:szCs w:val="22"/>
        <w:lang w:eastAsia="lt-LT"/>
      </w:rPr>
      <w:t>5</w:t>
    </w:r>
    <w:r>
      <w:rPr>
        <w:sz w:val="22"/>
        <w:szCs w:val="22"/>
        <w:lang w:eastAsia="lt-LT"/>
      </w:rPr>
      <w:fldChar w:fldCharType="end"/>
    </w:r>
  </w:p>
  <w:p w14:paraId="50F72694" w14:textId="77777777" w:rsidR="00386B4F" w:rsidRDefault="00386B4F">
    <w:pPr>
      <w:tabs>
        <w:tab w:val="center" w:pos="4153"/>
        <w:tab w:val="right" w:pos="8306"/>
      </w:tabs>
      <w:spacing w:after="160" w:line="259" w:lineRule="auto"/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35E9" w14:textId="77777777" w:rsidR="00386B4F" w:rsidRDefault="00386B4F">
    <w:pPr>
      <w:tabs>
        <w:tab w:val="center" w:pos="4680"/>
        <w:tab w:val="right" w:pos="9360"/>
      </w:tabs>
      <w:spacing w:after="200" w:line="276" w:lineRule="auto"/>
      <w:rPr>
        <w:sz w:val="22"/>
        <w:szCs w:val="22"/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53DD1"/>
    <w:multiLevelType w:val="hybridMultilevel"/>
    <w:tmpl w:val="5BE862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57251"/>
    <w:rsid w:val="00093A69"/>
    <w:rsid w:val="000A697C"/>
    <w:rsid w:val="000B2CE1"/>
    <w:rsid w:val="000C5B6B"/>
    <w:rsid w:val="000E19B4"/>
    <w:rsid w:val="000F10A7"/>
    <w:rsid w:val="000F7E12"/>
    <w:rsid w:val="00100616"/>
    <w:rsid w:val="0010132F"/>
    <w:rsid w:val="0010697C"/>
    <w:rsid w:val="00143023"/>
    <w:rsid w:val="00153FB7"/>
    <w:rsid w:val="00197BC2"/>
    <w:rsid w:val="001D5641"/>
    <w:rsid w:val="00214BE1"/>
    <w:rsid w:val="00267B9E"/>
    <w:rsid w:val="0028228D"/>
    <w:rsid w:val="002C27E1"/>
    <w:rsid w:val="002C3331"/>
    <w:rsid w:val="00305C85"/>
    <w:rsid w:val="00360972"/>
    <w:rsid w:val="00380957"/>
    <w:rsid w:val="00386B4F"/>
    <w:rsid w:val="00386E9D"/>
    <w:rsid w:val="003968F9"/>
    <w:rsid w:val="003F0DCB"/>
    <w:rsid w:val="00407FB9"/>
    <w:rsid w:val="00444F5C"/>
    <w:rsid w:val="00450FB2"/>
    <w:rsid w:val="0045207D"/>
    <w:rsid w:val="004B1296"/>
    <w:rsid w:val="004C66E7"/>
    <w:rsid w:val="004E23D7"/>
    <w:rsid w:val="00586416"/>
    <w:rsid w:val="00587304"/>
    <w:rsid w:val="005A2CDC"/>
    <w:rsid w:val="005B1057"/>
    <w:rsid w:val="005C12B9"/>
    <w:rsid w:val="005C797B"/>
    <w:rsid w:val="005D08C7"/>
    <w:rsid w:val="005E18FE"/>
    <w:rsid w:val="005E2A53"/>
    <w:rsid w:val="006460D6"/>
    <w:rsid w:val="00654139"/>
    <w:rsid w:val="00656B78"/>
    <w:rsid w:val="00671316"/>
    <w:rsid w:val="00677DEF"/>
    <w:rsid w:val="006A093F"/>
    <w:rsid w:val="006D1E95"/>
    <w:rsid w:val="006E005C"/>
    <w:rsid w:val="006E005D"/>
    <w:rsid w:val="0074786F"/>
    <w:rsid w:val="008101E5"/>
    <w:rsid w:val="00844B6A"/>
    <w:rsid w:val="00871886"/>
    <w:rsid w:val="0088201B"/>
    <w:rsid w:val="008A31E1"/>
    <w:rsid w:val="008C2BA5"/>
    <w:rsid w:val="008F0855"/>
    <w:rsid w:val="008F7062"/>
    <w:rsid w:val="009225D3"/>
    <w:rsid w:val="00940315"/>
    <w:rsid w:val="00947F27"/>
    <w:rsid w:val="009579A7"/>
    <w:rsid w:val="00972F13"/>
    <w:rsid w:val="0097539F"/>
    <w:rsid w:val="009B67D8"/>
    <w:rsid w:val="009C7602"/>
    <w:rsid w:val="009D7C03"/>
    <w:rsid w:val="009E3171"/>
    <w:rsid w:val="00A127D7"/>
    <w:rsid w:val="00A548CF"/>
    <w:rsid w:val="00AB2C48"/>
    <w:rsid w:val="00B42901"/>
    <w:rsid w:val="00B815EC"/>
    <w:rsid w:val="00B97180"/>
    <w:rsid w:val="00BB05FF"/>
    <w:rsid w:val="00BB5C60"/>
    <w:rsid w:val="00C57B4C"/>
    <w:rsid w:val="00CA08BB"/>
    <w:rsid w:val="00CA5949"/>
    <w:rsid w:val="00CD4F3A"/>
    <w:rsid w:val="00D03404"/>
    <w:rsid w:val="00D07C91"/>
    <w:rsid w:val="00D208D7"/>
    <w:rsid w:val="00D20FAF"/>
    <w:rsid w:val="00D5469D"/>
    <w:rsid w:val="00DC1BC2"/>
    <w:rsid w:val="00E04D40"/>
    <w:rsid w:val="00E441DA"/>
    <w:rsid w:val="00E65864"/>
    <w:rsid w:val="00E859A8"/>
    <w:rsid w:val="00EC1D4B"/>
    <w:rsid w:val="00EC5F69"/>
    <w:rsid w:val="00ED1CD5"/>
    <w:rsid w:val="00ED70F5"/>
    <w:rsid w:val="00F052D4"/>
    <w:rsid w:val="00F16F3A"/>
    <w:rsid w:val="00F41631"/>
    <w:rsid w:val="00F5059B"/>
    <w:rsid w:val="00F67544"/>
    <w:rsid w:val="00FD38DD"/>
    <w:rsid w:val="00FD46C9"/>
    <w:rsid w:val="00FF217E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82EE9D"/>
  <w15:docId w15:val="{C580D613-196E-4090-81E8-B5522CF7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77D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441DA"/>
    <w:rPr>
      <w:color w:val="808080"/>
    </w:rPr>
  </w:style>
  <w:style w:type="paragraph" w:styleId="Porat">
    <w:name w:val="footer"/>
    <w:basedOn w:val="prastasis"/>
    <w:link w:val="PoratDiagrama"/>
    <w:semiHidden/>
    <w:unhideWhenUsed/>
    <w:rsid w:val="00386B4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386B4F"/>
  </w:style>
  <w:style w:type="paragraph" w:customStyle="1" w:styleId="TableText">
    <w:name w:val="Table Text"/>
    <w:basedOn w:val="prastasis"/>
    <w:rsid w:val="00A127D7"/>
    <w:pPr>
      <w:suppressAutoHyphens/>
      <w:autoSpaceDE w:val="0"/>
      <w:autoSpaceDN w:val="0"/>
      <w:jc w:val="right"/>
      <w:textAlignment w:val="baseline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D633E-194C-4F40-AA2E-1E400531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1934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Virgilija Kozakiene</cp:lastModifiedBy>
  <cp:revision>2</cp:revision>
  <cp:lastPrinted>2019-02-13T05:39:00Z</cp:lastPrinted>
  <dcterms:created xsi:type="dcterms:W3CDTF">2021-03-09T08:23:00Z</dcterms:created>
  <dcterms:modified xsi:type="dcterms:W3CDTF">2021-03-09T08:23:00Z</dcterms:modified>
</cp:coreProperties>
</file>